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61ACE" w:rsidRPr="00260F36" w:rsidRDefault="00861ACE" w:rsidP="00861A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  <w:r w:rsidRPr="00260F36">
        <w:rPr>
          <w:rFonts w:ascii="Times New Roman" w:hAnsi="Times New Roman"/>
          <w:b/>
          <w:sz w:val="28"/>
          <w:szCs w:val="28"/>
          <w:lang w:val="uk-UA"/>
        </w:rPr>
        <w:t>ЛАБОРАТОРНИЙ СТЕНД ДЛЯ ЗАСВОЄННЯ МІКРОКОНТРОЛЕРНИХ СИСТЕМ УПРАВЛІННЯ ЕЛЕКТРОДВИГУНАМИ ПОСТІЙНОГО СТРУМУ</w:t>
      </w:r>
    </w:p>
    <w:p w:rsidR="00861ACE" w:rsidRPr="00260F36" w:rsidRDefault="00861ACE" w:rsidP="00861ACE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uk-UA"/>
        </w:rPr>
      </w:pPr>
      <w:r w:rsidRPr="00260F36">
        <w:rPr>
          <w:rFonts w:ascii="Times New Roman" w:hAnsi="Times New Roman"/>
          <w:i/>
          <w:sz w:val="28"/>
          <w:szCs w:val="28"/>
          <w:lang w:val="uk-UA"/>
        </w:rPr>
        <w:t xml:space="preserve">Автори: </w:t>
      </w:r>
      <w:proofErr w:type="spellStart"/>
      <w:r w:rsidRPr="00260F36">
        <w:rPr>
          <w:rFonts w:ascii="Times New Roman" w:hAnsi="Times New Roman"/>
          <w:i/>
          <w:sz w:val="28"/>
          <w:szCs w:val="28"/>
          <w:lang w:val="uk-UA"/>
        </w:rPr>
        <w:t>Чикунов</w:t>
      </w:r>
      <w:proofErr w:type="spellEnd"/>
      <w:r w:rsidRPr="00260F36">
        <w:rPr>
          <w:rFonts w:ascii="Times New Roman" w:hAnsi="Times New Roman"/>
          <w:i/>
          <w:sz w:val="28"/>
          <w:szCs w:val="28"/>
          <w:lang w:val="uk-UA"/>
        </w:rPr>
        <w:t xml:space="preserve"> П.О., ст. </w:t>
      </w:r>
      <w:proofErr w:type="spellStart"/>
      <w:r w:rsidRPr="00260F36">
        <w:rPr>
          <w:rFonts w:ascii="Times New Roman" w:hAnsi="Times New Roman"/>
          <w:i/>
          <w:sz w:val="28"/>
          <w:szCs w:val="28"/>
          <w:lang w:val="uk-UA"/>
        </w:rPr>
        <w:t>викл</w:t>
      </w:r>
      <w:proofErr w:type="spellEnd"/>
      <w:r w:rsidRPr="00260F36">
        <w:rPr>
          <w:rFonts w:ascii="Times New Roman" w:hAnsi="Times New Roman"/>
          <w:i/>
          <w:sz w:val="28"/>
          <w:szCs w:val="28"/>
          <w:lang w:val="uk-UA"/>
        </w:rPr>
        <w:t>.,</w:t>
      </w:r>
    </w:p>
    <w:p w:rsidR="00861ACE" w:rsidRPr="00260F36" w:rsidRDefault="00861ACE" w:rsidP="00861ACE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uk-UA"/>
        </w:rPr>
      </w:pPr>
      <w:proofErr w:type="spellStart"/>
      <w:r w:rsidRPr="00260F36">
        <w:rPr>
          <w:rFonts w:ascii="Times New Roman" w:hAnsi="Times New Roman"/>
          <w:i/>
          <w:sz w:val="28"/>
          <w:szCs w:val="28"/>
          <w:lang w:val="uk-UA"/>
        </w:rPr>
        <w:t>Криводубський</w:t>
      </w:r>
      <w:proofErr w:type="spellEnd"/>
      <w:r w:rsidRPr="00260F36">
        <w:rPr>
          <w:rFonts w:ascii="Times New Roman" w:hAnsi="Times New Roman"/>
          <w:i/>
          <w:sz w:val="28"/>
          <w:szCs w:val="28"/>
          <w:lang w:val="uk-UA"/>
        </w:rPr>
        <w:t xml:space="preserve"> О.О., </w:t>
      </w:r>
      <w:proofErr w:type="spellStart"/>
      <w:r w:rsidRPr="00260F36">
        <w:rPr>
          <w:rFonts w:ascii="Times New Roman" w:hAnsi="Times New Roman"/>
          <w:i/>
          <w:sz w:val="28"/>
          <w:szCs w:val="28"/>
          <w:lang w:val="uk-UA"/>
        </w:rPr>
        <w:t>к.т.н</w:t>
      </w:r>
      <w:proofErr w:type="spellEnd"/>
      <w:r w:rsidRPr="00260F36">
        <w:rPr>
          <w:rFonts w:ascii="Times New Roman" w:hAnsi="Times New Roman"/>
          <w:i/>
          <w:sz w:val="28"/>
          <w:szCs w:val="28"/>
          <w:lang w:val="uk-UA"/>
        </w:rPr>
        <w:t>., доц.,</w:t>
      </w:r>
    </w:p>
    <w:p w:rsidR="00861ACE" w:rsidRPr="00260F36" w:rsidRDefault="00861ACE" w:rsidP="00861ACE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uk-UA"/>
        </w:rPr>
      </w:pPr>
      <w:proofErr w:type="spellStart"/>
      <w:r w:rsidRPr="00260F36">
        <w:rPr>
          <w:rFonts w:ascii="Times New Roman" w:hAnsi="Times New Roman"/>
          <w:i/>
          <w:sz w:val="28"/>
          <w:szCs w:val="28"/>
          <w:lang w:val="uk-UA"/>
        </w:rPr>
        <w:t>Котляров</w:t>
      </w:r>
      <w:proofErr w:type="spellEnd"/>
      <w:r w:rsidRPr="00260F36">
        <w:rPr>
          <w:rFonts w:ascii="Times New Roman" w:hAnsi="Times New Roman"/>
          <w:i/>
          <w:sz w:val="28"/>
          <w:szCs w:val="28"/>
          <w:lang w:val="uk-UA"/>
        </w:rPr>
        <w:t xml:space="preserve"> Д.М., бакалавр,</w:t>
      </w:r>
    </w:p>
    <w:p w:rsidR="00861ACE" w:rsidRPr="00260F36" w:rsidRDefault="00861ACE" w:rsidP="00861ACE">
      <w:pPr>
        <w:spacing w:after="0" w:line="240" w:lineRule="auto"/>
        <w:jc w:val="right"/>
        <w:rPr>
          <w:rFonts w:ascii="Times New Roman" w:hAnsi="Times New Roman"/>
          <w:i/>
          <w:sz w:val="28"/>
          <w:szCs w:val="28"/>
          <w:lang w:val="uk-UA"/>
        </w:rPr>
      </w:pPr>
      <w:r w:rsidRPr="00260F36">
        <w:rPr>
          <w:rFonts w:ascii="Times New Roman" w:hAnsi="Times New Roman"/>
          <w:i/>
          <w:sz w:val="28"/>
          <w:szCs w:val="28"/>
          <w:lang w:val="uk-UA"/>
        </w:rPr>
        <w:t>Українська інженерно-педагогічна академія</w:t>
      </w:r>
    </w:p>
    <w:p w:rsidR="00861ACE" w:rsidRPr="00260F36" w:rsidRDefault="00861ACE" w:rsidP="00861ACE">
      <w:pPr>
        <w:spacing w:after="0" w:line="240" w:lineRule="auto"/>
        <w:rPr>
          <w:rFonts w:ascii="Times New Roman" w:hAnsi="Times New Roman"/>
          <w:bCs/>
          <w:iCs/>
          <w:sz w:val="28"/>
          <w:szCs w:val="28"/>
          <w:lang w:val="uk-UA"/>
        </w:rPr>
      </w:pPr>
    </w:p>
    <w:p w:rsidR="00861ACE" w:rsidRPr="00260F36" w:rsidRDefault="00861ACE" w:rsidP="00861AC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bookmarkStart w:id="0" w:name="page9"/>
      <w:bookmarkEnd w:id="0"/>
      <w:r w:rsidRPr="00260F36">
        <w:rPr>
          <w:rFonts w:ascii="Times New Roman" w:hAnsi="Times New Roman"/>
          <w:sz w:val="28"/>
          <w:szCs w:val="28"/>
          <w:lang w:val="uk-UA"/>
        </w:rPr>
        <w:t xml:space="preserve">На сьогоднішньому етапі розвитку процесу розробки мікропроцесорних та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мікроконтролерних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системи управління ускладнюється через обмеження витрат часу та коштів на проведення проектних робіт. Це потребує від спеціалістів-розробників оволодіння сучасними методами підвищення ефективності процесу проектування. Перспективним напрямком в цьому контексті є застосування спеціальних інструментальних засобів проектування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мікроконтролерних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систем управління, таких як систем автоматизованого проектування програмного забезпечення різних рівнів управління на всіх етапах їх розробки.</w:t>
      </w:r>
    </w:p>
    <w:p w:rsidR="00861ACE" w:rsidRPr="00260F36" w:rsidRDefault="00861ACE" w:rsidP="00861AC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Актуальність теми обумовлена декількома факторами, які мають місце у сучасної вищої інженерної освіті:</w:t>
      </w:r>
    </w:p>
    <w:p w:rsidR="00861ACE" w:rsidRPr="00260F36" w:rsidRDefault="00861ACE" w:rsidP="00861AC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1. ускладнення сучасних апаратних і програмних засобів, що входять до складу новітніх МСУ;</w:t>
      </w:r>
    </w:p>
    <w:p w:rsidR="00861ACE" w:rsidRPr="00260F36" w:rsidRDefault="00861ACE" w:rsidP="00861AC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2. антагоністичне протиріччя між об’ємом необхідних знань і часом на їх засвоєння;</w:t>
      </w:r>
    </w:p>
    <w:p w:rsidR="00861ACE" w:rsidRPr="00260F36" w:rsidRDefault="00861ACE" w:rsidP="00861AC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3. необхідність пошуку нових шляхів для підвищення якості навчання, в тому числі за рахунок впровадження інноваційних засобів навчання.</w:t>
      </w:r>
    </w:p>
    <w:p w:rsidR="00861ACE" w:rsidRPr="00260F36" w:rsidRDefault="00861ACE" w:rsidP="00861AC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При виконанні дослідження авторами вирішені наступні задачі:</w:t>
      </w:r>
    </w:p>
    <w:p w:rsidR="00861ACE" w:rsidRPr="00260F36" w:rsidRDefault="00861ACE" w:rsidP="00861AC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– проведено аналіз існуючих спеціалізованих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мікроконтролерних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лабораторних стендів;</w:t>
      </w:r>
    </w:p>
    <w:p w:rsidR="00861ACE" w:rsidRPr="00260F36" w:rsidRDefault="00861ACE" w:rsidP="00861AC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– обрано структуру та будову інтегрованого навчального середовища у вигляді лабораторного стенду на базі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мікроконтролера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Arduino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Uno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, </w:t>
      </w:r>
    </w:p>
    <w:p w:rsidR="00861ACE" w:rsidRPr="00260F36" w:rsidRDefault="00861ACE" w:rsidP="00861AC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– обрано зміст лабораторного практикуму, необхідного для засвоєння засобів проектування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мікроконтролерних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систем управління електродвигунами постійного струму.</w:t>
      </w:r>
    </w:p>
    <w:p w:rsidR="00861ACE" w:rsidRPr="00260F36" w:rsidRDefault="00861ACE" w:rsidP="00861AC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Авторами запропонований новий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мікроконтролерний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лабораторний стенд, який дозволяє студентам виконувати роботи, пов'язані із проектуванням та розробкою систем управління електроприводом постійного струму.</w:t>
      </w:r>
    </w:p>
    <w:p w:rsidR="00861ACE" w:rsidRPr="00260F36" w:rsidRDefault="00861ACE" w:rsidP="00861AC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Передбачається, що тривалість лабораторного практикуму з застосування нового лабораторного стенду повинна становити 12 академічних годин, по чотири години на кожне лабораторне заняття: </w:t>
      </w:r>
    </w:p>
    <w:p w:rsidR="00861ACE" w:rsidRPr="00260F36" w:rsidRDefault="00861ACE" w:rsidP="00861AC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– лабораторна робота №1 «Керування кроковим двигуном постійного струму»;</w:t>
      </w:r>
    </w:p>
    <w:p w:rsidR="00861ACE" w:rsidRPr="00260F36" w:rsidRDefault="00861ACE" w:rsidP="00861AC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– лабораторна робота №2 «Керування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сервоприводом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за допомогою потенціометру»;</w:t>
      </w:r>
    </w:p>
    <w:p w:rsidR="00861ACE" w:rsidRPr="00260F36" w:rsidRDefault="00861ACE" w:rsidP="00861AC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– лабораторна робота №3 «Використання спеціалізованого модуля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Motor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Shield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для керування колекторними двигунами постійного струму»;</w:t>
      </w:r>
    </w:p>
    <w:p w:rsidR="00861ACE" w:rsidRPr="00260F36" w:rsidRDefault="00861ACE" w:rsidP="00861AC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 xml:space="preserve">Лабораторний стенд, що був розроблений авторами, має модульну конструкцію. Стенд складається із двох поверхів. При цьому є можливість нарощувати додаткові поверхи як зверху, так і знизу стенда. Поверхи виконані </w:t>
      </w:r>
      <w:r w:rsidRPr="00260F36">
        <w:rPr>
          <w:rFonts w:ascii="Times New Roman" w:hAnsi="Times New Roman"/>
          <w:sz w:val="28"/>
          <w:szCs w:val="28"/>
          <w:lang w:val="uk-UA"/>
        </w:rPr>
        <w:lastRenderedPageBreak/>
        <w:t xml:space="preserve">з прозорого акрилового органічного стекла, технологічні отвори висвердлені для прокладки з’єднувальних проводів. На верхньому поверсі стенду змонтовані двигуни постійного струму: два 5В колекторні двигуни постійного струму, 4-фазовий кроковий двигун кроковий двигун 28BYJ-48, один мініатюрний серводвигун SG-90 та аналоговий потенціометр для регулювання швидкості обертання. Всі елементи мають спеціальні з’єднувальні провідники, що підготовлені для швидкого підключення до керуючих елементів. На нижньому поверсі розташована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мікроконтролерна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плата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Arduino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Uno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>, макетна плата що дозволяє здійснювати побудову електричних ланцюгів без пайки, контролер для керування кроковим двигуном ULN2003APG.</w:t>
      </w:r>
    </w:p>
    <w:p w:rsidR="00861ACE" w:rsidRPr="00260F36" w:rsidRDefault="00861ACE" w:rsidP="00861AC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noProof/>
          <w:sz w:val="28"/>
          <w:szCs w:val="28"/>
          <w:lang w:val="uk-UA" w:eastAsia="uk-UA"/>
        </w:rPr>
        <w:drawing>
          <wp:inline distT="0" distB="0" distL="0" distR="0">
            <wp:extent cx="3423285" cy="2330450"/>
            <wp:effectExtent l="19050" t="0" r="571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3285" cy="23304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61ACE" w:rsidRPr="00260F36" w:rsidRDefault="00861ACE" w:rsidP="00861AC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sz w:val="28"/>
          <w:szCs w:val="28"/>
          <w:lang w:val="uk-UA"/>
        </w:rPr>
        <w:t>Рисунок – лабораторний стенд у зборі</w:t>
      </w:r>
    </w:p>
    <w:p w:rsidR="00861ACE" w:rsidRPr="00260F36" w:rsidRDefault="00861ACE" w:rsidP="00861ACE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:rsidR="00861ACE" w:rsidRPr="00260F36" w:rsidRDefault="00861ACE" w:rsidP="00861AC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  <w:lang w:val="uk-UA"/>
        </w:rPr>
      </w:pPr>
      <w:r w:rsidRPr="00260F36">
        <w:rPr>
          <w:rFonts w:ascii="Times New Roman" w:hAnsi="Times New Roman"/>
          <w:b/>
          <w:sz w:val="28"/>
          <w:szCs w:val="28"/>
          <w:lang w:val="uk-UA"/>
        </w:rPr>
        <w:t xml:space="preserve">Висновки. </w:t>
      </w:r>
      <w:r w:rsidRPr="00260F36">
        <w:rPr>
          <w:rFonts w:ascii="Times New Roman" w:hAnsi="Times New Roman"/>
          <w:sz w:val="28"/>
          <w:szCs w:val="28"/>
          <w:lang w:val="uk-UA"/>
        </w:rPr>
        <w:t xml:space="preserve">Лабораторний стенд відноситься до засобів навчання і є програмно-апаратним оснащенням процесу проектування </w:t>
      </w:r>
      <w:proofErr w:type="spellStart"/>
      <w:r w:rsidRPr="00260F36">
        <w:rPr>
          <w:rFonts w:ascii="Times New Roman" w:hAnsi="Times New Roman"/>
          <w:sz w:val="28"/>
          <w:szCs w:val="28"/>
          <w:lang w:val="uk-UA"/>
        </w:rPr>
        <w:t>мікроконтролерних</w:t>
      </w:r>
      <w:proofErr w:type="spellEnd"/>
      <w:r w:rsidRPr="00260F36">
        <w:rPr>
          <w:rFonts w:ascii="Times New Roman" w:hAnsi="Times New Roman"/>
          <w:sz w:val="28"/>
          <w:szCs w:val="28"/>
          <w:lang w:val="uk-UA"/>
        </w:rPr>
        <w:t xml:space="preserve"> систем управління електродвигунами постійного струму за допомогою інтегрованого навчального середовища.</w:t>
      </w:r>
    </w:p>
    <w:p w:rsidR="00861ACE" w:rsidRPr="00260F36" w:rsidRDefault="00861ACE" w:rsidP="00861AC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:rsidR="00861ACE" w:rsidRPr="00260F36" w:rsidRDefault="00861ACE" w:rsidP="00861ACE">
      <w:pPr>
        <w:spacing w:after="0" w:line="240" w:lineRule="auto"/>
        <w:jc w:val="center"/>
        <w:rPr>
          <w:rFonts w:ascii="Times New Roman" w:hAnsi="Times New Roman"/>
          <w:sz w:val="24"/>
          <w:szCs w:val="28"/>
          <w:lang w:val="uk-UA"/>
        </w:rPr>
      </w:pPr>
      <w:r w:rsidRPr="00260F36">
        <w:rPr>
          <w:rFonts w:ascii="Times New Roman" w:hAnsi="Times New Roman"/>
          <w:sz w:val="24"/>
          <w:szCs w:val="28"/>
          <w:lang w:val="uk-UA"/>
        </w:rPr>
        <w:t>Література</w:t>
      </w:r>
    </w:p>
    <w:p w:rsidR="00861ACE" w:rsidRPr="00260F36" w:rsidRDefault="00861ACE" w:rsidP="00861A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  <w:lang w:val="uk-UA"/>
        </w:rPr>
      </w:pPr>
      <w:r w:rsidRPr="00260F36">
        <w:rPr>
          <w:rFonts w:ascii="Times New Roman" w:hAnsi="Times New Roman"/>
          <w:sz w:val="24"/>
          <w:szCs w:val="28"/>
          <w:lang w:val="uk-UA"/>
        </w:rPr>
        <w:t xml:space="preserve">1.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Чикунов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 xml:space="preserve"> П.О. Модернізація навчального процесу підготовки фахівців у галузі електромеханіки та електроприводу. Матеріали IX регіональної науково-практичної конференції молодих учених і студентів з міжнародною участю «Студенти та молодь – для розвитку регіонів». – Артемівськ: ННППІ УІПА, 2014. – С.48-49.</w:t>
      </w:r>
    </w:p>
    <w:p w:rsidR="00861ACE" w:rsidRPr="00260F36" w:rsidRDefault="00861ACE" w:rsidP="00861A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  <w:lang w:val="uk-UA"/>
        </w:rPr>
      </w:pPr>
      <w:r w:rsidRPr="00260F36">
        <w:rPr>
          <w:rFonts w:ascii="Times New Roman" w:hAnsi="Times New Roman"/>
          <w:sz w:val="24"/>
          <w:szCs w:val="28"/>
          <w:lang w:val="uk-UA"/>
        </w:rPr>
        <w:t xml:space="preserve">2.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Чикунов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 xml:space="preserve"> П.О., Коломієць В.В.,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Криводубський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 xml:space="preserve"> О.О. Лабораторний стенд для дисципліни «Комп'ютеризовані системи управління електроприводами». Матеріали XLVIІІ науково-практичної конференції науково-педагогічних працівників, науковців, аспірантів та співробітників академії. – Артемівськ: ННППІ УІПА, 2015. – С. 81-83</w:t>
      </w:r>
    </w:p>
    <w:p w:rsidR="00861ACE" w:rsidRPr="00260F36" w:rsidRDefault="00861ACE" w:rsidP="00861ACE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8"/>
          <w:lang w:val="uk-UA"/>
        </w:rPr>
      </w:pPr>
      <w:r w:rsidRPr="00260F36">
        <w:rPr>
          <w:rFonts w:ascii="Times New Roman" w:hAnsi="Times New Roman"/>
          <w:sz w:val="24"/>
          <w:szCs w:val="28"/>
          <w:lang w:val="uk-UA"/>
        </w:rPr>
        <w:t xml:space="preserve">3.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Котляров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 xml:space="preserve"> Д.М. Використання інтегрованого середовища на базі платформи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Arduino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 xml:space="preserve"> при проектуванні комп’ютеризованих систем управління. Матеріали ІІ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міжн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 xml:space="preserve">.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студ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 xml:space="preserve">.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наук.-практ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 xml:space="preserve">.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конф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 xml:space="preserve">. «Студенти та молодь – науці ІІІ тисячоліття». – Артемівськ: </w:t>
      </w:r>
      <w:proofErr w:type="spellStart"/>
      <w:r w:rsidRPr="00260F36">
        <w:rPr>
          <w:rFonts w:ascii="Times New Roman" w:hAnsi="Times New Roman"/>
          <w:sz w:val="24"/>
          <w:szCs w:val="28"/>
          <w:lang w:val="uk-UA"/>
        </w:rPr>
        <w:t>ДонУЕП</w:t>
      </w:r>
      <w:proofErr w:type="spellEnd"/>
      <w:r w:rsidRPr="00260F36">
        <w:rPr>
          <w:rFonts w:ascii="Times New Roman" w:hAnsi="Times New Roman"/>
          <w:sz w:val="24"/>
          <w:szCs w:val="28"/>
          <w:lang w:val="uk-UA"/>
        </w:rPr>
        <w:t>, 2015.</w:t>
      </w:r>
    </w:p>
    <w:p w:rsidR="00D15BB4" w:rsidRPr="00861ACE" w:rsidRDefault="00D15BB4">
      <w:pPr>
        <w:rPr>
          <w:lang w:val="uk-UA"/>
        </w:rPr>
      </w:pPr>
    </w:p>
    <w:sectPr w:rsidR="00D15BB4" w:rsidRPr="00861ACE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proofState w:spelling="clean" w:grammar="clean"/>
  <w:defaultTabStop w:val="708"/>
  <w:hyphenationZone w:val="425"/>
  <w:characterSpacingControl w:val="doNotCompress"/>
  <w:compat/>
  <w:rsids>
    <w:rsidRoot w:val="00861ACE"/>
    <w:rsid w:val="0007502A"/>
    <w:rsid w:val="00164619"/>
    <w:rsid w:val="00453984"/>
    <w:rsid w:val="00797960"/>
    <w:rsid w:val="00861ACE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1ACE"/>
    <w:rPr>
      <w:rFonts w:ascii="Calibri" w:eastAsia="Calibri" w:hAnsi="Calibri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1A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1ACE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2812</Words>
  <Characters>1603</Characters>
  <Application>Microsoft Office Word</Application>
  <DocSecurity>0</DocSecurity>
  <Lines>13</Lines>
  <Paragraphs>8</Paragraphs>
  <ScaleCrop>false</ScaleCrop>
  <Company/>
  <LinksUpToDate>false</LinksUpToDate>
  <CharactersWithSpaces>4407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2016-10-04T07:12:00Z</dcterms:created>
  <dcterms:modified xsi:type="dcterms:W3CDTF">2016-10-04T07:13:00Z</dcterms:modified>
</cp:coreProperties>
</file>