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2E" w:rsidRPr="00F07F1E" w:rsidRDefault="0022352E" w:rsidP="0022352E">
      <w:pPr>
        <w:ind w:firstLine="709"/>
        <w:rPr>
          <w:b/>
          <w:sz w:val="28"/>
          <w:szCs w:val="28"/>
          <w:lang w:val="uk-UA"/>
        </w:rPr>
      </w:pPr>
      <w:proofErr w:type="spellStart"/>
      <w:r w:rsidRPr="00F07F1E">
        <w:rPr>
          <w:b/>
          <w:caps/>
          <w:sz w:val="28"/>
          <w:szCs w:val="28"/>
          <w:lang w:val="uk-UA"/>
        </w:rPr>
        <w:t>Б</w:t>
      </w:r>
      <w:r w:rsidRPr="00F07F1E">
        <w:rPr>
          <w:b/>
          <w:sz w:val="28"/>
          <w:szCs w:val="28"/>
          <w:lang w:val="uk-UA"/>
        </w:rPr>
        <w:t>оцула</w:t>
      </w:r>
      <w:proofErr w:type="spellEnd"/>
      <w:r w:rsidRPr="00F07F1E">
        <w:rPr>
          <w:b/>
          <w:sz w:val="28"/>
          <w:szCs w:val="28"/>
          <w:lang w:val="uk-UA"/>
        </w:rPr>
        <w:t xml:space="preserve"> Є.О.</w:t>
      </w:r>
    </w:p>
    <w:p w:rsidR="0022352E" w:rsidRPr="00F07F1E" w:rsidRDefault="0022352E" w:rsidP="0022352E">
      <w:pPr>
        <w:ind w:firstLine="709"/>
        <w:rPr>
          <w:b/>
          <w:caps/>
          <w:sz w:val="28"/>
          <w:szCs w:val="28"/>
          <w:lang w:val="uk-UA"/>
        </w:rPr>
      </w:pPr>
      <w:r w:rsidRPr="00F07F1E">
        <w:rPr>
          <w:b/>
          <w:caps/>
          <w:sz w:val="28"/>
          <w:szCs w:val="28"/>
          <w:lang w:val="uk-UA"/>
        </w:rPr>
        <w:t>ДОСЛІДЖЕННЯ ЗАСТОСУВАННЯ ПРИСТРОЇВ ІНДУКЦІЙНОГО НАГРІВУ</w:t>
      </w:r>
    </w:p>
    <w:p w:rsidR="0022352E" w:rsidRPr="00F07F1E" w:rsidRDefault="0022352E" w:rsidP="0022352E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В сучасних виробничих умовах при великому різноманітті видів і способів нагріву деталей і вузлів у машинобудуванні одним з найбільш перспективних є індукційний нагрів, що відрізняється високою швидкістю наростання температури нагріву, малою тривалістю нагріву, автоматизацією процесу та відносно низьким енергоспоживанням.</w:t>
      </w:r>
    </w:p>
    <w:p w:rsidR="0022352E" w:rsidRPr="00F07F1E" w:rsidRDefault="0022352E" w:rsidP="0022352E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Обґрунтування переваг індукційного нагріву перед іншими видами – це, насамперед, підтвердження підвищених техніко-економічних показників виробництва, отриманих на різних стадіях впровадження: на рівні наукових досліджень, при розробці технологічних процесів, у період експлуатації при вдосконалюванні устаткування і керування цими процесами та устаткуванням.</w:t>
      </w:r>
    </w:p>
    <w:p w:rsidR="0022352E" w:rsidRPr="00F07F1E" w:rsidRDefault="0022352E" w:rsidP="0022352E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Пристрої для індукційного нагріву містять у собі комплекс з'єднаних у певній послідовності функціональних елементів: джерело електричної енергії; перетворювач електричної енергії; блок перетворення електричної енергії в теплову; блок керування та контролю режимів технологічного процесу і допоміжне устаткування. </w:t>
      </w:r>
    </w:p>
    <w:p w:rsidR="0022352E" w:rsidRPr="00F07F1E" w:rsidRDefault="0022352E" w:rsidP="0022352E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Класифікація устаткування для індукційного нагріву визначається в основному типом індуктора і його технологічним призначенням. При обраному виді енергоносія визначають тип пристрою індукційного нагріву і його компонування, для чого необхідно скористатися допоміжними умовами, які повинні враховувати параметри матеріалів, показники технологічного процесу, характер енергетичної мережі, склад устаткування, організаційну структуру прийнятого технологічного процесу. </w:t>
      </w:r>
    </w:p>
    <w:p w:rsidR="0022352E" w:rsidRDefault="0022352E" w:rsidP="0022352E">
      <w:pPr>
        <w:ind w:firstLine="709"/>
        <w:jc w:val="both"/>
        <w:rPr>
          <w:sz w:val="28"/>
          <w:szCs w:val="28"/>
          <w:lang w:val="uk-UA"/>
        </w:rPr>
      </w:pPr>
    </w:p>
    <w:p w:rsidR="0022352E" w:rsidRPr="00F07F1E" w:rsidRDefault="0022352E" w:rsidP="0022352E">
      <w:pP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>Література:</w:t>
      </w:r>
    </w:p>
    <w:p w:rsidR="0022352E" w:rsidRDefault="0022352E" w:rsidP="0022352E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1. </w:t>
      </w:r>
      <w:r w:rsidRPr="00F07F1E">
        <w:rPr>
          <w:sz w:val="28"/>
          <w:szCs w:val="28"/>
        </w:rPr>
        <w:t>Лозинский М.Г. Промышленное применение индукционного нагрева. М.: Изд-во АН СССР, 1978. 471 С.</w:t>
      </w:r>
    </w:p>
    <w:p w:rsidR="0022352E" w:rsidRPr="00F07F1E" w:rsidRDefault="0022352E" w:rsidP="0022352E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22352E" w:rsidRPr="00F07F1E" w:rsidRDefault="0022352E" w:rsidP="0022352E">
      <w:pPr>
        <w:pStyle w:val="a3"/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F07F1E">
        <w:rPr>
          <w:sz w:val="28"/>
          <w:szCs w:val="28"/>
          <w:lang w:val="uk-UA"/>
        </w:rPr>
        <w:t xml:space="preserve">Робота виконана під керівництвом </w:t>
      </w:r>
      <w:proofErr w:type="spellStart"/>
      <w:r w:rsidRPr="00F07F1E">
        <w:rPr>
          <w:sz w:val="28"/>
          <w:szCs w:val="28"/>
          <w:lang w:val="uk-UA"/>
        </w:rPr>
        <w:t>к.т.н</w:t>
      </w:r>
      <w:proofErr w:type="spellEnd"/>
      <w:r w:rsidRPr="00F07F1E">
        <w:rPr>
          <w:sz w:val="28"/>
          <w:szCs w:val="28"/>
          <w:lang w:val="uk-UA"/>
        </w:rPr>
        <w:t>., доц. каф. ІТМ та ЗВ Коваленко І.В.</w:t>
      </w:r>
    </w:p>
    <w:p w:rsidR="0022352E" w:rsidRPr="00F07F1E" w:rsidRDefault="0022352E" w:rsidP="0022352E">
      <w:pPr>
        <w:ind w:firstLine="709"/>
        <w:rPr>
          <w:sz w:val="28"/>
          <w:szCs w:val="28"/>
          <w:lang w:val="uk-UA"/>
        </w:rPr>
      </w:pPr>
    </w:p>
    <w:p w:rsidR="00D15BB4" w:rsidRPr="0022352E" w:rsidRDefault="00D15BB4">
      <w:pPr>
        <w:rPr>
          <w:lang w:val="uk-UA"/>
        </w:rPr>
      </w:pPr>
    </w:p>
    <w:sectPr w:rsidR="00D15BB4" w:rsidRPr="0022352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22352E"/>
    <w:rsid w:val="0007502A"/>
    <w:rsid w:val="0022352E"/>
    <w:rsid w:val="00D15BB4"/>
    <w:rsid w:val="00EC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22352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Обычный (веб) Знак"/>
    <w:link w:val="a3"/>
    <w:locked/>
    <w:rsid w:val="0022352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1095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2014-09-08T07:13:00Z</dcterms:created>
  <dcterms:modified xsi:type="dcterms:W3CDTF">2014-09-08T07:13:00Z</dcterms:modified>
</cp:coreProperties>
</file>