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A2D" w:rsidRPr="00EE78AA" w:rsidRDefault="00621A2D" w:rsidP="00621A2D">
      <w:pPr>
        <w:ind w:firstLine="709"/>
        <w:jc w:val="both"/>
        <w:rPr>
          <w:b/>
          <w:sz w:val="20"/>
          <w:szCs w:val="20"/>
        </w:rPr>
      </w:pPr>
      <w:r w:rsidRPr="00EE78AA">
        <w:rPr>
          <w:b/>
          <w:sz w:val="20"/>
          <w:szCs w:val="20"/>
        </w:rPr>
        <w:t>Дмитренко Р.Р.</w:t>
      </w:r>
    </w:p>
    <w:p w:rsidR="00621A2D" w:rsidRPr="00EE78AA" w:rsidRDefault="00621A2D" w:rsidP="00621A2D">
      <w:pPr>
        <w:ind w:firstLine="709"/>
        <w:jc w:val="both"/>
        <w:rPr>
          <w:b/>
          <w:sz w:val="20"/>
          <w:szCs w:val="20"/>
        </w:rPr>
      </w:pPr>
      <w:r w:rsidRPr="00EE78AA">
        <w:rPr>
          <w:b/>
          <w:sz w:val="20"/>
          <w:szCs w:val="20"/>
        </w:rPr>
        <w:t>ПЕДАГОГИЧЕСКАЯ КОМПЕТЕНТНОСТЬ У СТУДЕНТОВ</w:t>
      </w:r>
    </w:p>
    <w:p w:rsidR="00621A2D" w:rsidRPr="00EE78AA" w:rsidRDefault="00621A2D" w:rsidP="00621A2D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В условиях быстро меняющихся социально-экономических отношений в Украине возрастает потребность в подготовке специалистов, способных быстро адаптироваться и эффективно развивать свою профессиональную компетентность. Появление новых задач в обществе, как правило, обуславливает новые требования к человеку. К системе образования всегда предъявлялись повышенные требования. В современных условиях, когда осуществляется переход к новой образовательной парадигме, педагог становиться той фигурой, на которую возлагаются большие надежды. Но решение этих задач доступно лишь тому, кто постоянно совершенствует свой профессионализм, заботится о своем личностном росте.</w:t>
      </w:r>
    </w:p>
    <w:p w:rsidR="00621A2D" w:rsidRPr="00EE78AA" w:rsidRDefault="00621A2D" w:rsidP="00621A2D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>Исследования в области специально педагогики и психологии приобретают в системе образования особое значение еще и потому, что педагог сегодня - это не просто транслятор знаний и информации, но и еще в какой-то мере - специальный психолог. От его психологической компетентности во многом зависят эффективность и успешность его педагогической деятельности, а также успешность деятельности обучаемых.</w:t>
      </w:r>
    </w:p>
    <w:p w:rsidR="00621A2D" w:rsidRPr="00EE78AA" w:rsidRDefault="00621A2D" w:rsidP="00621A2D">
      <w:pPr>
        <w:ind w:firstLine="709"/>
        <w:jc w:val="both"/>
        <w:rPr>
          <w:sz w:val="20"/>
          <w:szCs w:val="20"/>
        </w:rPr>
      </w:pPr>
      <w:r w:rsidRPr="00EE78AA">
        <w:rPr>
          <w:sz w:val="20"/>
          <w:szCs w:val="20"/>
        </w:rPr>
        <w:t xml:space="preserve"> Необходимость формирования педагогической компетентности субъектов образовательного процесса на современном этапе связана с решением еще одной проблемы: формирование высоконравственной личности, умеющей брать на себя ответственность за принятие решений, обладающей и психологической культурой. Обозначенный процесс может осуществляться путем постепенного изменения психологии, самосознания личности.</w:t>
      </w:r>
    </w:p>
    <w:p w:rsidR="00621A2D" w:rsidRPr="00EE78AA" w:rsidRDefault="00621A2D" w:rsidP="00621A2D">
      <w:pPr>
        <w:pBdr>
          <w:bottom w:val="single" w:sz="12" w:space="1" w:color="auto"/>
        </w:pBdr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</w:rPr>
        <w:t>На основе анализа психолого-педагогических исследований, связанных с проблемами компетентности, можно сделать вывод, что в педагогической теории и на практике возникло противоречие между потребностями общества в специалистах, обладающих педагогической компетентностью, потребностями самой педагогической науки, разрабатывающей механизм становления педагогической компетентности, и потребностями самых специалистов в обретении педагогической компетентности, с одной стороны, и уровнем психолого–педагогической подготовки будущих преподавателей, с другой стороны.</w:t>
      </w:r>
    </w:p>
    <w:p w:rsidR="008B0D1C" w:rsidRDefault="00621A2D" w:rsidP="00621A2D">
      <w:r w:rsidRPr="00EE78AA">
        <w:rPr>
          <w:sz w:val="20"/>
          <w:szCs w:val="20"/>
        </w:rPr>
        <w:t>Работа выполнена под руководством асс</w:t>
      </w:r>
      <w:r w:rsidRPr="00EE78AA">
        <w:rPr>
          <w:sz w:val="20"/>
          <w:szCs w:val="20"/>
          <w:lang w:val="uk-UA"/>
        </w:rPr>
        <w:t>.</w:t>
      </w:r>
      <w:r w:rsidRPr="00EE78AA">
        <w:rPr>
          <w:sz w:val="20"/>
          <w:szCs w:val="20"/>
        </w:rPr>
        <w:t xml:space="preserve"> кафедры ПМП</w:t>
      </w:r>
      <w:r w:rsidRPr="00EE78AA">
        <w:rPr>
          <w:sz w:val="20"/>
          <w:szCs w:val="20"/>
          <w:lang w:val="uk-UA"/>
        </w:rPr>
        <w:t>О</w:t>
      </w:r>
      <w:r w:rsidRPr="00EE78AA">
        <w:rPr>
          <w:sz w:val="20"/>
          <w:szCs w:val="20"/>
        </w:rPr>
        <w:t xml:space="preserve"> Мефаник</w:t>
      </w:r>
      <w:r>
        <w:rPr>
          <w:sz w:val="20"/>
          <w:szCs w:val="20"/>
          <w:lang w:val="uk-UA"/>
        </w:rPr>
        <w:t> </w:t>
      </w:r>
      <w:r w:rsidRPr="00EE78AA">
        <w:rPr>
          <w:sz w:val="20"/>
          <w:szCs w:val="20"/>
        </w:rPr>
        <w:t>М.С</w:t>
      </w:r>
      <w:r w:rsidRPr="00EE78AA">
        <w:rPr>
          <w:sz w:val="20"/>
          <w:szCs w:val="20"/>
          <w:lang w:val="uk-UA"/>
        </w:rPr>
        <w:t>.</w:t>
      </w:r>
    </w:p>
    <w:sectPr w:rsidR="008B0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>
    <w:useFELayout/>
  </w:compat>
  <w:rsids>
    <w:rsidRoot w:val="00621A2D"/>
    <w:rsid w:val="00621A2D"/>
    <w:rsid w:val="008B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2012-12-07T09:10:00Z</dcterms:created>
  <dcterms:modified xsi:type="dcterms:W3CDTF">2012-12-07T09:10:00Z</dcterms:modified>
</cp:coreProperties>
</file>