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809" w:rsidRDefault="00275809" w:rsidP="0034724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5809"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275809" w:rsidRPr="00275809" w:rsidRDefault="00275809" w:rsidP="0034724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9180"/>
        <w:gridCol w:w="673"/>
      </w:tblGrid>
      <w:tr w:rsidR="00CA2725" w:rsidTr="006A6B9A">
        <w:tc>
          <w:tcPr>
            <w:tcW w:w="9180" w:type="dxa"/>
          </w:tcPr>
          <w:p w:rsidR="00CA2725" w:rsidRPr="00275809" w:rsidRDefault="00275809" w:rsidP="0034724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75809">
              <w:rPr>
                <w:rFonts w:ascii="Times New Roman" w:hAnsi="Times New Roman" w:cs="Times New Roman"/>
                <w:b/>
                <w:sz w:val="28"/>
                <w:szCs w:val="28"/>
              </w:rPr>
              <w:t>ВСТУП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CA2725" w:rsidTr="006A6B9A">
        <w:tc>
          <w:tcPr>
            <w:tcW w:w="9180" w:type="dxa"/>
          </w:tcPr>
          <w:p w:rsidR="00CA2725" w:rsidRPr="00275809" w:rsidRDefault="003A3172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РОЗДІЛ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275809" w:rsidRPr="00275809">
              <w:rPr>
                <w:rFonts w:ascii="Times New Roman" w:hAnsi="Times New Roman" w:cs="Times New Roman"/>
                <w:b/>
                <w:sz w:val="28"/>
                <w:szCs w:val="28"/>
              </w:rPr>
              <w:t>1.</w:t>
            </w:r>
            <w:r w:rsidR="00275809" w:rsidRPr="00275809">
              <w:rPr>
                <w:rFonts w:ascii="Times New Roman" w:hAnsi="Times New Roman" w:cs="Times New Roman"/>
                <w:sz w:val="28"/>
                <w:szCs w:val="28"/>
              </w:rPr>
              <w:t xml:space="preserve">    СУТНІСТЬ    ТА    ОСНОВНІ    ПОЛОЖЕННЯ    БЮДЖЕТНОГО МЕНЕДЖМЕНТУ</w:t>
            </w:r>
            <w:r w:rsidR="0027580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CA2725" w:rsidTr="006A6B9A">
        <w:tc>
          <w:tcPr>
            <w:tcW w:w="9180" w:type="dxa"/>
          </w:tcPr>
          <w:p w:rsidR="00CA2725" w:rsidRPr="00275809" w:rsidRDefault="00275809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1.1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75809">
              <w:rPr>
                <w:rFonts w:ascii="Times New Roman" w:hAnsi="Times New Roman" w:cs="Times New Roman"/>
                <w:sz w:val="28"/>
                <w:szCs w:val="28"/>
              </w:rPr>
              <w:t>Бюджет як економічна категорія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CA2725" w:rsidTr="006A6B9A">
        <w:tc>
          <w:tcPr>
            <w:tcW w:w="9180" w:type="dxa"/>
          </w:tcPr>
          <w:p w:rsidR="00CA2725" w:rsidRPr="00275809" w:rsidRDefault="00275809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1.2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75809">
              <w:rPr>
                <w:rFonts w:ascii="Times New Roman" w:hAnsi="Times New Roman" w:cs="Times New Roman"/>
                <w:sz w:val="28"/>
                <w:szCs w:val="28"/>
              </w:rPr>
              <w:t>Еволюція сутності бюджету як державного інституту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</w:p>
        </w:tc>
      </w:tr>
      <w:tr w:rsidR="00CA2725" w:rsidTr="006A6B9A">
        <w:tc>
          <w:tcPr>
            <w:tcW w:w="9180" w:type="dxa"/>
          </w:tcPr>
          <w:p w:rsidR="00CA2725" w:rsidRPr="00275809" w:rsidRDefault="00275809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1.3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75809">
              <w:rPr>
                <w:rFonts w:ascii="Times New Roman" w:hAnsi="Times New Roman" w:cs="Times New Roman"/>
                <w:sz w:val="28"/>
                <w:szCs w:val="28"/>
              </w:rPr>
              <w:t>Сутність бюджетного менеджменту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CA2725" w:rsidTr="006A6B9A">
        <w:tc>
          <w:tcPr>
            <w:tcW w:w="9180" w:type="dxa"/>
          </w:tcPr>
          <w:p w:rsidR="00CA2725" w:rsidRPr="00275809" w:rsidRDefault="00275809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1.4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75809">
              <w:rPr>
                <w:rFonts w:ascii="Times New Roman" w:hAnsi="Times New Roman" w:cs="Times New Roman"/>
                <w:sz w:val="28"/>
                <w:szCs w:val="28"/>
              </w:rPr>
              <w:t>Бюджетний механізм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CA2725" w:rsidTr="006A6B9A">
        <w:tc>
          <w:tcPr>
            <w:tcW w:w="9180" w:type="dxa"/>
          </w:tcPr>
          <w:p w:rsidR="00275809" w:rsidRPr="00275809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1.5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="00275809" w:rsidRPr="00275809">
              <w:rPr>
                <w:rFonts w:ascii="Times New Roman" w:hAnsi="Times New Roman" w:cs="Times New Roman"/>
                <w:sz w:val="28"/>
                <w:szCs w:val="28"/>
              </w:rPr>
              <w:t>Законодавча    і    нормативна    база    функціонування    бюджетного</w:t>
            </w:r>
          </w:p>
          <w:p w:rsidR="00CA2725" w:rsidRPr="002651CC" w:rsidRDefault="00275809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75809">
              <w:rPr>
                <w:rFonts w:ascii="Times New Roman" w:hAnsi="Times New Roman" w:cs="Times New Roman"/>
                <w:sz w:val="28"/>
                <w:szCs w:val="28"/>
              </w:rPr>
              <w:t>менеджменту в Україні</w:t>
            </w:r>
            <w:r w:rsidR="00B340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</w:t>
            </w:r>
            <w:r w:rsidR="002651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51CC">
              <w:rPr>
                <w:rFonts w:ascii="Times New Roman" w:hAnsi="Times New Roman" w:cs="Times New Roman"/>
                <w:b/>
                <w:sz w:val="28"/>
                <w:szCs w:val="28"/>
              </w:rPr>
              <w:t>РОЗДІЛ 2.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 СУТЬ  ТА СТРУКТУРА БЮДЖЕТІВ  ДЕРЖАВИ ЯК ОБ'ЄКТА УПРАВЛІННЯ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2.1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Характеристика бюджетної системи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2.2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Доходи бюджетів України, їх склад і структура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2.3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Система видатків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2.4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Бюджетний дефіцит та джерела його покриття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2.5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Теорії державного кредиту та їх еволюція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3A3172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РОЗДІЛ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2651CC" w:rsidRPr="002651CC">
              <w:rPr>
                <w:rFonts w:ascii="Times New Roman" w:hAnsi="Times New Roman" w:cs="Times New Roman"/>
                <w:b/>
                <w:sz w:val="28"/>
                <w:szCs w:val="28"/>
              </w:rPr>
              <w:t>3.</w:t>
            </w:r>
            <w:r w:rsidR="002651CC"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   ОРГАНИ    ОПЕРАТИВНОГО    УПРАВЛІННЯ    БЮДЖЕТАМИ УКРАЇНИ</w:t>
            </w:r>
            <w:r w:rsidR="002651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…………………………………………………….</w:t>
            </w:r>
          </w:p>
        </w:tc>
        <w:tc>
          <w:tcPr>
            <w:tcW w:w="673" w:type="dxa"/>
          </w:tcPr>
          <w:p w:rsidR="00CA2725" w:rsidRPr="00B3404F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3.1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Система органів оперативного управління бюджетами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3.2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Державн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казначейс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ька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служба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3.3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Міністерство фінансів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3.4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Державна податкова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служба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України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3.5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Рахункова палата Верховної Ради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104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3.6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Державна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фінансова інспекція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107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51CC">
              <w:rPr>
                <w:rFonts w:ascii="Times New Roman" w:hAnsi="Times New Roman" w:cs="Times New Roman"/>
                <w:b/>
                <w:sz w:val="28"/>
                <w:szCs w:val="28"/>
              </w:rPr>
              <w:t>РОЗДІЛ 4.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БЮДЖЕТНЕ ПЛАНУВАННЯ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  <w:r w:rsidR="00FE7E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4.1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Характеристика бюджетного планування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CA2725" w:rsidTr="006A6B9A">
        <w:trPr>
          <w:trHeight w:val="372"/>
        </w:trPr>
        <w:tc>
          <w:tcPr>
            <w:tcW w:w="9180" w:type="dxa"/>
          </w:tcPr>
          <w:p w:rsidR="00CA2725" w:rsidRPr="002651CC" w:rsidRDefault="006A6B9A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4.1.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="002651CC" w:rsidRPr="002651CC">
              <w:rPr>
                <w:rFonts w:ascii="Times New Roman" w:hAnsi="Times New Roman" w:cs="Times New Roman"/>
                <w:sz w:val="28"/>
                <w:szCs w:val="28"/>
              </w:rPr>
              <w:tab/>
              <w:t>Бюджетна політика</w:t>
            </w:r>
            <w:r w:rsidR="002651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122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4.2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Методи планування Державного бюджету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673" w:type="dxa"/>
          </w:tcPr>
          <w:p w:rsidR="00CA2725" w:rsidRPr="00B3404F" w:rsidRDefault="006A6B9A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lastRenderedPageBreak/>
              <w:t>4.2.1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Сутність програмно-цільового методу складання бюджету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4.3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Методи планування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4.4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Планування Державного бюджету України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</w:tr>
      <w:tr w:rsidR="00CA2725" w:rsidTr="006A6B9A">
        <w:tc>
          <w:tcPr>
            <w:tcW w:w="9180" w:type="dxa"/>
          </w:tcPr>
          <w:p w:rsidR="002651CC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4.4.1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Складання    проекту    Закону    «Про    Державний    бюджет</w:t>
            </w:r>
          </w:p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………………………………………………………………………..</w:t>
            </w:r>
          </w:p>
        </w:tc>
        <w:tc>
          <w:tcPr>
            <w:tcW w:w="673" w:type="dxa"/>
          </w:tcPr>
          <w:p w:rsidR="00CA2725" w:rsidRPr="00B3404F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340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4.4.2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ab/>
              <w:t>Розгляд   та   прийняття   Закону   «Про   Державний   бюджет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CA2725" w:rsidRPr="00B3404F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340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4.4.3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Зміст Закону України «Про Державний бюджет України»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4.5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Складання проектів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673" w:type="dxa"/>
          </w:tcPr>
          <w:p w:rsidR="006A6B9A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</w:t>
            </w:r>
          </w:p>
        </w:tc>
      </w:tr>
      <w:tr w:rsidR="006A6B9A" w:rsidTr="006A6B9A">
        <w:tc>
          <w:tcPr>
            <w:tcW w:w="9180" w:type="dxa"/>
          </w:tcPr>
          <w:p w:rsidR="006A6B9A" w:rsidRPr="006A6B9A" w:rsidRDefault="006A6B9A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4.6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 xml:space="preserve"> </w:t>
            </w:r>
            <w:r w:rsidRPr="006A6B9A">
              <w:rPr>
                <w:rFonts w:ascii="Times New Roman" w:hAnsi="Times New Roman" w:cs="Times New Roman"/>
                <w:sz w:val="28"/>
                <w:szCs w:val="28"/>
              </w:rPr>
              <w:t>Розпис Державного бюджету України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673" w:type="dxa"/>
          </w:tcPr>
          <w:p w:rsidR="006A6B9A" w:rsidRDefault="006A6B9A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51CC">
              <w:rPr>
                <w:rFonts w:ascii="Times New Roman" w:hAnsi="Times New Roman" w:cs="Times New Roman"/>
                <w:b/>
                <w:sz w:val="28"/>
                <w:szCs w:val="28"/>
              </w:rPr>
              <w:t>РОЗДІЛ 5.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ВИКОНАННЯ БЮДЖЕТІВ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67</w:t>
            </w:r>
          </w:p>
        </w:tc>
      </w:tr>
      <w:tr w:rsidR="00CA2725" w:rsidTr="006A6B9A">
        <w:tc>
          <w:tcPr>
            <w:tcW w:w="9180" w:type="dxa"/>
          </w:tcPr>
          <w:p w:rsidR="002651CC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Характеристика    виконання    Державного    і    місцевих    бюджетів</w:t>
            </w:r>
          </w:p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CA2725" w:rsidRPr="00B3404F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340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67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Виконання Державного і місцевих бюджетів України за доходами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5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.2.1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Виконання Державного бюджету України за доходами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</w:t>
            </w:r>
          </w:p>
        </w:tc>
      </w:tr>
      <w:tr w:rsidR="00CA2725" w:rsidTr="006A6B9A">
        <w:tc>
          <w:tcPr>
            <w:tcW w:w="9180" w:type="dxa"/>
          </w:tcPr>
          <w:p w:rsidR="002651CC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5.2.2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ab/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Казначейське обслуговування виконання місцевих бюджетів</w:t>
            </w:r>
          </w:p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 за доходами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673" w:type="dxa"/>
          </w:tcPr>
          <w:p w:rsidR="00CA2725" w:rsidRPr="00B3404F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340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</w:p>
        </w:tc>
      </w:tr>
      <w:tr w:rsidR="00CA2725" w:rsidTr="006A6B9A">
        <w:tc>
          <w:tcPr>
            <w:tcW w:w="9180" w:type="dxa"/>
          </w:tcPr>
          <w:p w:rsidR="002651CC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5.2.3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ab/>
              <w:t xml:space="preserve">Взаємодія </w:t>
            </w:r>
            <w:r w:rsidR="008703F2" w:rsidRPr="008703F2">
              <w:rPr>
                <w:rFonts w:ascii="Times New Roman" w:hAnsi="Times New Roman" w:cs="Times New Roman"/>
                <w:sz w:val="28"/>
                <w:szCs w:val="28"/>
              </w:rPr>
              <w:t>Державної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 xml:space="preserve"> казначейс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ької служби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України, Державної</w:t>
            </w:r>
          </w:p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податкової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служби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 процесі обслуговування виконання Державного та місцевих бюджетів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України за доходами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</w:t>
            </w:r>
          </w:p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</w:t>
            </w:r>
          </w:p>
        </w:tc>
      </w:tr>
      <w:tr w:rsidR="00CA2725" w:rsidTr="006A6B9A">
        <w:tc>
          <w:tcPr>
            <w:tcW w:w="9180" w:type="dxa"/>
          </w:tcPr>
          <w:p w:rsidR="00CA2725" w:rsidRPr="002651CC" w:rsidRDefault="002651C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Виконання    Державного    і    місцевих    бюджетів    України    за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>идатками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………………………………………………………………….</w:t>
            </w:r>
            <w:r w:rsidRPr="002651CC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="00FE7E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3" w:type="dxa"/>
          </w:tcPr>
          <w:p w:rsidR="00CA2725" w:rsidRPr="00B3404F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340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CE0422" w:rsidP="00CE042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4. </w:t>
            </w:r>
            <w:r w:rsidR="001C77DC" w:rsidRPr="001C77DC">
              <w:rPr>
                <w:rFonts w:ascii="Times New Roman" w:hAnsi="Times New Roman" w:cs="Times New Roman"/>
                <w:sz w:val="28"/>
                <w:szCs w:val="28"/>
              </w:rPr>
              <w:t>Казначейське обслуговування державних цільових фондів</w:t>
            </w:r>
            <w:r w:rsidR="001C77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204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5.5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Міжбюджетні відносини як складова процесу виконання бюджетів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210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5.6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Відповідальність за бюджетні правопорушення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226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3A3172" w:rsidP="00DA7C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РОЗДІЛ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1C77DC" w:rsidRPr="001C77DC">
              <w:rPr>
                <w:rFonts w:ascii="Times New Roman" w:hAnsi="Times New Roman" w:cs="Times New Roman"/>
                <w:b/>
                <w:sz w:val="28"/>
                <w:szCs w:val="28"/>
              </w:rPr>
              <w:t>6.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C77DC" w:rsidRPr="00DA7C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ЗАГАЛЬНІ ОСНОВИ ВІДОБРАЖЕННЯ У БУХГАЛТЕРСЬКОМУ ОБЛІКУ ОПЕРАЦІЙ </w:t>
            </w:r>
            <w:r w:rsidR="00DA7C55" w:rsidRPr="00DA7C55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З</w:t>
            </w:r>
            <w:r w:rsidR="001C77DC" w:rsidRPr="00DA7C55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ВИКОНАНН</w:t>
            </w:r>
            <w:r w:rsidR="00DA7C55" w:rsidRPr="00DA7C55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Я</w:t>
            </w:r>
            <w:r w:rsidR="001C77DC" w:rsidRPr="00DA7C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ДЕРЖАВНОГО І МІСЦЕВИХ БЮДЖЕТІВ УКРАЇНИ</w:t>
            </w:r>
            <w:r w:rsidR="001C77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235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6.1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Характеристика   бухгалтерського   обліку   виконання   Державного   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місцевих бюджетів України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</w:t>
            </w:r>
            <w:r w:rsidR="00FE7E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235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lastRenderedPageBreak/>
              <w:t>6.2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Облік операцій за доходами Державного бюджету України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FE7E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239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6.3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Облік операцій за видатками Державного бюджету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673" w:type="dxa"/>
          </w:tcPr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245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6.4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Визначення результату виконання Державного бюджету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6.5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Облік операцій з обігу внутрішніх державних цінних паперів………..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</w:t>
            </w:r>
          </w:p>
        </w:tc>
      </w:tr>
      <w:tr w:rsidR="00CA2725" w:rsidTr="006A6B9A">
        <w:tc>
          <w:tcPr>
            <w:tcW w:w="9180" w:type="dxa"/>
          </w:tcPr>
          <w:p w:rsidR="00CA2725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6.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6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Введення планових показників розпису призначень місцевих бюджетів України на початку бюджетного періоду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6.7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Облік операцій за доходами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6.8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Облік операцій за видатками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6.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9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Визначення результатів виконання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</w:t>
            </w:r>
          </w:p>
        </w:tc>
      </w:tr>
      <w:tr w:rsidR="00CA2725" w:rsidTr="006A6B9A">
        <w:tc>
          <w:tcPr>
            <w:tcW w:w="9180" w:type="dxa"/>
          </w:tcPr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6.10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Облік операцій з обігу цінних паперів місцевих бюджетів…………..</w:t>
            </w:r>
          </w:p>
        </w:tc>
        <w:tc>
          <w:tcPr>
            <w:tcW w:w="673" w:type="dxa"/>
          </w:tcPr>
          <w:p w:rsidR="00CA2725" w:rsidRPr="00B3404F" w:rsidRDefault="00B3404F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</w:t>
            </w:r>
          </w:p>
        </w:tc>
      </w:tr>
      <w:tr w:rsidR="00CA2725" w:rsidTr="006A6B9A">
        <w:tc>
          <w:tcPr>
            <w:tcW w:w="9180" w:type="dxa"/>
          </w:tcPr>
          <w:p w:rsidR="00CA2725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C77DC">
              <w:rPr>
                <w:rFonts w:ascii="Times New Roman" w:hAnsi="Times New Roman" w:cs="Times New Roman"/>
                <w:b/>
                <w:sz w:val="28"/>
                <w:szCs w:val="28"/>
              </w:rPr>
              <w:t>РОЗДІЛ 7.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ЗВІТ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СТЬ ПРО ВИКОНАННЯ ДЕРЖАВНОГО ТА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302</w:t>
            </w:r>
          </w:p>
        </w:tc>
      </w:tr>
      <w:tr w:rsidR="00CA2725" w:rsidTr="006A6B9A">
        <w:tc>
          <w:tcPr>
            <w:tcW w:w="9180" w:type="dxa"/>
          </w:tcPr>
          <w:p w:rsidR="001C77DC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7.1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Характеристика фінансової звітності про виконання Державного та</w:t>
            </w:r>
          </w:p>
          <w:p w:rsidR="00CA2725" w:rsidRPr="001C77DC" w:rsidRDefault="001C77DC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C77DC">
              <w:rPr>
                <w:rFonts w:ascii="Times New Roman" w:hAnsi="Times New Roman" w:cs="Times New Roman"/>
                <w:sz w:val="28"/>
                <w:szCs w:val="28"/>
              </w:rPr>
              <w:t>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302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7.2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Звітність про виконання Державного бюджету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305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7.2.1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Періодична  звітність   про   виконання   Державного   бюджету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305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7.2.2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Річна звітність про виконання Державного бюджету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313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7.3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Звітність про виконання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316</w:t>
            </w:r>
          </w:p>
        </w:tc>
      </w:tr>
      <w:tr w:rsidR="001C77DC" w:rsidTr="006A6B9A">
        <w:tc>
          <w:tcPr>
            <w:tcW w:w="9180" w:type="dxa"/>
          </w:tcPr>
          <w:p w:rsidR="00F92E54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7.3.1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ab/>
              <w:t>Періодична   звітність   про   виконання   місцевих   бюджетів</w:t>
            </w:r>
          </w:p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  <w:r w:rsidR="00FE7E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316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7.3.2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Річна звітність про виконання місцевих бюджетів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321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7.4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Звітність    розпорядників    коштів    про    використання    бюджетних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оштів</w:t>
            </w:r>
            <w:r w:rsidR="00CE04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………………………………………………………..</w:t>
            </w:r>
          </w:p>
        </w:tc>
        <w:tc>
          <w:tcPr>
            <w:tcW w:w="673" w:type="dxa"/>
          </w:tcPr>
          <w:p w:rsidR="00FE7ED8" w:rsidRDefault="00FE7ED8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324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2E54">
              <w:rPr>
                <w:rFonts w:ascii="Times New Roman" w:hAnsi="Times New Roman" w:cs="Times New Roman"/>
                <w:b/>
                <w:sz w:val="28"/>
                <w:szCs w:val="28"/>
              </w:rPr>
              <w:t>РОЗДІЛ 8.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 xml:space="preserve"> КОНТРОЛЬ ЗА ВИКОНАННЯМ БЮДЖЕТІВ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334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8.1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Характеристика бюджетного контролю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334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8.2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Методи бюджетного контролю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353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8.2.1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ab/>
              <w:t>Ревізія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354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8.2.2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ab/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Інвентаризація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371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8.2.3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ab/>
              <w:t>Митний контроль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374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CE042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lastRenderedPageBreak/>
              <w:t>8.2.4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.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Податковий контроль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</w:t>
            </w:r>
          </w:p>
        </w:tc>
        <w:tc>
          <w:tcPr>
            <w:tcW w:w="673" w:type="dxa"/>
          </w:tcPr>
          <w:p w:rsidR="001C77DC" w:rsidRPr="00B3404F" w:rsidRDefault="00B3404F" w:rsidP="00974477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2E54">
              <w:rPr>
                <w:rFonts w:ascii="Times New Roman" w:hAnsi="Times New Roman" w:cs="Times New Roman"/>
                <w:b/>
                <w:sz w:val="28"/>
                <w:szCs w:val="28"/>
              </w:rPr>
              <w:t>РОЗДІЛ 9.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 xml:space="preserve"> СВІТОВИЙ ДОСВІД БЮДЖЕТНОГО МЕНЕДЖМЕНТУ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…...</w:t>
            </w:r>
          </w:p>
        </w:tc>
        <w:tc>
          <w:tcPr>
            <w:tcW w:w="673" w:type="dxa"/>
          </w:tcPr>
          <w:p w:rsidR="001C77DC" w:rsidRPr="00B3404F" w:rsidRDefault="00B3404F" w:rsidP="00974477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96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Ринкове господарство і Державний бюджет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  <w:r w:rsidR="00B340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Сучасні технології бюджетного менеджменту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673" w:type="dxa"/>
          </w:tcPr>
          <w:p w:rsidR="001C77DC" w:rsidRPr="00B3404F" w:rsidRDefault="00B3404F" w:rsidP="00974477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9744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99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Бюджетне прогнозування у міжнародній практиці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424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Організація бюджетного контролю в демократичному суспільстві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432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9.5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Контроль ефективності у міжнародній практиці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442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9.6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Реформування бюджетного процесу в Україні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447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9.6.1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 xml:space="preserve"> 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Стабілізація Державного бюджету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448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9.6.2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ab/>
              <w:t>Реформа податкової системи  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454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9.6.3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ab/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>Розвиток фінансового сектору України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460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0422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9.6.4</w:t>
            </w:r>
            <w:r w:rsidR="00CE0422" w:rsidRPr="00CE0422"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  <w:t>.</w:t>
            </w:r>
            <w:r w:rsidRPr="00F92E54">
              <w:rPr>
                <w:rFonts w:ascii="Times New Roman" w:hAnsi="Times New Roman" w:cs="Times New Roman"/>
                <w:sz w:val="28"/>
                <w:szCs w:val="28"/>
              </w:rPr>
              <w:tab/>
              <w:t>Реформа міжбюджетних відносин в Україні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465</w:t>
            </w:r>
          </w:p>
        </w:tc>
      </w:tr>
      <w:tr w:rsidR="001C77DC" w:rsidTr="006A6B9A">
        <w:tc>
          <w:tcPr>
            <w:tcW w:w="9180" w:type="dxa"/>
          </w:tcPr>
          <w:p w:rsidR="001C77DC" w:rsidRPr="00F92E54" w:rsidRDefault="00F92E54" w:rsidP="0034724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2E54">
              <w:rPr>
                <w:rFonts w:ascii="Times New Roman" w:hAnsi="Times New Roman" w:cs="Times New Roman"/>
                <w:b/>
                <w:sz w:val="28"/>
                <w:szCs w:val="28"/>
              </w:rPr>
              <w:t>ЛІТЕРАТУРА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………………………………………………………………….</w:t>
            </w:r>
          </w:p>
        </w:tc>
        <w:tc>
          <w:tcPr>
            <w:tcW w:w="673" w:type="dxa"/>
          </w:tcPr>
          <w:p w:rsidR="001C77DC" w:rsidRPr="00B3404F" w:rsidRDefault="00974477" w:rsidP="0034724A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473</w:t>
            </w:r>
          </w:p>
        </w:tc>
      </w:tr>
    </w:tbl>
    <w:p w:rsidR="001C77DC" w:rsidRPr="007652C3" w:rsidRDefault="001C77DC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C77DC" w:rsidRPr="007652C3" w:rsidRDefault="001C77DC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C77DC" w:rsidRPr="007652C3" w:rsidRDefault="001C77DC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C77DC" w:rsidRPr="007652C3" w:rsidRDefault="001C77DC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F3AE3" w:rsidRPr="007652C3" w:rsidRDefault="007F3AE3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7F3AE3" w:rsidRPr="007652C3" w:rsidSect="00F26960">
      <w:footerReference w:type="default" r:id="rId7"/>
      <w:pgSz w:w="11906" w:h="16838"/>
      <w:pgMar w:top="1134" w:right="851" w:bottom="1134" w:left="1418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2337" w:rsidRDefault="00982337" w:rsidP="003A3172">
      <w:pPr>
        <w:spacing w:after="0" w:line="240" w:lineRule="auto"/>
      </w:pPr>
      <w:r>
        <w:separator/>
      </w:r>
    </w:p>
  </w:endnote>
  <w:endnote w:type="continuationSeparator" w:id="1">
    <w:p w:rsidR="00982337" w:rsidRDefault="00982337" w:rsidP="003A3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484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3A3172" w:rsidRPr="003A3172" w:rsidRDefault="005F6ED9" w:rsidP="003A3172">
        <w:pPr>
          <w:pStyle w:val="a6"/>
          <w:jc w:val="right"/>
          <w:rPr>
            <w:rFonts w:ascii="Times New Roman" w:hAnsi="Times New Roman" w:cs="Times New Roman"/>
            <w:sz w:val="28"/>
            <w:szCs w:val="28"/>
          </w:rPr>
        </w:pPr>
        <w:r w:rsidRPr="003A3172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3A3172" w:rsidRPr="003A3172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3A3172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DA7C55">
          <w:rPr>
            <w:rFonts w:ascii="Times New Roman" w:hAnsi="Times New Roman" w:cs="Times New Roman"/>
            <w:noProof/>
            <w:sz w:val="28"/>
            <w:szCs w:val="28"/>
          </w:rPr>
          <w:t>3</w:t>
        </w:r>
        <w:r w:rsidRPr="003A3172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2337" w:rsidRDefault="00982337" w:rsidP="003A3172">
      <w:pPr>
        <w:spacing w:after="0" w:line="240" w:lineRule="auto"/>
      </w:pPr>
      <w:r>
        <w:separator/>
      </w:r>
    </w:p>
  </w:footnote>
  <w:footnote w:type="continuationSeparator" w:id="1">
    <w:p w:rsidR="00982337" w:rsidRDefault="00982337" w:rsidP="003A31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52C3"/>
    <w:rsid w:val="000060D4"/>
    <w:rsid w:val="00024714"/>
    <w:rsid w:val="00111049"/>
    <w:rsid w:val="001C77DC"/>
    <w:rsid w:val="002246D4"/>
    <w:rsid w:val="002651CC"/>
    <w:rsid w:val="00267CD8"/>
    <w:rsid w:val="00275809"/>
    <w:rsid w:val="002E6805"/>
    <w:rsid w:val="0034724A"/>
    <w:rsid w:val="003A3172"/>
    <w:rsid w:val="00504982"/>
    <w:rsid w:val="005C4511"/>
    <w:rsid w:val="005D6405"/>
    <w:rsid w:val="005F6ED9"/>
    <w:rsid w:val="00653D10"/>
    <w:rsid w:val="00654E26"/>
    <w:rsid w:val="006A6B9A"/>
    <w:rsid w:val="007652C3"/>
    <w:rsid w:val="007F3AE3"/>
    <w:rsid w:val="00832A6C"/>
    <w:rsid w:val="008703F2"/>
    <w:rsid w:val="00880F25"/>
    <w:rsid w:val="00914C62"/>
    <w:rsid w:val="00974477"/>
    <w:rsid w:val="00974DB0"/>
    <w:rsid w:val="00982337"/>
    <w:rsid w:val="00A32346"/>
    <w:rsid w:val="00B01FE3"/>
    <w:rsid w:val="00B02E82"/>
    <w:rsid w:val="00B32A2B"/>
    <w:rsid w:val="00B3404F"/>
    <w:rsid w:val="00CA2725"/>
    <w:rsid w:val="00CE0422"/>
    <w:rsid w:val="00D23317"/>
    <w:rsid w:val="00DA0188"/>
    <w:rsid w:val="00DA7C55"/>
    <w:rsid w:val="00E344B0"/>
    <w:rsid w:val="00F26960"/>
    <w:rsid w:val="00F92E54"/>
    <w:rsid w:val="00FD4FF3"/>
    <w:rsid w:val="00FE7E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3A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A272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3A3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3A3172"/>
  </w:style>
  <w:style w:type="paragraph" w:styleId="a6">
    <w:name w:val="footer"/>
    <w:basedOn w:val="a"/>
    <w:link w:val="a7"/>
    <w:uiPriority w:val="99"/>
    <w:unhideWhenUsed/>
    <w:rsid w:val="003A3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A31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3C713F-412E-4FC7-AB24-113149098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910</Words>
  <Characters>5190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Ставр</dc:creator>
  <cp:keywords/>
  <dc:description/>
  <cp:lastModifiedBy>Windows XP SP3</cp:lastModifiedBy>
  <cp:revision>3</cp:revision>
  <cp:lastPrinted>2012-12-17T10:48:00Z</cp:lastPrinted>
  <dcterms:created xsi:type="dcterms:W3CDTF">2013-04-01T09:05:00Z</dcterms:created>
  <dcterms:modified xsi:type="dcterms:W3CDTF">2013-04-04T10:16:00Z</dcterms:modified>
</cp:coreProperties>
</file>