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5C8" w:rsidRPr="00A02D94" w:rsidRDefault="002765C8" w:rsidP="002765C8">
      <w:pPr>
        <w:pStyle w:val="1"/>
        <w:jc w:val="left"/>
        <w:rPr>
          <w:lang w:val="uk-UA"/>
        </w:rPr>
      </w:pPr>
      <w:bookmarkStart w:id="0" w:name="_Toc486808447"/>
      <w:r w:rsidRPr="00A02D94">
        <w:rPr>
          <w:lang w:val="uk-UA"/>
        </w:rPr>
        <w:t>Олійник</w:t>
      </w:r>
      <w:r>
        <w:rPr>
          <w:lang w:val="uk-UA"/>
        </w:rPr>
        <w:t xml:space="preserve"> </w:t>
      </w:r>
      <w:r w:rsidRPr="00A02D94">
        <w:rPr>
          <w:lang w:val="uk-UA"/>
        </w:rPr>
        <w:t>Ю. С.</w:t>
      </w:r>
      <w:r>
        <w:rPr>
          <w:lang w:val="uk-UA"/>
        </w:rPr>
        <w:br/>
      </w:r>
      <w:r w:rsidRPr="00A02D94">
        <w:rPr>
          <w:lang w:val="uk-UA"/>
        </w:rPr>
        <w:t>УПРАВЛІННЯ ЕНЕРГОЗБЕРЕЖЕННЯМ ТА ЕНЕРГОСПОЖИВАННЯМ НА ПРОМИСЛОВИХ ТА ГОСПОДАРСЬКИХ ПІДПРИЄМСТВАХ</w:t>
      </w:r>
      <w:bookmarkEnd w:id="0"/>
      <w:r w:rsidRPr="00A02D94">
        <w:rPr>
          <w:lang w:val="uk-UA"/>
        </w:rPr>
        <w:t xml:space="preserve"> </w:t>
      </w:r>
    </w:p>
    <w:p w:rsidR="002765C8" w:rsidRPr="00A02D94" w:rsidRDefault="002765C8" w:rsidP="002765C8">
      <w:pPr>
        <w:widowControl w:val="0"/>
        <w:ind w:firstLine="709"/>
        <w:jc w:val="center"/>
        <w:rPr>
          <w:b/>
          <w:lang w:val="uk-UA"/>
        </w:rPr>
      </w:pPr>
    </w:p>
    <w:p w:rsidR="002765C8" w:rsidRPr="00575A56" w:rsidRDefault="002765C8" w:rsidP="002765C8">
      <w:pPr>
        <w:widowControl w:val="0"/>
        <w:ind w:firstLine="709"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Введення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Із зростанням цін на енергоносії і передачею житлового фонду більшості пі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>приємств на баланс адміністрації міст і районів значно виросла величина засобів н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правлених з обласного бюджету на фінансування споживачів енергії. Становище п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силюється тим, що системи опалювання і гарячого водопостачання житлових і гр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мадських будівель характеризуються високим рівнем втрат теплової енергії. Орган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зації бюджетної сфери є крупними споживачами енергетичних ресурсів. Витрати бюджетів всіх рівнів на їх зміст складають значну частину всіх бюджетних витрат. Тому одному з пріоритетних завдань в області енергозбереження є проведення зах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дів для зниження величини бюджетних коштів, спрямованих на фінансування ене</w:t>
      </w:r>
      <w:r w:rsidRPr="00575A56">
        <w:rPr>
          <w:sz w:val="28"/>
          <w:szCs w:val="28"/>
          <w:lang w:val="uk-UA"/>
        </w:rPr>
        <w:t>р</w:t>
      </w:r>
      <w:r w:rsidRPr="00575A56">
        <w:rPr>
          <w:sz w:val="28"/>
          <w:szCs w:val="28"/>
          <w:lang w:val="uk-UA"/>
        </w:rPr>
        <w:t>госпоживання організацій.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Наразі дуже швидко поширюється використання як на вітчизняних підприєм</w:t>
      </w:r>
      <w:r w:rsidRPr="00575A56">
        <w:rPr>
          <w:sz w:val="28"/>
          <w:szCs w:val="28"/>
          <w:lang w:val="uk-UA"/>
        </w:rPr>
        <w:t>с</w:t>
      </w:r>
      <w:r w:rsidRPr="00575A56">
        <w:rPr>
          <w:sz w:val="28"/>
          <w:szCs w:val="28"/>
          <w:lang w:val="uk-UA"/>
        </w:rPr>
        <w:t xml:space="preserve">твах, так і за кордоном систем обліку та контролю споживання електроенергії. Крім функції обліку ці системи також здійснюють контроль та управління </w:t>
      </w:r>
      <w:proofErr w:type="spellStart"/>
      <w:r w:rsidRPr="00575A56">
        <w:rPr>
          <w:sz w:val="28"/>
          <w:szCs w:val="28"/>
          <w:lang w:val="uk-UA"/>
        </w:rPr>
        <w:t>електроспож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ваннням</w:t>
      </w:r>
      <w:proofErr w:type="spellEnd"/>
      <w:r w:rsidRPr="00575A56">
        <w:rPr>
          <w:sz w:val="28"/>
          <w:szCs w:val="28"/>
          <w:lang w:val="uk-UA"/>
        </w:rPr>
        <w:t xml:space="preserve"> на підприємствах. Основний економічний ефект полягає в тому, що зме</w:t>
      </w:r>
      <w:r w:rsidRPr="00575A56">
        <w:rPr>
          <w:sz w:val="28"/>
          <w:szCs w:val="28"/>
          <w:lang w:val="uk-UA"/>
        </w:rPr>
        <w:t>н</w:t>
      </w:r>
      <w:r w:rsidRPr="00575A56">
        <w:rPr>
          <w:sz w:val="28"/>
          <w:szCs w:val="28"/>
          <w:lang w:val="uk-UA"/>
        </w:rPr>
        <w:t>шується сплата за споживану електроенергію та пот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 xml:space="preserve">жність, а для </w:t>
      </w:r>
      <w:proofErr w:type="spellStart"/>
      <w:r w:rsidRPr="00575A56">
        <w:rPr>
          <w:sz w:val="28"/>
          <w:szCs w:val="28"/>
          <w:lang w:val="uk-UA"/>
        </w:rPr>
        <w:t>енергокомпаній</w:t>
      </w:r>
      <w:proofErr w:type="spellEnd"/>
      <w:r w:rsidRPr="00575A56">
        <w:rPr>
          <w:sz w:val="28"/>
          <w:szCs w:val="28"/>
          <w:lang w:val="uk-UA"/>
        </w:rPr>
        <w:t xml:space="preserve"> в часи зниження максимумів споживання – в зменшенні капіталовкладень на збіл</w:t>
      </w:r>
      <w:r w:rsidRPr="00575A56">
        <w:rPr>
          <w:sz w:val="28"/>
          <w:szCs w:val="28"/>
          <w:lang w:val="uk-UA"/>
        </w:rPr>
        <w:t>ь</w:t>
      </w:r>
      <w:r w:rsidRPr="00575A56">
        <w:rPr>
          <w:sz w:val="28"/>
          <w:szCs w:val="28"/>
          <w:lang w:val="uk-UA"/>
        </w:rPr>
        <w:t xml:space="preserve">шення </w:t>
      </w:r>
      <w:proofErr w:type="spellStart"/>
      <w:r w:rsidRPr="00575A56">
        <w:rPr>
          <w:sz w:val="28"/>
          <w:szCs w:val="28"/>
          <w:lang w:val="uk-UA"/>
        </w:rPr>
        <w:t>генеруємої</w:t>
      </w:r>
      <w:proofErr w:type="spellEnd"/>
      <w:r w:rsidRPr="00575A56">
        <w:rPr>
          <w:sz w:val="28"/>
          <w:szCs w:val="28"/>
          <w:lang w:val="uk-UA"/>
        </w:rPr>
        <w:t xml:space="preserve"> потужності. За рахунок різниці в тарифах можливо отримати зн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чний економічний ефект, який дозволяє компенсувати витрати на створення такої системи за декілька місяців. При цьому, бюджетні організації не мають фізичної можливості скорочення 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трати енергоресурсів. Хоча проблема енергозбереження для бюджетних організацій на перший погляд є чисто технічною, проте практика проведення енергозберігаючих заходів показала, що д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на проблема є техніко-економічною. Мета статті полягає в аналізі сучасного стану управління енергозб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реженням на об'єктах енергоспоживання бюджетної сфери та промислових підприємс</w:t>
      </w:r>
      <w:r w:rsidRPr="00575A56">
        <w:rPr>
          <w:sz w:val="28"/>
          <w:szCs w:val="28"/>
          <w:lang w:val="uk-UA"/>
        </w:rPr>
        <w:t>т</w:t>
      </w:r>
      <w:r w:rsidRPr="00575A56">
        <w:rPr>
          <w:sz w:val="28"/>
          <w:szCs w:val="28"/>
          <w:lang w:val="uk-UA"/>
        </w:rPr>
        <w:t>вах.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Основна частина</w:t>
      </w:r>
      <w:r w:rsidRPr="00575A56">
        <w:rPr>
          <w:sz w:val="28"/>
          <w:szCs w:val="28"/>
          <w:lang w:val="uk-UA"/>
        </w:rPr>
        <w:t xml:space="preserve">. 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Аналіз способів визначення лімітів показав, що лише розрахунки на основі прогресивних норм питомих показників енергоспоживання об'єктів, не дивлячись на свою трудомісткість і ф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нансові витрати, дозволяють достовірно встановити ліміти споживання енергетичних ресурсів о</w:t>
      </w:r>
      <w:r w:rsidRPr="00575A56">
        <w:rPr>
          <w:sz w:val="28"/>
          <w:szCs w:val="28"/>
          <w:lang w:val="uk-UA"/>
        </w:rPr>
        <w:t>р</w:t>
      </w:r>
      <w:r w:rsidRPr="00575A56">
        <w:rPr>
          <w:sz w:val="28"/>
          <w:szCs w:val="28"/>
          <w:lang w:val="uk-UA"/>
        </w:rPr>
        <w:t>ганізацій, точно планувати обсяги споживання енергетичних ресурсів і обґрунтовувати витрати на них. Даний спосіб визначення лімітів вимагає складання енергетичного паспорта організації, де вказані дані про енергетичні об'єкти організацій, обсяги споживання енергетичних ресурсів, пит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мі показники споживання енергоресурсів. Вирішення проблеми енергозбереження для бюджетних організацій вимагає створення автоматизованих системи управління процесами енергозбереження в організаціях бюджетної сфери на основі енергети</w:t>
      </w:r>
      <w:r w:rsidRPr="00575A56">
        <w:rPr>
          <w:sz w:val="28"/>
          <w:szCs w:val="28"/>
          <w:lang w:val="uk-UA"/>
        </w:rPr>
        <w:t>ч</w:t>
      </w:r>
      <w:r w:rsidRPr="00575A56">
        <w:rPr>
          <w:sz w:val="28"/>
          <w:szCs w:val="28"/>
          <w:lang w:val="uk-UA"/>
        </w:rPr>
        <w:t>них паспортів організацій.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В ході управління процесами енергозбереження повинні вирішуватися наст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>пні</w:t>
      </w:r>
      <w:r w:rsidRPr="00575A56">
        <w:rPr>
          <w:vanish/>
          <w:sz w:val="28"/>
          <w:szCs w:val="28"/>
          <w:lang w:val="uk-UA"/>
        </w:rPr>
        <w:t>|</w:t>
      </w:r>
      <w:r w:rsidRPr="00575A56">
        <w:rPr>
          <w:sz w:val="28"/>
          <w:szCs w:val="28"/>
          <w:lang w:val="uk-UA"/>
        </w:rPr>
        <w:t xml:space="preserve"> завдання: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lastRenderedPageBreak/>
        <w:t>1) робота з організаціями для складання енергетичних паспортів;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2) обробка даних енергетичних паспортів організацій, яка включає розрахунок лімітів сп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живання енергетичних ресурсів в натуральному і грошовому виразах;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3) виявлення об'єктів із завищеним споживанням ресурсів за даними енергетичних паспо</w:t>
      </w:r>
      <w:r w:rsidRPr="00575A56">
        <w:rPr>
          <w:sz w:val="28"/>
          <w:szCs w:val="28"/>
          <w:lang w:val="uk-UA"/>
        </w:rPr>
        <w:t>р</w:t>
      </w:r>
      <w:r w:rsidRPr="00575A56">
        <w:rPr>
          <w:sz w:val="28"/>
          <w:szCs w:val="28"/>
          <w:lang w:val="uk-UA"/>
        </w:rPr>
        <w:t>тів;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4) організація і проведення </w:t>
      </w:r>
      <w:proofErr w:type="spellStart"/>
      <w:r w:rsidRPr="00575A56">
        <w:rPr>
          <w:sz w:val="28"/>
          <w:szCs w:val="28"/>
          <w:lang w:val="uk-UA"/>
        </w:rPr>
        <w:t>енергоаудитів</w:t>
      </w:r>
      <w:proofErr w:type="spellEnd"/>
      <w:r w:rsidRPr="00575A56">
        <w:rPr>
          <w:sz w:val="28"/>
          <w:szCs w:val="28"/>
          <w:lang w:val="uk-UA"/>
        </w:rPr>
        <w:t xml:space="preserve"> на об'єктах організацій з виробле</w:t>
      </w:r>
      <w:r w:rsidRPr="00575A56">
        <w:rPr>
          <w:sz w:val="28"/>
          <w:szCs w:val="28"/>
          <w:lang w:val="uk-UA"/>
        </w:rPr>
        <w:t>н</w:t>
      </w:r>
      <w:r w:rsidRPr="00575A56">
        <w:rPr>
          <w:sz w:val="28"/>
          <w:szCs w:val="28"/>
          <w:lang w:val="uk-UA"/>
        </w:rPr>
        <w:t>ням переліку енергозберігаючих заходів;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5) стимулювання організацій при проведенні енергозберігаючих заходів;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6) аналіз результатів проведення енергозберігаючих заходів з виробленням подальших р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шень.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Внаслідок великого обсягу оброблюваної інформації при веденні енергети</w:t>
      </w:r>
      <w:r w:rsidRPr="00575A56">
        <w:rPr>
          <w:sz w:val="28"/>
          <w:szCs w:val="28"/>
          <w:lang w:val="uk-UA"/>
        </w:rPr>
        <w:t>ч</w:t>
      </w:r>
      <w:r w:rsidRPr="00575A56">
        <w:rPr>
          <w:sz w:val="28"/>
          <w:szCs w:val="28"/>
          <w:lang w:val="uk-UA"/>
        </w:rPr>
        <w:t>них паспортів управління процесами енергозбереження доцільно автоматизувати. Автоматизація забезпечить вирішення різноманітних завдань, які можуть зустріч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ються в ході управління енергозбереженням.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Програма автоматизації ведення енергетичних паспортів має бути побудована як база даних по енергетичних об'єктах, в якій реалізовані ряд розрахункових опер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цій: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1) обчислення питомих показників споживання енергоресурсів;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2) розрахунок лімітів споживання електроенергії в натуральному і вартісному виразах;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3) статистичний аналіз споживання електроенергії об'єктами;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4) складання плану проведення енергетичних аудитів.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Однак, процес управління енергозберігаючих функціями вимагає значних 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трат. В зв'язку з цим зі всією очевидністю встає задача мінімізації витрат на функц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онування системи управління процесами енергозбереження.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Висновки</w:t>
      </w:r>
      <w:r w:rsidRPr="00575A56">
        <w:rPr>
          <w:sz w:val="28"/>
          <w:szCs w:val="28"/>
          <w:lang w:val="uk-UA"/>
        </w:rPr>
        <w:t xml:space="preserve">. 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Розвиток ринкових стосунків в Україні виявив цілий ряд економічних пр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блем. Серед них необхідно виділити проблему енергозбереження як одну з основних аспектів економічних зв’язків. </w:t>
      </w:r>
    </w:p>
    <w:p w:rsidR="002765C8" w:rsidRPr="00575A56" w:rsidRDefault="002765C8" w:rsidP="002765C8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Проблемі в даний час приділяється особлива увага у зв'язку із зростанням цін на паливно-енергетичні ресурси, низькою ефективністю їх використання і громадською цінністю об'єктів го</w:t>
      </w:r>
      <w:r w:rsidRPr="00575A56">
        <w:rPr>
          <w:sz w:val="28"/>
          <w:szCs w:val="28"/>
          <w:lang w:val="uk-UA"/>
        </w:rPr>
        <w:t>с</w:t>
      </w:r>
      <w:r w:rsidRPr="00575A56">
        <w:rPr>
          <w:sz w:val="28"/>
          <w:szCs w:val="28"/>
          <w:lang w:val="uk-UA"/>
        </w:rPr>
        <w:t>подарства. У зв'язку з цим рішення задачі вдосконалення механізму управління процесами енерг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збереження в організаціях бюджетної сфери на рівні області (регіону) представляється </w:t>
      </w:r>
      <w:proofErr w:type="spellStart"/>
      <w:r w:rsidRPr="00575A56">
        <w:rPr>
          <w:sz w:val="28"/>
          <w:szCs w:val="28"/>
          <w:lang w:val="uk-UA"/>
        </w:rPr>
        <w:t>актуальною.Так</w:t>
      </w:r>
      <w:proofErr w:type="spellEnd"/>
      <w:r w:rsidRPr="00575A56">
        <w:rPr>
          <w:sz w:val="28"/>
          <w:szCs w:val="28"/>
          <w:lang w:val="uk-UA"/>
        </w:rPr>
        <w:t>, енергетичний менед</w:t>
      </w:r>
      <w:r w:rsidRPr="00575A56">
        <w:rPr>
          <w:sz w:val="28"/>
          <w:szCs w:val="28"/>
          <w:lang w:val="uk-UA"/>
        </w:rPr>
        <w:t>ж</w:t>
      </w:r>
      <w:r w:rsidRPr="00575A56">
        <w:rPr>
          <w:sz w:val="28"/>
          <w:szCs w:val="28"/>
          <w:lang w:val="uk-UA"/>
        </w:rPr>
        <w:t>мент припускає планування і контроль витрати кожного енергоресурсу з метою зниження витрат підприємства на енергоресурси шляхом підвищення енергетичної ефективності. Найбільш ефективним інструментом планування і контролю була визнана метод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логія цільового енергетичного моніторингу.</w:t>
      </w:r>
    </w:p>
    <w:p w:rsidR="00D15BB4" w:rsidRPr="002765C8" w:rsidRDefault="00D15BB4">
      <w:pPr>
        <w:rPr>
          <w:lang w:val="uk-UA"/>
        </w:rPr>
      </w:pPr>
    </w:p>
    <w:sectPr w:rsidR="00D15BB4" w:rsidRPr="002765C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65C8"/>
    <w:rsid w:val="0007502A"/>
    <w:rsid w:val="00164619"/>
    <w:rsid w:val="002765C8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765C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65C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3317</Words>
  <Characters>1891</Characters>
  <Application>Microsoft Office Word</Application>
  <DocSecurity>0</DocSecurity>
  <Lines>15</Lines>
  <Paragraphs>10</Paragraphs>
  <ScaleCrop>false</ScaleCrop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2017-10-25T08:03:00Z</dcterms:created>
  <dcterms:modified xsi:type="dcterms:W3CDTF">2017-10-25T08:03:00Z</dcterms:modified>
</cp:coreProperties>
</file>