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0B7" w:rsidRPr="00994EC5" w:rsidRDefault="005310B7" w:rsidP="005310B7">
      <w:pPr>
        <w:pStyle w:val="aa"/>
        <w:pageBreakBefore/>
        <w:spacing w:after="0"/>
        <w:ind w:left="0"/>
        <w:jc w:val="both"/>
        <w:rPr>
          <w:color w:val="000000" w:themeColor="text1"/>
          <w:sz w:val="22"/>
          <w:szCs w:val="22"/>
        </w:rPr>
      </w:pPr>
      <w:r w:rsidRPr="00994EC5">
        <w:rPr>
          <w:color w:val="000000" w:themeColor="text1"/>
          <w:sz w:val="22"/>
          <w:szCs w:val="22"/>
        </w:rPr>
        <w:t xml:space="preserve">УДК 378:37.035 </w:t>
      </w:r>
    </w:p>
    <w:p w:rsidR="008609A1" w:rsidRPr="00994EC5" w:rsidRDefault="00497BB6" w:rsidP="00497BB6">
      <w:pPr>
        <w:pStyle w:val="aa"/>
        <w:spacing w:after="0"/>
        <w:ind w:left="0"/>
        <w:jc w:val="both"/>
        <w:rPr>
          <w:iCs/>
          <w:color w:val="000000" w:themeColor="text1"/>
          <w:sz w:val="22"/>
          <w:szCs w:val="22"/>
        </w:rPr>
      </w:pPr>
      <w:r w:rsidRPr="00994EC5">
        <w:rPr>
          <w:color w:val="000000" w:themeColor="text1"/>
          <w:sz w:val="22"/>
          <w:szCs w:val="22"/>
        </w:rPr>
        <w:t xml:space="preserve">© </w:t>
      </w:r>
      <w:r w:rsidRPr="00994EC5">
        <w:rPr>
          <w:iCs/>
          <w:color w:val="000000" w:themeColor="text1"/>
          <w:sz w:val="22"/>
          <w:szCs w:val="22"/>
        </w:rPr>
        <w:t xml:space="preserve">Асманов </w:t>
      </w:r>
      <w:r w:rsidR="008609A1" w:rsidRPr="00994EC5">
        <w:rPr>
          <w:iCs/>
          <w:color w:val="000000" w:themeColor="text1"/>
          <w:sz w:val="22"/>
          <w:szCs w:val="22"/>
        </w:rPr>
        <w:t>А.</w:t>
      </w:r>
      <w:r w:rsidRPr="00994EC5">
        <w:rPr>
          <w:iCs/>
          <w:color w:val="000000" w:themeColor="text1"/>
          <w:sz w:val="22"/>
          <w:szCs w:val="22"/>
        </w:rPr>
        <w:t xml:space="preserve"> </w:t>
      </w:r>
      <w:r w:rsidR="008609A1" w:rsidRPr="00994EC5">
        <w:rPr>
          <w:iCs/>
          <w:color w:val="000000" w:themeColor="text1"/>
          <w:sz w:val="22"/>
          <w:szCs w:val="22"/>
        </w:rPr>
        <w:t>Р.</w:t>
      </w:r>
    </w:p>
    <w:p w:rsidR="008609A1" w:rsidRPr="00994EC5" w:rsidRDefault="008609A1" w:rsidP="00497BB6">
      <w:pPr>
        <w:pStyle w:val="aa"/>
        <w:spacing w:after="0"/>
        <w:ind w:left="0"/>
        <w:jc w:val="both"/>
        <w:rPr>
          <w:color w:val="000000" w:themeColor="text1"/>
          <w:sz w:val="22"/>
          <w:szCs w:val="22"/>
        </w:rPr>
      </w:pPr>
    </w:p>
    <w:p w:rsidR="008609A1" w:rsidRPr="00994EC5" w:rsidRDefault="008609A1" w:rsidP="00497BB6">
      <w:pPr>
        <w:pStyle w:val="aa"/>
        <w:spacing w:after="0"/>
        <w:ind w:left="0"/>
        <w:jc w:val="center"/>
        <w:rPr>
          <w:b/>
          <w:color w:val="000000" w:themeColor="text1"/>
          <w:sz w:val="22"/>
          <w:szCs w:val="22"/>
        </w:rPr>
      </w:pPr>
      <w:r w:rsidRPr="00994EC5">
        <w:rPr>
          <w:b/>
          <w:color w:val="000000" w:themeColor="text1"/>
          <w:sz w:val="22"/>
          <w:szCs w:val="22"/>
        </w:rPr>
        <w:t>ФОРМИРОВАНИЕ ОСНОВ ПОЛИКУЛЬТУРНОГО ОБЩЕНИЯ БУДУЩИХ ПЕДАГОГОВ</w:t>
      </w:r>
    </w:p>
    <w:p w:rsidR="008609A1" w:rsidRPr="00994EC5" w:rsidRDefault="008609A1" w:rsidP="00497BB6">
      <w:pPr>
        <w:pStyle w:val="aa"/>
        <w:spacing w:after="0"/>
        <w:ind w:left="0" w:firstLine="510"/>
        <w:jc w:val="both"/>
        <w:rPr>
          <w:i/>
          <w:iCs/>
          <w:color w:val="000000" w:themeColor="text1"/>
          <w:sz w:val="22"/>
          <w:szCs w:val="22"/>
        </w:rPr>
      </w:pPr>
    </w:p>
    <w:p w:rsidR="008609A1" w:rsidRPr="00994EC5" w:rsidRDefault="008609A1" w:rsidP="00497BB6">
      <w:pPr>
        <w:pStyle w:val="aa"/>
        <w:spacing w:after="0"/>
        <w:ind w:left="0" w:firstLine="510"/>
        <w:jc w:val="both"/>
        <w:rPr>
          <w:iCs/>
          <w:color w:val="000000" w:themeColor="text1"/>
          <w:sz w:val="22"/>
          <w:szCs w:val="22"/>
        </w:rPr>
      </w:pPr>
      <w:r w:rsidRPr="00994EC5">
        <w:rPr>
          <w:b/>
          <w:iCs/>
          <w:color w:val="000000" w:themeColor="text1"/>
          <w:sz w:val="22"/>
          <w:szCs w:val="22"/>
        </w:rPr>
        <w:t>Постановка проблемы.</w:t>
      </w:r>
      <w:r w:rsidRPr="00994EC5">
        <w:rPr>
          <w:iCs/>
          <w:color w:val="000000" w:themeColor="text1"/>
          <w:sz w:val="22"/>
          <w:szCs w:val="22"/>
        </w:rPr>
        <w:t xml:space="preserve"> Современный мир характеризуется процессами глобализации и интеграции, которые выдвигают на первый план вопросы более тесной взаимосвязи народов в решении глобальных и региональных проблем. В этих условиях возрастает роль каждого человека и особенно представителей творческой интеллигенции, образования и науки, повышается их влияние на степень безопасности и стабильности государства. Знания, интеллект и нравственность становятся главными ресурсами устойчивого прогресса и цивилизованного развития новой эпохи. В этих условиях важное значение приобретают процессы сближения народов, интеграции усилий учёных в целях создания средствами культуры и науки концепции нового образования. Главным ориентиром в данном направлении являются гуманистические принципы духовной культуры, свободы, национальные и общечеловеческие ценности.</w:t>
      </w:r>
    </w:p>
    <w:p w:rsidR="008609A1" w:rsidRPr="00994EC5" w:rsidRDefault="008609A1" w:rsidP="00497BB6">
      <w:pPr>
        <w:pStyle w:val="aa"/>
        <w:spacing w:after="0"/>
        <w:ind w:left="0" w:firstLine="510"/>
        <w:jc w:val="both"/>
        <w:rPr>
          <w:iCs/>
          <w:color w:val="000000" w:themeColor="text1"/>
          <w:sz w:val="22"/>
          <w:szCs w:val="22"/>
        </w:rPr>
      </w:pPr>
      <w:r w:rsidRPr="00994EC5">
        <w:rPr>
          <w:b/>
          <w:iCs/>
          <w:color w:val="000000" w:themeColor="text1"/>
          <w:sz w:val="22"/>
          <w:szCs w:val="22"/>
        </w:rPr>
        <w:t xml:space="preserve">Анализ </w:t>
      </w:r>
      <w:r w:rsidR="00497BB6" w:rsidRPr="00994EC5">
        <w:rPr>
          <w:b/>
          <w:iCs/>
          <w:color w:val="000000" w:themeColor="text1"/>
          <w:sz w:val="22"/>
          <w:szCs w:val="22"/>
        </w:rPr>
        <w:t xml:space="preserve">последних </w:t>
      </w:r>
      <w:r w:rsidRPr="00994EC5">
        <w:rPr>
          <w:b/>
          <w:iCs/>
          <w:color w:val="000000" w:themeColor="text1"/>
          <w:sz w:val="22"/>
          <w:szCs w:val="22"/>
        </w:rPr>
        <w:t xml:space="preserve">исследований и публикаций. </w:t>
      </w:r>
      <w:r w:rsidRPr="00994EC5">
        <w:rPr>
          <w:iCs/>
          <w:color w:val="000000" w:themeColor="text1"/>
          <w:sz w:val="22"/>
          <w:szCs w:val="22"/>
        </w:rPr>
        <w:t>Проблема поликультурного образования стала предметом исследования многих учённых, А.</w:t>
      </w:r>
      <w:r w:rsidR="00E146B5" w:rsidRPr="00994EC5">
        <w:rPr>
          <w:iCs/>
          <w:color w:val="000000" w:themeColor="text1"/>
          <w:sz w:val="22"/>
          <w:szCs w:val="22"/>
        </w:rPr>
        <w:t> </w:t>
      </w:r>
      <w:r w:rsidRPr="00994EC5">
        <w:rPr>
          <w:iCs/>
          <w:color w:val="000000" w:themeColor="text1"/>
          <w:sz w:val="22"/>
          <w:szCs w:val="22"/>
        </w:rPr>
        <w:t>М.</w:t>
      </w:r>
      <w:r w:rsidR="00E146B5" w:rsidRPr="00994EC5">
        <w:rPr>
          <w:iCs/>
          <w:color w:val="000000" w:themeColor="text1"/>
          <w:sz w:val="22"/>
          <w:szCs w:val="22"/>
        </w:rPr>
        <w:t> </w:t>
      </w:r>
      <w:r w:rsidRPr="00994EC5">
        <w:rPr>
          <w:iCs/>
          <w:color w:val="000000" w:themeColor="text1"/>
          <w:sz w:val="22"/>
          <w:szCs w:val="22"/>
        </w:rPr>
        <w:t>Богуш, В.</w:t>
      </w:r>
      <w:r w:rsidR="00E146B5" w:rsidRPr="00994EC5">
        <w:rPr>
          <w:iCs/>
          <w:color w:val="000000" w:themeColor="text1"/>
          <w:sz w:val="22"/>
          <w:szCs w:val="22"/>
        </w:rPr>
        <w:t> </w:t>
      </w:r>
      <w:r w:rsidRPr="00994EC5">
        <w:rPr>
          <w:iCs/>
          <w:color w:val="000000" w:themeColor="text1"/>
          <w:sz w:val="22"/>
          <w:szCs w:val="22"/>
        </w:rPr>
        <w:t>П.</w:t>
      </w:r>
      <w:r w:rsidR="00E146B5" w:rsidRPr="00994EC5">
        <w:rPr>
          <w:iCs/>
          <w:color w:val="000000" w:themeColor="text1"/>
          <w:sz w:val="22"/>
          <w:szCs w:val="22"/>
        </w:rPr>
        <w:t> </w:t>
      </w:r>
      <w:r w:rsidRPr="00994EC5">
        <w:rPr>
          <w:iCs/>
          <w:color w:val="000000" w:themeColor="text1"/>
          <w:sz w:val="22"/>
          <w:szCs w:val="22"/>
        </w:rPr>
        <w:t>Борисенкова, М.</w:t>
      </w:r>
      <w:r w:rsidR="00E146B5" w:rsidRPr="00994EC5">
        <w:rPr>
          <w:iCs/>
          <w:color w:val="000000" w:themeColor="text1"/>
          <w:sz w:val="22"/>
          <w:szCs w:val="22"/>
        </w:rPr>
        <w:t> </w:t>
      </w:r>
      <w:r w:rsidRPr="00994EC5">
        <w:rPr>
          <w:iCs/>
          <w:color w:val="000000" w:themeColor="text1"/>
          <w:sz w:val="22"/>
          <w:szCs w:val="22"/>
        </w:rPr>
        <w:t>С.</w:t>
      </w:r>
      <w:r w:rsidR="00E146B5" w:rsidRPr="00994EC5">
        <w:rPr>
          <w:iCs/>
          <w:color w:val="000000" w:themeColor="text1"/>
          <w:sz w:val="22"/>
          <w:szCs w:val="22"/>
        </w:rPr>
        <w:t> </w:t>
      </w:r>
      <w:r w:rsidRPr="00994EC5">
        <w:rPr>
          <w:iCs/>
          <w:color w:val="000000" w:themeColor="text1"/>
          <w:sz w:val="22"/>
          <w:szCs w:val="22"/>
        </w:rPr>
        <w:t>Вашуленко, О.</w:t>
      </w:r>
      <w:r w:rsidR="00E146B5" w:rsidRPr="00994EC5">
        <w:rPr>
          <w:iCs/>
          <w:color w:val="000000" w:themeColor="text1"/>
          <w:sz w:val="22"/>
          <w:szCs w:val="22"/>
        </w:rPr>
        <w:t> </w:t>
      </w:r>
      <w:r w:rsidRPr="00994EC5">
        <w:rPr>
          <w:iCs/>
          <w:color w:val="000000" w:themeColor="text1"/>
          <w:sz w:val="22"/>
          <w:szCs w:val="22"/>
        </w:rPr>
        <w:t>В.</w:t>
      </w:r>
      <w:r w:rsidR="00E146B5" w:rsidRPr="00994EC5">
        <w:rPr>
          <w:iCs/>
          <w:color w:val="000000" w:themeColor="text1"/>
          <w:sz w:val="22"/>
          <w:szCs w:val="22"/>
        </w:rPr>
        <w:t> </w:t>
      </w:r>
      <w:r w:rsidRPr="00994EC5">
        <w:rPr>
          <w:iCs/>
          <w:color w:val="000000" w:themeColor="text1"/>
          <w:sz w:val="22"/>
          <w:szCs w:val="22"/>
        </w:rPr>
        <w:t>Гуколенко, Е.</w:t>
      </w:r>
      <w:r w:rsidR="00E146B5" w:rsidRPr="00994EC5">
        <w:rPr>
          <w:iCs/>
          <w:color w:val="000000" w:themeColor="text1"/>
          <w:sz w:val="22"/>
          <w:szCs w:val="22"/>
        </w:rPr>
        <w:t> </w:t>
      </w:r>
      <w:r w:rsidRPr="00994EC5">
        <w:rPr>
          <w:iCs/>
          <w:color w:val="000000" w:themeColor="text1"/>
          <w:sz w:val="22"/>
          <w:szCs w:val="22"/>
        </w:rPr>
        <w:t>П.</w:t>
      </w:r>
      <w:r w:rsidR="00E146B5" w:rsidRPr="00994EC5">
        <w:rPr>
          <w:iCs/>
          <w:color w:val="000000" w:themeColor="text1"/>
          <w:sz w:val="22"/>
          <w:szCs w:val="22"/>
        </w:rPr>
        <w:t> </w:t>
      </w:r>
      <w:r w:rsidRPr="00994EC5">
        <w:rPr>
          <w:iCs/>
          <w:color w:val="000000" w:themeColor="text1"/>
          <w:sz w:val="22"/>
          <w:szCs w:val="22"/>
        </w:rPr>
        <w:t>Голобородько, И.</w:t>
      </w:r>
      <w:r w:rsidR="00E146B5" w:rsidRPr="00994EC5">
        <w:rPr>
          <w:iCs/>
          <w:color w:val="000000" w:themeColor="text1"/>
          <w:sz w:val="22"/>
          <w:szCs w:val="22"/>
        </w:rPr>
        <w:t> </w:t>
      </w:r>
      <w:r w:rsidRPr="00994EC5">
        <w:rPr>
          <w:iCs/>
          <w:color w:val="000000" w:themeColor="text1"/>
          <w:sz w:val="22"/>
          <w:szCs w:val="22"/>
        </w:rPr>
        <w:t>А.</w:t>
      </w:r>
      <w:r w:rsidR="00E146B5" w:rsidRPr="00994EC5">
        <w:rPr>
          <w:iCs/>
          <w:color w:val="000000" w:themeColor="text1"/>
          <w:sz w:val="22"/>
          <w:szCs w:val="22"/>
        </w:rPr>
        <w:t> </w:t>
      </w:r>
      <w:r w:rsidRPr="00994EC5">
        <w:rPr>
          <w:iCs/>
          <w:color w:val="000000" w:themeColor="text1"/>
          <w:sz w:val="22"/>
          <w:szCs w:val="22"/>
        </w:rPr>
        <w:t>Зязюна, О.</w:t>
      </w:r>
      <w:r w:rsidR="00E146B5" w:rsidRPr="00994EC5">
        <w:rPr>
          <w:iCs/>
          <w:color w:val="000000" w:themeColor="text1"/>
          <w:sz w:val="22"/>
          <w:szCs w:val="22"/>
        </w:rPr>
        <w:t> </w:t>
      </w:r>
      <w:r w:rsidRPr="00994EC5">
        <w:rPr>
          <w:iCs/>
          <w:color w:val="000000" w:themeColor="text1"/>
          <w:sz w:val="22"/>
          <w:szCs w:val="22"/>
        </w:rPr>
        <w:t>В.</w:t>
      </w:r>
      <w:r w:rsidR="00E146B5" w:rsidRPr="00994EC5">
        <w:rPr>
          <w:iCs/>
          <w:color w:val="000000" w:themeColor="text1"/>
          <w:sz w:val="22"/>
          <w:szCs w:val="22"/>
        </w:rPr>
        <w:t> </w:t>
      </w:r>
      <w:r w:rsidRPr="00994EC5">
        <w:rPr>
          <w:iCs/>
          <w:color w:val="000000" w:themeColor="text1"/>
          <w:sz w:val="22"/>
          <w:szCs w:val="22"/>
        </w:rPr>
        <w:t>Сухомлинской, М.</w:t>
      </w:r>
      <w:r w:rsidR="00E146B5" w:rsidRPr="00994EC5">
        <w:rPr>
          <w:iCs/>
          <w:color w:val="000000" w:themeColor="text1"/>
          <w:sz w:val="22"/>
          <w:szCs w:val="22"/>
        </w:rPr>
        <w:t> </w:t>
      </w:r>
      <w:r w:rsidRPr="00994EC5">
        <w:rPr>
          <w:iCs/>
          <w:color w:val="000000" w:themeColor="text1"/>
          <w:sz w:val="22"/>
          <w:szCs w:val="22"/>
        </w:rPr>
        <w:t>Г.</w:t>
      </w:r>
      <w:r w:rsidR="00E146B5" w:rsidRPr="00994EC5">
        <w:rPr>
          <w:iCs/>
          <w:color w:val="000000" w:themeColor="text1"/>
          <w:sz w:val="22"/>
          <w:szCs w:val="22"/>
        </w:rPr>
        <w:t> </w:t>
      </w:r>
      <w:r w:rsidRPr="00994EC5">
        <w:rPr>
          <w:iCs/>
          <w:color w:val="000000" w:themeColor="text1"/>
          <w:sz w:val="22"/>
          <w:szCs w:val="22"/>
        </w:rPr>
        <w:t>Тайчинова, М.</w:t>
      </w:r>
      <w:r w:rsidR="00E146B5" w:rsidRPr="00994EC5">
        <w:rPr>
          <w:iCs/>
          <w:color w:val="000000" w:themeColor="text1"/>
          <w:sz w:val="22"/>
          <w:szCs w:val="22"/>
        </w:rPr>
        <w:t> </w:t>
      </w:r>
      <w:r w:rsidRPr="00994EC5">
        <w:rPr>
          <w:iCs/>
          <w:color w:val="000000" w:themeColor="text1"/>
          <w:sz w:val="22"/>
          <w:szCs w:val="22"/>
        </w:rPr>
        <w:t>Н.</w:t>
      </w:r>
      <w:r w:rsidR="00E146B5" w:rsidRPr="00994EC5">
        <w:rPr>
          <w:iCs/>
          <w:color w:val="000000" w:themeColor="text1"/>
          <w:sz w:val="22"/>
          <w:szCs w:val="22"/>
        </w:rPr>
        <w:t> </w:t>
      </w:r>
      <w:r w:rsidRPr="00994EC5">
        <w:rPr>
          <w:iCs/>
          <w:color w:val="000000" w:themeColor="text1"/>
          <w:sz w:val="22"/>
          <w:szCs w:val="22"/>
        </w:rPr>
        <w:t>Кузьмина и др. В настоящее время педагогами и психологами раскрыты различные возможности средней школы, высшей школы в решении пробле</w:t>
      </w:r>
      <w:r w:rsidR="00497BB6" w:rsidRPr="00994EC5">
        <w:rPr>
          <w:iCs/>
          <w:color w:val="000000" w:themeColor="text1"/>
          <w:sz w:val="22"/>
          <w:szCs w:val="22"/>
        </w:rPr>
        <w:t>м поликультурного образования.</w:t>
      </w:r>
    </w:p>
    <w:p w:rsidR="008609A1" w:rsidRPr="00994EC5" w:rsidRDefault="00497BB6" w:rsidP="00497BB6">
      <w:pPr>
        <w:pStyle w:val="aa"/>
        <w:spacing w:after="0"/>
        <w:ind w:left="0" w:firstLine="510"/>
        <w:jc w:val="both"/>
        <w:rPr>
          <w:iCs/>
          <w:color w:val="000000" w:themeColor="text1"/>
          <w:sz w:val="22"/>
          <w:szCs w:val="22"/>
        </w:rPr>
      </w:pPr>
      <w:r w:rsidRPr="00994EC5">
        <w:rPr>
          <w:b/>
          <w:iCs/>
          <w:color w:val="000000" w:themeColor="text1"/>
          <w:sz w:val="22"/>
          <w:szCs w:val="22"/>
        </w:rPr>
        <w:t xml:space="preserve">Постановка задачи. </w:t>
      </w:r>
      <w:r w:rsidR="00244869">
        <w:rPr>
          <w:iCs/>
          <w:color w:val="000000" w:themeColor="text1"/>
          <w:sz w:val="22"/>
          <w:szCs w:val="22"/>
        </w:rPr>
        <w:t>О</w:t>
      </w:r>
      <w:r w:rsidR="008609A1" w:rsidRPr="00994EC5">
        <w:rPr>
          <w:iCs/>
          <w:color w:val="000000" w:themeColor="text1"/>
          <w:sz w:val="22"/>
          <w:szCs w:val="22"/>
        </w:rPr>
        <w:t xml:space="preserve">пределить основы формирования </w:t>
      </w:r>
      <w:r w:rsidR="008609A1" w:rsidRPr="00994EC5">
        <w:rPr>
          <w:color w:val="000000" w:themeColor="text1"/>
          <w:sz w:val="22"/>
          <w:szCs w:val="22"/>
        </w:rPr>
        <w:t>поликультурного общения</w:t>
      </w:r>
      <w:r w:rsidR="008609A1" w:rsidRPr="00994EC5">
        <w:rPr>
          <w:iCs/>
          <w:color w:val="000000" w:themeColor="text1"/>
          <w:sz w:val="22"/>
          <w:szCs w:val="22"/>
        </w:rPr>
        <w:t xml:space="preserve"> </w:t>
      </w:r>
      <w:r w:rsidR="008609A1" w:rsidRPr="00994EC5">
        <w:rPr>
          <w:color w:val="000000" w:themeColor="text1"/>
          <w:sz w:val="22"/>
          <w:szCs w:val="22"/>
        </w:rPr>
        <w:t>у будущих педагогов.</w:t>
      </w:r>
    </w:p>
    <w:p w:rsidR="008609A1" w:rsidRPr="00994EC5" w:rsidRDefault="008609A1" w:rsidP="00497BB6">
      <w:pPr>
        <w:pStyle w:val="aa"/>
        <w:spacing w:after="0"/>
        <w:ind w:left="0" w:firstLine="510"/>
        <w:jc w:val="both"/>
        <w:rPr>
          <w:iCs/>
          <w:color w:val="000000" w:themeColor="text1"/>
          <w:sz w:val="22"/>
          <w:szCs w:val="22"/>
        </w:rPr>
      </w:pPr>
      <w:r w:rsidRPr="00994EC5">
        <w:rPr>
          <w:b/>
          <w:iCs/>
          <w:color w:val="000000" w:themeColor="text1"/>
          <w:sz w:val="22"/>
          <w:szCs w:val="22"/>
        </w:rPr>
        <w:t>Изложение основного материала.</w:t>
      </w:r>
      <w:r w:rsidRPr="00994EC5">
        <w:rPr>
          <w:iCs/>
          <w:color w:val="000000" w:themeColor="text1"/>
          <w:sz w:val="22"/>
          <w:szCs w:val="22"/>
        </w:rPr>
        <w:t xml:space="preserve"> Развитие системы высшего образования невозможно представить без формирования единого, общекультурного информационного и образовательного пространства на основе диалога культур. В этих условиях повышается значимость воспитания личности в условиях </w:t>
      </w:r>
      <w:r w:rsidR="00E146B5" w:rsidRPr="00994EC5">
        <w:rPr>
          <w:iCs/>
          <w:color w:val="000000" w:themeColor="text1"/>
          <w:sz w:val="22"/>
          <w:szCs w:val="22"/>
        </w:rPr>
        <w:t xml:space="preserve">ВУЗа готового к межкультурному </w:t>
      </w:r>
      <w:r w:rsidRPr="00994EC5">
        <w:rPr>
          <w:iCs/>
          <w:color w:val="000000" w:themeColor="text1"/>
          <w:sz w:val="22"/>
          <w:szCs w:val="22"/>
        </w:rPr>
        <w:t>диалогу.</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Исходя из исторически сложившейся многонациональности населения Украины, признавая вклад каждого народа в развитие полиэтнического государства, а также, основываясь на том, что защита прав и достоинства каждого народа является основным принципом и гарантом политической стабильности Украины, образовательная политика должна быть направлена на сохранение и развитие всего богатства и многообразия культур. Яркий пример этому Автономная Республика Крым.</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Актуальность избранной темы объясняется тем, чт</w:t>
      </w:r>
      <w:r w:rsidR="009166BA" w:rsidRPr="00994EC5">
        <w:rPr>
          <w:color w:val="000000" w:themeColor="text1"/>
          <w:sz w:val="22"/>
          <w:szCs w:val="22"/>
        </w:rPr>
        <w:t>о Автономная республика Крым</w:t>
      </w:r>
      <w:r w:rsidR="00E146B5" w:rsidRPr="00994EC5">
        <w:rPr>
          <w:color w:val="000000" w:themeColor="text1"/>
          <w:sz w:val="22"/>
          <w:szCs w:val="22"/>
        </w:rPr>
        <w:t xml:space="preserve"> </w:t>
      </w:r>
      <w:r w:rsidRPr="00994EC5">
        <w:rPr>
          <w:color w:val="000000" w:themeColor="text1"/>
          <w:sz w:val="22"/>
          <w:szCs w:val="22"/>
        </w:rPr>
        <w:t>на протяжении многих веков я</w:t>
      </w:r>
      <w:r w:rsidR="00E146B5" w:rsidRPr="00994EC5">
        <w:rPr>
          <w:color w:val="000000" w:themeColor="text1"/>
          <w:sz w:val="22"/>
          <w:szCs w:val="22"/>
        </w:rPr>
        <w:t xml:space="preserve">вляется полиэтничным регионом, </w:t>
      </w:r>
      <w:r w:rsidR="009166BA" w:rsidRPr="00994EC5">
        <w:rPr>
          <w:color w:val="000000" w:themeColor="text1"/>
          <w:sz w:val="22"/>
          <w:szCs w:val="22"/>
        </w:rPr>
        <w:t>в котором</w:t>
      </w:r>
      <w:r w:rsidRPr="00994EC5">
        <w:rPr>
          <w:color w:val="000000" w:themeColor="text1"/>
          <w:sz w:val="22"/>
          <w:szCs w:val="22"/>
        </w:rPr>
        <w:t xml:space="preserve"> плечом к плечу проживают и трудятся представители многих этнических культур: украинцы и греки, крымские татары и русские, крымча</w:t>
      </w:r>
      <w:r w:rsidR="00E146B5" w:rsidRPr="00994EC5">
        <w:rPr>
          <w:color w:val="000000" w:themeColor="text1"/>
          <w:sz w:val="22"/>
          <w:szCs w:val="22"/>
        </w:rPr>
        <w:t xml:space="preserve">ки и караимы, немцы и болгары, </w:t>
      </w:r>
      <w:r w:rsidRPr="00994EC5">
        <w:rPr>
          <w:color w:val="000000" w:themeColor="text1"/>
          <w:sz w:val="22"/>
          <w:szCs w:val="22"/>
        </w:rPr>
        <w:t xml:space="preserve">принадлежащие к различным религиозным и культурным традициям (конфессиям). Каждый из народов прошел свой длительный исторический путь развития, имеет свою многогранную, </w:t>
      </w:r>
      <w:r w:rsidR="00E146B5" w:rsidRPr="00994EC5">
        <w:rPr>
          <w:color w:val="000000" w:themeColor="text1"/>
          <w:sz w:val="22"/>
          <w:szCs w:val="22"/>
        </w:rPr>
        <w:t xml:space="preserve">богатую национальную культуру, </w:t>
      </w:r>
      <w:r w:rsidRPr="00994EC5">
        <w:rPr>
          <w:color w:val="000000" w:themeColor="text1"/>
          <w:sz w:val="22"/>
          <w:szCs w:val="22"/>
        </w:rPr>
        <w:t>родной язык, национальный характер, свою особенную, свойственную тольк</w:t>
      </w:r>
      <w:r w:rsidR="00E146B5" w:rsidRPr="00994EC5">
        <w:rPr>
          <w:color w:val="000000" w:themeColor="text1"/>
          <w:sz w:val="22"/>
          <w:szCs w:val="22"/>
        </w:rPr>
        <w:t xml:space="preserve">о ему, этническую педагогику и </w:t>
      </w:r>
      <w:r w:rsidRPr="00994EC5">
        <w:rPr>
          <w:color w:val="000000" w:themeColor="text1"/>
          <w:sz w:val="22"/>
          <w:szCs w:val="22"/>
        </w:rPr>
        <w:t>психологию. Стремление народов к постоянству и единству, служит первой основой жизненности идей мира и дружбы на полуострове и Украине в целом.</w:t>
      </w:r>
    </w:p>
    <w:p w:rsidR="008609A1" w:rsidRPr="00994EC5" w:rsidRDefault="008609A1" w:rsidP="00497BB6">
      <w:pPr>
        <w:pStyle w:val="aa"/>
        <w:spacing w:after="0"/>
        <w:ind w:left="0" w:firstLine="510"/>
        <w:jc w:val="both"/>
        <w:rPr>
          <w:color w:val="000000" w:themeColor="text1"/>
          <w:sz w:val="22"/>
          <w:szCs w:val="22"/>
        </w:rPr>
      </w:pPr>
      <w:r w:rsidRPr="00994EC5">
        <w:rPr>
          <w:color w:val="000000" w:themeColor="text1"/>
          <w:sz w:val="22"/>
          <w:szCs w:val="22"/>
        </w:rPr>
        <w:t xml:space="preserve">Проблема формирования у будущих специалистов педагогического образования </w:t>
      </w:r>
      <w:r w:rsidR="009166BA" w:rsidRPr="00994EC5">
        <w:rPr>
          <w:color w:val="000000" w:themeColor="text1"/>
          <w:sz w:val="22"/>
          <w:szCs w:val="22"/>
        </w:rPr>
        <w:t>основ поликультурного общения</w:t>
      </w:r>
      <w:r w:rsidR="00E146B5" w:rsidRPr="00994EC5">
        <w:rPr>
          <w:color w:val="000000" w:themeColor="text1"/>
          <w:sz w:val="22"/>
          <w:szCs w:val="22"/>
        </w:rPr>
        <w:t xml:space="preserve"> </w:t>
      </w:r>
      <w:r w:rsidRPr="00994EC5">
        <w:rPr>
          <w:color w:val="000000" w:themeColor="text1"/>
          <w:sz w:val="22"/>
          <w:szCs w:val="22"/>
        </w:rPr>
        <w:t xml:space="preserve">в практике работы высших учебных заведений является особенно актуальным в период, когда полиэтничное украинское государство строит процесс воспитания молодого поколения на принципах гуманизма, развития демократических отношений, чувствах дружбы и уважения к представителям других этносов. </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 xml:space="preserve">Закон Украины “Об общем среднем образовании” требует воспитания уважения к народным традициям и обычаям, государственному и родному языкам, национальным </w:t>
      </w:r>
      <w:r w:rsidRPr="00994EC5">
        <w:rPr>
          <w:color w:val="000000" w:themeColor="text1"/>
          <w:sz w:val="22"/>
          <w:szCs w:val="22"/>
        </w:rPr>
        <w:lastRenderedPageBreak/>
        <w:t>ценностям украинского и других народов</w:t>
      </w:r>
      <w:r w:rsidR="009166BA" w:rsidRPr="00994EC5">
        <w:rPr>
          <w:color w:val="000000" w:themeColor="text1"/>
          <w:sz w:val="22"/>
          <w:szCs w:val="22"/>
        </w:rPr>
        <w:t>,</w:t>
      </w:r>
      <w:r w:rsidRPr="00994EC5">
        <w:rPr>
          <w:color w:val="000000" w:themeColor="text1"/>
          <w:sz w:val="22"/>
          <w:szCs w:val="22"/>
        </w:rPr>
        <w:t xml:space="preserve"> населяющих Украину [1,</w:t>
      </w:r>
      <w:r w:rsidR="00994EC5" w:rsidRPr="00994EC5">
        <w:rPr>
          <w:iCs/>
          <w:color w:val="000000" w:themeColor="text1"/>
          <w:sz w:val="22"/>
          <w:szCs w:val="22"/>
        </w:rPr>
        <w:t> </w:t>
      </w:r>
      <w:r w:rsidR="00E146B5" w:rsidRPr="00994EC5">
        <w:rPr>
          <w:color w:val="000000" w:themeColor="text1"/>
          <w:sz w:val="22"/>
          <w:szCs w:val="22"/>
        </w:rPr>
        <w:t>с.</w:t>
      </w:r>
      <w:r w:rsidR="00994EC5" w:rsidRPr="00994EC5">
        <w:rPr>
          <w:iCs/>
          <w:color w:val="000000" w:themeColor="text1"/>
          <w:sz w:val="22"/>
          <w:szCs w:val="22"/>
        </w:rPr>
        <w:t> </w:t>
      </w:r>
      <w:r w:rsidRPr="00994EC5">
        <w:rPr>
          <w:color w:val="000000" w:themeColor="text1"/>
          <w:sz w:val="22"/>
          <w:szCs w:val="22"/>
        </w:rPr>
        <w:t>5]. Также этому вопросу большое внимание уделено в государственной национальной программе “Освіта” (“Укра</w:t>
      </w:r>
      <w:r w:rsidR="00E146B5" w:rsidRPr="00994EC5">
        <w:rPr>
          <w:color w:val="000000" w:themeColor="text1"/>
          <w:sz w:val="22"/>
          <w:szCs w:val="22"/>
        </w:rPr>
        <w:t>и</w:t>
      </w:r>
      <w:r w:rsidRPr="00994EC5">
        <w:rPr>
          <w:color w:val="000000" w:themeColor="text1"/>
          <w:sz w:val="22"/>
          <w:szCs w:val="22"/>
        </w:rPr>
        <w:t>на в XXI столетии”) [2,</w:t>
      </w:r>
      <w:r w:rsidR="00994EC5" w:rsidRPr="00994EC5">
        <w:rPr>
          <w:iCs/>
          <w:color w:val="000000" w:themeColor="text1"/>
          <w:sz w:val="22"/>
          <w:szCs w:val="22"/>
        </w:rPr>
        <w:t> </w:t>
      </w:r>
      <w:r w:rsidR="00E146B5" w:rsidRPr="00994EC5">
        <w:rPr>
          <w:color w:val="000000" w:themeColor="text1"/>
          <w:sz w:val="22"/>
          <w:szCs w:val="22"/>
        </w:rPr>
        <w:t>с.</w:t>
      </w:r>
      <w:r w:rsidR="00994EC5" w:rsidRPr="00994EC5">
        <w:rPr>
          <w:iCs/>
          <w:color w:val="000000" w:themeColor="text1"/>
          <w:sz w:val="22"/>
          <w:szCs w:val="22"/>
        </w:rPr>
        <w:t> </w:t>
      </w:r>
      <w:r w:rsidRPr="00994EC5">
        <w:rPr>
          <w:color w:val="000000" w:themeColor="text1"/>
          <w:sz w:val="22"/>
          <w:szCs w:val="22"/>
        </w:rPr>
        <w:t>12].</w:t>
      </w:r>
    </w:p>
    <w:p w:rsidR="008609A1" w:rsidRPr="00994EC5" w:rsidRDefault="006878C8" w:rsidP="00497BB6">
      <w:pPr>
        <w:ind w:firstLine="510"/>
        <w:jc w:val="both"/>
        <w:rPr>
          <w:color w:val="000000" w:themeColor="text1"/>
          <w:sz w:val="22"/>
          <w:szCs w:val="22"/>
        </w:rPr>
      </w:pPr>
      <w:r w:rsidRPr="00994EC5">
        <w:rPr>
          <w:color w:val="000000" w:themeColor="text1"/>
          <w:sz w:val="22"/>
          <w:szCs w:val="22"/>
        </w:rPr>
        <w:t>Следовательно,</w:t>
      </w:r>
      <w:r w:rsidR="008609A1" w:rsidRPr="00994EC5">
        <w:rPr>
          <w:color w:val="000000" w:themeColor="text1"/>
          <w:sz w:val="22"/>
          <w:szCs w:val="22"/>
        </w:rPr>
        <w:t xml:space="preserve"> важнейшим условием прочности государства становится формирование дружественных межнациональных отношений на основе гибкой национальной политики, прежде всего в области образования. </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В условиях активно</w:t>
      </w:r>
      <w:r w:rsidR="009166BA" w:rsidRPr="00994EC5">
        <w:rPr>
          <w:color w:val="000000" w:themeColor="text1"/>
          <w:sz w:val="22"/>
          <w:szCs w:val="22"/>
        </w:rPr>
        <w:t>го возрождения культуры этносов</w:t>
      </w:r>
      <w:r w:rsidRPr="00994EC5">
        <w:rPr>
          <w:color w:val="000000" w:themeColor="text1"/>
          <w:sz w:val="22"/>
          <w:szCs w:val="22"/>
        </w:rPr>
        <w:t xml:space="preserve"> (в том числе религиозной) развития национального самосознания актуализируется проблема углубления взаимосвязей народов и их культур, толерантности, уважения друг к другу, к людям иной конфессиональной принадлежности.</w:t>
      </w:r>
    </w:p>
    <w:p w:rsidR="008609A1" w:rsidRPr="00994EC5" w:rsidRDefault="009166BA" w:rsidP="00497BB6">
      <w:pPr>
        <w:ind w:firstLine="510"/>
        <w:jc w:val="both"/>
        <w:rPr>
          <w:color w:val="000000" w:themeColor="text1"/>
          <w:sz w:val="22"/>
          <w:szCs w:val="22"/>
        </w:rPr>
      </w:pPr>
      <w:r w:rsidRPr="00994EC5">
        <w:rPr>
          <w:color w:val="000000" w:themeColor="text1"/>
          <w:sz w:val="22"/>
          <w:szCs w:val="22"/>
        </w:rPr>
        <w:t>Традиционные</w:t>
      </w:r>
      <w:r w:rsidR="00E146B5" w:rsidRPr="00994EC5">
        <w:rPr>
          <w:color w:val="000000" w:themeColor="text1"/>
          <w:sz w:val="22"/>
          <w:szCs w:val="22"/>
        </w:rPr>
        <w:t xml:space="preserve"> принципы и методы </w:t>
      </w:r>
      <w:r w:rsidR="008609A1" w:rsidRPr="00994EC5">
        <w:rPr>
          <w:color w:val="000000" w:themeColor="text1"/>
          <w:sz w:val="22"/>
          <w:szCs w:val="22"/>
        </w:rPr>
        <w:t>народного воспитания, которые обеспечивали в прошлом подготовку к жизни и заменяли школу в различных сферах – в труде, общении, праздниках, претерпели кардинальные перемены. В</w:t>
      </w:r>
      <w:r w:rsidR="00497BB6" w:rsidRPr="00994EC5">
        <w:rPr>
          <w:color w:val="000000" w:themeColor="text1"/>
          <w:sz w:val="22"/>
          <w:szCs w:val="22"/>
        </w:rPr>
        <w:t xml:space="preserve"> корне изменился и образ жизни </w:t>
      </w:r>
      <w:r w:rsidR="00E146B5" w:rsidRPr="00994EC5">
        <w:rPr>
          <w:color w:val="000000" w:themeColor="text1"/>
          <w:sz w:val="22"/>
          <w:szCs w:val="22"/>
        </w:rPr>
        <w:t>человека</w:t>
      </w:r>
      <w:r w:rsidR="008609A1" w:rsidRPr="00994EC5">
        <w:rPr>
          <w:color w:val="000000" w:themeColor="text1"/>
          <w:sz w:val="22"/>
          <w:szCs w:val="22"/>
        </w:rPr>
        <w:t>: характер его труда, быта, общения, в том числе и в семейной сфере.</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Этап фор</w:t>
      </w:r>
      <w:r w:rsidR="009166BA" w:rsidRPr="00994EC5">
        <w:rPr>
          <w:color w:val="000000" w:themeColor="text1"/>
          <w:sz w:val="22"/>
          <w:szCs w:val="22"/>
        </w:rPr>
        <w:t>мирования личности в ВУЗе, явля</w:t>
      </w:r>
      <w:r w:rsidR="00497BB6" w:rsidRPr="00994EC5">
        <w:rPr>
          <w:color w:val="000000" w:themeColor="text1"/>
          <w:sz w:val="22"/>
          <w:szCs w:val="22"/>
        </w:rPr>
        <w:t xml:space="preserve">ется важным звеном </w:t>
      </w:r>
      <w:r w:rsidRPr="00994EC5">
        <w:rPr>
          <w:color w:val="000000" w:themeColor="text1"/>
          <w:sz w:val="22"/>
          <w:szCs w:val="22"/>
        </w:rPr>
        <w:t>в процес</w:t>
      </w:r>
      <w:r w:rsidR="00E146B5" w:rsidRPr="00994EC5">
        <w:rPr>
          <w:color w:val="000000" w:themeColor="text1"/>
          <w:sz w:val="22"/>
          <w:szCs w:val="22"/>
        </w:rPr>
        <w:t>се</w:t>
      </w:r>
      <w:r w:rsidRPr="00994EC5">
        <w:rPr>
          <w:color w:val="000000" w:themeColor="text1"/>
          <w:sz w:val="22"/>
          <w:szCs w:val="22"/>
        </w:rPr>
        <w:t xml:space="preserve"> её становлен</w:t>
      </w:r>
      <w:r w:rsidR="009166BA" w:rsidRPr="00994EC5">
        <w:rPr>
          <w:color w:val="000000" w:themeColor="text1"/>
          <w:sz w:val="22"/>
          <w:szCs w:val="22"/>
        </w:rPr>
        <w:t>и</w:t>
      </w:r>
      <w:r w:rsidRPr="00994EC5">
        <w:rPr>
          <w:color w:val="000000" w:themeColor="text1"/>
          <w:sz w:val="22"/>
          <w:szCs w:val="22"/>
        </w:rPr>
        <w:t>я и развития, тонко реагируя на все изменения, происходящие во всех общественных сферах, развивающаяся в диалоге между разными культурами и обеспечивая включение каждого этноса в процесс современного цивилизованного развития.</w:t>
      </w:r>
    </w:p>
    <w:p w:rsidR="008609A1" w:rsidRPr="00994EC5" w:rsidRDefault="00497BB6" w:rsidP="00497BB6">
      <w:pPr>
        <w:ind w:firstLine="510"/>
        <w:jc w:val="both"/>
        <w:rPr>
          <w:color w:val="000000" w:themeColor="text1"/>
          <w:sz w:val="22"/>
          <w:szCs w:val="22"/>
        </w:rPr>
      </w:pPr>
      <w:r w:rsidRPr="00994EC5">
        <w:rPr>
          <w:color w:val="000000" w:themeColor="text1"/>
          <w:sz w:val="22"/>
          <w:szCs w:val="22"/>
        </w:rPr>
        <w:t xml:space="preserve">В этой связи одной из основных </w:t>
      </w:r>
      <w:r w:rsidR="008609A1" w:rsidRPr="00994EC5">
        <w:rPr>
          <w:color w:val="000000" w:themeColor="text1"/>
          <w:sz w:val="22"/>
          <w:szCs w:val="22"/>
        </w:rPr>
        <w:t>задач учебно-воспитатель</w:t>
      </w:r>
      <w:r w:rsidR="009166BA" w:rsidRPr="00994EC5">
        <w:rPr>
          <w:color w:val="000000" w:themeColor="text1"/>
          <w:sz w:val="22"/>
          <w:szCs w:val="22"/>
        </w:rPr>
        <w:t>ного процесса в ВУЗе является</w:t>
      </w:r>
      <w:r w:rsidRPr="00994EC5">
        <w:rPr>
          <w:color w:val="000000" w:themeColor="text1"/>
          <w:sz w:val="22"/>
          <w:szCs w:val="22"/>
        </w:rPr>
        <w:t xml:space="preserve"> </w:t>
      </w:r>
      <w:r w:rsidR="008609A1" w:rsidRPr="00994EC5">
        <w:rPr>
          <w:color w:val="000000" w:themeColor="text1"/>
          <w:sz w:val="22"/>
          <w:szCs w:val="22"/>
        </w:rPr>
        <w:t>подготовка всесторонне развитой личности, гражданина, принадлежащего к определенному этносоциуму, культуре, исторической эпохе, природно-географическому региону.</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 xml:space="preserve">Мораль и социально-этические нормы поведения в обществе, должны складываться и воспитываться прежде всего на основе семейных и национальных традиций, национально-психологического уклада жизни человека. Следовательно, формирование </w:t>
      </w:r>
      <w:r w:rsidR="009166BA" w:rsidRPr="00994EC5">
        <w:rPr>
          <w:color w:val="000000" w:themeColor="text1"/>
          <w:sz w:val="22"/>
          <w:szCs w:val="22"/>
        </w:rPr>
        <w:t>культуры</w:t>
      </w:r>
      <w:r w:rsidRPr="00994EC5">
        <w:rPr>
          <w:color w:val="000000" w:themeColor="text1"/>
          <w:sz w:val="22"/>
          <w:szCs w:val="22"/>
        </w:rPr>
        <w:t xml:space="preserve"> межн</w:t>
      </w:r>
      <w:r w:rsidR="009166BA" w:rsidRPr="00994EC5">
        <w:rPr>
          <w:color w:val="000000" w:themeColor="text1"/>
          <w:sz w:val="22"/>
          <w:szCs w:val="22"/>
        </w:rPr>
        <w:t>а</w:t>
      </w:r>
      <w:r w:rsidRPr="00994EC5">
        <w:rPr>
          <w:color w:val="000000" w:themeColor="text1"/>
          <w:sz w:val="22"/>
          <w:szCs w:val="22"/>
        </w:rPr>
        <w:t xml:space="preserve">ционального </w:t>
      </w:r>
      <w:r w:rsidR="009166BA" w:rsidRPr="00994EC5">
        <w:rPr>
          <w:color w:val="000000" w:themeColor="text1"/>
          <w:sz w:val="22"/>
          <w:szCs w:val="22"/>
        </w:rPr>
        <w:t>общения в ученическом коллективе ВУЗа</w:t>
      </w:r>
      <w:r w:rsidRPr="00994EC5">
        <w:rPr>
          <w:color w:val="000000" w:themeColor="text1"/>
          <w:sz w:val="22"/>
          <w:szCs w:val="22"/>
        </w:rPr>
        <w:t xml:space="preserve"> должно быть направлено на раскрытие и проявление лучших человеческих качеств, национального самосознания, на основе традиционных национальных </w:t>
      </w:r>
      <w:r w:rsidR="009166BA" w:rsidRPr="00994EC5">
        <w:rPr>
          <w:color w:val="000000" w:themeColor="text1"/>
          <w:sz w:val="22"/>
          <w:szCs w:val="22"/>
        </w:rPr>
        <w:t>традициях</w:t>
      </w:r>
      <w:r w:rsidRPr="00994EC5">
        <w:rPr>
          <w:color w:val="000000" w:themeColor="text1"/>
          <w:sz w:val="22"/>
          <w:szCs w:val="22"/>
        </w:rPr>
        <w:t xml:space="preserve"> с целью сближения культур. Пример этому</w:t>
      </w:r>
      <w:r w:rsidR="009166BA" w:rsidRPr="00994EC5">
        <w:rPr>
          <w:color w:val="000000" w:themeColor="text1"/>
          <w:sz w:val="22"/>
          <w:szCs w:val="22"/>
        </w:rPr>
        <w:t xml:space="preserve"> </w:t>
      </w:r>
      <w:r w:rsidR="009166BA" w:rsidRPr="00994EC5">
        <w:rPr>
          <w:color w:val="000000" w:themeColor="text1"/>
          <w:sz w:val="22"/>
          <w:szCs w:val="22"/>
        </w:rPr>
        <w:sym w:font="Symbol" w:char="F02D"/>
      </w:r>
      <w:r w:rsidR="009166BA" w:rsidRPr="00994EC5">
        <w:rPr>
          <w:color w:val="000000" w:themeColor="text1"/>
          <w:sz w:val="22"/>
          <w:szCs w:val="22"/>
        </w:rPr>
        <w:t xml:space="preserve"> </w:t>
      </w:r>
      <w:r w:rsidRPr="00994EC5">
        <w:rPr>
          <w:color w:val="000000" w:themeColor="text1"/>
          <w:sz w:val="22"/>
          <w:szCs w:val="22"/>
        </w:rPr>
        <w:t>проведение в практике воспитательного процесса ВУЗа традиционных воспитательны</w:t>
      </w:r>
      <w:r w:rsidR="00E146B5" w:rsidRPr="00994EC5">
        <w:rPr>
          <w:color w:val="000000" w:themeColor="text1"/>
          <w:sz w:val="22"/>
          <w:szCs w:val="22"/>
        </w:rPr>
        <w:t xml:space="preserve">х мероприятий, </w:t>
      </w:r>
      <w:r w:rsidR="009166BA" w:rsidRPr="00994EC5">
        <w:rPr>
          <w:color w:val="000000" w:themeColor="text1"/>
          <w:sz w:val="22"/>
          <w:szCs w:val="22"/>
        </w:rPr>
        <w:t>направлениях</w:t>
      </w:r>
      <w:r w:rsidR="00E146B5" w:rsidRPr="00994EC5">
        <w:rPr>
          <w:color w:val="000000" w:themeColor="text1"/>
          <w:sz w:val="22"/>
          <w:szCs w:val="22"/>
        </w:rPr>
        <w:t xml:space="preserve"> на </w:t>
      </w:r>
      <w:r w:rsidRPr="00994EC5">
        <w:rPr>
          <w:color w:val="000000" w:themeColor="text1"/>
          <w:sz w:val="22"/>
          <w:szCs w:val="22"/>
        </w:rPr>
        <w:t>знакомство и приобщение молодежи к культуре народов</w:t>
      </w:r>
      <w:r w:rsidR="009166BA" w:rsidRPr="00994EC5">
        <w:rPr>
          <w:color w:val="000000" w:themeColor="text1"/>
          <w:sz w:val="22"/>
          <w:szCs w:val="22"/>
        </w:rPr>
        <w:t>,</w:t>
      </w:r>
      <w:r w:rsidRPr="00994EC5">
        <w:rPr>
          <w:color w:val="000000" w:themeColor="text1"/>
          <w:sz w:val="22"/>
          <w:szCs w:val="22"/>
        </w:rPr>
        <w:t xml:space="preserve"> проживающ</w:t>
      </w:r>
      <w:r w:rsidR="00E146B5" w:rsidRPr="00994EC5">
        <w:rPr>
          <w:color w:val="000000" w:themeColor="text1"/>
          <w:sz w:val="22"/>
          <w:szCs w:val="22"/>
        </w:rPr>
        <w:t xml:space="preserve">их в Украине. </w:t>
      </w:r>
      <w:r w:rsidRPr="00994EC5">
        <w:rPr>
          <w:color w:val="000000" w:themeColor="text1"/>
          <w:sz w:val="22"/>
          <w:szCs w:val="22"/>
        </w:rPr>
        <w:t>А это означает, что необходимо обратить внимание на повседневную жизнь молодого поколения, включающую совместный труд, сострадание, сочувствие, сопереживание не только в своем этносоциуме, но и в многонациональном сообществе.</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Ряд авторов обращают внимание на учет культурных и воспитательных интересов различных национальных и этнических групп, который в свою очередь предусматривает:</w:t>
      </w:r>
    </w:p>
    <w:p w:rsidR="008609A1" w:rsidRPr="00994EC5" w:rsidRDefault="008609A1" w:rsidP="00497BB6">
      <w:pPr>
        <w:numPr>
          <w:ilvl w:val="0"/>
          <w:numId w:val="16"/>
        </w:numPr>
        <w:ind w:left="0" w:firstLine="510"/>
        <w:jc w:val="both"/>
        <w:rPr>
          <w:color w:val="000000" w:themeColor="text1"/>
          <w:sz w:val="22"/>
          <w:szCs w:val="22"/>
        </w:rPr>
      </w:pPr>
      <w:r w:rsidRPr="00994EC5">
        <w:rPr>
          <w:color w:val="000000" w:themeColor="text1"/>
          <w:sz w:val="22"/>
          <w:szCs w:val="22"/>
        </w:rPr>
        <w:t>адаптацию человека к различным ценностям в ситуации существования различных культур, а также взаимодействие между людьми с разными традициями;</w:t>
      </w:r>
    </w:p>
    <w:p w:rsidR="008609A1" w:rsidRPr="00994EC5" w:rsidRDefault="008609A1" w:rsidP="00497BB6">
      <w:pPr>
        <w:numPr>
          <w:ilvl w:val="0"/>
          <w:numId w:val="16"/>
        </w:numPr>
        <w:ind w:left="0" w:firstLine="510"/>
        <w:jc w:val="both"/>
        <w:rPr>
          <w:color w:val="000000" w:themeColor="text1"/>
          <w:sz w:val="22"/>
          <w:szCs w:val="22"/>
        </w:rPr>
      </w:pPr>
      <w:r w:rsidRPr="00994EC5">
        <w:rPr>
          <w:color w:val="000000" w:themeColor="text1"/>
          <w:sz w:val="22"/>
          <w:szCs w:val="22"/>
        </w:rPr>
        <w:t>ориентацию на диалог культур;</w:t>
      </w:r>
    </w:p>
    <w:p w:rsidR="008609A1" w:rsidRPr="00994EC5" w:rsidRDefault="008609A1" w:rsidP="00497BB6">
      <w:pPr>
        <w:numPr>
          <w:ilvl w:val="0"/>
          <w:numId w:val="16"/>
        </w:numPr>
        <w:ind w:left="0" w:firstLine="510"/>
        <w:jc w:val="both"/>
        <w:rPr>
          <w:color w:val="000000" w:themeColor="text1"/>
          <w:sz w:val="22"/>
          <w:szCs w:val="22"/>
        </w:rPr>
      </w:pPr>
      <w:r w:rsidRPr="00994EC5">
        <w:rPr>
          <w:color w:val="000000" w:themeColor="text1"/>
          <w:sz w:val="22"/>
          <w:szCs w:val="22"/>
        </w:rPr>
        <w:t>отказ на культурно-образовательную монополию в отношении других наций и народов [4,</w:t>
      </w:r>
      <w:r w:rsidR="00994EC5" w:rsidRPr="00994EC5">
        <w:rPr>
          <w:iCs/>
          <w:color w:val="000000" w:themeColor="text1"/>
          <w:sz w:val="22"/>
          <w:szCs w:val="22"/>
        </w:rPr>
        <w:t> </w:t>
      </w:r>
      <w:r w:rsidR="00E146B5" w:rsidRPr="00994EC5">
        <w:rPr>
          <w:color w:val="000000" w:themeColor="text1"/>
          <w:sz w:val="22"/>
          <w:szCs w:val="22"/>
        </w:rPr>
        <w:t>с.</w:t>
      </w:r>
      <w:r w:rsidR="00994EC5" w:rsidRPr="00994EC5">
        <w:rPr>
          <w:iCs/>
          <w:color w:val="000000" w:themeColor="text1"/>
          <w:sz w:val="22"/>
          <w:szCs w:val="22"/>
        </w:rPr>
        <w:t> </w:t>
      </w:r>
      <w:r w:rsidRPr="00994EC5">
        <w:rPr>
          <w:color w:val="000000" w:themeColor="text1"/>
          <w:sz w:val="22"/>
          <w:szCs w:val="22"/>
        </w:rPr>
        <w:t>57].</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Содержание образования в учебно-воспитательных институтах с полиэтничным составом учащихся, по мнению исследователей</w:t>
      </w:r>
      <w:r w:rsidR="009166BA" w:rsidRPr="00994EC5">
        <w:rPr>
          <w:color w:val="000000" w:themeColor="text1"/>
          <w:sz w:val="22"/>
          <w:szCs w:val="22"/>
        </w:rPr>
        <w:t>,</w:t>
      </w:r>
      <w:r w:rsidRPr="00994EC5">
        <w:rPr>
          <w:color w:val="000000" w:themeColor="text1"/>
          <w:sz w:val="22"/>
          <w:szCs w:val="22"/>
        </w:rPr>
        <w:t xml:space="preserve"> должно включать ряд компонентов:</w:t>
      </w:r>
    </w:p>
    <w:p w:rsidR="008609A1" w:rsidRPr="00994EC5" w:rsidRDefault="008609A1" w:rsidP="00497BB6">
      <w:pPr>
        <w:numPr>
          <w:ilvl w:val="0"/>
          <w:numId w:val="17"/>
        </w:numPr>
        <w:ind w:left="0" w:firstLine="510"/>
        <w:jc w:val="both"/>
        <w:rPr>
          <w:color w:val="000000" w:themeColor="text1"/>
          <w:sz w:val="22"/>
          <w:szCs w:val="22"/>
        </w:rPr>
      </w:pPr>
      <w:r w:rsidRPr="00994EC5">
        <w:rPr>
          <w:color w:val="000000" w:themeColor="text1"/>
          <w:sz w:val="22"/>
          <w:szCs w:val="22"/>
        </w:rPr>
        <w:t>обеспечение каждому возможности самоидентифицироваться как представителю той или иной национальной культуры и традиций;</w:t>
      </w:r>
    </w:p>
    <w:p w:rsidR="008609A1" w:rsidRPr="00994EC5" w:rsidRDefault="008609A1" w:rsidP="00497BB6">
      <w:pPr>
        <w:numPr>
          <w:ilvl w:val="0"/>
          <w:numId w:val="17"/>
        </w:numPr>
        <w:ind w:left="0" w:firstLine="510"/>
        <w:jc w:val="both"/>
        <w:rPr>
          <w:color w:val="000000" w:themeColor="text1"/>
          <w:sz w:val="22"/>
          <w:szCs w:val="22"/>
        </w:rPr>
      </w:pPr>
      <w:r w:rsidRPr="00994EC5">
        <w:rPr>
          <w:color w:val="000000" w:themeColor="text1"/>
          <w:sz w:val="22"/>
          <w:szCs w:val="22"/>
        </w:rPr>
        <w:t>создание условий для равноправного диалога с этнокультурным окружением;</w:t>
      </w:r>
    </w:p>
    <w:p w:rsidR="008609A1" w:rsidRPr="00994EC5" w:rsidRDefault="008609A1" w:rsidP="00497BB6">
      <w:pPr>
        <w:numPr>
          <w:ilvl w:val="0"/>
          <w:numId w:val="17"/>
        </w:numPr>
        <w:ind w:left="0" w:firstLine="510"/>
        <w:jc w:val="both"/>
        <w:rPr>
          <w:color w:val="000000" w:themeColor="text1"/>
          <w:sz w:val="22"/>
          <w:szCs w:val="22"/>
        </w:rPr>
      </w:pPr>
      <w:r w:rsidRPr="00994EC5">
        <w:rPr>
          <w:color w:val="000000" w:themeColor="text1"/>
          <w:sz w:val="22"/>
          <w:szCs w:val="22"/>
        </w:rPr>
        <w:t>вовлечение растущей личности в цивилизационные процессы, основывающиеся на национальных, общегосударственных и общечеловеческих ценностях [3,</w:t>
      </w:r>
      <w:r w:rsidR="00994EC5" w:rsidRPr="00994EC5">
        <w:rPr>
          <w:iCs/>
          <w:color w:val="000000" w:themeColor="text1"/>
          <w:sz w:val="22"/>
          <w:szCs w:val="22"/>
        </w:rPr>
        <w:t> </w:t>
      </w:r>
      <w:r w:rsidR="00E146B5" w:rsidRPr="00994EC5">
        <w:rPr>
          <w:color w:val="000000" w:themeColor="text1"/>
          <w:sz w:val="22"/>
          <w:szCs w:val="22"/>
        </w:rPr>
        <w:t>с.</w:t>
      </w:r>
      <w:r w:rsidR="00994EC5" w:rsidRPr="00994EC5">
        <w:rPr>
          <w:iCs/>
          <w:color w:val="000000" w:themeColor="text1"/>
          <w:sz w:val="22"/>
          <w:szCs w:val="22"/>
        </w:rPr>
        <w:t> </w:t>
      </w:r>
      <w:r w:rsidRPr="00994EC5">
        <w:rPr>
          <w:color w:val="000000" w:themeColor="text1"/>
          <w:sz w:val="22"/>
          <w:szCs w:val="22"/>
        </w:rPr>
        <w:t>31].</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 xml:space="preserve">Учебно-воспитательный процесс необходимо построить таким образом, чтобы, усваивая родной язык и культуру, растущая личность входила в мировое культурное (образовательное) пространство, стержнем которой по прогнозам ученных станет поликультурность, в обоснование и проектирование основ которой положены фундаментальность, многоаспектность и функциональное назначение культур. Нет единой </w:t>
      </w:r>
      <w:r w:rsidRPr="00994EC5">
        <w:rPr>
          <w:color w:val="000000" w:themeColor="text1"/>
          <w:sz w:val="22"/>
          <w:szCs w:val="22"/>
        </w:rPr>
        <w:lastRenderedPageBreak/>
        <w:t>для всего человечества культуры, последовательно развивающейся от одного этапа к другому, а есть множество культур, соответствующих различным типам и формам образа жизни человека. Данные посылки обуславливают необходимость интеграции усилий ученых в целях создания средствами культуры и науки единого поликультурного образовательного пространства, главными ориентирами которого призваны выступить гуманистические принципы духовной культуры, свободы, национальные и общечеловеческие ценности [5,</w:t>
      </w:r>
      <w:r w:rsidR="00994EC5" w:rsidRPr="00994EC5">
        <w:rPr>
          <w:iCs/>
          <w:color w:val="000000" w:themeColor="text1"/>
          <w:sz w:val="22"/>
          <w:szCs w:val="22"/>
        </w:rPr>
        <w:t> </w:t>
      </w:r>
      <w:r w:rsidR="00E146B5" w:rsidRPr="00994EC5">
        <w:rPr>
          <w:color w:val="000000" w:themeColor="text1"/>
          <w:sz w:val="22"/>
          <w:szCs w:val="22"/>
        </w:rPr>
        <w:t>с.</w:t>
      </w:r>
      <w:r w:rsidR="00994EC5" w:rsidRPr="00994EC5">
        <w:rPr>
          <w:iCs/>
          <w:color w:val="000000" w:themeColor="text1"/>
          <w:sz w:val="22"/>
          <w:szCs w:val="22"/>
        </w:rPr>
        <w:t> </w:t>
      </w:r>
      <w:r w:rsidR="0000565F" w:rsidRPr="00994EC5">
        <w:rPr>
          <w:color w:val="000000" w:themeColor="text1"/>
          <w:sz w:val="22"/>
          <w:szCs w:val="22"/>
        </w:rPr>
        <w:t>30]</w:t>
      </w:r>
      <w:r w:rsidRPr="00994EC5">
        <w:rPr>
          <w:color w:val="000000" w:themeColor="text1"/>
          <w:sz w:val="22"/>
          <w:szCs w:val="22"/>
        </w:rPr>
        <w:t>.</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Изучение культуры сопредельных народов должно способствовать формированию чувств равенства, достоинства, нравственной культуры межнациональных отношений, обеспечивать культурный диалог представителей различных национальностей.</w:t>
      </w:r>
    </w:p>
    <w:p w:rsidR="008609A1" w:rsidRPr="00994EC5" w:rsidRDefault="008609A1" w:rsidP="00497BB6">
      <w:pPr>
        <w:pStyle w:val="1"/>
        <w:spacing w:before="0" w:after="0"/>
        <w:ind w:firstLine="510"/>
        <w:jc w:val="both"/>
        <w:rPr>
          <w:rFonts w:ascii="Times New Roman" w:hAnsi="Times New Roman" w:cs="Times New Roman"/>
          <w:b w:val="0"/>
          <w:color w:val="000000" w:themeColor="text1"/>
          <w:sz w:val="22"/>
          <w:szCs w:val="22"/>
        </w:rPr>
      </w:pPr>
      <w:r w:rsidRPr="00994EC5">
        <w:rPr>
          <w:rFonts w:ascii="Times New Roman" w:hAnsi="Times New Roman" w:cs="Times New Roman"/>
          <w:b w:val="0"/>
          <w:color w:val="000000" w:themeColor="text1"/>
          <w:sz w:val="22"/>
          <w:szCs w:val="22"/>
        </w:rPr>
        <w:t>В программы и учебные пособия не должны включаться материалы, унижающие другие нации и этносоциумы,</w:t>
      </w:r>
      <w:r w:rsidR="00DB6AB4" w:rsidRPr="00994EC5">
        <w:rPr>
          <w:rFonts w:ascii="Times New Roman" w:hAnsi="Times New Roman" w:cs="Times New Roman"/>
          <w:b w:val="0"/>
          <w:color w:val="000000" w:themeColor="text1"/>
          <w:sz w:val="22"/>
          <w:szCs w:val="22"/>
        </w:rPr>
        <w:t xml:space="preserve"> оскорбляющие их достоинство.</w:t>
      </w:r>
    </w:p>
    <w:p w:rsidR="008609A1" w:rsidRPr="00994EC5" w:rsidRDefault="008609A1" w:rsidP="00497BB6">
      <w:pPr>
        <w:pStyle w:val="1"/>
        <w:spacing w:before="0" w:after="0"/>
        <w:ind w:firstLine="510"/>
        <w:jc w:val="both"/>
        <w:rPr>
          <w:rFonts w:ascii="Times New Roman" w:hAnsi="Times New Roman" w:cs="Times New Roman"/>
          <w:b w:val="0"/>
          <w:color w:val="000000" w:themeColor="text1"/>
          <w:sz w:val="22"/>
          <w:szCs w:val="22"/>
        </w:rPr>
      </w:pPr>
      <w:r w:rsidRPr="00994EC5">
        <w:rPr>
          <w:rFonts w:ascii="Times New Roman" w:hAnsi="Times New Roman" w:cs="Times New Roman"/>
          <w:b w:val="0"/>
          <w:color w:val="000000" w:themeColor="text1"/>
          <w:sz w:val="22"/>
          <w:szCs w:val="22"/>
        </w:rPr>
        <w:t>В содержании образования поликуль</w:t>
      </w:r>
      <w:r w:rsidR="00E81F7D" w:rsidRPr="00994EC5">
        <w:rPr>
          <w:rFonts w:ascii="Times New Roman" w:hAnsi="Times New Roman" w:cs="Times New Roman"/>
          <w:b w:val="0"/>
          <w:color w:val="000000" w:themeColor="text1"/>
          <w:sz w:val="22"/>
          <w:szCs w:val="22"/>
        </w:rPr>
        <w:t>турного ученического коллектива</w:t>
      </w:r>
      <w:r w:rsidRPr="00994EC5">
        <w:rPr>
          <w:rFonts w:ascii="Times New Roman" w:hAnsi="Times New Roman" w:cs="Times New Roman"/>
          <w:b w:val="0"/>
          <w:color w:val="000000" w:themeColor="text1"/>
          <w:sz w:val="22"/>
          <w:szCs w:val="22"/>
        </w:rPr>
        <w:t xml:space="preserve"> должны быть полно представлены богатства национальных культур, образ жизни каждого этноса, их традиции, обычаи, социальные нормы поведения, духовные ценности.</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Поэтому целью многонациональной школы является не только обеспечение общего образования но и приобщение детей к родному языку, истории, этнокультуре, воспитание у них культуры межнациональных отношений.</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Для достижения целей, стоящих перед многонациональными учебными заведениями, необходимо:</w:t>
      </w:r>
    </w:p>
    <w:p w:rsidR="008609A1" w:rsidRPr="00994EC5" w:rsidRDefault="008609A1" w:rsidP="00497BB6">
      <w:pPr>
        <w:numPr>
          <w:ilvl w:val="0"/>
          <w:numId w:val="18"/>
        </w:numPr>
        <w:ind w:left="0" w:firstLine="510"/>
        <w:jc w:val="both"/>
        <w:rPr>
          <w:color w:val="000000" w:themeColor="text1"/>
          <w:sz w:val="22"/>
          <w:szCs w:val="22"/>
        </w:rPr>
      </w:pPr>
      <w:r w:rsidRPr="00994EC5">
        <w:rPr>
          <w:color w:val="000000" w:themeColor="text1"/>
          <w:sz w:val="22"/>
          <w:szCs w:val="22"/>
        </w:rPr>
        <w:t>создать теоретически обоснованную дидактическую систему, где этносфера и человек были бы достаточно полно представлены в содержании образования и способствовали развитию молодого поколения и возрождению национальной культуры в целом;</w:t>
      </w:r>
    </w:p>
    <w:p w:rsidR="008609A1" w:rsidRPr="00994EC5" w:rsidRDefault="008609A1" w:rsidP="00497BB6">
      <w:pPr>
        <w:numPr>
          <w:ilvl w:val="0"/>
          <w:numId w:val="18"/>
        </w:numPr>
        <w:ind w:left="0" w:firstLine="510"/>
        <w:jc w:val="both"/>
        <w:rPr>
          <w:color w:val="000000" w:themeColor="text1"/>
          <w:sz w:val="22"/>
          <w:szCs w:val="22"/>
        </w:rPr>
      </w:pPr>
      <w:r w:rsidRPr="00994EC5">
        <w:rPr>
          <w:color w:val="000000" w:themeColor="text1"/>
          <w:sz w:val="22"/>
          <w:szCs w:val="22"/>
        </w:rPr>
        <w:t>разработать учебно-методическую базу ВУЗа (учебные планы, рабочие учебные программы, планы внеурочных и внеучебных занятий) как часть этой системы, реализующую взаимодействие высшей школы с этносоциумом, этническими диаспорами;</w:t>
      </w:r>
    </w:p>
    <w:p w:rsidR="008609A1" w:rsidRPr="00994EC5" w:rsidRDefault="008609A1" w:rsidP="00497BB6">
      <w:pPr>
        <w:numPr>
          <w:ilvl w:val="0"/>
          <w:numId w:val="18"/>
        </w:numPr>
        <w:ind w:left="0" w:firstLine="510"/>
        <w:jc w:val="both"/>
        <w:rPr>
          <w:color w:val="000000" w:themeColor="text1"/>
          <w:sz w:val="22"/>
          <w:szCs w:val="22"/>
        </w:rPr>
      </w:pPr>
      <w:r w:rsidRPr="00994EC5">
        <w:rPr>
          <w:color w:val="000000" w:themeColor="text1"/>
          <w:sz w:val="22"/>
          <w:szCs w:val="22"/>
        </w:rPr>
        <w:t>обучать родному языку, музыкальной, эстетической, художественно-прикладной культуре, истории, традициям, приобщать к иным духовным ценностям народов</w:t>
      </w:r>
      <w:r w:rsidR="00E81F7D" w:rsidRPr="00994EC5">
        <w:rPr>
          <w:color w:val="000000" w:themeColor="text1"/>
          <w:sz w:val="22"/>
          <w:szCs w:val="22"/>
        </w:rPr>
        <w:t>,</w:t>
      </w:r>
      <w:r w:rsidRPr="00994EC5">
        <w:rPr>
          <w:color w:val="000000" w:themeColor="text1"/>
          <w:sz w:val="22"/>
          <w:szCs w:val="22"/>
        </w:rPr>
        <w:t xml:space="preserve"> проживающих на территории Крымского региона;</w:t>
      </w:r>
    </w:p>
    <w:p w:rsidR="008609A1" w:rsidRPr="00994EC5" w:rsidRDefault="008609A1" w:rsidP="00497BB6">
      <w:pPr>
        <w:numPr>
          <w:ilvl w:val="0"/>
          <w:numId w:val="18"/>
        </w:numPr>
        <w:ind w:left="0" w:firstLine="510"/>
        <w:jc w:val="both"/>
        <w:rPr>
          <w:color w:val="000000" w:themeColor="text1"/>
          <w:sz w:val="22"/>
          <w:szCs w:val="22"/>
        </w:rPr>
      </w:pPr>
      <w:r w:rsidRPr="00994EC5">
        <w:rPr>
          <w:color w:val="000000" w:themeColor="text1"/>
          <w:sz w:val="22"/>
          <w:szCs w:val="22"/>
        </w:rPr>
        <w:t>представлять воспитанникам ВУЗов возможности приобретения знаний об этнокультурных ценностях народов;</w:t>
      </w:r>
    </w:p>
    <w:p w:rsidR="008609A1" w:rsidRPr="00994EC5" w:rsidRDefault="008609A1" w:rsidP="00497BB6">
      <w:pPr>
        <w:numPr>
          <w:ilvl w:val="0"/>
          <w:numId w:val="18"/>
        </w:numPr>
        <w:ind w:left="0" w:firstLine="510"/>
        <w:jc w:val="both"/>
        <w:rPr>
          <w:color w:val="000000" w:themeColor="text1"/>
          <w:sz w:val="22"/>
          <w:szCs w:val="22"/>
        </w:rPr>
      </w:pPr>
      <w:r w:rsidRPr="00994EC5">
        <w:rPr>
          <w:color w:val="000000" w:themeColor="text1"/>
          <w:sz w:val="22"/>
          <w:szCs w:val="22"/>
        </w:rPr>
        <w:t>создавать условия для усвоения национальных обычаев в процессе проведения (в том числе религиозно-духовных) праздников, имеющих историческую ценность для каждого этноса и всех народов в целом.</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Достаточно эффективным процессом</w:t>
      </w:r>
      <w:r w:rsidR="00E81F7D" w:rsidRPr="00994EC5">
        <w:rPr>
          <w:color w:val="000000" w:themeColor="text1"/>
          <w:sz w:val="22"/>
          <w:szCs w:val="22"/>
        </w:rPr>
        <w:t>,</w:t>
      </w:r>
      <w:r w:rsidRPr="00994EC5">
        <w:rPr>
          <w:color w:val="000000" w:themeColor="text1"/>
          <w:sz w:val="22"/>
          <w:szCs w:val="22"/>
        </w:rPr>
        <w:t xml:space="preserve"> на наш взгляд, наряду с родным языком в программу ВУЗа в разделе </w:t>
      </w:r>
      <w:r w:rsidR="00E81F7D" w:rsidRPr="00994EC5">
        <w:rPr>
          <w:color w:val="000000" w:themeColor="text1"/>
          <w:sz w:val="22"/>
          <w:szCs w:val="22"/>
        </w:rPr>
        <w:t>«Д</w:t>
      </w:r>
      <w:r w:rsidRPr="00994EC5">
        <w:rPr>
          <w:color w:val="000000" w:themeColor="text1"/>
          <w:sz w:val="22"/>
          <w:szCs w:val="22"/>
        </w:rPr>
        <w:t>исциплины по выбору ВУЗа</w:t>
      </w:r>
      <w:r w:rsidR="00E81F7D" w:rsidRPr="00994EC5">
        <w:rPr>
          <w:color w:val="000000" w:themeColor="text1"/>
          <w:sz w:val="22"/>
          <w:szCs w:val="22"/>
        </w:rPr>
        <w:t>»</w:t>
      </w:r>
      <w:r w:rsidRPr="00994EC5">
        <w:rPr>
          <w:color w:val="000000" w:themeColor="text1"/>
          <w:sz w:val="22"/>
          <w:szCs w:val="22"/>
        </w:rPr>
        <w:t xml:space="preserve"> следует включить специализированные курсы на выбор по темам: </w:t>
      </w:r>
      <w:r w:rsidR="006878C8" w:rsidRPr="00994EC5">
        <w:rPr>
          <w:color w:val="000000" w:themeColor="text1"/>
          <w:sz w:val="22"/>
          <w:szCs w:val="22"/>
        </w:rPr>
        <w:t>«</w:t>
      </w:r>
      <w:r w:rsidRPr="00994EC5">
        <w:rPr>
          <w:color w:val="000000" w:themeColor="text1"/>
          <w:sz w:val="22"/>
          <w:szCs w:val="22"/>
        </w:rPr>
        <w:t>Этнопедагогика», «Традиция и культура родного края», «Духовные основы народа», «Национальное искусство», «Народоведение», «История, литература, культура родного народа», «Народные промыслы», «Художественно-прикладной труд», «Экология родного края» и др., а также интегрированные курсы: «Культура народов Крыма», «Религиозная культура народов Крыма», «Устное народное творчество народов Крыма».</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Нельзя чувствовать себя носителем той или иной национальной культуры, традиции, не усвоив истории происхождения своего народа, его мировоззрения и представлений о взаимоотношениях человека с природой, окружающим миром. Именно историко-географические знания дают возможность глубже понимать истоки нации, ее культуру и формируют основу национального самосознания.</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При изучении языка и литературы решаются не только задачи культурно-национальной самореализации личности, но и формируются качества гражданина, ребенок начинает осознавать себя частью содружества наций.</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 xml:space="preserve">Кроме специальных предметов, вводимых в учебный план, целесообразно также включение традиционных аспектов национальной культуры и в предметы базисного </w:t>
      </w:r>
      <w:r w:rsidRPr="00994EC5">
        <w:rPr>
          <w:color w:val="000000" w:themeColor="text1"/>
          <w:sz w:val="22"/>
          <w:szCs w:val="22"/>
        </w:rPr>
        <w:lastRenderedPageBreak/>
        <w:t>компонента (например, при изучении геометрических фигур сравнивать их с национальными орнаментами этносов и т.д.).</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С этой точки зрения, культура межнациональных отношений, отмечает Харламов</w:t>
      </w:r>
      <w:r w:rsidR="0072153B" w:rsidRPr="00994EC5">
        <w:rPr>
          <w:iCs/>
          <w:color w:val="000000" w:themeColor="text1"/>
          <w:sz w:val="22"/>
          <w:szCs w:val="22"/>
        </w:rPr>
        <w:t> </w:t>
      </w:r>
      <w:r w:rsidRPr="00994EC5">
        <w:rPr>
          <w:color w:val="000000" w:themeColor="text1"/>
          <w:sz w:val="22"/>
          <w:szCs w:val="22"/>
        </w:rPr>
        <w:t>И.</w:t>
      </w:r>
      <w:r w:rsidR="0072153B" w:rsidRPr="00994EC5">
        <w:rPr>
          <w:iCs/>
          <w:color w:val="000000" w:themeColor="text1"/>
          <w:sz w:val="22"/>
          <w:szCs w:val="22"/>
        </w:rPr>
        <w:t> </w:t>
      </w:r>
      <w:r w:rsidR="00E81F7D" w:rsidRPr="00994EC5">
        <w:rPr>
          <w:color w:val="000000" w:themeColor="text1"/>
          <w:sz w:val="22"/>
          <w:szCs w:val="22"/>
        </w:rPr>
        <w:t>Ф.,</w:t>
      </w:r>
      <w:r w:rsidRPr="00994EC5">
        <w:rPr>
          <w:color w:val="000000" w:themeColor="text1"/>
          <w:sz w:val="22"/>
          <w:szCs w:val="22"/>
        </w:rPr>
        <w:t xml:space="preserve"> есть не что иное, как высокая степень совершенства и развития этих отношений, которые проявляются в межнациональных, экономических и духовных связях разных народов, в соблюдении определенного нравственного такта и взаимной уважительности друг к другу, в их общении и недопустимости какого-либо пренебрежения к языку, национальным обычаям и традициям других народов [6,</w:t>
      </w:r>
      <w:r w:rsidR="00994EC5" w:rsidRPr="00994EC5">
        <w:rPr>
          <w:iCs/>
          <w:color w:val="000000" w:themeColor="text1"/>
          <w:sz w:val="22"/>
          <w:szCs w:val="22"/>
        </w:rPr>
        <w:t> </w:t>
      </w:r>
      <w:r w:rsidR="0072153B" w:rsidRPr="00994EC5">
        <w:rPr>
          <w:color w:val="000000" w:themeColor="text1"/>
          <w:sz w:val="22"/>
          <w:szCs w:val="22"/>
        </w:rPr>
        <w:t>с.</w:t>
      </w:r>
      <w:r w:rsidR="00994EC5" w:rsidRPr="00994EC5">
        <w:rPr>
          <w:iCs/>
          <w:color w:val="000000" w:themeColor="text1"/>
          <w:sz w:val="22"/>
          <w:szCs w:val="22"/>
        </w:rPr>
        <w:t> </w:t>
      </w:r>
      <w:r w:rsidRPr="00994EC5">
        <w:rPr>
          <w:color w:val="000000" w:themeColor="text1"/>
          <w:sz w:val="22"/>
          <w:szCs w:val="22"/>
        </w:rPr>
        <w:t>352].</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Время требует возращения к воспитательному опыту народа, к духовным корням развития этнической культуры, и это возможно лишь на основе глубокого изучения общего и специфического в культуре разных народов, самобытности и уникальности каждого народа.</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 xml:space="preserve">Важнейшим </w:t>
      </w:r>
      <w:r w:rsidR="00E81F7D" w:rsidRPr="00994EC5">
        <w:rPr>
          <w:color w:val="000000" w:themeColor="text1"/>
          <w:sz w:val="22"/>
          <w:szCs w:val="22"/>
        </w:rPr>
        <w:t>условием успешной работы в ВУЗе</w:t>
      </w:r>
      <w:r w:rsidRPr="00994EC5">
        <w:rPr>
          <w:color w:val="000000" w:themeColor="text1"/>
          <w:sz w:val="22"/>
          <w:szCs w:val="22"/>
        </w:rPr>
        <w:t xml:space="preserve"> является постоянное обращение педагогов к внутреннему миру воспитанника, понимание его индивидуальных, национальных и психологических особенностей и помощь в формировании культуры межэтнических отношений. Это связано с тем, что ребенок развивается в семейном окружении. В процессе общения с родителями, родственниками он с раннего возраста усваивает стереотипы этнического поведения, которые зачастую чем-то отличаются от общепринятых. Такое положение может вызвать неправильное восприятие сверстников. Чтобы сглаживать возможные недопонимания во взаимоотношениях учащихся, педагог должен знать особенности каждой семьи, каждого ребенка.</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Таким образом, целостный механизм, при помощи которого возможны разработка и реализация программы развития общего и национального образования в полиэтнич</w:t>
      </w:r>
      <w:r w:rsidR="0072153B" w:rsidRPr="00994EC5">
        <w:rPr>
          <w:color w:val="000000" w:themeColor="text1"/>
          <w:sz w:val="22"/>
          <w:szCs w:val="22"/>
        </w:rPr>
        <w:t xml:space="preserve">еских ВУЗах, должен учитывать </w:t>
      </w:r>
      <w:r w:rsidRPr="00994EC5">
        <w:rPr>
          <w:color w:val="000000" w:themeColor="text1"/>
          <w:sz w:val="22"/>
          <w:szCs w:val="22"/>
        </w:rPr>
        <w:t>культурные интересы всех проживающих в регионе этносов.</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При таком построении образовательного процесса меняется роль учителя, задача которого – помочь воспитаннику осознать себя как представителя той или иной культуры и построить мост к культурным ценностям других народов.</w:t>
      </w:r>
    </w:p>
    <w:p w:rsidR="008609A1" w:rsidRPr="00994EC5" w:rsidRDefault="008609A1" w:rsidP="00497BB6">
      <w:pPr>
        <w:ind w:firstLine="510"/>
        <w:jc w:val="both"/>
        <w:rPr>
          <w:color w:val="000000" w:themeColor="text1"/>
          <w:sz w:val="22"/>
          <w:szCs w:val="22"/>
        </w:rPr>
      </w:pPr>
      <w:r w:rsidRPr="00994EC5">
        <w:rPr>
          <w:color w:val="000000" w:themeColor="text1"/>
          <w:sz w:val="22"/>
          <w:szCs w:val="22"/>
        </w:rPr>
        <w:t>С целью гармонизации межэтнических отношений, создания нормальной социально-этнической и психологической атмосферы в высших учебно-воспитательных заведениях, а также формирования гуманистических этнокультурных связей целесо</w:t>
      </w:r>
      <w:r w:rsidR="00DB6AB4" w:rsidRPr="00994EC5">
        <w:rPr>
          <w:color w:val="000000" w:themeColor="text1"/>
          <w:sz w:val="22"/>
          <w:szCs w:val="22"/>
        </w:rPr>
        <w:t xml:space="preserve">образно вовлекать школьников в </w:t>
      </w:r>
      <w:r w:rsidRPr="00994EC5">
        <w:rPr>
          <w:color w:val="000000" w:themeColor="text1"/>
          <w:sz w:val="22"/>
          <w:szCs w:val="22"/>
        </w:rPr>
        <w:t>многоплановые учебные и внеучебные виды деятельности, как то:</w:t>
      </w:r>
    </w:p>
    <w:p w:rsidR="008609A1" w:rsidRPr="00994EC5" w:rsidRDefault="008609A1" w:rsidP="00497BB6">
      <w:pPr>
        <w:numPr>
          <w:ilvl w:val="0"/>
          <w:numId w:val="19"/>
        </w:numPr>
        <w:ind w:left="0" w:firstLine="510"/>
        <w:jc w:val="both"/>
        <w:rPr>
          <w:color w:val="000000" w:themeColor="text1"/>
          <w:sz w:val="22"/>
          <w:szCs w:val="22"/>
        </w:rPr>
      </w:pPr>
      <w:r w:rsidRPr="00994EC5">
        <w:rPr>
          <w:color w:val="000000" w:themeColor="text1"/>
          <w:sz w:val="22"/>
          <w:szCs w:val="22"/>
        </w:rPr>
        <w:t>проводить национальные праздники, отмечать памятные даты исторического значения, юбилеи выдающихся деятелей культуры, литературы, искусства, науки и народных героев;</w:t>
      </w:r>
    </w:p>
    <w:p w:rsidR="008609A1" w:rsidRPr="00994EC5" w:rsidRDefault="008609A1" w:rsidP="00497BB6">
      <w:pPr>
        <w:numPr>
          <w:ilvl w:val="0"/>
          <w:numId w:val="19"/>
        </w:numPr>
        <w:ind w:left="0" w:firstLine="510"/>
        <w:jc w:val="both"/>
        <w:rPr>
          <w:color w:val="000000" w:themeColor="text1"/>
          <w:sz w:val="22"/>
          <w:szCs w:val="22"/>
        </w:rPr>
      </w:pPr>
      <w:r w:rsidRPr="00994EC5">
        <w:rPr>
          <w:color w:val="000000" w:themeColor="text1"/>
          <w:sz w:val="22"/>
          <w:szCs w:val="22"/>
        </w:rPr>
        <w:t>организовывать олимпиады, конкурсы и выставки по национальной культуре, традициям, спортивные соревнования по национальным видам спорта и играм;</w:t>
      </w:r>
    </w:p>
    <w:p w:rsidR="008609A1" w:rsidRPr="00994EC5" w:rsidRDefault="008609A1" w:rsidP="00497BB6">
      <w:pPr>
        <w:numPr>
          <w:ilvl w:val="0"/>
          <w:numId w:val="19"/>
        </w:numPr>
        <w:ind w:left="0" w:firstLine="510"/>
        <w:jc w:val="both"/>
        <w:rPr>
          <w:color w:val="000000" w:themeColor="text1"/>
          <w:sz w:val="22"/>
          <w:szCs w:val="22"/>
        </w:rPr>
      </w:pPr>
      <w:r w:rsidRPr="00994EC5">
        <w:rPr>
          <w:color w:val="000000" w:themeColor="text1"/>
          <w:sz w:val="22"/>
          <w:szCs w:val="22"/>
        </w:rPr>
        <w:t>проводить фольклорные концерты с исполнением национальных песен и танцев;</w:t>
      </w:r>
    </w:p>
    <w:p w:rsidR="008609A1" w:rsidRPr="00994EC5" w:rsidRDefault="008609A1" w:rsidP="00497BB6">
      <w:pPr>
        <w:numPr>
          <w:ilvl w:val="0"/>
          <w:numId w:val="19"/>
        </w:numPr>
        <w:ind w:left="0" w:firstLine="510"/>
        <w:jc w:val="both"/>
        <w:rPr>
          <w:color w:val="000000" w:themeColor="text1"/>
          <w:sz w:val="22"/>
          <w:szCs w:val="22"/>
        </w:rPr>
      </w:pPr>
      <w:r w:rsidRPr="00994EC5">
        <w:rPr>
          <w:color w:val="000000" w:themeColor="text1"/>
          <w:sz w:val="22"/>
          <w:szCs w:val="22"/>
        </w:rPr>
        <w:t xml:space="preserve">организовывать конкурсы на лучшее приготовление национальных </w:t>
      </w:r>
      <w:r w:rsidR="00E81F7D" w:rsidRPr="00994EC5">
        <w:rPr>
          <w:color w:val="000000" w:themeColor="text1"/>
          <w:sz w:val="22"/>
          <w:szCs w:val="22"/>
        </w:rPr>
        <w:t>блюд и другие мероприятия</w:t>
      </w:r>
      <w:r w:rsidR="0072153B" w:rsidRPr="00994EC5">
        <w:rPr>
          <w:color w:val="000000" w:themeColor="text1"/>
          <w:sz w:val="22"/>
          <w:szCs w:val="22"/>
        </w:rPr>
        <w:t>.</w:t>
      </w:r>
    </w:p>
    <w:p w:rsidR="008609A1" w:rsidRPr="00994EC5" w:rsidRDefault="008609A1" w:rsidP="00497BB6">
      <w:pPr>
        <w:pStyle w:val="aa"/>
        <w:spacing w:after="0"/>
        <w:ind w:left="0" w:firstLine="510"/>
        <w:jc w:val="both"/>
        <w:rPr>
          <w:color w:val="000000" w:themeColor="text1"/>
          <w:sz w:val="22"/>
          <w:szCs w:val="22"/>
        </w:rPr>
      </w:pPr>
      <w:r w:rsidRPr="00994EC5">
        <w:rPr>
          <w:color w:val="000000" w:themeColor="text1"/>
          <w:sz w:val="22"/>
          <w:szCs w:val="22"/>
        </w:rPr>
        <w:t xml:space="preserve">Приобщение детей к своей национальной культуре в полиэтнических образовательных учреждениях будет более плодотворным при организации комплексной системы образования “детский сад – общеобразовательная школа” (гимназия, лицей, колледж), школа выходного дня (воскресная) </w:t>
      </w:r>
      <w:r w:rsidR="00DB6AB4" w:rsidRPr="00994EC5">
        <w:rPr>
          <w:color w:val="000000" w:themeColor="text1"/>
          <w:sz w:val="22"/>
          <w:szCs w:val="22"/>
        </w:rPr>
        <w:t>–</w:t>
      </w:r>
      <w:r w:rsidRPr="00994EC5">
        <w:rPr>
          <w:color w:val="000000" w:themeColor="text1"/>
          <w:sz w:val="22"/>
          <w:szCs w:val="22"/>
        </w:rPr>
        <w:t xml:space="preserve"> ВУЗ. Раннее включение детей в их родную среду, усвоение материнского языка способствуют осознанию ребенком себя как “части своего этносоциума”, приобщению его к трад</w:t>
      </w:r>
      <w:r w:rsidR="00E81F7D" w:rsidRPr="00994EC5">
        <w:rPr>
          <w:color w:val="000000" w:themeColor="text1"/>
          <w:sz w:val="22"/>
          <w:szCs w:val="22"/>
        </w:rPr>
        <w:t>иционной, национальной культуре</w:t>
      </w:r>
      <w:r w:rsidRPr="00994EC5">
        <w:rPr>
          <w:color w:val="000000" w:themeColor="text1"/>
          <w:sz w:val="22"/>
          <w:szCs w:val="22"/>
        </w:rPr>
        <w:t xml:space="preserve"> и достойному представлению в современном обществе.</w:t>
      </w:r>
    </w:p>
    <w:p w:rsidR="008609A1" w:rsidRPr="00994EC5" w:rsidRDefault="008609A1" w:rsidP="00497BB6">
      <w:pPr>
        <w:ind w:firstLine="510"/>
        <w:jc w:val="both"/>
        <w:rPr>
          <w:color w:val="000000" w:themeColor="text1"/>
          <w:sz w:val="22"/>
          <w:szCs w:val="22"/>
        </w:rPr>
      </w:pPr>
      <w:r w:rsidRPr="00994EC5">
        <w:rPr>
          <w:b/>
          <w:color w:val="000000" w:themeColor="text1"/>
          <w:sz w:val="22"/>
          <w:szCs w:val="22"/>
        </w:rPr>
        <w:t>Выводы</w:t>
      </w:r>
      <w:r w:rsidR="00DB6AB4" w:rsidRPr="00994EC5">
        <w:rPr>
          <w:b/>
          <w:color w:val="000000" w:themeColor="text1"/>
          <w:sz w:val="22"/>
          <w:szCs w:val="22"/>
        </w:rPr>
        <w:t xml:space="preserve"> и перспективы дальнейших исследований</w:t>
      </w:r>
      <w:r w:rsidRPr="00994EC5">
        <w:rPr>
          <w:b/>
          <w:color w:val="000000" w:themeColor="text1"/>
          <w:sz w:val="22"/>
          <w:szCs w:val="22"/>
        </w:rPr>
        <w:t>.</w:t>
      </w:r>
      <w:r w:rsidRPr="00994EC5">
        <w:rPr>
          <w:color w:val="000000" w:themeColor="text1"/>
          <w:sz w:val="22"/>
          <w:szCs w:val="22"/>
        </w:rPr>
        <w:t xml:space="preserve"> Создание доброжелательной эмоциональной атмосферы, обеспечивающей психологический и социальный комфорт, толерантность и дружбу детей различных национальностей, – важнейшее условие воспитательной работы ВУЗа. Уже с раннего возраста им следует прививать уважение к законам и обычаям предков, передаваемых из поколения в поколение. По возможности надо помочь учащимся изучить свою родословную, происхождение фамилии, значение его имени и т.д. Необходимо обращать внимание на нравственно-этическую культуру </w:t>
      </w:r>
      <w:r w:rsidRPr="00994EC5">
        <w:rPr>
          <w:color w:val="000000" w:themeColor="text1"/>
          <w:sz w:val="22"/>
          <w:szCs w:val="22"/>
        </w:rPr>
        <w:lastRenderedPageBreak/>
        <w:t>поведения молодёжи, знакомить учащихся ВУЗов с культурой, декоративно-прикладными видами искусства, с творчеством национальных художников, устным народным творчеством, родным языком народов</w:t>
      </w:r>
      <w:r w:rsidR="00E81F7D" w:rsidRPr="00994EC5">
        <w:rPr>
          <w:color w:val="000000" w:themeColor="text1"/>
          <w:sz w:val="22"/>
          <w:szCs w:val="22"/>
        </w:rPr>
        <w:t>,</w:t>
      </w:r>
      <w:r w:rsidRPr="00994EC5">
        <w:rPr>
          <w:color w:val="000000" w:themeColor="text1"/>
          <w:sz w:val="22"/>
          <w:szCs w:val="22"/>
        </w:rPr>
        <w:t xml:space="preserve"> проживающих на территории Украины.</w:t>
      </w:r>
    </w:p>
    <w:p w:rsidR="008609A1" w:rsidRPr="00994EC5" w:rsidRDefault="008609A1" w:rsidP="00497BB6">
      <w:pPr>
        <w:ind w:firstLine="510"/>
        <w:jc w:val="both"/>
        <w:rPr>
          <w:color w:val="000000" w:themeColor="text1"/>
          <w:sz w:val="22"/>
          <w:szCs w:val="22"/>
        </w:rPr>
      </w:pPr>
    </w:p>
    <w:p w:rsidR="005310B7" w:rsidRPr="00994EC5" w:rsidRDefault="005310B7" w:rsidP="005310B7">
      <w:pPr>
        <w:pStyle w:val="2"/>
        <w:spacing w:before="0" w:after="0"/>
        <w:jc w:val="center"/>
        <w:rPr>
          <w:rFonts w:ascii="Times New Roman" w:hAnsi="Times New Roman" w:cs="Times New Roman"/>
          <w:i w:val="0"/>
          <w:color w:val="000000" w:themeColor="text1"/>
          <w:sz w:val="22"/>
          <w:szCs w:val="22"/>
        </w:rPr>
      </w:pPr>
      <w:r w:rsidRPr="00994EC5">
        <w:rPr>
          <w:rFonts w:ascii="Times New Roman" w:hAnsi="Times New Roman" w:cs="Times New Roman"/>
          <w:i w:val="0"/>
          <w:color w:val="000000" w:themeColor="text1"/>
          <w:sz w:val="22"/>
          <w:szCs w:val="22"/>
        </w:rPr>
        <w:t>Список использованных источников</w:t>
      </w:r>
    </w:p>
    <w:p w:rsidR="005310B7" w:rsidRPr="00994EC5" w:rsidRDefault="005310B7" w:rsidP="005310B7">
      <w:pPr>
        <w:rPr>
          <w:color w:val="000000" w:themeColor="text1"/>
        </w:rPr>
      </w:pPr>
    </w:p>
    <w:p w:rsidR="005310B7" w:rsidRPr="00994EC5" w:rsidRDefault="005310B7" w:rsidP="005310B7">
      <w:pPr>
        <w:pStyle w:val="ae"/>
        <w:numPr>
          <w:ilvl w:val="0"/>
          <w:numId w:val="42"/>
        </w:numPr>
        <w:ind w:left="510" w:hanging="510"/>
        <w:jc w:val="both"/>
        <w:rPr>
          <w:color w:val="000000" w:themeColor="text1"/>
          <w:sz w:val="22"/>
          <w:szCs w:val="22"/>
        </w:rPr>
      </w:pPr>
      <w:r w:rsidRPr="00994EC5">
        <w:rPr>
          <w:color w:val="000000" w:themeColor="text1"/>
          <w:sz w:val="22"/>
          <w:szCs w:val="22"/>
        </w:rPr>
        <w:t>Закон Украины об общем среднем образовании. – К, 1993.</w:t>
      </w:r>
    </w:p>
    <w:p w:rsidR="005310B7" w:rsidRPr="00994EC5" w:rsidRDefault="005310B7" w:rsidP="005310B7">
      <w:pPr>
        <w:pStyle w:val="ae"/>
        <w:numPr>
          <w:ilvl w:val="0"/>
          <w:numId w:val="42"/>
        </w:numPr>
        <w:ind w:left="510" w:hanging="510"/>
        <w:jc w:val="both"/>
        <w:rPr>
          <w:color w:val="000000" w:themeColor="text1"/>
          <w:sz w:val="22"/>
          <w:szCs w:val="22"/>
        </w:rPr>
      </w:pPr>
      <w:r w:rsidRPr="00994EC5">
        <w:rPr>
          <w:color w:val="000000" w:themeColor="text1"/>
          <w:sz w:val="22"/>
          <w:szCs w:val="22"/>
        </w:rPr>
        <w:t>Государственная национальная программа “Образование” (Украина в XXI веке”). – К.</w:t>
      </w:r>
      <w:r w:rsidR="00994EC5" w:rsidRPr="00994EC5">
        <w:rPr>
          <w:iCs/>
          <w:color w:val="000000" w:themeColor="text1"/>
          <w:sz w:val="22"/>
          <w:szCs w:val="22"/>
        </w:rPr>
        <w:t> </w:t>
      </w:r>
      <w:r w:rsidRPr="00994EC5">
        <w:rPr>
          <w:color w:val="000000" w:themeColor="text1"/>
          <w:sz w:val="22"/>
          <w:szCs w:val="22"/>
        </w:rPr>
        <w:t>: Радуга, 1994. –15 с.</w:t>
      </w:r>
    </w:p>
    <w:p w:rsidR="005310B7" w:rsidRPr="00994EC5" w:rsidRDefault="005310B7" w:rsidP="005310B7">
      <w:pPr>
        <w:pStyle w:val="ae"/>
        <w:numPr>
          <w:ilvl w:val="0"/>
          <w:numId w:val="42"/>
        </w:numPr>
        <w:ind w:left="510" w:hanging="510"/>
        <w:jc w:val="both"/>
        <w:rPr>
          <w:color w:val="000000" w:themeColor="text1"/>
          <w:sz w:val="22"/>
          <w:szCs w:val="22"/>
        </w:rPr>
      </w:pPr>
      <w:r w:rsidRPr="00994EC5">
        <w:rPr>
          <w:color w:val="000000" w:themeColor="text1"/>
          <w:sz w:val="22"/>
          <w:szCs w:val="22"/>
        </w:rPr>
        <w:t>Тайчинов М. Г. Развитие национального образования в поликультурном, многонациональном обществе / М. Г. Тайчинов // Педагогика. – 1999. – № 2. – С. 30–35.</w:t>
      </w:r>
    </w:p>
    <w:p w:rsidR="005310B7" w:rsidRPr="00994EC5" w:rsidRDefault="005310B7" w:rsidP="005310B7">
      <w:pPr>
        <w:pStyle w:val="ae"/>
        <w:numPr>
          <w:ilvl w:val="0"/>
          <w:numId w:val="42"/>
        </w:numPr>
        <w:ind w:left="510" w:hanging="510"/>
        <w:jc w:val="both"/>
        <w:rPr>
          <w:color w:val="000000" w:themeColor="text1"/>
          <w:sz w:val="22"/>
          <w:szCs w:val="22"/>
        </w:rPr>
      </w:pPr>
      <w:r w:rsidRPr="00994EC5">
        <w:rPr>
          <w:color w:val="000000" w:themeColor="text1"/>
          <w:sz w:val="22"/>
          <w:szCs w:val="22"/>
        </w:rPr>
        <w:t xml:space="preserve">Бордовская Н. В. Педагогика: учебник для вузов / Н. В. Бордовская, </w:t>
      </w:r>
      <w:bookmarkStart w:id="0" w:name="_GoBack"/>
      <w:bookmarkEnd w:id="0"/>
      <w:r w:rsidRPr="00994EC5">
        <w:rPr>
          <w:color w:val="000000" w:themeColor="text1"/>
          <w:sz w:val="22"/>
          <w:szCs w:val="22"/>
        </w:rPr>
        <w:t>А. А. Реан. – СПб.: Питер, 2003. – 304 с.</w:t>
      </w:r>
    </w:p>
    <w:p w:rsidR="005310B7" w:rsidRPr="00994EC5" w:rsidRDefault="005310B7" w:rsidP="005310B7">
      <w:pPr>
        <w:pStyle w:val="ae"/>
        <w:numPr>
          <w:ilvl w:val="0"/>
          <w:numId w:val="42"/>
        </w:numPr>
        <w:ind w:left="510" w:hanging="510"/>
        <w:jc w:val="both"/>
        <w:rPr>
          <w:color w:val="000000" w:themeColor="text1"/>
          <w:sz w:val="22"/>
          <w:szCs w:val="22"/>
        </w:rPr>
      </w:pPr>
      <w:r w:rsidRPr="00994EC5">
        <w:rPr>
          <w:color w:val="000000" w:themeColor="text1"/>
          <w:sz w:val="22"/>
          <w:szCs w:val="22"/>
        </w:rPr>
        <w:t xml:space="preserve">Гуколенко О. В. Национальная школа в поликультурном образовательном пространстве / О. В. Гуколенко // Поликультурное образование и национальная школа. Материалы круглого стола научно – теоретического журнала «Педагогика», Симферополь, </w:t>
      </w:r>
      <w:r w:rsidR="006878C8">
        <w:rPr>
          <w:color w:val="000000" w:themeColor="text1"/>
          <w:sz w:val="22"/>
          <w:szCs w:val="22"/>
        </w:rPr>
        <w:t>2004</w:t>
      </w:r>
      <w:r w:rsidRPr="00994EC5">
        <w:rPr>
          <w:color w:val="000000" w:themeColor="text1"/>
          <w:sz w:val="22"/>
          <w:szCs w:val="22"/>
        </w:rPr>
        <w:t>. – 116 с.</w:t>
      </w:r>
    </w:p>
    <w:p w:rsidR="005310B7" w:rsidRPr="00994EC5" w:rsidRDefault="005310B7" w:rsidP="005310B7">
      <w:pPr>
        <w:pStyle w:val="ae"/>
        <w:numPr>
          <w:ilvl w:val="0"/>
          <w:numId w:val="42"/>
        </w:numPr>
        <w:ind w:left="510" w:hanging="510"/>
        <w:jc w:val="both"/>
        <w:rPr>
          <w:color w:val="000000" w:themeColor="text1"/>
          <w:sz w:val="22"/>
          <w:szCs w:val="22"/>
        </w:rPr>
      </w:pPr>
      <w:r w:rsidRPr="00994EC5">
        <w:rPr>
          <w:color w:val="000000" w:themeColor="text1"/>
          <w:sz w:val="22"/>
          <w:szCs w:val="22"/>
        </w:rPr>
        <w:t>Харламов И. Ф. Педагогика : учеб. пособие для вузов по пед. спец. / И. Ф. Харламов. – 4-е изд., перераб. и доп. – М. : Гардарики, 1999. – 519 с.</w:t>
      </w:r>
    </w:p>
    <w:p w:rsidR="00DB6AB4" w:rsidRPr="00994EC5" w:rsidRDefault="00DB6AB4" w:rsidP="00497BB6">
      <w:pPr>
        <w:ind w:firstLine="510"/>
        <w:jc w:val="both"/>
        <w:rPr>
          <w:color w:val="000000" w:themeColor="text1"/>
          <w:sz w:val="22"/>
          <w:szCs w:val="22"/>
        </w:rPr>
      </w:pPr>
    </w:p>
    <w:p w:rsidR="00DB6AB4" w:rsidRPr="00994EC5" w:rsidRDefault="00DB6AB4" w:rsidP="00DB6AB4">
      <w:pPr>
        <w:jc w:val="both"/>
        <w:rPr>
          <w:b/>
          <w:color w:val="000000" w:themeColor="text1"/>
          <w:sz w:val="22"/>
          <w:szCs w:val="22"/>
        </w:rPr>
      </w:pPr>
      <w:r w:rsidRPr="00994EC5">
        <w:rPr>
          <w:b/>
          <w:i/>
          <w:iCs/>
          <w:color w:val="000000" w:themeColor="text1"/>
          <w:sz w:val="22"/>
          <w:szCs w:val="22"/>
        </w:rPr>
        <w:t>Асманов А. Р.</w:t>
      </w:r>
    </w:p>
    <w:p w:rsidR="00B11A91" w:rsidRPr="00994EC5" w:rsidRDefault="00B11A91" w:rsidP="00B11A91">
      <w:pPr>
        <w:pStyle w:val="aa"/>
        <w:spacing w:after="0"/>
        <w:ind w:left="0"/>
        <w:jc w:val="both"/>
        <w:rPr>
          <w:i/>
          <w:color w:val="000000" w:themeColor="text1"/>
          <w:sz w:val="22"/>
          <w:szCs w:val="22"/>
        </w:rPr>
      </w:pPr>
      <w:r w:rsidRPr="00994EC5">
        <w:rPr>
          <w:i/>
          <w:color w:val="000000" w:themeColor="text1"/>
          <w:sz w:val="22"/>
          <w:szCs w:val="22"/>
        </w:rPr>
        <w:t>Формирование основ поликультурного общения будущих педагогов</w:t>
      </w:r>
    </w:p>
    <w:p w:rsidR="00DB6AB4" w:rsidRPr="00994EC5" w:rsidRDefault="00DB6AB4" w:rsidP="00B11A91">
      <w:pPr>
        <w:pStyle w:val="aa"/>
        <w:spacing w:after="0"/>
        <w:ind w:left="0" w:firstLine="510"/>
        <w:jc w:val="both"/>
        <w:rPr>
          <w:iCs/>
          <w:color w:val="000000" w:themeColor="text1"/>
          <w:sz w:val="22"/>
          <w:szCs w:val="22"/>
        </w:rPr>
      </w:pPr>
      <w:r w:rsidRPr="00994EC5">
        <w:rPr>
          <w:iCs/>
          <w:color w:val="000000" w:themeColor="text1"/>
          <w:sz w:val="22"/>
          <w:szCs w:val="22"/>
        </w:rPr>
        <w:t xml:space="preserve">Рассмотрены актуальные вопросы воспитания молодежи в условиях поликультурной среды. Раскрыты возможности учебно-воспитательного процесса ВУЗа в формировании культуры межнациональных отношений и воспитания чувства национального самосознания. </w:t>
      </w:r>
    </w:p>
    <w:p w:rsidR="00DB6AB4" w:rsidRPr="00994EC5" w:rsidRDefault="00DB6AB4" w:rsidP="00B11A91">
      <w:pPr>
        <w:pStyle w:val="aa"/>
        <w:spacing w:after="0"/>
        <w:ind w:left="0" w:firstLine="510"/>
        <w:jc w:val="both"/>
        <w:rPr>
          <w:b/>
          <w:i/>
          <w:iCs/>
          <w:color w:val="000000" w:themeColor="text1"/>
          <w:sz w:val="22"/>
          <w:szCs w:val="22"/>
        </w:rPr>
      </w:pPr>
      <w:r w:rsidRPr="00994EC5">
        <w:rPr>
          <w:b/>
          <w:i/>
          <w:iCs/>
          <w:color w:val="000000" w:themeColor="text1"/>
          <w:sz w:val="22"/>
          <w:szCs w:val="22"/>
        </w:rPr>
        <w:t>Ключевые слова:</w:t>
      </w:r>
      <w:r w:rsidRPr="00994EC5">
        <w:rPr>
          <w:iCs/>
          <w:color w:val="000000" w:themeColor="text1"/>
          <w:sz w:val="22"/>
          <w:szCs w:val="22"/>
        </w:rPr>
        <w:t xml:space="preserve"> </w:t>
      </w:r>
      <w:r w:rsidR="00120524" w:rsidRPr="00994EC5">
        <w:rPr>
          <w:iCs/>
          <w:color w:val="000000" w:themeColor="text1"/>
          <w:sz w:val="22"/>
          <w:szCs w:val="22"/>
          <w:lang w:val="uk-UA"/>
        </w:rPr>
        <w:t>основ</w:t>
      </w:r>
      <w:r w:rsidR="00120524" w:rsidRPr="00994EC5">
        <w:rPr>
          <w:iCs/>
          <w:color w:val="000000" w:themeColor="text1"/>
          <w:sz w:val="22"/>
          <w:szCs w:val="22"/>
        </w:rPr>
        <w:t xml:space="preserve">ы поликультурного общения, </w:t>
      </w:r>
      <w:r w:rsidRPr="00994EC5">
        <w:rPr>
          <w:iCs/>
          <w:color w:val="000000" w:themeColor="text1"/>
          <w:sz w:val="22"/>
          <w:szCs w:val="22"/>
        </w:rPr>
        <w:t>межнациональные отношения, многонациональное общество, национальные обычаи, полиэтническая школа, т</w:t>
      </w:r>
      <w:r w:rsidR="00120524" w:rsidRPr="00994EC5">
        <w:rPr>
          <w:iCs/>
          <w:color w:val="000000" w:themeColor="text1"/>
          <w:sz w:val="22"/>
          <w:szCs w:val="22"/>
        </w:rPr>
        <w:t>радиции, культур</w:t>
      </w:r>
      <w:r w:rsidR="006878C8">
        <w:rPr>
          <w:iCs/>
          <w:color w:val="000000" w:themeColor="text1"/>
          <w:sz w:val="22"/>
          <w:szCs w:val="22"/>
        </w:rPr>
        <w:t>а</w:t>
      </w:r>
      <w:r w:rsidR="00120524" w:rsidRPr="00994EC5">
        <w:rPr>
          <w:iCs/>
          <w:color w:val="000000" w:themeColor="text1"/>
          <w:sz w:val="22"/>
          <w:szCs w:val="22"/>
        </w:rPr>
        <w:t>.</w:t>
      </w:r>
    </w:p>
    <w:p w:rsidR="00120524" w:rsidRPr="00994EC5" w:rsidRDefault="00120524" w:rsidP="00DB6AB4">
      <w:pPr>
        <w:jc w:val="both"/>
        <w:rPr>
          <w:b/>
          <w:i/>
          <w:iCs/>
          <w:color w:val="000000" w:themeColor="text1"/>
          <w:sz w:val="22"/>
          <w:szCs w:val="22"/>
        </w:rPr>
      </w:pPr>
    </w:p>
    <w:p w:rsidR="008609A1" w:rsidRPr="00994EC5" w:rsidRDefault="00DB6AB4" w:rsidP="00DB6AB4">
      <w:pPr>
        <w:jc w:val="both"/>
        <w:rPr>
          <w:b/>
          <w:color w:val="000000" w:themeColor="text1"/>
          <w:sz w:val="22"/>
          <w:szCs w:val="22"/>
        </w:rPr>
      </w:pPr>
      <w:r w:rsidRPr="00994EC5">
        <w:rPr>
          <w:b/>
          <w:i/>
          <w:iCs/>
          <w:color w:val="000000" w:themeColor="text1"/>
          <w:sz w:val="22"/>
          <w:szCs w:val="22"/>
        </w:rPr>
        <w:t xml:space="preserve">Асманов </w:t>
      </w:r>
      <w:r w:rsidR="008609A1" w:rsidRPr="00994EC5">
        <w:rPr>
          <w:b/>
          <w:i/>
          <w:iCs/>
          <w:color w:val="000000" w:themeColor="text1"/>
          <w:sz w:val="22"/>
          <w:szCs w:val="22"/>
        </w:rPr>
        <w:t>А</w:t>
      </w:r>
      <w:r w:rsidRPr="00994EC5">
        <w:rPr>
          <w:b/>
          <w:i/>
          <w:iCs/>
          <w:color w:val="000000" w:themeColor="text1"/>
          <w:sz w:val="22"/>
          <w:szCs w:val="22"/>
        </w:rPr>
        <w:t>.</w:t>
      </w:r>
      <w:r w:rsidR="008609A1" w:rsidRPr="00994EC5">
        <w:rPr>
          <w:b/>
          <w:i/>
          <w:iCs/>
          <w:color w:val="000000" w:themeColor="text1"/>
          <w:sz w:val="22"/>
          <w:szCs w:val="22"/>
        </w:rPr>
        <w:t xml:space="preserve"> Р</w:t>
      </w:r>
      <w:r w:rsidRPr="00994EC5">
        <w:rPr>
          <w:b/>
          <w:i/>
          <w:iCs/>
          <w:color w:val="000000" w:themeColor="text1"/>
          <w:sz w:val="22"/>
          <w:szCs w:val="22"/>
        </w:rPr>
        <w:t>.</w:t>
      </w:r>
      <w:r w:rsidR="008609A1" w:rsidRPr="00994EC5">
        <w:rPr>
          <w:b/>
          <w:color w:val="000000" w:themeColor="text1"/>
          <w:sz w:val="22"/>
          <w:szCs w:val="22"/>
        </w:rPr>
        <w:t xml:space="preserve"> </w:t>
      </w:r>
    </w:p>
    <w:p w:rsidR="00B11A91" w:rsidRPr="00994EC5" w:rsidRDefault="00B11A91" w:rsidP="00DB6AB4">
      <w:pPr>
        <w:pStyle w:val="aa"/>
        <w:spacing w:after="0"/>
        <w:ind w:left="0"/>
        <w:jc w:val="both"/>
        <w:rPr>
          <w:i/>
          <w:iCs/>
          <w:color w:val="000000" w:themeColor="text1"/>
          <w:sz w:val="22"/>
          <w:szCs w:val="22"/>
        </w:rPr>
      </w:pPr>
      <w:r w:rsidRPr="00994EC5">
        <w:rPr>
          <w:i/>
          <w:iCs/>
          <w:color w:val="000000" w:themeColor="text1"/>
          <w:sz w:val="22"/>
          <w:szCs w:val="22"/>
        </w:rPr>
        <w:t>Формування основ полікультурного спілкування майбутніх педагогів</w:t>
      </w:r>
    </w:p>
    <w:p w:rsidR="008609A1" w:rsidRPr="00994EC5" w:rsidRDefault="00DB6AB4" w:rsidP="00B11A91">
      <w:pPr>
        <w:pStyle w:val="aa"/>
        <w:spacing w:after="0"/>
        <w:ind w:left="0" w:firstLine="510"/>
        <w:jc w:val="both"/>
        <w:rPr>
          <w:b/>
          <w:i/>
          <w:iCs/>
          <w:color w:val="000000" w:themeColor="text1"/>
          <w:sz w:val="22"/>
          <w:szCs w:val="22"/>
        </w:rPr>
      </w:pPr>
      <w:r w:rsidRPr="00994EC5">
        <w:rPr>
          <w:iCs/>
          <w:color w:val="000000" w:themeColor="text1"/>
          <w:sz w:val="22"/>
          <w:szCs w:val="22"/>
        </w:rPr>
        <w:t xml:space="preserve">Розглянуто </w:t>
      </w:r>
      <w:r w:rsidR="008609A1" w:rsidRPr="00994EC5">
        <w:rPr>
          <w:iCs/>
          <w:color w:val="000000" w:themeColor="text1"/>
          <w:sz w:val="22"/>
          <w:szCs w:val="22"/>
        </w:rPr>
        <w:t>актуальні питання виховання молоді в умовах полікультурного середовища. Вказ</w:t>
      </w:r>
      <w:r w:rsidRPr="00994EC5">
        <w:rPr>
          <w:iCs/>
          <w:color w:val="000000" w:themeColor="text1"/>
          <w:sz w:val="22"/>
          <w:szCs w:val="22"/>
        </w:rPr>
        <w:t>ано</w:t>
      </w:r>
      <w:r w:rsidR="008609A1" w:rsidRPr="00994EC5">
        <w:rPr>
          <w:iCs/>
          <w:color w:val="000000" w:themeColor="text1"/>
          <w:sz w:val="22"/>
          <w:szCs w:val="22"/>
        </w:rPr>
        <w:t xml:space="preserve"> на можливості навчально</w:t>
      </w:r>
      <w:r w:rsidR="00B11A91" w:rsidRPr="00994EC5">
        <w:rPr>
          <w:iCs/>
          <w:color w:val="000000" w:themeColor="text1"/>
          <w:sz w:val="22"/>
          <w:szCs w:val="22"/>
        </w:rPr>
        <w:t>-</w:t>
      </w:r>
      <w:r w:rsidR="008609A1" w:rsidRPr="00994EC5">
        <w:rPr>
          <w:iCs/>
          <w:color w:val="000000" w:themeColor="text1"/>
          <w:sz w:val="22"/>
          <w:szCs w:val="22"/>
        </w:rPr>
        <w:t xml:space="preserve">виховного процесу ВНЗ у формуванні культури </w:t>
      </w:r>
      <w:r w:rsidRPr="00994EC5">
        <w:rPr>
          <w:iCs/>
          <w:color w:val="000000" w:themeColor="text1"/>
          <w:sz w:val="22"/>
          <w:szCs w:val="22"/>
        </w:rPr>
        <w:t xml:space="preserve">міжнаціональних відносин і </w:t>
      </w:r>
      <w:r w:rsidR="008609A1" w:rsidRPr="00994EC5">
        <w:rPr>
          <w:iCs/>
          <w:color w:val="000000" w:themeColor="text1"/>
          <w:sz w:val="22"/>
          <w:szCs w:val="22"/>
        </w:rPr>
        <w:t>виховання почуття національної свідомості</w:t>
      </w:r>
      <w:r w:rsidR="008609A1" w:rsidRPr="00994EC5">
        <w:rPr>
          <w:b/>
          <w:i/>
          <w:iCs/>
          <w:color w:val="000000" w:themeColor="text1"/>
          <w:sz w:val="22"/>
          <w:szCs w:val="22"/>
        </w:rPr>
        <w:t xml:space="preserve">. </w:t>
      </w:r>
    </w:p>
    <w:p w:rsidR="008609A1" w:rsidRPr="00994EC5" w:rsidRDefault="008609A1" w:rsidP="00497BB6">
      <w:pPr>
        <w:pStyle w:val="aa"/>
        <w:spacing w:after="0"/>
        <w:ind w:left="0" w:firstLine="510"/>
        <w:jc w:val="both"/>
        <w:rPr>
          <w:iCs/>
          <w:color w:val="000000" w:themeColor="text1"/>
          <w:sz w:val="22"/>
          <w:szCs w:val="22"/>
          <w:lang w:val="uk-UA"/>
        </w:rPr>
      </w:pPr>
      <w:r w:rsidRPr="00994EC5">
        <w:rPr>
          <w:b/>
          <w:i/>
          <w:iCs/>
          <w:color w:val="000000" w:themeColor="text1"/>
          <w:sz w:val="22"/>
          <w:szCs w:val="22"/>
        </w:rPr>
        <w:t>Ключові слова:</w:t>
      </w:r>
      <w:r w:rsidRPr="00994EC5">
        <w:rPr>
          <w:iCs/>
          <w:color w:val="000000" w:themeColor="text1"/>
          <w:sz w:val="22"/>
          <w:szCs w:val="22"/>
        </w:rPr>
        <w:t xml:space="preserve"> </w:t>
      </w:r>
      <w:r w:rsidR="00120524" w:rsidRPr="00994EC5">
        <w:rPr>
          <w:iCs/>
          <w:color w:val="000000" w:themeColor="text1"/>
          <w:sz w:val="22"/>
          <w:szCs w:val="22"/>
        </w:rPr>
        <w:t>основи полікультурного спілкування,</w:t>
      </w:r>
      <w:r w:rsidR="00120524" w:rsidRPr="00994EC5">
        <w:rPr>
          <w:i/>
          <w:iCs/>
          <w:color w:val="000000" w:themeColor="text1"/>
          <w:sz w:val="22"/>
          <w:szCs w:val="22"/>
        </w:rPr>
        <w:t xml:space="preserve"> </w:t>
      </w:r>
      <w:r w:rsidRPr="00994EC5">
        <w:rPr>
          <w:iCs/>
          <w:color w:val="000000" w:themeColor="text1"/>
          <w:sz w:val="22"/>
          <w:szCs w:val="22"/>
        </w:rPr>
        <w:t>міжнаціональні відносини, багатонаціональне суспільство, національні звичаї, поліетнічна школа, т</w:t>
      </w:r>
      <w:r w:rsidR="00120524" w:rsidRPr="00994EC5">
        <w:rPr>
          <w:iCs/>
          <w:color w:val="000000" w:themeColor="text1"/>
          <w:sz w:val="22"/>
          <w:szCs w:val="22"/>
        </w:rPr>
        <w:t>радиції, культура</w:t>
      </w:r>
      <w:r w:rsidR="00120524" w:rsidRPr="00994EC5">
        <w:rPr>
          <w:iCs/>
          <w:color w:val="000000" w:themeColor="text1"/>
          <w:sz w:val="22"/>
          <w:szCs w:val="22"/>
          <w:lang w:val="uk-UA"/>
        </w:rPr>
        <w:t>.</w:t>
      </w:r>
    </w:p>
    <w:p w:rsidR="008609A1" w:rsidRPr="00994EC5" w:rsidRDefault="008609A1" w:rsidP="00497BB6">
      <w:pPr>
        <w:ind w:firstLine="510"/>
        <w:jc w:val="both"/>
        <w:rPr>
          <w:b/>
          <w:i/>
          <w:iCs/>
          <w:color w:val="000000" w:themeColor="text1"/>
          <w:sz w:val="22"/>
          <w:szCs w:val="22"/>
        </w:rPr>
      </w:pPr>
    </w:p>
    <w:p w:rsidR="008609A1" w:rsidRPr="00994EC5" w:rsidRDefault="00DB6AB4" w:rsidP="00DB6AB4">
      <w:pPr>
        <w:pStyle w:val="aa"/>
        <w:numPr>
          <w:ilvl w:val="0"/>
          <w:numId w:val="43"/>
        </w:numPr>
        <w:tabs>
          <w:tab w:val="left" w:pos="284"/>
        </w:tabs>
        <w:spacing w:after="0"/>
        <w:ind w:left="0" w:firstLine="0"/>
        <w:jc w:val="both"/>
        <w:rPr>
          <w:b/>
          <w:i/>
          <w:iCs/>
          <w:color w:val="000000" w:themeColor="text1"/>
          <w:sz w:val="22"/>
          <w:szCs w:val="22"/>
        </w:rPr>
      </w:pPr>
      <w:r w:rsidRPr="00994EC5">
        <w:rPr>
          <w:b/>
          <w:i/>
          <w:iCs/>
          <w:color w:val="000000" w:themeColor="text1"/>
          <w:sz w:val="22"/>
          <w:szCs w:val="22"/>
        </w:rPr>
        <w:t xml:space="preserve">Asmanov </w:t>
      </w:r>
    </w:p>
    <w:p w:rsidR="00605F94" w:rsidRPr="00994EC5" w:rsidRDefault="00605F94" w:rsidP="00605F94">
      <w:pPr>
        <w:rPr>
          <w:i/>
          <w:color w:val="000000" w:themeColor="text1"/>
          <w:sz w:val="22"/>
          <w:szCs w:val="22"/>
          <w:lang w:val="en-US"/>
        </w:rPr>
      </w:pPr>
      <w:r w:rsidRPr="00994EC5">
        <w:rPr>
          <w:i/>
          <w:color w:val="000000" w:themeColor="text1"/>
          <w:sz w:val="22"/>
          <w:szCs w:val="22"/>
          <w:lang w:val="en-US"/>
        </w:rPr>
        <w:t>Formation of Multicultural Communication Bases of Future Teachers</w:t>
      </w:r>
    </w:p>
    <w:p w:rsidR="00605F94" w:rsidRPr="00994EC5" w:rsidRDefault="00605F94" w:rsidP="00120524">
      <w:pPr>
        <w:ind w:firstLine="510"/>
        <w:jc w:val="both"/>
        <w:rPr>
          <w:color w:val="000000" w:themeColor="text1"/>
          <w:sz w:val="22"/>
          <w:szCs w:val="22"/>
          <w:lang w:val="en-US"/>
        </w:rPr>
      </w:pPr>
      <w:r w:rsidRPr="00994EC5">
        <w:rPr>
          <w:iCs/>
          <w:color w:val="000000" w:themeColor="text1"/>
          <w:sz w:val="22"/>
          <w:szCs w:val="22"/>
          <w:lang w:val="en-US"/>
        </w:rPr>
        <w:t xml:space="preserve">The article </w:t>
      </w:r>
      <w:r w:rsidRPr="00994EC5">
        <w:rPr>
          <w:color w:val="000000" w:themeColor="text1"/>
          <w:sz w:val="22"/>
          <w:szCs w:val="22"/>
          <w:lang w:val="en-US"/>
        </w:rPr>
        <w:t>consider</w:t>
      </w:r>
      <w:r w:rsidRPr="00994EC5">
        <w:rPr>
          <w:iCs/>
          <w:color w:val="000000" w:themeColor="text1"/>
          <w:sz w:val="22"/>
          <w:szCs w:val="22"/>
          <w:lang w:val="en-US"/>
        </w:rPr>
        <w:t xml:space="preserve">s the topical problems </w:t>
      </w:r>
      <w:r w:rsidRPr="00994EC5">
        <w:rPr>
          <w:color w:val="000000" w:themeColor="text1"/>
          <w:sz w:val="22"/>
          <w:szCs w:val="22"/>
          <w:lang w:val="en-US"/>
        </w:rPr>
        <w:t xml:space="preserve">of youth education in the conditions of the multicultural environment. The author shows the possibilities of teaching and educational process of higher education institution to influence on the formation the culture of the international relations and cultivating feeling of national self-consciousness. </w:t>
      </w:r>
    </w:p>
    <w:p w:rsidR="00120524" w:rsidRPr="00994EC5" w:rsidRDefault="00605F94" w:rsidP="00120524">
      <w:pPr>
        <w:ind w:firstLine="510"/>
        <w:jc w:val="both"/>
        <w:rPr>
          <w:color w:val="000000" w:themeColor="text1"/>
          <w:sz w:val="22"/>
          <w:szCs w:val="22"/>
          <w:lang w:val="en-US"/>
        </w:rPr>
      </w:pPr>
      <w:r w:rsidRPr="00994EC5">
        <w:rPr>
          <w:b/>
          <w:i/>
          <w:color w:val="000000" w:themeColor="text1"/>
          <w:sz w:val="22"/>
          <w:szCs w:val="22"/>
          <w:lang w:val="en-US"/>
        </w:rPr>
        <w:t>Key words:</w:t>
      </w:r>
      <w:r w:rsidRPr="00994EC5">
        <w:rPr>
          <w:color w:val="000000" w:themeColor="text1"/>
          <w:sz w:val="22"/>
          <w:szCs w:val="22"/>
          <w:lang w:val="en-US"/>
        </w:rPr>
        <w:t xml:space="preserve"> </w:t>
      </w:r>
      <w:r w:rsidR="00120524" w:rsidRPr="00994EC5">
        <w:rPr>
          <w:color w:val="000000" w:themeColor="text1"/>
          <w:sz w:val="22"/>
          <w:szCs w:val="22"/>
          <w:lang w:val="en-US"/>
        </w:rPr>
        <w:t xml:space="preserve">multicultural communication bases, </w:t>
      </w:r>
      <w:r w:rsidRPr="00994EC5">
        <w:rPr>
          <w:color w:val="000000" w:themeColor="text1"/>
          <w:sz w:val="22"/>
          <w:szCs w:val="22"/>
          <w:lang w:val="en-US"/>
        </w:rPr>
        <w:t>international relations, multinational society, national customs, polyethnic school, traditions, culture</w:t>
      </w:r>
      <w:r w:rsidR="00120524" w:rsidRPr="00994EC5">
        <w:rPr>
          <w:iCs/>
          <w:color w:val="000000" w:themeColor="text1"/>
          <w:sz w:val="22"/>
          <w:szCs w:val="22"/>
          <w:lang w:val="uk-UA"/>
        </w:rPr>
        <w:t>.</w:t>
      </w:r>
    </w:p>
    <w:p w:rsidR="00605F94" w:rsidRPr="00994EC5" w:rsidRDefault="00605F94" w:rsidP="00605F94">
      <w:pPr>
        <w:ind w:firstLine="708"/>
        <w:jc w:val="both"/>
        <w:rPr>
          <w:color w:val="000000" w:themeColor="text1"/>
          <w:sz w:val="22"/>
          <w:szCs w:val="22"/>
          <w:lang w:val="en-US"/>
        </w:rPr>
      </w:pPr>
    </w:p>
    <w:p w:rsidR="00605F94" w:rsidRPr="00994EC5" w:rsidRDefault="00605F94" w:rsidP="00605F94">
      <w:pPr>
        <w:shd w:val="clear" w:color="auto" w:fill="FFFFFF"/>
        <w:ind w:firstLine="510"/>
        <w:rPr>
          <w:color w:val="000000" w:themeColor="text1"/>
          <w:sz w:val="20"/>
          <w:szCs w:val="20"/>
        </w:rPr>
      </w:pPr>
      <w:r w:rsidRPr="00994EC5">
        <w:rPr>
          <w:i/>
          <w:iCs/>
          <w:color w:val="000000" w:themeColor="text1"/>
          <w:sz w:val="22"/>
          <w:szCs w:val="22"/>
        </w:rPr>
        <w:t xml:space="preserve">Стаття надійшла до редакції </w:t>
      </w:r>
      <w:r w:rsidRPr="00994EC5">
        <w:rPr>
          <w:i/>
          <w:iCs/>
          <w:color w:val="000000" w:themeColor="text1"/>
          <w:sz w:val="20"/>
          <w:szCs w:val="20"/>
        </w:rPr>
        <w:t>12.04.2012 р.</w:t>
      </w:r>
    </w:p>
    <w:p w:rsidR="008609A1" w:rsidRPr="00994EC5" w:rsidRDefault="008609A1" w:rsidP="00497BB6">
      <w:pPr>
        <w:ind w:firstLine="510"/>
        <w:jc w:val="both"/>
        <w:rPr>
          <w:i/>
          <w:color w:val="000000" w:themeColor="text1"/>
          <w:sz w:val="22"/>
          <w:szCs w:val="22"/>
          <w:u w:val="single"/>
        </w:rPr>
      </w:pPr>
    </w:p>
    <w:sectPr w:rsidR="008609A1" w:rsidRPr="00994EC5" w:rsidSect="00497BB6">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0714" w:rsidRDefault="005D0714" w:rsidP="008609A1">
      <w:r>
        <w:separator/>
      </w:r>
    </w:p>
  </w:endnote>
  <w:endnote w:type="continuationSeparator" w:id="1">
    <w:p w:rsidR="005D0714" w:rsidRDefault="005D0714" w:rsidP="008609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imesNewRoman">
    <w:altName w:val="MS Mincho"/>
    <w:panose1 w:val="00000000000000000000"/>
    <w:charset w:val="80"/>
    <w:family w:val="auto"/>
    <w:notTrueType/>
    <w:pitch w:val="default"/>
    <w:sig w:usb0="00000203" w:usb1="08070000" w:usb2="00000010" w:usb3="00000000" w:csb0="00020005" w:csb1="00000000"/>
  </w:font>
  <w:font w:name="DejaVu Sans">
    <w:panose1 w:val="020B0603030804020204"/>
    <w:charset w:val="CC"/>
    <w:family w:val="swiss"/>
    <w:pitch w:val="variable"/>
    <w:sig w:usb0="E7000EFF" w:usb1="5200FDFF" w:usb2="0A042021" w:usb3="00000000" w:csb0="000001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0714" w:rsidRDefault="005D0714" w:rsidP="008609A1">
      <w:r>
        <w:separator/>
      </w:r>
    </w:p>
  </w:footnote>
  <w:footnote w:type="continuationSeparator" w:id="1">
    <w:p w:rsidR="005D0714" w:rsidRDefault="005D0714" w:rsidP="008609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538E"/>
    <w:multiLevelType w:val="hybridMultilevel"/>
    <w:tmpl w:val="EC58A476"/>
    <w:lvl w:ilvl="0" w:tplc="80B29634">
      <w:numFmt w:val="bullet"/>
      <w:lvlText w:val="–"/>
      <w:lvlJc w:val="left"/>
      <w:pPr>
        <w:tabs>
          <w:tab w:val="num" w:pos="1789"/>
        </w:tabs>
        <w:ind w:left="1789" w:hanging="108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
    <w:nsid w:val="06941428"/>
    <w:multiLevelType w:val="hybridMultilevel"/>
    <w:tmpl w:val="E492797C"/>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
    <w:nsid w:val="06970628"/>
    <w:multiLevelType w:val="hybridMultilevel"/>
    <w:tmpl w:val="A2DAF680"/>
    <w:lvl w:ilvl="0" w:tplc="AB849764">
      <w:start w:val="1"/>
      <w:numFmt w:val="bullet"/>
      <w:lvlText w:val=""/>
      <w:lvlJc w:val="left"/>
      <w:pPr>
        <w:tabs>
          <w:tab w:val="num" w:pos="2509"/>
        </w:tabs>
        <w:ind w:left="250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89A2221"/>
    <w:multiLevelType w:val="hybridMultilevel"/>
    <w:tmpl w:val="1C9A8062"/>
    <w:lvl w:ilvl="0" w:tplc="128A8372">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B8C3C52"/>
    <w:multiLevelType w:val="hybridMultilevel"/>
    <w:tmpl w:val="910C210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nsid w:val="0D286567"/>
    <w:multiLevelType w:val="hybridMultilevel"/>
    <w:tmpl w:val="E800F8C2"/>
    <w:lvl w:ilvl="0" w:tplc="C93200AE">
      <w:start w:val="1"/>
      <w:numFmt w:val="bullet"/>
      <w:lvlText w:val="–"/>
      <w:lvlJc w:val="left"/>
      <w:pPr>
        <w:tabs>
          <w:tab w:val="num" w:pos="2238"/>
        </w:tabs>
        <w:ind w:left="2238" w:hanging="360"/>
      </w:pPr>
      <w:rPr>
        <w:rFonts w:ascii="Times New Roman" w:hAnsi="Times New Roman" w:cs="Times New Roman" w:hint="default"/>
      </w:rPr>
    </w:lvl>
    <w:lvl w:ilvl="1" w:tplc="04190003" w:tentative="1">
      <w:start w:val="1"/>
      <w:numFmt w:val="bullet"/>
      <w:lvlText w:val="o"/>
      <w:lvlJc w:val="left"/>
      <w:pPr>
        <w:tabs>
          <w:tab w:val="num" w:pos="2238"/>
        </w:tabs>
        <w:ind w:left="2238" w:hanging="360"/>
      </w:pPr>
      <w:rPr>
        <w:rFonts w:ascii="Courier New" w:hAnsi="Courier New" w:cs="Courier New" w:hint="default"/>
      </w:rPr>
    </w:lvl>
    <w:lvl w:ilvl="2" w:tplc="04190005" w:tentative="1">
      <w:start w:val="1"/>
      <w:numFmt w:val="bullet"/>
      <w:lvlText w:val=""/>
      <w:lvlJc w:val="left"/>
      <w:pPr>
        <w:tabs>
          <w:tab w:val="num" w:pos="2958"/>
        </w:tabs>
        <w:ind w:left="2958" w:hanging="360"/>
      </w:pPr>
      <w:rPr>
        <w:rFonts w:ascii="Wingdings" w:hAnsi="Wingdings" w:hint="default"/>
      </w:rPr>
    </w:lvl>
    <w:lvl w:ilvl="3" w:tplc="04190001" w:tentative="1">
      <w:start w:val="1"/>
      <w:numFmt w:val="bullet"/>
      <w:lvlText w:val=""/>
      <w:lvlJc w:val="left"/>
      <w:pPr>
        <w:tabs>
          <w:tab w:val="num" w:pos="3678"/>
        </w:tabs>
        <w:ind w:left="3678" w:hanging="360"/>
      </w:pPr>
      <w:rPr>
        <w:rFonts w:ascii="Symbol" w:hAnsi="Symbol" w:hint="default"/>
      </w:rPr>
    </w:lvl>
    <w:lvl w:ilvl="4" w:tplc="04190003" w:tentative="1">
      <w:start w:val="1"/>
      <w:numFmt w:val="bullet"/>
      <w:lvlText w:val="o"/>
      <w:lvlJc w:val="left"/>
      <w:pPr>
        <w:tabs>
          <w:tab w:val="num" w:pos="4398"/>
        </w:tabs>
        <w:ind w:left="4398" w:hanging="360"/>
      </w:pPr>
      <w:rPr>
        <w:rFonts w:ascii="Courier New" w:hAnsi="Courier New" w:cs="Courier New" w:hint="default"/>
      </w:rPr>
    </w:lvl>
    <w:lvl w:ilvl="5" w:tplc="04190005" w:tentative="1">
      <w:start w:val="1"/>
      <w:numFmt w:val="bullet"/>
      <w:lvlText w:val=""/>
      <w:lvlJc w:val="left"/>
      <w:pPr>
        <w:tabs>
          <w:tab w:val="num" w:pos="5118"/>
        </w:tabs>
        <w:ind w:left="5118" w:hanging="360"/>
      </w:pPr>
      <w:rPr>
        <w:rFonts w:ascii="Wingdings" w:hAnsi="Wingdings" w:hint="default"/>
      </w:rPr>
    </w:lvl>
    <w:lvl w:ilvl="6" w:tplc="04190001" w:tentative="1">
      <w:start w:val="1"/>
      <w:numFmt w:val="bullet"/>
      <w:lvlText w:val=""/>
      <w:lvlJc w:val="left"/>
      <w:pPr>
        <w:tabs>
          <w:tab w:val="num" w:pos="5838"/>
        </w:tabs>
        <w:ind w:left="5838" w:hanging="360"/>
      </w:pPr>
      <w:rPr>
        <w:rFonts w:ascii="Symbol" w:hAnsi="Symbol" w:hint="default"/>
      </w:rPr>
    </w:lvl>
    <w:lvl w:ilvl="7" w:tplc="04190003" w:tentative="1">
      <w:start w:val="1"/>
      <w:numFmt w:val="bullet"/>
      <w:lvlText w:val="o"/>
      <w:lvlJc w:val="left"/>
      <w:pPr>
        <w:tabs>
          <w:tab w:val="num" w:pos="6558"/>
        </w:tabs>
        <w:ind w:left="6558" w:hanging="360"/>
      </w:pPr>
      <w:rPr>
        <w:rFonts w:ascii="Courier New" w:hAnsi="Courier New" w:cs="Courier New" w:hint="default"/>
      </w:rPr>
    </w:lvl>
    <w:lvl w:ilvl="8" w:tplc="04190005" w:tentative="1">
      <w:start w:val="1"/>
      <w:numFmt w:val="bullet"/>
      <w:lvlText w:val=""/>
      <w:lvlJc w:val="left"/>
      <w:pPr>
        <w:tabs>
          <w:tab w:val="num" w:pos="7278"/>
        </w:tabs>
        <w:ind w:left="7278" w:hanging="360"/>
      </w:pPr>
      <w:rPr>
        <w:rFonts w:ascii="Wingdings" w:hAnsi="Wingdings" w:hint="default"/>
      </w:rPr>
    </w:lvl>
  </w:abstractNum>
  <w:abstractNum w:abstractNumId="6">
    <w:nsid w:val="14413E7E"/>
    <w:multiLevelType w:val="hybridMultilevel"/>
    <w:tmpl w:val="31F84018"/>
    <w:lvl w:ilvl="0" w:tplc="74DEFFC6">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nsid w:val="168C1E67"/>
    <w:multiLevelType w:val="hybridMultilevel"/>
    <w:tmpl w:val="28E4F9DC"/>
    <w:lvl w:ilvl="0" w:tplc="04220011">
      <w:start w:val="1"/>
      <w:numFmt w:val="decimal"/>
      <w:lvlText w:val="%1)"/>
      <w:lvlJc w:val="left"/>
      <w:pPr>
        <w:tabs>
          <w:tab w:val="num" w:pos="1518"/>
        </w:tabs>
        <w:ind w:left="1518" w:hanging="360"/>
      </w:pPr>
    </w:lvl>
    <w:lvl w:ilvl="1" w:tplc="04220019" w:tentative="1">
      <w:start w:val="1"/>
      <w:numFmt w:val="lowerLetter"/>
      <w:lvlText w:val="%2."/>
      <w:lvlJc w:val="left"/>
      <w:pPr>
        <w:tabs>
          <w:tab w:val="num" w:pos="2238"/>
        </w:tabs>
        <w:ind w:left="2238" w:hanging="360"/>
      </w:pPr>
    </w:lvl>
    <w:lvl w:ilvl="2" w:tplc="0422001B" w:tentative="1">
      <w:start w:val="1"/>
      <w:numFmt w:val="lowerRoman"/>
      <w:lvlText w:val="%3."/>
      <w:lvlJc w:val="right"/>
      <w:pPr>
        <w:tabs>
          <w:tab w:val="num" w:pos="2958"/>
        </w:tabs>
        <w:ind w:left="2958" w:hanging="180"/>
      </w:pPr>
    </w:lvl>
    <w:lvl w:ilvl="3" w:tplc="0422000F" w:tentative="1">
      <w:start w:val="1"/>
      <w:numFmt w:val="decimal"/>
      <w:lvlText w:val="%4."/>
      <w:lvlJc w:val="left"/>
      <w:pPr>
        <w:tabs>
          <w:tab w:val="num" w:pos="3678"/>
        </w:tabs>
        <w:ind w:left="3678" w:hanging="360"/>
      </w:pPr>
    </w:lvl>
    <w:lvl w:ilvl="4" w:tplc="04220019" w:tentative="1">
      <w:start w:val="1"/>
      <w:numFmt w:val="lowerLetter"/>
      <w:lvlText w:val="%5."/>
      <w:lvlJc w:val="left"/>
      <w:pPr>
        <w:tabs>
          <w:tab w:val="num" w:pos="4398"/>
        </w:tabs>
        <w:ind w:left="4398" w:hanging="360"/>
      </w:pPr>
    </w:lvl>
    <w:lvl w:ilvl="5" w:tplc="0422001B" w:tentative="1">
      <w:start w:val="1"/>
      <w:numFmt w:val="lowerRoman"/>
      <w:lvlText w:val="%6."/>
      <w:lvlJc w:val="right"/>
      <w:pPr>
        <w:tabs>
          <w:tab w:val="num" w:pos="5118"/>
        </w:tabs>
        <w:ind w:left="5118" w:hanging="180"/>
      </w:pPr>
    </w:lvl>
    <w:lvl w:ilvl="6" w:tplc="0422000F" w:tentative="1">
      <w:start w:val="1"/>
      <w:numFmt w:val="decimal"/>
      <w:lvlText w:val="%7."/>
      <w:lvlJc w:val="left"/>
      <w:pPr>
        <w:tabs>
          <w:tab w:val="num" w:pos="5838"/>
        </w:tabs>
        <w:ind w:left="5838" w:hanging="360"/>
      </w:pPr>
    </w:lvl>
    <w:lvl w:ilvl="7" w:tplc="04220019" w:tentative="1">
      <w:start w:val="1"/>
      <w:numFmt w:val="lowerLetter"/>
      <w:lvlText w:val="%8."/>
      <w:lvlJc w:val="left"/>
      <w:pPr>
        <w:tabs>
          <w:tab w:val="num" w:pos="6558"/>
        </w:tabs>
        <w:ind w:left="6558" w:hanging="360"/>
      </w:pPr>
    </w:lvl>
    <w:lvl w:ilvl="8" w:tplc="0422001B" w:tentative="1">
      <w:start w:val="1"/>
      <w:numFmt w:val="lowerRoman"/>
      <w:lvlText w:val="%9."/>
      <w:lvlJc w:val="right"/>
      <w:pPr>
        <w:tabs>
          <w:tab w:val="num" w:pos="7278"/>
        </w:tabs>
        <w:ind w:left="7278" w:hanging="180"/>
      </w:pPr>
    </w:lvl>
  </w:abstractNum>
  <w:abstractNum w:abstractNumId="8">
    <w:nsid w:val="17775708"/>
    <w:multiLevelType w:val="hybridMultilevel"/>
    <w:tmpl w:val="6AA0F79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AE14EA6"/>
    <w:multiLevelType w:val="hybridMultilevel"/>
    <w:tmpl w:val="E476337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21212539"/>
    <w:multiLevelType w:val="singleLevel"/>
    <w:tmpl w:val="5C382BB6"/>
    <w:lvl w:ilvl="0">
      <w:start w:val="1"/>
      <w:numFmt w:val="decimal"/>
      <w:lvlText w:val="%1)"/>
      <w:lvlJc w:val="left"/>
      <w:pPr>
        <w:tabs>
          <w:tab w:val="num" w:pos="927"/>
        </w:tabs>
        <w:ind w:left="927" w:hanging="360"/>
      </w:pPr>
      <w:rPr>
        <w:rFonts w:hint="default"/>
      </w:rPr>
    </w:lvl>
  </w:abstractNum>
  <w:abstractNum w:abstractNumId="11">
    <w:nsid w:val="273A26CF"/>
    <w:multiLevelType w:val="hybridMultilevel"/>
    <w:tmpl w:val="3C84DD64"/>
    <w:lvl w:ilvl="0" w:tplc="0419000D">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2">
    <w:nsid w:val="278C5AD6"/>
    <w:multiLevelType w:val="hybridMultilevel"/>
    <w:tmpl w:val="F5460E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264524"/>
    <w:multiLevelType w:val="hybridMultilevel"/>
    <w:tmpl w:val="76FE51EC"/>
    <w:lvl w:ilvl="0" w:tplc="AB849764">
      <w:start w:val="1"/>
      <w:numFmt w:val="bullet"/>
      <w:lvlText w:val=""/>
      <w:lvlJc w:val="left"/>
      <w:pPr>
        <w:tabs>
          <w:tab w:val="num" w:pos="2509"/>
        </w:tabs>
        <w:ind w:left="250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AB849764">
      <w:start w:val="1"/>
      <w:numFmt w:val="bullet"/>
      <w:lvlText w:val=""/>
      <w:lvlJc w:val="left"/>
      <w:pPr>
        <w:tabs>
          <w:tab w:val="num" w:pos="2880"/>
        </w:tabs>
        <w:ind w:left="2880" w:hanging="360"/>
      </w:pPr>
      <w:rPr>
        <w:rFonts w:ascii="Symbol" w:hAnsi="Symbol"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2C3A6847"/>
    <w:multiLevelType w:val="hybridMultilevel"/>
    <w:tmpl w:val="97541A8A"/>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5">
    <w:nsid w:val="2E082951"/>
    <w:multiLevelType w:val="hybridMultilevel"/>
    <w:tmpl w:val="961897AC"/>
    <w:lvl w:ilvl="0" w:tplc="08F61A06">
      <w:start w:val="1"/>
      <w:numFmt w:val="bullet"/>
      <w:lvlText w:val="-"/>
      <w:lvlJc w:val="left"/>
      <w:pPr>
        <w:tabs>
          <w:tab w:val="num" w:pos="1777"/>
        </w:tabs>
        <w:ind w:left="1777"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0EA3C86"/>
    <w:multiLevelType w:val="hybridMultilevel"/>
    <w:tmpl w:val="4842993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11D6B10"/>
    <w:multiLevelType w:val="hybridMultilevel"/>
    <w:tmpl w:val="70D88B22"/>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327112B"/>
    <w:multiLevelType w:val="singleLevel"/>
    <w:tmpl w:val="826CC99C"/>
    <w:lvl w:ilvl="0">
      <w:start w:val="1"/>
      <w:numFmt w:val="decimal"/>
      <w:lvlText w:val="%1."/>
      <w:legacy w:legacy="1" w:legacySpace="0" w:legacyIndent="235"/>
      <w:lvlJc w:val="left"/>
      <w:rPr>
        <w:rFonts w:ascii="Times New Roman" w:hAnsi="Times New Roman" w:cs="Times New Roman" w:hint="default"/>
      </w:rPr>
    </w:lvl>
  </w:abstractNum>
  <w:abstractNum w:abstractNumId="19">
    <w:nsid w:val="368C52FA"/>
    <w:multiLevelType w:val="hybridMultilevel"/>
    <w:tmpl w:val="F67A57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EEF2481"/>
    <w:multiLevelType w:val="hybridMultilevel"/>
    <w:tmpl w:val="2AD242E2"/>
    <w:lvl w:ilvl="0" w:tplc="AB849764">
      <w:start w:val="1"/>
      <w:numFmt w:val="bullet"/>
      <w:lvlText w:val=""/>
      <w:lvlJc w:val="left"/>
      <w:pPr>
        <w:tabs>
          <w:tab w:val="num" w:pos="2509"/>
        </w:tabs>
        <w:ind w:left="2509" w:hanging="360"/>
      </w:pPr>
      <w:rPr>
        <w:rFonts w:ascii="Symbol" w:hAnsi="Symbol" w:hint="default"/>
      </w:rPr>
    </w:lvl>
    <w:lvl w:ilvl="1" w:tplc="86AE4F28">
      <w:start w:val="65535"/>
      <w:numFmt w:val="bullet"/>
      <w:lvlText w:val="−"/>
      <w:lvlJc w:val="left"/>
      <w:pPr>
        <w:tabs>
          <w:tab w:val="num" w:pos="2160"/>
        </w:tabs>
        <w:ind w:left="2160" w:hanging="360"/>
      </w:pPr>
      <w:rPr>
        <w:rFonts w:ascii="Times New Roman" w:hAnsi="Times New Roman"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1021C47"/>
    <w:multiLevelType w:val="hybridMultilevel"/>
    <w:tmpl w:val="7FF0AF7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1DE1915"/>
    <w:multiLevelType w:val="hybridMultilevel"/>
    <w:tmpl w:val="9036D716"/>
    <w:lvl w:ilvl="0" w:tplc="91443FD8">
      <w:start w:val="1"/>
      <w:numFmt w:val="decimal"/>
      <w:lvlText w:val="%1."/>
      <w:lvlJc w:val="left"/>
      <w:pPr>
        <w:tabs>
          <w:tab w:val="num" w:pos="1800"/>
        </w:tabs>
        <w:ind w:left="1800" w:hanging="108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434B572C"/>
    <w:multiLevelType w:val="hybridMultilevel"/>
    <w:tmpl w:val="C622B108"/>
    <w:lvl w:ilvl="0" w:tplc="E75C77EA">
      <w:start w:val="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nsid w:val="4C2D2371"/>
    <w:multiLevelType w:val="hybridMultilevel"/>
    <w:tmpl w:val="D4CC3B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D0C04E5"/>
    <w:multiLevelType w:val="hybridMultilevel"/>
    <w:tmpl w:val="D21655D8"/>
    <w:lvl w:ilvl="0" w:tplc="C93200AE">
      <w:start w:val="1"/>
      <w:numFmt w:val="bullet"/>
      <w:lvlText w:val="–"/>
      <w:lvlJc w:val="left"/>
      <w:pPr>
        <w:tabs>
          <w:tab w:val="num" w:pos="2238"/>
        </w:tabs>
        <w:ind w:left="2238" w:hanging="360"/>
      </w:pPr>
      <w:rPr>
        <w:rFonts w:ascii="Times New Roman" w:hAnsi="Times New Roman" w:cs="Times New Roman" w:hint="default"/>
      </w:rPr>
    </w:lvl>
    <w:lvl w:ilvl="1" w:tplc="04190003" w:tentative="1">
      <w:start w:val="1"/>
      <w:numFmt w:val="bullet"/>
      <w:lvlText w:val="o"/>
      <w:lvlJc w:val="left"/>
      <w:pPr>
        <w:tabs>
          <w:tab w:val="num" w:pos="2238"/>
        </w:tabs>
        <w:ind w:left="2238" w:hanging="360"/>
      </w:pPr>
      <w:rPr>
        <w:rFonts w:ascii="Courier New" w:hAnsi="Courier New" w:cs="Courier New" w:hint="default"/>
      </w:rPr>
    </w:lvl>
    <w:lvl w:ilvl="2" w:tplc="04190005" w:tentative="1">
      <w:start w:val="1"/>
      <w:numFmt w:val="bullet"/>
      <w:lvlText w:val=""/>
      <w:lvlJc w:val="left"/>
      <w:pPr>
        <w:tabs>
          <w:tab w:val="num" w:pos="2958"/>
        </w:tabs>
        <w:ind w:left="2958" w:hanging="360"/>
      </w:pPr>
      <w:rPr>
        <w:rFonts w:ascii="Wingdings" w:hAnsi="Wingdings" w:hint="default"/>
      </w:rPr>
    </w:lvl>
    <w:lvl w:ilvl="3" w:tplc="04190001" w:tentative="1">
      <w:start w:val="1"/>
      <w:numFmt w:val="bullet"/>
      <w:lvlText w:val=""/>
      <w:lvlJc w:val="left"/>
      <w:pPr>
        <w:tabs>
          <w:tab w:val="num" w:pos="3678"/>
        </w:tabs>
        <w:ind w:left="3678" w:hanging="360"/>
      </w:pPr>
      <w:rPr>
        <w:rFonts w:ascii="Symbol" w:hAnsi="Symbol" w:hint="default"/>
      </w:rPr>
    </w:lvl>
    <w:lvl w:ilvl="4" w:tplc="04190003" w:tentative="1">
      <w:start w:val="1"/>
      <w:numFmt w:val="bullet"/>
      <w:lvlText w:val="o"/>
      <w:lvlJc w:val="left"/>
      <w:pPr>
        <w:tabs>
          <w:tab w:val="num" w:pos="4398"/>
        </w:tabs>
        <w:ind w:left="4398" w:hanging="360"/>
      </w:pPr>
      <w:rPr>
        <w:rFonts w:ascii="Courier New" w:hAnsi="Courier New" w:cs="Courier New" w:hint="default"/>
      </w:rPr>
    </w:lvl>
    <w:lvl w:ilvl="5" w:tplc="04190005" w:tentative="1">
      <w:start w:val="1"/>
      <w:numFmt w:val="bullet"/>
      <w:lvlText w:val=""/>
      <w:lvlJc w:val="left"/>
      <w:pPr>
        <w:tabs>
          <w:tab w:val="num" w:pos="5118"/>
        </w:tabs>
        <w:ind w:left="5118" w:hanging="360"/>
      </w:pPr>
      <w:rPr>
        <w:rFonts w:ascii="Wingdings" w:hAnsi="Wingdings" w:hint="default"/>
      </w:rPr>
    </w:lvl>
    <w:lvl w:ilvl="6" w:tplc="04190001" w:tentative="1">
      <w:start w:val="1"/>
      <w:numFmt w:val="bullet"/>
      <w:lvlText w:val=""/>
      <w:lvlJc w:val="left"/>
      <w:pPr>
        <w:tabs>
          <w:tab w:val="num" w:pos="5838"/>
        </w:tabs>
        <w:ind w:left="5838" w:hanging="360"/>
      </w:pPr>
      <w:rPr>
        <w:rFonts w:ascii="Symbol" w:hAnsi="Symbol" w:hint="default"/>
      </w:rPr>
    </w:lvl>
    <w:lvl w:ilvl="7" w:tplc="04190003" w:tentative="1">
      <w:start w:val="1"/>
      <w:numFmt w:val="bullet"/>
      <w:lvlText w:val="o"/>
      <w:lvlJc w:val="left"/>
      <w:pPr>
        <w:tabs>
          <w:tab w:val="num" w:pos="6558"/>
        </w:tabs>
        <w:ind w:left="6558" w:hanging="360"/>
      </w:pPr>
      <w:rPr>
        <w:rFonts w:ascii="Courier New" w:hAnsi="Courier New" w:cs="Courier New" w:hint="default"/>
      </w:rPr>
    </w:lvl>
    <w:lvl w:ilvl="8" w:tplc="04190005" w:tentative="1">
      <w:start w:val="1"/>
      <w:numFmt w:val="bullet"/>
      <w:lvlText w:val=""/>
      <w:lvlJc w:val="left"/>
      <w:pPr>
        <w:tabs>
          <w:tab w:val="num" w:pos="7278"/>
        </w:tabs>
        <w:ind w:left="7278" w:hanging="360"/>
      </w:pPr>
      <w:rPr>
        <w:rFonts w:ascii="Wingdings" w:hAnsi="Wingdings" w:hint="default"/>
      </w:rPr>
    </w:lvl>
  </w:abstractNum>
  <w:abstractNum w:abstractNumId="26">
    <w:nsid w:val="4D8D6D48"/>
    <w:multiLevelType w:val="hybridMultilevel"/>
    <w:tmpl w:val="7B746D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0E079A3"/>
    <w:multiLevelType w:val="hybridMultilevel"/>
    <w:tmpl w:val="8DA43276"/>
    <w:lvl w:ilvl="0" w:tplc="34E48944">
      <w:start w:val="1"/>
      <w:numFmt w:val="bullet"/>
      <w:lvlText w:val=""/>
      <w:lvlJc w:val="left"/>
      <w:pPr>
        <w:tabs>
          <w:tab w:val="num" w:pos="1429"/>
        </w:tabs>
        <w:ind w:left="1429" w:hanging="360"/>
      </w:pPr>
      <w:rPr>
        <w:rFonts w:ascii="Symbol" w:hAnsi="Symbol" w:hint="default"/>
      </w:rPr>
    </w:lvl>
    <w:lvl w:ilvl="1" w:tplc="0419000F">
      <w:start w:val="1"/>
      <w:numFmt w:val="decimal"/>
      <w:lvlText w:val="%2."/>
      <w:lvlJc w:val="left"/>
      <w:pPr>
        <w:tabs>
          <w:tab w:val="num" w:pos="2149"/>
        </w:tabs>
        <w:ind w:left="2149" w:hanging="360"/>
      </w:pPr>
      <w:rPr>
        <w:rFont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1BD1412"/>
    <w:multiLevelType w:val="hybridMultilevel"/>
    <w:tmpl w:val="3ACE48C8"/>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527F28DD"/>
    <w:multiLevelType w:val="hybridMultilevel"/>
    <w:tmpl w:val="0D583D78"/>
    <w:lvl w:ilvl="0" w:tplc="9DCE6B10">
      <w:start w:val="1"/>
      <w:numFmt w:val="decimal"/>
      <w:lvlText w:val="%1."/>
      <w:lvlJc w:val="left"/>
      <w:pPr>
        <w:tabs>
          <w:tab w:val="num" w:pos="1500"/>
        </w:tabs>
        <w:ind w:left="1500" w:hanging="360"/>
      </w:pPr>
      <w:rPr>
        <w:sz w:val="28"/>
        <w:szCs w:val="28"/>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30">
    <w:nsid w:val="608D4C65"/>
    <w:multiLevelType w:val="hybridMultilevel"/>
    <w:tmpl w:val="DEE6CC1C"/>
    <w:lvl w:ilvl="0" w:tplc="F11675C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60AB3E84"/>
    <w:multiLevelType w:val="hybridMultilevel"/>
    <w:tmpl w:val="08E21E8E"/>
    <w:lvl w:ilvl="0" w:tplc="AB849764">
      <w:start w:val="1"/>
      <w:numFmt w:val="bullet"/>
      <w:lvlText w:val=""/>
      <w:lvlJc w:val="left"/>
      <w:pPr>
        <w:tabs>
          <w:tab w:val="num" w:pos="2498"/>
        </w:tabs>
        <w:ind w:left="2498"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61D02619"/>
    <w:multiLevelType w:val="hybridMultilevel"/>
    <w:tmpl w:val="FA68F7B0"/>
    <w:lvl w:ilvl="0" w:tplc="D984312C">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6DD7C85"/>
    <w:multiLevelType w:val="hybridMultilevel"/>
    <w:tmpl w:val="D91A4B5A"/>
    <w:lvl w:ilvl="0" w:tplc="FF70FACA">
      <w:start w:val="1"/>
      <w:numFmt w:val="upperLetter"/>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34">
    <w:nsid w:val="676C71D6"/>
    <w:multiLevelType w:val="hybridMultilevel"/>
    <w:tmpl w:val="AB2640AA"/>
    <w:lvl w:ilvl="0" w:tplc="1A045534">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6A9C3F51"/>
    <w:multiLevelType w:val="hybridMultilevel"/>
    <w:tmpl w:val="3E9C7018"/>
    <w:lvl w:ilvl="0" w:tplc="AB849764">
      <w:start w:val="1"/>
      <w:numFmt w:val="bullet"/>
      <w:lvlText w:val=""/>
      <w:lvlJc w:val="left"/>
      <w:pPr>
        <w:tabs>
          <w:tab w:val="num" w:pos="2509"/>
        </w:tabs>
        <w:ind w:left="250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AB849764">
      <w:start w:val="1"/>
      <w:numFmt w:val="bullet"/>
      <w:lvlText w:val=""/>
      <w:lvlJc w:val="left"/>
      <w:pPr>
        <w:tabs>
          <w:tab w:val="num" w:pos="2880"/>
        </w:tabs>
        <w:ind w:left="2880" w:hanging="360"/>
      </w:pPr>
      <w:rPr>
        <w:rFonts w:ascii="Symbol" w:hAnsi="Symbol"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6">
    <w:nsid w:val="727A7FEC"/>
    <w:multiLevelType w:val="hybridMultilevel"/>
    <w:tmpl w:val="4218E2A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35F4BA2"/>
    <w:multiLevelType w:val="singleLevel"/>
    <w:tmpl w:val="0419000F"/>
    <w:lvl w:ilvl="0">
      <w:start w:val="1"/>
      <w:numFmt w:val="decimal"/>
      <w:lvlText w:val="%1."/>
      <w:lvlJc w:val="left"/>
      <w:pPr>
        <w:tabs>
          <w:tab w:val="num" w:pos="720"/>
        </w:tabs>
        <w:ind w:left="720" w:hanging="360"/>
      </w:pPr>
    </w:lvl>
  </w:abstractNum>
  <w:abstractNum w:abstractNumId="38">
    <w:nsid w:val="7364188C"/>
    <w:multiLevelType w:val="multilevel"/>
    <w:tmpl w:val="1CA89FA0"/>
    <w:lvl w:ilvl="0">
      <w:start w:val="1"/>
      <w:numFmt w:val="decimal"/>
      <w:lvlText w:val="%1)"/>
      <w:lvlJc w:val="left"/>
      <w:pPr>
        <w:tabs>
          <w:tab w:val="num" w:pos="927"/>
        </w:tabs>
        <w:ind w:left="927" w:hanging="360"/>
      </w:pPr>
      <w:rPr>
        <w:rFonts w:hint="default"/>
      </w:rPr>
    </w:lvl>
    <w:lvl w:ilvl="1" w:tentative="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39">
    <w:nsid w:val="752D7DCF"/>
    <w:multiLevelType w:val="hybridMultilevel"/>
    <w:tmpl w:val="9B385414"/>
    <w:lvl w:ilvl="0" w:tplc="AB849764">
      <w:start w:val="1"/>
      <w:numFmt w:val="bullet"/>
      <w:lvlText w:val=""/>
      <w:lvlJc w:val="left"/>
      <w:pPr>
        <w:tabs>
          <w:tab w:val="num" w:pos="2498"/>
        </w:tabs>
        <w:ind w:left="2498"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nsid w:val="7E9E3506"/>
    <w:multiLevelType w:val="hybridMultilevel"/>
    <w:tmpl w:val="4218E2A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F83947"/>
    <w:multiLevelType w:val="hybridMultilevel"/>
    <w:tmpl w:val="A8B489F6"/>
    <w:lvl w:ilvl="0" w:tplc="AB849764">
      <w:start w:val="1"/>
      <w:numFmt w:val="bullet"/>
      <w:lvlText w:val=""/>
      <w:lvlJc w:val="left"/>
      <w:pPr>
        <w:tabs>
          <w:tab w:val="num" w:pos="2509"/>
        </w:tabs>
        <w:ind w:left="250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AB849764">
      <w:start w:val="1"/>
      <w:numFmt w:val="bullet"/>
      <w:lvlText w:val=""/>
      <w:lvlJc w:val="left"/>
      <w:pPr>
        <w:tabs>
          <w:tab w:val="num" w:pos="2880"/>
        </w:tabs>
        <w:ind w:left="2880" w:hanging="360"/>
      </w:pPr>
      <w:rPr>
        <w:rFonts w:ascii="Symbol" w:hAnsi="Symbol"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nsid w:val="7F8572CA"/>
    <w:multiLevelType w:val="hybridMultilevel"/>
    <w:tmpl w:val="0204C6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14"/>
  </w:num>
  <w:num w:numId="3">
    <w:abstractNumId w:val="26"/>
  </w:num>
  <w:num w:numId="4">
    <w:abstractNumId w:val="10"/>
  </w:num>
  <w:num w:numId="5">
    <w:abstractNumId w:val="38"/>
  </w:num>
  <w:num w:numId="6">
    <w:abstractNumId w:val="3"/>
  </w:num>
  <w:num w:numId="7">
    <w:abstractNumId w:val="5"/>
  </w:num>
  <w:num w:numId="8">
    <w:abstractNumId w:val="25"/>
  </w:num>
  <w:num w:numId="9">
    <w:abstractNumId w:val="7"/>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6"/>
  </w:num>
  <w:num w:numId="13">
    <w:abstractNumId w:val="12"/>
  </w:num>
  <w:num w:numId="14">
    <w:abstractNumId w:val="18"/>
  </w:num>
  <w:num w:numId="15">
    <w:abstractNumId w:val="37"/>
  </w:num>
  <w:num w:numId="16">
    <w:abstractNumId w:val="17"/>
  </w:num>
  <w:num w:numId="17">
    <w:abstractNumId w:val="21"/>
  </w:num>
  <w:num w:numId="18">
    <w:abstractNumId w:val="8"/>
  </w:num>
  <w:num w:numId="19">
    <w:abstractNumId w:val="16"/>
  </w:num>
  <w:num w:numId="20">
    <w:abstractNumId w:val="4"/>
  </w:num>
  <w:num w:numId="21">
    <w:abstractNumId w:val="11"/>
  </w:num>
  <w:num w:numId="22">
    <w:abstractNumId w:val="23"/>
  </w:num>
  <w:num w:numId="23">
    <w:abstractNumId w:val="34"/>
  </w:num>
  <w:num w:numId="24">
    <w:abstractNumId w:val="32"/>
  </w:num>
  <w:num w:numId="25">
    <w:abstractNumId w:val="22"/>
  </w:num>
  <w:num w:numId="26">
    <w:abstractNumId w:val="30"/>
  </w:num>
  <w:num w:numId="27">
    <w:abstractNumId w:val="9"/>
  </w:num>
  <w:num w:numId="28">
    <w:abstractNumId w:val="20"/>
  </w:num>
  <w:num w:numId="29">
    <w:abstractNumId w:val="28"/>
  </w:num>
  <w:num w:numId="30">
    <w:abstractNumId w:val="31"/>
  </w:num>
  <w:num w:numId="31">
    <w:abstractNumId w:val="29"/>
  </w:num>
  <w:num w:numId="32">
    <w:abstractNumId w:val="0"/>
  </w:num>
  <w:num w:numId="33">
    <w:abstractNumId w:val="39"/>
  </w:num>
  <w:num w:numId="34">
    <w:abstractNumId w:val="2"/>
  </w:num>
  <w:num w:numId="35">
    <w:abstractNumId w:val="41"/>
  </w:num>
  <w:num w:numId="36">
    <w:abstractNumId w:val="13"/>
  </w:num>
  <w:num w:numId="37">
    <w:abstractNumId w:val="24"/>
  </w:num>
  <w:num w:numId="38">
    <w:abstractNumId w:val="35"/>
  </w:num>
  <w:num w:numId="39">
    <w:abstractNumId w:val="36"/>
  </w:num>
  <w:num w:numId="40">
    <w:abstractNumId w:val="40"/>
  </w:num>
  <w:num w:numId="41">
    <w:abstractNumId w:val="42"/>
  </w:num>
  <w:num w:numId="42">
    <w:abstractNumId w:val="1"/>
  </w:num>
  <w:num w:numId="43">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8609A1"/>
    <w:rsid w:val="0000565F"/>
    <w:rsid w:val="00012134"/>
    <w:rsid w:val="0001735D"/>
    <w:rsid w:val="0003781E"/>
    <w:rsid w:val="00043A29"/>
    <w:rsid w:val="00052E5D"/>
    <w:rsid w:val="00061823"/>
    <w:rsid w:val="00063781"/>
    <w:rsid w:val="00085A77"/>
    <w:rsid w:val="000A0AD4"/>
    <w:rsid w:val="000A412E"/>
    <w:rsid w:val="000A49FC"/>
    <w:rsid w:val="000B1E93"/>
    <w:rsid w:val="000B41D8"/>
    <w:rsid w:val="000C0AB9"/>
    <w:rsid w:val="000C169D"/>
    <w:rsid w:val="000C2051"/>
    <w:rsid w:val="000C628F"/>
    <w:rsid w:val="000D054C"/>
    <w:rsid w:val="000E60DB"/>
    <w:rsid w:val="000F1465"/>
    <w:rsid w:val="000F332B"/>
    <w:rsid w:val="00101BB8"/>
    <w:rsid w:val="00110ECE"/>
    <w:rsid w:val="00111EA5"/>
    <w:rsid w:val="00113D68"/>
    <w:rsid w:val="00116838"/>
    <w:rsid w:val="00120524"/>
    <w:rsid w:val="00123683"/>
    <w:rsid w:val="001329E7"/>
    <w:rsid w:val="0014262C"/>
    <w:rsid w:val="001459F4"/>
    <w:rsid w:val="001479FD"/>
    <w:rsid w:val="00164A43"/>
    <w:rsid w:val="001661C1"/>
    <w:rsid w:val="001720CE"/>
    <w:rsid w:val="00174ED7"/>
    <w:rsid w:val="0017500D"/>
    <w:rsid w:val="001818B5"/>
    <w:rsid w:val="00182906"/>
    <w:rsid w:val="00195FD0"/>
    <w:rsid w:val="001A6A76"/>
    <w:rsid w:val="001B1645"/>
    <w:rsid w:val="001B25BC"/>
    <w:rsid w:val="001C5645"/>
    <w:rsid w:val="001C5D2F"/>
    <w:rsid w:val="001C6821"/>
    <w:rsid w:val="001C69CF"/>
    <w:rsid w:val="001D0BDE"/>
    <w:rsid w:val="001D7A3D"/>
    <w:rsid w:val="001E492C"/>
    <w:rsid w:val="001F403A"/>
    <w:rsid w:val="00201E13"/>
    <w:rsid w:val="00203481"/>
    <w:rsid w:val="00203EFA"/>
    <w:rsid w:val="00227E56"/>
    <w:rsid w:val="00230F69"/>
    <w:rsid w:val="002313A7"/>
    <w:rsid w:val="00236C93"/>
    <w:rsid w:val="00244869"/>
    <w:rsid w:val="00252328"/>
    <w:rsid w:val="00254085"/>
    <w:rsid w:val="002568B0"/>
    <w:rsid w:val="0027587D"/>
    <w:rsid w:val="00280856"/>
    <w:rsid w:val="0028355A"/>
    <w:rsid w:val="00287A22"/>
    <w:rsid w:val="002B4767"/>
    <w:rsid w:val="002B7396"/>
    <w:rsid w:val="002B7CFB"/>
    <w:rsid w:val="002C2327"/>
    <w:rsid w:val="002C3FCD"/>
    <w:rsid w:val="002C47C5"/>
    <w:rsid w:val="002D2BD0"/>
    <w:rsid w:val="002D6FC2"/>
    <w:rsid w:val="002E2AAF"/>
    <w:rsid w:val="002F0B07"/>
    <w:rsid w:val="00301291"/>
    <w:rsid w:val="00313D43"/>
    <w:rsid w:val="003160B8"/>
    <w:rsid w:val="00322383"/>
    <w:rsid w:val="003513F4"/>
    <w:rsid w:val="003639DC"/>
    <w:rsid w:val="0036588B"/>
    <w:rsid w:val="003776D9"/>
    <w:rsid w:val="00381990"/>
    <w:rsid w:val="00381DD7"/>
    <w:rsid w:val="00390C33"/>
    <w:rsid w:val="00393A74"/>
    <w:rsid w:val="003A0B50"/>
    <w:rsid w:val="003A456F"/>
    <w:rsid w:val="003B040F"/>
    <w:rsid w:val="003B4D9C"/>
    <w:rsid w:val="003B5BAB"/>
    <w:rsid w:val="003C118A"/>
    <w:rsid w:val="003C3404"/>
    <w:rsid w:val="003E5D20"/>
    <w:rsid w:val="003E7171"/>
    <w:rsid w:val="003F1644"/>
    <w:rsid w:val="003F3A97"/>
    <w:rsid w:val="00400E02"/>
    <w:rsid w:val="00407689"/>
    <w:rsid w:val="00411950"/>
    <w:rsid w:val="0041496E"/>
    <w:rsid w:val="00421B3E"/>
    <w:rsid w:val="00433A13"/>
    <w:rsid w:val="004371B4"/>
    <w:rsid w:val="00441DE6"/>
    <w:rsid w:val="004508BD"/>
    <w:rsid w:val="004511DB"/>
    <w:rsid w:val="00463AF3"/>
    <w:rsid w:val="00465692"/>
    <w:rsid w:val="00470E4A"/>
    <w:rsid w:val="004724A2"/>
    <w:rsid w:val="0047442C"/>
    <w:rsid w:val="004828E9"/>
    <w:rsid w:val="00493F2B"/>
    <w:rsid w:val="00494765"/>
    <w:rsid w:val="00497BB6"/>
    <w:rsid w:val="004A0449"/>
    <w:rsid w:val="004A1F67"/>
    <w:rsid w:val="004C1B5E"/>
    <w:rsid w:val="004C3745"/>
    <w:rsid w:val="004C3D02"/>
    <w:rsid w:val="004C6597"/>
    <w:rsid w:val="004D6004"/>
    <w:rsid w:val="004E2959"/>
    <w:rsid w:val="004E4903"/>
    <w:rsid w:val="004F3140"/>
    <w:rsid w:val="004F62E8"/>
    <w:rsid w:val="004F7292"/>
    <w:rsid w:val="004F7BD6"/>
    <w:rsid w:val="00500C4D"/>
    <w:rsid w:val="0050188F"/>
    <w:rsid w:val="005025CA"/>
    <w:rsid w:val="005237A3"/>
    <w:rsid w:val="005310B7"/>
    <w:rsid w:val="0053523D"/>
    <w:rsid w:val="005377C5"/>
    <w:rsid w:val="00541979"/>
    <w:rsid w:val="00554CD8"/>
    <w:rsid w:val="005563ED"/>
    <w:rsid w:val="00562B44"/>
    <w:rsid w:val="00566A0C"/>
    <w:rsid w:val="0056744C"/>
    <w:rsid w:val="00581550"/>
    <w:rsid w:val="00594556"/>
    <w:rsid w:val="005A1792"/>
    <w:rsid w:val="005A7955"/>
    <w:rsid w:val="005B0E47"/>
    <w:rsid w:val="005C01BA"/>
    <w:rsid w:val="005C0FC4"/>
    <w:rsid w:val="005C2F1C"/>
    <w:rsid w:val="005C5232"/>
    <w:rsid w:val="005C65D4"/>
    <w:rsid w:val="005D0714"/>
    <w:rsid w:val="005D18F8"/>
    <w:rsid w:val="005D46F0"/>
    <w:rsid w:val="005E0A5B"/>
    <w:rsid w:val="005E0DDE"/>
    <w:rsid w:val="005E2F55"/>
    <w:rsid w:val="005E3942"/>
    <w:rsid w:val="005F0498"/>
    <w:rsid w:val="005F5593"/>
    <w:rsid w:val="005F78B8"/>
    <w:rsid w:val="00605F94"/>
    <w:rsid w:val="0063159D"/>
    <w:rsid w:val="00632DD0"/>
    <w:rsid w:val="00632E1B"/>
    <w:rsid w:val="00636C74"/>
    <w:rsid w:val="00641F97"/>
    <w:rsid w:val="00643592"/>
    <w:rsid w:val="00643DA5"/>
    <w:rsid w:val="00647948"/>
    <w:rsid w:val="00650875"/>
    <w:rsid w:val="00654EDA"/>
    <w:rsid w:val="006579F7"/>
    <w:rsid w:val="00684D60"/>
    <w:rsid w:val="006878C8"/>
    <w:rsid w:val="0069333C"/>
    <w:rsid w:val="00696A92"/>
    <w:rsid w:val="006A05A3"/>
    <w:rsid w:val="006A3B7E"/>
    <w:rsid w:val="006A4398"/>
    <w:rsid w:val="006B0E9B"/>
    <w:rsid w:val="006C23D1"/>
    <w:rsid w:val="006C46A2"/>
    <w:rsid w:val="006D0E40"/>
    <w:rsid w:val="006D47DA"/>
    <w:rsid w:val="006D6D34"/>
    <w:rsid w:val="006E387D"/>
    <w:rsid w:val="006E5632"/>
    <w:rsid w:val="006F08FB"/>
    <w:rsid w:val="007001AB"/>
    <w:rsid w:val="00701869"/>
    <w:rsid w:val="007176AB"/>
    <w:rsid w:val="0072153B"/>
    <w:rsid w:val="00723374"/>
    <w:rsid w:val="00731AD7"/>
    <w:rsid w:val="00733798"/>
    <w:rsid w:val="00744120"/>
    <w:rsid w:val="007464DA"/>
    <w:rsid w:val="00754133"/>
    <w:rsid w:val="00754E61"/>
    <w:rsid w:val="00757718"/>
    <w:rsid w:val="00772949"/>
    <w:rsid w:val="00776305"/>
    <w:rsid w:val="00782EE0"/>
    <w:rsid w:val="00785745"/>
    <w:rsid w:val="00790724"/>
    <w:rsid w:val="0079202D"/>
    <w:rsid w:val="007940F1"/>
    <w:rsid w:val="00794E81"/>
    <w:rsid w:val="007953EE"/>
    <w:rsid w:val="00797015"/>
    <w:rsid w:val="00797642"/>
    <w:rsid w:val="007B162A"/>
    <w:rsid w:val="007B1999"/>
    <w:rsid w:val="007B3BDB"/>
    <w:rsid w:val="007C39FE"/>
    <w:rsid w:val="007D230B"/>
    <w:rsid w:val="007D4AA4"/>
    <w:rsid w:val="007D68DF"/>
    <w:rsid w:val="007D704C"/>
    <w:rsid w:val="007E4481"/>
    <w:rsid w:val="007E6F24"/>
    <w:rsid w:val="008036C1"/>
    <w:rsid w:val="00806336"/>
    <w:rsid w:val="00817D57"/>
    <w:rsid w:val="00821B6D"/>
    <w:rsid w:val="00832332"/>
    <w:rsid w:val="00834051"/>
    <w:rsid w:val="008424B6"/>
    <w:rsid w:val="008609A1"/>
    <w:rsid w:val="00866C73"/>
    <w:rsid w:val="008672D7"/>
    <w:rsid w:val="00871F97"/>
    <w:rsid w:val="00874D60"/>
    <w:rsid w:val="00875A67"/>
    <w:rsid w:val="0089687D"/>
    <w:rsid w:val="0089732B"/>
    <w:rsid w:val="008A1811"/>
    <w:rsid w:val="008B0A3E"/>
    <w:rsid w:val="008B35E2"/>
    <w:rsid w:val="008B7E45"/>
    <w:rsid w:val="008C02BD"/>
    <w:rsid w:val="008C6D2C"/>
    <w:rsid w:val="008D4B83"/>
    <w:rsid w:val="008E3C37"/>
    <w:rsid w:val="008E43B9"/>
    <w:rsid w:val="008F036D"/>
    <w:rsid w:val="008F0B7A"/>
    <w:rsid w:val="00905A66"/>
    <w:rsid w:val="00910836"/>
    <w:rsid w:val="0091616A"/>
    <w:rsid w:val="009166BA"/>
    <w:rsid w:val="00916A56"/>
    <w:rsid w:val="0092532B"/>
    <w:rsid w:val="00930DF5"/>
    <w:rsid w:val="00931BE8"/>
    <w:rsid w:val="00936265"/>
    <w:rsid w:val="00936CD7"/>
    <w:rsid w:val="009442C5"/>
    <w:rsid w:val="00944503"/>
    <w:rsid w:val="00947292"/>
    <w:rsid w:val="009531C3"/>
    <w:rsid w:val="00960FEC"/>
    <w:rsid w:val="00963CAA"/>
    <w:rsid w:val="0096763D"/>
    <w:rsid w:val="009702DB"/>
    <w:rsid w:val="00974D85"/>
    <w:rsid w:val="009754E8"/>
    <w:rsid w:val="0097714F"/>
    <w:rsid w:val="00994EC5"/>
    <w:rsid w:val="009A1F8F"/>
    <w:rsid w:val="009A4E31"/>
    <w:rsid w:val="009A4EAB"/>
    <w:rsid w:val="009D0CF7"/>
    <w:rsid w:val="009D1C38"/>
    <w:rsid w:val="009E2BC2"/>
    <w:rsid w:val="009E5A3A"/>
    <w:rsid w:val="00A03868"/>
    <w:rsid w:val="00A10759"/>
    <w:rsid w:val="00A121C2"/>
    <w:rsid w:val="00A167D1"/>
    <w:rsid w:val="00A2294E"/>
    <w:rsid w:val="00A23C92"/>
    <w:rsid w:val="00A30759"/>
    <w:rsid w:val="00A35FF2"/>
    <w:rsid w:val="00A40858"/>
    <w:rsid w:val="00A449E2"/>
    <w:rsid w:val="00A45946"/>
    <w:rsid w:val="00A50B3A"/>
    <w:rsid w:val="00A628D6"/>
    <w:rsid w:val="00A707F8"/>
    <w:rsid w:val="00A734F5"/>
    <w:rsid w:val="00A76F81"/>
    <w:rsid w:val="00A83A2D"/>
    <w:rsid w:val="00A84058"/>
    <w:rsid w:val="00A86D20"/>
    <w:rsid w:val="00A900D1"/>
    <w:rsid w:val="00A91035"/>
    <w:rsid w:val="00A913C9"/>
    <w:rsid w:val="00A92B45"/>
    <w:rsid w:val="00A95962"/>
    <w:rsid w:val="00AA0A4E"/>
    <w:rsid w:val="00AA2F7B"/>
    <w:rsid w:val="00AA7D48"/>
    <w:rsid w:val="00AB377E"/>
    <w:rsid w:val="00AC076E"/>
    <w:rsid w:val="00AC29A8"/>
    <w:rsid w:val="00AC3264"/>
    <w:rsid w:val="00AD1042"/>
    <w:rsid w:val="00AD5982"/>
    <w:rsid w:val="00AE1120"/>
    <w:rsid w:val="00AE4BFC"/>
    <w:rsid w:val="00AE711E"/>
    <w:rsid w:val="00AE7BBB"/>
    <w:rsid w:val="00AF0270"/>
    <w:rsid w:val="00AF095E"/>
    <w:rsid w:val="00AF3991"/>
    <w:rsid w:val="00AF46F7"/>
    <w:rsid w:val="00AF4FDA"/>
    <w:rsid w:val="00AF612B"/>
    <w:rsid w:val="00AF6264"/>
    <w:rsid w:val="00B111C3"/>
    <w:rsid w:val="00B11A91"/>
    <w:rsid w:val="00B16A7D"/>
    <w:rsid w:val="00B230A7"/>
    <w:rsid w:val="00B30521"/>
    <w:rsid w:val="00B320CF"/>
    <w:rsid w:val="00B337F5"/>
    <w:rsid w:val="00B36144"/>
    <w:rsid w:val="00B402FA"/>
    <w:rsid w:val="00B40E31"/>
    <w:rsid w:val="00B52F40"/>
    <w:rsid w:val="00B548D5"/>
    <w:rsid w:val="00B554E4"/>
    <w:rsid w:val="00B62BCD"/>
    <w:rsid w:val="00B64772"/>
    <w:rsid w:val="00B66468"/>
    <w:rsid w:val="00B66C50"/>
    <w:rsid w:val="00B73F21"/>
    <w:rsid w:val="00B74FF3"/>
    <w:rsid w:val="00B77C78"/>
    <w:rsid w:val="00B805C1"/>
    <w:rsid w:val="00B80BB2"/>
    <w:rsid w:val="00B81366"/>
    <w:rsid w:val="00B8214E"/>
    <w:rsid w:val="00B82A5C"/>
    <w:rsid w:val="00B853CD"/>
    <w:rsid w:val="00B90792"/>
    <w:rsid w:val="00B97952"/>
    <w:rsid w:val="00BA03CC"/>
    <w:rsid w:val="00BA053C"/>
    <w:rsid w:val="00BA290F"/>
    <w:rsid w:val="00BA65D5"/>
    <w:rsid w:val="00BB1635"/>
    <w:rsid w:val="00BB2122"/>
    <w:rsid w:val="00BB7E7A"/>
    <w:rsid w:val="00BD3F97"/>
    <w:rsid w:val="00BE7686"/>
    <w:rsid w:val="00BE7DB9"/>
    <w:rsid w:val="00BF3F3A"/>
    <w:rsid w:val="00BF7C6B"/>
    <w:rsid w:val="00BF7C8F"/>
    <w:rsid w:val="00C0438D"/>
    <w:rsid w:val="00C11DC3"/>
    <w:rsid w:val="00C12BEB"/>
    <w:rsid w:val="00C155E0"/>
    <w:rsid w:val="00C17EFC"/>
    <w:rsid w:val="00C26401"/>
    <w:rsid w:val="00C30547"/>
    <w:rsid w:val="00C3521B"/>
    <w:rsid w:val="00C5728F"/>
    <w:rsid w:val="00C702B3"/>
    <w:rsid w:val="00C76ECF"/>
    <w:rsid w:val="00C77D7B"/>
    <w:rsid w:val="00C81369"/>
    <w:rsid w:val="00C842ED"/>
    <w:rsid w:val="00C91698"/>
    <w:rsid w:val="00C92B2E"/>
    <w:rsid w:val="00C94F45"/>
    <w:rsid w:val="00C96CC7"/>
    <w:rsid w:val="00CB0B98"/>
    <w:rsid w:val="00CB3CB8"/>
    <w:rsid w:val="00CB45CB"/>
    <w:rsid w:val="00CC0E7E"/>
    <w:rsid w:val="00CC0F0B"/>
    <w:rsid w:val="00CC1153"/>
    <w:rsid w:val="00CC2FA5"/>
    <w:rsid w:val="00CD10E4"/>
    <w:rsid w:val="00CE0ECF"/>
    <w:rsid w:val="00CE54C0"/>
    <w:rsid w:val="00CE7AE4"/>
    <w:rsid w:val="00CF4022"/>
    <w:rsid w:val="00D015B5"/>
    <w:rsid w:val="00D07A78"/>
    <w:rsid w:val="00D07DD1"/>
    <w:rsid w:val="00D2000A"/>
    <w:rsid w:val="00D31E42"/>
    <w:rsid w:val="00D37F2C"/>
    <w:rsid w:val="00D43EFE"/>
    <w:rsid w:val="00D46404"/>
    <w:rsid w:val="00D57909"/>
    <w:rsid w:val="00D57946"/>
    <w:rsid w:val="00D608C6"/>
    <w:rsid w:val="00D6115C"/>
    <w:rsid w:val="00D67275"/>
    <w:rsid w:val="00D83454"/>
    <w:rsid w:val="00D84ACF"/>
    <w:rsid w:val="00D8611A"/>
    <w:rsid w:val="00D91AC7"/>
    <w:rsid w:val="00DA551A"/>
    <w:rsid w:val="00DA76E0"/>
    <w:rsid w:val="00DB2BFA"/>
    <w:rsid w:val="00DB504F"/>
    <w:rsid w:val="00DB56E2"/>
    <w:rsid w:val="00DB5939"/>
    <w:rsid w:val="00DB6AB4"/>
    <w:rsid w:val="00DC4A69"/>
    <w:rsid w:val="00DC4C90"/>
    <w:rsid w:val="00DD00B4"/>
    <w:rsid w:val="00DD6FF1"/>
    <w:rsid w:val="00E036F5"/>
    <w:rsid w:val="00E1048F"/>
    <w:rsid w:val="00E12794"/>
    <w:rsid w:val="00E146B5"/>
    <w:rsid w:val="00E17141"/>
    <w:rsid w:val="00E17BA4"/>
    <w:rsid w:val="00E23C3D"/>
    <w:rsid w:val="00E2544B"/>
    <w:rsid w:val="00E27394"/>
    <w:rsid w:val="00E339D8"/>
    <w:rsid w:val="00E44BC2"/>
    <w:rsid w:val="00E4623B"/>
    <w:rsid w:val="00E46F48"/>
    <w:rsid w:val="00E515B4"/>
    <w:rsid w:val="00E75620"/>
    <w:rsid w:val="00E76C25"/>
    <w:rsid w:val="00E81F7D"/>
    <w:rsid w:val="00E8545C"/>
    <w:rsid w:val="00E92E4A"/>
    <w:rsid w:val="00EA1ED5"/>
    <w:rsid w:val="00EA686D"/>
    <w:rsid w:val="00EB67B5"/>
    <w:rsid w:val="00EC16C0"/>
    <w:rsid w:val="00EE1EE3"/>
    <w:rsid w:val="00EE334C"/>
    <w:rsid w:val="00EE552F"/>
    <w:rsid w:val="00EF2015"/>
    <w:rsid w:val="00EF26BB"/>
    <w:rsid w:val="00EF4C95"/>
    <w:rsid w:val="00F01B10"/>
    <w:rsid w:val="00F10777"/>
    <w:rsid w:val="00F14D2B"/>
    <w:rsid w:val="00F17EC5"/>
    <w:rsid w:val="00F212AD"/>
    <w:rsid w:val="00F37F03"/>
    <w:rsid w:val="00F4012E"/>
    <w:rsid w:val="00F46219"/>
    <w:rsid w:val="00F54FEA"/>
    <w:rsid w:val="00F7116B"/>
    <w:rsid w:val="00F8036D"/>
    <w:rsid w:val="00F80877"/>
    <w:rsid w:val="00F918E8"/>
    <w:rsid w:val="00F94BA8"/>
    <w:rsid w:val="00FA1135"/>
    <w:rsid w:val="00FA1D0F"/>
    <w:rsid w:val="00FA1F0D"/>
    <w:rsid w:val="00FA57CE"/>
    <w:rsid w:val="00FB05FF"/>
    <w:rsid w:val="00FB1435"/>
    <w:rsid w:val="00FB6813"/>
    <w:rsid w:val="00FB697D"/>
    <w:rsid w:val="00FC1F86"/>
    <w:rsid w:val="00FC3D3A"/>
    <w:rsid w:val="00FD0724"/>
    <w:rsid w:val="00FD1EEF"/>
    <w:rsid w:val="00FE22AD"/>
    <w:rsid w:val="00FE7C18"/>
    <w:rsid w:val="00FF273A"/>
    <w:rsid w:val="00FF47A9"/>
    <w:rsid w:val="00FF60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9A1"/>
    <w:rPr>
      <w:rFonts w:eastAsia="Times New Roman"/>
      <w:sz w:val="24"/>
      <w:szCs w:val="24"/>
      <w:lang w:eastAsia="ru-RU"/>
    </w:rPr>
  </w:style>
  <w:style w:type="paragraph" w:styleId="1">
    <w:name w:val="heading 1"/>
    <w:basedOn w:val="a"/>
    <w:next w:val="a"/>
    <w:link w:val="10"/>
    <w:qFormat/>
    <w:rsid w:val="008609A1"/>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8609A1"/>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09A1"/>
    <w:rPr>
      <w:rFonts w:ascii="Arial" w:eastAsia="Times New Roman" w:hAnsi="Arial" w:cs="Arial"/>
      <w:b/>
      <w:bCs/>
      <w:kern w:val="32"/>
      <w:sz w:val="32"/>
      <w:szCs w:val="32"/>
      <w:lang w:eastAsia="ru-RU"/>
    </w:rPr>
  </w:style>
  <w:style w:type="character" w:customStyle="1" w:styleId="20">
    <w:name w:val="Заголовок 2 Знак"/>
    <w:basedOn w:val="a0"/>
    <w:link w:val="2"/>
    <w:rsid w:val="008609A1"/>
    <w:rPr>
      <w:rFonts w:ascii="Arial" w:eastAsia="Times New Roman" w:hAnsi="Arial" w:cs="Arial"/>
      <w:b/>
      <w:bCs/>
      <w:i/>
      <w:iCs/>
      <w:lang w:eastAsia="ru-RU"/>
    </w:rPr>
  </w:style>
  <w:style w:type="paragraph" w:customStyle="1" w:styleId="a3">
    <w:name w:val="По гостам"/>
    <w:basedOn w:val="1"/>
    <w:semiHidden/>
    <w:rsid w:val="008609A1"/>
    <w:pPr>
      <w:spacing w:before="120" w:after="120"/>
      <w:ind w:firstLine="425"/>
    </w:pPr>
    <w:rPr>
      <w:rFonts w:ascii="Times New Roman" w:hAnsi="Times New Roman"/>
    </w:rPr>
  </w:style>
  <w:style w:type="paragraph" w:styleId="a4">
    <w:name w:val="No Spacing"/>
    <w:qFormat/>
    <w:rsid w:val="008609A1"/>
    <w:rPr>
      <w:rFonts w:ascii="Calibri" w:eastAsia="Calibri" w:hAnsi="Calibri"/>
      <w:sz w:val="22"/>
      <w:szCs w:val="22"/>
    </w:rPr>
  </w:style>
  <w:style w:type="paragraph" w:styleId="a5">
    <w:name w:val="Normal (Web)"/>
    <w:aliases w:val="Обычный (Web)"/>
    <w:basedOn w:val="a"/>
    <w:rsid w:val="008609A1"/>
    <w:pPr>
      <w:spacing w:before="100" w:beforeAutospacing="1" w:after="100" w:afterAutospacing="1"/>
    </w:pPr>
  </w:style>
  <w:style w:type="paragraph" w:customStyle="1" w:styleId="a6">
    <w:name w:val="Д_обычный"/>
    <w:basedOn w:val="a"/>
    <w:rsid w:val="008609A1"/>
    <w:pPr>
      <w:widowControl w:val="0"/>
      <w:overflowPunct w:val="0"/>
      <w:autoSpaceDE w:val="0"/>
      <w:autoSpaceDN w:val="0"/>
      <w:adjustRightInd w:val="0"/>
      <w:spacing w:line="312" w:lineRule="auto"/>
      <w:ind w:firstLine="567"/>
      <w:jc w:val="both"/>
      <w:textAlignment w:val="baseline"/>
    </w:pPr>
    <w:rPr>
      <w:rFonts w:ascii="TimesNewRoman" w:hAnsi="TimesNewRoman"/>
      <w:sz w:val="28"/>
      <w:szCs w:val="20"/>
      <w:lang w:val="uk-UA"/>
    </w:rPr>
  </w:style>
  <w:style w:type="character" w:styleId="a7">
    <w:name w:val="Hyperlink"/>
    <w:basedOn w:val="a0"/>
    <w:rsid w:val="008609A1"/>
    <w:rPr>
      <w:color w:val="0000FF"/>
      <w:u w:val="single"/>
    </w:rPr>
  </w:style>
  <w:style w:type="character" w:customStyle="1" w:styleId="apple-style-span">
    <w:name w:val="apple-style-span"/>
    <w:basedOn w:val="a0"/>
    <w:rsid w:val="008609A1"/>
  </w:style>
  <w:style w:type="paragraph" w:styleId="a8">
    <w:name w:val="Body Text"/>
    <w:basedOn w:val="a"/>
    <w:link w:val="a9"/>
    <w:rsid w:val="008609A1"/>
    <w:pPr>
      <w:spacing w:after="120"/>
    </w:pPr>
  </w:style>
  <w:style w:type="character" w:customStyle="1" w:styleId="a9">
    <w:name w:val="Основной текст Знак"/>
    <w:basedOn w:val="a0"/>
    <w:link w:val="a8"/>
    <w:rsid w:val="008609A1"/>
    <w:rPr>
      <w:rFonts w:eastAsia="Times New Roman"/>
      <w:sz w:val="24"/>
      <w:szCs w:val="24"/>
      <w:lang w:eastAsia="ru-RU"/>
    </w:rPr>
  </w:style>
  <w:style w:type="paragraph" w:styleId="aa">
    <w:name w:val="Body Text Indent"/>
    <w:basedOn w:val="a"/>
    <w:link w:val="ab"/>
    <w:rsid w:val="008609A1"/>
    <w:pPr>
      <w:spacing w:after="120"/>
      <w:ind w:left="283"/>
    </w:pPr>
  </w:style>
  <w:style w:type="character" w:customStyle="1" w:styleId="ab">
    <w:name w:val="Основной текст с отступом Знак"/>
    <w:basedOn w:val="a0"/>
    <w:link w:val="aa"/>
    <w:rsid w:val="008609A1"/>
    <w:rPr>
      <w:rFonts w:eastAsia="Times New Roman"/>
      <w:sz w:val="24"/>
      <w:szCs w:val="24"/>
      <w:lang w:eastAsia="ru-RU"/>
    </w:rPr>
  </w:style>
  <w:style w:type="paragraph" w:styleId="ac">
    <w:name w:val="Title"/>
    <w:basedOn w:val="a"/>
    <w:link w:val="ad"/>
    <w:qFormat/>
    <w:rsid w:val="008609A1"/>
    <w:pPr>
      <w:ind w:firstLine="567"/>
      <w:jc w:val="center"/>
    </w:pPr>
    <w:rPr>
      <w:sz w:val="28"/>
      <w:szCs w:val="20"/>
    </w:rPr>
  </w:style>
  <w:style w:type="character" w:customStyle="1" w:styleId="ad">
    <w:name w:val="Название Знак"/>
    <w:basedOn w:val="a0"/>
    <w:link w:val="ac"/>
    <w:rsid w:val="008609A1"/>
    <w:rPr>
      <w:rFonts w:eastAsia="Times New Roman"/>
      <w:szCs w:val="20"/>
      <w:lang w:eastAsia="ru-RU"/>
    </w:rPr>
  </w:style>
  <w:style w:type="paragraph" w:styleId="ae">
    <w:name w:val="List Paragraph"/>
    <w:basedOn w:val="a"/>
    <w:qFormat/>
    <w:rsid w:val="008609A1"/>
    <w:pPr>
      <w:ind w:left="720"/>
      <w:contextualSpacing/>
    </w:pPr>
    <w:rPr>
      <w:sz w:val="28"/>
      <w:szCs w:val="20"/>
    </w:rPr>
  </w:style>
  <w:style w:type="paragraph" w:styleId="21">
    <w:name w:val="Body Text Indent 2"/>
    <w:basedOn w:val="a"/>
    <w:link w:val="22"/>
    <w:unhideWhenUsed/>
    <w:rsid w:val="008609A1"/>
    <w:pPr>
      <w:spacing w:after="120" w:line="480" w:lineRule="auto"/>
      <w:ind w:left="283"/>
    </w:pPr>
  </w:style>
  <w:style w:type="character" w:customStyle="1" w:styleId="22">
    <w:name w:val="Основной текст с отступом 2 Знак"/>
    <w:basedOn w:val="a0"/>
    <w:link w:val="21"/>
    <w:rsid w:val="008609A1"/>
    <w:rPr>
      <w:rFonts w:eastAsia="Times New Roman"/>
      <w:sz w:val="24"/>
      <w:szCs w:val="24"/>
      <w:lang w:eastAsia="ru-RU"/>
    </w:rPr>
  </w:style>
  <w:style w:type="paragraph" w:customStyle="1" w:styleId="210">
    <w:name w:val="Средняя сетка 21"/>
    <w:qFormat/>
    <w:rsid w:val="008609A1"/>
    <w:rPr>
      <w:rFonts w:ascii="Calibri" w:eastAsia="Calibri" w:hAnsi="Calibri"/>
      <w:sz w:val="22"/>
      <w:szCs w:val="22"/>
    </w:rPr>
  </w:style>
  <w:style w:type="paragraph" w:styleId="af">
    <w:name w:val="footnote text"/>
    <w:basedOn w:val="a"/>
    <w:link w:val="af0"/>
    <w:rsid w:val="008609A1"/>
    <w:rPr>
      <w:lang w:val="en-US" w:eastAsia="en-US"/>
    </w:rPr>
  </w:style>
  <w:style w:type="character" w:customStyle="1" w:styleId="af0">
    <w:name w:val="Текст сноски Знак"/>
    <w:basedOn w:val="a0"/>
    <w:link w:val="af"/>
    <w:rsid w:val="008609A1"/>
    <w:rPr>
      <w:rFonts w:eastAsia="Times New Roman"/>
      <w:sz w:val="24"/>
      <w:szCs w:val="24"/>
      <w:lang w:val="en-US"/>
    </w:rPr>
  </w:style>
  <w:style w:type="character" w:styleId="af1">
    <w:name w:val="footnote reference"/>
    <w:rsid w:val="008609A1"/>
    <w:rPr>
      <w:vertAlign w:val="superscript"/>
    </w:rPr>
  </w:style>
  <w:style w:type="paragraph" w:customStyle="1" w:styleId="af2">
    <w:name w:val="осн часть"/>
    <w:basedOn w:val="a"/>
    <w:rsid w:val="008609A1"/>
    <w:pPr>
      <w:adjustRightInd w:val="0"/>
      <w:ind w:firstLine="624"/>
      <w:jc w:val="both"/>
      <w:textAlignment w:val="baseline"/>
    </w:pPr>
    <w:rPr>
      <w:sz w:val="28"/>
      <w:szCs w:val="28"/>
    </w:rPr>
  </w:style>
  <w:style w:type="paragraph" w:customStyle="1" w:styleId="af3">
    <w:name w:val="Базовый"/>
    <w:rsid w:val="008609A1"/>
    <w:pPr>
      <w:tabs>
        <w:tab w:val="left" w:pos="709"/>
      </w:tabs>
      <w:suppressAutoHyphens/>
      <w:spacing w:after="200" w:line="276" w:lineRule="atLeast"/>
    </w:pPr>
    <w:rPr>
      <w:rFonts w:ascii="Calibri" w:eastAsia="DejaVu Sans" w:hAnsi="Calibri"/>
      <w:sz w:val="22"/>
      <w:szCs w:val="22"/>
      <w:lang w:val="uk-UA"/>
    </w:rPr>
  </w:style>
  <w:style w:type="character" w:customStyle="1" w:styleId="FontStyle23">
    <w:name w:val="Font Style23"/>
    <w:basedOn w:val="a0"/>
    <w:rsid w:val="008609A1"/>
    <w:rPr>
      <w:rFonts w:ascii="Times New Roman" w:hAnsi="Times New Roman" w:cs="Times New Roman"/>
      <w:b/>
      <w:bCs/>
      <w:sz w:val="16"/>
      <w:szCs w:val="16"/>
    </w:rPr>
  </w:style>
  <w:style w:type="character" w:customStyle="1" w:styleId="hps">
    <w:name w:val="hps"/>
    <w:basedOn w:val="a0"/>
    <w:rsid w:val="008609A1"/>
  </w:style>
  <w:style w:type="character" w:customStyle="1" w:styleId="hpsatn">
    <w:name w:val="hps atn"/>
    <w:basedOn w:val="a0"/>
    <w:rsid w:val="008609A1"/>
  </w:style>
  <w:style w:type="character" w:customStyle="1" w:styleId="atn">
    <w:name w:val="atn"/>
    <w:basedOn w:val="a0"/>
    <w:rsid w:val="008609A1"/>
  </w:style>
  <w:style w:type="paragraph" w:styleId="af4">
    <w:name w:val="Balloon Text"/>
    <w:basedOn w:val="a"/>
    <w:link w:val="af5"/>
    <w:uiPriority w:val="99"/>
    <w:semiHidden/>
    <w:unhideWhenUsed/>
    <w:rsid w:val="008609A1"/>
    <w:rPr>
      <w:rFonts w:ascii="Tahoma" w:hAnsi="Tahoma" w:cs="Tahoma"/>
      <w:sz w:val="16"/>
      <w:szCs w:val="16"/>
    </w:rPr>
  </w:style>
  <w:style w:type="character" w:customStyle="1" w:styleId="af5">
    <w:name w:val="Текст выноски Знак"/>
    <w:basedOn w:val="a0"/>
    <w:link w:val="af4"/>
    <w:uiPriority w:val="99"/>
    <w:semiHidden/>
    <w:rsid w:val="008609A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5</Pages>
  <Words>2593</Words>
  <Characters>14785</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Наталья</cp:lastModifiedBy>
  <cp:revision>14</cp:revision>
  <dcterms:created xsi:type="dcterms:W3CDTF">2012-04-13T12:53:00Z</dcterms:created>
  <dcterms:modified xsi:type="dcterms:W3CDTF">2012-04-28T08:06:00Z</dcterms:modified>
</cp:coreProperties>
</file>