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Вплив особливостей суверенності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простору особистості на характер міжособистісних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стосунків в юнацькому віці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Харченко С.В.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Полученные в работе данные в некоторой мере уточняют особенности влияния социального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окружения в детском и подростковом возрасте на формирование особенностей межличностного общения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юности. Результаты исследования показали, что депревированность суверенности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психологического пространства связана с проявлением ряда деструктивных особенностей общения.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работе показано, что суверенность психологического пространства не способствует формированию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эмпатии в общении.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 xml:space="preserve">Ключевые слова: </w:t>
      </w:r>
      <w:r>
        <w:rPr>
          <w:rFonts w:ascii="TimesNewRomanPSMT" w:hAnsi="TimesNewRomanPSMT" w:cs="TimesNewRomanPSMT"/>
          <w:sz w:val="20"/>
          <w:szCs w:val="20"/>
        </w:rPr>
        <w:t>возрастная психология, юношеский возраст, психологическое пространство,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суверенность</w:t>
      </w:r>
      <w:r w:rsidRPr="00DB179A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DB179A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B179A">
        <w:rPr>
          <w:rFonts w:ascii="TimesNewRomanPS-BoldMT" w:hAnsi="TimesNewRomanPS-BoldMT" w:cs="TimesNewRomanPS-BoldMT"/>
          <w:b/>
          <w:bCs/>
          <w:lang w:val="en-US"/>
        </w:rPr>
        <w:t>The Impact of the Psychological Characteristics of Sovereignty to the Nature of Space Individual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DB179A">
        <w:rPr>
          <w:rFonts w:ascii="TimesNewRomanPS-BoldMT" w:hAnsi="TimesNewRomanPS-BoldMT" w:cs="TimesNewRomanPS-BoldMT"/>
          <w:b/>
          <w:bCs/>
          <w:lang w:val="en-US"/>
        </w:rPr>
        <w:t>Interpersonal Relations in the Youthful Age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MT" w:hAnsi="TimesNewRomanPSMT" w:cs="TimesNewRomanPSMT"/>
          <w:sz w:val="20"/>
          <w:szCs w:val="20"/>
          <w:lang w:val="en-US"/>
        </w:rPr>
        <w:t>The results of research specify to a certain extent of peculiarity of influence of social environment in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MT" w:hAnsi="TimesNewRomanPSMT" w:cs="TimesNewRomanPSMT"/>
          <w:sz w:val="20"/>
          <w:szCs w:val="20"/>
          <w:lang w:val="en-US"/>
        </w:rPr>
        <w:t>children's and teenager age for formation specifically intercommunication in youth. The results of research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MT" w:hAnsi="TimesNewRomanPSMT" w:cs="TimesNewRomanPSMT"/>
          <w:sz w:val="20"/>
          <w:szCs w:val="20"/>
          <w:lang w:val="en-US"/>
        </w:rPr>
        <w:t>demonstrate that frustration of sovereign of psychological space connects with appearance set destruction of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MT" w:hAnsi="TimesNewRomanPSMT" w:cs="TimesNewRomanPSMT"/>
          <w:sz w:val="20"/>
          <w:szCs w:val="20"/>
          <w:lang w:val="en-US"/>
        </w:rPr>
        <w:t>peculiarity of contact. In article demonstrates that sovereign of psychological space doesn't further to formation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MT" w:hAnsi="TimesNewRomanPSMT" w:cs="TimesNewRomanPSMT"/>
          <w:sz w:val="20"/>
          <w:szCs w:val="20"/>
          <w:lang w:val="en-US"/>
        </w:rPr>
        <w:t>feeling in contact.</w:t>
      </w:r>
    </w:p>
    <w:p w:rsidR="00DB179A" w:rsidRP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DB179A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 xml:space="preserve">Keywords: </w:t>
      </w:r>
      <w:r w:rsidRPr="00DB179A">
        <w:rPr>
          <w:rFonts w:ascii="TimesNewRomanPSMT" w:hAnsi="TimesNewRomanPSMT" w:cs="TimesNewRomanPSMT"/>
          <w:sz w:val="20"/>
          <w:szCs w:val="20"/>
          <w:lang w:val="en-US"/>
        </w:rPr>
        <w:t>age psychology, youthful age, mental space, sovereignty.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DB179A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В сучасній психології однією з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найактуальніших проблем стає пошук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причин деструктивної поведінки: підвищеної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конфліктності, схильності до маніпулювання,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тощо. Недостатньо дослідженим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залишаються й передумови формування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 сприятливих стосунків.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Найбільш поширеною є думка, що причини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просоціальної або антісоціальної поведінки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треба шукати у дитинстві суб'єкта [див.,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напр., 2, 5 тощо].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Внутрішній світ особистості багато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чому формується за допомогою присвоєння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(персоніфікації) явищ зовнішнього світу, 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виражається через об'єктивацію результатів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психологічної творчості, повернення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задуманого і пережитого знову в зовнішній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світ.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Психологічний простір, те, що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 відчуває як своє, дозволяє йому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відокремитися від світу предметів,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соціальних і психологічних зв'язків, що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складають тло, середовище її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життєдіяльності. У залежності від того, чи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сприймається навколишній світ як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далекий чи родинний, будується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особиста діяльність людини в ньому,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приймаючи агресивне або кооперативне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забарвлення [4]. Границі простору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визначають ставлення до мікро-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макросоціуму - родини і друзів,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соціальних груп, етносу, людства.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 соціуму як свого дозволяє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виявлятися конструктивним, життєтворчим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тенденціям, що проводять людину крізь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прозорі для нього соціальні границі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(завдяки чому, як відзначав Е. Еріксон,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формується "широка ідентичність",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почуття спільності із широким колом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людей) [5]. Якщо ж соціум відчувається як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чужий, ці границі можуть блокуватися,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обмежуючи самоактуалізацію особистості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виникненням ксенофобій різного масштабу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життєвої агресивності до нетерпимості до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соціально-етнічних груп. Міра переживання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свого і чужого визначає здатність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до діалогу і спільної творчості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будь-яких сферах життєдіяльності [2, 4].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літературі відбито що, випадки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агресивної поведінки, вандалізму,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домашнього і шкільного злодійства дітей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підлітків нерідко спостерігалися в ситуаціях,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 потреба дитини в особистому життєвому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просторі виявлялася депривованою із самого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початку його життя або в результаті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стресових для нього подій, наприклад, появи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родині вітчима [цит. за 2]. Відзначено, що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чим сильніше стає вторгнення дорослих 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приватне життя дитини (читання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щоденників, усуспільнення іграшок,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невизнання особистої власності на речі), тим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більше різка відповідна реакція (злодійство,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втеча з будинку, тощо).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Отже, психологічний простір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особистості може бути визначений як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суб'єктивно значима частка буття, істотний,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виділений із усього багатства проявів світу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визначаючий актуальну діяльність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стратегію життя людини [1]. Психологічний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простір включає комплекс фізичних,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соціальних і чисто психологічних явищ, з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якими людина ототожнює себе (територія,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предмети, прихильності, установки). Вони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стають значущими для суб'єкта, коли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набувають особистісного сенсу, і тому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границі психологічного простору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охороняються фізичними і психологічними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засобами.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Міцність границь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є найбільш важливою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характеристикою, що дає людині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переживання суверенності власного "Я",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почуття впевненості, безпеки, довіри до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світу. Психологічний простір особистості є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суверенним у тому випадку, якщо людина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змогла протистояти впливам ззовні, що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руйнують, чи зовсім уникнути їх;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депривованим - якщо їй приходилося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переживати власне безсилля в спробі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відстояти границі особистості;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зруйнованим - якщо деструктивні впливи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мали тотальний характер. Емпірично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виділяють шість вимірів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особистості: фізичне тіло,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територія, особисті речі, звички, друзі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(соціальні зв'язки) і смаки (цінності) [2-4].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 депривованості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 особистості 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особливості поведінки, міжособистісних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стосунків, спілкування потребує дослідження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зв'язку з великою значущістю даної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проблеми і недостатньою її вивченістю.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ItalicMT" w:hAnsi="TimesNewRomanPS-ItalicMT" w:cs="TimesNewRomanPS-ItalicMT"/>
          <w:i/>
          <w:iCs/>
        </w:rPr>
        <w:t xml:space="preserve">Ціль дослідження: </w:t>
      </w:r>
      <w:r>
        <w:rPr>
          <w:rFonts w:ascii="TimesNewRomanPSMT" w:hAnsi="TimesNewRomanPSMT" w:cs="TimesNewRomanPSMT"/>
        </w:rPr>
        <w:t>вивчити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взаємозв'язок характеру міжособистісних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стосунків та особливостей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 особистості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юнацькому віці.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ItalicMT" w:hAnsi="TimesNewRomanPS-ItalicMT" w:cs="TimesNewRomanPS-ItalicMT"/>
          <w:i/>
          <w:iCs/>
        </w:rPr>
        <w:t xml:space="preserve">Методи дослідження. </w:t>
      </w:r>
      <w:r>
        <w:rPr>
          <w:rFonts w:ascii="TimesNewRomanPSMT" w:hAnsi="TimesNewRomanPSMT" w:cs="TimesNewRomanPSMT"/>
        </w:rPr>
        <w:t>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дослідженні були застосовані наступні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психодіагностичні методики: опитувальник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"Суверенність психологічного простору"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[4], методика діагностики рівня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емпатичних здібностей Бойко В.В.,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"Особистісна агресивність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конфліктність" Ільїна Є.П., Ковальова П.А.,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 також методи математичного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статистичного аналізу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-критерій рангової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кореляції Спірмена).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ItalicMT" w:hAnsi="TimesNewRomanPS-ItalicMT" w:cs="TimesNewRomanPS-ItalicMT"/>
          <w:i/>
          <w:iCs/>
        </w:rPr>
        <w:t xml:space="preserve">Вибірка дослідження. </w:t>
      </w:r>
      <w:r>
        <w:rPr>
          <w:rFonts w:ascii="TimesNewRomanPSMT" w:hAnsi="TimesNewRomanPSMT" w:cs="TimesNewRomanPSMT"/>
        </w:rPr>
        <w:t>Дослідження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проводилося на базі першого курсу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Харківського національного університету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внутрішніх справ. Були обстежені 40 осіб (22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дівчини і 18 юнаків). Середній вік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обстежених склав 18 років.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Результати дослідження та її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обговорення.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дослідженні виявлено існування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вираженого впливу фрустрації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психологічного простору особистості 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формування таких форм деструктивного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спілкування як уразливість і нетерпимість до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думки інших. Слід зазначити, що 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формування таких форм деструктивного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спілкування як мстивість і підозрілість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фрустрація суверенності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істотно не впливає.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Уразливість має статистично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достовірний зворотній зв'язок з загальним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рівнем суверенності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особистості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- 0,56, р = 0,01),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суверенністю фізичного тіла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- 0,52, р 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0,01), з суверенністю світу речей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- 0,41, р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= 0,01), суверенністю соціальних зв'язків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3"/>
          <w:szCs w:val="13"/>
        </w:rPr>
      </w:pPr>
      <w:r>
        <w:rPr>
          <w:rFonts w:ascii="TimesNewRomanPSMT" w:hAnsi="TimesNewRomanPSMT" w:cs="TimesNewRomanPSMT"/>
        </w:rPr>
        <w:t>- 0,45, р = 0,01) та суверенність цінностей (г</w:t>
      </w:r>
      <w:r>
        <w:rPr>
          <w:rFonts w:ascii="TimesNewRomanPSMT" w:hAnsi="TimesNewRomanPSMT" w:cs="TimesNewRomanPSMT"/>
          <w:sz w:val="13"/>
          <w:szCs w:val="13"/>
        </w:rPr>
        <w:t>s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= - 0,44, р = 0,01). Нетерпимість до думки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 статистично вірогідно негативно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зв'язана з загальним рівнем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 особистості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3"/>
          <w:szCs w:val="13"/>
        </w:rPr>
      </w:pPr>
      <w:r>
        <w:rPr>
          <w:rFonts w:ascii="TimesNewRomanPSMT" w:hAnsi="TimesNewRomanPSMT" w:cs="TimesNewRomanPSMT"/>
        </w:rPr>
        <w:t>0,40, р = 0,01), суверенність фізичного тіла (г</w:t>
      </w:r>
      <w:r>
        <w:rPr>
          <w:rFonts w:ascii="TimesNewRomanPSMT" w:hAnsi="TimesNewRomanPSMT" w:cs="TimesNewRomanPSMT"/>
          <w:sz w:val="13"/>
          <w:szCs w:val="13"/>
        </w:rPr>
        <w:t>s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= - 0,47, р = 0,01), суверенність території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-0,37, р = 0,05), суверенність світу речей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- 0,33, р = 0,05), суверенність цінностей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0,34, р = 0,05) (див. табл. 1).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Негативна агресивність зв'язана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зворотнім зв'язком з рівнем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 особистості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13"/>
          <w:szCs w:val="13"/>
        </w:rPr>
      </w:pPr>
      <w:r>
        <w:rPr>
          <w:rFonts w:ascii="TimesNewRomanPSMT" w:hAnsi="TimesNewRomanPSMT" w:cs="TimesNewRomanPSMT"/>
        </w:rPr>
        <w:t>0,31, р = 0,05), суверенністю фізичного тіла (г</w:t>
      </w:r>
      <w:r>
        <w:rPr>
          <w:rFonts w:ascii="TimesNewRomanPSMT" w:hAnsi="TimesNewRomanPSMT" w:cs="TimesNewRomanPSMT"/>
          <w:sz w:val="13"/>
          <w:szCs w:val="13"/>
        </w:rPr>
        <w:t>s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= - 0,30), суверенністю світу речей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- 0,29)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суверенністю цінностей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- 0,28).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звичок зв'язана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позитивним зв'язком різної інтенсивності з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запальністю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0,50, р = 0,01),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наступательністю, напористістю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0,29),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нетерпимістю до думки інших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0,25),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підозрілістю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0,32, р = 0,05), позитивною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агресивністю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0,27) і конфліктністю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0,52, р = 0,01).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Таблиця 1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Взаємозв'язок конфліктності-агресивності і параметрів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sz w:val="13"/>
          <w:szCs w:val="13"/>
        </w:rPr>
      </w:pPr>
      <w:r>
        <w:rPr>
          <w:rFonts w:ascii="TimesNewRomanPSMT" w:hAnsi="TimesNewRomanPSMT" w:cs="TimesNewRomanPSMT"/>
          <w:b/>
          <w:bCs/>
        </w:rPr>
        <w:t>психологічного простору, г</w:t>
      </w:r>
      <w:r>
        <w:rPr>
          <w:rFonts w:ascii="TimesNewRomanPSMT" w:hAnsi="TimesNewRomanPSMT" w:cs="TimesNewRomanPSMT"/>
          <w:b/>
          <w:bCs/>
          <w:sz w:val="13"/>
          <w:szCs w:val="13"/>
        </w:rPr>
        <w:t>s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Показник конфліктності-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Показник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СПП СФТ СТ СР сз ссз сц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Запальність 0,24 0,18 -0,14 0,03 0,50** 0,18 0,15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Наступательність,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напористість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0,02 -0,10 -0,22 0,16 0,29 -0,18 0,05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Уразливість - 0,56** - 0,52** -0,14 - 0,41** -0,05 - 0,45** - 0,44**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Непоступливість 0,04 -0,01 -0,26 0,22 0,20 -0,07 0,02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Безкомпромісність -0,13 -0,24 -0,07 -0,20 0,18 0,08 -0,04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Мстивість -0,07 -0,08 0,11 -0,05 -0,03 0,05 -0,06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Нетерпимість до думки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- 0,40** - 0,47** - 0,37* - 0,33* 0,25 0,06 - 0,34*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Підозрілість 0,15 0,00 0,04 0,09 0,32* 0,16 0,07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Позитивна агресивність -0,07 -0,16 -0,35* 0,10 0,27 -0,13 -0,02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Негативна агресивність -0,31* -0,30 -0,09 -0,29 0,08 -0,08 - 0,28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Конфліктність 0,07 -0,04 0,02 -0,20 0,52** 0,02 0,02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Де: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СПП - суверенність психологічного простору;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СФТ - суверенність фізичного тіла;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СТ - суверенність території;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СР - суверенність світу речей;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СЗ - суверенність звичок;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ССЗ - суверенність соціальних зв'язків;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СЦ - суверенність цінностей;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* -р = 0,05; * * - р = 0,01.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Таблиця 2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  <w:sz w:val="13"/>
          <w:szCs w:val="13"/>
        </w:rPr>
      </w:pPr>
      <w:r>
        <w:rPr>
          <w:rFonts w:ascii="TimesNewRomanPSMT" w:hAnsi="TimesNewRomanPSMT" w:cs="TimesNewRomanPSMT"/>
          <w:b/>
          <w:bCs/>
        </w:rPr>
        <w:t>Взаємозв'язок емпатії і параметрів суверенності психологічного простору, г</w:t>
      </w:r>
      <w:r>
        <w:rPr>
          <w:rFonts w:ascii="TimesNewRomanPSMT" w:hAnsi="TimesNewRomanPSMT" w:cs="TimesNewRomanPSMT"/>
          <w:b/>
          <w:bCs/>
          <w:sz w:val="13"/>
          <w:szCs w:val="13"/>
        </w:rPr>
        <w:t>s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Показник суверенності Показник емпатії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Р.К. Е.К. І.К. У- к и п.с. Ідент. Заг.рів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Суверенность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-0,34* -0,17 -0,30 -0,07 0,16 -0,12 -0,26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фізичного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тіла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- 0,38* -0,11 -0,22 - 0,35* 0,04 -0,10 - 0,33*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території - 0,38* -0,12 -0,44** -0,23 0</w:t>
      </w:r>
      <w:r>
        <w:rPr>
          <w:rFonts w:ascii="TimesNewRomanPSMT" w:hAnsi="TimesNewRomanPSMT" w:cs="TimesNewRomanPSMT"/>
          <w:sz w:val="13"/>
          <w:szCs w:val="13"/>
        </w:rPr>
        <w:t>5</w:t>
      </w:r>
      <w:r>
        <w:rPr>
          <w:rFonts w:ascii="TimesNewRomanPSMT" w:hAnsi="TimesNewRomanPSMT" w:cs="TimesNewRomanPSMT"/>
        </w:rPr>
        <w:t>03 -0,08 - 0,35*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світу речей -0,24 -0,42** -0,24 -0,02 0,39* -0,14 -0,24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звичок 0,01 0,02 0,03 0,11 -0,10 - 0,16 -0,03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соціальних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зв'язків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- 0,21 0,09 0,02 -0,08 0,05 0,13 -0,00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цінностей -0,11 -0,06 - 0,24 0,23 0,21 0,21 0,05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Де: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Р.К. - раціональний канал емпатії;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Е. К. - емоційний канал емпатії;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1. К. - інтуїтивний канал емпатії;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У - кі - установки, що сприяють емпатії;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П. 3. - проникаюча здатність у емпатії;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Ідент. - ідентифікація;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Заг. рів. - загальний рівень емпатії.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* -р = 0,05; * * - р = 0,01.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чином, на формування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більшості деструктивних проявів 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спілкуванні в обстеженій вибірці найбільшою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мірою впливає депривованість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фізичного тіла та суверенності території.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найменший мірі суверенність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має вплив на прояв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безкомпромісності та мстивості, ймовірно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 зв'язаними з формуванням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світогляду випробуваних. Слід зазначити,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запальність і конфліктність учасників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дослідження сформувалася в умовах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суверенності звичок.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 емпіричного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дослідження свідчать про те, що загальний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рівень суверенності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й окремих її компонентів не сприяє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прояву емпатії у обстежених в спілкуванні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(див. табл. 2).Загальний рівень емпатії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спілкуванні, діагнастований за допомогою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методики В.В. Бойко, виявився негативно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зв'язаним із загальним рівнем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- 0,26),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суверенністю фізичного тіла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- 0,33, р 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0,05) та території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- 0,35, р = 0,05).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Спрямованість уваги, сприйняття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мислення того, хто емпатує, на сутність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іншої людини - на його стан, проблеми,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поведінку (раціональний канал емпатії)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була статистично достовірно негативно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зв'язана із суверенністю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особистості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- 0,34, р = 0,05),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суверенністю фізичного тіла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- 0,38, р =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0,05) та території (г</w:t>
      </w:r>
      <w:r>
        <w:rPr>
          <w:rFonts w:ascii="TimesNewRomanPSMT" w:hAnsi="TimesNewRomanPSMT" w:cs="TimesNewRomanPSMT"/>
          <w:sz w:val="13"/>
          <w:szCs w:val="13"/>
        </w:rPr>
        <w:t xml:space="preserve">s </w:t>
      </w:r>
      <w:r>
        <w:rPr>
          <w:rFonts w:ascii="TimesNewRomanPSMT" w:hAnsi="TimesNewRomanPSMT" w:cs="TimesNewRomanPSMT"/>
        </w:rPr>
        <w:t>= - 0,38, р = 0,05).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Отже, в найменшій мірі впливає 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прояви емпатії в спілкуванні суверенність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звичок і соціальних зв'язків. Найбільш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негативний вплив на прояви емпатії в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спілкуванні має суверенність фізичного тіла,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звичок та світу речей.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Результати дослідження показали,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чим вище суверенність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простору, тим менш розвинена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спрямованість уваги, сприйняття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мислення того, хто епатує, на сутність іншої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- на його стан, проблеми,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поведінку, здатність респондента бачити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поведінку партнерів, діяти в умовах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дефіциту вихідної інформації про них,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спираючись на підсвідомий досвід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загальний рівень емпатії.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-ItalicMT" w:hAnsi="TimesNewRomanPS-ItalicMT" w:cs="TimesNewRomanPS-ItalicMT"/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>Висновки: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Суверенність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певним чином впливає на прояв як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деструктивних (конфліктність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агресивність), так і соціально бажаних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(емпатія) особливостей спілкування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учасників дослідження.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Найбільшою мірою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депривованість суверенності психологічного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простору особистості зв'язана з проявом 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спілкуванні вразливості, нетерпимості до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думки інших і негативною агресивністю.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Більшість деструктивних проявів 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спілкуванні в обстеженій вибірці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взаємозалежні з депривацієй суверенності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фізичного тіла і суверенності території.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психологічного простору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виявилася найменш зв'язаної з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безкомпромісністю і мстивістю. При цьому,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суверенність звичок виявилася позитивно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зв'язаної з запальністю і конфліктність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учасників дослідження.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Чим вище суверенність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психологічного простору, тим менш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розвинена емпатія в обстежених юнаків і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дівчин, менш виражена спрямованість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уваги, сприйняття і мислення емпатуючого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сутність іншої людини - на його стан,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проблеми, поведінку, здатність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респондента діяти в умовах дефіциту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вихідної інформації про них, спираючись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підсвідомий досвід і загальний рівень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емпатії.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Абрамова Ю.Г. Психология среды: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истоки и направления // Вопросы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психологии. - 1995. - № 2. - С. 130-131.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Бочавер А.А., Нартова - Бочавер С.К.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Особенности Я-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концепцииподростков с разным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уровнем приватности (суверенности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психологического пространства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личности) /У Психология и школа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2005. - №3 . -С. 2 2 - 4 1 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Нартова - Бочавер С.К. Понятие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"психологическое пространство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личности" и его эвристические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возможности /У Психологическая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наука и образование. - 2002. - № 1. - С.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35-42.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Нартова - Бочавер С.К. Опросник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«Суверенность психологического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пространства» - новый метод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диагностики личности //Психол.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журнал - 2004 - Т. 25 - № 5- С. 77 -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89.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Эриксон Э.Г. Идентичность: юность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кризис: Пер. с англ. / Общ. ред. И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предисл. А.В. Толстых. -М.: Издат.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группа "Прогресс", 1996. - 342 с.</w:t>
      </w: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DB179A" w:rsidSect="00DB179A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DB179A" w:rsidRDefault="00DB179A" w:rsidP="00DB179A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Луценко О.Л., доцент кафедри прикладної психології ХНУ ім. В.Н. Каразіна,</w:t>
      </w:r>
    </w:p>
    <w:p w:rsidR="00A144E5" w:rsidRPr="00DB179A" w:rsidRDefault="00DB179A" w:rsidP="00DB179A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MT" w:hAnsi="TimesNewRomanPSMT" w:cs="TimesNewRomanPSMT"/>
        </w:rPr>
        <w:t>__</w:t>
      </w:r>
    </w:p>
    <w:sectPr w:rsidR="00A144E5" w:rsidRPr="00DB179A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0602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179A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0F9E03-E254-42EC-8D45-23C164EC4F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5</Pages>
  <Words>2067</Words>
  <Characters>11784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21</cp:revision>
  <dcterms:created xsi:type="dcterms:W3CDTF">2011-07-01T03:03:00Z</dcterms:created>
  <dcterms:modified xsi:type="dcterms:W3CDTF">2011-07-01T04:23:00Z</dcterms:modified>
</cp:coreProperties>
</file>