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535" w:rsidRPr="00FB0C6B" w:rsidRDefault="00797535" w:rsidP="00797535">
      <w:pPr>
        <w:ind w:firstLine="709"/>
        <w:jc w:val="both"/>
        <w:rPr>
          <w:b/>
          <w:sz w:val="28"/>
          <w:szCs w:val="28"/>
        </w:rPr>
      </w:pPr>
      <w:r w:rsidRPr="00FB0C6B">
        <w:rPr>
          <w:b/>
          <w:sz w:val="28"/>
          <w:szCs w:val="28"/>
        </w:rPr>
        <w:t>Бондаренко Н.В., Пантелеев М.С., Джапаров Е.</w:t>
      </w:r>
    </w:p>
    <w:p w:rsidR="00797535" w:rsidRPr="00FB0C6B" w:rsidRDefault="00797535" w:rsidP="0079753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FB0C6B">
        <w:rPr>
          <w:rFonts w:ascii="Times New Roman" w:hAnsi="Times New Roman" w:cs="Times New Roman"/>
          <w:caps/>
          <w:sz w:val="28"/>
          <w:szCs w:val="28"/>
        </w:rPr>
        <w:t>ТИПОВЫе ИЗМЕНЕНИя НА ЭТАПАХ ЖИЗНЕННОГО цикла предприятия</w:t>
      </w:r>
    </w:p>
    <w:p w:rsidR="00797535" w:rsidRDefault="00797535" w:rsidP="00797535">
      <w:pPr>
        <w:ind w:firstLine="709"/>
        <w:jc w:val="both"/>
        <w:rPr>
          <w:sz w:val="28"/>
          <w:szCs w:val="28"/>
        </w:rPr>
      </w:pPr>
      <w:r w:rsidRPr="00FB0C6B">
        <w:rPr>
          <w:sz w:val="28"/>
          <w:szCs w:val="28"/>
        </w:rPr>
        <w:t>Стратегическое управление потенциалом</w:t>
      </w:r>
      <w:r>
        <w:rPr>
          <w:sz w:val="28"/>
          <w:szCs w:val="28"/>
        </w:rPr>
        <w:t xml:space="preserve"> предприятия предполагает, по сути, управление изменениями, направленными на формирование потенциала, обеспечивающего реализацию корпоративной стратегии предприятия. В своей деятельности предприятие проходит определенные этапы жизненного </w:t>
      </w:r>
      <w:proofErr w:type="gramStart"/>
      <w:r>
        <w:rPr>
          <w:sz w:val="28"/>
          <w:szCs w:val="28"/>
        </w:rPr>
        <w:t>цикла</w:t>
      </w:r>
      <w:proofErr w:type="gramEnd"/>
      <w:r>
        <w:rPr>
          <w:sz w:val="28"/>
          <w:szCs w:val="28"/>
        </w:rPr>
        <w:t xml:space="preserve"> как в целом, так и относительно отдельных видов своей продукции. Это обуславливает необходимость обеспечения управления потенциалом в соответствии с жизненным циклом продукта и предприятия. С целью развития и перехода на следующий этап необходимо учитывать динамику условий среды и, как результат, проводить соответствующие изменения потенциала на протяжении жизненного цикла. К ученым, которые исследуют изменения, относятся </w:t>
      </w:r>
      <w:proofErr w:type="gramStart"/>
      <w:r>
        <w:rPr>
          <w:sz w:val="28"/>
          <w:szCs w:val="28"/>
        </w:rPr>
        <w:t>Дж</w:t>
      </w:r>
      <w:proofErr w:type="gramEnd"/>
      <w:r>
        <w:rPr>
          <w:sz w:val="28"/>
          <w:szCs w:val="28"/>
        </w:rPr>
        <w:t>. </w:t>
      </w:r>
      <w:proofErr w:type="spellStart"/>
      <w:r>
        <w:rPr>
          <w:sz w:val="28"/>
          <w:szCs w:val="28"/>
        </w:rPr>
        <w:t>Коттер</w:t>
      </w:r>
      <w:proofErr w:type="spellEnd"/>
      <w:r>
        <w:rPr>
          <w:sz w:val="28"/>
          <w:szCs w:val="28"/>
        </w:rPr>
        <w:t>, Р.Л. </w:t>
      </w:r>
      <w:proofErr w:type="spellStart"/>
      <w:r>
        <w:rPr>
          <w:sz w:val="28"/>
          <w:szCs w:val="28"/>
        </w:rPr>
        <w:t>Дафт</w:t>
      </w:r>
      <w:proofErr w:type="spellEnd"/>
      <w:r>
        <w:rPr>
          <w:sz w:val="28"/>
          <w:szCs w:val="28"/>
        </w:rPr>
        <w:t>, I. </w:t>
      </w:r>
      <w:proofErr w:type="spellStart"/>
      <w:r>
        <w:rPr>
          <w:sz w:val="28"/>
          <w:szCs w:val="28"/>
        </w:rPr>
        <w:t>Фішер</w:t>
      </w:r>
      <w:proofErr w:type="spellEnd"/>
      <w:r>
        <w:rPr>
          <w:sz w:val="28"/>
          <w:szCs w:val="28"/>
        </w:rPr>
        <w:t>, Дж. </w:t>
      </w:r>
      <w:proofErr w:type="spellStart"/>
      <w:r>
        <w:rPr>
          <w:sz w:val="28"/>
          <w:szCs w:val="28"/>
        </w:rPr>
        <w:t>Харрінгтон</w:t>
      </w:r>
      <w:proofErr w:type="spellEnd"/>
      <w:r>
        <w:rPr>
          <w:sz w:val="28"/>
          <w:szCs w:val="28"/>
        </w:rPr>
        <w:t>, К. </w:t>
      </w:r>
      <w:proofErr w:type="spellStart"/>
      <w:r>
        <w:rPr>
          <w:sz w:val="28"/>
          <w:szCs w:val="28"/>
        </w:rPr>
        <w:t>Фрайлінгертаін</w:t>
      </w:r>
      <w:proofErr w:type="spellEnd"/>
      <w:r>
        <w:rPr>
          <w:sz w:val="28"/>
          <w:szCs w:val="28"/>
        </w:rPr>
        <w:t xml:space="preserve">, I. </w:t>
      </w:r>
      <w:proofErr w:type="spellStart"/>
      <w:r>
        <w:rPr>
          <w:sz w:val="28"/>
          <w:szCs w:val="28"/>
        </w:rPr>
        <w:t>Адізес</w:t>
      </w:r>
      <w:proofErr w:type="spellEnd"/>
      <w:r>
        <w:rPr>
          <w:sz w:val="28"/>
          <w:szCs w:val="28"/>
        </w:rPr>
        <w:t xml:space="preserve"> и др.</w:t>
      </w:r>
    </w:p>
    <w:p w:rsidR="00797535" w:rsidRDefault="00797535" w:rsidP="007975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основным элементом любых изменений является человек, изменения можно разделить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реактивные и </w:t>
      </w:r>
      <w:proofErr w:type="spellStart"/>
      <w:r>
        <w:rPr>
          <w:sz w:val="28"/>
          <w:szCs w:val="28"/>
        </w:rPr>
        <w:t>проактивные</w:t>
      </w:r>
      <w:proofErr w:type="spellEnd"/>
      <w:r>
        <w:rPr>
          <w:sz w:val="28"/>
          <w:szCs w:val="28"/>
        </w:rPr>
        <w:t xml:space="preserve">. Реактивное действие - это действие, направленное в ответ на совершенное воздействие. </w:t>
      </w:r>
      <w:proofErr w:type="spellStart"/>
      <w:r>
        <w:rPr>
          <w:sz w:val="28"/>
          <w:szCs w:val="28"/>
        </w:rPr>
        <w:t>Проактивное</w:t>
      </w:r>
      <w:proofErr w:type="spellEnd"/>
      <w:r>
        <w:rPr>
          <w:sz w:val="28"/>
          <w:szCs w:val="28"/>
        </w:rPr>
        <w:t xml:space="preserve"> - это действие, направленное на упреждение воздействия. Кроме того, определяют такие виды изменений: изменения в целях, структурные изменения, изменения в технологии и задачах, изменения в людях, ресурсные изменения.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Для сбалансированного развития необходимо проводить постоянные изменения и усовершенствования на протяжении каждого из этапов жизненного цикла предприятия (ЖЦП). </w:t>
      </w:r>
      <w:proofErr w:type="gramStart"/>
      <w:r>
        <w:rPr>
          <w:sz w:val="28"/>
          <w:szCs w:val="28"/>
        </w:rPr>
        <w:t>Классический</w:t>
      </w:r>
      <w:proofErr w:type="gramEnd"/>
      <w:r>
        <w:rPr>
          <w:sz w:val="28"/>
          <w:szCs w:val="28"/>
        </w:rPr>
        <w:t xml:space="preserve"> ЖЦП - это последовательность этапов создания, роста, зрелости и спада. При этом важной задачей является классификация и характеристика изменений, а также обоснование целесообразности внедрения определенных изменений на каждом из этапов ЖЦП.</w:t>
      </w:r>
    </w:p>
    <w:p w:rsidR="00797535" w:rsidRDefault="00797535" w:rsidP="0079753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Выделяют следующие классификационные признаки и типы изменений: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 зависимости от функциональной сферы деятельности можно выделить такие изменения: экономические, финансовые, управленческие, производственные, инновационные, инвестиционные, информационные;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 элементами внутренней среды выделяют изменения: целей, структуры, задач, персонала, ресурсов;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 уровню планирования различают плановые и ситуационные изменения; в зависимости от реакции на внешнюю среду: прогнозируемые и непрогнозируемые изменения;</w:t>
      </w:r>
      <w:proofErr w:type="gram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 частоте осуществления выделяют разовые и постоянные изменения;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 в зависимости от уровня принятия решения - </w:t>
      </w:r>
      <w:proofErr w:type="gramStart"/>
      <w:r>
        <w:rPr>
          <w:sz w:val="28"/>
          <w:szCs w:val="28"/>
        </w:rPr>
        <w:t>изменения</w:t>
      </w:r>
      <w:proofErr w:type="gramEnd"/>
      <w:r>
        <w:rPr>
          <w:sz w:val="28"/>
          <w:szCs w:val="28"/>
        </w:rPr>
        <w:t xml:space="preserve"> которые вводятся на техническом, управленческом и </w:t>
      </w:r>
      <w:proofErr w:type="spellStart"/>
      <w:r>
        <w:rPr>
          <w:sz w:val="28"/>
          <w:szCs w:val="28"/>
        </w:rPr>
        <w:t>институционном</w:t>
      </w:r>
      <w:proofErr w:type="spellEnd"/>
      <w:r>
        <w:rPr>
          <w:sz w:val="28"/>
          <w:szCs w:val="28"/>
        </w:rPr>
        <w:t xml:space="preserve"> уровнях;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 стратегической важности – стратегические и тактические.</w:t>
      </w:r>
    </w:p>
    <w:p w:rsidR="00D15BB4" w:rsidRDefault="00797535" w:rsidP="00797535">
      <w:pPr>
        <w:ind w:firstLine="709"/>
        <w:jc w:val="both"/>
      </w:pPr>
      <w:r>
        <w:rPr>
          <w:sz w:val="28"/>
          <w:szCs w:val="28"/>
        </w:rPr>
        <w:t>Также к классификационным признакам изменений относят: структуру цепи создания стоимости, количество целей, темп реализации изменений, зависимость от потребности в привлечении ресурсов, ориентации на среду предприятия, источники инициирования изменений и другие.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На первом этапе ЖЦП рекомендуют стартовые изменения, обеспечивающие становление предприятия, на этапе роста - расширяющие изменения, на этапе зрелости - стабилизационные изменения, на этапе спада – либо поддерживающие, либо восстанавливающие, либо ликвидационные изменения.</w:t>
      </w:r>
    </w:p>
    <w:sectPr w:rsidR="00D15BB4" w:rsidSect="0079753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97535"/>
    <w:rsid w:val="0007502A"/>
    <w:rsid w:val="00553697"/>
    <w:rsid w:val="0079753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975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7535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1935</Words>
  <Characters>1104</Characters>
  <Application>Microsoft Office Word</Application>
  <DocSecurity>0</DocSecurity>
  <Lines>9</Lines>
  <Paragraphs>6</Paragraphs>
  <ScaleCrop>false</ScaleCrop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2014-09-10T06:17:00Z</dcterms:created>
  <dcterms:modified xsi:type="dcterms:W3CDTF">2014-09-10T06:18:00Z</dcterms:modified>
</cp:coreProperties>
</file>