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574" w:rsidRPr="00FC6E84" w:rsidRDefault="002F5574" w:rsidP="002F5574">
      <w:pPr>
        <w:ind w:firstLine="709"/>
        <w:rPr>
          <w:sz w:val="28"/>
          <w:szCs w:val="28"/>
        </w:rPr>
      </w:pPr>
      <w:proofErr w:type="spellStart"/>
      <w:r w:rsidRPr="00FC6E84">
        <w:rPr>
          <w:b/>
          <w:sz w:val="28"/>
          <w:szCs w:val="28"/>
        </w:rPr>
        <w:t>Любицкая</w:t>
      </w:r>
      <w:proofErr w:type="spellEnd"/>
      <w:r w:rsidRPr="00FC6E84">
        <w:rPr>
          <w:b/>
          <w:sz w:val="28"/>
          <w:szCs w:val="28"/>
        </w:rPr>
        <w:t xml:space="preserve"> В. В., </w:t>
      </w:r>
      <w:r w:rsidRPr="00FC6E84">
        <w:rPr>
          <w:sz w:val="28"/>
          <w:szCs w:val="28"/>
        </w:rPr>
        <w:t>студентка УИПА, г. Харьков</w:t>
      </w:r>
    </w:p>
    <w:p w:rsidR="002F5574" w:rsidRPr="00FC6E84" w:rsidRDefault="002F5574" w:rsidP="002F5574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</w:rPr>
        <w:t>ИСПОЛЬЗОВАНИЕ НЕТРАДИЦИОННЫХ ВИДОВ МУКИ ПРИ ПРОИЗВОДСТВЕ КЕКСОВЫХ ИЗДЕЛИЙ</w:t>
      </w:r>
    </w:p>
    <w:p w:rsidR="002F5574" w:rsidRPr="00FC6E84" w:rsidRDefault="002F5574" w:rsidP="002F5574">
      <w:pPr>
        <w:ind w:firstLine="709"/>
        <w:jc w:val="both"/>
        <w:rPr>
          <w:sz w:val="28"/>
          <w:szCs w:val="28"/>
        </w:rPr>
      </w:pP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>С целью повышения качества и пищевой ценности, расширения ассортимента кексовых изделий путем рационального использования продуктов переработки злаковых и крупяных культур перспективным является использование кукурузной, овсяной и ячменной муки.</w:t>
      </w:r>
    </w:p>
    <w:p w:rsidR="002F5574" w:rsidRDefault="002F5574" w:rsidP="002F5574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>По сравнению с пшеничной в кукурузной муке содержится больше липидов, сахаров, гемицеллюлозы. Она богата макро- и микроэлементами (кальцием, магнием, фосфором, железом, медью и никелем), витаминами</w:t>
      </w:r>
      <w:proofErr w:type="gramStart"/>
      <w:r w:rsidRPr="00FC6E84">
        <w:rPr>
          <w:sz w:val="28"/>
          <w:szCs w:val="28"/>
        </w:rPr>
        <w:t xml:space="preserve"> Е</w:t>
      </w:r>
      <w:proofErr w:type="gramEnd"/>
      <w:r w:rsidRPr="00FC6E84">
        <w:rPr>
          <w:sz w:val="28"/>
          <w:szCs w:val="28"/>
        </w:rPr>
        <w:t xml:space="preserve">, B1, В2, В6, РР, биотипом и др. Среди </w:t>
      </w:r>
      <w:proofErr w:type="spellStart"/>
      <w:r w:rsidRPr="00FC6E84">
        <w:rPr>
          <w:sz w:val="28"/>
          <w:szCs w:val="28"/>
        </w:rPr>
        <w:t>каротиноидов</w:t>
      </w:r>
      <w:proofErr w:type="spellEnd"/>
      <w:r w:rsidRPr="00FC6E84">
        <w:rPr>
          <w:sz w:val="28"/>
          <w:szCs w:val="28"/>
        </w:rPr>
        <w:t xml:space="preserve"> кукурузной муки идентифицированы каротин, </w:t>
      </w:r>
      <w:proofErr w:type="spellStart"/>
      <w:r w:rsidRPr="00FC6E84">
        <w:rPr>
          <w:sz w:val="28"/>
          <w:szCs w:val="28"/>
        </w:rPr>
        <w:t>криптоксантин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зеаксантин</w:t>
      </w:r>
      <w:proofErr w:type="spellEnd"/>
      <w:r w:rsidRPr="00FC6E84">
        <w:rPr>
          <w:sz w:val="28"/>
          <w:szCs w:val="28"/>
        </w:rPr>
        <w:t xml:space="preserve">. </w:t>
      </w: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 xml:space="preserve">Преобладающей группой токоферолов являются </w:t>
      </w:r>
      <w:proofErr w:type="gramStart"/>
      <w:r w:rsidRPr="00FC6E84">
        <w:rPr>
          <w:sz w:val="28"/>
          <w:szCs w:val="28"/>
        </w:rPr>
        <w:t>α-</w:t>
      </w:r>
      <w:proofErr w:type="gramEnd"/>
      <w:r w:rsidRPr="00FC6E84">
        <w:rPr>
          <w:sz w:val="28"/>
          <w:szCs w:val="28"/>
        </w:rPr>
        <w:t xml:space="preserve">токоферолы, имеющие высокую </w:t>
      </w:r>
      <w:proofErr w:type="spellStart"/>
      <w:r w:rsidRPr="00FC6E84">
        <w:rPr>
          <w:sz w:val="28"/>
          <w:szCs w:val="28"/>
        </w:rPr>
        <w:t>Е-витаминную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антиокислительную</w:t>
      </w:r>
      <w:proofErr w:type="spellEnd"/>
      <w:r w:rsidRPr="00FC6E84">
        <w:rPr>
          <w:sz w:val="28"/>
          <w:szCs w:val="28"/>
        </w:rPr>
        <w:t xml:space="preserve"> активность. В составе жирных кислот кукурузной муки преобладают полиненасыщенные (</w:t>
      </w:r>
      <w:proofErr w:type="spellStart"/>
      <w:r w:rsidRPr="00FC6E84">
        <w:rPr>
          <w:sz w:val="28"/>
          <w:szCs w:val="28"/>
        </w:rPr>
        <w:t>линолевая</w:t>
      </w:r>
      <w:proofErr w:type="spellEnd"/>
      <w:r w:rsidRPr="00FC6E84">
        <w:rPr>
          <w:sz w:val="28"/>
          <w:szCs w:val="28"/>
        </w:rPr>
        <w:t xml:space="preserve"> и </w:t>
      </w:r>
      <w:proofErr w:type="gramStart"/>
      <w:r w:rsidRPr="00FC6E84">
        <w:rPr>
          <w:sz w:val="28"/>
          <w:szCs w:val="28"/>
        </w:rPr>
        <w:t>линоленовая</w:t>
      </w:r>
      <w:proofErr w:type="gramEnd"/>
      <w:r w:rsidRPr="00FC6E84">
        <w:rPr>
          <w:sz w:val="28"/>
          <w:szCs w:val="28"/>
        </w:rPr>
        <w:t>) кислоты.</w:t>
      </w: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>Овсяная мука является источником растительного белка, липидов, растворимой клетчатки, витаминов, макро- и микроэлементов, особенно калия, магния, кальция и железа, регулирует работу желудка и жировой обмен, предупреждает развитие диабета и уменьшает синтез холестерина. Липиды овса содержат большое количество непредельных жирных кислот, сумма которых составляет около 80% при довольно высоком содержании олеиновой кислоты</w:t>
      </w:r>
      <w:r w:rsidRPr="00FC6E84">
        <w:rPr>
          <w:sz w:val="28"/>
          <w:szCs w:val="28"/>
          <w:lang w:val="uk-UA"/>
        </w:rPr>
        <w:t>.</w:t>
      </w: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>Ячменная мука богата гемицеллюлозами и целлюлозой, крахмалом, мон</w:t>
      </w:r>
      <w:proofErr w:type="gramStart"/>
      <w:r w:rsidRPr="00FC6E84">
        <w:rPr>
          <w:sz w:val="28"/>
          <w:szCs w:val="28"/>
        </w:rPr>
        <w:t>о-</w:t>
      </w:r>
      <w:proofErr w:type="gramEnd"/>
      <w:r w:rsidRPr="00FC6E84">
        <w:rPr>
          <w:sz w:val="28"/>
          <w:szCs w:val="28"/>
        </w:rPr>
        <w:t xml:space="preserve"> и олигосахаридами, декстринами, β-D-глюканом и пектиновыми веществами, витаминами В1, В2, В3, РР, β-каротином и 86 токоферолами. Липиды ячменной муки представлены мон</w:t>
      </w:r>
      <w:proofErr w:type="gramStart"/>
      <w:r w:rsidRPr="00FC6E84">
        <w:rPr>
          <w:sz w:val="28"/>
          <w:szCs w:val="28"/>
        </w:rPr>
        <w:t>о-</w:t>
      </w:r>
      <w:proofErr w:type="gram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ди</w:t>
      </w:r>
      <w:proofErr w:type="spellEnd"/>
      <w:r w:rsidRPr="00FC6E84">
        <w:rPr>
          <w:sz w:val="28"/>
          <w:szCs w:val="28"/>
        </w:rPr>
        <w:t xml:space="preserve">- и </w:t>
      </w:r>
      <w:proofErr w:type="spellStart"/>
      <w:r w:rsidRPr="00FC6E84">
        <w:rPr>
          <w:sz w:val="28"/>
          <w:szCs w:val="28"/>
        </w:rPr>
        <w:t>триглицеридами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фосфолипидами</w:t>
      </w:r>
      <w:proofErr w:type="spellEnd"/>
      <w:r w:rsidRPr="00FC6E84">
        <w:rPr>
          <w:sz w:val="28"/>
          <w:szCs w:val="28"/>
        </w:rPr>
        <w:t xml:space="preserve">, стеринами, </w:t>
      </w:r>
      <w:proofErr w:type="spellStart"/>
      <w:r w:rsidRPr="00FC6E84">
        <w:rPr>
          <w:sz w:val="28"/>
          <w:szCs w:val="28"/>
        </w:rPr>
        <w:t>каротиноидами</w:t>
      </w:r>
      <w:proofErr w:type="spellEnd"/>
      <w:r w:rsidRPr="00FC6E84">
        <w:rPr>
          <w:sz w:val="28"/>
          <w:szCs w:val="28"/>
        </w:rPr>
        <w:t xml:space="preserve">, свободными жирными кислотами и эфирами стеринов. В ячменной муке, помимо </w:t>
      </w:r>
      <w:proofErr w:type="spellStart"/>
      <w:r w:rsidRPr="00FC6E84">
        <w:rPr>
          <w:sz w:val="28"/>
          <w:szCs w:val="28"/>
        </w:rPr>
        <w:t>флавоноидов</w:t>
      </w:r>
      <w:proofErr w:type="spellEnd"/>
      <w:r w:rsidRPr="00FC6E84">
        <w:rPr>
          <w:sz w:val="28"/>
          <w:szCs w:val="28"/>
        </w:rPr>
        <w:t xml:space="preserve">, обнаружены и фенолкарбоновые кислоты: салициловая, </w:t>
      </w:r>
      <w:proofErr w:type="spellStart"/>
      <w:r w:rsidRPr="00FC6E84">
        <w:rPr>
          <w:sz w:val="28"/>
          <w:szCs w:val="28"/>
        </w:rPr>
        <w:t>гидроксибензойная</w:t>
      </w:r>
      <w:proofErr w:type="spellEnd"/>
      <w:r w:rsidRPr="00FC6E84">
        <w:rPr>
          <w:sz w:val="28"/>
          <w:szCs w:val="28"/>
        </w:rPr>
        <w:t xml:space="preserve">, ванилиновая, </w:t>
      </w:r>
      <w:proofErr w:type="spellStart"/>
      <w:r w:rsidRPr="00FC6E84">
        <w:rPr>
          <w:sz w:val="28"/>
          <w:szCs w:val="28"/>
        </w:rPr>
        <w:t>протокатеховая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кумаровая</w:t>
      </w:r>
      <w:proofErr w:type="spellEnd"/>
      <w:r w:rsidRPr="00FC6E84">
        <w:rPr>
          <w:sz w:val="28"/>
          <w:szCs w:val="28"/>
        </w:rPr>
        <w:t xml:space="preserve">, сиреневая, </w:t>
      </w:r>
      <w:proofErr w:type="spellStart"/>
      <w:r w:rsidRPr="00FC6E84">
        <w:rPr>
          <w:sz w:val="28"/>
          <w:szCs w:val="28"/>
        </w:rPr>
        <w:t>феруловая</w:t>
      </w:r>
      <w:proofErr w:type="spellEnd"/>
      <w:r w:rsidRPr="00FC6E84">
        <w:rPr>
          <w:sz w:val="28"/>
          <w:szCs w:val="28"/>
        </w:rPr>
        <w:t xml:space="preserve"> и </w:t>
      </w:r>
      <w:proofErr w:type="spellStart"/>
      <w:r w:rsidRPr="00FC6E84">
        <w:rPr>
          <w:sz w:val="28"/>
          <w:szCs w:val="28"/>
        </w:rPr>
        <w:t>синаповая</w:t>
      </w:r>
      <w:proofErr w:type="spellEnd"/>
      <w:r w:rsidRPr="00FC6E84">
        <w:rPr>
          <w:sz w:val="28"/>
          <w:szCs w:val="28"/>
        </w:rPr>
        <w:t xml:space="preserve">. </w:t>
      </w: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 xml:space="preserve">Таким образом, для пищевой промышленности представляют практический интерес разработки, направленные на создание технологий кексовых изделий с использованием кукурузной, овсяной и ячменной муки. </w:t>
      </w:r>
    </w:p>
    <w:p w:rsidR="002F5574" w:rsidRDefault="002F5574" w:rsidP="002F5574">
      <w:pPr>
        <w:ind w:firstLine="709"/>
        <w:jc w:val="both"/>
        <w:rPr>
          <w:sz w:val="28"/>
          <w:szCs w:val="28"/>
          <w:lang w:val="uk-UA"/>
        </w:rPr>
      </w:pPr>
    </w:p>
    <w:p w:rsidR="002F5574" w:rsidRDefault="002F5574" w:rsidP="002F5574">
      <w:pPr>
        <w:ind w:firstLine="709"/>
        <w:jc w:val="both"/>
        <w:rPr>
          <w:sz w:val="28"/>
          <w:szCs w:val="28"/>
          <w:lang w:val="uk-UA"/>
        </w:rPr>
      </w:pP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</w:p>
    <w:p w:rsidR="002F5574" w:rsidRPr="00FC6E84" w:rsidRDefault="002F5574" w:rsidP="002F5574">
      <w:pPr>
        <w:ind w:firstLine="709"/>
        <w:jc w:val="both"/>
        <w:rPr>
          <w:sz w:val="28"/>
          <w:szCs w:val="28"/>
          <w:lang w:val="uk-UA"/>
        </w:rPr>
      </w:pPr>
    </w:p>
    <w:p w:rsidR="002F5574" w:rsidRPr="002F5574" w:rsidRDefault="002F5574" w:rsidP="002F5574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2F5574" w:rsidRPr="00FC6E84" w:rsidRDefault="002F5574" w:rsidP="002F5574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  <w:lang w:val="uk-UA"/>
        </w:rPr>
        <w:t>Работа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выполнена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под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руководством</w:t>
      </w:r>
      <w:proofErr w:type="spellEnd"/>
      <w:r w:rsidRPr="00FC6E84">
        <w:rPr>
          <w:b/>
          <w:sz w:val="28"/>
          <w:szCs w:val="28"/>
          <w:lang w:val="uk-UA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д.пед.н</w:t>
      </w:r>
      <w:proofErr w:type="spellEnd"/>
      <w:r w:rsidRPr="00FC6E84">
        <w:rPr>
          <w:b/>
          <w:sz w:val="28"/>
          <w:szCs w:val="28"/>
          <w:lang w:val="uk-UA"/>
        </w:rPr>
        <w:t xml:space="preserve">. </w:t>
      </w:r>
      <w:proofErr w:type="spellStart"/>
      <w:r w:rsidRPr="00FC6E84">
        <w:rPr>
          <w:b/>
          <w:sz w:val="28"/>
          <w:szCs w:val="28"/>
          <w:lang w:val="uk-UA"/>
        </w:rPr>
        <w:t>Лазаревой</w:t>
      </w:r>
      <w:proofErr w:type="spellEnd"/>
      <w:r w:rsidRPr="00FC6E84">
        <w:rPr>
          <w:b/>
          <w:sz w:val="28"/>
          <w:szCs w:val="28"/>
          <w:lang w:val="uk-UA"/>
        </w:rPr>
        <w:t xml:space="preserve"> Т. А. </w:t>
      </w:r>
    </w:p>
    <w:p w:rsidR="00D15BB4" w:rsidRPr="002F5574" w:rsidRDefault="00D15BB4">
      <w:pPr>
        <w:rPr>
          <w:lang w:val="uk-UA"/>
        </w:rPr>
      </w:pPr>
    </w:p>
    <w:sectPr w:rsidR="00D15BB4" w:rsidRPr="002F557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F5574"/>
    <w:rsid w:val="0007502A"/>
    <w:rsid w:val="00164619"/>
    <w:rsid w:val="002F5574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1395</Words>
  <Characters>796</Characters>
  <Application>Microsoft Office Word</Application>
  <DocSecurity>0</DocSecurity>
  <Lines>6</Lines>
  <Paragraphs>4</Paragraphs>
  <ScaleCrop>false</ScaleCrop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2016-05-23T07:25:00Z</dcterms:created>
  <dcterms:modified xsi:type="dcterms:W3CDTF">2016-05-23T07:25:00Z</dcterms:modified>
</cp:coreProperties>
</file>