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87C" w:rsidRPr="0044187C" w:rsidRDefault="0044187C" w:rsidP="0044187C">
      <w:pPr>
        <w:ind w:firstLine="709"/>
        <w:jc w:val="both"/>
        <w:rPr>
          <w:b/>
        </w:rPr>
      </w:pPr>
      <w:proofErr w:type="spellStart"/>
      <w:r w:rsidRPr="0044187C">
        <w:rPr>
          <w:b/>
        </w:rPr>
        <w:t>Дубовец</w:t>
      </w:r>
      <w:proofErr w:type="spellEnd"/>
      <w:r w:rsidRPr="0044187C">
        <w:rPr>
          <w:b/>
        </w:rPr>
        <w:t xml:space="preserve"> А.Н.</w:t>
      </w:r>
    </w:p>
    <w:p w:rsidR="0044187C" w:rsidRPr="0044187C" w:rsidRDefault="0044187C" w:rsidP="0044187C">
      <w:pPr>
        <w:tabs>
          <w:tab w:val="left" w:pos="1188"/>
        </w:tabs>
        <w:ind w:firstLine="709"/>
        <w:jc w:val="both"/>
        <w:rPr>
          <w:b/>
        </w:rPr>
      </w:pPr>
      <w:r w:rsidRPr="0044187C">
        <w:rPr>
          <w:b/>
        </w:rPr>
        <w:t>А</w:t>
      </w:r>
      <w:r w:rsidRPr="0044187C">
        <w:rPr>
          <w:b/>
          <w:lang w:val="uk-UA"/>
        </w:rPr>
        <w:t>КТИВАТОР</w:t>
      </w:r>
      <w:r w:rsidRPr="0044187C">
        <w:rPr>
          <w:b/>
        </w:rPr>
        <w:t>Ы МЫШЛЕНИЯ, ИХ РОЛЬ В ПРОЦЕССЕ ПОЗНАНИЯ</w:t>
      </w:r>
    </w:p>
    <w:p w:rsidR="0044187C" w:rsidRPr="0044187C" w:rsidRDefault="0044187C" w:rsidP="0044187C">
      <w:pPr>
        <w:ind w:firstLine="709"/>
        <w:jc w:val="both"/>
      </w:pPr>
      <w:r w:rsidRPr="0044187C">
        <w:t>В простейшем случае активатором мышления может быть вопрос, требующий извлечения из памяти необходимой информации. Система вопросов позволяет в процессе контроля знаний определить уровень подготовки студента к выполнению конкретной деятельности, но каждый из вопросов активизирует мышление, заставляя его из обширной информации, хранящейся в долговременной памяти, найти ту, которая позволяет дать правильный ответ на каждый из поставленных вопросов. Очевидно, что вопросы могут быть простые и сложные, и они должны формулироваться таким образом, чтобы в процессе контроля не только определять систему знаний, но и максимально активизировать процесс мышления.</w:t>
      </w:r>
    </w:p>
    <w:p w:rsidR="0044187C" w:rsidRPr="0044187C" w:rsidRDefault="0044187C" w:rsidP="0044187C">
      <w:pPr>
        <w:ind w:firstLine="709"/>
        <w:jc w:val="both"/>
      </w:pPr>
      <w:r w:rsidRPr="0044187C">
        <w:t xml:space="preserve">Активаторы мышления играют значительную роль в процессе решения студентами различных заданий и, особенно, в процесс решения студентами (что было установлено практической проверкой) творческих задач. Указанные задачи отличаются от типовых тем, что во многих случаях и неоднократно студент сталкивается с ситуацией, когда конкретный вопрос имеет: </w:t>
      </w:r>
    </w:p>
    <w:p w:rsidR="0044187C" w:rsidRPr="0044187C" w:rsidRDefault="0044187C" w:rsidP="0044187C">
      <w:pPr>
        <w:ind w:firstLine="709"/>
        <w:jc w:val="both"/>
      </w:pPr>
      <w:r w:rsidRPr="0044187C">
        <w:t>- во-первых, множественное решение;</w:t>
      </w:r>
    </w:p>
    <w:p w:rsidR="0044187C" w:rsidRPr="0044187C" w:rsidRDefault="0044187C" w:rsidP="0044187C">
      <w:pPr>
        <w:ind w:firstLine="709"/>
        <w:jc w:val="both"/>
      </w:pPr>
      <w:r w:rsidRPr="0044187C">
        <w:t xml:space="preserve">- во-вторых, для его решения необходимо самостоятельное приобретение знаний и конкретного опыта; </w:t>
      </w:r>
    </w:p>
    <w:p w:rsidR="0044187C" w:rsidRPr="0044187C" w:rsidRDefault="0044187C" w:rsidP="0044187C">
      <w:pPr>
        <w:ind w:firstLine="709"/>
        <w:jc w:val="both"/>
      </w:pPr>
      <w:r w:rsidRPr="0044187C">
        <w:t>-  в-третьих, в некоторых случаях приобретение новых знаний не может быть осуществлено посредством изучения и анализа имеющейся информации, так как указанные знания являются новыми  в конкретной области.</w:t>
      </w:r>
    </w:p>
    <w:p w:rsidR="00D15BB4" w:rsidRPr="0044187C" w:rsidRDefault="0044187C" w:rsidP="0044187C">
      <w:pPr>
        <w:jc w:val="both"/>
      </w:pPr>
      <w:r w:rsidRPr="0044187C">
        <w:rPr>
          <w:spacing w:val="-8"/>
        </w:rPr>
        <w:t xml:space="preserve">Возникает вопрос, может ли быть активатор мышления подсказкой в процессе решения творческой задачи. В принципе – может быть. Активатор может «подсказать» идею (если она уже известна), но не новое ее решение, активатор может быть «ключевым словом», восстановление которого в памяти студента может «открыть» путь к решению творческой задачи (или какого-либо ее этапа). При необходимости активатор мышления может быть «спрятан» в группу ему подобных, из которой его следует студенту извлечь. В качестве активаторов мышления могут использоваться алгоритмы решения конкретной задачи в общем виде, но использование алгоритма разрешается в том случае, когда студент обоснует его рациональность и необходимость применения при решении задачи. Практический опыт показывает, что перед выдачей студентам или студенту исходных данных для решения  творческой задачи преподаватель должен осуществить указанное решение сам, оценить его сложность. Далее преподаватель на основе опыта работы с группой должен выделить в решении эпизоды, которые могут вызвать у студентов существенные затруднения, и выбрать для активизации мыслительной деятельности студентов соответствующие активаторы мышления. Следует принимать во внимание факт, что при решении творческой задачи «сложные эпизоды» могут возникать на любом этапе решения и преподаватель должен в каждом конкретном случае находить необходимые и эффективные активаторы мышления. В творческой задаче до 75% решения и более базируются на типовых знаниях, приращение объективно новых знаний во многих случаях составляет не более 15%  по отношению к </w:t>
      </w:r>
      <w:proofErr w:type="gramStart"/>
      <w:r w:rsidRPr="0044187C">
        <w:rPr>
          <w:spacing w:val="-8"/>
        </w:rPr>
        <w:t>используемым</w:t>
      </w:r>
      <w:proofErr w:type="gramEnd"/>
      <w:r w:rsidRPr="0044187C">
        <w:rPr>
          <w:spacing w:val="-8"/>
        </w:rPr>
        <w:t xml:space="preserve"> при решении задачи. Поэтому активаторы мышления с элементами «подсказок» (но не прямых) могут эффективно использоваться для ускорения процесса мышления до момента, когда процесс решения становится творческим.</w:t>
      </w:r>
    </w:p>
    <w:sectPr w:rsidR="00D15BB4" w:rsidRPr="0044187C"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44187C"/>
    <w:rsid w:val="0007502A"/>
    <w:rsid w:val="0044187C"/>
    <w:rsid w:val="00553697"/>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187C"/>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2042</Words>
  <Characters>1164</Characters>
  <Application>Microsoft Office Word</Application>
  <DocSecurity>0</DocSecurity>
  <Lines>9</Lines>
  <Paragraphs>6</Paragraphs>
  <ScaleCrop>false</ScaleCrop>
  <Company/>
  <LinksUpToDate>false</LinksUpToDate>
  <CharactersWithSpaces>3200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2014-09-10T08:09:00Z</dcterms:created>
  <dcterms:modified xsi:type="dcterms:W3CDTF">2014-09-10T08:09:00Z</dcterms:modified>
</cp:coreProperties>
</file>