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06D" w:rsidRPr="000175AD" w:rsidRDefault="009F306D" w:rsidP="009F306D">
      <w:pPr>
        <w:pStyle w:val="31"/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0175AD">
        <w:rPr>
          <w:rFonts w:ascii="Times New Roman" w:hAnsi="Times New Roman"/>
          <w:b/>
          <w:color w:val="000000"/>
          <w:sz w:val="28"/>
          <w:szCs w:val="28"/>
          <w:lang w:val="uk-UA"/>
        </w:rPr>
        <w:t>Гончар Д.О</w:t>
      </w: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.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(УІПА, м. Харків)</w:t>
      </w:r>
    </w:p>
    <w:p w:rsidR="009F306D" w:rsidRPr="000175AD" w:rsidRDefault="009F306D" w:rsidP="009F306D">
      <w:pPr>
        <w:pStyle w:val="31"/>
        <w:spacing w:after="0"/>
        <w:ind w:left="0" w:firstLine="709"/>
        <w:jc w:val="both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ТЕХНОЛОГІЯ ВИРОБНИЦТВА СОЛОДКИХ СТРАВ</w:t>
      </w:r>
    </w:p>
    <w:p w:rsidR="009F306D" w:rsidRDefault="009F306D" w:rsidP="009F306D">
      <w:pPr>
        <w:ind w:firstLine="709"/>
        <w:jc w:val="both"/>
        <w:rPr>
          <w:sz w:val="28"/>
          <w:szCs w:val="28"/>
          <w:lang w:val="uk-UA"/>
        </w:rPr>
      </w:pPr>
    </w:p>
    <w:p w:rsidR="009F306D" w:rsidRDefault="009F306D" w:rsidP="009F306D">
      <w:pPr>
        <w:ind w:firstLine="709"/>
        <w:jc w:val="both"/>
        <w:rPr>
          <w:sz w:val="28"/>
          <w:szCs w:val="28"/>
          <w:lang w:val="uk-UA"/>
        </w:rPr>
      </w:pPr>
      <w:r w:rsidRPr="000175AD">
        <w:rPr>
          <w:sz w:val="28"/>
          <w:szCs w:val="28"/>
          <w:lang w:val="uk-UA"/>
        </w:rPr>
        <w:t>Солодкі страви подають наприкінці обіду або вечері на десерт, тому їх ще називають десертними стравами, інколи їх включають у меню сніданку. Харчова цінність солодких страв залежить від харчової цінності продуктів, що входять до їх складу. До складу деяких солодких страв входять молочні продукти – молоко, вершки, сметана, вершкове масло, сир, а також яйця</w:t>
      </w:r>
      <w:r>
        <w:rPr>
          <w:sz w:val="28"/>
          <w:szCs w:val="28"/>
          <w:lang w:val="uk-UA"/>
        </w:rPr>
        <w:t>, крупи, багаті на білки й жири</w:t>
      </w:r>
      <w:r w:rsidRPr="000175AD">
        <w:rPr>
          <w:sz w:val="28"/>
          <w:szCs w:val="28"/>
          <w:lang w:val="uk-UA"/>
        </w:rPr>
        <w:t>.</w:t>
      </w:r>
    </w:p>
    <w:p w:rsidR="009F306D" w:rsidRDefault="009F306D" w:rsidP="009F306D">
      <w:pPr>
        <w:ind w:firstLine="709"/>
        <w:jc w:val="both"/>
        <w:rPr>
          <w:rStyle w:val="1"/>
          <w:rFonts w:eastAsia="SimSun"/>
          <w:b w:val="0"/>
          <w:color w:val="000000"/>
          <w:sz w:val="28"/>
          <w:szCs w:val="28"/>
          <w:lang w:eastAsia="uk-UA"/>
        </w:rPr>
      </w:pPr>
      <w:r w:rsidRPr="000175AD">
        <w:rPr>
          <w:bCs/>
          <w:color w:val="000000"/>
          <w:sz w:val="28"/>
          <w:szCs w:val="28"/>
          <w:lang w:val="uk-UA"/>
        </w:rPr>
        <w:t>У харчовій промисловості в центрі уваги стоять питання, що пов’язані з інтенсифікацією технологічних процесів, удосконаленням, розробкою і впровадженням нових технологій солодких страв, а саме сирної запіканки, орієнтованих на задоволення попиту населення різних соціальних груп.</w:t>
      </w:r>
      <w:r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0175AD"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>Сирна</w:t>
      </w:r>
      <w:proofErr w:type="spellEnd"/>
      <w:r w:rsidRPr="000175AD"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 xml:space="preserve"> </w:t>
      </w:r>
      <w:proofErr w:type="spellStart"/>
      <w:r w:rsidRPr="000175AD"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>запіканка</w:t>
      </w:r>
      <w:proofErr w:type="spellEnd"/>
      <w:r w:rsidRPr="000175AD"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 xml:space="preserve"> </w:t>
      </w:r>
      <w:proofErr w:type="spellStart"/>
      <w:r w:rsidRPr="000175AD"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>корисна</w:t>
      </w:r>
      <w:proofErr w:type="spellEnd"/>
      <w:r w:rsidRPr="000175AD"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 xml:space="preserve"> </w:t>
      </w:r>
      <w:proofErr w:type="spellStart"/>
      <w:r w:rsidRPr="000175AD"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>легкозасвоюваним</w:t>
      </w:r>
      <w:proofErr w:type="spellEnd"/>
      <w:r w:rsidRPr="000175AD"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 xml:space="preserve"> </w:t>
      </w:r>
      <w:proofErr w:type="spellStart"/>
      <w:r w:rsidRPr="000175AD"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>кальцієм</w:t>
      </w:r>
      <w:proofErr w:type="spellEnd"/>
      <w:r w:rsidRPr="000175AD"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 xml:space="preserve"> </w:t>
      </w:r>
      <w:proofErr w:type="spellStart"/>
      <w:r w:rsidRPr="000175AD"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>і</w:t>
      </w:r>
      <w:proofErr w:type="spellEnd"/>
      <w:r w:rsidRPr="000175AD"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 xml:space="preserve"> фосфором, без </w:t>
      </w:r>
      <w:proofErr w:type="spellStart"/>
      <w:r w:rsidRPr="000175AD"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>яких</w:t>
      </w:r>
      <w:proofErr w:type="spellEnd"/>
      <w:r w:rsidRPr="000175AD"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 xml:space="preserve"> </w:t>
      </w:r>
      <w:proofErr w:type="spellStart"/>
      <w:r w:rsidRPr="000175AD"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>неможливе</w:t>
      </w:r>
      <w:proofErr w:type="spellEnd"/>
      <w:r w:rsidRPr="000175AD"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 xml:space="preserve"> </w:t>
      </w:r>
      <w:proofErr w:type="spellStart"/>
      <w:r w:rsidRPr="000175AD"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>повноцін</w:t>
      </w:r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>не</w:t>
      </w:r>
      <w:proofErr w:type="spellEnd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>формування</w:t>
      </w:r>
      <w:proofErr w:type="spellEnd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>кісткової</w:t>
      </w:r>
      <w:proofErr w:type="spellEnd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>системи</w:t>
      </w:r>
      <w:proofErr w:type="spellEnd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 xml:space="preserve">. </w:t>
      </w:r>
      <w:proofErr w:type="spellStart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>Основними</w:t>
      </w:r>
      <w:proofErr w:type="spellEnd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>рецептурними</w:t>
      </w:r>
      <w:proofErr w:type="spellEnd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 xml:space="preserve"> компонентами </w:t>
      </w:r>
      <w:proofErr w:type="spellStart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>сирної</w:t>
      </w:r>
      <w:proofErr w:type="spellEnd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>запіканки</w:t>
      </w:r>
      <w:proofErr w:type="spellEnd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>є</w:t>
      </w:r>
      <w:proofErr w:type="spellEnd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>кисломолочний</w:t>
      </w:r>
      <w:proofErr w:type="spellEnd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 xml:space="preserve"> </w:t>
      </w:r>
      <w:proofErr w:type="gramStart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>сир</w:t>
      </w:r>
      <w:proofErr w:type="gramEnd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 xml:space="preserve">, манна крупа, </w:t>
      </w:r>
      <w:proofErr w:type="spellStart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>яйця</w:t>
      </w:r>
      <w:proofErr w:type="spellEnd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 xml:space="preserve"> та </w:t>
      </w:r>
      <w:proofErr w:type="spellStart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>цукор</w:t>
      </w:r>
      <w:proofErr w:type="spellEnd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 xml:space="preserve">. Проведений </w:t>
      </w:r>
      <w:proofErr w:type="spellStart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>аналіз</w:t>
      </w:r>
      <w:proofErr w:type="spellEnd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>хімічного</w:t>
      </w:r>
      <w:proofErr w:type="spellEnd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 xml:space="preserve"> складу </w:t>
      </w:r>
      <w:proofErr w:type="spellStart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>сирної</w:t>
      </w:r>
      <w:proofErr w:type="spellEnd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>запіканки</w:t>
      </w:r>
      <w:proofErr w:type="spellEnd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 xml:space="preserve"> дозволив </w:t>
      </w:r>
      <w:proofErr w:type="spellStart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>виділити</w:t>
      </w:r>
      <w:proofErr w:type="spellEnd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>відсутність</w:t>
      </w:r>
      <w:proofErr w:type="spellEnd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 xml:space="preserve"> у </w:t>
      </w:r>
      <w:proofErr w:type="spellStart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>її</w:t>
      </w:r>
      <w:proofErr w:type="spellEnd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>складі</w:t>
      </w:r>
      <w:proofErr w:type="spellEnd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>харчових</w:t>
      </w:r>
      <w:proofErr w:type="spellEnd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 xml:space="preserve"> волокон, </w:t>
      </w:r>
      <w:proofErr w:type="spellStart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>які</w:t>
      </w:r>
      <w:proofErr w:type="spellEnd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>відіграють</w:t>
      </w:r>
      <w:proofErr w:type="spellEnd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>важливу</w:t>
      </w:r>
      <w:proofErr w:type="spellEnd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 xml:space="preserve"> роль </w:t>
      </w:r>
      <w:proofErr w:type="gramStart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>у</w:t>
      </w:r>
      <w:proofErr w:type="gramEnd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>організмі</w:t>
      </w:r>
      <w:proofErr w:type="spellEnd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>людини</w:t>
      </w:r>
      <w:proofErr w:type="spellEnd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>.</w:t>
      </w:r>
    </w:p>
    <w:p w:rsidR="009F306D" w:rsidRDefault="009F306D" w:rsidP="009F306D">
      <w:pPr>
        <w:ind w:firstLine="709"/>
        <w:jc w:val="both"/>
        <w:rPr>
          <w:rStyle w:val="1"/>
          <w:rFonts w:eastAsia="SimSun"/>
          <w:b w:val="0"/>
          <w:color w:val="000000"/>
          <w:sz w:val="28"/>
          <w:szCs w:val="28"/>
          <w:lang w:eastAsia="uk-UA"/>
        </w:rPr>
      </w:pPr>
      <w:proofErr w:type="spellStart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>Джерелом</w:t>
      </w:r>
      <w:proofErr w:type="spellEnd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>харчових</w:t>
      </w:r>
      <w:proofErr w:type="spellEnd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 xml:space="preserve"> волокон </w:t>
      </w:r>
      <w:proofErr w:type="spellStart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>є</w:t>
      </w:r>
      <w:proofErr w:type="spellEnd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>рослинна</w:t>
      </w:r>
      <w:proofErr w:type="spellEnd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>клітковина</w:t>
      </w:r>
      <w:proofErr w:type="spellEnd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 xml:space="preserve">. </w:t>
      </w:r>
    </w:p>
    <w:p w:rsidR="009F306D" w:rsidRDefault="009F306D" w:rsidP="009F306D">
      <w:pPr>
        <w:ind w:firstLine="709"/>
        <w:jc w:val="both"/>
        <w:rPr>
          <w:rStyle w:val="1"/>
          <w:rFonts w:eastAsia="SimSun"/>
          <w:b w:val="0"/>
          <w:color w:val="000000"/>
          <w:sz w:val="28"/>
          <w:szCs w:val="28"/>
          <w:lang w:eastAsia="uk-UA"/>
        </w:rPr>
      </w:pPr>
      <w:r w:rsidRPr="00ED7ADB">
        <w:rPr>
          <w:sz w:val="28"/>
          <w:szCs w:val="28"/>
          <w:lang w:val="uk-UA"/>
        </w:rPr>
        <w:t>За своїм хімічним складом харчові волокна це неоднорідна група речовин представлених полісахаридами та лігніном</w:t>
      </w:r>
      <w:r>
        <w:rPr>
          <w:sz w:val="28"/>
          <w:szCs w:val="28"/>
          <w:lang w:val="uk-UA"/>
        </w:rPr>
        <w:t>. Рослинна клітковина м</w:t>
      </w:r>
      <w:r w:rsidRPr="00ED7ADB">
        <w:rPr>
          <w:sz w:val="28"/>
          <w:szCs w:val="28"/>
          <w:lang w:val="uk-UA"/>
        </w:rPr>
        <w:t>ає в своєму складі вітаміни А,</w:t>
      </w:r>
      <w:r>
        <w:rPr>
          <w:sz w:val="28"/>
          <w:szCs w:val="28"/>
          <w:lang w:val="uk-UA"/>
        </w:rPr>
        <w:t xml:space="preserve"> Е, РР, групи В, мікроелементи -</w:t>
      </w:r>
      <w:r w:rsidRPr="00ED7ADB">
        <w:rPr>
          <w:sz w:val="28"/>
          <w:szCs w:val="28"/>
          <w:lang w:val="uk-UA"/>
        </w:rPr>
        <w:t xml:space="preserve"> калій, фосфор тощо.</w:t>
      </w:r>
      <w:r>
        <w:rPr>
          <w:sz w:val="28"/>
          <w:szCs w:val="28"/>
          <w:lang w:val="uk-UA"/>
        </w:rPr>
        <w:t xml:space="preserve"> </w:t>
      </w:r>
      <w:r w:rsidRPr="00ED7ADB">
        <w:rPr>
          <w:sz w:val="28"/>
          <w:szCs w:val="28"/>
          <w:lang w:val="uk-UA"/>
        </w:rPr>
        <w:t>Харчова клітковина у вигляді пектину в значній кількості міститься в яблуках, айві, водоростях, борошні грубого пом</w:t>
      </w:r>
      <w:r>
        <w:rPr>
          <w:sz w:val="28"/>
          <w:szCs w:val="28"/>
          <w:lang w:val="uk-UA"/>
        </w:rPr>
        <w:t>е</w:t>
      </w:r>
      <w:r w:rsidRPr="00ED7ADB">
        <w:rPr>
          <w:sz w:val="28"/>
          <w:szCs w:val="28"/>
          <w:lang w:val="uk-UA"/>
        </w:rPr>
        <w:t>лу.</w:t>
      </w:r>
      <w:r>
        <w:rPr>
          <w:sz w:val="28"/>
          <w:szCs w:val="28"/>
          <w:lang w:val="uk-UA"/>
        </w:rPr>
        <w:t xml:space="preserve"> </w:t>
      </w:r>
    </w:p>
    <w:p w:rsidR="009F306D" w:rsidRDefault="009F306D" w:rsidP="009F306D">
      <w:pPr>
        <w:ind w:firstLine="709"/>
        <w:jc w:val="both"/>
        <w:rPr>
          <w:sz w:val="28"/>
          <w:szCs w:val="28"/>
          <w:lang w:val="uk-UA"/>
        </w:rPr>
      </w:pPr>
      <w:proofErr w:type="spellStart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>Пропонується</w:t>
      </w:r>
      <w:proofErr w:type="spellEnd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 xml:space="preserve"> проект </w:t>
      </w:r>
      <w:proofErr w:type="spellStart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>рецептури</w:t>
      </w:r>
      <w:proofErr w:type="spellEnd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>сирної</w:t>
      </w:r>
      <w:proofErr w:type="spellEnd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>запіканки</w:t>
      </w:r>
      <w:proofErr w:type="spellEnd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>з</w:t>
      </w:r>
      <w:proofErr w:type="spellEnd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>використанням</w:t>
      </w:r>
      <w:proofErr w:type="spellEnd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>рослинної</w:t>
      </w:r>
      <w:proofErr w:type="spellEnd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>клітковини</w:t>
      </w:r>
      <w:proofErr w:type="spellEnd"/>
      <w:r>
        <w:rPr>
          <w:rStyle w:val="1"/>
          <w:rFonts w:eastAsia="SimSun"/>
          <w:b w:val="0"/>
          <w:color w:val="000000"/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val="uk-UA"/>
        </w:rPr>
        <w:t xml:space="preserve">у концентрації 5%. </w:t>
      </w:r>
    </w:p>
    <w:p w:rsidR="009F306D" w:rsidRDefault="009F306D" w:rsidP="009F306D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Проводився аналіз отриманої страви на відповідність різним критеріям. З органолептичними показниками встановлено, що к</w:t>
      </w:r>
      <w:r w:rsidRPr="000175AD">
        <w:rPr>
          <w:sz w:val="28"/>
          <w:szCs w:val="28"/>
          <w:lang w:val="uk-UA"/>
        </w:rPr>
        <w:t>онсистенція сирної запіканки</w:t>
      </w:r>
      <w:r>
        <w:rPr>
          <w:sz w:val="28"/>
          <w:szCs w:val="28"/>
          <w:lang w:val="uk-UA"/>
        </w:rPr>
        <w:t xml:space="preserve"> стала м'якою</w:t>
      </w:r>
      <w:r w:rsidRPr="000175AD">
        <w:rPr>
          <w:sz w:val="28"/>
          <w:szCs w:val="28"/>
          <w:lang w:val="uk-UA"/>
        </w:rPr>
        <w:t xml:space="preserve"> і о</w:t>
      </w:r>
      <w:r>
        <w:rPr>
          <w:sz w:val="28"/>
          <w:szCs w:val="28"/>
          <w:lang w:val="uk-UA"/>
        </w:rPr>
        <w:t>днорідною, запах і смак були властиві</w:t>
      </w:r>
      <w:r w:rsidRPr="000175AD">
        <w:rPr>
          <w:sz w:val="28"/>
          <w:szCs w:val="28"/>
          <w:lang w:val="uk-UA"/>
        </w:rPr>
        <w:t xml:space="preserve"> даній страві, з </w:t>
      </w:r>
      <w:r>
        <w:rPr>
          <w:sz w:val="28"/>
          <w:szCs w:val="28"/>
          <w:lang w:val="uk-UA"/>
        </w:rPr>
        <w:t>невеликим</w:t>
      </w:r>
      <w:r w:rsidRPr="000175AD">
        <w:rPr>
          <w:sz w:val="28"/>
          <w:szCs w:val="28"/>
          <w:lang w:val="uk-UA"/>
        </w:rPr>
        <w:t xml:space="preserve"> ароматом клітковини. Внесення </w:t>
      </w:r>
      <w:r>
        <w:rPr>
          <w:sz w:val="28"/>
          <w:szCs w:val="28"/>
          <w:lang w:val="uk-UA"/>
        </w:rPr>
        <w:t>до рецептурного складу</w:t>
      </w:r>
      <w:r w:rsidRPr="000175A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рослинної </w:t>
      </w:r>
      <w:r w:rsidRPr="000175AD">
        <w:rPr>
          <w:sz w:val="28"/>
          <w:szCs w:val="28"/>
          <w:lang w:val="uk-UA"/>
        </w:rPr>
        <w:t>кліткови</w:t>
      </w:r>
      <w:r>
        <w:rPr>
          <w:sz w:val="28"/>
          <w:szCs w:val="28"/>
          <w:lang w:val="uk-UA"/>
        </w:rPr>
        <w:t>ни суттєво не впливає</w:t>
      </w:r>
      <w:r w:rsidRPr="000175AD">
        <w:rPr>
          <w:sz w:val="28"/>
          <w:szCs w:val="28"/>
          <w:lang w:val="uk-UA"/>
        </w:rPr>
        <w:t xml:space="preserve"> на фізико-хімічні властивості, на транспортування та зберігання, на екологічні, естетичні </w:t>
      </w:r>
      <w:r>
        <w:rPr>
          <w:sz w:val="28"/>
          <w:szCs w:val="28"/>
          <w:lang w:val="uk-UA"/>
        </w:rPr>
        <w:t>параметри</w:t>
      </w:r>
      <w:r w:rsidRPr="000175AD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>Додавання рослинної к</w:t>
      </w:r>
      <w:r w:rsidRPr="000175AD">
        <w:rPr>
          <w:sz w:val="28"/>
          <w:szCs w:val="28"/>
          <w:lang w:val="uk-UA"/>
        </w:rPr>
        <w:t>літковин</w:t>
      </w:r>
      <w:r>
        <w:rPr>
          <w:sz w:val="28"/>
          <w:szCs w:val="28"/>
          <w:lang w:val="uk-UA"/>
        </w:rPr>
        <w:t>и</w:t>
      </w:r>
      <w:r w:rsidRPr="000175AD">
        <w:rPr>
          <w:sz w:val="28"/>
          <w:szCs w:val="28"/>
          <w:lang w:val="uk-UA"/>
        </w:rPr>
        <w:t xml:space="preserve"> впли</w:t>
      </w:r>
      <w:r>
        <w:rPr>
          <w:sz w:val="28"/>
          <w:szCs w:val="28"/>
          <w:lang w:val="uk-UA"/>
        </w:rPr>
        <w:t>ває</w:t>
      </w:r>
      <w:r w:rsidRPr="000175AD">
        <w:rPr>
          <w:sz w:val="28"/>
          <w:szCs w:val="28"/>
          <w:lang w:val="uk-UA"/>
        </w:rPr>
        <w:t xml:space="preserve"> на енергетичн</w:t>
      </w:r>
      <w:r>
        <w:rPr>
          <w:sz w:val="28"/>
          <w:szCs w:val="28"/>
          <w:lang w:val="uk-UA"/>
        </w:rPr>
        <w:t>у</w:t>
      </w:r>
      <w:r w:rsidRPr="000175AD">
        <w:rPr>
          <w:sz w:val="28"/>
          <w:szCs w:val="28"/>
          <w:lang w:val="uk-UA"/>
        </w:rPr>
        <w:t xml:space="preserve"> цінн</w:t>
      </w:r>
      <w:r>
        <w:rPr>
          <w:sz w:val="28"/>
          <w:szCs w:val="28"/>
          <w:lang w:val="uk-UA"/>
        </w:rPr>
        <w:t>і</w:t>
      </w:r>
      <w:r w:rsidRPr="000175AD">
        <w:rPr>
          <w:sz w:val="28"/>
          <w:szCs w:val="28"/>
          <w:lang w:val="uk-UA"/>
        </w:rPr>
        <w:t>ст</w:t>
      </w:r>
      <w:r>
        <w:rPr>
          <w:sz w:val="28"/>
          <w:szCs w:val="28"/>
          <w:lang w:val="uk-UA"/>
        </w:rPr>
        <w:t>ь</w:t>
      </w:r>
      <w:r w:rsidRPr="000175A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страви –</w:t>
      </w:r>
      <w:r w:rsidRPr="000175A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вона </w:t>
      </w:r>
      <w:r w:rsidRPr="000175AD">
        <w:rPr>
          <w:sz w:val="28"/>
          <w:szCs w:val="28"/>
          <w:lang w:val="uk-UA"/>
        </w:rPr>
        <w:t>підвищ</w:t>
      </w:r>
      <w:r>
        <w:rPr>
          <w:sz w:val="28"/>
          <w:szCs w:val="28"/>
          <w:lang w:val="uk-UA"/>
        </w:rPr>
        <w:t xml:space="preserve">ується за рахунок вмісту у рослинній клітковині білків, жирів, складних вуглеводів. Також збільшується вміст мінеральних речовин таких, як </w:t>
      </w:r>
      <w:r w:rsidRPr="000175AD">
        <w:rPr>
          <w:sz w:val="28"/>
          <w:szCs w:val="28"/>
          <w:lang w:val="uk-UA"/>
        </w:rPr>
        <w:t>кальцій, магній, залізо, цинк, мідь</w:t>
      </w:r>
      <w:r>
        <w:rPr>
          <w:sz w:val="28"/>
          <w:szCs w:val="28"/>
          <w:lang w:val="uk-UA"/>
        </w:rPr>
        <w:t>.</w:t>
      </w:r>
      <w:r w:rsidRPr="000175A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На жаль страви </w:t>
      </w:r>
      <w:r w:rsidRPr="000175AD">
        <w:rPr>
          <w:sz w:val="28"/>
          <w:szCs w:val="28"/>
          <w:lang w:val="uk-UA"/>
        </w:rPr>
        <w:t>з клітковиною бу</w:t>
      </w:r>
      <w:r>
        <w:rPr>
          <w:sz w:val="28"/>
          <w:szCs w:val="28"/>
          <w:lang w:val="uk-UA"/>
        </w:rPr>
        <w:t>дуть коштувати більше, але й користі від такої страви теж більше.</w:t>
      </w:r>
    </w:p>
    <w:p w:rsidR="009F306D" w:rsidRDefault="009F306D" w:rsidP="009F306D">
      <w:pPr>
        <w:ind w:firstLine="709"/>
        <w:jc w:val="both"/>
        <w:rPr>
          <w:sz w:val="28"/>
          <w:szCs w:val="28"/>
          <w:lang w:val="uk-UA"/>
        </w:rPr>
      </w:pPr>
    </w:p>
    <w:p w:rsidR="009F306D" w:rsidRDefault="009F306D" w:rsidP="009F306D">
      <w:pPr>
        <w:ind w:firstLine="709"/>
        <w:jc w:val="both"/>
        <w:rPr>
          <w:sz w:val="28"/>
          <w:szCs w:val="28"/>
          <w:lang w:val="uk-UA"/>
        </w:rPr>
      </w:pPr>
    </w:p>
    <w:p w:rsidR="009F306D" w:rsidRDefault="009F306D" w:rsidP="009F306D">
      <w:pPr>
        <w:ind w:firstLine="709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____________________________________________________________</w:t>
      </w:r>
    </w:p>
    <w:p w:rsidR="009F306D" w:rsidRPr="009F4CE7" w:rsidRDefault="009F306D" w:rsidP="009F306D">
      <w:pPr>
        <w:ind w:firstLine="709"/>
        <w:jc w:val="center"/>
        <w:rPr>
          <w:sz w:val="28"/>
          <w:szCs w:val="28"/>
          <w:lang w:val="uk-UA"/>
        </w:rPr>
      </w:pPr>
      <w:r w:rsidRPr="009F4CE7">
        <w:rPr>
          <w:sz w:val="28"/>
          <w:szCs w:val="28"/>
          <w:lang w:val="uk-UA"/>
        </w:rPr>
        <w:t xml:space="preserve">Робота виконана під керівництвом ас. </w:t>
      </w:r>
      <w:proofErr w:type="spellStart"/>
      <w:r w:rsidRPr="009F4CE7">
        <w:rPr>
          <w:sz w:val="28"/>
          <w:szCs w:val="28"/>
          <w:lang w:val="uk-UA"/>
        </w:rPr>
        <w:t>Ільмінської</w:t>
      </w:r>
      <w:proofErr w:type="spellEnd"/>
      <w:r w:rsidRPr="009F4CE7">
        <w:rPr>
          <w:sz w:val="28"/>
          <w:szCs w:val="28"/>
          <w:lang w:val="uk-UA"/>
        </w:rPr>
        <w:t xml:space="preserve"> О.О.</w:t>
      </w:r>
    </w:p>
    <w:p w:rsidR="009F306D" w:rsidRDefault="009F306D" w:rsidP="009F306D">
      <w:pPr>
        <w:ind w:firstLine="709"/>
        <w:rPr>
          <w:sz w:val="28"/>
          <w:szCs w:val="28"/>
          <w:lang w:val="uk-UA"/>
        </w:rPr>
      </w:pP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9F306D"/>
    <w:rsid w:val="0007502A"/>
    <w:rsid w:val="00461127"/>
    <w:rsid w:val="009F306D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0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с отступом 31"/>
    <w:basedOn w:val="a"/>
    <w:rsid w:val="009F306D"/>
    <w:pPr>
      <w:spacing w:after="120"/>
      <w:ind w:left="283"/>
    </w:pPr>
    <w:rPr>
      <w:rFonts w:ascii="Times New Roman CYR" w:eastAsia="Calibri" w:hAnsi="Times New Roman CYR"/>
      <w:sz w:val="16"/>
      <w:szCs w:val="16"/>
      <w:lang w:eastAsia="ar-SA"/>
    </w:rPr>
  </w:style>
  <w:style w:type="character" w:customStyle="1" w:styleId="1">
    <w:name w:val="Заголовок №1_"/>
    <w:link w:val="10"/>
    <w:locked/>
    <w:rsid w:val="009F306D"/>
    <w:rPr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9F306D"/>
    <w:pPr>
      <w:widowControl w:val="0"/>
      <w:shd w:val="clear" w:color="auto" w:fill="FFFFFF"/>
      <w:spacing w:before="60" w:line="475" w:lineRule="exact"/>
      <w:jc w:val="both"/>
      <w:outlineLvl w:val="0"/>
    </w:pPr>
    <w:rPr>
      <w:rFonts w:asciiTheme="minorHAnsi" w:eastAsiaTheme="minorHAnsi" w:hAnsiTheme="minorHAnsi" w:cstheme="minorBidi"/>
      <w:b/>
      <w:bCs/>
      <w:sz w:val="26"/>
      <w:szCs w:val="26"/>
      <w:shd w:val="clear" w:color="auto" w:fill="FFFFFF"/>
      <w:lang w:val="uk-UA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1599</Words>
  <Characters>912</Characters>
  <Application>Microsoft Office Word</Application>
  <DocSecurity>0</DocSecurity>
  <Lines>7</Lines>
  <Paragraphs>5</Paragraphs>
  <ScaleCrop>false</ScaleCrop>
  <Company/>
  <LinksUpToDate>false</LinksUpToDate>
  <CharactersWithSpaces>2506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2014-10-10T11:31:00Z</dcterms:created>
  <dcterms:modified xsi:type="dcterms:W3CDTF">2014-10-10T11:31:00Z</dcterms:modified>
</cp:coreProperties>
</file>