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1F3" w:rsidRPr="004B6637" w:rsidRDefault="006C01F3" w:rsidP="006C01F3">
      <w:pPr>
        <w:pStyle w:val="1"/>
        <w:jc w:val="left"/>
      </w:pPr>
      <w:bookmarkStart w:id="0" w:name="_Toc486808423"/>
      <w:proofErr w:type="spellStart"/>
      <w:r w:rsidRPr="00B7244F">
        <w:t>Василец</w:t>
      </w:r>
      <w:proofErr w:type="spellEnd"/>
      <w:r w:rsidRPr="00B7244F">
        <w:t xml:space="preserve"> Т.Е</w:t>
      </w:r>
      <w:r>
        <w:t>.</w:t>
      </w:r>
      <w:r>
        <w:rPr>
          <w:lang w:val="uk-UA"/>
        </w:rPr>
        <w:br/>
      </w:r>
      <w:r>
        <w:t>ИССЛЕДОВАНИЕ ХАРАКТЕРИСТИК НЕЙРОСЕТЕВОЙ СИСТЕМЫ С</w:t>
      </w:r>
      <w:r w:rsidRPr="004B6637">
        <w:t xml:space="preserve"> </w:t>
      </w:r>
      <w:r w:rsidRPr="006217CA">
        <w:t>РЕГУЛЯТОР</w:t>
      </w:r>
      <w:r>
        <w:t>ОМ С ЭТАЛОННОЙ МОДЕЛЬЮ</w:t>
      </w:r>
      <w:bookmarkEnd w:id="0"/>
      <w:r w:rsidRPr="004B6637">
        <w:t xml:space="preserve"> </w:t>
      </w:r>
    </w:p>
    <w:p w:rsidR="006C01F3" w:rsidRPr="009C4F26" w:rsidRDefault="006C01F3" w:rsidP="006C01F3">
      <w:pPr>
        <w:ind w:firstLine="709"/>
        <w:jc w:val="both"/>
      </w:pPr>
      <w:r>
        <w:rPr>
          <w:noProof/>
          <w:sz w:val="8"/>
          <w:szCs w:val="8"/>
          <w:lang w:val="uk-UA" w:eastAsia="uk-U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492125</wp:posOffset>
            </wp:positionH>
            <wp:positionV relativeFrom="paragraph">
              <wp:posOffset>2280285</wp:posOffset>
            </wp:positionV>
            <wp:extent cx="5222875" cy="155321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6976" t="12393" r="13307" b="246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2875" cy="1553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C4F26">
        <w:rPr>
          <w:sz w:val="28"/>
          <w:szCs w:val="28"/>
        </w:rPr>
        <w:t xml:space="preserve">Для определения показателей качества функционирования </w:t>
      </w:r>
      <w:proofErr w:type="spellStart"/>
      <w:r w:rsidRPr="009C4F26">
        <w:rPr>
          <w:sz w:val="28"/>
          <w:szCs w:val="28"/>
        </w:rPr>
        <w:t>нейросетевой</w:t>
      </w:r>
      <w:proofErr w:type="spellEnd"/>
      <w:r w:rsidRPr="009C4F26">
        <w:rPr>
          <w:sz w:val="28"/>
          <w:szCs w:val="28"/>
        </w:rPr>
        <w:t xml:space="preserve"> </w:t>
      </w:r>
      <w:r w:rsidRPr="00414293">
        <w:rPr>
          <w:sz w:val="28"/>
          <w:szCs w:val="28"/>
        </w:rPr>
        <w:t>си</w:t>
      </w:r>
      <w:r w:rsidRPr="00414293">
        <w:rPr>
          <w:sz w:val="28"/>
          <w:szCs w:val="28"/>
        </w:rPr>
        <w:t>с</w:t>
      </w:r>
      <w:r w:rsidRPr="00414293">
        <w:rPr>
          <w:sz w:val="28"/>
          <w:szCs w:val="28"/>
        </w:rPr>
        <w:t>тем</w:t>
      </w:r>
      <w:r>
        <w:rPr>
          <w:sz w:val="28"/>
          <w:szCs w:val="28"/>
        </w:rPr>
        <w:t>ы наведения и стабилизации</w:t>
      </w:r>
      <w:r w:rsidRPr="00414293">
        <w:rPr>
          <w:sz w:val="28"/>
          <w:szCs w:val="28"/>
        </w:rPr>
        <w:t xml:space="preserve"> с </w:t>
      </w:r>
      <w:proofErr w:type="spellStart"/>
      <w:r w:rsidRPr="00414293">
        <w:rPr>
          <w:sz w:val="28"/>
          <w:szCs w:val="28"/>
        </w:rPr>
        <w:t>нейрорегулятором</w:t>
      </w:r>
      <w:proofErr w:type="spellEnd"/>
      <w:r w:rsidRPr="00414293">
        <w:rPr>
          <w:sz w:val="28"/>
          <w:szCs w:val="28"/>
        </w:rPr>
        <w:t xml:space="preserve"> </w:t>
      </w:r>
      <w:proofErr w:type="spellStart"/>
      <w:r w:rsidRPr="00414293">
        <w:rPr>
          <w:sz w:val="28"/>
          <w:szCs w:val="28"/>
        </w:rPr>
        <w:t>Model</w:t>
      </w:r>
      <w:proofErr w:type="spellEnd"/>
      <w:r w:rsidRPr="00414293">
        <w:rPr>
          <w:sz w:val="28"/>
          <w:szCs w:val="28"/>
        </w:rPr>
        <w:t xml:space="preserve"> </w:t>
      </w:r>
      <w:proofErr w:type="spellStart"/>
      <w:r w:rsidRPr="00414293">
        <w:rPr>
          <w:sz w:val="28"/>
          <w:szCs w:val="28"/>
        </w:rPr>
        <w:t>Reference</w:t>
      </w:r>
      <w:proofErr w:type="spellEnd"/>
      <w:r w:rsidRPr="00414293">
        <w:rPr>
          <w:sz w:val="28"/>
          <w:szCs w:val="28"/>
        </w:rPr>
        <w:t xml:space="preserve"> </w:t>
      </w:r>
      <w:proofErr w:type="spellStart"/>
      <w:r w:rsidRPr="00414293">
        <w:rPr>
          <w:sz w:val="28"/>
          <w:szCs w:val="28"/>
        </w:rPr>
        <w:t>Controller</w:t>
      </w:r>
      <w:proofErr w:type="spellEnd"/>
      <w:r w:rsidRPr="009C4F26">
        <w:rPr>
          <w:sz w:val="28"/>
          <w:szCs w:val="28"/>
        </w:rPr>
        <w:t xml:space="preserve"> проведено моделирование системы при разных тестовых входных сигналах</w:t>
      </w:r>
      <w:r>
        <w:rPr>
          <w:sz w:val="28"/>
          <w:szCs w:val="28"/>
        </w:rPr>
        <w:t xml:space="preserve">. </w:t>
      </w:r>
      <w:r w:rsidRPr="009C4F26">
        <w:rPr>
          <w:sz w:val="28"/>
          <w:szCs w:val="28"/>
        </w:rPr>
        <w:t xml:space="preserve">На рис.1 показана структурная схема системы, разработанная в </w:t>
      </w:r>
      <w:proofErr w:type="spellStart"/>
      <w:r w:rsidRPr="009C4F26">
        <w:rPr>
          <w:sz w:val="28"/>
          <w:szCs w:val="28"/>
        </w:rPr>
        <w:t>Simulink</w:t>
      </w:r>
      <w:proofErr w:type="spellEnd"/>
      <w:r w:rsidRPr="009C4F26">
        <w:rPr>
          <w:sz w:val="28"/>
          <w:szCs w:val="28"/>
        </w:rPr>
        <w:t xml:space="preserve"> системы MATLAB. Схема включает блок </w:t>
      </w:r>
      <w:proofErr w:type="spellStart"/>
      <w:r w:rsidRPr="009C4F26">
        <w:rPr>
          <w:sz w:val="28"/>
          <w:szCs w:val="28"/>
        </w:rPr>
        <w:t>не</w:t>
      </w:r>
      <w:r w:rsidRPr="009C4F26">
        <w:rPr>
          <w:sz w:val="28"/>
          <w:szCs w:val="28"/>
        </w:rPr>
        <w:t>й</w:t>
      </w:r>
      <w:r w:rsidRPr="009C4F26">
        <w:rPr>
          <w:sz w:val="28"/>
          <w:szCs w:val="28"/>
        </w:rPr>
        <w:t>рорегулятора</w:t>
      </w:r>
      <w:proofErr w:type="spellEnd"/>
      <w:r w:rsidRPr="009C4F26">
        <w:rPr>
          <w:sz w:val="28"/>
          <w:szCs w:val="28"/>
        </w:rPr>
        <w:t xml:space="preserve"> </w:t>
      </w:r>
      <w:proofErr w:type="spellStart"/>
      <w:r w:rsidRPr="009C4F26">
        <w:rPr>
          <w:sz w:val="28"/>
          <w:szCs w:val="28"/>
        </w:rPr>
        <w:t>Model</w:t>
      </w:r>
      <w:proofErr w:type="spellEnd"/>
      <w:r w:rsidRPr="009C4F26">
        <w:rPr>
          <w:sz w:val="28"/>
          <w:szCs w:val="28"/>
        </w:rPr>
        <w:t xml:space="preserve"> </w:t>
      </w:r>
      <w:proofErr w:type="spellStart"/>
      <w:r w:rsidRPr="009C4F26">
        <w:rPr>
          <w:sz w:val="28"/>
          <w:szCs w:val="28"/>
        </w:rPr>
        <w:t>Reference</w:t>
      </w:r>
      <w:proofErr w:type="spellEnd"/>
      <w:r w:rsidRPr="009C4F26">
        <w:rPr>
          <w:sz w:val="28"/>
          <w:szCs w:val="28"/>
        </w:rPr>
        <w:t xml:space="preserve"> </w:t>
      </w:r>
      <w:proofErr w:type="spellStart"/>
      <w:r w:rsidRPr="009C4F26">
        <w:rPr>
          <w:sz w:val="28"/>
          <w:szCs w:val="28"/>
        </w:rPr>
        <w:t>Controller</w:t>
      </w:r>
      <w:proofErr w:type="spellEnd"/>
      <w:r w:rsidRPr="009C4F26">
        <w:rPr>
          <w:sz w:val="28"/>
          <w:szCs w:val="28"/>
        </w:rPr>
        <w:t>, блоки генерации входного воздействия, блок построения графиков и блоки, которые о</w:t>
      </w:r>
      <w:r w:rsidRPr="009C4F26">
        <w:rPr>
          <w:sz w:val="28"/>
          <w:szCs w:val="28"/>
        </w:rPr>
        <w:t>т</w:t>
      </w:r>
      <w:r w:rsidRPr="009C4F26">
        <w:rPr>
          <w:sz w:val="28"/>
          <w:szCs w:val="28"/>
        </w:rPr>
        <w:t>носятся к объекту управления (</w:t>
      </w:r>
      <w:proofErr w:type="spellStart"/>
      <w:r w:rsidRPr="009C4F26">
        <w:rPr>
          <w:sz w:val="28"/>
          <w:szCs w:val="28"/>
        </w:rPr>
        <w:t>Subsystem</w:t>
      </w:r>
      <w:proofErr w:type="spellEnd"/>
      <w:r w:rsidRPr="009C4F26">
        <w:rPr>
          <w:sz w:val="28"/>
          <w:szCs w:val="28"/>
        </w:rPr>
        <w:t xml:space="preserve"> и интегрирующее звено). В контур пол</w:t>
      </w:r>
      <w:r w:rsidRPr="009C4F26">
        <w:rPr>
          <w:sz w:val="28"/>
          <w:szCs w:val="28"/>
        </w:rPr>
        <w:t>о</w:t>
      </w:r>
      <w:r w:rsidRPr="009C4F26">
        <w:rPr>
          <w:sz w:val="28"/>
          <w:szCs w:val="28"/>
        </w:rPr>
        <w:t xml:space="preserve">жения включен </w:t>
      </w:r>
      <w:proofErr w:type="spellStart"/>
      <w:r w:rsidRPr="009C4F26">
        <w:rPr>
          <w:sz w:val="28"/>
          <w:szCs w:val="28"/>
        </w:rPr>
        <w:t>П-регулятор</w:t>
      </w:r>
      <w:proofErr w:type="spellEnd"/>
      <w:r>
        <w:rPr>
          <w:sz w:val="28"/>
          <w:szCs w:val="28"/>
        </w:rPr>
        <w:t xml:space="preserve">. </w:t>
      </w:r>
      <w:r w:rsidRPr="009C4F26">
        <w:rPr>
          <w:sz w:val="28"/>
          <w:szCs w:val="28"/>
        </w:rPr>
        <w:t xml:space="preserve">Звенья </w:t>
      </w:r>
      <w:proofErr w:type="spellStart"/>
      <w:r w:rsidRPr="009C4F26">
        <w:rPr>
          <w:sz w:val="28"/>
          <w:szCs w:val="28"/>
        </w:rPr>
        <w:t>Derivative</w:t>
      </w:r>
      <w:proofErr w:type="spellEnd"/>
      <w:r w:rsidRPr="009C4F26">
        <w:rPr>
          <w:sz w:val="28"/>
          <w:szCs w:val="28"/>
        </w:rPr>
        <w:t xml:space="preserve"> и MATLAB </w:t>
      </w:r>
      <w:proofErr w:type="spellStart"/>
      <w:r w:rsidRPr="009C4F26">
        <w:rPr>
          <w:sz w:val="28"/>
          <w:szCs w:val="28"/>
        </w:rPr>
        <w:t>Fcn</w:t>
      </w:r>
      <w:proofErr w:type="spellEnd"/>
      <w:r w:rsidRPr="009C4F26">
        <w:rPr>
          <w:sz w:val="28"/>
          <w:szCs w:val="28"/>
        </w:rPr>
        <w:t xml:space="preserve"> включены в схему для реализации </w:t>
      </w:r>
      <w:proofErr w:type="spellStart"/>
      <w:r w:rsidRPr="009C4F26">
        <w:rPr>
          <w:sz w:val="28"/>
          <w:szCs w:val="28"/>
        </w:rPr>
        <w:t>предуправления</w:t>
      </w:r>
      <w:proofErr w:type="spellEnd"/>
      <w:r w:rsidRPr="009C4F26">
        <w:rPr>
          <w:sz w:val="28"/>
          <w:szCs w:val="28"/>
        </w:rPr>
        <w:t xml:space="preserve"> по скорости. Для ограничения сигнала при ступенчатом входном де</w:t>
      </w:r>
      <w:r w:rsidRPr="009C4F26">
        <w:rPr>
          <w:sz w:val="28"/>
          <w:szCs w:val="28"/>
        </w:rPr>
        <w:t>й</w:t>
      </w:r>
      <w:r w:rsidRPr="009C4F26">
        <w:rPr>
          <w:sz w:val="28"/>
          <w:szCs w:val="28"/>
        </w:rPr>
        <w:t xml:space="preserve">ствии задания на положение использованное звено ограничения </w:t>
      </w:r>
      <w:proofErr w:type="spellStart"/>
      <w:r w:rsidRPr="009C4F26">
        <w:rPr>
          <w:sz w:val="28"/>
          <w:szCs w:val="28"/>
        </w:rPr>
        <w:t>Saturation</w:t>
      </w:r>
      <w:proofErr w:type="spellEnd"/>
      <w:r w:rsidRPr="009C4F26">
        <w:rPr>
          <w:sz w:val="28"/>
          <w:szCs w:val="28"/>
        </w:rPr>
        <w:t>.</w:t>
      </w:r>
    </w:p>
    <w:p w:rsidR="006C01F3" w:rsidRPr="009C4F26" w:rsidRDefault="006C01F3" w:rsidP="006C01F3">
      <w:pPr>
        <w:jc w:val="center"/>
        <w:rPr>
          <w:sz w:val="8"/>
          <w:szCs w:val="8"/>
          <w:lang w:val="uk-UA"/>
        </w:rPr>
      </w:pPr>
    </w:p>
    <w:p w:rsidR="006C01F3" w:rsidRPr="009C4F26" w:rsidRDefault="006C01F3" w:rsidP="006C01F3">
      <w:pPr>
        <w:jc w:val="center"/>
        <w:rPr>
          <w:sz w:val="28"/>
          <w:szCs w:val="28"/>
        </w:rPr>
      </w:pPr>
      <w:r w:rsidRPr="009C4F26">
        <w:rPr>
          <w:sz w:val="28"/>
          <w:szCs w:val="28"/>
        </w:rPr>
        <w:t xml:space="preserve">Рис. 1. Схема системы управления с </w:t>
      </w:r>
      <w:proofErr w:type="spellStart"/>
      <w:r w:rsidRPr="009C4F26">
        <w:rPr>
          <w:sz w:val="28"/>
          <w:szCs w:val="28"/>
        </w:rPr>
        <w:t>нейрорегулятором</w:t>
      </w:r>
      <w:proofErr w:type="spellEnd"/>
      <w:r w:rsidRPr="009C4F26">
        <w:rPr>
          <w:sz w:val="28"/>
          <w:szCs w:val="28"/>
        </w:rPr>
        <w:t xml:space="preserve"> </w:t>
      </w:r>
      <w:proofErr w:type="spellStart"/>
      <w:r w:rsidRPr="009C4F26">
        <w:rPr>
          <w:sz w:val="28"/>
          <w:szCs w:val="28"/>
          <w:lang w:eastAsia="uk-UA"/>
        </w:rPr>
        <w:t>Model</w:t>
      </w:r>
      <w:proofErr w:type="spellEnd"/>
      <w:r w:rsidRPr="009C4F26">
        <w:rPr>
          <w:sz w:val="28"/>
          <w:szCs w:val="28"/>
          <w:lang w:eastAsia="uk-UA"/>
        </w:rPr>
        <w:t xml:space="preserve"> </w:t>
      </w:r>
      <w:proofErr w:type="spellStart"/>
      <w:r w:rsidRPr="009C4F26">
        <w:rPr>
          <w:sz w:val="28"/>
          <w:szCs w:val="28"/>
          <w:lang w:eastAsia="uk-UA"/>
        </w:rPr>
        <w:t>Reference</w:t>
      </w:r>
      <w:proofErr w:type="spellEnd"/>
      <w:r w:rsidRPr="009C4F26">
        <w:rPr>
          <w:sz w:val="28"/>
          <w:szCs w:val="28"/>
          <w:lang w:eastAsia="uk-UA"/>
        </w:rPr>
        <w:t xml:space="preserve"> </w:t>
      </w:r>
      <w:proofErr w:type="spellStart"/>
      <w:r w:rsidRPr="009C4F26">
        <w:rPr>
          <w:sz w:val="28"/>
          <w:szCs w:val="28"/>
          <w:lang w:eastAsia="uk-UA"/>
        </w:rPr>
        <w:t>Controller</w:t>
      </w:r>
      <w:proofErr w:type="spellEnd"/>
    </w:p>
    <w:p w:rsidR="006C01F3" w:rsidRDefault="006C01F3" w:rsidP="006C01F3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777875</wp:posOffset>
            </wp:positionH>
            <wp:positionV relativeFrom="paragraph">
              <wp:posOffset>1357630</wp:posOffset>
            </wp:positionV>
            <wp:extent cx="4645025" cy="1465580"/>
            <wp:effectExtent l="0" t="0" r="3175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503" t="5333" r="2696" b="120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5025" cy="1465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C4F26">
        <w:rPr>
          <w:sz w:val="28"/>
          <w:szCs w:val="28"/>
        </w:rPr>
        <w:t xml:space="preserve">Схема модели объекта управления приведена на рис.2. Схема составлена с учетом момента сухого трения в подшипниках приводного двигателя и </w:t>
      </w:r>
      <w:r>
        <w:rPr>
          <w:sz w:val="28"/>
          <w:szCs w:val="28"/>
        </w:rPr>
        <w:t>в</w:t>
      </w:r>
      <w:r w:rsidRPr="009C4F26">
        <w:rPr>
          <w:sz w:val="28"/>
          <w:szCs w:val="28"/>
        </w:rPr>
        <w:t xml:space="preserve"> кинем</w:t>
      </w:r>
      <w:r w:rsidRPr="009C4F26">
        <w:rPr>
          <w:sz w:val="28"/>
          <w:szCs w:val="28"/>
        </w:rPr>
        <w:t>а</w:t>
      </w:r>
      <w:r w:rsidRPr="009C4F26">
        <w:rPr>
          <w:sz w:val="28"/>
          <w:szCs w:val="28"/>
        </w:rPr>
        <w:t>тическо</w:t>
      </w:r>
      <w:r>
        <w:rPr>
          <w:sz w:val="28"/>
          <w:szCs w:val="28"/>
        </w:rPr>
        <w:t>м</w:t>
      </w:r>
      <w:r w:rsidRPr="009C4F26">
        <w:rPr>
          <w:sz w:val="28"/>
          <w:szCs w:val="28"/>
        </w:rPr>
        <w:t xml:space="preserve"> устройств</w:t>
      </w:r>
      <w:r>
        <w:rPr>
          <w:sz w:val="28"/>
          <w:szCs w:val="28"/>
        </w:rPr>
        <w:t>е</w:t>
      </w:r>
      <w:r w:rsidRPr="009C4F26">
        <w:rPr>
          <w:sz w:val="28"/>
          <w:szCs w:val="28"/>
        </w:rPr>
        <w:t xml:space="preserve"> со</w:t>
      </w:r>
      <w:r>
        <w:rPr>
          <w:sz w:val="28"/>
          <w:szCs w:val="28"/>
        </w:rPr>
        <w:t>пряжения, д</w:t>
      </w:r>
      <w:r w:rsidRPr="009C4F26">
        <w:rPr>
          <w:sz w:val="28"/>
          <w:szCs w:val="28"/>
        </w:rPr>
        <w:t xml:space="preserve">ля </w:t>
      </w:r>
      <w:r>
        <w:rPr>
          <w:sz w:val="28"/>
          <w:szCs w:val="28"/>
        </w:rPr>
        <w:t>чего</w:t>
      </w:r>
      <w:r w:rsidRPr="009C4F26">
        <w:rPr>
          <w:sz w:val="28"/>
          <w:szCs w:val="28"/>
        </w:rPr>
        <w:t xml:space="preserve"> использованы блок</w:t>
      </w:r>
      <w:r>
        <w:rPr>
          <w:sz w:val="28"/>
          <w:szCs w:val="28"/>
        </w:rPr>
        <w:t>и</w:t>
      </w:r>
      <w:r w:rsidRPr="009C4F26">
        <w:rPr>
          <w:sz w:val="28"/>
          <w:szCs w:val="28"/>
        </w:rPr>
        <w:t xml:space="preserve"> MATLAB </w:t>
      </w:r>
      <w:proofErr w:type="spellStart"/>
      <w:r w:rsidRPr="009C4F26">
        <w:rPr>
          <w:sz w:val="28"/>
          <w:szCs w:val="28"/>
        </w:rPr>
        <w:t>Fcn</w:t>
      </w:r>
      <w:proofErr w:type="spellEnd"/>
      <w:r w:rsidRPr="009C4F26">
        <w:rPr>
          <w:sz w:val="28"/>
          <w:szCs w:val="28"/>
        </w:rPr>
        <w:t>, предназначенные для написания выражений на языке MATLAB. Наличие люфт</w:t>
      </w:r>
      <w:r>
        <w:rPr>
          <w:sz w:val="28"/>
          <w:szCs w:val="28"/>
        </w:rPr>
        <w:t>а</w:t>
      </w:r>
      <w:r w:rsidRPr="009C4F26">
        <w:rPr>
          <w:sz w:val="28"/>
          <w:szCs w:val="28"/>
        </w:rPr>
        <w:t xml:space="preserve"> в кинематическом устройстве со</w:t>
      </w:r>
      <w:r>
        <w:rPr>
          <w:sz w:val="28"/>
          <w:szCs w:val="28"/>
        </w:rPr>
        <w:t>пряжения</w:t>
      </w:r>
      <w:r w:rsidRPr="009C4F26">
        <w:rPr>
          <w:sz w:val="28"/>
          <w:szCs w:val="28"/>
        </w:rPr>
        <w:t xml:space="preserve"> моделируется </w:t>
      </w:r>
      <w:r>
        <w:rPr>
          <w:sz w:val="28"/>
          <w:szCs w:val="28"/>
        </w:rPr>
        <w:t xml:space="preserve">при помощи </w:t>
      </w:r>
      <w:r w:rsidRPr="009C4F26">
        <w:rPr>
          <w:sz w:val="28"/>
          <w:szCs w:val="28"/>
        </w:rPr>
        <w:t xml:space="preserve">звена </w:t>
      </w:r>
      <w:proofErr w:type="spellStart"/>
      <w:r w:rsidRPr="009C4F26">
        <w:rPr>
          <w:sz w:val="28"/>
          <w:szCs w:val="28"/>
        </w:rPr>
        <w:t>Dead</w:t>
      </w:r>
      <w:proofErr w:type="spellEnd"/>
      <w:r w:rsidRPr="009C4F26">
        <w:rPr>
          <w:sz w:val="28"/>
          <w:szCs w:val="28"/>
        </w:rPr>
        <w:t xml:space="preserve"> </w:t>
      </w:r>
      <w:proofErr w:type="spellStart"/>
      <w:r w:rsidRPr="009C4F26">
        <w:rPr>
          <w:sz w:val="28"/>
          <w:szCs w:val="28"/>
        </w:rPr>
        <w:t>Zone</w:t>
      </w:r>
      <w:proofErr w:type="spellEnd"/>
      <w:r w:rsidRPr="009C4F26">
        <w:rPr>
          <w:sz w:val="28"/>
          <w:szCs w:val="28"/>
        </w:rPr>
        <w:t>.</w:t>
      </w:r>
    </w:p>
    <w:p w:rsidR="006C01F3" w:rsidRPr="009C4F26" w:rsidRDefault="006C01F3" w:rsidP="006C01F3">
      <w:pPr>
        <w:shd w:val="clear" w:color="auto" w:fill="FFFFFF"/>
        <w:jc w:val="center"/>
        <w:rPr>
          <w:sz w:val="28"/>
          <w:szCs w:val="28"/>
        </w:rPr>
      </w:pPr>
      <w:r w:rsidRPr="009C4F26">
        <w:rPr>
          <w:sz w:val="28"/>
          <w:szCs w:val="28"/>
        </w:rPr>
        <w:t>Рис. 2. Схема модели объекта управления (</w:t>
      </w:r>
      <w:proofErr w:type="spellStart"/>
      <w:r w:rsidRPr="009C4F26">
        <w:rPr>
          <w:sz w:val="28"/>
          <w:szCs w:val="28"/>
        </w:rPr>
        <w:t>Subsystem</w:t>
      </w:r>
      <w:proofErr w:type="spellEnd"/>
      <w:r w:rsidRPr="009C4F26">
        <w:rPr>
          <w:sz w:val="28"/>
          <w:szCs w:val="28"/>
        </w:rPr>
        <w:t xml:space="preserve">) </w:t>
      </w:r>
    </w:p>
    <w:p w:rsidR="006C01F3" w:rsidRPr="009C4F26" w:rsidRDefault="006C01F3" w:rsidP="006C01F3">
      <w:pPr>
        <w:ind w:firstLine="709"/>
        <w:jc w:val="both"/>
        <w:rPr>
          <w:sz w:val="28"/>
          <w:szCs w:val="28"/>
        </w:rPr>
      </w:pPr>
      <w:r w:rsidRPr="00414293">
        <w:rPr>
          <w:sz w:val="28"/>
          <w:szCs w:val="28"/>
        </w:rPr>
        <w:t xml:space="preserve">Как показали исследование, отработка угла в </w:t>
      </w:r>
      <w:proofErr w:type="spellStart"/>
      <w:r w:rsidRPr="00414293">
        <w:rPr>
          <w:sz w:val="28"/>
          <w:szCs w:val="28"/>
        </w:rPr>
        <w:t>нейросетевой</w:t>
      </w:r>
      <w:proofErr w:type="spellEnd"/>
      <w:r w:rsidRPr="00414293">
        <w:rPr>
          <w:sz w:val="28"/>
          <w:szCs w:val="28"/>
        </w:rPr>
        <w:t xml:space="preserve"> системе с </w:t>
      </w:r>
      <w:proofErr w:type="spellStart"/>
      <w:r w:rsidRPr="00414293">
        <w:rPr>
          <w:sz w:val="28"/>
          <w:szCs w:val="28"/>
        </w:rPr>
        <w:t>нейр</w:t>
      </w:r>
      <w:r w:rsidRPr="00414293">
        <w:rPr>
          <w:sz w:val="28"/>
          <w:szCs w:val="28"/>
        </w:rPr>
        <w:t>о</w:t>
      </w:r>
      <w:r w:rsidRPr="00414293">
        <w:rPr>
          <w:sz w:val="28"/>
          <w:szCs w:val="28"/>
        </w:rPr>
        <w:t>регулятором</w:t>
      </w:r>
      <w:proofErr w:type="spellEnd"/>
      <w:r w:rsidRPr="00414293">
        <w:rPr>
          <w:sz w:val="28"/>
          <w:szCs w:val="28"/>
        </w:rPr>
        <w:t xml:space="preserve"> </w:t>
      </w:r>
      <w:proofErr w:type="spellStart"/>
      <w:r w:rsidRPr="00414293">
        <w:rPr>
          <w:sz w:val="28"/>
          <w:szCs w:val="28"/>
        </w:rPr>
        <w:t>Model</w:t>
      </w:r>
      <w:proofErr w:type="spellEnd"/>
      <w:r w:rsidRPr="00414293">
        <w:rPr>
          <w:sz w:val="28"/>
          <w:szCs w:val="28"/>
        </w:rPr>
        <w:t xml:space="preserve"> </w:t>
      </w:r>
      <w:proofErr w:type="spellStart"/>
      <w:r w:rsidRPr="00414293">
        <w:rPr>
          <w:sz w:val="28"/>
          <w:szCs w:val="28"/>
        </w:rPr>
        <w:t>Reference</w:t>
      </w:r>
      <w:proofErr w:type="spellEnd"/>
      <w:r w:rsidRPr="00414293">
        <w:rPr>
          <w:sz w:val="28"/>
          <w:szCs w:val="28"/>
        </w:rPr>
        <w:t xml:space="preserve"> </w:t>
      </w:r>
      <w:proofErr w:type="spellStart"/>
      <w:r w:rsidRPr="00414293">
        <w:rPr>
          <w:sz w:val="28"/>
          <w:szCs w:val="28"/>
        </w:rPr>
        <w:t>Controller</w:t>
      </w:r>
      <w:proofErr w:type="spellEnd"/>
      <w:r w:rsidRPr="00414293">
        <w:rPr>
          <w:sz w:val="28"/>
          <w:szCs w:val="28"/>
        </w:rPr>
        <w:t xml:space="preserve"> происходит с колебаниями переменных с</w:t>
      </w:r>
      <w:r w:rsidRPr="00414293">
        <w:rPr>
          <w:sz w:val="28"/>
          <w:szCs w:val="28"/>
        </w:rPr>
        <w:t>о</w:t>
      </w:r>
      <w:r w:rsidRPr="00414293">
        <w:rPr>
          <w:sz w:val="28"/>
          <w:szCs w:val="28"/>
        </w:rPr>
        <w:t xml:space="preserve">стояния системы. Поэтому для обеспечения высоких </w:t>
      </w:r>
      <w:proofErr w:type="gramStart"/>
      <w:r w:rsidRPr="00414293">
        <w:rPr>
          <w:sz w:val="28"/>
          <w:szCs w:val="28"/>
        </w:rPr>
        <w:t>показателей качества фун</w:t>
      </w:r>
      <w:r w:rsidRPr="00414293">
        <w:rPr>
          <w:sz w:val="28"/>
          <w:szCs w:val="28"/>
        </w:rPr>
        <w:t>к</w:t>
      </w:r>
      <w:r w:rsidRPr="00414293">
        <w:rPr>
          <w:sz w:val="28"/>
          <w:szCs w:val="28"/>
        </w:rPr>
        <w:t>ционирования системы наведения</w:t>
      </w:r>
      <w:proofErr w:type="gramEnd"/>
      <w:r w:rsidRPr="00414293">
        <w:rPr>
          <w:sz w:val="28"/>
          <w:szCs w:val="28"/>
        </w:rPr>
        <w:t xml:space="preserve"> и стабилизации следует применять </w:t>
      </w:r>
      <w:proofErr w:type="spellStart"/>
      <w:r w:rsidRPr="00414293">
        <w:rPr>
          <w:sz w:val="28"/>
          <w:szCs w:val="28"/>
        </w:rPr>
        <w:t>нейрорегулятор</w:t>
      </w:r>
      <w:proofErr w:type="spellEnd"/>
      <w:r w:rsidRPr="00414293">
        <w:rPr>
          <w:sz w:val="28"/>
          <w:szCs w:val="28"/>
        </w:rPr>
        <w:t xml:space="preserve"> с </w:t>
      </w:r>
      <w:proofErr w:type="spellStart"/>
      <w:r w:rsidRPr="00414293">
        <w:rPr>
          <w:sz w:val="28"/>
          <w:szCs w:val="28"/>
        </w:rPr>
        <w:t>предупра</w:t>
      </w:r>
      <w:r w:rsidRPr="00414293">
        <w:rPr>
          <w:sz w:val="28"/>
          <w:szCs w:val="28"/>
        </w:rPr>
        <w:t>в</w:t>
      </w:r>
      <w:r w:rsidRPr="00414293">
        <w:rPr>
          <w:sz w:val="28"/>
          <w:szCs w:val="28"/>
        </w:rPr>
        <w:t>лением</w:t>
      </w:r>
      <w:proofErr w:type="spellEnd"/>
      <w:r w:rsidRPr="00414293">
        <w:rPr>
          <w:sz w:val="28"/>
          <w:szCs w:val="28"/>
        </w:rPr>
        <w:t xml:space="preserve"> NN </w:t>
      </w:r>
      <w:proofErr w:type="spellStart"/>
      <w:r w:rsidRPr="00414293">
        <w:rPr>
          <w:sz w:val="28"/>
          <w:szCs w:val="28"/>
        </w:rPr>
        <w:t>Predictive</w:t>
      </w:r>
      <w:proofErr w:type="spellEnd"/>
      <w:r w:rsidRPr="00414293">
        <w:rPr>
          <w:sz w:val="28"/>
          <w:szCs w:val="28"/>
        </w:rPr>
        <w:t xml:space="preserve"> </w:t>
      </w:r>
      <w:proofErr w:type="spellStart"/>
      <w:r w:rsidRPr="00414293">
        <w:rPr>
          <w:sz w:val="28"/>
          <w:szCs w:val="28"/>
        </w:rPr>
        <w:t>Controller</w:t>
      </w:r>
      <w:proofErr w:type="spellEnd"/>
      <w:r w:rsidRPr="00414293">
        <w:rPr>
          <w:sz w:val="28"/>
          <w:szCs w:val="28"/>
        </w:rPr>
        <w:t>.</w:t>
      </w:r>
    </w:p>
    <w:p w:rsidR="006C01F3" w:rsidRPr="0045142E" w:rsidRDefault="006C01F3" w:rsidP="006C01F3">
      <w:pPr>
        <w:tabs>
          <w:tab w:val="left" w:pos="1575"/>
        </w:tabs>
        <w:ind w:firstLine="709"/>
        <w:jc w:val="both"/>
        <w:rPr>
          <w:sz w:val="8"/>
          <w:szCs w:val="8"/>
        </w:rPr>
      </w:pPr>
    </w:p>
    <w:p w:rsidR="006C01F3" w:rsidRDefault="006C01F3" w:rsidP="006C01F3">
      <w:pPr>
        <w:ind w:firstLine="709"/>
        <w:jc w:val="both"/>
        <w:rPr>
          <w:sz w:val="28"/>
          <w:szCs w:val="28"/>
        </w:rPr>
      </w:pPr>
      <w:r w:rsidRPr="00C262FF">
        <w:rPr>
          <w:sz w:val="28"/>
          <w:szCs w:val="28"/>
        </w:rPr>
        <w:t>1 Медведев В.С., Потемкин В.Г. Нейронные сети. MATLAB 6 / Под общ</w:t>
      </w:r>
      <w:proofErr w:type="gramStart"/>
      <w:r w:rsidRPr="00C262FF">
        <w:rPr>
          <w:sz w:val="28"/>
          <w:szCs w:val="28"/>
        </w:rPr>
        <w:t>.</w:t>
      </w:r>
      <w:proofErr w:type="gramEnd"/>
      <w:r w:rsidRPr="00C262FF">
        <w:rPr>
          <w:sz w:val="28"/>
          <w:szCs w:val="28"/>
        </w:rPr>
        <w:t xml:space="preserve"> </w:t>
      </w:r>
      <w:proofErr w:type="gramStart"/>
      <w:r w:rsidRPr="00C262FF">
        <w:rPr>
          <w:sz w:val="28"/>
          <w:szCs w:val="28"/>
        </w:rPr>
        <w:t>р</w:t>
      </w:r>
      <w:proofErr w:type="gramEnd"/>
      <w:r w:rsidRPr="00C262FF">
        <w:rPr>
          <w:sz w:val="28"/>
          <w:szCs w:val="28"/>
        </w:rPr>
        <w:t xml:space="preserve">ед. к.т.н. В.Г. Потемкина. – М.: ДИАЛОГ-МИФИ, 2002. – 496 </w:t>
      </w:r>
      <w:proofErr w:type="gramStart"/>
      <w:r w:rsidRPr="00C262FF"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C01F3"/>
    <w:rsid w:val="0007502A"/>
    <w:rsid w:val="00164619"/>
    <w:rsid w:val="00453984"/>
    <w:rsid w:val="006C01F3"/>
    <w:rsid w:val="00BF7752"/>
    <w:rsid w:val="00D15BB4"/>
    <w:rsid w:val="00D43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6C01F3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01F3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1173</Words>
  <Characters>669</Characters>
  <Application>Microsoft Office Word</Application>
  <DocSecurity>0</DocSecurity>
  <Lines>5</Lines>
  <Paragraphs>3</Paragraphs>
  <ScaleCrop>false</ScaleCrop>
  <Company/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2017-10-25T07:00:00Z</dcterms:created>
  <dcterms:modified xsi:type="dcterms:W3CDTF">2017-10-25T07:01:00Z</dcterms:modified>
</cp:coreProperties>
</file>