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926" w:rsidRDefault="00022926" w:rsidP="00022926">
      <w:pPr>
        <w:pStyle w:val="1"/>
        <w:jc w:val="left"/>
        <w:rPr>
          <w:caps/>
        </w:rPr>
      </w:pPr>
      <w:bookmarkStart w:id="0" w:name="_Toc415151865"/>
      <w:proofErr w:type="spellStart"/>
      <w:r>
        <w:t>Нечуйвітер</w:t>
      </w:r>
      <w:proofErr w:type="spellEnd"/>
      <w:r>
        <w:t xml:space="preserve"> М.М.</w:t>
      </w:r>
      <w:r>
        <w:br/>
      </w:r>
      <w:proofErr w:type="gramStart"/>
      <w:r>
        <w:rPr>
          <w:caps/>
        </w:rPr>
        <w:t>п</w:t>
      </w:r>
      <w:proofErr w:type="gramEnd"/>
      <w:r>
        <w:rPr>
          <w:caps/>
        </w:rPr>
        <w:t>ідвищення НАДІЙНОСТІ  експлуатації  живильних насосів деаераційних установок паротурбінних блоків   ТЕС</w:t>
      </w:r>
      <w:bookmarkEnd w:id="0"/>
      <w:r>
        <w:rPr>
          <w:caps/>
        </w:rPr>
        <w:t xml:space="preserve"> </w:t>
      </w:r>
    </w:p>
    <w:p w:rsidR="00022926" w:rsidRDefault="00022926" w:rsidP="000229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Застосування</w:t>
      </w:r>
      <w:proofErr w:type="spellEnd"/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підвищення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надійності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економічності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експлуатації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існуючого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обладнання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паротурбінних</w:t>
      </w:r>
      <w:proofErr w:type="spellEnd"/>
      <w:r>
        <w:rPr>
          <w:sz w:val="28"/>
          <w:szCs w:val="28"/>
        </w:rPr>
        <w:t xml:space="preserve"> установок </w:t>
      </w:r>
      <w:proofErr w:type="spellStart"/>
      <w:r>
        <w:rPr>
          <w:sz w:val="28"/>
          <w:szCs w:val="28"/>
        </w:rPr>
        <w:t>теплових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електростанцій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 одна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актуальних</w:t>
      </w:r>
      <w:proofErr w:type="spellEnd"/>
      <w:r>
        <w:rPr>
          <w:sz w:val="28"/>
          <w:szCs w:val="28"/>
        </w:rPr>
        <w:t xml:space="preserve">  проблем  </w:t>
      </w:r>
      <w:proofErr w:type="spellStart"/>
      <w:r>
        <w:rPr>
          <w:sz w:val="28"/>
          <w:szCs w:val="28"/>
        </w:rPr>
        <w:t>сучасної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енергетики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ра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викликає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сумніві</w:t>
      </w:r>
      <w:proofErr w:type="gramStart"/>
      <w:r>
        <w:rPr>
          <w:sz w:val="28"/>
          <w:szCs w:val="28"/>
        </w:rPr>
        <w:t>в</w:t>
      </w:r>
      <w:proofErr w:type="spellEnd"/>
      <w:proofErr w:type="gramEnd"/>
      <w:r>
        <w:rPr>
          <w:sz w:val="28"/>
          <w:szCs w:val="28"/>
        </w:rPr>
        <w:t>.</w:t>
      </w:r>
    </w:p>
    <w:p w:rsidR="00022926" w:rsidRDefault="00022926" w:rsidP="0002292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Задача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ідвищення</w:t>
      </w:r>
      <w:proofErr w:type="spellEnd"/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надійності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економічності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експлуатації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живильних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деаераційних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вузлів</w:t>
      </w:r>
      <w:proofErr w:type="spellEnd"/>
      <w:r>
        <w:rPr>
          <w:sz w:val="28"/>
          <w:szCs w:val="28"/>
        </w:rPr>
        <w:t xml:space="preserve"> (ЖДВ) в режимах </w:t>
      </w:r>
      <w:proofErr w:type="spellStart"/>
      <w:r>
        <w:rPr>
          <w:sz w:val="28"/>
          <w:szCs w:val="28"/>
        </w:rPr>
        <w:t>змінних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навантажень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енергетичного</w:t>
      </w:r>
      <w:proofErr w:type="spellEnd"/>
      <w:r>
        <w:rPr>
          <w:sz w:val="28"/>
          <w:szCs w:val="28"/>
        </w:rPr>
        <w:t xml:space="preserve"> блоку   </w:t>
      </w:r>
      <w:proofErr w:type="spellStart"/>
      <w:r>
        <w:rPr>
          <w:sz w:val="28"/>
          <w:szCs w:val="28"/>
        </w:rPr>
        <w:t>вирішується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забезпеченням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умови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перевищення</w:t>
      </w:r>
      <w:proofErr w:type="spellEnd"/>
      <w:r>
        <w:rPr>
          <w:sz w:val="28"/>
          <w:szCs w:val="28"/>
        </w:rPr>
        <w:t xml:space="preserve"> запасу на </w:t>
      </w:r>
      <w:proofErr w:type="spellStart"/>
      <w:r>
        <w:rPr>
          <w:sz w:val="28"/>
          <w:szCs w:val="28"/>
        </w:rPr>
        <w:t>кавітацію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зі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всмоктуючої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насосу  над 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мінімальним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кавітаційним</w:t>
      </w:r>
      <w:proofErr w:type="spellEnd"/>
      <w:r>
        <w:rPr>
          <w:sz w:val="28"/>
          <w:szCs w:val="28"/>
        </w:rPr>
        <w:t xml:space="preserve"> запасом  , </w:t>
      </w:r>
      <w:proofErr w:type="spellStart"/>
      <w:r>
        <w:rPr>
          <w:sz w:val="28"/>
          <w:szCs w:val="28"/>
        </w:rPr>
        <w:t>то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то</w:t>
      </w:r>
      <w:proofErr w:type="spellEnd"/>
      <w:r>
        <w:rPr>
          <w:position w:val="-14"/>
          <w:sz w:val="28"/>
          <w:szCs w:val="28"/>
        </w:rPr>
        <w:object w:dxaOrig="34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75pt;height:25.8pt" o:ole="">
            <v:imagedata r:id="rId4" o:title=""/>
          </v:shape>
          <o:OLEObject Type="Embed" ProgID="Equation.3" ShapeID="_x0000_i1025" DrawAspect="Content" ObjectID="_1495454236" r:id="rId5"/>
        </w:object>
      </w:r>
      <w:r>
        <w:rPr>
          <w:position w:val="-4"/>
          <w:sz w:val="28"/>
          <w:szCs w:val="28"/>
        </w:rPr>
        <w:object w:dxaOrig="200" w:dyaOrig="240">
          <v:shape id="_x0000_i1026" type="#_x0000_t75" style="width:10.2pt;height:12.25pt" o:ole="">
            <v:imagedata r:id="rId6" o:title=""/>
          </v:shape>
          <o:OLEObject Type="Embed" ProgID="Equation.3" ShapeID="_x0000_i1026" DrawAspect="Content" ObjectID="_1495454237" r:id="rId7"/>
        </w:object>
      </w:r>
      <w:r>
        <w:rPr>
          <w:position w:val="-16"/>
          <w:sz w:val="28"/>
          <w:szCs w:val="28"/>
        </w:rPr>
        <w:object w:dxaOrig="320" w:dyaOrig="400">
          <v:shape id="_x0000_i1027" type="#_x0000_t75" style="width:25.15pt;height:31.25pt" o:ole="">
            <v:imagedata r:id="rId8" o:title=""/>
          </v:shape>
          <o:OLEObject Type="Embed" ProgID="Equation.3" ShapeID="_x0000_i1027" DrawAspect="Content" ObjectID="_1495454238" r:id="rId9"/>
        </w:object>
      </w:r>
      <w:r>
        <w:rPr>
          <w:sz w:val="28"/>
          <w:szCs w:val="28"/>
        </w:rPr>
        <w:t xml:space="preserve">. </w:t>
      </w:r>
    </w:p>
    <w:p w:rsidR="00022926" w:rsidRDefault="00022926" w:rsidP="0002292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Останнє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зумовлено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динамічних</w:t>
      </w:r>
      <w:proofErr w:type="spellEnd"/>
      <w:r>
        <w:rPr>
          <w:sz w:val="28"/>
          <w:szCs w:val="28"/>
        </w:rPr>
        <w:t xml:space="preserve"> режимах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стабільність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роб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ти</w:t>
      </w:r>
      <w:proofErr w:type="spellEnd"/>
      <w:r>
        <w:rPr>
          <w:sz w:val="28"/>
          <w:szCs w:val="28"/>
        </w:rPr>
        <w:t xml:space="preserve"> ЖДУ </w:t>
      </w:r>
      <w:proofErr w:type="spellStart"/>
      <w:r>
        <w:rPr>
          <w:sz w:val="28"/>
          <w:szCs w:val="28"/>
        </w:rPr>
        <w:t>залежить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швидкостей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тиску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гріючої</w:t>
      </w:r>
      <w:proofErr w:type="spellEnd"/>
      <w:r>
        <w:rPr>
          <w:sz w:val="28"/>
          <w:szCs w:val="28"/>
        </w:rPr>
        <w:t xml:space="preserve"> пари в </w:t>
      </w:r>
      <w:proofErr w:type="spellStart"/>
      <w:r>
        <w:rPr>
          <w:sz w:val="28"/>
          <w:szCs w:val="28"/>
        </w:rPr>
        <w:t>деаераторі</w:t>
      </w:r>
      <w:proofErr w:type="spellEnd"/>
      <w:r>
        <w:rPr>
          <w:sz w:val="28"/>
          <w:szCs w:val="28"/>
        </w:rPr>
        <w:t xml:space="preserve">   та </w:t>
      </w:r>
      <w:proofErr w:type="spellStart"/>
      <w:r>
        <w:rPr>
          <w:sz w:val="28"/>
          <w:szCs w:val="28"/>
        </w:rPr>
        <w:t>тиску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  у </w:t>
      </w:r>
      <w:proofErr w:type="spellStart"/>
      <w:r>
        <w:rPr>
          <w:sz w:val="28"/>
          <w:szCs w:val="28"/>
        </w:rPr>
        <w:t>всмоктуючому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трубопроводі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насосу,  а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ізниці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тиску</w:t>
      </w:r>
      <w:proofErr w:type="spellEnd"/>
      <w:r>
        <w:rPr>
          <w:sz w:val="28"/>
          <w:szCs w:val="28"/>
        </w:rPr>
        <w:t xml:space="preserve"> пари в </w:t>
      </w:r>
      <w:proofErr w:type="spellStart"/>
      <w:r>
        <w:rPr>
          <w:sz w:val="28"/>
          <w:szCs w:val="28"/>
        </w:rPr>
        <w:t>деаераторі</w:t>
      </w:r>
      <w:proofErr w:type="spellEnd"/>
      <w:r>
        <w:rPr>
          <w:sz w:val="28"/>
          <w:szCs w:val="28"/>
        </w:rPr>
        <w:t xml:space="preserve"> та  </w:t>
      </w:r>
      <w:proofErr w:type="spellStart"/>
      <w:r>
        <w:rPr>
          <w:sz w:val="28"/>
          <w:szCs w:val="28"/>
        </w:rPr>
        <w:t>тиску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насичення</w:t>
      </w:r>
      <w:proofErr w:type="spellEnd"/>
      <w:r>
        <w:rPr>
          <w:sz w:val="28"/>
          <w:szCs w:val="28"/>
        </w:rPr>
        <w:t xml:space="preserve"> пари , </w:t>
      </w:r>
      <w:r>
        <w:rPr>
          <w:position w:val="-12"/>
          <w:sz w:val="28"/>
          <w:szCs w:val="28"/>
        </w:rPr>
        <w:object w:dxaOrig="300" w:dyaOrig="360">
          <v:shape id="_x0000_i1028" type="#_x0000_t75" style="width:14.95pt;height:18.35pt" o:ole="">
            <v:imagedata r:id="rId10" o:title=""/>
          </v:shape>
          <o:OLEObject Type="Embed" ProgID="Equation.3" ShapeID="_x0000_i1028" DrawAspect="Content" ObjectID="_1495454239" r:id="rId11"/>
        </w:object>
      </w:r>
      <w:r>
        <w:rPr>
          <w:sz w:val="28"/>
          <w:szCs w:val="28"/>
        </w:rPr>
        <w:t>-</w:t>
      </w:r>
      <w:r>
        <w:rPr>
          <w:position w:val="-12"/>
          <w:sz w:val="28"/>
          <w:szCs w:val="28"/>
        </w:rPr>
        <w:object w:dxaOrig="300" w:dyaOrig="360">
          <v:shape id="_x0000_i1029" type="#_x0000_t75" style="width:14.95pt;height:18.35pt" o:ole="">
            <v:imagedata r:id="rId12" o:title=""/>
          </v:shape>
          <o:OLEObject Type="Embed" ProgID="Equation.3" ShapeID="_x0000_i1029" DrawAspect="Content" ObjectID="_1495454240" r:id="rId13"/>
        </w:objec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може</w:t>
      </w:r>
      <w:proofErr w:type="spellEnd"/>
      <w:r>
        <w:rPr>
          <w:sz w:val="28"/>
          <w:szCs w:val="28"/>
        </w:rPr>
        <w:t xml:space="preserve"> привести до </w:t>
      </w:r>
      <w:proofErr w:type="spellStart"/>
      <w:r>
        <w:rPr>
          <w:sz w:val="28"/>
          <w:szCs w:val="28"/>
        </w:rPr>
        <w:t>кавітаційного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зриву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насосу.</w:t>
      </w:r>
    </w:p>
    <w:p w:rsidR="00022926" w:rsidRDefault="00022926" w:rsidP="00022926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ідвищенні</w:t>
      </w:r>
      <w:proofErr w:type="spellEnd"/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номінального</w:t>
      </w:r>
      <w:proofErr w:type="spellEnd"/>
      <w:r>
        <w:rPr>
          <w:sz w:val="28"/>
          <w:szCs w:val="28"/>
        </w:rPr>
        <w:t xml:space="preserve"> </w:t>
      </w:r>
      <w:r>
        <w:rPr>
          <w:position w:val="-12"/>
          <w:sz w:val="28"/>
          <w:szCs w:val="28"/>
        </w:rPr>
        <w:object w:dxaOrig="499" w:dyaOrig="360">
          <v:shape id="_x0000_i1030" type="#_x0000_t75" style="width:25.15pt;height:18.35pt" o:ole="">
            <v:imagedata r:id="rId14" o:title=""/>
          </v:shape>
          <o:OLEObject Type="Embed" ProgID="Equation.3" ShapeID="_x0000_i1030" DrawAspect="Content" ObjectID="_1495454241" r:id="rId15"/>
        </w:objec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навантаження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енергетичного</w:t>
      </w:r>
      <w:proofErr w:type="spellEnd"/>
      <w:r>
        <w:rPr>
          <w:sz w:val="28"/>
          <w:szCs w:val="28"/>
        </w:rPr>
        <w:t xml:space="preserve"> блоку  </w:t>
      </w:r>
      <w:proofErr w:type="spellStart"/>
      <w:r>
        <w:rPr>
          <w:sz w:val="28"/>
          <w:szCs w:val="28"/>
        </w:rPr>
        <w:t>дійсна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динамічного</w:t>
      </w:r>
      <w:proofErr w:type="spellEnd"/>
      <w:r>
        <w:rPr>
          <w:sz w:val="28"/>
          <w:szCs w:val="28"/>
        </w:rPr>
        <w:t xml:space="preserve"> запасу на </w:t>
      </w:r>
      <w:proofErr w:type="spellStart"/>
      <w:r>
        <w:rPr>
          <w:sz w:val="28"/>
          <w:szCs w:val="28"/>
        </w:rPr>
        <w:t>кавітацію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насосу </w:t>
      </w:r>
      <w:proofErr w:type="spellStart"/>
      <w:r>
        <w:rPr>
          <w:sz w:val="28"/>
          <w:szCs w:val="28"/>
        </w:rPr>
        <w:t>зменшується</w:t>
      </w:r>
      <w:proofErr w:type="spellEnd"/>
      <w:r>
        <w:rPr>
          <w:sz w:val="28"/>
          <w:szCs w:val="28"/>
        </w:rPr>
        <w:t xml:space="preserve">  до  </w:t>
      </w:r>
      <w:proofErr w:type="spellStart"/>
      <w:r>
        <w:rPr>
          <w:sz w:val="28"/>
          <w:szCs w:val="28"/>
        </w:rPr>
        <w:t>визначеного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значення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рівня</w:t>
      </w:r>
      <w:proofErr w:type="spellEnd"/>
      <w:r>
        <w:rPr>
          <w:sz w:val="28"/>
          <w:szCs w:val="28"/>
        </w:rPr>
        <w:t xml:space="preserve"> запасу насосу , </w:t>
      </w:r>
      <w:proofErr w:type="spellStart"/>
      <w:r>
        <w:rPr>
          <w:sz w:val="28"/>
          <w:szCs w:val="28"/>
        </w:rPr>
        <w:t>котрий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відповідає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номінальному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вантаженню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енергоблоку</w:t>
      </w:r>
      <w:proofErr w:type="spellEnd"/>
      <w:r>
        <w:rPr>
          <w:sz w:val="28"/>
          <w:szCs w:val="28"/>
        </w:rPr>
        <w:t>,</w:t>
      </w:r>
      <w:r>
        <w:rPr>
          <w:position w:val="-12"/>
          <w:sz w:val="28"/>
          <w:szCs w:val="28"/>
        </w:rPr>
        <w:object w:dxaOrig="499" w:dyaOrig="360">
          <v:shape id="_x0000_i1031" type="#_x0000_t75" style="width:25.15pt;height:18.35pt" o:ole="">
            <v:imagedata r:id="rId14" o:title=""/>
          </v:shape>
          <o:OLEObject Type="Embed" ProgID="Equation.3" ShapeID="_x0000_i1031" DrawAspect="Content" ObjectID="_1495454242" r:id="rId16"/>
        </w:object>
      </w:r>
      <w:r>
        <w:rPr>
          <w:sz w:val="28"/>
          <w:szCs w:val="28"/>
        </w:rPr>
        <w:t>.</w:t>
      </w:r>
    </w:p>
    <w:p w:rsidR="00022926" w:rsidRDefault="00022926" w:rsidP="00022926">
      <w:pPr>
        <w:tabs>
          <w:tab w:val="left" w:pos="105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proofErr w:type="spellStart"/>
      <w:r>
        <w:rPr>
          <w:sz w:val="28"/>
          <w:szCs w:val="28"/>
        </w:rPr>
        <w:t>імпульсних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коливаннях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тиску</w:t>
      </w:r>
      <w:proofErr w:type="spellEnd"/>
      <w:r>
        <w:rPr>
          <w:sz w:val="28"/>
          <w:szCs w:val="28"/>
        </w:rPr>
        <w:t xml:space="preserve">   в ЖДВ  </w:t>
      </w:r>
      <w:proofErr w:type="spellStart"/>
      <w:r>
        <w:rPr>
          <w:sz w:val="28"/>
          <w:szCs w:val="28"/>
        </w:rPr>
        <w:t>можливий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кавітаційний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зрив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вильного</w:t>
      </w:r>
      <w:proofErr w:type="spellEnd"/>
      <w:r>
        <w:rPr>
          <w:sz w:val="28"/>
          <w:szCs w:val="28"/>
        </w:rPr>
        <w:t xml:space="preserve"> насосу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022926" w:rsidRDefault="00022926" w:rsidP="0002292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Контроль та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динамічним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кавітаційним</w:t>
      </w:r>
      <w:proofErr w:type="spellEnd"/>
      <w:r>
        <w:rPr>
          <w:sz w:val="28"/>
          <w:szCs w:val="28"/>
        </w:rPr>
        <w:t xml:space="preserve"> запасом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насосу  при </w:t>
      </w:r>
      <w:proofErr w:type="spellStart"/>
      <w:r>
        <w:rPr>
          <w:sz w:val="28"/>
          <w:szCs w:val="28"/>
        </w:rPr>
        <w:t>роботі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деаератора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ковзному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тиску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здійснюється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пристроєм</w:t>
      </w:r>
      <w:proofErr w:type="spellEnd"/>
      <w:r>
        <w:rPr>
          <w:sz w:val="28"/>
          <w:szCs w:val="28"/>
        </w:rPr>
        <w:t xml:space="preserve">   для </w:t>
      </w:r>
      <w:proofErr w:type="spellStart"/>
      <w:r>
        <w:rPr>
          <w:sz w:val="28"/>
          <w:szCs w:val="28"/>
        </w:rPr>
        <w:t>вимірювання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динамічного</w:t>
      </w:r>
      <w:proofErr w:type="spellEnd"/>
      <w:r>
        <w:rPr>
          <w:sz w:val="28"/>
          <w:szCs w:val="28"/>
        </w:rPr>
        <w:t xml:space="preserve"> запасу на  </w:t>
      </w:r>
      <w:proofErr w:type="spellStart"/>
      <w:r>
        <w:rPr>
          <w:sz w:val="28"/>
          <w:szCs w:val="28"/>
        </w:rPr>
        <w:t>кавітацію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насосу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котрий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дозволяє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попередити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зрив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насосу </w:t>
      </w:r>
      <w:proofErr w:type="spellStart"/>
      <w:r>
        <w:rPr>
          <w:sz w:val="28"/>
          <w:szCs w:val="28"/>
        </w:rPr>
        <w:t>енергоблоку</w:t>
      </w:r>
      <w:proofErr w:type="spellEnd"/>
      <w:r>
        <w:rPr>
          <w:sz w:val="28"/>
          <w:szCs w:val="28"/>
        </w:rPr>
        <w:t xml:space="preserve">  ,   </w:t>
      </w:r>
      <w:proofErr w:type="spellStart"/>
      <w:r>
        <w:rPr>
          <w:sz w:val="28"/>
          <w:szCs w:val="28"/>
        </w:rPr>
        <w:t>підвищити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надійність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шляхом  контролю  та  </w:t>
      </w:r>
      <w:proofErr w:type="spellStart"/>
      <w:r>
        <w:rPr>
          <w:sz w:val="28"/>
          <w:szCs w:val="28"/>
        </w:rPr>
        <w:t>підтриманням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необхідного</w:t>
      </w:r>
      <w:proofErr w:type="spellEnd"/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мінімально-допустимого</w:t>
      </w:r>
      <w:proofErr w:type="spellEnd"/>
      <w:r>
        <w:rPr>
          <w:sz w:val="28"/>
          <w:szCs w:val="28"/>
        </w:rPr>
        <w:t xml:space="preserve"> запасу на </w:t>
      </w:r>
      <w:proofErr w:type="spellStart"/>
      <w:r>
        <w:rPr>
          <w:sz w:val="28"/>
          <w:szCs w:val="28"/>
        </w:rPr>
        <w:t>кавітацію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насосу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рахунок</w:t>
      </w:r>
      <w:proofErr w:type="spellEnd"/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врахування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намічної</w:t>
      </w:r>
      <w:proofErr w:type="spellEnd"/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запасу на </w:t>
      </w:r>
      <w:proofErr w:type="spellStart"/>
      <w:r>
        <w:rPr>
          <w:sz w:val="28"/>
          <w:szCs w:val="28"/>
        </w:rPr>
        <w:t>кавітацію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всмоктування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живильної</w:t>
      </w:r>
      <w:proofErr w:type="spellEnd"/>
      <w:r>
        <w:rPr>
          <w:sz w:val="28"/>
          <w:szCs w:val="28"/>
        </w:rPr>
        <w:t xml:space="preserve"> води ( </w:t>
      </w:r>
      <w:proofErr w:type="spellStart"/>
      <w:r>
        <w:rPr>
          <w:sz w:val="28"/>
          <w:szCs w:val="28"/>
        </w:rPr>
        <w:t>сер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довища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живильним</w:t>
      </w:r>
      <w:proofErr w:type="spellEnd"/>
      <w:r>
        <w:rPr>
          <w:sz w:val="28"/>
          <w:szCs w:val="28"/>
        </w:rPr>
        <w:t xml:space="preserve">  насосом.</w:t>
      </w:r>
    </w:p>
    <w:p w:rsidR="00022926" w:rsidRDefault="00022926" w:rsidP="00022926">
      <w:pPr>
        <w:ind w:firstLine="709"/>
        <w:jc w:val="both"/>
        <w:rPr>
          <w:caps/>
          <w:vanish/>
          <w:sz w:val="28"/>
          <w:szCs w:val="28"/>
        </w:rPr>
      </w:pPr>
      <w:r>
        <w:rPr>
          <w:sz w:val="28"/>
          <w:szCs w:val="28"/>
        </w:rPr>
        <w:t xml:space="preserve">Таким чином, </w:t>
      </w:r>
      <w:proofErr w:type="spellStart"/>
      <w:r>
        <w:rPr>
          <w:sz w:val="28"/>
          <w:szCs w:val="28"/>
        </w:rPr>
        <w:t>ефективність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експлуатації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живильних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насосів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деаераційних</w:t>
      </w:r>
      <w:proofErr w:type="spellEnd"/>
      <w:r>
        <w:rPr>
          <w:sz w:val="28"/>
          <w:szCs w:val="28"/>
        </w:rPr>
        <w:t xml:space="preserve"> у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тановок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характеризує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економічність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надійність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енергоблоку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забезпечується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управлінням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динамічного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кавітаційного</w:t>
      </w:r>
      <w:proofErr w:type="spellEnd"/>
      <w:r>
        <w:rPr>
          <w:sz w:val="28"/>
          <w:szCs w:val="28"/>
        </w:rPr>
        <w:t xml:space="preserve">   запасу 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нагнітача</w:t>
      </w:r>
      <w:proofErr w:type="spellEnd"/>
      <w:r>
        <w:rPr>
          <w:sz w:val="28"/>
          <w:szCs w:val="28"/>
        </w:rPr>
        <w:t>.</w:t>
      </w:r>
      <w:r>
        <w:rPr>
          <w:caps/>
          <w:vanish/>
          <w:sz w:val="28"/>
          <w:szCs w:val="28"/>
        </w:rPr>
        <w:t xml:space="preserve"> .</w:t>
      </w:r>
    </w:p>
    <w:p w:rsidR="00022926" w:rsidRDefault="00022926" w:rsidP="00022926">
      <w:pPr>
        <w:jc w:val="center"/>
        <w:rPr>
          <w:sz w:val="28"/>
          <w:szCs w:val="28"/>
        </w:rPr>
      </w:pPr>
    </w:p>
    <w:p w:rsidR="00022926" w:rsidRDefault="00022926" w:rsidP="00022926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Література</w:t>
      </w:r>
      <w:proofErr w:type="spellEnd"/>
    </w:p>
    <w:p w:rsidR="00022926" w:rsidRDefault="00022926" w:rsidP="00022926">
      <w:pPr>
        <w:ind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Пристрій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вимірювання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динамічного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кавітаційного</w:t>
      </w:r>
      <w:proofErr w:type="spellEnd"/>
      <w:r>
        <w:rPr>
          <w:sz w:val="28"/>
          <w:szCs w:val="28"/>
        </w:rPr>
        <w:t xml:space="preserve">   запасу 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нагнітача</w:t>
      </w:r>
      <w:proofErr w:type="spellEnd"/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Патент на </w:t>
      </w:r>
      <w:proofErr w:type="spellStart"/>
      <w:r>
        <w:rPr>
          <w:sz w:val="28"/>
          <w:szCs w:val="28"/>
        </w:rPr>
        <w:t>корисну</w:t>
      </w:r>
      <w:proofErr w:type="spellEnd"/>
      <w:r>
        <w:rPr>
          <w:sz w:val="28"/>
          <w:szCs w:val="28"/>
        </w:rPr>
        <w:t xml:space="preserve"> модель № 84356 </w:t>
      </w:r>
      <w:proofErr w:type="spellStart"/>
      <w:r>
        <w:rPr>
          <w:sz w:val="28"/>
          <w:szCs w:val="28"/>
        </w:rPr>
        <w:t>Україна</w:t>
      </w:r>
      <w:proofErr w:type="spellEnd"/>
      <w:proofErr w:type="gramStart"/>
      <w:r>
        <w:rPr>
          <w:sz w:val="28"/>
          <w:szCs w:val="28"/>
        </w:rPr>
        <w:t xml:space="preserve">  ,</w:t>
      </w:r>
      <w:proofErr w:type="gramEnd"/>
      <w:r>
        <w:rPr>
          <w:sz w:val="28"/>
          <w:szCs w:val="28"/>
        </w:rPr>
        <w:t xml:space="preserve"> МПК </w:t>
      </w:r>
      <w:r>
        <w:rPr>
          <w:sz w:val="28"/>
          <w:szCs w:val="28"/>
          <w:lang w:val="en-US"/>
        </w:rPr>
        <w:t>G</w:t>
      </w:r>
      <w:r>
        <w:rPr>
          <w:sz w:val="28"/>
          <w:szCs w:val="28"/>
        </w:rPr>
        <w:t xml:space="preserve">01 </w:t>
      </w:r>
      <w:r>
        <w:rPr>
          <w:sz w:val="28"/>
          <w:szCs w:val="28"/>
          <w:lang w:val="en-US"/>
        </w:rPr>
        <w:t>M</w:t>
      </w:r>
      <w:r>
        <w:rPr>
          <w:sz w:val="28"/>
          <w:szCs w:val="28"/>
        </w:rPr>
        <w:t xml:space="preserve"> 10/00 / М.М. </w:t>
      </w:r>
      <w:proofErr w:type="spellStart"/>
      <w:r>
        <w:rPr>
          <w:sz w:val="28"/>
          <w:szCs w:val="28"/>
        </w:rPr>
        <w:t>Нечуйвітер</w:t>
      </w:r>
      <w:proofErr w:type="spellEnd"/>
      <w:r>
        <w:rPr>
          <w:sz w:val="28"/>
          <w:szCs w:val="28"/>
        </w:rPr>
        <w:t xml:space="preserve">, І.Г. Шелепов -  № а 2013 02060; Заявл.19.02.2013; </w:t>
      </w:r>
      <w:proofErr w:type="spellStart"/>
      <w:r>
        <w:rPr>
          <w:sz w:val="28"/>
          <w:szCs w:val="28"/>
        </w:rPr>
        <w:t>Опубл</w:t>
      </w:r>
      <w:proofErr w:type="spellEnd"/>
      <w:r>
        <w:rPr>
          <w:sz w:val="28"/>
          <w:szCs w:val="28"/>
        </w:rPr>
        <w:t xml:space="preserve">. 25.10.2013 – </w:t>
      </w:r>
      <w:proofErr w:type="spellStart"/>
      <w:r>
        <w:rPr>
          <w:sz w:val="28"/>
          <w:szCs w:val="28"/>
        </w:rPr>
        <w:t>Бюл</w:t>
      </w:r>
      <w:proofErr w:type="spellEnd"/>
      <w:r>
        <w:rPr>
          <w:sz w:val="28"/>
          <w:szCs w:val="28"/>
        </w:rPr>
        <w:t>. №20 – 3с.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22926"/>
    <w:rsid w:val="00022926"/>
    <w:rsid w:val="0007502A"/>
    <w:rsid w:val="00164619"/>
    <w:rsid w:val="00363ED3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022926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2926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oleObject" Target="embeddings/oleObject7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1672</Words>
  <Characters>954</Characters>
  <Application>Microsoft Office Word</Application>
  <DocSecurity>0</DocSecurity>
  <Lines>7</Lines>
  <Paragraphs>5</Paragraphs>
  <ScaleCrop>false</ScaleCrop>
  <Company/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2015-06-10T12:10:00Z</dcterms:created>
  <dcterms:modified xsi:type="dcterms:W3CDTF">2015-06-10T12:11:00Z</dcterms:modified>
</cp:coreProperties>
</file>