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441" w:rsidRPr="00C531C0" w:rsidRDefault="00C40441" w:rsidP="006C4165">
      <w:pPr>
        <w:spacing w:after="0" w:line="360" w:lineRule="auto"/>
        <w:jc w:val="center"/>
        <w:rPr>
          <w:rFonts w:ascii="Times New Roman" w:hAnsi="Times New Roman" w:cs="Times New Roman"/>
          <w:b/>
          <w:sz w:val="28"/>
          <w:szCs w:val="28"/>
          <w:lang w:val="uk-UA"/>
        </w:rPr>
      </w:pPr>
      <w:r w:rsidRPr="00C531C0">
        <w:rPr>
          <w:rFonts w:ascii="Times New Roman" w:hAnsi="Times New Roman" w:cs="Times New Roman"/>
          <w:b/>
          <w:sz w:val="28"/>
          <w:szCs w:val="28"/>
          <w:lang w:val="uk-UA"/>
        </w:rPr>
        <w:t>РОЗДІЛ</w:t>
      </w:r>
      <w:r w:rsidR="00A37B9E">
        <w:rPr>
          <w:rFonts w:ascii="Times New Roman" w:hAnsi="Times New Roman" w:cs="Times New Roman"/>
          <w:b/>
          <w:sz w:val="28"/>
          <w:szCs w:val="28"/>
          <w:lang w:val="uk-UA"/>
        </w:rPr>
        <w:t xml:space="preserve"> </w:t>
      </w:r>
      <w:r w:rsidRPr="00C531C0">
        <w:rPr>
          <w:rFonts w:ascii="Times New Roman" w:hAnsi="Times New Roman" w:cs="Times New Roman"/>
          <w:b/>
          <w:sz w:val="28"/>
          <w:szCs w:val="28"/>
          <w:lang w:val="uk-UA"/>
        </w:rPr>
        <w:t>3</w:t>
      </w:r>
    </w:p>
    <w:p w:rsidR="00C40441" w:rsidRPr="00C531C0" w:rsidRDefault="00C40441" w:rsidP="006C4165">
      <w:pPr>
        <w:spacing w:after="0" w:line="360" w:lineRule="auto"/>
        <w:jc w:val="center"/>
        <w:rPr>
          <w:rFonts w:ascii="Times New Roman" w:hAnsi="Times New Roman" w:cs="Times New Roman"/>
          <w:b/>
          <w:sz w:val="28"/>
          <w:szCs w:val="28"/>
          <w:lang w:val="uk-UA"/>
        </w:rPr>
      </w:pPr>
      <w:r w:rsidRPr="00C531C0">
        <w:rPr>
          <w:rFonts w:ascii="Times New Roman" w:hAnsi="Times New Roman" w:cs="Times New Roman"/>
          <w:b/>
          <w:sz w:val="28"/>
          <w:szCs w:val="28"/>
          <w:lang w:val="uk-UA"/>
        </w:rPr>
        <w:t>Установлення</w:t>
      </w:r>
      <w:r w:rsidR="00A37B9E">
        <w:rPr>
          <w:rFonts w:ascii="Times New Roman" w:hAnsi="Times New Roman" w:cs="Times New Roman"/>
          <w:b/>
          <w:sz w:val="28"/>
          <w:szCs w:val="28"/>
          <w:lang w:val="uk-UA"/>
        </w:rPr>
        <w:t xml:space="preserve"> </w:t>
      </w:r>
      <w:r w:rsidRPr="00C531C0">
        <w:rPr>
          <w:rFonts w:ascii="Times New Roman" w:hAnsi="Times New Roman" w:cs="Times New Roman"/>
          <w:b/>
          <w:sz w:val="28"/>
          <w:szCs w:val="28"/>
          <w:lang w:val="uk-UA"/>
        </w:rPr>
        <w:t>НБУ</w:t>
      </w:r>
      <w:r w:rsidR="00A37B9E">
        <w:rPr>
          <w:rFonts w:ascii="Times New Roman" w:hAnsi="Times New Roman" w:cs="Times New Roman"/>
          <w:b/>
          <w:sz w:val="28"/>
          <w:szCs w:val="28"/>
          <w:lang w:val="uk-UA"/>
        </w:rPr>
        <w:t xml:space="preserve"> </w:t>
      </w:r>
      <w:r w:rsidRPr="00C531C0">
        <w:rPr>
          <w:rFonts w:ascii="Times New Roman" w:hAnsi="Times New Roman" w:cs="Times New Roman"/>
          <w:b/>
          <w:sz w:val="28"/>
          <w:szCs w:val="28"/>
          <w:lang w:val="uk-UA"/>
        </w:rPr>
        <w:t>обов’язкових</w:t>
      </w:r>
      <w:r w:rsidR="00A37B9E">
        <w:rPr>
          <w:rFonts w:ascii="Times New Roman" w:hAnsi="Times New Roman" w:cs="Times New Roman"/>
          <w:b/>
          <w:sz w:val="28"/>
          <w:szCs w:val="28"/>
          <w:lang w:val="uk-UA"/>
        </w:rPr>
        <w:t xml:space="preserve"> </w:t>
      </w:r>
      <w:r w:rsidRPr="00C531C0">
        <w:rPr>
          <w:rFonts w:ascii="Times New Roman" w:hAnsi="Times New Roman" w:cs="Times New Roman"/>
          <w:b/>
          <w:sz w:val="28"/>
          <w:szCs w:val="28"/>
          <w:lang w:val="uk-UA"/>
        </w:rPr>
        <w:t>економічних</w:t>
      </w:r>
      <w:r w:rsidR="00A37B9E">
        <w:rPr>
          <w:rFonts w:ascii="Times New Roman" w:hAnsi="Times New Roman" w:cs="Times New Roman"/>
          <w:b/>
          <w:sz w:val="28"/>
          <w:szCs w:val="28"/>
          <w:lang w:val="uk-UA"/>
        </w:rPr>
        <w:t xml:space="preserve"> </w:t>
      </w:r>
      <w:r w:rsidRPr="00C531C0">
        <w:rPr>
          <w:rFonts w:ascii="Times New Roman" w:hAnsi="Times New Roman" w:cs="Times New Roman"/>
          <w:b/>
          <w:sz w:val="28"/>
          <w:szCs w:val="28"/>
          <w:lang w:val="uk-UA"/>
        </w:rPr>
        <w:t>нормативів</w:t>
      </w:r>
      <w:r w:rsidR="00A37B9E">
        <w:rPr>
          <w:rFonts w:ascii="Times New Roman" w:hAnsi="Times New Roman" w:cs="Times New Roman"/>
          <w:b/>
          <w:sz w:val="28"/>
          <w:szCs w:val="28"/>
          <w:lang w:val="uk-UA"/>
        </w:rPr>
        <w:t xml:space="preserve"> </w:t>
      </w:r>
      <w:r w:rsidRPr="00C531C0">
        <w:rPr>
          <w:rFonts w:ascii="Times New Roman" w:hAnsi="Times New Roman" w:cs="Times New Roman"/>
          <w:b/>
          <w:sz w:val="28"/>
          <w:szCs w:val="28"/>
          <w:lang w:val="uk-UA"/>
        </w:rPr>
        <w:t>банкам</w:t>
      </w:r>
      <w:r w:rsidR="00A37B9E">
        <w:rPr>
          <w:rFonts w:ascii="Times New Roman" w:hAnsi="Times New Roman" w:cs="Times New Roman"/>
          <w:b/>
          <w:sz w:val="28"/>
          <w:szCs w:val="28"/>
          <w:lang w:val="uk-UA"/>
        </w:rPr>
        <w:t xml:space="preserve"> </w:t>
      </w:r>
      <w:r w:rsidRPr="00C531C0">
        <w:rPr>
          <w:rFonts w:ascii="Times New Roman" w:hAnsi="Times New Roman" w:cs="Times New Roman"/>
          <w:b/>
          <w:sz w:val="28"/>
          <w:szCs w:val="28"/>
          <w:lang w:val="uk-UA"/>
        </w:rPr>
        <w:t>та</w:t>
      </w:r>
    </w:p>
    <w:p w:rsidR="005067CE" w:rsidRPr="00C531C0" w:rsidRDefault="00C40441" w:rsidP="006C4165">
      <w:pPr>
        <w:spacing w:after="0" w:line="360" w:lineRule="auto"/>
        <w:jc w:val="center"/>
        <w:rPr>
          <w:rFonts w:ascii="Times New Roman" w:hAnsi="Times New Roman" w:cs="Times New Roman"/>
          <w:sz w:val="28"/>
          <w:szCs w:val="28"/>
          <w:lang w:val="uk-UA"/>
        </w:rPr>
      </w:pPr>
      <w:r w:rsidRPr="00C531C0">
        <w:rPr>
          <w:rFonts w:ascii="Times New Roman" w:hAnsi="Times New Roman" w:cs="Times New Roman"/>
          <w:b/>
          <w:sz w:val="28"/>
          <w:szCs w:val="28"/>
          <w:lang w:val="uk-UA"/>
        </w:rPr>
        <w:t>контроль</w:t>
      </w:r>
      <w:r w:rsidR="00A37B9E">
        <w:rPr>
          <w:rFonts w:ascii="Times New Roman" w:hAnsi="Times New Roman" w:cs="Times New Roman"/>
          <w:b/>
          <w:sz w:val="28"/>
          <w:szCs w:val="28"/>
          <w:lang w:val="uk-UA"/>
        </w:rPr>
        <w:t xml:space="preserve"> </w:t>
      </w:r>
      <w:r w:rsidRPr="00C531C0">
        <w:rPr>
          <w:rFonts w:ascii="Times New Roman" w:hAnsi="Times New Roman" w:cs="Times New Roman"/>
          <w:b/>
          <w:sz w:val="28"/>
          <w:szCs w:val="28"/>
          <w:lang w:val="uk-UA"/>
        </w:rPr>
        <w:t>за</w:t>
      </w:r>
      <w:r w:rsidR="00A37B9E">
        <w:rPr>
          <w:rFonts w:ascii="Times New Roman" w:hAnsi="Times New Roman" w:cs="Times New Roman"/>
          <w:b/>
          <w:sz w:val="28"/>
          <w:szCs w:val="28"/>
          <w:lang w:val="uk-UA"/>
        </w:rPr>
        <w:t xml:space="preserve"> </w:t>
      </w:r>
      <w:r w:rsidRPr="00C531C0">
        <w:rPr>
          <w:rFonts w:ascii="Times New Roman" w:hAnsi="Times New Roman" w:cs="Times New Roman"/>
          <w:b/>
          <w:sz w:val="28"/>
          <w:szCs w:val="28"/>
          <w:lang w:val="uk-UA"/>
        </w:rPr>
        <w:t>їх</w:t>
      </w:r>
      <w:r w:rsidR="00A37B9E">
        <w:rPr>
          <w:rFonts w:ascii="Times New Roman" w:hAnsi="Times New Roman" w:cs="Times New Roman"/>
          <w:b/>
          <w:sz w:val="28"/>
          <w:szCs w:val="28"/>
          <w:lang w:val="uk-UA"/>
        </w:rPr>
        <w:t xml:space="preserve"> </w:t>
      </w:r>
      <w:r w:rsidRPr="00C531C0">
        <w:rPr>
          <w:rFonts w:ascii="Times New Roman" w:hAnsi="Times New Roman" w:cs="Times New Roman"/>
          <w:b/>
          <w:sz w:val="28"/>
          <w:szCs w:val="28"/>
          <w:lang w:val="uk-UA"/>
        </w:rPr>
        <w:t>дотриманням</w:t>
      </w:r>
    </w:p>
    <w:p w:rsidR="00AC67A0" w:rsidRPr="00C531C0" w:rsidRDefault="00AC67A0" w:rsidP="006C4165">
      <w:pPr>
        <w:spacing w:after="0" w:line="360" w:lineRule="auto"/>
        <w:ind w:firstLine="709"/>
        <w:jc w:val="both"/>
        <w:rPr>
          <w:rFonts w:ascii="Times New Roman" w:hAnsi="Times New Roman" w:cs="Times New Roman"/>
          <w:sz w:val="28"/>
          <w:szCs w:val="28"/>
          <w:lang w:val="uk-UA"/>
        </w:rPr>
      </w:pPr>
    </w:p>
    <w:p w:rsidR="00AC67A0" w:rsidRPr="00C531C0" w:rsidRDefault="00C40441" w:rsidP="006C4165">
      <w:pPr>
        <w:spacing w:after="0" w:line="360" w:lineRule="auto"/>
        <w:ind w:firstLine="709"/>
        <w:jc w:val="both"/>
        <w:rPr>
          <w:rFonts w:ascii="Times New Roman" w:hAnsi="Times New Roman" w:cs="Times New Roman"/>
          <w:b/>
          <w:i/>
          <w:sz w:val="28"/>
          <w:szCs w:val="28"/>
          <w:lang w:val="uk-UA"/>
        </w:rPr>
      </w:pPr>
      <w:r w:rsidRPr="00C531C0">
        <w:rPr>
          <w:rFonts w:ascii="Times New Roman" w:hAnsi="Times New Roman" w:cs="Times New Roman"/>
          <w:b/>
          <w:i/>
          <w:sz w:val="28"/>
          <w:szCs w:val="28"/>
          <w:lang w:val="uk-UA"/>
        </w:rPr>
        <w:t>3.1.</w:t>
      </w:r>
      <w:r w:rsidR="00A37B9E">
        <w:rPr>
          <w:rFonts w:ascii="Times New Roman" w:hAnsi="Times New Roman" w:cs="Times New Roman"/>
          <w:b/>
          <w:i/>
          <w:sz w:val="28"/>
          <w:szCs w:val="28"/>
          <w:lang w:val="uk-UA"/>
        </w:rPr>
        <w:t xml:space="preserve"> </w:t>
      </w:r>
      <w:r w:rsidRPr="00C531C0">
        <w:rPr>
          <w:rFonts w:ascii="Times New Roman" w:hAnsi="Times New Roman" w:cs="Times New Roman"/>
          <w:b/>
          <w:i/>
          <w:sz w:val="28"/>
          <w:szCs w:val="28"/>
          <w:lang w:val="uk-UA"/>
        </w:rPr>
        <w:t>Зміст</w:t>
      </w:r>
      <w:r w:rsidR="00A37B9E">
        <w:rPr>
          <w:rFonts w:ascii="Times New Roman" w:hAnsi="Times New Roman" w:cs="Times New Roman"/>
          <w:b/>
          <w:i/>
          <w:sz w:val="28"/>
          <w:szCs w:val="28"/>
          <w:lang w:val="uk-UA"/>
        </w:rPr>
        <w:t xml:space="preserve"> </w:t>
      </w:r>
      <w:r w:rsidRPr="00C531C0">
        <w:rPr>
          <w:rFonts w:ascii="Times New Roman" w:hAnsi="Times New Roman" w:cs="Times New Roman"/>
          <w:b/>
          <w:i/>
          <w:sz w:val="28"/>
          <w:szCs w:val="28"/>
          <w:lang w:val="uk-UA"/>
        </w:rPr>
        <w:t>та</w:t>
      </w:r>
      <w:r w:rsidR="00A37B9E">
        <w:rPr>
          <w:rFonts w:ascii="Times New Roman" w:hAnsi="Times New Roman" w:cs="Times New Roman"/>
          <w:b/>
          <w:i/>
          <w:sz w:val="28"/>
          <w:szCs w:val="28"/>
          <w:lang w:val="uk-UA"/>
        </w:rPr>
        <w:t xml:space="preserve"> </w:t>
      </w:r>
      <w:r w:rsidRPr="00C531C0">
        <w:rPr>
          <w:rFonts w:ascii="Times New Roman" w:hAnsi="Times New Roman" w:cs="Times New Roman"/>
          <w:b/>
          <w:i/>
          <w:sz w:val="28"/>
          <w:szCs w:val="28"/>
          <w:lang w:val="uk-UA"/>
        </w:rPr>
        <w:t>організація</w:t>
      </w:r>
      <w:r w:rsidR="00A37B9E">
        <w:rPr>
          <w:rFonts w:ascii="Times New Roman" w:hAnsi="Times New Roman" w:cs="Times New Roman"/>
          <w:b/>
          <w:i/>
          <w:sz w:val="28"/>
          <w:szCs w:val="28"/>
          <w:lang w:val="uk-UA"/>
        </w:rPr>
        <w:t xml:space="preserve"> </w:t>
      </w:r>
      <w:proofErr w:type="spellStart"/>
      <w:r w:rsidRPr="00C531C0">
        <w:rPr>
          <w:rFonts w:ascii="Times New Roman" w:hAnsi="Times New Roman" w:cs="Times New Roman"/>
          <w:b/>
          <w:i/>
          <w:sz w:val="28"/>
          <w:szCs w:val="28"/>
          <w:lang w:val="uk-UA"/>
        </w:rPr>
        <w:t>пруденційного</w:t>
      </w:r>
      <w:proofErr w:type="spellEnd"/>
      <w:r w:rsidR="00A37B9E">
        <w:rPr>
          <w:rFonts w:ascii="Times New Roman" w:hAnsi="Times New Roman" w:cs="Times New Roman"/>
          <w:b/>
          <w:i/>
          <w:sz w:val="28"/>
          <w:szCs w:val="28"/>
          <w:lang w:val="uk-UA"/>
        </w:rPr>
        <w:t xml:space="preserve"> </w:t>
      </w:r>
      <w:r w:rsidRPr="00C531C0">
        <w:rPr>
          <w:rFonts w:ascii="Times New Roman" w:hAnsi="Times New Roman" w:cs="Times New Roman"/>
          <w:b/>
          <w:i/>
          <w:sz w:val="28"/>
          <w:szCs w:val="28"/>
          <w:lang w:val="uk-UA"/>
        </w:rPr>
        <w:t>нагляду</w: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sz w:val="28"/>
          <w:szCs w:val="28"/>
          <w:lang w:val="uk-UA"/>
        </w:rPr>
        <w:t>Другим</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етапом</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наглядової</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діяльності</w:t>
      </w:r>
      <w:r w:rsidR="00A37B9E">
        <w:rPr>
          <w:rFonts w:ascii="Times New Roman" w:hAnsi="Times New Roman" w:cs="Times New Roman"/>
          <w:b/>
          <w:bCs/>
          <w:sz w:val="28"/>
          <w:szCs w:val="28"/>
          <w:lang w:val="uk-UA"/>
        </w:rPr>
        <w:t xml:space="preserve"> </w:t>
      </w:r>
      <w:r w:rsidR="002B3E19" w:rsidRPr="002B3E19">
        <w:rPr>
          <w:rFonts w:ascii="Times New Roman" w:hAnsi="Times New Roman" w:cs="Times New Roman"/>
          <w:b/>
          <w:bCs/>
          <w:sz w:val="28"/>
          <w:szCs w:val="28"/>
          <w:lang w:val="uk-UA"/>
        </w:rPr>
        <w:t xml:space="preserve">НБУ </w:t>
      </w:r>
      <w:r w:rsidRPr="00C531C0">
        <w:rPr>
          <w:rFonts w:ascii="Times New Roman" w:hAnsi="Times New Roman" w:cs="Times New Roman"/>
          <w:b/>
          <w:bCs/>
          <w:sz w:val="28"/>
          <w:szCs w:val="28"/>
          <w:lang w:val="uk-UA"/>
        </w:rPr>
        <w:t>є</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попередній</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w:t>
      </w:r>
      <w:proofErr w:type="spellStart"/>
      <w:r w:rsidRPr="00C531C0">
        <w:rPr>
          <w:rFonts w:ascii="Times New Roman" w:hAnsi="Times New Roman" w:cs="Times New Roman"/>
          <w:b/>
          <w:bCs/>
          <w:sz w:val="28"/>
          <w:szCs w:val="28"/>
          <w:lang w:val="uk-UA"/>
        </w:rPr>
        <w:t>пруденційний</w:t>
      </w:r>
      <w:proofErr w:type="spellEnd"/>
      <w:r w:rsidRPr="00C531C0">
        <w:rPr>
          <w:rFonts w:ascii="Times New Roman" w:hAnsi="Times New Roman" w:cs="Times New Roman"/>
          <w:b/>
          <w:bCs/>
          <w:sz w:val="28"/>
          <w:szCs w:val="28"/>
          <w:lang w:val="uk-UA"/>
        </w:rPr>
        <w:t>/документальний)</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нагляд,</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мета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якого</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забезпечити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перевірку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встановлених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вимог,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розумне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оптимальним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ведення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справ.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Водночас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проведенні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реалізується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заборона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обмеження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деяких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здійснюється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контроль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відрахуванням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відшкодування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можливих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втрат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запроваджуються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штрафні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санкції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порушують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тощо.</w: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Термін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proofErr w:type="spellStart"/>
      <w:r w:rsidRPr="00C531C0">
        <w:rPr>
          <w:rFonts w:ascii="Times New Roman" w:hAnsi="Times New Roman" w:cs="Times New Roman"/>
          <w:sz w:val="28"/>
          <w:szCs w:val="28"/>
          <w:lang w:val="uk-UA"/>
        </w:rPr>
        <w:t>пруденційний</w:t>
      </w:r>
      <w:proofErr w:type="spellEnd"/>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запозичений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західної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практики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перекладі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означає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«обережний,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щоденний».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цьому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етапі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діяльністю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комерційних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здійснюються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підставі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статистичної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звітності,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отримує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Як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свідчить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досвід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роботи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прийняття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адекватного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зваженого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залежить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лише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аналізу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ситуації,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склалася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системного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аналізу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показників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тривалий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виявлення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тенденцій,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проблем,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чинників,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зумовлюють,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допомогою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аналітичних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трендів,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факторних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моделей,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прогнозування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показників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наслідків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рішень.</w:t>
      </w:r>
    </w:p>
    <w:p w:rsidR="00C40441" w:rsidRPr="00C531C0" w:rsidRDefault="00C40441" w:rsidP="006C4165">
      <w:pPr>
        <w:spacing w:after="0" w:line="360" w:lineRule="auto"/>
        <w:ind w:firstLine="709"/>
        <w:jc w:val="both"/>
        <w:rPr>
          <w:rFonts w:ascii="Times New Roman" w:hAnsi="Times New Roman" w:cs="Times New Roman"/>
          <w:i/>
          <w:iCs/>
          <w:sz w:val="28"/>
          <w:szCs w:val="28"/>
          <w:lang w:val="uk-UA"/>
        </w:rPr>
      </w:pPr>
      <w:r w:rsidRPr="00C531C0">
        <w:rPr>
          <w:rFonts w:ascii="Times New Roman" w:hAnsi="Times New Roman" w:cs="Times New Roman"/>
          <w:i/>
          <w:iCs/>
          <w:sz w:val="28"/>
          <w:szCs w:val="28"/>
          <w:lang w:val="uk-UA"/>
        </w:rPr>
        <w:t>До</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вимог</w:t>
      </w:r>
      <w:r w:rsidR="00A37B9E">
        <w:rPr>
          <w:rFonts w:ascii="Times New Roman" w:hAnsi="Times New Roman" w:cs="Times New Roman"/>
          <w:i/>
          <w:iCs/>
          <w:sz w:val="28"/>
          <w:szCs w:val="28"/>
          <w:lang w:val="uk-UA"/>
        </w:rPr>
        <w:t xml:space="preserve"> </w:t>
      </w:r>
      <w:proofErr w:type="spellStart"/>
      <w:r w:rsidRPr="00C531C0">
        <w:rPr>
          <w:rFonts w:ascii="Times New Roman" w:hAnsi="Times New Roman" w:cs="Times New Roman"/>
          <w:i/>
          <w:iCs/>
          <w:sz w:val="28"/>
          <w:szCs w:val="28"/>
          <w:lang w:val="uk-UA"/>
        </w:rPr>
        <w:t>пруденційного</w:t>
      </w:r>
      <w:proofErr w:type="spellEnd"/>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(попереднього)</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контролю</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належить:</w:t>
      </w:r>
    </w:p>
    <w:p w:rsidR="00C40441" w:rsidRPr="00C531C0" w:rsidRDefault="00C40441" w:rsidP="006C4165">
      <w:pPr>
        <w:spacing w:after="0" w:line="360" w:lineRule="auto"/>
        <w:ind w:firstLine="709"/>
        <w:jc w:val="both"/>
        <w:rPr>
          <w:rFonts w:ascii="Times New Roman" w:hAnsi="Times New Roman" w:cs="Times New Roman"/>
          <w:i/>
          <w:iCs/>
          <w:sz w:val="28"/>
          <w:szCs w:val="28"/>
          <w:lang w:val="uk-UA"/>
        </w:rPr>
      </w:pPr>
      <w:r w:rsidRPr="00C531C0">
        <w:rPr>
          <w:rFonts w:ascii="Times New Roman" w:hAnsi="Times New Roman" w:cs="Times New Roman"/>
          <w:i/>
          <w:iCs/>
          <w:sz w:val="28"/>
          <w:szCs w:val="28"/>
          <w:lang w:val="uk-UA"/>
        </w:rPr>
        <w:t>-</w:t>
      </w:r>
      <w:r w:rsidR="00A37B9E">
        <w:rPr>
          <w:rFonts w:ascii="Times New Roman" w:hAnsi="Times New Roman" w:cs="Times New Roman"/>
          <w:i/>
          <w:iCs/>
          <w:sz w:val="28"/>
          <w:szCs w:val="28"/>
          <w:lang w:val="uk-UA"/>
        </w:rPr>
        <w:t xml:space="preserve"> </w:t>
      </w:r>
      <w:r w:rsidRPr="00C531C0">
        <w:rPr>
          <w:rFonts w:ascii="Times New Roman" w:hAnsi="Times New Roman" w:cs="Times New Roman"/>
          <w:sz w:val="28"/>
          <w:szCs w:val="28"/>
          <w:lang w:val="uk-UA"/>
        </w:rPr>
        <w:t>встановлення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контролю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визначеними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обмеженнями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вимогами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розроблених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періодичних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звітності;</w:t>
      </w:r>
    </w:p>
    <w:p w:rsidR="00C40441" w:rsidRPr="00C531C0" w:rsidRDefault="00C40441" w:rsidP="006C4165">
      <w:pPr>
        <w:spacing w:after="0" w:line="360" w:lineRule="auto"/>
        <w:ind w:firstLine="709"/>
        <w:jc w:val="both"/>
        <w:rPr>
          <w:rFonts w:ascii="Times New Roman" w:hAnsi="Times New Roman" w:cs="Times New Roman"/>
          <w:i/>
          <w:iCs/>
          <w:sz w:val="28"/>
          <w:szCs w:val="28"/>
          <w:lang w:val="uk-UA"/>
        </w:rPr>
      </w:pPr>
      <w:r w:rsidRPr="00C531C0">
        <w:rPr>
          <w:rFonts w:ascii="Times New Roman" w:hAnsi="Times New Roman" w:cs="Times New Roman"/>
          <w:i/>
          <w:iCs/>
          <w:sz w:val="28"/>
          <w:szCs w:val="28"/>
          <w:lang w:val="uk-UA"/>
        </w:rPr>
        <w:t>-</w:t>
      </w:r>
      <w:r w:rsidR="00A37B9E">
        <w:rPr>
          <w:rFonts w:ascii="Times New Roman" w:hAnsi="Times New Roman" w:cs="Times New Roman"/>
          <w:i/>
          <w:iCs/>
          <w:sz w:val="28"/>
          <w:szCs w:val="28"/>
          <w:lang w:val="uk-UA"/>
        </w:rPr>
        <w:t xml:space="preserve"> </w:t>
      </w:r>
      <w:r w:rsidRPr="00C531C0">
        <w:rPr>
          <w:rFonts w:ascii="Times New Roman" w:hAnsi="Times New Roman" w:cs="Times New Roman"/>
          <w:sz w:val="28"/>
          <w:szCs w:val="28"/>
          <w:lang w:val="uk-UA"/>
        </w:rPr>
        <w:t>проведення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комплексного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аналізу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звітності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p>
    <w:p w:rsidR="00C40441" w:rsidRPr="00C531C0" w:rsidRDefault="00C40441" w:rsidP="006C4165">
      <w:pPr>
        <w:spacing w:after="0" w:line="360" w:lineRule="auto"/>
        <w:ind w:firstLine="709"/>
        <w:jc w:val="both"/>
        <w:rPr>
          <w:rFonts w:ascii="Times New Roman" w:hAnsi="Times New Roman" w:cs="Times New Roman"/>
          <w:i/>
          <w:iCs/>
          <w:sz w:val="28"/>
          <w:szCs w:val="28"/>
          <w:lang w:val="uk-UA"/>
        </w:rPr>
      </w:pPr>
      <w:r w:rsidRPr="00C531C0">
        <w:rPr>
          <w:rFonts w:ascii="Times New Roman" w:hAnsi="Times New Roman" w:cs="Times New Roman"/>
          <w:iCs/>
          <w:sz w:val="28"/>
          <w:szCs w:val="28"/>
          <w:lang w:val="uk-UA"/>
        </w:rPr>
        <w:lastRenderedPageBreak/>
        <w:t>-</w:t>
      </w:r>
      <w:r w:rsidR="00A37B9E">
        <w:rPr>
          <w:rFonts w:ascii="Times New Roman" w:hAnsi="Times New Roman" w:cs="Times New Roman"/>
          <w:i/>
          <w:iCs/>
          <w:sz w:val="28"/>
          <w:szCs w:val="28"/>
          <w:lang w:val="uk-UA"/>
        </w:rPr>
        <w:t xml:space="preserve"> </w:t>
      </w:r>
      <w:r w:rsidRPr="00C531C0">
        <w:rPr>
          <w:rFonts w:ascii="Times New Roman" w:hAnsi="Times New Roman" w:cs="Times New Roman"/>
          <w:sz w:val="28"/>
          <w:szCs w:val="28"/>
          <w:lang w:val="uk-UA"/>
        </w:rPr>
        <w:t>створення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інформаційної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використання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прогнозування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планування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контролю.</w: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Діючі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підлягають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постійній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здійснюється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декілька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етапів:</w:t>
      </w:r>
      <w:r w:rsidRPr="00C531C0">
        <w:rPr>
          <w:rFonts w:ascii="Times New Roman" w:hAnsi="Times New Roman" w:cs="Times New Roman"/>
          <w:sz w:val="28"/>
          <w:szCs w:val="28"/>
          <w:lang w:val="uk-UA"/>
        </w:rPr>
        <w:tab/>
        <w:t>щоденно,</w:t>
      </w:r>
      <w:r w:rsidRPr="00C531C0">
        <w:rPr>
          <w:rFonts w:ascii="Times New Roman" w:hAnsi="Times New Roman" w:cs="Times New Roman"/>
          <w:sz w:val="28"/>
          <w:szCs w:val="28"/>
          <w:lang w:val="uk-UA"/>
        </w:rPr>
        <w:tab/>
        <w:t>помісячно,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щоквартально,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щорічно.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забезпечується</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пруденційним</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системою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регулярного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проведення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оцінки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загального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результатів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керівництва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w: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поданої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різної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періодичністю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електронної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звітності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(щоденної,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місячної,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квартальної,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проводиться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аналіз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оцінка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здійснюється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використанням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автоматизованої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комплексної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системи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аналізу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«Досьє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Вона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передбачає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систему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збору,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обробки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інформації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кожного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відомостей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притаманних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ризиків.</w: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Результати</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пруденційного</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змогу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тенденції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розвитку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стійкість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системи,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оцінювати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групами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контролювати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вживати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порушенні,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ранньому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етапі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виявляти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проблеми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будь-якому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напрямі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своєчасно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реагувати.</w:t>
      </w:r>
    </w:p>
    <w:p w:rsidR="00C40441" w:rsidRPr="00C531C0" w:rsidRDefault="00C40441" w:rsidP="006C4165">
      <w:pPr>
        <w:spacing w:after="0" w:line="360" w:lineRule="auto"/>
        <w:ind w:firstLine="709"/>
        <w:jc w:val="both"/>
        <w:rPr>
          <w:rFonts w:ascii="Times New Roman" w:hAnsi="Times New Roman" w:cs="Times New Roman"/>
          <w:b/>
          <w:bCs/>
          <w:sz w:val="28"/>
          <w:szCs w:val="28"/>
          <w:lang w:val="uk-UA"/>
        </w:rPr>
      </w:pPr>
      <w:r w:rsidRPr="00C531C0">
        <w:rPr>
          <w:rFonts w:ascii="Times New Roman" w:hAnsi="Times New Roman" w:cs="Times New Roman"/>
          <w:b/>
          <w:bCs/>
          <w:sz w:val="28"/>
          <w:szCs w:val="28"/>
          <w:lang w:val="uk-UA"/>
        </w:rPr>
        <w:t>Об'єктами</w:t>
      </w:r>
      <w:r w:rsidR="00A37B9E">
        <w:rPr>
          <w:rFonts w:ascii="Times New Roman" w:hAnsi="Times New Roman" w:cs="Times New Roman"/>
          <w:b/>
          <w:bCs/>
          <w:sz w:val="28"/>
          <w:szCs w:val="28"/>
          <w:lang w:val="uk-UA"/>
        </w:rPr>
        <w:t xml:space="preserve"> </w:t>
      </w:r>
      <w:proofErr w:type="spellStart"/>
      <w:r w:rsidRPr="00C531C0">
        <w:rPr>
          <w:rFonts w:ascii="Times New Roman" w:hAnsi="Times New Roman" w:cs="Times New Roman"/>
          <w:b/>
          <w:bCs/>
          <w:sz w:val="28"/>
          <w:szCs w:val="28"/>
          <w:lang w:val="uk-UA"/>
        </w:rPr>
        <w:t>пруденційного</w:t>
      </w:r>
      <w:proofErr w:type="spellEnd"/>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нагляду</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є:</w: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вимог</w:t>
      </w:r>
      <w:r w:rsidR="00A37B9E">
        <w:rPr>
          <w:rFonts w:ascii="Times New Roman" w:hAnsi="Times New Roman" w:cs="Times New Roman"/>
          <w:sz w:val="28"/>
          <w:szCs w:val="28"/>
          <w:lang w:val="uk-UA"/>
        </w:rPr>
        <w:t xml:space="preserve"> </w:t>
      </w:r>
      <w:r w:rsidR="00213875">
        <w:rPr>
          <w:rFonts w:ascii="Times New Roman" w:hAnsi="Times New Roman" w:cs="Times New Roman"/>
          <w:sz w:val="28"/>
          <w:szCs w:val="28"/>
          <w:lang w:val="uk-UA"/>
        </w:rPr>
        <w:t>Постанови</w:t>
      </w:r>
      <w:r w:rsidR="00213875" w:rsidRPr="00B2068E">
        <w:rPr>
          <w:rFonts w:ascii="Times New Roman" w:hAnsi="Times New Roman" w:cs="Times New Roman"/>
          <w:sz w:val="28"/>
          <w:szCs w:val="28"/>
          <w:lang w:val="uk-UA"/>
        </w:rPr>
        <w:t xml:space="preserve"> </w:t>
      </w:r>
      <w:r w:rsidR="00213875">
        <w:rPr>
          <w:rFonts w:ascii="Times New Roman" w:hAnsi="Times New Roman" w:cs="Times New Roman"/>
          <w:sz w:val="28"/>
          <w:szCs w:val="28"/>
          <w:lang w:val="uk-UA"/>
        </w:rPr>
        <w:t>НБУ</w:t>
      </w:r>
      <w:r w:rsidR="00213875" w:rsidRPr="00B2068E">
        <w:rPr>
          <w:rFonts w:ascii="Times New Roman" w:hAnsi="Times New Roman" w:cs="Times New Roman"/>
          <w:sz w:val="28"/>
          <w:szCs w:val="28"/>
          <w:lang w:val="uk-UA"/>
        </w:rPr>
        <w:t xml:space="preserve"> «Про затвердження Положення про порядок формування та використання банками України резервів для відшкодування можливих втрат за активними банківськими операціями» від 25.01.2012 № 23</w:t>
      </w:r>
      <w:r w:rsidR="00213875">
        <w:rPr>
          <w:rFonts w:ascii="Times New Roman" w:hAnsi="Times New Roman" w:cs="Times New Roman"/>
          <w:sz w:val="28"/>
          <w:szCs w:val="28"/>
          <w:lang w:val="uk-UA"/>
        </w:rPr>
        <w:t xml:space="preserve"> [29]</w:t>
      </w:r>
      <w:r w:rsidRPr="00C531C0">
        <w:rPr>
          <w:rFonts w:ascii="Times New Roman" w:hAnsi="Times New Roman" w:cs="Times New Roman"/>
          <w:sz w:val="28"/>
          <w:szCs w:val="28"/>
          <w:lang w:val="uk-UA"/>
        </w:rPr>
        <w:t>;</w: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обов'язковими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Вони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визначені</w:t>
      </w:r>
      <w:r w:rsidR="00A37B9E">
        <w:rPr>
          <w:rFonts w:ascii="Times New Roman" w:hAnsi="Times New Roman" w:cs="Times New Roman"/>
          <w:sz w:val="28"/>
          <w:szCs w:val="28"/>
          <w:lang w:val="uk-UA"/>
        </w:rPr>
        <w:t xml:space="preserve"> </w:t>
      </w:r>
      <w:r w:rsidR="00213875" w:rsidRPr="00B2068E">
        <w:rPr>
          <w:rFonts w:ascii="Times New Roman" w:hAnsi="Times New Roman" w:cs="Times New Roman"/>
          <w:sz w:val="28"/>
          <w:szCs w:val="28"/>
          <w:lang w:val="uk-UA"/>
        </w:rPr>
        <w:t>Постанов</w:t>
      </w:r>
      <w:r w:rsidR="00213875">
        <w:rPr>
          <w:rFonts w:ascii="Times New Roman" w:hAnsi="Times New Roman" w:cs="Times New Roman"/>
          <w:sz w:val="28"/>
          <w:szCs w:val="28"/>
          <w:lang w:val="uk-UA"/>
        </w:rPr>
        <w:t>ою</w:t>
      </w:r>
      <w:r w:rsidR="00213875" w:rsidRPr="00B2068E">
        <w:rPr>
          <w:rFonts w:ascii="Times New Roman" w:hAnsi="Times New Roman" w:cs="Times New Roman"/>
          <w:sz w:val="28"/>
          <w:szCs w:val="28"/>
          <w:lang w:val="uk-UA"/>
        </w:rPr>
        <w:t xml:space="preserve"> Національного банку України «Про затвердження Інструкції про порядок регулювання діяльності банків в Україні» від 28.08.2001 № 368</w:t>
      </w:r>
      <w:r w:rsidR="00213875">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Встановлення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законодавчо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закріплене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статтею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58</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Закону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Національний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захисту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lastRenderedPageBreak/>
        <w:t>інтересів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кредиторів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надійності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002B3E19" w:rsidRPr="00FF729A">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визначеного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порядку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встановлює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обов'язкові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забезпечувати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контролю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пов'язаними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ліквідністю,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відсотковим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ризиком»</w:t>
      </w:r>
      <w:r w:rsidR="00213875">
        <w:rPr>
          <w:rFonts w:ascii="Times New Roman" w:hAnsi="Times New Roman" w:cs="Times New Roman"/>
          <w:sz w:val="28"/>
          <w:szCs w:val="28"/>
          <w:lang w:val="uk-UA"/>
        </w:rPr>
        <w:t> [14]</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sz w:val="28"/>
          <w:szCs w:val="28"/>
          <w:lang w:val="uk-UA"/>
        </w:rPr>
        <w:t>Попередній</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контроль</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b/>
          <w:bCs/>
          <w:sz w:val="28"/>
          <w:szCs w:val="28"/>
          <w:lang w:val="uk-UA"/>
        </w:rPr>
        <w:t>прерогативою</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Генерального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департаменту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банківського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нагляду</w:t>
      </w:r>
      <w:r w:rsidR="00213875">
        <w:rPr>
          <w:rFonts w:ascii="Times New Roman" w:hAnsi="Times New Roman" w:cs="Times New Roman"/>
          <w:b/>
          <w:bCs/>
          <w:sz w:val="28"/>
          <w:szCs w:val="28"/>
          <w:lang w:val="uk-UA"/>
        </w:rPr>
        <w:t xml:space="preserve"> </w:t>
      </w:r>
      <w:r w:rsidR="00213875" w:rsidRPr="00C531C0">
        <w:rPr>
          <w:rFonts w:ascii="Times New Roman" w:hAnsi="Times New Roman" w:cs="Times New Roman"/>
          <w:b/>
          <w:bCs/>
          <w:sz w:val="28"/>
          <w:szCs w:val="28"/>
          <w:lang w:val="uk-UA"/>
        </w:rPr>
        <w:t>НБУ</w:t>
      </w:r>
      <w:r w:rsidRPr="00C531C0">
        <w:rPr>
          <w:rFonts w:ascii="Times New Roman" w:hAnsi="Times New Roman" w:cs="Times New Roman"/>
          <w:b/>
          <w:bCs/>
          <w:sz w:val="28"/>
          <w:szCs w:val="28"/>
          <w:lang w:val="uk-UA"/>
        </w:rPr>
        <w:t>,</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діяльність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спрямована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впровадження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інструментів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документального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механізмів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аналіз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регулювання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роботи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допомогою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контролю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використання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оцінних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показників,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виявлення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ранньому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етапі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результатами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проведеного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аналізу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прогнозу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майбутнє)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можливої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кризи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усунення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причин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допомогою</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упереджувальних</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заходів</w:t>
      </w:r>
      <w:r w:rsidR="00486C2B">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створення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організаційної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методологічної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контрольно-наглядових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функцій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регіональними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управліннями</w:t>
      </w:r>
      <w:r w:rsidR="00A37B9E">
        <w:rPr>
          <w:rFonts w:ascii="Times New Roman" w:hAnsi="Times New Roman" w:cs="Times New Roman"/>
          <w:sz w:val="28"/>
          <w:szCs w:val="28"/>
          <w:lang w:val="uk-UA"/>
        </w:rPr>
        <w:t xml:space="preserve"> </w:t>
      </w:r>
      <w:r w:rsidR="002B3E19" w:rsidRPr="00FF729A">
        <w:rPr>
          <w:rFonts w:ascii="Times New Roman" w:hAnsi="Times New Roman" w:cs="Times New Roman"/>
          <w:sz w:val="28"/>
          <w:szCs w:val="28"/>
          <w:lang w:val="uk-UA"/>
        </w:rPr>
        <w:t>НБУ</w:t>
      </w:r>
      <w:r w:rsidRPr="00C531C0">
        <w:rPr>
          <w:rFonts w:ascii="Times New Roman" w:hAnsi="Times New Roman" w:cs="Times New Roman"/>
          <w:sz w:val="28"/>
          <w:szCs w:val="28"/>
          <w:lang w:val="uk-UA"/>
        </w:rPr>
        <w:t>.</w:t>
      </w:r>
    </w:p>
    <w:p w:rsidR="00213875" w:rsidRDefault="00C40441"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Мета</w:t>
      </w:r>
      <w:r w:rsidR="00A37B9E">
        <w:rPr>
          <w:rFonts w:ascii="Times New Roman" w:hAnsi="Times New Roman" w:cs="Times New Roman"/>
          <w:sz w:val="28"/>
          <w:szCs w:val="28"/>
          <w:lang w:val="uk-UA"/>
        </w:rPr>
        <w:t xml:space="preserve"> </w:t>
      </w:r>
      <w:r w:rsidR="00486C2B">
        <w:rPr>
          <w:rFonts w:ascii="Times New Roman" w:hAnsi="Times New Roman" w:cs="Times New Roman"/>
          <w:sz w:val="28"/>
          <w:szCs w:val="28"/>
          <w:lang w:val="uk-UA"/>
        </w:rPr>
        <w:t xml:space="preserve">і </w:t>
      </w:r>
      <w:r w:rsidRPr="00C531C0">
        <w:rPr>
          <w:rFonts w:ascii="Times New Roman" w:hAnsi="Times New Roman" w:cs="Times New Roman"/>
          <w:sz w:val="28"/>
          <w:szCs w:val="28"/>
          <w:lang w:val="uk-UA"/>
        </w:rPr>
        <w:t>завдання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Генерального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департаменту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втілені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головних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функціях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3.1</w:t>
      </w:r>
      <w:r w:rsidR="00213875">
        <w:rPr>
          <w:rFonts w:ascii="Times New Roman" w:hAnsi="Times New Roman" w:cs="Times New Roman"/>
          <w:sz w:val="28"/>
          <w:szCs w:val="28"/>
          <w:lang w:val="uk-UA"/>
        </w:rPr>
        <w:t>).</w:t>
      </w:r>
    </w:p>
    <w:p w:rsidR="00C40441" w:rsidRPr="00C531C0" w:rsidRDefault="00503B18" w:rsidP="006C41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_x0000_s1171" style="position:absolute;left:0;text-align:left;margin-left:.45pt;margin-top:19.55pt;width:480.95pt;height:194.75pt;z-index:251665408" coordorigin="1427,2468" coordsize="9619,3895">
            <v:shapetype id="_x0000_t202" coordsize="21600,21600" o:spt="202" path="m,l,21600r21600,l21600,xe">
              <v:stroke joinstyle="miter"/>
              <v:path gradientshapeok="t" o:connecttype="rect"/>
            </v:shapetype>
            <v:shape id="_x0000_s1163" type="#_x0000_t202" style="position:absolute;left:4572;top:2468;width:3328;height:1023;mso-position-horizontal:center;mso-position-horizontal-relative:margin;v-text-anchor:middle">
              <v:textbox style="mso-next-textbox:#_x0000_s1163">
                <w:txbxContent>
                  <w:p w:rsidR="00F129ED" w:rsidRPr="00C40441" w:rsidRDefault="00F129ED" w:rsidP="00C40441">
                    <w:pPr>
                      <w:spacing w:after="0" w:line="240" w:lineRule="auto"/>
                      <w:jc w:val="center"/>
                      <w:rPr>
                        <w:rFonts w:ascii="Times New Roman" w:hAnsi="Times New Roman" w:cs="Times New Roman"/>
                        <w:b/>
                        <w:sz w:val="24"/>
                        <w:szCs w:val="24"/>
                        <w:lang w:val="uk-UA"/>
                      </w:rPr>
                    </w:pPr>
                    <w:r w:rsidRPr="00C40441">
                      <w:rPr>
                        <w:rFonts w:ascii="Times New Roman" w:hAnsi="Times New Roman" w:cs="Times New Roman"/>
                        <w:b/>
                        <w:sz w:val="24"/>
                        <w:szCs w:val="24"/>
                        <w:lang w:val="uk-UA"/>
                      </w:rPr>
                      <w:t>Функції</w:t>
                    </w:r>
                    <w:r>
                      <w:rPr>
                        <w:rFonts w:ascii="Times New Roman" w:hAnsi="Times New Roman" w:cs="Times New Roman"/>
                        <w:b/>
                        <w:sz w:val="24"/>
                        <w:szCs w:val="24"/>
                        <w:lang w:val="uk-UA"/>
                      </w:rPr>
                      <w:t xml:space="preserve"> </w:t>
                    </w:r>
                    <w:r w:rsidRPr="00C40441">
                      <w:rPr>
                        <w:rFonts w:ascii="Times New Roman" w:hAnsi="Times New Roman" w:cs="Times New Roman"/>
                        <w:b/>
                        <w:sz w:val="24"/>
                        <w:szCs w:val="24"/>
                        <w:lang w:val="uk-UA"/>
                      </w:rPr>
                      <w:t>Генерального</w:t>
                    </w:r>
                  </w:p>
                  <w:p w:rsidR="00F129ED" w:rsidRPr="00C40441" w:rsidRDefault="00F129ED" w:rsidP="00C40441">
                    <w:pPr>
                      <w:spacing w:after="0" w:line="240" w:lineRule="auto"/>
                      <w:jc w:val="center"/>
                      <w:rPr>
                        <w:rFonts w:ascii="Times New Roman" w:hAnsi="Times New Roman" w:cs="Times New Roman"/>
                        <w:b/>
                        <w:sz w:val="24"/>
                        <w:szCs w:val="24"/>
                        <w:lang w:val="uk-UA"/>
                      </w:rPr>
                    </w:pPr>
                    <w:r w:rsidRPr="00C40441">
                      <w:rPr>
                        <w:rFonts w:ascii="Times New Roman" w:hAnsi="Times New Roman" w:cs="Times New Roman"/>
                        <w:b/>
                        <w:sz w:val="24"/>
                        <w:szCs w:val="24"/>
                        <w:lang w:val="uk-UA"/>
                      </w:rPr>
                      <w:t>департаменту</w:t>
                    </w:r>
                    <w:r>
                      <w:rPr>
                        <w:rFonts w:ascii="Times New Roman" w:hAnsi="Times New Roman" w:cs="Times New Roman"/>
                        <w:b/>
                        <w:sz w:val="24"/>
                        <w:szCs w:val="24"/>
                        <w:lang w:val="uk-UA"/>
                      </w:rPr>
                      <w:t xml:space="preserve"> </w:t>
                    </w:r>
                    <w:r w:rsidRPr="00C40441">
                      <w:rPr>
                        <w:rFonts w:ascii="Times New Roman" w:hAnsi="Times New Roman" w:cs="Times New Roman"/>
                        <w:b/>
                        <w:sz w:val="24"/>
                        <w:szCs w:val="24"/>
                        <w:lang w:val="uk-UA"/>
                      </w:rPr>
                      <w:t>банківського</w:t>
                    </w:r>
                  </w:p>
                  <w:p w:rsidR="00F129ED" w:rsidRPr="00C40441" w:rsidRDefault="00F129ED" w:rsidP="00C40441">
                    <w:pPr>
                      <w:spacing w:after="0" w:line="240" w:lineRule="auto"/>
                      <w:jc w:val="center"/>
                      <w:rPr>
                        <w:rFonts w:ascii="Times New Roman" w:hAnsi="Times New Roman" w:cs="Times New Roman"/>
                        <w:b/>
                        <w:sz w:val="24"/>
                        <w:szCs w:val="24"/>
                        <w:lang w:val="uk-UA"/>
                      </w:rPr>
                    </w:pPr>
                    <w:r w:rsidRPr="00C40441">
                      <w:rPr>
                        <w:rFonts w:ascii="Times New Roman" w:hAnsi="Times New Roman" w:cs="Times New Roman"/>
                        <w:b/>
                        <w:sz w:val="24"/>
                        <w:szCs w:val="24"/>
                        <w:lang w:val="uk-UA"/>
                      </w:rPr>
                      <w:t>нагляду</w:t>
                    </w:r>
                    <w:r>
                      <w:rPr>
                        <w:rFonts w:ascii="Times New Roman" w:hAnsi="Times New Roman" w:cs="Times New Roman"/>
                        <w:b/>
                        <w:sz w:val="24"/>
                        <w:szCs w:val="24"/>
                        <w:lang w:val="uk-UA"/>
                      </w:rPr>
                      <w:t xml:space="preserve"> </w:t>
                    </w:r>
                    <w:r w:rsidRPr="00C40441">
                      <w:rPr>
                        <w:rFonts w:ascii="Times New Roman" w:hAnsi="Times New Roman" w:cs="Times New Roman"/>
                        <w:b/>
                        <w:sz w:val="24"/>
                        <w:szCs w:val="24"/>
                        <w:lang w:val="uk-UA"/>
                      </w:rPr>
                      <w:t>НБУ</w:t>
                    </w:r>
                  </w:p>
                </w:txbxContent>
              </v:textbox>
            </v:shape>
            <v:shape id="_x0000_s1164" type="#_x0000_t202" style="position:absolute;left:1427;top:4171;width:4170;height:766;mso-position-horizontal-relative:margin;v-text-anchor:middle">
              <v:textbox style="mso-next-textbox:#_x0000_s1164">
                <w:txbxContent>
                  <w:p w:rsidR="00F129ED" w:rsidRPr="00C40441" w:rsidRDefault="00F129ED" w:rsidP="00C40441">
                    <w:pPr>
                      <w:spacing w:after="0" w:line="240" w:lineRule="auto"/>
                      <w:jc w:val="center"/>
                      <w:rPr>
                        <w:rFonts w:ascii="Times New Roman" w:hAnsi="Times New Roman" w:cs="Times New Roman"/>
                        <w:sz w:val="24"/>
                        <w:szCs w:val="24"/>
                      </w:rPr>
                    </w:pPr>
                    <w:r w:rsidRPr="00C40441">
                      <w:rPr>
                        <w:rFonts w:ascii="Times New Roman" w:hAnsi="Times New Roman" w:cs="Times New Roman"/>
                        <w:sz w:val="24"/>
                        <w:szCs w:val="24"/>
                      </w:rPr>
                      <w:t>Контроль</w:t>
                    </w:r>
                    <w:r>
                      <w:rPr>
                        <w:rFonts w:ascii="Times New Roman" w:hAnsi="Times New Roman" w:cs="Times New Roman"/>
                        <w:sz w:val="24"/>
                        <w:szCs w:val="24"/>
                      </w:rPr>
                      <w:t xml:space="preserve"> </w:t>
                    </w:r>
                    <w:r w:rsidRPr="00C40441">
                      <w:rPr>
                        <w:rFonts w:ascii="Times New Roman" w:hAnsi="Times New Roman" w:cs="Times New Roman"/>
                        <w:sz w:val="24"/>
                        <w:szCs w:val="24"/>
                      </w:rPr>
                      <w:t>за</w:t>
                    </w:r>
                    <w:r>
                      <w:rPr>
                        <w:rFonts w:ascii="Times New Roman" w:hAnsi="Times New Roman" w:cs="Times New Roman"/>
                        <w:sz w:val="24"/>
                        <w:szCs w:val="24"/>
                      </w:rPr>
                      <w:t xml:space="preserve"> </w:t>
                    </w:r>
                    <w:proofErr w:type="spellStart"/>
                    <w:r w:rsidRPr="00C40441">
                      <w:rPr>
                        <w:rFonts w:ascii="Times New Roman" w:hAnsi="Times New Roman" w:cs="Times New Roman"/>
                        <w:sz w:val="24"/>
                        <w:szCs w:val="24"/>
                      </w:rPr>
                      <w:t>дотриманням</w:t>
                    </w:r>
                    <w:proofErr w:type="spellEnd"/>
                    <w:r>
                      <w:rPr>
                        <w:rFonts w:ascii="Times New Roman" w:hAnsi="Times New Roman" w:cs="Times New Roman"/>
                        <w:sz w:val="24"/>
                        <w:szCs w:val="24"/>
                        <w:lang w:val="uk-UA"/>
                      </w:rPr>
                      <w:t xml:space="preserve"> </w:t>
                    </w:r>
                    <w:r w:rsidRPr="00C40441">
                      <w:rPr>
                        <w:rFonts w:ascii="Times New Roman" w:hAnsi="Times New Roman" w:cs="Times New Roman"/>
                        <w:sz w:val="24"/>
                        <w:szCs w:val="24"/>
                      </w:rPr>
                      <w:t>банками</w:t>
                    </w:r>
                    <w:r>
                      <w:rPr>
                        <w:rFonts w:ascii="Times New Roman" w:hAnsi="Times New Roman" w:cs="Times New Roman"/>
                        <w:sz w:val="24"/>
                        <w:szCs w:val="24"/>
                      </w:rPr>
                      <w:t xml:space="preserve"> </w:t>
                    </w:r>
                    <w:proofErr w:type="spellStart"/>
                    <w:r w:rsidRPr="00C40441">
                      <w:rPr>
                        <w:rFonts w:ascii="Times New Roman" w:hAnsi="Times New Roman" w:cs="Times New Roman"/>
                        <w:sz w:val="24"/>
                        <w:szCs w:val="24"/>
                      </w:rPr>
                      <w:t>економічних</w:t>
                    </w:r>
                    <w:proofErr w:type="spellEnd"/>
                    <w:r>
                      <w:rPr>
                        <w:rFonts w:ascii="Times New Roman" w:hAnsi="Times New Roman" w:cs="Times New Roman"/>
                        <w:sz w:val="24"/>
                        <w:szCs w:val="24"/>
                        <w:lang w:val="uk-UA"/>
                      </w:rPr>
                      <w:t xml:space="preserve"> </w:t>
                    </w:r>
                    <w:proofErr w:type="spellStart"/>
                    <w:r w:rsidRPr="00C40441">
                      <w:rPr>
                        <w:rFonts w:ascii="Times New Roman" w:hAnsi="Times New Roman" w:cs="Times New Roman"/>
                        <w:sz w:val="24"/>
                        <w:szCs w:val="24"/>
                      </w:rPr>
                      <w:t>нормативі</w:t>
                    </w:r>
                    <w:proofErr w:type="gramStart"/>
                    <w:r w:rsidRPr="00C40441">
                      <w:rPr>
                        <w:rFonts w:ascii="Times New Roman" w:hAnsi="Times New Roman" w:cs="Times New Roman"/>
                        <w:sz w:val="24"/>
                        <w:szCs w:val="24"/>
                      </w:rPr>
                      <w:t>в</w:t>
                    </w:r>
                    <w:proofErr w:type="spellEnd"/>
                    <w:proofErr w:type="gramEnd"/>
                  </w:p>
                </w:txbxContent>
              </v:textbox>
            </v:shape>
            <v:shape id="_x0000_s1165" type="#_x0000_t202" style="position:absolute;left:6876;top:3893;width:4170;height:1310;mso-position-horizontal-relative:margin;v-text-anchor:middle">
              <v:textbox style="mso-next-textbox:#_x0000_s1165">
                <w:txbxContent>
                  <w:p w:rsidR="00F129ED" w:rsidRPr="00C40441" w:rsidRDefault="00F129ED" w:rsidP="00C40441">
                    <w:pPr>
                      <w:spacing w:after="0" w:line="240" w:lineRule="auto"/>
                      <w:jc w:val="center"/>
                      <w:rPr>
                        <w:lang w:val="uk-UA"/>
                      </w:rPr>
                    </w:pPr>
                    <w:r w:rsidRPr="00C40441">
                      <w:rPr>
                        <w:rFonts w:ascii="Times New Roman" w:hAnsi="Times New Roman" w:cs="Times New Roman"/>
                        <w:sz w:val="24"/>
                        <w:szCs w:val="24"/>
                        <w:lang w:val="uk-UA"/>
                      </w:rPr>
                      <w:t>Зведення</w:t>
                    </w:r>
                    <w:r>
                      <w:rPr>
                        <w:rFonts w:ascii="Times New Roman" w:hAnsi="Times New Roman" w:cs="Times New Roman"/>
                        <w:sz w:val="24"/>
                        <w:szCs w:val="24"/>
                        <w:lang w:val="uk-UA"/>
                      </w:rPr>
                      <w:t xml:space="preserve"> </w:t>
                    </w:r>
                    <w:r w:rsidRPr="00C40441">
                      <w:rPr>
                        <w:rFonts w:ascii="Times New Roman" w:hAnsi="Times New Roman" w:cs="Times New Roman"/>
                        <w:sz w:val="24"/>
                        <w:szCs w:val="24"/>
                        <w:lang w:val="uk-UA"/>
                      </w:rPr>
                      <w:t>даних</w:t>
                    </w:r>
                    <w:r>
                      <w:rPr>
                        <w:rFonts w:ascii="Times New Roman" w:hAnsi="Times New Roman" w:cs="Times New Roman"/>
                        <w:sz w:val="24"/>
                        <w:szCs w:val="24"/>
                        <w:lang w:val="uk-UA"/>
                      </w:rPr>
                      <w:t xml:space="preserve"> </w:t>
                    </w:r>
                    <w:r w:rsidRPr="00C40441">
                      <w:rPr>
                        <w:rFonts w:ascii="Times New Roman" w:hAnsi="Times New Roman" w:cs="Times New Roman"/>
                        <w:sz w:val="24"/>
                        <w:szCs w:val="24"/>
                        <w:lang w:val="uk-UA"/>
                      </w:rPr>
                      <w:t>економічного</w:t>
                    </w:r>
                    <w:r>
                      <w:rPr>
                        <w:rFonts w:ascii="Times New Roman" w:hAnsi="Times New Roman" w:cs="Times New Roman"/>
                        <w:sz w:val="24"/>
                        <w:szCs w:val="24"/>
                        <w:lang w:val="uk-UA"/>
                      </w:rPr>
                      <w:t xml:space="preserve"> </w:t>
                    </w:r>
                    <w:r w:rsidRPr="00C40441">
                      <w:rPr>
                        <w:rFonts w:ascii="Times New Roman" w:hAnsi="Times New Roman" w:cs="Times New Roman"/>
                        <w:sz w:val="24"/>
                        <w:szCs w:val="24"/>
                        <w:lang w:val="uk-UA"/>
                      </w:rPr>
                      <w:t>аналізу</w:t>
                    </w:r>
                    <w:r>
                      <w:rPr>
                        <w:rFonts w:ascii="Times New Roman" w:hAnsi="Times New Roman" w:cs="Times New Roman"/>
                        <w:sz w:val="24"/>
                        <w:szCs w:val="24"/>
                        <w:lang w:val="uk-UA"/>
                      </w:rPr>
                      <w:t xml:space="preserve"> </w:t>
                    </w:r>
                    <w:r w:rsidRPr="00C40441">
                      <w:rPr>
                        <w:rFonts w:ascii="Times New Roman" w:hAnsi="Times New Roman" w:cs="Times New Roman"/>
                        <w:sz w:val="24"/>
                        <w:szCs w:val="24"/>
                        <w:lang w:val="uk-UA"/>
                      </w:rPr>
                      <w:t>діяльності</w:t>
                    </w:r>
                    <w:r>
                      <w:rPr>
                        <w:rFonts w:ascii="Times New Roman" w:hAnsi="Times New Roman" w:cs="Times New Roman"/>
                        <w:sz w:val="24"/>
                        <w:szCs w:val="24"/>
                        <w:lang w:val="uk-UA"/>
                      </w:rPr>
                      <w:t xml:space="preserve"> </w:t>
                    </w:r>
                    <w:r w:rsidRPr="00C40441">
                      <w:rPr>
                        <w:rFonts w:ascii="Times New Roman" w:hAnsi="Times New Roman" w:cs="Times New Roman"/>
                        <w:sz w:val="24"/>
                        <w:szCs w:val="24"/>
                        <w:lang w:val="uk-UA"/>
                      </w:rPr>
                      <w:t>банків</w:t>
                    </w:r>
                    <w:r>
                      <w:rPr>
                        <w:rFonts w:ascii="Times New Roman" w:hAnsi="Times New Roman" w:cs="Times New Roman"/>
                        <w:sz w:val="24"/>
                        <w:szCs w:val="24"/>
                        <w:lang w:val="uk-UA"/>
                      </w:rPr>
                      <w:t xml:space="preserve"> </w:t>
                    </w:r>
                    <w:r w:rsidRPr="00C40441">
                      <w:rPr>
                        <w:rFonts w:ascii="Times New Roman" w:hAnsi="Times New Roman" w:cs="Times New Roman"/>
                        <w:sz w:val="24"/>
                        <w:szCs w:val="24"/>
                        <w:lang w:val="uk-UA"/>
                      </w:rPr>
                      <w:t>(за</w:t>
                    </w:r>
                    <w:r>
                      <w:rPr>
                        <w:rFonts w:ascii="Times New Roman" w:hAnsi="Times New Roman" w:cs="Times New Roman"/>
                        <w:sz w:val="24"/>
                        <w:szCs w:val="24"/>
                        <w:lang w:val="uk-UA"/>
                      </w:rPr>
                      <w:t xml:space="preserve"> </w:t>
                    </w:r>
                    <w:r w:rsidRPr="00C40441">
                      <w:rPr>
                        <w:rFonts w:ascii="Times New Roman" w:hAnsi="Times New Roman" w:cs="Times New Roman"/>
                        <w:sz w:val="24"/>
                        <w:szCs w:val="24"/>
                        <w:lang w:val="uk-UA"/>
                      </w:rPr>
                      <w:t>даними</w:t>
                    </w:r>
                    <w:r>
                      <w:rPr>
                        <w:rFonts w:ascii="Times New Roman" w:hAnsi="Times New Roman" w:cs="Times New Roman"/>
                        <w:sz w:val="24"/>
                        <w:szCs w:val="24"/>
                        <w:lang w:val="uk-UA"/>
                      </w:rPr>
                      <w:t xml:space="preserve"> </w:t>
                    </w:r>
                    <w:r w:rsidRPr="00C40441">
                      <w:rPr>
                        <w:rFonts w:ascii="Times New Roman" w:hAnsi="Times New Roman" w:cs="Times New Roman"/>
                        <w:sz w:val="24"/>
                        <w:szCs w:val="24"/>
                        <w:lang w:val="uk-UA"/>
                      </w:rPr>
                      <w:t>безвиїзного</w:t>
                    </w:r>
                    <w:r w:rsidRPr="00C40441">
                      <w:rPr>
                        <w:rFonts w:ascii="Times New Roman" w:hAnsi="Times New Roman" w:cs="Times New Roman"/>
                        <w:sz w:val="24"/>
                        <w:szCs w:val="24"/>
                        <w:lang w:val="uk-UA"/>
                      </w:rPr>
                      <w:tab/>
                      <w:t>нагляду</w:t>
                    </w:r>
                    <w:r>
                      <w:rPr>
                        <w:rFonts w:ascii="Times New Roman" w:hAnsi="Times New Roman" w:cs="Times New Roman"/>
                        <w:sz w:val="24"/>
                        <w:szCs w:val="24"/>
                        <w:lang w:val="uk-UA"/>
                      </w:rPr>
                      <w:t xml:space="preserve"> </w:t>
                    </w:r>
                    <w:r w:rsidRPr="00C40441">
                      <w:rPr>
                        <w:rFonts w:ascii="Times New Roman" w:hAnsi="Times New Roman" w:cs="Times New Roman"/>
                        <w:sz w:val="24"/>
                        <w:szCs w:val="24"/>
                        <w:lang w:val="uk-UA"/>
                      </w:rPr>
                      <w:t>та</w:t>
                    </w:r>
                    <w:r>
                      <w:rPr>
                        <w:rFonts w:ascii="Times New Roman" w:hAnsi="Times New Roman" w:cs="Times New Roman"/>
                        <w:sz w:val="24"/>
                        <w:szCs w:val="24"/>
                        <w:lang w:val="uk-UA"/>
                      </w:rPr>
                      <w:t xml:space="preserve"> </w:t>
                    </w:r>
                    <w:r w:rsidRPr="00C40441">
                      <w:rPr>
                        <w:rFonts w:ascii="Times New Roman" w:hAnsi="Times New Roman" w:cs="Times New Roman"/>
                        <w:sz w:val="24"/>
                        <w:szCs w:val="24"/>
                        <w:lang w:val="uk-UA"/>
                      </w:rPr>
                      <w:t>інспекційних</w:t>
                    </w:r>
                    <w:r>
                      <w:rPr>
                        <w:rFonts w:ascii="Times New Roman" w:hAnsi="Times New Roman" w:cs="Times New Roman"/>
                        <w:sz w:val="24"/>
                        <w:szCs w:val="24"/>
                        <w:lang w:val="uk-UA"/>
                      </w:rPr>
                      <w:t xml:space="preserve"> </w:t>
                    </w:r>
                    <w:r w:rsidRPr="00C40441">
                      <w:rPr>
                        <w:rFonts w:ascii="Times New Roman" w:hAnsi="Times New Roman" w:cs="Times New Roman"/>
                        <w:sz w:val="24"/>
                        <w:szCs w:val="24"/>
                        <w:lang w:val="uk-UA"/>
                      </w:rPr>
                      <w:t>перевірок)</w:t>
                    </w:r>
                    <w:r>
                      <w:rPr>
                        <w:rFonts w:ascii="Times New Roman" w:hAnsi="Times New Roman" w:cs="Times New Roman"/>
                        <w:sz w:val="24"/>
                        <w:szCs w:val="24"/>
                        <w:lang w:val="uk-UA"/>
                      </w:rPr>
                      <w:t xml:space="preserve"> </w:t>
                    </w:r>
                    <w:r w:rsidRPr="00C40441">
                      <w:rPr>
                        <w:rFonts w:ascii="Times New Roman" w:hAnsi="Times New Roman" w:cs="Times New Roman"/>
                        <w:sz w:val="24"/>
                        <w:szCs w:val="24"/>
                        <w:lang w:val="uk-UA"/>
                      </w:rPr>
                      <w:t>та</w:t>
                    </w:r>
                    <w:r>
                      <w:rPr>
                        <w:rFonts w:ascii="Times New Roman" w:hAnsi="Times New Roman" w:cs="Times New Roman"/>
                        <w:sz w:val="24"/>
                        <w:szCs w:val="24"/>
                        <w:lang w:val="uk-UA"/>
                      </w:rPr>
                      <w:t xml:space="preserve"> </w:t>
                    </w:r>
                    <w:r w:rsidRPr="00C40441">
                      <w:rPr>
                        <w:rFonts w:ascii="Times New Roman" w:hAnsi="Times New Roman" w:cs="Times New Roman"/>
                        <w:sz w:val="24"/>
                        <w:szCs w:val="24"/>
                        <w:lang w:val="uk-UA"/>
                      </w:rPr>
                      <w:t>аудиту</w:t>
                    </w:r>
                  </w:p>
                </w:txbxContent>
              </v:textbox>
            </v:shape>
            <v:shape id="_x0000_s1166" type="#_x0000_t202" style="position:absolute;left:4151;top:5597;width:4170;height:766;mso-position-horizontal-relative:margin;v-text-anchor:middle">
              <v:textbox style="mso-next-textbox:#_x0000_s1166">
                <w:txbxContent>
                  <w:p w:rsidR="00F129ED" w:rsidRPr="00C40441" w:rsidRDefault="00F129ED" w:rsidP="00C40441">
                    <w:pPr>
                      <w:jc w:val="center"/>
                    </w:pPr>
                    <w:proofErr w:type="spellStart"/>
                    <w:r w:rsidRPr="00C40441">
                      <w:rPr>
                        <w:rFonts w:ascii="Times New Roman" w:hAnsi="Times New Roman" w:cs="Times New Roman"/>
                        <w:sz w:val="24"/>
                        <w:szCs w:val="24"/>
                      </w:rPr>
                      <w:t>Здійснення</w:t>
                    </w:r>
                    <w:proofErr w:type="spellEnd"/>
                    <w:r>
                      <w:rPr>
                        <w:rFonts w:ascii="Times New Roman" w:hAnsi="Times New Roman" w:cs="Times New Roman"/>
                        <w:sz w:val="24"/>
                        <w:szCs w:val="24"/>
                      </w:rPr>
                      <w:t xml:space="preserve"> </w:t>
                    </w:r>
                    <w:proofErr w:type="spellStart"/>
                    <w:r w:rsidRPr="00C40441">
                      <w:rPr>
                        <w:rFonts w:ascii="Times New Roman" w:hAnsi="Times New Roman" w:cs="Times New Roman"/>
                        <w:sz w:val="24"/>
                        <w:szCs w:val="24"/>
                      </w:rPr>
                      <w:t>раннього</w:t>
                    </w:r>
                    <w:proofErr w:type="spellEnd"/>
                    <w:r>
                      <w:rPr>
                        <w:rFonts w:ascii="Times New Roman" w:hAnsi="Times New Roman" w:cs="Times New Roman"/>
                        <w:sz w:val="24"/>
                        <w:szCs w:val="24"/>
                      </w:rPr>
                      <w:t xml:space="preserve"> </w:t>
                    </w:r>
                    <w:proofErr w:type="spellStart"/>
                    <w:r w:rsidRPr="00C40441">
                      <w:rPr>
                        <w:rFonts w:ascii="Times New Roman" w:hAnsi="Times New Roman" w:cs="Times New Roman"/>
                        <w:sz w:val="24"/>
                        <w:szCs w:val="24"/>
                      </w:rPr>
                      <w:t>реагування</w:t>
                    </w:r>
                    <w:proofErr w:type="spellEnd"/>
                    <w:r>
                      <w:rPr>
                        <w:rFonts w:ascii="Times New Roman" w:hAnsi="Times New Roman" w:cs="Times New Roman"/>
                        <w:sz w:val="24"/>
                        <w:szCs w:val="24"/>
                      </w:rPr>
                      <w:t xml:space="preserve"> </w:t>
                    </w:r>
                    <w:proofErr w:type="spellStart"/>
                    <w:r w:rsidRPr="00C40441">
                      <w:rPr>
                        <w:rFonts w:ascii="Times New Roman" w:hAnsi="Times New Roman" w:cs="Times New Roman"/>
                        <w:sz w:val="24"/>
                        <w:szCs w:val="24"/>
                      </w:rPr>
                      <w:t>і</w:t>
                    </w:r>
                    <w:proofErr w:type="spellEnd"/>
                    <w:r>
                      <w:rPr>
                        <w:rFonts w:ascii="Times New Roman" w:hAnsi="Times New Roman" w:cs="Times New Roman"/>
                        <w:sz w:val="24"/>
                        <w:szCs w:val="24"/>
                      </w:rPr>
                      <w:t xml:space="preserve"> </w:t>
                    </w:r>
                    <w:proofErr w:type="spellStart"/>
                    <w:r w:rsidRPr="00C40441">
                      <w:rPr>
                        <w:rFonts w:ascii="Times New Roman" w:hAnsi="Times New Roman" w:cs="Times New Roman"/>
                        <w:sz w:val="24"/>
                        <w:szCs w:val="24"/>
                      </w:rPr>
                      <w:t>вжиття</w:t>
                    </w:r>
                    <w:proofErr w:type="spellEnd"/>
                    <w:r>
                      <w:rPr>
                        <w:rFonts w:ascii="Times New Roman" w:hAnsi="Times New Roman" w:cs="Times New Roman"/>
                        <w:sz w:val="24"/>
                        <w:szCs w:val="24"/>
                      </w:rPr>
                      <w:t xml:space="preserve"> </w:t>
                    </w:r>
                    <w:proofErr w:type="spellStart"/>
                    <w:r w:rsidRPr="00C40441">
                      <w:rPr>
                        <w:rFonts w:ascii="Times New Roman" w:hAnsi="Times New Roman" w:cs="Times New Roman"/>
                        <w:sz w:val="24"/>
                        <w:szCs w:val="24"/>
                      </w:rPr>
                      <w:t>запобіжних</w:t>
                    </w:r>
                    <w:proofErr w:type="spellEnd"/>
                    <w:r>
                      <w:rPr>
                        <w:rFonts w:ascii="Times New Roman" w:hAnsi="Times New Roman" w:cs="Times New Roman"/>
                        <w:sz w:val="24"/>
                        <w:szCs w:val="24"/>
                      </w:rPr>
                      <w:t xml:space="preserve"> </w:t>
                    </w:r>
                    <w:proofErr w:type="spellStart"/>
                    <w:r w:rsidRPr="00C40441">
                      <w:rPr>
                        <w:rFonts w:ascii="Times New Roman" w:hAnsi="Times New Roman" w:cs="Times New Roman"/>
                        <w:sz w:val="24"/>
                        <w:szCs w:val="24"/>
                      </w:rPr>
                      <w:t>заході</w:t>
                    </w:r>
                    <w:proofErr w:type="gramStart"/>
                    <w:r w:rsidRPr="00C40441">
                      <w:rPr>
                        <w:rFonts w:ascii="Times New Roman" w:hAnsi="Times New Roman" w:cs="Times New Roman"/>
                        <w:sz w:val="24"/>
                        <w:szCs w:val="24"/>
                      </w:rPr>
                      <w:t>в</w:t>
                    </w:r>
                    <w:proofErr w:type="spellEnd"/>
                    <w:proofErr w:type="gramEnd"/>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68" type="#_x0000_t34" style="position:absolute;left:3454;top:3053;width:1223;height:1013;rotation:90;mso-position-horizontal-relative:margin;v-text-anchor:middle" o:connectortype="elbow" adj="-18,-62860,-80748">
              <v:stroke endarrow="block"/>
            </v:shape>
            <v:shape id="_x0000_s1169" type="#_x0000_t34" style="position:absolute;left:7900;top:2948;width:1066;height:945;mso-position-horizontal-relative:margin;v-text-anchor:middle" o:connectortype="elbow" adj="21539,-67383,-160075">
              <v:stroke endarrow="block"/>
            </v:shape>
            <v:shapetype id="_x0000_t32" coordsize="21600,21600" o:spt="32" o:oned="t" path="m,l21600,21600e" filled="f">
              <v:path arrowok="t" fillok="f" o:connecttype="none"/>
              <o:lock v:ext="edit" shapetype="t"/>
            </v:shapetype>
            <v:shape id="_x0000_s1170" type="#_x0000_t32" style="position:absolute;left:6237;top:3500;width:0;height:2106;mso-position-horizontal:center;mso-position-horizontal-relative:margin;v-text-anchor:middle" o:connectortype="straight">
              <v:stroke endarrow="block"/>
            </v:shape>
          </v:group>
        </w:pic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213875" w:rsidRDefault="00213875" w:rsidP="006C4165">
      <w:pPr>
        <w:spacing w:after="0" w:line="360" w:lineRule="auto"/>
        <w:jc w:val="center"/>
        <w:rPr>
          <w:rFonts w:ascii="Times New Roman" w:hAnsi="Times New Roman" w:cs="Times New Roman"/>
          <w:i/>
          <w:sz w:val="28"/>
          <w:szCs w:val="28"/>
          <w:lang w:val="uk-UA"/>
        </w:rPr>
      </w:pPr>
    </w:p>
    <w:p w:rsidR="00213875" w:rsidRDefault="00213875" w:rsidP="006C4165">
      <w:pPr>
        <w:spacing w:after="0" w:line="360" w:lineRule="auto"/>
        <w:jc w:val="center"/>
        <w:rPr>
          <w:rFonts w:ascii="Times New Roman" w:hAnsi="Times New Roman" w:cs="Times New Roman"/>
          <w:i/>
          <w:sz w:val="28"/>
          <w:szCs w:val="28"/>
          <w:lang w:val="uk-UA"/>
        </w:rPr>
      </w:pPr>
    </w:p>
    <w:p w:rsidR="00C40441" w:rsidRPr="00C531C0" w:rsidRDefault="00AB2B14" w:rsidP="006C4165">
      <w:pPr>
        <w:spacing w:after="0" w:line="360" w:lineRule="auto"/>
        <w:jc w:val="center"/>
        <w:rPr>
          <w:rFonts w:ascii="Times New Roman" w:hAnsi="Times New Roman" w:cs="Times New Roman"/>
          <w:i/>
          <w:sz w:val="28"/>
          <w:szCs w:val="28"/>
          <w:lang w:val="uk-UA"/>
        </w:rPr>
      </w:pPr>
      <w:r w:rsidRPr="00C531C0">
        <w:rPr>
          <w:rFonts w:ascii="Times New Roman" w:hAnsi="Times New Roman" w:cs="Times New Roman"/>
          <w:i/>
          <w:sz w:val="28"/>
          <w:szCs w:val="28"/>
          <w:lang w:val="uk-UA"/>
        </w:rPr>
        <w:t>Рис.</w:t>
      </w:r>
      <w:r w:rsidR="00A37B9E">
        <w:rPr>
          <w:rFonts w:ascii="Times New Roman" w:hAnsi="Times New Roman" w:cs="Times New Roman"/>
          <w:i/>
          <w:sz w:val="28"/>
          <w:szCs w:val="28"/>
          <w:lang w:val="uk-UA"/>
        </w:rPr>
        <w:t xml:space="preserve"> </w:t>
      </w:r>
      <w:r w:rsidRPr="00C531C0">
        <w:rPr>
          <w:rFonts w:ascii="Times New Roman" w:hAnsi="Times New Roman" w:cs="Times New Roman"/>
          <w:bCs/>
          <w:i/>
          <w:sz w:val="28"/>
          <w:szCs w:val="28"/>
          <w:lang w:val="uk-UA"/>
        </w:rPr>
        <w:t>3.1.</w:t>
      </w:r>
      <w:r w:rsidR="00A37B9E">
        <w:rPr>
          <w:rFonts w:ascii="Times New Roman" w:hAnsi="Times New Roman" w:cs="Times New Roman"/>
          <w:b/>
          <w:bCs/>
          <w:i/>
          <w:sz w:val="28"/>
          <w:szCs w:val="28"/>
          <w:lang w:val="uk-UA"/>
        </w:rPr>
        <w:t xml:space="preserve"> </w:t>
      </w:r>
      <w:r w:rsidRPr="00C531C0">
        <w:rPr>
          <w:rFonts w:ascii="Times New Roman" w:hAnsi="Times New Roman" w:cs="Times New Roman"/>
          <w:i/>
          <w:sz w:val="28"/>
          <w:szCs w:val="28"/>
          <w:lang w:val="uk-UA"/>
        </w:rPr>
        <w:t>Функції</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Генерального</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департаменту</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банківського</w:t>
      </w:r>
      <w:r w:rsidR="00A37B9E">
        <w:rPr>
          <w:rFonts w:ascii="Times New Roman" w:hAnsi="Times New Roman" w:cs="Times New Roman"/>
          <w:i/>
          <w:sz w:val="28"/>
          <w:szCs w:val="28"/>
          <w:lang w:val="uk-UA"/>
        </w:rPr>
        <w:t xml:space="preserve"> </w:t>
      </w:r>
      <w:r w:rsidR="00213875">
        <w:rPr>
          <w:rFonts w:ascii="Times New Roman" w:hAnsi="Times New Roman" w:cs="Times New Roman"/>
          <w:i/>
          <w:sz w:val="28"/>
          <w:szCs w:val="28"/>
          <w:lang w:val="uk-UA"/>
        </w:rPr>
        <w:t xml:space="preserve">нагляду </w:t>
      </w:r>
      <w:r w:rsidRPr="00C531C0">
        <w:rPr>
          <w:rFonts w:ascii="Times New Roman" w:hAnsi="Times New Roman" w:cs="Times New Roman"/>
          <w:i/>
          <w:sz w:val="28"/>
          <w:szCs w:val="28"/>
          <w:lang w:val="uk-UA"/>
        </w:rPr>
        <w:t>НБУ</w:t>
      </w:r>
      <w:r w:rsidR="00213875">
        <w:rPr>
          <w:rFonts w:ascii="Times New Roman" w:hAnsi="Times New Roman" w:cs="Times New Roman"/>
          <w:i/>
          <w:sz w:val="28"/>
          <w:szCs w:val="28"/>
          <w:lang w:val="uk-UA"/>
        </w:rPr>
        <w:t xml:space="preserve"> </w: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213875" w:rsidRPr="00C531C0" w:rsidRDefault="00213875" w:rsidP="0021387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Основні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завдання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Генерального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департаменту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визначаються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основною</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метою</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завданнями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проведенні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єдиної</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lastRenderedPageBreak/>
        <w:t>державної</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грошово-кредитної</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політики,</w:t>
      </w:r>
      <w:r>
        <w:rPr>
          <w:rFonts w:ascii="Times New Roman" w:hAnsi="Times New Roman" w:cs="Times New Roman"/>
          <w:sz w:val="28"/>
          <w:szCs w:val="28"/>
          <w:lang w:val="uk-UA"/>
        </w:rPr>
        <w:t xml:space="preserve"> </w:t>
      </w:r>
      <w:r w:rsidR="00486C2B">
        <w:rPr>
          <w:rFonts w:ascii="Times New Roman" w:hAnsi="Times New Roman" w:cs="Times New Roman"/>
          <w:sz w:val="28"/>
          <w:szCs w:val="28"/>
          <w:lang w:val="uk-UA"/>
        </w:rPr>
        <w:t>зміцненні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грошової</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одиниці,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організації</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міжбанківських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розрахунків,</w:t>
      </w:r>
      <w:r>
        <w:rPr>
          <w:rFonts w:ascii="Times New Roman" w:hAnsi="Times New Roman" w:cs="Times New Roman"/>
          <w:sz w:val="28"/>
          <w:szCs w:val="28"/>
          <w:lang w:val="uk-UA"/>
        </w:rPr>
        <w:t xml:space="preserve"> </w:t>
      </w:r>
      <w:r w:rsidR="00486C2B">
        <w:rPr>
          <w:rFonts w:ascii="Times New Roman" w:hAnsi="Times New Roman" w:cs="Times New Roman"/>
          <w:sz w:val="28"/>
          <w:szCs w:val="28"/>
          <w:lang w:val="uk-UA"/>
        </w:rPr>
        <w:t>координації</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підтримання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стабільності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банківської</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системи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p>
    <w:p w:rsidR="00AB2B14" w:rsidRPr="00C531C0" w:rsidRDefault="00AB2B14"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Генеральний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департамент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здійснює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регулювання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підставі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аналізу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науково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обґрунтованого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механізму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впливу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роботу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через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регулювання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стандартів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показників,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прогнозування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ситуації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країни,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стійкості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надійності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окремих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системи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цілому,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інформацію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підрозділам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керівництву</w:t>
      </w:r>
      <w:r w:rsidR="00A37B9E">
        <w:rPr>
          <w:rFonts w:ascii="Times New Roman" w:hAnsi="Times New Roman" w:cs="Times New Roman"/>
          <w:sz w:val="28"/>
          <w:szCs w:val="28"/>
          <w:lang w:val="uk-UA"/>
        </w:rPr>
        <w:t xml:space="preserve"> </w:t>
      </w:r>
      <w:r w:rsidR="002B3E19" w:rsidRPr="00FF729A">
        <w:rPr>
          <w:rFonts w:ascii="Times New Roman" w:hAnsi="Times New Roman" w:cs="Times New Roman"/>
          <w:sz w:val="28"/>
          <w:szCs w:val="28"/>
          <w:lang w:val="uk-UA"/>
        </w:rPr>
        <w:t>НБУ</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Головний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департамент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забезпечує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методичну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методологічну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проведення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регіональними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управліннями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роботи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регулювання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необхідної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інформації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підсумками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аналізу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контролю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ефективністю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підрозділів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регіональних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управлінь.</w:t>
      </w:r>
    </w:p>
    <w:p w:rsidR="00AB2B14" w:rsidRPr="00C531C0" w:rsidRDefault="00AB2B14" w:rsidP="006C4165">
      <w:pPr>
        <w:spacing w:after="0" w:line="360" w:lineRule="auto"/>
        <w:ind w:firstLine="709"/>
        <w:jc w:val="both"/>
        <w:rPr>
          <w:rFonts w:ascii="Times New Roman" w:hAnsi="Times New Roman" w:cs="Times New Roman"/>
          <w:sz w:val="28"/>
          <w:szCs w:val="28"/>
          <w:lang w:val="uk-UA"/>
        </w:rPr>
      </w:pPr>
    </w:p>
    <w:p w:rsidR="00AB2B14" w:rsidRPr="00C531C0" w:rsidRDefault="00AB2B14" w:rsidP="006C4165">
      <w:pPr>
        <w:spacing w:after="0" w:line="360" w:lineRule="auto"/>
        <w:ind w:firstLine="709"/>
        <w:jc w:val="both"/>
        <w:rPr>
          <w:rFonts w:ascii="Times New Roman" w:hAnsi="Times New Roman" w:cs="Times New Roman"/>
          <w:b/>
          <w:bCs/>
          <w:i/>
          <w:iCs/>
          <w:sz w:val="28"/>
          <w:szCs w:val="28"/>
          <w:lang w:val="uk-UA"/>
        </w:rPr>
      </w:pPr>
      <w:r w:rsidRPr="00C531C0">
        <w:rPr>
          <w:rFonts w:ascii="Times New Roman" w:hAnsi="Times New Roman" w:cs="Times New Roman"/>
          <w:b/>
          <w:bCs/>
          <w:i/>
          <w:iCs/>
          <w:sz w:val="28"/>
          <w:szCs w:val="28"/>
          <w:lang w:val="uk-UA"/>
        </w:rPr>
        <w:t>3.2.</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Регулятивний</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капітал</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та</w:t>
      </w:r>
      <w:r w:rsidR="00A37B9E">
        <w:rPr>
          <w:rFonts w:ascii="Times New Roman" w:hAnsi="Times New Roman" w:cs="Times New Roman"/>
          <w:b/>
          <w:bCs/>
          <w:i/>
          <w:iCs/>
          <w:sz w:val="28"/>
          <w:szCs w:val="28"/>
          <w:lang w:val="uk-UA"/>
        </w:rPr>
        <w:t xml:space="preserve"> </w:t>
      </w:r>
      <w:proofErr w:type="spellStart"/>
      <w:r w:rsidRPr="00C531C0">
        <w:rPr>
          <w:rFonts w:ascii="Times New Roman" w:hAnsi="Times New Roman" w:cs="Times New Roman"/>
          <w:b/>
          <w:bCs/>
          <w:i/>
          <w:iCs/>
          <w:sz w:val="28"/>
          <w:szCs w:val="28"/>
          <w:lang w:val="uk-UA"/>
        </w:rPr>
        <w:t>субординований</w:t>
      </w:r>
      <w:proofErr w:type="spellEnd"/>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борг</w:t>
      </w:r>
    </w:p>
    <w:p w:rsidR="00C40441" w:rsidRPr="00C531C0" w:rsidRDefault="00AB2B14"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Фундаментом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надійної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довготривалої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роботи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будь-якого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сучасній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практиці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вирізняють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кілька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серед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найважливішим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вирішення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завдань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показник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p>
    <w:p w:rsidR="00AB2B14" w:rsidRPr="00C531C0" w:rsidRDefault="00AB2B14"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sz w:val="28"/>
          <w:szCs w:val="28"/>
          <w:lang w:val="uk-UA"/>
        </w:rPr>
        <w:t>Регулятивний</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капітал</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найважливіших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показників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призначенням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покриття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негативних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наслідків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різноманітних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беруть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себе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процесі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своєї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захисту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стійкості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стабільної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випливають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специфіки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здійснюються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ринкових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відносин,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означають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імовірність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одержання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очікуваних,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зниження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вартості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Підвищені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ризики</w:t>
      </w:r>
      <w:r w:rsidR="00A37B9E">
        <w:rPr>
          <w:rFonts w:ascii="Times New Roman" w:hAnsi="Times New Roman" w:cs="Times New Roman"/>
          <w:sz w:val="28"/>
          <w:szCs w:val="28"/>
          <w:lang w:val="uk-UA"/>
        </w:rPr>
        <w:t xml:space="preserve"> </w:t>
      </w:r>
      <w:r w:rsidR="00D76735">
        <w:rPr>
          <w:rFonts w:ascii="Times New Roman" w:hAnsi="Times New Roman" w:cs="Times New Roman"/>
          <w:sz w:val="28"/>
          <w:szCs w:val="28"/>
          <w:lang w:val="uk-UA"/>
        </w:rPr>
        <w:t>при</w:t>
      </w:r>
      <w:r w:rsidRPr="00C531C0">
        <w:rPr>
          <w:rFonts w:ascii="Times New Roman" w:hAnsi="Times New Roman" w:cs="Times New Roman"/>
          <w:sz w:val="28"/>
          <w:szCs w:val="28"/>
          <w:lang w:val="uk-UA"/>
        </w:rPr>
        <w:t>водять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втрат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w:t>
      </w:r>
      <w:r w:rsidR="00A37B9E">
        <w:rPr>
          <w:rFonts w:ascii="Times New Roman" w:hAnsi="Times New Roman" w:cs="Times New Roman"/>
          <w:sz w:val="28"/>
          <w:szCs w:val="28"/>
          <w:lang w:val="uk-UA"/>
        </w:rPr>
        <w:t xml:space="preserve"> </w:t>
      </w:r>
      <w:r w:rsidR="00D76735">
        <w:rPr>
          <w:rFonts w:ascii="Times New Roman" w:hAnsi="Times New Roman" w:cs="Times New Roman"/>
          <w:sz w:val="28"/>
          <w:szCs w:val="28"/>
          <w:lang w:val="uk-UA"/>
        </w:rPr>
        <w:t>наслідок –</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банкрутства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p>
    <w:p w:rsidR="00AB2B14" w:rsidRPr="00C531C0" w:rsidRDefault="00AB2B14"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Така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ситуація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пов’язана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балансі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поділяються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пасивні.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вважається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будь-який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об’єкт,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котрий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собі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приносить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обмінений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об’єкт,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який</w:t>
      </w:r>
      <w:r w:rsidR="00D76735">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свою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чергу</w:t>
      </w:r>
      <w:r w:rsidR="00D76735">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приносити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прибуток.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придбання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використовує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кредиторів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інвесторів.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створює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тотожний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обсяг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претензій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вони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приносять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А=П.</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претензії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поділяються</w:t>
      </w:r>
      <w:r w:rsidR="00A37B9E">
        <w:rPr>
          <w:rFonts w:ascii="Times New Roman" w:hAnsi="Times New Roman" w:cs="Times New Roman"/>
          <w:sz w:val="28"/>
          <w:szCs w:val="28"/>
          <w:lang w:val="uk-UA"/>
        </w:rPr>
        <w:t xml:space="preserve"> </w:t>
      </w:r>
      <w:r w:rsidRPr="00C531C0">
        <w:rPr>
          <w:rFonts w:ascii="Times New Roman" w:hAnsi="Times New Roman" w:cs="Times New Roman"/>
          <w:b/>
          <w:bCs/>
          <w:sz w:val="28"/>
          <w:szCs w:val="28"/>
          <w:lang w:val="uk-UA"/>
        </w:rPr>
        <w:t>на</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дві</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категорії:</w:t>
      </w:r>
    </w:p>
    <w:p w:rsidR="00AB2B14" w:rsidRPr="00C531C0" w:rsidRDefault="00AB2B14"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контрактні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претензії,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тобто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залученими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випущеними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незабезпеченими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паперами;</w:t>
      </w:r>
    </w:p>
    <w:p w:rsidR="00AB2B14" w:rsidRPr="00C531C0" w:rsidRDefault="00AB2B14"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залишкові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претензії</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це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w:t>
      </w:r>
      <w:r w:rsidR="00A37B9E">
        <w:rPr>
          <w:rFonts w:ascii="Times New Roman" w:hAnsi="Times New Roman" w:cs="Times New Roman"/>
          <w:sz w:val="28"/>
          <w:szCs w:val="28"/>
          <w:lang w:val="uk-UA"/>
        </w:rPr>
        <w:t xml:space="preserve"> </w:t>
      </w:r>
      <w:r w:rsidR="00486C2B">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00486C2B">
        <w:rPr>
          <w:rFonts w:ascii="Times New Roman" w:hAnsi="Times New Roman" w:cs="Times New Roman"/>
          <w:sz w:val="28"/>
          <w:szCs w:val="28"/>
          <w:lang w:val="uk-UA"/>
        </w:rPr>
        <w:t>С</w:t>
      </w:r>
      <w:r w:rsidRPr="00C531C0">
        <w:rPr>
          <w:rFonts w:ascii="Times New Roman" w:hAnsi="Times New Roman" w:cs="Times New Roman"/>
          <w:sz w:val="28"/>
          <w:szCs w:val="28"/>
          <w:lang w:val="uk-UA"/>
        </w:rPr>
        <w:t>плати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залишковими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претензіями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проводить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після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задоволення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контрактних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претензій.</w:t>
      </w:r>
    </w:p>
    <w:p w:rsidR="00AB2B14" w:rsidRPr="00C531C0" w:rsidRDefault="00AB2B14"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Виходячи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розподілу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претензій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D76735">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тотожність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балансу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матиме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вигляд: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А=К+3.</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Звідси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К=А-3.</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Отже,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відображає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залишковий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інтерес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вирахуванням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величина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залежна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обсягу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потрібен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випадок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знецінення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частини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захисту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ситуації,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коли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вистачатиме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задоволення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контрактних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претензій.</w:t>
      </w:r>
    </w:p>
    <w:p w:rsidR="00AB2B14" w:rsidRPr="00C531C0" w:rsidRDefault="00AB2B14"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Особливе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створенні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сприятливих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підтримки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стійкості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систем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попередження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криз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Базельські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визначено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складові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3.2).</w:t>
      </w:r>
    </w:p>
    <w:p w:rsidR="00AB2B14" w:rsidRPr="00C531C0" w:rsidRDefault="004F5A49"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Згідно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Базельською</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угодою</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складається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першого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(другого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належать</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фактично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сплачений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статутний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розкриті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Відверненням</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Гудвіл.</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Додатковий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включає</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довгостроковий</w:t>
      </w:r>
      <w:r>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субординований</w:t>
      </w:r>
      <w:proofErr w:type="spellEnd"/>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більше</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50</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результат</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переоцінки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засобів,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загальні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покриття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lastRenderedPageBreak/>
        <w:t>кредитного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більше</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1,25</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зважених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ризиком</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нерозкриті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нереалізований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результат</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переоцінки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пайових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(із</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понижувальним</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коефіцієнтом</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0,45),</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гібридні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капітальні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інструменти.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Окремих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відвернень</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із</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передбачено,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однак</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подальших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додатковий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слід</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брати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перевищує</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100</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«дозволений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додатковий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відвернень</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із</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належать</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вкладення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неконсолідовані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дочірні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також</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будь-які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вкладення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статутні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фонди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w:t>
      </w:r>
    </w:p>
    <w:p w:rsidR="00C40441" w:rsidRPr="00C531C0" w:rsidRDefault="00503B18" w:rsidP="006C4165">
      <w:pPr>
        <w:spacing w:after="0" w:line="360" w:lineRule="auto"/>
        <w:ind w:firstLine="709"/>
        <w:jc w:val="both"/>
        <w:rPr>
          <w:rFonts w:ascii="Times New Roman" w:hAnsi="Times New Roman" w:cs="Times New Roman"/>
          <w:sz w:val="28"/>
          <w:szCs w:val="28"/>
          <w:lang w:val="uk-UA"/>
        </w:rPr>
      </w:pPr>
      <w:r w:rsidRPr="00503B18">
        <w:rPr>
          <w:rFonts w:ascii="Times New Roman" w:hAnsi="Times New Roman" w:cs="Times New Roman"/>
          <w:noProof/>
          <w:sz w:val="28"/>
          <w:szCs w:val="28"/>
          <w:lang w:eastAsia="ru-RU"/>
        </w:rPr>
        <w:pict>
          <v:group id="_x0000_s1306" style="position:absolute;left:0;text-align:left;margin-left:.45pt;margin-top:10.65pt;width:479.5pt;height:203.65pt;z-index:251683328" coordorigin="1427,6660" coordsize="9590,4073">
            <v:group id="_x0000_s1186" style="position:absolute;left:1427;top:6660;width:9590;height:4073" coordorigin="1427,2888" coordsize="9590,4073">
              <v:shape id="_x0000_s1172" type="#_x0000_t202" style="position:absolute;left:1427;top:2888;width:3246;height:766;mso-position-horizontal:left;mso-position-horizontal-relative:margin;v-text-anchor:middle">
                <v:textbox style="mso-next-textbox:#_x0000_s1172">
                  <w:txbxContent>
                    <w:p w:rsidR="00F129ED" w:rsidRPr="00AB2B14" w:rsidRDefault="00F129ED" w:rsidP="00AB2B14">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Базельська</w:t>
                      </w:r>
                      <w:proofErr w:type="spellEnd"/>
                      <w:r>
                        <w:rPr>
                          <w:rFonts w:ascii="Times New Roman" w:hAnsi="Times New Roman" w:cs="Times New Roman"/>
                          <w:sz w:val="24"/>
                          <w:szCs w:val="24"/>
                        </w:rPr>
                        <w:t xml:space="preserve"> угода про</w:t>
                      </w:r>
                      <w:r>
                        <w:rPr>
                          <w:rFonts w:ascii="Times New Roman" w:hAnsi="Times New Roman" w:cs="Times New Roman"/>
                          <w:sz w:val="24"/>
                          <w:szCs w:val="24"/>
                          <w:lang w:val="uk-UA"/>
                        </w:rPr>
                        <w:t xml:space="preserve"> </w:t>
                      </w:r>
                      <w:proofErr w:type="spellStart"/>
                      <w:r w:rsidRPr="00AB2B14">
                        <w:rPr>
                          <w:rFonts w:ascii="Times New Roman" w:hAnsi="Times New Roman" w:cs="Times New Roman"/>
                          <w:sz w:val="24"/>
                          <w:szCs w:val="24"/>
                        </w:rPr>
                        <w:t>капітал</w:t>
                      </w:r>
                      <w:proofErr w:type="spellEnd"/>
                      <w:r>
                        <w:rPr>
                          <w:rFonts w:ascii="Times New Roman" w:hAnsi="Times New Roman" w:cs="Times New Roman"/>
                          <w:sz w:val="24"/>
                          <w:szCs w:val="24"/>
                        </w:rPr>
                        <w:t xml:space="preserve"> </w:t>
                      </w:r>
                      <w:r w:rsidRPr="00AB2B14">
                        <w:rPr>
                          <w:rFonts w:ascii="Times New Roman" w:hAnsi="Times New Roman" w:cs="Times New Roman"/>
                          <w:sz w:val="24"/>
                          <w:szCs w:val="24"/>
                        </w:rPr>
                        <w:t>1988</w:t>
                      </w:r>
                      <w:r>
                        <w:rPr>
                          <w:rFonts w:ascii="Times New Roman" w:hAnsi="Times New Roman" w:cs="Times New Roman"/>
                          <w:sz w:val="24"/>
                          <w:szCs w:val="24"/>
                        </w:rPr>
                        <w:t xml:space="preserve"> </w:t>
                      </w:r>
                      <w:r w:rsidRPr="00AB2B14">
                        <w:rPr>
                          <w:rFonts w:ascii="Times New Roman" w:hAnsi="Times New Roman" w:cs="Times New Roman"/>
                          <w:sz w:val="24"/>
                          <w:szCs w:val="24"/>
                        </w:rPr>
                        <w:t>р.</w:t>
                      </w:r>
                      <w:r>
                        <w:rPr>
                          <w:rFonts w:ascii="Times New Roman" w:hAnsi="Times New Roman" w:cs="Times New Roman"/>
                          <w:sz w:val="24"/>
                          <w:szCs w:val="24"/>
                          <w:lang w:val="uk-UA"/>
                        </w:rPr>
                        <w:t xml:space="preserve"> </w:t>
                      </w:r>
                      <w:r>
                        <w:rPr>
                          <w:rFonts w:ascii="Times New Roman" w:hAnsi="Times New Roman" w:cs="Times New Roman"/>
                          <w:sz w:val="24"/>
                          <w:szCs w:val="24"/>
                        </w:rPr>
                        <w:t>(</w:t>
                      </w:r>
                      <w:r w:rsidRPr="00AB2B14">
                        <w:rPr>
                          <w:rFonts w:ascii="Times New Roman" w:hAnsi="Times New Roman" w:cs="Times New Roman"/>
                          <w:sz w:val="24"/>
                          <w:szCs w:val="24"/>
                        </w:rPr>
                        <w:t>Базель</w:t>
                      </w:r>
                      <w:r>
                        <w:rPr>
                          <w:rFonts w:ascii="Times New Roman" w:hAnsi="Times New Roman" w:cs="Times New Roman"/>
                          <w:sz w:val="24"/>
                          <w:szCs w:val="24"/>
                        </w:rPr>
                        <w:t xml:space="preserve"> І</w:t>
                      </w:r>
                      <w:r w:rsidRPr="00AB2B14">
                        <w:rPr>
                          <w:rFonts w:ascii="Times New Roman" w:hAnsi="Times New Roman" w:cs="Times New Roman"/>
                          <w:sz w:val="24"/>
                          <w:szCs w:val="24"/>
                        </w:rPr>
                        <w:t>)</w:t>
                      </w:r>
                    </w:p>
                  </w:txbxContent>
                </v:textbox>
              </v:shape>
              <v:shape id="_x0000_s1173" type="#_x0000_t202" style="position:absolute;left:1427;top:4347;width:3246;height:1073;mso-position-horizontal-relative:margin;v-text-anchor:middle">
                <v:textbox style="mso-next-textbox:#_x0000_s1173">
                  <w:txbxContent>
                    <w:p w:rsidR="00F129ED" w:rsidRPr="00AB2B14" w:rsidRDefault="00F129ED" w:rsidP="00AB2B14">
                      <w:pPr>
                        <w:spacing w:after="0" w:line="240" w:lineRule="auto"/>
                        <w:jc w:val="center"/>
                        <w:rPr>
                          <w:lang w:val="uk-UA"/>
                        </w:rPr>
                      </w:pPr>
                      <w:r w:rsidRPr="00AB2B14">
                        <w:rPr>
                          <w:rFonts w:ascii="Times New Roman" w:hAnsi="Times New Roman" w:cs="Times New Roman"/>
                          <w:sz w:val="24"/>
                          <w:szCs w:val="24"/>
                          <w:lang w:val="uk-UA"/>
                        </w:rPr>
                        <w:t>Поправка</w:t>
                      </w:r>
                      <w:r>
                        <w:rPr>
                          <w:rFonts w:ascii="Times New Roman" w:hAnsi="Times New Roman" w:cs="Times New Roman"/>
                          <w:sz w:val="24"/>
                          <w:szCs w:val="24"/>
                          <w:lang w:val="uk-UA"/>
                        </w:rPr>
                        <w:t xml:space="preserve"> </w:t>
                      </w:r>
                      <w:r w:rsidRPr="00AB2B14">
                        <w:rPr>
                          <w:rFonts w:ascii="Times New Roman" w:hAnsi="Times New Roman" w:cs="Times New Roman"/>
                          <w:sz w:val="24"/>
                          <w:szCs w:val="24"/>
                          <w:lang w:val="uk-UA"/>
                        </w:rPr>
                        <w:t>до</w:t>
                      </w:r>
                      <w:r>
                        <w:rPr>
                          <w:rFonts w:ascii="Times New Roman" w:hAnsi="Times New Roman" w:cs="Times New Roman"/>
                          <w:sz w:val="24"/>
                          <w:szCs w:val="24"/>
                          <w:lang w:val="uk-UA"/>
                        </w:rPr>
                        <w:t xml:space="preserve"> </w:t>
                      </w:r>
                      <w:r w:rsidRPr="00AB2B14">
                        <w:rPr>
                          <w:rFonts w:ascii="Times New Roman" w:hAnsi="Times New Roman" w:cs="Times New Roman"/>
                          <w:sz w:val="24"/>
                          <w:szCs w:val="24"/>
                          <w:lang w:val="uk-UA"/>
                        </w:rPr>
                        <w:t>Угоди</w:t>
                      </w:r>
                      <w:r>
                        <w:rPr>
                          <w:rFonts w:ascii="Times New Roman" w:hAnsi="Times New Roman" w:cs="Times New Roman"/>
                          <w:sz w:val="24"/>
                          <w:szCs w:val="24"/>
                          <w:lang w:val="uk-UA"/>
                        </w:rPr>
                        <w:t xml:space="preserve"> </w:t>
                      </w:r>
                      <w:r w:rsidRPr="00AB2B14">
                        <w:rPr>
                          <w:rFonts w:ascii="Times New Roman" w:hAnsi="Times New Roman" w:cs="Times New Roman"/>
                          <w:sz w:val="24"/>
                          <w:szCs w:val="24"/>
                          <w:lang w:val="uk-UA"/>
                        </w:rPr>
                        <w:t>про</w:t>
                      </w:r>
                      <w:r>
                        <w:rPr>
                          <w:rFonts w:ascii="Times New Roman" w:hAnsi="Times New Roman" w:cs="Times New Roman"/>
                          <w:sz w:val="24"/>
                          <w:szCs w:val="24"/>
                          <w:lang w:val="uk-UA"/>
                        </w:rPr>
                        <w:t xml:space="preserve"> </w:t>
                      </w:r>
                      <w:r w:rsidRPr="00AB2B14">
                        <w:rPr>
                          <w:rFonts w:ascii="Times New Roman" w:hAnsi="Times New Roman" w:cs="Times New Roman"/>
                          <w:sz w:val="24"/>
                          <w:szCs w:val="24"/>
                          <w:lang w:val="uk-UA"/>
                        </w:rPr>
                        <w:t>капітал</w:t>
                      </w:r>
                      <w:r>
                        <w:rPr>
                          <w:rFonts w:ascii="Times New Roman" w:hAnsi="Times New Roman" w:cs="Times New Roman"/>
                          <w:sz w:val="24"/>
                          <w:szCs w:val="24"/>
                          <w:lang w:val="uk-UA"/>
                        </w:rPr>
                        <w:t xml:space="preserve"> </w:t>
                      </w:r>
                      <w:r w:rsidRPr="00AB2B14">
                        <w:rPr>
                          <w:rFonts w:ascii="Times New Roman" w:hAnsi="Times New Roman" w:cs="Times New Roman"/>
                          <w:sz w:val="24"/>
                          <w:szCs w:val="24"/>
                          <w:lang w:val="uk-UA"/>
                        </w:rPr>
                        <w:t>на</w:t>
                      </w:r>
                      <w:r>
                        <w:rPr>
                          <w:rFonts w:ascii="Times New Roman" w:hAnsi="Times New Roman" w:cs="Times New Roman"/>
                          <w:sz w:val="24"/>
                          <w:szCs w:val="24"/>
                          <w:lang w:val="uk-UA"/>
                        </w:rPr>
                        <w:t xml:space="preserve"> </w:t>
                      </w:r>
                      <w:r w:rsidRPr="00AB2B14">
                        <w:rPr>
                          <w:rFonts w:ascii="Times New Roman" w:hAnsi="Times New Roman" w:cs="Times New Roman"/>
                          <w:sz w:val="24"/>
                          <w:szCs w:val="24"/>
                          <w:lang w:val="uk-UA"/>
                        </w:rPr>
                        <w:t>врахування</w:t>
                      </w:r>
                      <w:r>
                        <w:rPr>
                          <w:rFonts w:ascii="Times New Roman" w:hAnsi="Times New Roman" w:cs="Times New Roman"/>
                          <w:sz w:val="24"/>
                          <w:szCs w:val="24"/>
                          <w:lang w:val="uk-UA"/>
                        </w:rPr>
                        <w:t xml:space="preserve"> </w:t>
                      </w:r>
                      <w:r w:rsidRPr="00AB2B14">
                        <w:rPr>
                          <w:rFonts w:ascii="Times New Roman" w:hAnsi="Times New Roman" w:cs="Times New Roman"/>
                          <w:sz w:val="24"/>
                          <w:szCs w:val="24"/>
                          <w:lang w:val="uk-UA"/>
                        </w:rPr>
                        <w:t>ринкових</w:t>
                      </w:r>
                      <w:r>
                        <w:rPr>
                          <w:rFonts w:ascii="Times New Roman" w:hAnsi="Times New Roman" w:cs="Times New Roman"/>
                          <w:sz w:val="24"/>
                          <w:szCs w:val="24"/>
                          <w:lang w:val="uk-UA"/>
                        </w:rPr>
                        <w:t xml:space="preserve"> </w:t>
                      </w:r>
                      <w:r w:rsidRPr="00AB2B14">
                        <w:rPr>
                          <w:rFonts w:ascii="Times New Roman" w:hAnsi="Times New Roman" w:cs="Times New Roman"/>
                          <w:sz w:val="24"/>
                          <w:szCs w:val="24"/>
                          <w:lang w:val="uk-UA"/>
                        </w:rPr>
                        <w:t>ризиків</w:t>
                      </w:r>
                      <w:r>
                        <w:rPr>
                          <w:rFonts w:ascii="Times New Roman" w:hAnsi="Times New Roman" w:cs="Times New Roman"/>
                          <w:sz w:val="24"/>
                          <w:szCs w:val="24"/>
                          <w:lang w:val="uk-UA"/>
                        </w:rPr>
                        <w:t xml:space="preserve"> </w:t>
                      </w:r>
                      <w:r w:rsidRPr="00AB2B14">
                        <w:rPr>
                          <w:rFonts w:ascii="Times New Roman" w:hAnsi="Times New Roman" w:cs="Times New Roman"/>
                          <w:sz w:val="24"/>
                          <w:szCs w:val="24"/>
                          <w:lang w:val="uk-UA"/>
                        </w:rPr>
                        <w:t>1996</w:t>
                      </w:r>
                      <w:r>
                        <w:rPr>
                          <w:rFonts w:ascii="Times New Roman" w:hAnsi="Times New Roman" w:cs="Times New Roman"/>
                          <w:sz w:val="24"/>
                          <w:szCs w:val="24"/>
                          <w:lang w:val="uk-UA"/>
                        </w:rPr>
                        <w:t xml:space="preserve"> </w:t>
                      </w:r>
                      <w:r w:rsidRPr="00AB2B14">
                        <w:rPr>
                          <w:rFonts w:ascii="Times New Roman" w:hAnsi="Times New Roman" w:cs="Times New Roman"/>
                          <w:sz w:val="24"/>
                          <w:szCs w:val="24"/>
                          <w:lang w:val="uk-UA"/>
                        </w:rPr>
                        <w:t>р.</w:t>
                      </w:r>
                    </w:p>
                  </w:txbxContent>
                </v:textbox>
              </v:shape>
              <v:shape id="_x0000_s1174" type="#_x0000_t202" style="position:absolute;left:1427;top:6127;width:3246;height:766;mso-position-horizontal-relative:margin;v-text-anchor:middle">
                <v:textbox style="mso-next-textbox:#_x0000_s1174">
                  <w:txbxContent>
                    <w:p w:rsidR="00F129ED" w:rsidRPr="00AB2B14" w:rsidRDefault="00F129ED" w:rsidP="00056340">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Базельська</w:t>
                      </w:r>
                      <w:proofErr w:type="spellEnd"/>
                      <w:r>
                        <w:rPr>
                          <w:rFonts w:ascii="Times New Roman" w:hAnsi="Times New Roman" w:cs="Times New Roman"/>
                          <w:sz w:val="24"/>
                          <w:szCs w:val="24"/>
                        </w:rPr>
                        <w:t xml:space="preserve"> угода про</w:t>
                      </w:r>
                      <w:r>
                        <w:rPr>
                          <w:rFonts w:ascii="Times New Roman" w:hAnsi="Times New Roman" w:cs="Times New Roman"/>
                          <w:sz w:val="24"/>
                          <w:szCs w:val="24"/>
                          <w:lang w:val="uk-UA"/>
                        </w:rPr>
                        <w:t xml:space="preserve"> </w:t>
                      </w:r>
                      <w:proofErr w:type="spellStart"/>
                      <w:r w:rsidRPr="00AB2B14">
                        <w:rPr>
                          <w:rFonts w:ascii="Times New Roman" w:hAnsi="Times New Roman" w:cs="Times New Roman"/>
                          <w:sz w:val="24"/>
                          <w:szCs w:val="24"/>
                        </w:rPr>
                        <w:t>капітал</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2004</w:t>
                      </w:r>
                      <w:r>
                        <w:rPr>
                          <w:rFonts w:ascii="Times New Roman" w:hAnsi="Times New Roman" w:cs="Times New Roman"/>
                          <w:sz w:val="24"/>
                          <w:szCs w:val="24"/>
                        </w:rPr>
                        <w:t xml:space="preserve"> </w:t>
                      </w:r>
                      <w:r w:rsidRPr="00AB2B14">
                        <w:rPr>
                          <w:rFonts w:ascii="Times New Roman" w:hAnsi="Times New Roman" w:cs="Times New Roman"/>
                          <w:sz w:val="24"/>
                          <w:szCs w:val="24"/>
                        </w:rPr>
                        <w:t>р.</w:t>
                      </w:r>
                      <w:r>
                        <w:rPr>
                          <w:rFonts w:ascii="Times New Roman" w:hAnsi="Times New Roman" w:cs="Times New Roman"/>
                          <w:sz w:val="24"/>
                          <w:szCs w:val="24"/>
                          <w:lang w:val="uk-UA"/>
                        </w:rPr>
                        <w:t xml:space="preserve"> </w:t>
                      </w:r>
                      <w:r>
                        <w:rPr>
                          <w:rFonts w:ascii="Times New Roman" w:hAnsi="Times New Roman" w:cs="Times New Roman"/>
                          <w:sz w:val="24"/>
                          <w:szCs w:val="24"/>
                        </w:rPr>
                        <w:t>(</w:t>
                      </w:r>
                      <w:r w:rsidRPr="00AB2B14">
                        <w:rPr>
                          <w:rFonts w:ascii="Times New Roman" w:hAnsi="Times New Roman" w:cs="Times New Roman"/>
                          <w:sz w:val="24"/>
                          <w:szCs w:val="24"/>
                        </w:rPr>
                        <w:t>Базель</w:t>
                      </w:r>
                      <w:r>
                        <w:rPr>
                          <w:rFonts w:ascii="Times New Roman" w:hAnsi="Times New Roman" w:cs="Times New Roman"/>
                          <w:sz w:val="24"/>
                          <w:szCs w:val="24"/>
                        </w:rPr>
                        <w:t xml:space="preserve"> </w:t>
                      </w:r>
                      <w:r w:rsidRPr="00AB2B14">
                        <w:rPr>
                          <w:rFonts w:ascii="Times New Roman" w:hAnsi="Times New Roman" w:cs="Times New Roman"/>
                          <w:sz w:val="24"/>
                          <w:szCs w:val="24"/>
                        </w:rPr>
                        <w:t>І</w:t>
                      </w:r>
                      <w:proofErr w:type="spellStart"/>
                      <w:r>
                        <w:rPr>
                          <w:rFonts w:ascii="Times New Roman" w:hAnsi="Times New Roman" w:cs="Times New Roman"/>
                          <w:sz w:val="24"/>
                          <w:szCs w:val="24"/>
                          <w:lang w:val="uk-UA"/>
                        </w:rPr>
                        <w:t>І</w:t>
                      </w:r>
                      <w:proofErr w:type="spellEnd"/>
                      <w:r w:rsidRPr="00AB2B14">
                        <w:rPr>
                          <w:rFonts w:ascii="Times New Roman" w:hAnsi="Times New Roman" w:cs="Times New Roman"/>
                          <w:sz w:val="24"/>
                          <w:szCs w:val="24"/>
                        </w:rPr>
                        <w:t>)</w:t>
                      </w:r>
                    </w:p>
                  </w:txbxContent>
                </v:textbox>
              </v:shape>
              <v:shape id="_x0000_s1175" type="#_x0000_t202" style="position:absolute;left:5076;top:2888;width:5941;height:766;mso-position-horizontal-relative:margin;v-text-anchor:middle">
                <v:textbox style="mso-next-textbox:#_x0000_s1175">
                  <w:txbxContent>
                    <w:p w:rsidR="00F129ED" w:rsidRPr="00056340" w:rsidRDefault="00F129ED" w:rsidP="00056340">
                      <w:pPr>
                        <w:spacing w:after="0" w:line="240" w:lineRule="auto"/>
                        <w:jc w:val="center"/>
                        <w:rPr>
                          <w:spacing w:val="-2"/>
                          <w:szCs w:val="24"/>
                          <w:lang w:val="uk-UA"/>
                        </w:rPr>
                      </w:pPr>
                      <w:r w:rsidRPr="00056340">
                        <w:rPr>
                          <w:rFonts w:ascii="Times New Roman" w:hAnsi="Times New Roman" w:cs="Times New Roman"/>
                          <w:spacing w:val="-2"/>
                          <w:sz w:val="24"/>
                          <w:szCs w:val="24"/>
                          <w:lang w:val="uk-UA"/>
                        </w:rPr>
                        <w:t>Капітал</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банку</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складається</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з</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основного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(капіталу</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першого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рівня)</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та</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додаткового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(капіталу</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другого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рівня)</w:t>
                      </w:r>
                    </w:p>
                  </w:txbxContent>
                </v:textbox>
              </v:shape>
              <v:shape id="_x0000_s1176" type="#_x0000_t202" style="position:absolute;left:5076;top:4347;width:5941;height:1073;mso-position-horizontal-relative:margin;v-text-anchor:middle">
                <v:textbox style="mso-next-textbox:#_x0000_s1176">
                  <w:txbxContent>
                    <w:p w:rsidR="00F129ED" w:rsidRPr="00056340" w:rsidRDefault="00F129ED" w:rsidP="00056340">
                      <w:pPr>
                        <w:spacing w:after="0" w:line="240" w:lineRule="auto"/>
                        <w:jc w:val="center"/>
                        <w:rPr>
                          <w:rFonts w:ascii="Times New Roman" w:hAnsi="Times New Roman" w:cs="Times New Roman"/>
                          <w:spacing w:val="-2"/>
                          <w:sz w:val="24"/>
                          <w:szCs w:val="24"/>
                          <w:lang w:val="uk-UA"/>
                        </w:rPr>
                      </w:pPr>
                      <w:r w:rsidRPr="00056340">
                        <w:rPr>
                          <w:rFonts w:ascii="Times New Roman" w:hAnsi="Times New Roman" w:cs="Times New Roman"/>
                          <w:spacing w:val="-2"/>
                          <w:sz w:val="24"/>
                          <w:szCs w:val="24"/>
                          <w:lang w:val="uk-UA"/>
                        </w:rPr>
                        <w:t>Капітал</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банку</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складається</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з</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основного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(капіталу</w:t>
                      </w:r>
                    </w:p>
                    <w:p w:rsidR="00F129ED" w:rsidRPr="00056340" w:rsidRDefault="00F129ED" w:rsidP="00056340">
                      <w:pPr>
                        <w:spacing w:after="0" w:line="240" w:lineRule="auto"/>
                        <w:jc w:val="center"/>
                        <w:rPr>
                          <w:rFonts w:ascii="Times New Roman" w:hAnsi="Times New Roman" w:cs="Times New Roman"/>
                          <w:spacing w:val="-2"/>
                          <w:sz w:val="24"/>
                          <w:szCs w:val="24"/>
                          <w:lang w:val="uk-UA"/>
                        </w:rPr>
                      </w:pPr>
                      <w:r w:rsidRPr="00056340">
                        <w:rPr>
                          <w:rFonts w:ascii="Times New Roman" w:hAnsi="Times New Roman" w:cs="Times New Roman"/>
                          <w:spacing w:val="-2"/>
                          <w:sz w:val="24"/>
                          <w:szCs w:val="24"/>
                          <w:lang w:val="uk-UA"/>
                        </w:rPr>
                        <w:t>першого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рівня),</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додаткового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(капіталу</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другого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рівня)</w:t>
                      </w:r>
                    </w:p>
                    <w:p w:rsidR="00F129ED" w:rsidRPr="00056340" w:rsidRDefault="00F129ED" w:rsidP="00056340">
                      <w:pPr>
                        <w:spacing w:after="0" w:line="240" w:lineRule="auto"/>
                        <w:jc w:val="center"/>
                        <w:rPr>
                          <w:szCs w:val="24"/>
                        </w:rPr>
                      </w:pPr>
                      <w:r w:rsidRPr="00056340">
                        <w:rPr>
                          <w:rFonts w:ascii="Times New Roman" w:hAnsi="Times New Roman" w:cs="Times New Roman"/>
                          <w:spacing w:val="-2"/>
                          <w:sz w:val="24"/>
                          <w:szCs w:val="24"/>
                          <w:lang w:val="uk-UA"/>
                        </w:rPr>
                        <w:t>та</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капіталу</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третього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рівня</w:t>
                      </w:r>
                    </w:p>
                  </w:txbxContent>
                </v:textbox>
              </v:shape>
              <v:shape id="_x0000_s1178" type="#_x0000_t202" style="position:absolute;left:5076;top:5950;width:5941;height:1011;mso-position-horizontal-relative:margin;v-text-anchor:middle">
                <v:textbox style="mso-next-textbox:#_x0000_s1178">
                  <w:txbxContent>
                    <w:p w:rsidR="00F129ED" w:rsidRPr="00056340" w:rsidRDefault="00F129ED" w:rsidP="00056340">
                      <w:pPr>
                        <w:spacing w:after="0" w:line="240" w:lineRule="auto"/>
                        <w:jc w:val="center"/>
                        <w:rPr>
                          <w:szCs w:val="24"/>
                        </w:rPr>
                      </w:pPr>
                      <w:r w:rsidRPr="00056340">
                        <w:rPr>
                          <w:rFonts w:ascii="Times New Roman" w:hAnsi="Times New Roman" w:cs="Times New Roman"/>
                          <w:spacing w:val="-2"/>
                          <w:sz w:val="24"/>
                          <w:szCs w:val="24"/>
                          <w:lang w:val="uk-UA"/>
                        </w:rPr>
                        <w:t>Капітал</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банку</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складається</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з</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основного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(капіталу</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першого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рівня),</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додаткового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(капіталу</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другого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рівня)</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капітал</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2004</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р.</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та</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капіталу</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третього</w:t>
                      </w:r>
                      <w:r>
                        <w:rPr>
                          <w:rFonts w:ascii="Times New Roman" w:hAnsi="Times New Roman" w:cs="Times New Roman"/>
                          <w:spacing w:val="-2"/>
                          <w:sz w:val="24"/>
                          <w:szCs w:val="24"/>
                          <w:lang w:val="uk-UA"/>
                        </w:rPr>
                        <w:t xml:space="preserve"> </w:t>
                      </w:r>
                      <w:r w:rsidRPr="00056340">
                        <w:rPr>
                          <w:rFonts w:ascii="Times New Roman" w:hAnsi="Times New Roman" w:cs="Times New Roman"/>
                          <w:spacing w:val="-2"/>
                          <w:sz w:val="24"/>
                          <w:szCs w:val="24"/>
                          <w:lang w:val="uk-UA"/>
                        </w:rPr>
                        <w:t>рівня</w:t>
                      </w:r>
                    </w:p>
                  </w:txbxContent>
                </v:textbox>
              </v:shape>
              <v:shape id="_x0000_s1179" type="#_x0000_t32" style="position:absolute;left:4673;top:3288;width:403;height:0;mso-position-horizontal-relative:margin;v-text-anchor:middle" o:connectortype="straight">
                <v:stroke endarrow="block"/>
              </v:shape>
              <v:shape id="_x0000_s1180" type="#_x0000_t32" style="position:absolute;left:4673;top:4904;width:403;height:0;mso-position-horizontal-relative:margin;v-text-anchor:middle" o:connectortype="straight">
                <v:stroke endarrow="block"/>
              </v:shape>
              <v:shape id="_x0000_s1181" type="#_x0000_t32" style="position:absolute;left:4673;top:6494;width:403;height:0;mso-position-horizontal-relative:margin;v-text-anchor:middle" o:connectortype="straight">
                <v:stroke endarrow="block"/>
              </v:shape>
              <v:shape id="_x0000_s1182" type="#_x0000_t32" style="position:absolute;left:3057;top:3662;width:0;height:693;mso-position-horizontal-relative:margin;v-text-anchor:middle" o:connectortype="straight">
                <v:stroke endarrow="block"/>
              </v:shape>
              <v:shape id="_x0000_s1183" type="#_x0000_t32" style="position:absolute;left:3057;top:5420;width:0;height:707;mso-position-horizontal-relative:margin;v-text-anchor:middle" o:connectortype="straight">
                <v:stroke endarrow="block"/>
              </v:shape>
              <v:shape id="_x0000_s1184" type="#_x0000_t32" style="position:absolute;left:8042;top:3654;width:0;height:685;mso-position-horizontal-relative:margin;v-text-anchor:middle" o:connectortype="straight">
                <v:stroke endarrow="block"/>
              </v:shape>
            </v:group>
            <v:shape id="_x0000_s1185" type="#_x0000_t32" style="position:absolute;left:8042;top:9192;width:0;height:530;mso-position-horizontal-relative:margin;v-text-anchor:middle" o:connectortype="straight">
              <v:stroke endarrow="block"/>
            </v:shape>
          </v:group>
        </w:pic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C40441" w:rsidRDefault="00C40441" w:rsidP="006C4165">
      <w:pPr>
        <w:spacing w:after="0" w:line="360" w:lineRule="auto"/>
        <w:ind w:firstLine="709"/>
        <w:jc w:val="both"/>
        <w:rPr>
          <w:rFonts w:ascii="Times New Roman" w:hAnsi="Times New Roman" w:cs="Times New Roman"/>
          <w:sz w:val="28"/>
          <w:szCs w:val="28"/>
          <w:lang w:val="uk-UA"/>
        </w:rPr>
      </w:pPr>
    </w:p>
    <w:p w:rsidR="004F5A49" w:rsidRPr="00C531C0" w:rsidRDefault="004F5A49" w:rsidP="006C4165">
      <w:pPr>
        <w:spacing w:after="0" w:line="360" w:lineRule="auto"/>
        <w:ind w:firstLine="709"/>
        <w:jc w:val="both"/>
        <w:rPr>
          <w:rFonts w:ascii="Times New Roman" w:hAnsi="Times New Roman" w:cs="Times New Roman"/>
          <w:sz w:val="28"/>
          <w:szCs w:val="28"/>
          <w:lang w:val="uk-UA"/>
        </w:rPr>
      </w:pP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jc w:val="center"/>
        <w:rPr>
          <w:rFonts w:ascii="Times New Roman" w:hAnsi="Times New Roman" w:cs="Times New Roman"/>
          <w:i/>
          <w:iCs/>
          <w:sz w:val="28"/>
          <w:szCs w:val="28"/>
          <w:lang w:val="uk-UA"/>
        </w:rPr>
      </w:pPr>
      <w:r w:rsidRPr="00C531C0">
        <w:rPr>
          <w:rFonts w:ascii="Times New Roman" w:hAnsi="Times New Roman" w:cs="Times New Roman"/>
          <w:i/>
          <w:iCs/>
          <w:sz w:val="28"/>
          <w:szCs w:val="28"/>
          <w:lang w:val="uk-UA"/>
        </w:rPr>
        <w:t>Рис.</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3.2.</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Стандарти</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достатності</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капіталу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згідно</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з</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Базельськими</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угодами</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про</w:t>
      </w:r>
    </w:p>
    <w:p w:rsidR="00C40441" w:rsidRPr="00826229" w:rsidRDefault="00AD3D34" w:rsidP="006C4165">
      <w:pPr>
        <w:spacing w:after="0" w:line="360" w:lineRule="auto"/>
        <w:jc w:val="center"/>
        <w:rPr>
          <w:rFonts w:ascii="MS Mincho" w:eastAsia="MS Mincho" w:hAnsi="MS Mincho" w:cs="MS Mincho"/>
          <w:i/>
          <w:sz w:val="28"/>
          <w:szCs w:val="28"/>
          <w:lang w:val="uk-UA"/>
        </w:rPr>
      </w:pPr>
      <w:r w:rsidRPr="00C531C0">
        <w:rPr>
          <w:rFonts w:ascii="Times New Roman" w:hAnsi="Times New Roman" w:cs="Times New Roman"/>
          <w:i/>
          <w:sz w:val="28"/>
          <w:szCs w:val="28"/>
          <w:lang w:val="uk-UA"/>
        </w:rPr>
        <w:t>капітал</w:t>
      </w:r>
      <w:r w:rsidR="00826229">
        <w:rPr>
          <w:rFonts w:ascii="Times New Roman" w:hAnsi="Times New Roman" w:cs="Times New Roman"/>
          <w:i/>
          <w:sz w:val="28"/>
          <w:szCs w:val="28"/>
          <w:lang w:val="uk-UA"/>
        </w:rPr>
        <w:t xml:space="preserve"> </w:t>
      </w:r>
      <w:r w:rsidR="00826229" w:rsidRPr="00826229">
        <w:rPr>
          <w:rFonts w:ascii="Times New Roman" w:eastAsia="MS Mincho" w:hAnsi="Times New Roman" w:cs="Times New Roman"/>
          <w:i/>
          <w:sz w:val="28"/>
          <w:szCs w:val="28"/>
          <w:lang w:val="uk-UA"/>
        </w:rPr>
        <w:t>[59]</w:t>
      </w:r>
    </w:p>
    <w:p w:rsidR="00C40441" w:rsidRPr="00C531C0" w:rsidRDefault="00C40441"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Поправкою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1996</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окремою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складовою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виділено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третього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було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віднесено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короткостроковий</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b/>
          <w:bCs/>
          <w:i/>
          <w:iCs/>
          <w:sz w:val="28"/>
          <w:szCs w:val="28"/>
          <w:lang w:val="uk-UA"/>
        </w:rPr>
        <w:t>субординований</w:t>
      </w:r>
      <w:proofErr w:type="spellEnd"/>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борг.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Цією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поправкою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передбачається,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третього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братися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сумарного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виключно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покриття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ринкових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жодному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компенсатором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ризиків</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операційного.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Водночас,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відсутності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нестачі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третього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ринкові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можуть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покриватися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однак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лише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частинами,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беруть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участі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покритті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Базельська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II</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фактично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змінила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складових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Згідно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Базельською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II</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складається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першого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другого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третього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3.3).</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Водночас,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Базельській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II</w:t>
      </w:r>
      <w:r w:rsidR="00A37B9E">
        <w:rPr>
          <w:rFonts w:ascii="Times New Roman" w:hAnsi="Times New Roman" w:cs="Times New Roman"/>
          <w:sz w:val="28"/>
          <w:szCs w:val="28"/>
          <w:lang w:val="uk-UA"/>
        </w:rPr>
        <w:t xml:space="preserve"> </w:t>
      </w:r>
      <w:r w:rsidRPr="00C531C0">
        <w:rPr>
          <w:rFonts w:ascii="Times New Roman" w:hAnsi="Times New Roman" w:cs="Times New Roman"/>
          <w:b/>
          <w:bCs/>
          <w:i/>
          <w:iCs/>
          <w:sz w:val="28"/>
          <w:szCs w:val="28"/>
          <w:lang w:val="uk-UA"/>
        </w:rPr>
        <w:t>внесено</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два</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уточнення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порядку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p>
    <w:p w:rsidR="00C40441" w:rsidRPr="00C531C0" w:rsidRDefault="00503B18" w:rsidP="006C41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group id="_x0000_s1309" style="position:absolute;left:0;text-align:left;margin-left:-.9pt;margin-top:14.65pt;width:484.95pt;height:484.25pt;z-index:251812864" coordorigin="1400,3900" coordsize="9699,9685">
            <v:shape id="_x0000_s1187" type="#_x0000_t202" style="position:absolute;left:1400;top:3900;width:9672;height:489;mso-position-horizontal:center;mso-position-horizontal-relative:margin;v-text-anchor:middle" o:regroupid="2">
              <v:textbox style="mso-next-textbox:#_x0000_s1187">
                <w:txbxContent>
                  <w:p w:rsidR="00F129ED" w:rsidRPr="00AD3D34" w:rsidRDefault="00F129ED" w:rsidP="00AD3D34">
                    <w:pPr>
                      <w:spacing w:after="0" w:line="240" w:lineRule="auto"/>
                      <w:jc w:val="center"/>
                      <w:rPr>
                        <w:rFonts w:ascii="Times New Roman" w:hAnsi="Times New Roman" w:cs="Times New Roman"/>
                        <w:b/>
                        <w:sz w:val="24"/>
                        <w:szCs w:val="24"/>
                        <w:lang w:val="uk-UA"/>
                      </w:rPr>
                    </w:pPr>
                    <w:r w:rsidRPr="00AD3D34">
                      <w:rPr>
                        <w:rFonts w:ascii="Times New Roman" w:hAnsi="Times New Roman" w:cs="Times New Roman"/>
                        <w:b/>
                        <w:sz w:val="24"/>
                        <w:szCs w:val="24"/>
                        <w:lang w:val="uk-UA"/>
                      </w:rPr>
                      <w:t>Регулятивний</w:t>
                    </w:r>
                    <w:r>
                      <w:rPr>
                        <w:rFonts w:ascii="Times New Roman" w:hAnsi="Times New Roman" w:cs="Times New Roman"/>
                        <w:b/>
                        <w:sz w:val="24"/>
                        <w:szCs w:val="24"/>
                        <w:lang w:val="uk-UA"/>
                      </w:rPr>
                      <w:t xml:space="preserve"> </w:t>
                    </w:r>
                    <w:r w:rsidRPr="00AD3D34">
                      <w:rPr>
                        <w:rFonts w:ascii="Times New Roman" w:hAnsi="Times New Roman" w:cs="Times New Roman"/>
                        <w:b/>
                        <w:sz w:val="24"/>
                        <w:szCs w:val="24"/>
                        <w:lang w:val="uk-UA"/>
                      </w:rPr>
                      <w:t>капітал</w:t>
                    </w:r>
                    <w:r>
                      <w:rPr>
                        <w:rFonts w:ascii="Times New Roman" w:hAnsi="Times New Roman" w:cs="Times New Roman"/>
                        <w:b/>
                        <w:sz w:val="24"/>
                        <w:szCs w:val="24"/>
                        <w:lang w:val="uk-UA"/>
                      </w:rPr>
                      <w:t xml:space="preserve"> </w:t>
                    </w:r>
                    <w:r w:rsidRPr="00AD3D34">
                      <w:rPr>
                        <w:rFonts w:ascii="Times New Roman" w:hAnsi="Times New Roman" w:cs="Times New Roman"/>
                        <w:b/>
                        <w:sz w:val="24"/>
                        <w:szCs w:val="24"/>
                        <w:lang w:val="uk-UA"/>
                      </w:rPr>
                      <w:t>банку</w:t>
                    </w:r>
                  </w:p>
                </w:txbxContent>
              </v:textbox>
            </v:shape>
            <v:shape id="_x0000_s1188" type="#_x0000_t202" style="position:absolute;left:1478;top:4827;width:3030;height:489;mso-position-horizontal-relative:margin" o:regroupid="2">
              <v:textbox style="mso-next-textbox:#_x0000_s1188">
                <w:txbxContent>
                  <w:p w:rsidR="00F129ED" w:rsidRPr="0007450F" w:rsidRDefault="00F129ED" w:rsidP="0007450F">
                    <w:pPr>
                      <w:spacing w:after="0" w:line="240" w:lineRule="auto"/>
                      <w:jc w:val="center"/>
                      <w:rPr>
                        <w:rFonts w:ascii="Times New Roman" w:hAnsi="Times New Roman" w:cs="Times New Roman"/>
                        <w:sz w:val="24"/>
                        <w:szCs w:val="24"/>
                        <w:lang w:val="uk-UA"/>
                      </w:rPr>
                    </w:pPr>
                    <w:r w:rsidRPr="0007450F">
                      <w:rPr>
                        <w:rFonts w:ascii="Times New Roman" w:hAnsi="Times New Roman" w:cs="Times New Roman"/>
                        <w:sz w:val="24"/>
                        <w:szCs w:val="24"/>
                        <w:lang w:val="uk-UA"/>
                      </w:rPr>
                      <w:t>Капітал</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1-го</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рівня</w:t>
                    </w:r>
                  </w:p>
                </w:txbxContent>
              </v:textbox>
            </v:shape>
            <v:shape id="_x0000_s1190" type="#_x0000_t202" style="position:absolute;left:4774;top:4827;width:3030;height:489;mso-position-horizontal-relative:margin" o:regroupid="2">
              <v:textbox style="mso-next-textbox:#_x0000_s1190">
                <w:txbxContent>
                  <w:p w:rsidR="00F129ED" w:rsidRPr="0007450F" w:rsidRDefault="00F129ED" w:rsidP="0007450F">
                    <w:pPr>
                      <w:spacing w:after="0" w:line="240" w:lineRule="auto"/>
                      <w:jc w:val="center"/>
                      <w:rPr>
                        <w:rFonts w:ascii="Times New Roman" w:hAnsi="Times New Roman" w:cs="Times New Roman"/>
                        <w:sz w:val="24"/>
                        <w:szCs w:val="24"/>
                        <w:lang w:val="uk-UA"/>
                      </w:rPr>
                    </w:pPr>
                    <w:r w:rsidRPr="0007450F">
                      <w:rPr>
                        <w:rFonts w:ascii="Times New Roman" w:hAnsi="Times New Roman" w:cs="Times New Roman"/>
                        <w:sz w:val="24"/>
                        <w:szCs w:val="24"/>
                        <w:lang w:val="uk-UA"/>
                      </w:rPr>
                      <w:t>Капітал</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2-го</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рівня</w:t>
                    </w:r>
                  </w:p>
                </w:txbxContent>
              </v:textbox>
            </v:shape>
            <v:shape id="_x0000_s1191" type="#_x0000_t202" style="position:absolute;left:8069;top:4827;width:3030;height:489;mso-position-horizontal-relative:margin" o:regroupid="2">
              <v:textbox style="mso-next-textbox:#_x0000_s1191">
                <w:txbxContent>
                  <w:p w:rsidR="00F129ED" w:rsidRPr="0007450F" w:rsidRDefault="00F129ED" w:rsidP="0007450F">
                    <w:pPr>
                      <w:spacing w:after="0" w:line="240" w:lineRule="auto"/>
                      <w:jc w:val="center"/>
                      <w:rPr>
                        <w:rFonts w:ascii="Times New Roman" w:hAnsi="Times New Roman" w:cs="Times New Roman"/>
                        <w:sz w:val="24"/>
                        <w:szCs w:val="24"/>
                        <w:lang w:val="uk-UA"/>
                      </w:rPr>
                    </w:pPr>
                    <w:r w:rsidRPr="0007450F">
                      <w:rPr>
                        <w:rFonts w:ascii="Times New Roman" w:hAnsi="Times New Roman" w:cs="Times New Roman"/>
                        <w:sz w:val="24"/>
                        <w:szCs w:val="24"/>
                        <w:lang w:val="uk-UA"/>
                      </w:rPr>
                      <w:t>Капітал</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3-го</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рівня</w:t>
                    </w:r>
                  </w:p>
                </w:txbxContent>
              </v:textbox>
            </v:shape>
            <v:shape id="_x0000_s1194" type="#_x0000_t202" style="position:absolute;left:8069;top:5656;width:3030;height:1046;mso-position-horizontal-relative:margin" o:regroupid="2">
              <v:textbox style="mso-next-textbox:#_x0000_s1194">
                <w:txbxContent>
                  <w:p w:rsidR="00F129ED" w:rsidRPr="00063C47" w:rsidRDefault="00F129ED" w:rsidP="00063C47">
                    <w:pPr>
                      <w:spacing w:after="0" w:line="240" w:lineRule="auto"/>
                      <w:jc w:val="center"/>
                      <w:rPr>
                        <w:rFonts w:ascii="Times New Roman" w:hAnsi="Times New Roman" w:cs="Times New Roman"/>
                        <w:sz w:val="24"/>
                        <w:szCs w:val="24"/>
                        <w:lang w:val="uk-UA"/>
                      </w:rPr>
                    </w:pPr>
                    <w:r w:rsidRPr="00063C47">
                      <w:rPr>
                        <w:rFonts w:ascii="Times New Roman" w:hAnsi="Times New Roman" w:cs="Times New Roman"/>
                        <w:sz w:val="24"/>
                        <w:szCs w:val="24"/>
                        <w:lang w:val="uk-UA"/>
                      </w:rPr>
                      <w:t>Компоненти:</w:t>
                    </w:r>
                  </w:p>
                  <w:p w:rsidR="00F129ED" w:rsidRDefault="00F129ED" w:rsidP="00063C47">
                    <w:pPr>
                      <w:spacing w:after="0" w:line="240" w:lineRule="auto"/>
                      <w:rPr>
                        <w:rFonts w:ascii="Times New Roman" w:hAnsi="Times New Roman" w:cs="Times New Roman"/>
                        <w:sz w:val="24"/>
                        <w:szCs w:val="24"/>
                        <w:lang w:val="uk-UA"/>
                      </w:rPr>
                    </w:pPr>
                    <w:r w:rsidRPr="00063C47">
                      <w:rPr>
                        <w:rFonts w:ascii="Times New Roman" w:hAnsi="Times New Roman" w:cs="Times New Roman"/>
                        <w:sz w:val="24"/>
                        <w:szCs w:val="24"/>
                        <w:lang w:val="uk-UA"/>
                      </w:rPr>
                      <w:t>Короткостроковий</w:t>
                    </w:r>
                  </w:p>
                  <w:p w:rsidR="00F129ED" w:rsidRPr="00063C47" w:rsidRDefault="00F129ED" w:rsidP="00063C47">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субординований</w:t>
                    </w:r>
                    <w:proofErr w:type="spellEnd"/>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борг</w:t>
                    </w:r>
                  </w:p>
                  <w:p w:rsidR="00F129ED" w:rsidRPr="00063C47" w:rsidRDefault="00F129ED" w:rsidP="00063C47">
                    <w:pPr>
                      <w:spacing w:after="0" w:line="240" w:lineRule="auto"/>
                      <w:jc w:val="center"/>
                      <w:rPr>
                        <w:szCs w:val="24"/>
                      </w:rPr>
                    </w:pPr>
                  </w:p>
                </w:txbxContent>
              </v:textbox>
            </v:shape>
            <v:shape id="_x0000_s1200" type="#_x0000_t32" style="position:absolute;left:6237;top:4408;width:0;height:446;mso-position-horizontal:center;mso-position-horizontal-relative:margin;v-text-anchor:middle" o:connectortype="straight" o:regroupid="2">
              <v:stroke endarrow="block"/>
            </v:shape>
            <v:shape id="_x0000_s1201" type="#_x0000_t32" style="position:absolute;left:3000;top:4381;width:0;height:446;mso-position-horizontal-relative:margin;v-text-anchor:middle" o:connectortype="straight" o:regroupid="2">
              <v:stroke endarrow="block"/>
            </v:shape>
            <v:shape id="_x0000_s1202" type="#_x0000_t32" style="position:absolute;left:9561;top:4381;width:0;height:446;mso-position-horizontal-relative:margin;v-text-anchor:middle" o:connectortype="straight" o:regroupid="2">
              <v:stroke endarrow="block"/>
            </v:shape>
            <v:shape id="_x0000_s1203" type="#_x0000_t32" style="position:absolute;left:6283;top:5316;width:0;height:340;mso-position-horizontal-relative:margin;v-text-anchor:middle" o:connectortype="straight" o:regroupid="2"/>
            <v:shape id="_x0000_s1204" type="#_x0000_t32" style="position:absolute;left:3000;top:5316;width:0;height:340;mso-position-horizontal-relative:margin;v-text-anchor:middle" o:connectortype="straight" o:regroupid="2"/>
            <v:shape id="_x0000_s1205" type="#_x0000_t32" style="position:absolute;left:9561;top:5316;width:0;height:340;mso-position-horizontal-relative:margin;v-text-anchor:middle" o:connectortype="straight" o:regroupid="2"/>
            <v:shape id="_x0000_s1209" type="#_x0000_t32" style="position:absolute;left:9562;top:6702;width:0;height:326;mso-position-horizontal-relative:margin;v-text-anchor:middle" o:connectortype="straight" o:regroupid="2"/>
            <v:group id="_x0000_s1308" style="position:absolute;left:1478;top:5656;width:9621;height:7929" coordorigin="1478,5656" coordsize="9621,7929" o:regroupid="2">
              <v:shape id="_x0000_s1192" type="#_x0000_t202" style="position:absolute;left:1478;top:5656;width:3030;height:1562;mso-position-horizontal-relative:margin" o:regroupid="3">
                <v:textbox style="mso-next-textbox:#_x0000_s1192">
                  <w:txbxContent>
                    <w:p w:rsidR="00F129ED" w:rsidRPr="0007450F" w:rsidRDefault="00F129ED" w:rsidP="0007450F">
                      <w:pPr>
                        <w:spacing w:after="0" w:line="240" w:lineRule="auto"/>
                        <w:jc w:val="center"/>
                        <w:rPr>
                          <w:rFonts w:ascii="Times New Roman" w:hAnsi="Times New Roman" w:cs="Times New Roman"/>
                          <w:sz w:val="24"/>
                          <w:szCs w:val="24"/>
                          <w:lang w:val="uk-UA"/>
                        </w:rPr>
                      </w:pPr>
                      <w:r w:rsidRPr="0007450F">
                        <w:rPr>
                          <w:rFonts w:ascii="Times New Roman" w:hAnsi="Times New Roman" w:cs="Times New Roman"/>
                          <w:sz w:val="24"/>
                          <w:szCs w:val="24"/>
                          <w:lang w:val="uk-UA"/>
                        </w:rPr>
                        <w:t>Компоненти:</w:t>
                      </w:r>
                    </w:p>
                    <w:p w:rsidR="00F129ED" w:rsidRPr="0007450F" w:rsidRDefault="00F129ED" w:rsidP="0007450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Сплачений </w:t>
                      </w:r>
                      <w:r w:rsidRPr="0007450F">
                        <w:rPr>
                          <w:rFonts w:ascii="Times New Roman" w:hAnsi="Times New Roman" w:cs="Times New Roman"/>
                          <w:sz w:val="24"/>
                          <w:szCs w:val="24"/>
                          <w:lang w:val="uk-UA"/>
                        </w:rPr>
                        <w:t>статутний</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капітал.</w:t>
                      </w:r>
                    </w:p>
                    <w:p w:rsidR="00F129ED" w:rsidRPr="0007450F" w:rsidRDefault="00F129ED" w:rsidP="0007450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07450F">
                        <w:rPr>
                          <w:rFonts w:ascii="Times New Roman" w:hAnsi="Times New Roman" w:cs="Times New Roman"/>
                          <w:sz w:val="24"/>
                          <w:szCs w:val="24"/>
                          <w:lang w:val="uk-UA"/>
                        </w:rPr>
                        <w:t>Розкриті</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резерви,</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створені</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з</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прибутку</w:t>
                      </w:r>
                    </w:p>
                  </w:txbxContent>
                </v:textbox>
              </v:shape>
              <v:shape id="_x0000_s1193" type="#_x0000_t202" style="position:absolute;left:4774;top:5656;width:3030;height:3734;mso-position-horizontal-relative:margin" o:regroupid="3">
                <v:textbox style="mso-next-textbox:#_x0000_s1193">
                  <w:txbxContent>
                    <w:p w:rsidR="00F129ED" w:rsidRPr="0007450F" w:rsidRDefault="00F129ED" w:rsidP="00E9259C">
                      <w:pPr>
                        <w:spacing w:after="0" w:line="240" w:lineRule="auto"/>
                        <w:jc w:val="center"/>
                        <w:rPr>
                          <w:rFonts w:ascii="Times New Roman" w:hAnsi="Times New Roman" w:cs="Times New Roman"/>
                          <w:sz w:val="24"/>
                          <w:szCs w:val="24"/>
                          <w:lang w:val="uk-UA"/>
                        </w:rPr>
                      </w:pPr>
                      <w:r w:rsidRPr="0007450F">
                        <w:rPr>
                          <w:rFonts w:ascii="Times New Roman" w:hAnsi="Times New Roman" w:cs="Times New Roman"/>
                          <w:sz w:val="24"/>
                          <w:szCs w:val="24"/>
                          <w:lang w:val="uk-UA"/>
                        </w:rPr>
                        <w:t>Компоненти:</w:t>
                      </w:r>
                    </w:p>
                    <w:p w:rsidR="00F129ED" w:rsidRPr="0007450F" w:rsidRDefault="00F129ED" w:rsidP="00063C47">
                      <w:pPr>
                        <w:spacing w:after="0" w:line="240" w:lineRule="auto"/>
                        <w:rPr>
                          <w:rFonts w:ascii="Times New Roman" w:hAnsi="Times New Roman" w:cs="Times New Roman"/>
                          <w:sz w:val="24"/>
                          <w:szCs w:val="24"/>
                          <w:lang w:val="uk-UA"/>
                        </w:rPr>
                      </w:pPr>
                      <w:r w:rsidRPr="0007450F">
                        <w:rPr>
                          <w:rFonts w:ascii="Times New Roman" w:hAnsi="Times New Roman" w:cs="Times New Roman"/>
                          <w:sz w:val="24"/>
                          <w:szCs w:val="24"/>
                          <w:lang w:val="uk-UA"/>
                        </w:rPr>
                        <w:t>1.</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Довгостроковий</w:t>
                      </w:r>
                      <w:r>
                        <w:rPr>
                          <w:rFonts w:ascii="Times New Roman" w:hAnsi="Times New Roman" w:cs="Times New Roman"/>
                          <w:sz w:val="24"/>
                          <w:szCs w:val="24"/>
                          <w:lang w:val="uk-UA"/>
                        </w:rPr>
                        <w:t xml:space="preserve"> </w:t>
                      </w:r>
                      <w:proofErr w:type="spellStart"/>
                      <w:r w:rsidRPr="0007450F">
                        <w:rPr>
                          <w:rFonts w:ascii="Times New Roman" w:hAnsi="Times New Roman" w:cs="Times New Roman"/>
                          <w:sz w:val="24"/>
                          <w:szCs w:val="24"/>
                          <w:lang w:val="uk-UA"/>
                        </w:rPr>
                        <w:t>субординований</w:t>
                      </w:r>
                      <w:proofErr w:type="spellEnd"/>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борг</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(до</w:t>
                      </w:r>
                    </w:p>
                    <w:p w:rsidR="00F129ED" w:rsidRPr="0007450F" w:rsidRDefault="00F129ED" w:rsidP="00E9259C">
                      <w:pPr>
                        <w:spacing w:after="0" w:line="240" w:lineRule="auto"/>
                        <w:jc w:val="both"/>
                        <w:rPr>
                          <w:rFonts w:ascii="Times New Roman" w:hAnsi="Times New Roman" w:cs="Times New Roman"/>
                          <w:sz w:val="24"/>
                          <w:szCs w:val="24"/>
                          <w:lang w:val="uk-UA"/>
                        </w:rPr>
                      </w:pPr>
                      <w:r w:rsidRPr="0007450F">
                        <w:rPr>
                          <w:rFonts w:ascii="Times New Roman" w:hAnsi="Times New Roman" w:cs="Times New Roman"/>
                          <w:sz w:val="24"/>
                          <w:szCs w:val="24"/>
                          <w:lang w:val="uk-UA"/>
                        </w:rPr>
                        <w:t>50</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1-го</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рівня).</w:t>
                      </w:r>
                    </w:p>
                    <w:p w:rsidR="00F129ED" w:rsidRPr="0007450F" w:rsidRDefault="00F129ED" w:rsidP="00E9259C">
                      <w:pPr>
                        <w:spacing w:after="0" w:line="240" w:lineRule="auto"/>
                        <w:jc w:val="both"/>
                        <w:rPr>
                          <w:rFonts w:ascii="Times New Roman" w:hAnsi="Times New Roman" w:cs="Times New Roman"/>
                          <w:sz w:val="24"/>
                          <w:szCs w:val="24"/>
                          <w:lang w:val="uk-UA"/>
                        </w:rPr>
                      </w:pPr>
                      <w:r w:rsidRPr="0007450F">
                        <w:rPr>
                          <w:rFonts w:ascii="Times New Roman" w:hAnsi="Times New Roman" w:cs="Times New Roman"/>
                          <w:sz w:val="24"/>
                          <w:szCs w:val="24"/>
                          <w:lang w:val="uk-UA"/>
                        </w:rPr>
                        <w:t>2.</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Результат</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переоцінки</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основних</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засобів.</w:t>
                      </w:r>
                    </w:p>
                    <w:p w:rsidR="00F129ED" w:rsidRPr="0007450F" w:rsidRDefault="00F129ED" w:rsidP="00E9259C">
                      <w:pPr>
                        <w:spacing w:after="0" w:line="240" w:lineRule="auto"/>
                        <w:jc w:val="both"/>
                        <w:rPr>
                          <w:rFonts w:ascii="Times New Roman" w:hAnsi="Times New Roman" w:cs="Times New Roman"/>
                          <w:sz w:val="24"/>
                          <w:szCs w:val="24"/>
                          <w:lang w:val="uk-UA"/>
                        </w:rPr>
                      </w:pPr>
                      <w:r w:rsidRPr="0007450F">
                        <w:rPr>
                          <w:rFonts w:ascii="Times New Roman" w:hAnsi="Times New Roman" w:cs="Times New Roman"/>
                          <w:sz w:val="24"/>
                          <w:szCs w:val="24"/>
                          <w:lang w:val="uk-UA"/>
                        </w:rPr>
                        <w:t>3.</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Загальні</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резерви.</w:t>
                      </w:r>
                    </w:p>
                    <w:p w:rsidR="00F129ED" w:rsidRPr="0007450F" w:rsidRDefault="00F129ED" w:rsidP="00E9259C">
                      <w:pPr>
                        <w:spacing w:after="0" w:line="240" w:lineRule="auto"/>
                        <w:jc w:val="both"/>
                        <w:rPr>
                          <w:rFonts w:ascii="Times New Roman" w:hAnsi="Times New Roman" w:cs="Times New Roman"/>
                          <w:sz w:val="24"/>
                          <w:szCs w:val="24"/>
                          <w:lang w:val="uk-UA"/>
                        </w:rPr>
                      </w:pPr>
                      <w:r w:rsidRPr="0007450F">
                        <w:rPr>
                          <w:rFonts w:ascii="Times New Roman" w:hAnsi="Times New Roman" w:cs="Times New Roman"/>
                          <w:sz w:val="24"/>
                          <w:szCs w:val="24"/>
                          <w:lang w:val="uk-UA"/>
                        </w:rPr>
                        <w:t>4.</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Нерозкриті</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резерви.</w:t>
                      </w:r>
                    </w:p>
                    <w:p w:rsidR="00F129ED" w:rsidRPr="0007450F" w:rsidRDefault="00F129ED" w:rsidP="00E9259C">
                      <w:pPr>
                        <w:spacing w:after="0" w:line="240" w:lineRule="auto"/>
                        <w:jc w:val="both"/>
                        <w:rPr>
                          <w:rFonts w:ascii="Times New Roman" w:hAnsi="Times New Roman" w:cs="Times New Roman"/>
                          <w:sz w:val="24"/>
                          <w:szCs w:val="24"/>
                          <w:lang w:val="uk-UA"/>
                        </w:rPr>
                      </w:pPr>
                      <w:r w:rsidRPr="0007450F">
                        <w:rPr>
                          <w:rFonts w:ascii="Times New Roman" w:hAnsi="Times New Roman" w:cs="Times New Roman"/>
                          <w:sz w:val="24"/>
                          <w:szCs w:val="24"/>
                          <w:lang w:val="uk-UA"/>
                        </w:rPr>
                        <w:t>5.</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Нереалізований</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прибуток</w:t>
                      </w:r>
                      <w:r w:rsidRPr="0007450F">
                        <w:rPr>
                          <w:rFonts w:ascii="Times New Roman" w:hAnsi="Times New Roman" w:cs="Times New Roman"/>
                          <w:sz w:val="24"/>
                          <w:szCs w:val="24"/>
                          <w:lang w:val="uk-UA"/>
                        </w:rPr>
                        <w:tab/>
                        <w:t>переоцінки</w:t>
                      </w:r>
                    </w:p>
                    <w:p w:rsidR="00F129ED" w:rsidRPr="0007450F" w:rsidRDefault="00F129ED" w:rsidP="00E9259C">
                      <w:pPr>
                        <w:spacing w:after="0" w:line="240" w:lineRule="auto"/>
                        <w:jc w:val="both"/>
                        <w:rPr>
                          <w:rFonts w:ascii="Times New Roman" w:hAnsi="Times New Roman" w:cs="Times New Roman"/>
                          <w:sz w:val="24"/>
                          <w:szCs w:val="24"/>
                          <w:lang w:val="uk-UA"/>
                        </w:rPr>
                      </w:pPr>
                      <w:r w:rsidRPr="0007450F">
                        <w:rPr>
                          <w:rFonts w:ascii="Times New Roman" w:hAnsi="Times New Roman" w:cs="Times New Roman"/>
                          <w:sz w:val="24"/>
                          <w:szCs w:val="24"/>
                          <w:lang w:val="uk-UA"/>
                        </w:rPr>
                        <w:t>пайових</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паперів</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(45</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від</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величини).</w:t>
                      </w:r>
                    </w:p>
                    <w:p w:rsidR="00F129ED" w:rsidRPr="0007450F" w:rsidRDefault="00F129ED" w:rsidP="00E9259C">
                      <w:pPr>
                        <w:spacing w:after="0" w:line="240" w:lineRule="auto"/>
                        <w:jc w:val="both"/>
                      </w:pPr>
                      <w:r w:rsidRPr="0007450F">
                        <w:rPr>
                          <w:rFonts w:ascii="Times New Roman" w:hAnsi="Times New Roman" w:cs="Times New Roman"/>
                          <w:sz w:val="24"/>
                          <w:szCs w:val="24"/>
                          <w:lang w:val="uk-UA"/>
                        </w:rPr>
                        <w:t>6.</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Гібридні</w:t>
                      </w:r>
                      <w:r>
                        <w:rPr>
                          <w:rFonts w:ascii="Times New Roman" w:hAnsi="Times New Roman" w:cs="Times New Roman"/>
                          <w:sz w:val="24"/>
                          <w:szCs w:val="24"/>
                          <w:lang w:val="uk-UA"/>
                        </w:rPr>
                        <w:t xml:space="preserve"> </w:t>
                      </w:r>
                      <w:r w:rsidRPr="0007450F">
                        <w:rPr>
                          <w:rFonts w:ascii="Times New Roman" w:hAnsi="Times New Roman" w:cs="Times New Roman"/>
                          <w:sz w:val="24"/>
                          <w:szCs w:val="24"/>
                          <w:lang w:val="uk-UA"/>
                        </w:rPr>
                        <w:t>інструменти</w:t>
                      </w:r>
                    </w:p>
                  </w:txbxContent>
                </v:textbox>
              </v:shape>
              <v:shape id="_x0000_s1195" type="#_x0000_t202" style="position:absolute;left:1478;top:7572;width:3030;height:2676;mso-position-horizontal-relative:margin" o:regroupid="3">
                <v:textbox style="mso-next-textbox:#_x0000_s1195">
                  <w:txbxContent>
                    <w:p w:rsidR="00F129ED" w:rsidRPr="00063C47" w:rsidRDefault="00F129ED" w:rsidP="00063C47">
                      <w:pPr>
                        <w:spacing w:after="0" w:line="240" w:lineRule="auto"/>
                        <w:jc w:val="center"/>
                        <w:rPr>
                          <w:rFonts w:ascii="Times New Roman" w:hAnsi="Times New Roman" w:cs="Times New Roman"/>
                          <w:sz w:val="24"/>
                          <w:szCs w:val="24"/>
                          <w:lang w:val="uk-UA"/>
                        </w:rPr>
                      </w:pPr>
                      <w:r w:rsidRPr="00063C47">
                        <w:rPr>
                          <w:rFonts w:ascii="Times New Roman" w:hAnsi="Times New Roman" w:cs="Times New Roman"/>
                          <w:sz w:val="24"/>
                          <w:szCs w:val="24"/>
                          <w:lang w:val="uk-UA"/>
                        </w:rPr>
                        <w:t>Відвернення:</w:t>
                      </w:r>
                    </w:p>
                    <w:p w:rsidR="00F129ED" w:rsidRPr="00063C47" w:rsidRDefault="00F129ED" w:rsidP="00063C47">
                      <w:pPr>
                        <w:spacing w:after="0" w:line="240" w:lineRule="auto"/>
                        <w:rPr>
                          <w:rFonts w:ascii="Times New Roman" w:hAnsi="Times New Roman" w:cs="Times New Roman"/>
                          <w:sz w:val="24"/>
                          <w:szCs w:val="24"/>
                          <w:lang w:val="uk-UA"/>
                        </w:rPr>
                      </w:pPr>
                      <w:r w:rsidRPr="00063C47">
                        <w:rPr>
                          <w:rFonts w:ascii="Times New Roman" w:hAnsi="Times New Roman" w:cs="Times New Roman"/>
                          <w:sz w:val="24"/>
                          <w:szCs w:val="24"/>
                          <w:lang w:val="uk-UA"/>
                        </w:rPr>
                        <w:t>1.</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Гудвіл.</w:t>
                      </w:r>
                    </w:p>
                    <w:p w:rsidR="00F129ED" w:rsidRPr="00063C47" w:rsidRDefault="00F129ED" w:rsidP="00063C47">
                      <w:pPr>
                        <w:spacing w:after="0" w:line="240" w:lineRule="auto"/>
                        <w:jc w:val="both"/>
                        <w:rPr>
                          <w:rFonts w:ascii="Times New Roman" w:hAnsi="Times New Roman" w:cs="Times New Roman"/>
                          <w:sz w:val="24"/>
                          <w:szCs w:val="24"/>
                          <w:lang w:val="uk-UA"/>
                        </w:rPr>
                      </w:pPr>
                      <w:r w:rsidRPr="00063C47">
                        <w:rPr>
                          <w:rFonts w:ascii="Times New Roman" w:hAnsi="Times New Roman" w:cs="Times New Roman"/>
                          <w:sz w:val="24"/>
                          <w:szCs w:val="24"/>
                          <w:lang w:val="uk-UA"/>
                        </w:rPr>
                        <w:t>2.</w:t>
                      </w:r>
                      <w:r>
                        <w:rPr>
                          <w:rFonts w:ascii="Times New Roman" w:hAnsi="Times New Roman" w:cs="Times New Roman"/>
                          <w:sz w:val="24"/>
                          <w:szCs w:val="24"/>
                          <w:lang w:val="uk-UA"/>
                        </w:rPr>
                        <w:t xml:space="preserve"> 50 % вкладень </w:t>
                      </w:r>
                      <w:r w:rsidRPr="00063C47">
                        <w:rPr>
                          <w:rFonts w:ascii="Times New Roman" w:hAnsi="Times New Roman" w:cs="Times New Roman"/>
                          <w:sz w:val="24"/>
                          <w:szCs w:val="24"/>
                          <w:lang w:val="uk-UA"/>
                        </w:rPr>
                        <w:t>у</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неконсолідовані</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банківські</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та</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фінансові</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дочірні</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установи.</w:t>
                      </w:r>
                    </w:p>
                    <w:p w:rsidR="00F129ED" w:rsidRPr="00063C47" w:rsidRDefault="00F129ED" w:rsidP="00063C47">
                      <w:pPr>
                        <w:spacing w:after="0" w:line="240" w:lineRule="auto"/>
                        <w:jc w:val="both"/>
                        <w:rPr>
                          <w:rFonts w:ascii="Times New Roman" w:hAnsi="Times New Roman" w:cs="Times New Roman"/>
                          <w:sz w:val="24"/>
                          <w:szCs w:val="24"/>
                          <w:lang w:val="uk-UA"/>
                        </w:rPr>
                      </w:pPr>
                      <w:r w:rsidRPr="00063C47">
                        <w:rPr>
                          <w:rFonts w:ascii="Times New Roman" w:hAnsi="Times New Roman" w:cs="Times New Roman"/>
                          <w:sz w:val="24"/>
                          <w:szCs w:val="24"/>
                          <w:lang w:val="uk-UA"/>
                        </w:rPr>
                        <w:t>3.</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50</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w:t>
                      </w:r>
                      <w:r>
                        <w:rPr>
                          <w:rFonts w:ascii="Times New Roman" w:hAnsi="Times New Roman" w:cs="Times New Roman"/>
                          <w:sz w:val="24"/>
                          <w:szCs w:val="24"/>
                          <w:lang w:val="uk-UA"/>
                        </w:rPr>
                        <w:t xml:space="preserve"> вкладень </w:t>
                      </w:r>
                      <w:r w:rsidRPr="00063C47">
                        <w:rPr>
                          <w:rFonts w:ascii="Times New Roman" w:hAnsi="Times New Roman" w:cs="Times New Roman"/>
                          <w:sz w:val="24"/>
                          <w:szCs w:val="24"/>
                          <w:lang w:val="uk-UA"/>
                        </w:rPr>
                        <w:t>у</w:t>
                      </w:r>
                      <w:r>
                        <w:rPr>
                          <w:rFonts w:ascii="Times New Roman" w:hAnsi="Times New Roman" w:cs="Times New Roman"/>
                          <w:sz w:val="24"/>
                          <w:szCs w:val="24"/>
                          <w:lang w:val="uk-UA"/>
                        </w:rPr>
                        <w:t xml:space="preserve"> капітал </w:t>
                      </w:r>
                      <w:r w:rsidRPr="00063C47">
                        <w:rPr>
                          <w:rFonts w:ascii="Times New Roman" w:hAnsi="Times New Roman" w:cs="Times New Roman"/>
                          <w:sz w:val="24"/>
                          <w:szCs w:val="24"/>
                          <w:lang w:val="uk-UA"/>
                        </w:rPr>
                        <w:t>інших</w:t>
                      </w:r>
                      <w:r>
                        <w:rPr>
                          <w:rFonts w:ascii="Times New Roman" w:hAnsi="Times New Roman" w:cs="Times New Roman"/>
                          <w:sz w:val="24"/>
                          <w:szCs w:val="24"/>
                          <w:lang w:val="uk-UA"/>
                        </w:rPr>
                        <w:t xml:space="preserve"> банківських </w:t>
                      </w:r>
                      <w:r w:rsidRPr="00063C47">
                        <w:rPr>
                          <w:rFonts w:ascii="Times New Roman" w:hAnsi="Times New Roman" w:cs="Times New Roman"/>
                          <w:sz w:val="24"/>
                          <w:szCs w:val="24"/>
                          <w:lang w:val="uk-UA"/>
                        </w:rPr>
                        <w:t>та</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фінансових</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установ</w:t>
                      </w:r>
                    </w:p>
                    <w:p w:rsidR="00F129ED" w:rsidRPr="00063C47" w:rsidRDefault="00F129ED" w:rsidP="00063C47">
                      <w:pPr>
                        <w:spacing w:after="0" w:line="240" w:lineRule="auto"/>
                        <w:rPr>
                          <w:rFonts w:ascii="Times New Roman" w:hAnsi="Times New Roman" w:cs="Times New Roman"/>
                          <w:sz w:val="24"/>
                          <w:szCs w:val="24"/>
                          <w:lang w:val="uk-UA"/>
                        </w:rPr>
                      </w:pPr>
                    </w:p>
                  </w:txbxContent>
                </v:textbox>
              </v:shape>
              <v:shape id="_x0000_s1196" type="#_x0000_t202" style="position:absolute;left:4721;top:9810;width:3030;height:2391;mso-position-horizontal-relative:margin" o:regroupid="3">
                <v:textbox style="mso-next-textbox:#_x0000_s1196">
                  <w:txbxContent>
                    <w:p w:rsidR="00F129ED" w:rsidRPr="00063C47" w:rsidRDefault="00F129ED" w:rsidP="00063C47">
                      <w:pPr>
                        <w:spacing w:after="0" w:line="240" w:lineRule="auto"/>
                        <w:jc w:val="center"/>
                        <w:rPr>
                          <w:rFonts w:ascii="Times New Roman" w:hAnsi="Times New Roman" w:cs="Times New Roman"/>
                          <w:sz w:val="24"/>
                          <w:szCs w:val="24"/>
                          <w:lang w:val="uk-UA"/>
                        </w:rPr>
                      </w:pPr>
                      <w:r w:rsidRPr="00063C47">
                        <w:rPr>
                          <w:rFonts w:ascii="Times New Roman" w:hAnsi="Times New Roman" w:cs="Times New Roman"/>
                          <w:sz w:val="24"/>
                          <w:szCs w:val="24"/>
                          <w:lang w:val="uk-UA"/>
                        </w:rPr>
                        <w:t>Відвернення:</w:t>
                      </w:r>
                    </w:p>
                    <w:p w:rsidR="00F129ED" w:rsidRPr="00063C47" w:rsidRDefault="00F129ED" w:rsidP="00063C47">
                      <w:pPr>
                        <w:spacing w:after="0" w:line="240" w:lineRule="auto"/>
                        <w:jc w:val="both"/>
                        <w:rPr>
                          <w:rFonts w:ascii="Times New Roman" w:hAnsi="Times New Roman" w:cs="Times New Roman"/>
                          <w:sz w:val="24"/>
                          <w:szCs w:val="24"/>
                        </w:rPr>
                      </w:pPr>
                      <w:r w:rsidRPr="00063C47">
                        <w:rPr>
                          <w:rFonts w:ascii="Times New Roman" w:hAnsi="Times New Roman" w:cs="Times New Roman"/>
                          <w:sz w:val="24"/>
                          <w:szCs w:val="24"/>
                          <w:lang w:val="uk-UA"/>
                        </w:rPr>
                        <w:t>1.</w:t>
                      </w:r>
                      <w:r w:rsidRPr="00063C47">
                        <w:rPr>
                          <w:rFonts w:ascii="Times New Roman" w:hAnsi="Times New Roman" w:cs="Times New Roman"/>
                          <w:sz w:val="24"/>
                          <w:szCs w:val="24"/>
                          <w:lang w:val="uk-UA"/>
                        </w:rPr>
                        <w:tab/>
                        <w:t>50</w:t>
                      </w:r>
                      <w:r w:rsidRPr="00063C47">
                        <w:rPr>
                          <w:rFonts w:ascii="Times New Roman" w:hAnsi="Times New Roman" w:cs="Times New Roman"/>
                          <w:sz w:val="24"/>
                          <w:szCs w:val="24"/>
                          <w:lang w:val="uk-UA"/>
                        </w:rPr>
                        <w:tab/>
                      </w:r>
                      <w:r w:rsidRPr="00063C47">
                        <w:rPr>
                          <w:rStyle w:val="695pt0pt"/>
                          <w:rFonts w:eastAsiaTheme="minorHAnsi"/>
                          <w:b w:val="0"/>
                          <w:i w:val="0"/>
                          <w:sz w:val="24"/>
                          <w:szCs w:val="24"/>
                          <w:lang w:val="uk-UA"/>
                        </w:rPr>
                        <w:t>%</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вкладень</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у</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неконсолідовані</w:t>
                      </w:r>
                      <w:r>
                        <w:rPr>
                          <w:rFonts w:ascii="Times New Roman" w:hAnsi="Times New Roman" w:cs="Times New Roman"/>
                          <w:sz w:val="24"/>
                          <w:szCs w:val="24"/>
                          <w:lang w:val="uk-UA"/>
                        </w:rPr>
                        <w:t xml:space="preserve"> б</w:t>
                      </w:r>
                      <w:r w:rsidRPr="00063C47">
                        <w:rPr>
                          <w:rFonts w:ascii="Times New Roman" w:hAnsi="Times New Roman" w:cs="Times New Roman"/>
                          <w:sz w:val="24"/>
                          <w:szCs w:val="24"/>
                          <w:lang w:val="uk-UA"/>
                        </w:rPr>
                        <w:t>анківські</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т</w:t>
                      </w:r>
                      <w:r>
                        <w:rPr>
                          <w:rFonts w:ascii="Times New Roman" w:hAnsi="Times New Roman" w:cs="Times New Roman"/>
                          <w:sz w:val="24"/>
                          <w:szCs w:val="24"/>
                          <w:lang w:val="uk-UA"/>
                        </w:rPr>
                        <w:t xml:space="preserve">а </w:t>
                      </w:r>
                      <w:r w:rsidRPr="00063C47">
                        <w:rPr>
                          <w:rFonts w:ascii="Times New Roman" w:hAnsi="Times New Roman" w:cs="Times New Roman"/>
                          <w:sz w:val="24"/>
                          <w:szCs w:val="24"/>
                          <w:lang w:val="uk-UA"/>
                        </w:rPr>
                        <w:t>фінансові</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дочірні</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установи.</w:t>
                      </w:r>
                    </w:p>
                    <w:p w:rsidR="00F129ED" w:rsidRPr="00063C47" w:rsidRDefault="00F129ED" w:rsidP="00063C47">
                      <w:pPr>
                        <w:spacing w:after="0" w:line="240" w:lineRule="auto"/>
                        <w:jc w:val="both"/>
                        <w:rPr>
                          <w:rFonts w:ascii="Times New Roman" w:hAnsi="Times New Roman" w:cs="Times New Roman"/>
                          <w:sz w:val="24"/>
                          <w:szCs w:val="24"/>
                        </w:rPr>
                      </w:pPr>
                      <w:r w:rsidRPr="00063C47">
                        <w:rPr>
                          <w:rFonts w:ascii="Times New Roman" w:hAnsi="Times New Roman" w:cs="Times New Roman"/>
                          <w:sz w:val="24"/>
                          <w:szCs w:val="24"/>
                          <w:lang w:val="uk-UA"/>
                        </w:rPr>
                        <w:t>2.</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50</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вкладень</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у</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капітал</w:t>
                      </w:r>
                    </w:p>
                    <w:p w:rsidR="00F129ED" w:rsidRPr="00063C47" w:rsidRDefault="00F129ED" w:rsidP="00063C47">
                      <w:pPr>
                        <w:spacing w:after="0" w:line="240" w:lineRule="auto"/>
                        <w:jc w:val="both"/>
                        <w:rPr>
                          <w:rFonts w:ascii="Times New Roman" w:hAnsi="Times New Roman" w:cs="Times New Roman"/>
                          <w:sz w:val="24"/>
                          <w:szCs w:val="24"/>
                        </w:rPr>
                      </w:pPr>
                      <w:r w:rsidRPr="00063C47">
                        <w:rPr>
                          <w:rFonts w:ascii="Times New Roman" w:hAnsi="Times New Roman" w:cs="Times New Roman"/>
                          <w:sz w:val="24"/>
                          <w:szCs w:val="24"/>
                          <w:lang w:val="uk-UA"/>
                        </w:rPr>
                        <w:t>інших</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банків</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та</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фінансових</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установ</w:t>
                      </w:r>
                    </w:p>
                    <w:p w:rsidR="00F129ED" w:rsidRPr="00063C47" w:rsidRDefault="00F129ED" w:rsidP="00063C47">
                      <w:pPr>
                        <w:spacing w:after="0" w:line="240" w:lineRule="auto"/>
                        <w:rPr>
                          <w:rFonts w:ascii="Times New Roman" w:hAnsi="Times New Roman" w:cs="Times New Roman"/>
                          <w:sz w:val="24"/>
                          <w:szCs w:val="24"/>
                          <w:lang w:val="uk-UA"/>
                        </w:rPr>
                      </w:pPr>
                    </w:p>
                  </w:txbxContent>
                </v:textbox>
              </v:shape>
              <v:shape id="_x0000_s1197" type="#_x0000_t202" style="position:absolute;left:4721;top:12580;width:3030;height:1005;mso-position-horizontal-relative:margin" o:regroupid="3">
                <v:textbox style="mso-next-textbox:#_x0000_s1197">
                  <w:txbxContent>
                    <w:p w:rsidR="00F129ED" w:rsidRPr="00063C47" w:rsidRDefault="00F129ED" w:rsidP="00063C47">
                      <w:pPr>
                        <w:spacing w:after="0" w:line="240" w:lineRule="auto"/>
                        <w:jc w:val="center"/>
                        <w:rPr>
                          <w:rFonts w:ascii="Times New Roman" w:hAnsi="Times New Roman" w:cs="Times New Roman"/>
                          <w:sz w:val="24"/>
                          <w:szCs w:val="24"/>
                          <w:lang w:val="uk-UA"/>
                        </w:rPr>
                      </w:pPr>
                      <w:r w:rsidRPr="00063C47">
                        <w:rPr>
                          <w:rFonts w:ascii="Times New Roman" w:hAnsi="Times New Roman" w:cs="Times New Roman"/>
                          <w:sz w:val="24"/>
                          <w:szCs w:val="24"/>
                          <w:lang w:val="uk-UA"/>
                        </w:rPr>
                        <w:t>Обмеження:</w:t>
                      </w:r>
                    </w:p>
                    <w:p w:rsidR="00F129ED" w:rsidRPr="00063C47" w:rsidRDefault="00F129ED" w:rsidP="00063C47">
                      <w:pPr>
                        <w:spacing w:after="0" w:line="240" w:lineRule="auto"/>
                        <w:jc w:val="both"/>
                        <w:rPr>
                          <w:szCs w:val="24"/>
                        </w:rPr>
                      </w:pPr>
                      <w:r>
                        <w:rPr>
                          <w:rFonts w:ascii="Times New Roman" w:hAnsi="Times New Roman" w:cs="Times New Roman"/>
                          <w:sz w:val="24"/>
                          <w:szCs w:val="24"/>
                          <w:lang w:val="uk-UA"/>
                        </w:rPr>
                        <w:t xml:space="preserve">1. Не більше 100 </w:t>
                      </w:r>
                      <w:r w:rsidRPr="00063C47">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капіталу</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1-го</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рівня</w:t>
                      </w:r>
                    </w:p>
                  </w:txbxContent>
                </v:textbox>
              </v:shape>
              <v:shape id="_x0000_s1198" type="#_x0000_t202" style="position:absolute;left:8069;top:7028;width:3030;height:2160;mso-position-horizontal-relative:margin" o:regroupid="3">
                <v:textbox style="mso-next-textbox:#_x0000_s1198">
                  <w:txbxContent>
                    <w:p w:rsidR="00F129ED" w:rsidRPr="00063C47" w:rsidRDefault="00F129ED" w:rsidP="00063C47">
                      <w:pPr>
                        <w:spacing w:after="0" w:line="240" w:lineRule="auto"/>
                        <w:jc w:val="center"/>
                        <w:rPr>
                          <w:rFonts w:ascii="Times New Roman" w:hAnsi="Times New Roman" w:cs="Times New Roman"/>
                          <w:sz w:val="24"/>
                          <w:szCs w:val="24"/>
                          <w:lang w:val="uk-UA"/>
                        </w:rPr>
                      </w:pPr>
                      <w:r w:rsidRPr="00063C47">
                        <w:rPr>
                          <w:rFonts w:ascii="Times New Roman" w:hAnsi="Times New Roman" w:cs="Times New Roman"/>
                          <w:sz w:val="24"/>
                          <w:szCs w:val="24"/>
                          <w:lang w:val="uk-UA"/>
                        </w:rPr>
                        <w:t>Обмеження:</w:t>
                      </w:r>
                    </w:p>
                    <w:p w:rsidR="00F129ED" w:rsidRPr="00063C47" w:rsidRDefault="00F129ED" w:rsidP="00063C4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w:t>
                      </w:r>
                      <w:proofErr w:type="spellStart"/>
                      <w:r>
                        <w:rPr>
                          <w:rFonts w:ascii="Times New Roman" w:hAnsi="Times New Roman" w:cs="Times New Roman"/>
                          <w:sz w:val="24"/>
                          <w:szCs w:val="24"/>
                          <w:lang w:val="uk-UA"/>
                        </w:rPr>
                        <w:t>He</w:t>
                      </w:r>
                      <w:proofErr w:type="spellEnd"/>
                      <w:r>
                        <w:rPr>
                          <w:rFonts w:ascii="Times New Roman" w:hAnsi="Times New Roman" w:cs="Times New Roman"/>
                          <w:sz w:val="24"/>
                          <w:szCs w:val="24"/>
                          <w:lang w:val="uk-UA"/>
                        </w:rPr>
                        <w:t xml:space="preserve"> більше 250 </w:t>
                      </w:r>
                      <w:r w:rsidRPr="00063C47">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капіталу</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1-го</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рівня.</w:t>
                      </w:r>
                    </w:p>
                    <w:p w:rsidR="00F129ED" w:rsidRPr="00063C47" w:rsidRDefault="00F129ED" w:rsidP="00063C4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063C47">
                        <w:rPr>
                          <w:rFonts w:ascii="Times New Roman" w:hAnsi="Times New Roman" w:cs="Times New Roman"/>
                          <w:sz w:val="24"/>
                          <w:szCs w:val="24"/>
                          <w:lang w:val="uk-UA"/>
                        </w:rPr>
                        <w:t>Тільки</w:t>
                      </w:r>
                      <w:r w:rsidRPr="00063C47">
                        <w:rPr>
                          <w:rFonts w:ascii="Times New Roman" w:hAnsi="Times New Roman" w:cs="Times New Roman"/>
                          <w:sz w:val="24"/>
                          <w:szCs w:val="24"/>
                          <w:lang w:val="uk-UA"/>
                        </w:rPr>
                        <w:tab/>
                        <w:t>на</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покриття</w:t>
                      </w:r>
                    </w:p>
                    <w:p w:rsidR="00F129ED" w:rsidRDefault="00F129ED" w:rsidP="00063C4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ринкового ризику. </w:t>
                      </w:r>
                    </w:p>
                    <w:p w:rsidR="00F129ED" w:rsidRPr="00063C47" w:rsidRDefault="00F129ED" w:rsidP="00063C47">
                      <w:pPr>
                        <w:spacing w:after="0" w:line="240" w:lineRule="auto"/>
                        <w:jc w:val="both"/>
                        <w:rPr>
                          <w:szCs w:val="24"/>
                        </w:rPr>
                      </w:pPr>
                      <w:r>
                        <w:rPr>
                          <w:rFonts w:ascii="Times New Roman" w:hAnsi="Times New Roman" w:cs="Times New Roman"/>
                          <w:sz w:val="24"/>
                          <w:szCs w:val="24"/>
                          <w:lang w:val="uk-UA"/>
                        </w:rPr>
                        <w:t xml:space="preserve">3. </w:t>
                      </w:r>
                      <w:r w:rsidRPr="00063C47">
                        <w:rPr>
                          <w:rFonts w:ascii="Times New Roman" w:hAnsi="Times New Roman" w:cs="Times New Roman"/>
                          <w:sz w:val="24"/>
                          <w:szCs w:val="24"/>
                          <w:lang w:val="uk-UA"/>
                        </w:rPr>
                        <w:t>Факультативний</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ринок</w:t>
                      </w:r>
                      <w:r>
                        <w:rPr>
                          <w:rFonts w:ascii="Times New Roman" w:hAnsi="Times New Roman" w:cs="Times New Roman"/>
                          <w:sz w:val="24"/>
                          <w:szCs w:val="24"/>
                          <w:lang w:val="uk-UA"/>
                        </w:rPr>
                        <w:t xml:space="preserve"> </w:t>
                      </w:r>
                      <w:r w:rsidRPr="00063C47">
                        <w:rPr>
                          <w:rFonts w:ascii="Times New Roman" w:hAnsi="Times New Roman" w:cs="Times New Roman"/>
                          <w:sz w:val="24"/>
                          <w:szCs w:val="24"/>
                          <w:lang w:val="uk-UA"/>
                        </w:rPr>
                        <w:t>капіталу</w:t>
                      </w:r>
                    </w:p>
                  </w:txbxContent>
                </v:textbox>
              </v:shape>
              <v:shape id="_x0000_s1206" type="#_x0000_t32" style="position:absolute;left:3000;top:7218;width:0;height:354;mso-position-horizontal-relative:margin;v-text-anchor:middle" o:connectortype="straight" o:regroupid="3"/>
              <v:shape id="_x0000_s1207" type="#_x0000_t32" style="position:absolute;left:6281;top:9402;width:0;height:400;mso-position-horizontal-relative:margin;v-text-anchor:middle" o:connectortype="straight" o:regroupid="3"/>
              <v:shape id="_x0000_s1208" type="#_x0000_t32" style="position:absolute;left:6295;top:12193;width:0;height:378;mso-position-horizontal-relative:margin;v-text-anchor:middle" o:connectortype="straight" o:regroupid="3"/>
            </v:group>
          </v:group>
        </w:pict>
      </w: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AD3D34" w:rsidRPr="00C531C0" w:rsidRDefault="00AD3D34" w:rsidP="006C4165">
      <w:pPr>
        <w:spacing w:after="0" w:line="360" w:lineRule="auto"/>
        <w:ind w:firstLine="709"/>
        <w:jc w:val="both"/>
        <w:rPr>
          <w:rFonts w:ascii="Times New Roman" w:hAnsi="Times New Roman" w:cs="Times New Roman"/>
          <w:sz w:val="28"/>
          <w:szCs w:val="28"/>
          <w:lang w:val="uk-UA"/>
        </w:rPr>
      </w:pPr>
    </w:p>
    <w:p w:rsidR="00F41688" w:rsidRPr="00C531C0" w:rsidRDefault="00F41688" w:rsidP="006C4165">
      <w:pPr>
        <w:spacing w:after="0" w:line="360" w:lineRule="auto"/>
        <w:ind w:firstLine="709"/>
        <w:jc w:val="both"/>
        <w:rPr>
          <w:rFonts w:ascii="Times New Roman" w:hAnsi="Times New Roman" w:cs="Times New Roman"/>
          <w:sz w:val="28"/>
          <w:szCs w:val="28"/>
          <w:lang w:val="uk-UA"/>
        </w:rPr>
      </w:pPr>
    </w:p>
    <w:p w:rsidR="00F41688" w:rsidRPr="00C531C0" w:rsidRDefault="00F41688" w:rsidP="006C4165">
      <w:pPr>
        <w:spacing w:after="0" w:line="360" w:lineRule="auto"/>
        <w:ind w:firstLine="709"/>
        <w:jc w:val="both"/>
        <w:rPr>
          <w:rFonts w:ascii="Times New Roman" w:hAnsi="Times New Roman" w:cs="Times New Roman"/>
          <w:sz w:val="28"/>
          <w:szCs w:val="28"/>
          <w:lang w:val="uk-UA"/>
        </w:rPr>
      </w:pPr>
    </w:p>
    <w:p w:rsidR="00F41688" w:rsidRPr="00C531C0" w:rsidRDefault="00F41688" w:rsidP="006C4165">
      <w:pPr>
        <w:spacing w:after="0" w:line="360" w:lineRule="auto"/>
        <w:ind w:firstLine="709"/>
        <w:jc w:val="both"/>
        <w:rPr>
          <w:rFonts w:ascii="Times New Roman" w:hAnsi="Times New Roman" w:cs="Times New Roman"/>
          <w:sz w:val="28"/>
          <w:szCs w:val="28"/>
          <w:lang w:val="uk-UA"/>
        </w:rPr>
      </w:pPr>
    </w:p>
    <w:p w:rsidR="00F41688" w:rsidRPr="00C531C0" w:rsidRDefault="00F41688" w:rsidP="006C4165">
      <w:pPr>
        <w:spacing w:after="0" w:line="360" w:lineRule="auto"/>
        <w:ind w:firstLine="709"/>
        <w:jc w:val="both"/>
        <w:rPr>
          <w:rFonts w:ascii="Times New Roman" w:hAnsi="Times New Roman" w:cs="Times New Roman"/>
          <w:sz w:val="28"/>
          <w:szCs w:val="28"/>
          <w:lang w:val="uk-UA"/>
        </w:rPr>
      </w:pPr>
    </w:p>
    <w:p w:rsidR="00F41688" w:rsidRPr="00C531C0" w:rsidRDefault="00F41688" w:rsidP="00D635B6">
      <w:pPr>
        <w:spacing w:before="120" w:after="0" w:line="360" w:lineRule="auto"/>
        <w:jc w:val="center"/>
        <w:rPr>
          <w:rFonts w:ascii="Times New Roman" w:hAnsi="Times New Roman" w:cs="Times New Roman"/>
          <w:i/>
          <w:iCs/>
          <w:sz w:val="28"/>
          <w:szCs w:val="28"/>
          <w:lang w:val="uk-UA"/>
        </w:rPr>
      </w:pPr>
      <w:r w:rsidRPr="00C531C0">
        <w:rPr>
          <w:rFonts w:ascii="Times New Roman" w:hAnsi="Times New Roman" w:cs="Times New Roman"/>
          <w:i/>
          <w:iCs/>
          <w:sz w:val="28"/>
          <w:szCs w:val="28"/>
          <w:lang w:val="uk-UA"/>
        </w:rPr>
        <w:t>Рис.</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3.3.</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Складові</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регулятивного</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капіталу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банку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згідно</w:t>
      </w:r>
      <w:r w:rsidR="00A37B9E">
        <w:rPr>
          <w:rFonts w:ascii="Times New Roman" w:hAnsi="Times New Roman" w:cs="Times New Roman"/>
          <w:i/>
          <w:iCs/>
          <w:sz w:val="28"/>
          <w:szCs w:val="28"/>
          <w:lang w:val="uk-UA"/>
        </w:rPr>
        <w:t xml:space="preserve"> </w:t>
      </w:r>
      <w:r w:rsidR="00F93E6E">
        <w:rPr>
          <w:rFonts w:ascii="Times New Roman" w:hAnsi="Times New Roman" w:cs="Times New Roman"/>
          <w:i/>
          <w:iCs/>
          <w:sz w:val="28"/>
          <w:szCs w:val="28"/>
          <w:lang w:val="uk-UA"/>
        </w:rPr>
        <w:t xml:space="preserve">з </w:t>
      </w:r>
      <w:r w:rsidRPr="00C531C0">
        <w:rPr>
          <w:rFonts w:ascii="Times New Roman" w:hAnsi="Times New Roman" w:cs="Times New Roman"/>
          <w:i/>
          <w:iCs/>
          <w:sz w:val="28"/>
          <w:szCs w:val="28"/>
          <w:lang w:val="uk-UA"/>
        </w:rPr>
        <w:t>Базельсько</w:t>
      </w:r>
      <w:r w:rsidR="00F93E6E">
        <w:rPr>
          <w:rFonts w:ascii="Times New Roman" w:hAnsi="Times New Roman" w:cs="Times New Roman"/>
          <w:i/>
          <w:iCs/>
          <w:sz w:val="28"/>
          <w:szCs w:val="28"/>
          <w:lang w:val="uk-UA"/>
        </w:rPr>
        <w:t>ю</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угод</w:t>
      </w:r>
      <w:r w:rsidR="00F93E6E">
        <w:rPr>
          <w:rFonts w:ascii="Times New Roman" w:hAnsi="Times New Roman" w:cs="Times New Roman"/>
          <w:i/>
          <w:iCs/>
          <w:sz w:val="28"/>
          <w:szCs w:val="28"/>
          <w:lang w:val="uk-UA"/>
        </w:rPr>
        <w:t>ою</w:t>
      </w:r>
    </w:p>
    <w:p w:rsidR="00F41688" w:rsidRDefault="00F41688" w:rsidP="006C4165">
      <w:pPr>
        <w:spacing w:after="0" w:line="360" w:lineRule="auto"/>
        <w:jc w:val="center"/>
        <w:rPr>
          <w:rFonts w:ascii="Times New Roman" w:hAnsi="Times New Roman" w:cs="Times New Roman"/>
          <w:i/>
          <w:sz w:val="28"/>
          <w:szCs w:val="28"/>
          <w:lang w:val="uk-UA"/>
        </w:rPr>
      </w:pPr>
      <w:r w:rsidRPr="00C531C0">
        <w:rPr>
          <w:rFonts w:ascii="Times New Roman" w:hAnsi="Times New Roman" w:cs="Times New Roman"/>
          <w:i/>
          <w:sz w:val="28"/>
          <w:szCs w:val="28"/>
          <w:lang w:val="uk-UA"/>
        </w:rPr>
        <w:t>про</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капітал</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II</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2004</w:t>
      </w:r>
      <w:r w:rsidR="00D635B6">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р.</w:t>
      </w:r>
      <w:r w:rsidR="00D635B6">
        <w:rPr>
          <w:rFonts w:ascii="Times New Roman" w:hAnsi="Times New Roman" w:cs="Times New Roman"/>
          <w:i/>
          <w:sz w:val="28"/>
          <w:szCs w:val="28"/>
          <w:lang w:val="uk-UA"/>
        </w:rPr>
        <w:t xml:space="preserve"> [</w:t>
      </w:r>
      <w:r w:rsidR="006A7004">
        <w:rPr>
          <w:rFonts w:ascii="Times New Roman" w:hAnsi="Times New Roman" w:cs="Times New Roman"/>
          <w:i/>
          <w:sz w:val="28"/>
          <w:szCs w:val="28"/>
          <w:lang w:val="uk-UA"/>
        </w:rPr>
        <w:t>59</w:t>
      </w:r>
      <w:r w:rsidR="00D635B6">
        <w:rPr>
          <w:rFonts w:ascii="Times New Roman" w:hAnsi="Times New Roman" w:cs="Times New Roman"/>
          <w:i/>
          <w:sz w:val="28"/>
          <w:szCs w:val="28"/>
          <w:lang w:val="uk-UA"/>
        </w:rPr>
        <w:t>]</w:t>
      </w:r>
    </w:p>
    <w:p w:rsidR="00F93E6E" w:rsidRPr="00C531C0" w:rsidRDefault="00F93E6E" w:rsidP="006C4165">
      <w:pPr>
        <w:spacing w:after="0" w:line="360" w:lineRule="auto"/>
        <w:jc w:val="center"/>
        <w:rPr>
          <w:rFonts w:ascii="Times New Roman" w:hAnsi="Times New Roman" w:cs="Times New Roman"/>
          <w:i/>
          <w:sz w:val="28"/>
          <w:szCs w:val="28"/>
          <w:lang w:val="uk-UA"/>
        </w:rPr>
      </w:pPr>
    </w:p>
    <w:p w:rsidR="00826229" w:rsidRPr="00C531C0" w:rsidRDefault="00826229" w:rsidP="00826229">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перше</w:t>
      </w:r>
      <w:r>
        <w:rPr>
          <w:rFonts w:ascii="Times New Roman" w:hAnsi="Times New Roman" w:cs="Times New Roman"/>
          <w:sz w:val="28"/>
          <w:szCs w:val="28"/>
          <w:lang w:val="uk-UA"/>
        </w:rPr>
        <w:t xml:space="preserve"> уточнення </w:t>
      </w:r>
      <w:r w:rsidRPr="00C531C0">
        <w:rPr>
          <w:rFonts w:ascii="Times New Roman" w:hAnsi="Times New Roman" w:cs="Times New Roman"/>
          <w:sz w:val="28"/>
          <w:szCs w:val="28"/>
          <w:lang w:val="uk-UA"/>
        </w:rPr>
        <w:t>полягає</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зміні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порядку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врахування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відвернень</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із</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Згідно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оригінальною</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версією</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Базельської</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відвернень</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віднімалась</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дозволеної</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частини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Згідно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Базелем</w:t>
      </w:r>
      <w:r>
        <w:rPr>
          <w:rFonts w:ascii="Times New Roman" w:hAnsi="Times New Roman" w:cs="Times New Roman"/>
          <w:sz w:val="28"/>
          <w:szCs w:val="28"/>
          <w:lang w:val="uk-UA"/>
        </w:rPr>
        <w:t xml:space="preserve"> II </w:t>
      </w:r>
      <w:r w:rsidRPr="00C531C0">
        <w:rPr>
          <w:rFonts w:ascii="Times New Roman" w:hAnsi="Times New Roman" w:cs="Times New Roman"/>
          <w:sz w:val="28"/>
          <w:szCs w:val="28"/>
          <w:lang w:val="uk-UA"/>
        </w:rPr>
        <w:t>відвернення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потрібно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віднімати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окремо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дозволеного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пропорційно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пропорції</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50</w:t>
      </w:r>
      <w:r>
        <w:rPr>
          <w:rFonts w:ascii="Times New Roman" w:hAnsi="Times New Roman" w:cs="Times New Roman"/>
          <w:sz w:val="28"/>
          <w:szCs w:val="28"/>
          <w:lang w:val="uk-UA"/>
        </w:rPr>
        <w:t xml:space="preserve"> </w:t>
      </w:r>
      <w:r w:rsidRPr="00D635B6">
        <w:rPr>
          <w:rFonts w:ascii="Times New Roman" w:hAnsi="Times New Roman" w:cs="Times New Roman"/>
          <w:bCs/>
          <w:iCs/>
          <w:sz w:val="28"/>
          <w:szCs w:val="28"/>
          <w:lang w:val="uk-UA"/>
        </w:rPr>
        <w:t>%</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50</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Таким</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чином,</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оскільки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додатковий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може</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включатися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перевищує</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основний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Базельський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комітет</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створив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додатковий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стимул</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метою</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акцентування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роботи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основному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найстабільнішому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джерелі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p>
    <w:p w:rsidR="00826229" w:rsidRDefault="00826229" w:rsidP="00826229">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друге</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уточнення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стосується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виключення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стандартну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заборгованість,</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створених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рахунок</w:t>
      </w:r>
      <w:r>
        <w:rPr>
          <w:rFonts w:ascii="Times New Roman" w:hAnsi="Times New Roman" w:cs="Times New Roman"/>
          <w:sz w:val="28"/>
          <w:szCs w:val="28"/>
          <w:lang w:val="uk-UA"/>
        </w:rPr>
        <w:t xml:space="preserve"> </w:t>
      </w:r>
      <w:r w:rsidR="00F93E6E">
        <w:rPr>
          <w:rFonts w:ascii="Times New Roman" w:hAnsi="Times New Roman" w:cs="Times New Roman"/>
          <w:sz w:val="28"/>
          <w:szCs w:val="28"/>
          <w:lang w:val="uk-UA"/>
        </w:rPr>
        <w:t>прибутку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із</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Однак</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це</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уточнення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набуває</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чинності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лише</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тому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разі,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якщо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використовуватиметься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підхід</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внутрішніх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рейтингів.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разі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застосування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стандартизованого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підходу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алгоритм</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залишається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незмінним.</w:t>
      </w:r>
    </w:p>
    <w:p w:rsidR="00F41688" w:rsidRPr="00C531C0" w:rsidRDefault="00F41688"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Запропонований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Базельським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комітетом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алгоритм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рекомендаційним.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Кожна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країна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вносити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загальну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схему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певні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корективи,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якнайбільше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практиці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особливостям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системи.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відміну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порядку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залишився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практично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незмінним,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алгоритм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зважених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Базельській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угоді</w:t>
      </w:r>
      <w:r w:rsidR="00A37B9E">
        <w:rPr>
          <w:rFonts w:ascii="Times New Roman" w:hAnsi="Times New Roman" w:cs="Times New Roman"/>
          <w:sz w:val="28"/>
          <w:szCs w:val="28"/>
          <w:lang w:val="uk-UA"/>
        </w:rPr>
        <w:t xml:space="preserve"> </w:t>
      </w:r>
      <w:r w:rsidR="00CB0A77">
        <w:rPr>
          <w:rFonts w:ascii="Times New Roman" w:hAnsi="Times New Roman" w:cs="Times New Roman"/>
          <w:sz w:val="28"/>
          <w:szCs w:val="28"/>
          <w:lang w:val="uk-UA"/>
        </w:rPr>
        <w:t xml:space="preserve">про капітал </w:t>
      </w:r>
      <w:r w:rsidRPr="00C531C0">
        <w:rPr>
          <w:rFonts w:ascii="Times New Roman" w:hAnsi="Times New Roman" w:cs="Times New Roman"/>
          <w:sz w:val="28"/>
          <w:szCs w:val="28"/>
          <w:lang w:val="uk-UA"/>
        </w:rPr>
        <w:t>II</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2004</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зазнав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докорінних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змін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порівняно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першим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варіантом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Алгоритм,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запропонований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1988</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запроваджений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передбачає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окрему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оцінку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(через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систему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вагових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коефіцієнтів),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w:t>
      </w:r>
      <w:r w:rsidR="00A37B9E">
        <w:rPr>
          <w:rFonts w:ascii="Times New Roman" w:hAnsi="Times New Roman" w:cs="Times New Roman"/>
          <w:sz w:val="28"/>
          <w:szCs w:val="28"/>
          <w:lang w:val="uk-UA"/>
        </w:rPr>
        <w:t xml:space="preserve"> </w:t>
      </w:r>
      <w:r w:rsidR="00F93E6E">
        <w:rPr>
          <w:rFonts w:ascii="Times New Roman" w:hAnsi="Times New Roman" w:cs="Times New Roman"/>
          <w:sz w:val="28"/>
          <w:szCs w:val="28"/>
          <w:lang w:val="uk-UA"/>
        </w:rPr>
        <w:t>результат</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оцінку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адекватності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486C2B">
        <w:rPr>
          <w:rFonts w:ascii="Times New Roman" w:hAnsi="Times New Roman" w:cs="Times New Roman"/>
          <w:bCs/>
          <w:iCs/>
          <w:sz w:val="28"/>
          <w:szCs w:val="28"/>
          <w:lang w:val="uk-UA"/>
        </w:rPr>
        <w:t>формулою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(3.1):</w:t>
      </w:r>
    </w:p>
    <w:p w:rsidR="00F41688" w:rsidRPr="00C531C0" w:rsidRDefault="00F41688" w:rsidP="006C4165">
      <w:pPr>
        <w:spacing w:after="0" w:line="360" w:lineRule="auto"/>
        <w:ind w:firstLine="709"/>
        <w:jc w:val="both"/>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956"/>
      </w:tblGrid>
      <w:tr w:rsidR="00F41688" w:rsidRPr="00C531C0" w:rsidTr="00491B44">
        <w:tc>
          <w:tcPr>
            <w:tcW w:w="8897" w:type="dxa"/>
          </w:tcPr>
          <w:p w:rsidR="00F41688" w:rsidRPr="00C531C0" w:rsidRDefault="00F41688" w:rsidP="006C4165">
            <w:pPr>
              <w:spacing w:line="360" w:lineRule="auto"/>
              <w:jc w:val="both"/>
              <w:rPr>
                <w:rFonts w:ascii="Times New Roman" w:hAnsi="Times New Roman" w:cs="Times New Roman"/>
                <w:sz w:val="28"/>
                <w:szCs w:val="28"/>
                <w:lang w:val="uk-UA"/>
              </w:rPr>
            </w:pPr>
            <m:oMathPara>
              <m:oMath>
                <m:r>
                  <m:rPr>
                    <m:sty m:val="p"/>
                  </m:rPr>
                  <w:rPr>
                    <w:rFonts w:ascii="Cambria Math" w:hAnsi="Times New Roman" w:cs="Times New Roman"/>
                    <w:sz w:val="28"/>
                    <w:szCs w:val="28"/>
                    <w:lang w:val="uk-UA"/>
                  </w:rPr>
                  <m:t>Адекватність</m:t>
                </m:r>
                <m:r>
                  <m:rPr>
                    <m:sty m:val="p"/>
                  </m:rPr>
                  <w:rPr>
                    <w:rFonts w:ascii="Cambria Math" w:hAnsi="Times New Roman" w:cs="Times New Roman"/>
                    <w:sz w:val="28"/>
                    <w:szCs w:val="28"/>
                    <w:lang w:val="uk-UA"/>
                  </w:rPr>
                  <m:t xml:space="preserve"> </m:t>
                </m:r>
                <m:r>
                  <m:rPr>
                    <m:sty m:val="p"/>
                  </m:rPr>
                  <w:rPr>
                    <w:rFonts w:ascii="Cambria Math" w:hAnsi="Times New Roman" w:cs="Times New Roman"/>
                    <w:sz w:val="28"/>
                    <w:szCs w:val="28"/>
                    <w:lang w:val="uk-UA"/>
                  </w:rPr>
                  <m:t>капіталу</m:t>
                </m:r>
                <m:r>
                  <m:rPr>
                    <m:sty m:val="p"/>
                  </m:rPr>
                  <w:rPr>
                    <w:rFonts w:ascii="Cambria Math" w:hAnsi="Times New Roman" w:cs="Times New Roman"/>
                    <w:sz w:val="28"/>
                    <w:szCs w:val="28"/>
                    <w:lang w:val="uk-UA"/>
                  </w:rPr>
                  <m:t>=</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Капітал</m:t>
                    </m:r>
                  </m:num>
                  <m:den>
                    <m:r>
                      <m:rPr>
                        <m:sty m:val="p"/>
                      </m:rPr>
                      <w:rPr>
                        <w:rFonts w:ascii="Cambria Math" w:hAnsi="Times New Roman" w:cs="Times New Roman"/>
                        <w:sz w:val="28"/>
                        <w:szCs w:val="28"/>
                        <w:lang w:val="uk-UA"/>
                      </w:rPr>
                      <m:t>Зважені</m:t>
                    </m:r>
                    <m:r>
                      <m:rPr>
                        <m:sty m:val="p"/>
                      </m:rPr>
                      <w:rPr>
                        <w:rFonts w:ascii="Cambria Math" w:hAnsi="Times New Roman" w:cs="Times New Roman"/>
                        <w:sz w:val="28"/>
                        <w:szCs w:val="28"/>
                        <w:lang w:val="uk-UA"/>
                      </w:rPr>
                      <m:t xml:space="preserve"> </m:t>
                    </m:r>
                    <m:r>
                      <m:rPr>
                        <m:sty m:val="p"/>
                      </m:rPr>
                      <w:rPr>
                        <w:rFonts w:ascii="Cambria Math" w:hAnsi="Times New Roman" w:cs="Times New Roman"/>
                        <w:sz w:val="28"/>
                        <w:szCs w:val="28"/>
                        <w:lang w:val="uk-UA"/>
                      </w:rPr>
                      <m:t>за</m:t>
                    </m:r>
                    <m:r>
                      <m:rPr>
                        <m:sty m:val="p"/>
                      </m:rPr>
                      <w:rPr>
                        <w:rFonts w:ascii="Cambria Math" w:hAnsi="Times New Roman" w:cs="Times New Roman"/>
                        <w:sz w:val="28"/>
                        <w:szCs w:val="28"/>
                        <w:lang w:val="uk-UA"/>
                      </w:rPr>
                      <m:t xml:space="preserve"> </m:t>
                    </m:r>
                    <m:r>
                      <m:rPr>
                        <m:sty m:val="p"/>
                      </m:rPr>
                      <w:rPr>
                        <w:rFonts w:ascii="Cambria Math" w:hAnsi="Times New Roman" w:cs="Times New Roman"/>
                        <w:sz w:val="28"/>
                        <w:szCs w:val="28"/>
                        <w:lang w:val="uk-UA"/>
                      </w:rPr>
                      <m:t>ризиком</m:t>
                    </m:r>
                    <m:r>
                      <m:rPr>
                        <m:sty m:val="p"/>
                      </m:rPr>
                      <w:rPr>
                        <w:rFonts w:ascii="Cambria Math" w:hAnsi="Times New Roman" w:cs="Times New Roman"/>
                        <w:sz w:val="28"/>
                        <w:szCs w:val="28"/>
                        <w:lang w:val="uk-UA"/>
                      </w:rPr>
                      <m:t xml:space="preserve"> </m:t>
                    </m:r>
                    <m:r>
                      <m:rPr>
                        <m:sty m:val="p"/>
                      </m:rPr>
                      <w:rPr>
                        <w:rFonts w:ascii="Cambria Math" w:hAnsi="Times New Roman" w:cs="Times New Roman"/>
                        <w:sz w:val="28"/>
                        <w:szCs w:val="28"/>
                        <w:lang w:val="uk-UA"/>
                      </w:rPr>
                      <m:t>активи</m:t>
                    </m:r>
                  </m:den>
                </m:f>
                <m:r>
                  <m:rPr>
                    <m:sty m:val="p"/>
                  </m:rPr>
                  <w:rPr>
                    <w:rFonts w:ascii="Cambria Math" w:hAnsi="Times New Roman" w:cs="Times New Roman"/>
                    <w:sz w:val="28"/>
                    <w:szCs w:val="28"/>
                    <w:lang w:val="uk-UA"/>
                  </w:rPr>
                  <m:t>=min 8 %</m:t>
                </m:r>
              </m:oMath>
            </m:oMathPara>
          </w:p>
        </w:tc>
        <w:tc>
          <w:tcPr>
            <w:tcW w:w="956" w:type="dxa"/>
            <w:vAlign w:val="center"/>
          </w:tcPr>
          <w:p w:rsidR="00F41688" w:rsidRPr="00C531C0" w:rsidRDefault="00F41688" w:rsidP="006C4165">
            <w:pPr>
              <w:spacing w:line="360" w:lineRule="auto"/>
              <w:jc w:val="right"/>
              <w:rPr>
                <w:rFonts w:ascii="Times New Roman" w:hAnsi="Times New Roman" w:cs="Times New Roman"/>
                <w:sz w:val="28"/>
                <w:szCs w:val="28"/>
                <w:lang w:val="uk-UA"/>
              </w:rPr>
            </w:pPr>
            <w:r w:rsidRPr="00C531C0">
              <w:rPr>
                <w:rFonts w:ascii="Times New Roman" w:hAnsi="Times New Roman" w:cs="Times New Roman"/>
                <w:sz w:val="28"/>
                <w:szCs w:val="28"/>
                <w:lang w:val="uk-UA"/>
              </w:rPr>
              <w:t>(3.1)</w:t>
            </w:r>
          </w:p>
        </w:tc>
      </w:tr>
    </w:tbl>
    <w:p w:rsidR="00F41688" w:rsidRPr="00C531C0" w:rsidRDefault="00491B44" w:rsidP="006C4165">
      <w:pPr>
        <w:spacing w:after="0" w:line="360" w:lineRule="auto"/>
        <w:ind w:firstLine="709"/>
        <w:jc w:val="both"/>
        <w:rPr>
          <w:rFonts w:ascii="Times New Roman" w:hAnsi="Times New Roman" w:cs="Times New Roman"/>
          <w:spacing w:val="-4"/>
          <w:sz w:val="28"/>
          <w:szCs w:val="28"/>
          <w:lang w:val="uk-UA"/>
        </w:rPr>
      </w:pPr>
      <w:r w:rsidRPr="00C531C0">
        <w:rPr>
          <w:rFonts w:ascii="Times New Roman" w:hAnsi="Times New Roman" w:cs="Times New Roman"/>
          <w:spacing w:val="-4"/>
          <w:sz w:val="28"/>
          <w:szCs w:val="28"/>
          <w:lang w:val="uk-UA"/>
        </w:rPr>
        <w:lastRenderedPageBreak/>
        <w:t>Таким</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чином,</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у</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сучасній</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практиці</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оцінка</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адекватності</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капіталу</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здійснюється</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де-факто</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і</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починається</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з</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визначення</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величини</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зважених</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за</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ризиком</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активів.</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Натомість</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у</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Базельській</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угоді</w:t>
      </w:r>
      <w:r w:rsidR="00A37B9E">
        <w:rPr>
          <w:rFonts w:ascii="Times New Roman" w:hAnsi="Times New Roman" w:cs="Times New Roman"/>
          <w:spacing w:val="-4"/>
          <w:sz w:val="28"/>
          <w:szCs w:val="28"/>
          <w:lang w:val="uk-UA"/>
        </w:rPr>
        <w:t xml:space="preserve"> </w:t>
      </w:r>
      <w:r w:rsidR="00CB0A77">
        <w:rPr>
          <w:rFonts w:ascii="Times New Roman" w:hAnsi="Times New Roman" w:cs="Times New Roman"/>
          <w:spacing w:val="-4"/>
          <w:sz w:val="28"/>
          <w:szCs w:val="28"/>
          <w:lang w:val="uk-UA"/>
        </w:rPr>
        <w:t xml:space="preserve">про капітал </w:t>
      </w:r>
      <w:r w:rsidRPr="00C531C0">
        <w:rPr>
          <w:rFonts w:ascii="Times New Roman" w:hAnsi="Times New Roman" w:cs="Times New Roman"/>
          <w:spacing w:val="-4"/>
          <w:sz w:val="28"/>
          <w:szCs w:val="28"/>
          <w:lang w:val="uk-UA"/>
        </w:rPr>
        <w:t>II</w:t>
      </w:r>
      <w:r w:rsidR="00A37B9E">
        <w:rPr>
          <w:rFonts w:ascii="Times New Roman" w:hAnsi="Times New Roman" w:cs="Times New Roman"/>
          <w:spacing w:val="-4"/>
          <w:sz w:val="28"/>
          <w:szCs w:val="28"/>
          <w:lang w:val="uk-UA"/>
        </w:rPr>
        <w:t xml:space="preserve"> </w:t>
      </w:r>
      <w:r w:rsidR="00CB0A77">
        <w:rPr>
          <w:rFonts w:ascii="Times New Roman" w:hAnsi="Times New Roman" w:cs="Times New Roman"/>
          <w:spacing w:val="-4"/>
          <w:sz w:val="28"/>
          <w:szCs w:val="28"/>
          <w:lang w:val="uk-UA"/>
        </w:rPr>
        <w:t xml:space="preserve">2004 р. </w:t>
      </w:r>
      <w:r w:rsidRPr="00C531C0">
        <w:rPr>
          <w:rFonts w:ascii="Times New Roman" w:hAnsi="Times New Roman" w:cs="Times New Roman"/>
          <w:spacing w:val="-4"/>
          <w:sz w:val="28"/>
          <w:szCs w:val="28"/>
          <w:lang w:val="uk-UA"/>
        </w:rPr>
        <w:t>через</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необхідність</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врахування</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крім</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кредитного</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ще</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й</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інших</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ризиків</w:t>
      </w:r>
      <w:r w:rsidR="00614C77">
        <w:rPr>
          <w:rFonts w:ascii="Times New Roman" w:hAnsi="Times New Roman" w:cs="Times New Roman"/>
          <w:spacing w:val="-4"/>
          <w:sz w:val="28"/>
          <w:szCs w:val="28"/>
          <w:lang w:val="uk-UA"/>
        </w:rPr>
        <w:t xml:space="preserve"> – </w:t>
      </w:r>
      <w:r w:rsidRPr="00C531C0">
        <w:rPr>
          <w:rFonts w:ascii="Times New Roman" w:hAnsi="Times New Roman" w:cs="Times New Roman"/>
          <w:spacing w:val="-4"/>
          <w:sz w:val="28"/>
          <w:szCs w:val="28"/>
          <w:lang w:val="uk-UA"/>
        </w:rPr>
        <w:t>ринкового</w:t>
      </w:r>
      <w:r w:rsidR="00A37B9E">
        <w:rPr>
          <w:rFonts w:ascii="Times New Roman" w:hAnsi="Times New Roman" w:cs="Times New Roman"/>
          <w:spacing w:val="-4"/>
          <w:sz w:val="28"/>
          <w:szCs w:val="28"/>
          <w:lang w:val="uk-UA"/>
        </w:rPr>
        <w:t xml:space="preserve"> </w:t>
      </w:r>
      <w:r w:rsidR="00F93E6E">
        <w:rPr>
          <w:rFonts w:ascii="Times New Roman" w:hAnsi="Times New Roman" w:cs="Times New Roman"/>
          <w:spacing w:val="-4"/>
          <w:sz w:val="28"/>
          <w:szCs w:val="28"/>
          <w:lang w:val="uk-UA"/>
        </w:rPr>
        <w:t>й</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операційного</w:t>
      </w:r>
      <w:r w:rsidR="00614C77">
        <w:rPr>
          <w:rFonts w:ascii="Times New Roman" w:hAnsi="Times New Roman" w:cs="Times New Roman"/>
          <w:spacing w:val="-4"/>
          <w:sz w:val="28"/>
          <w:szCs w:val="28"/>
          <w:lang w:val="uk-UA"/>
        </w:rPr>
        <w:t xml:space="preserve"> – </w:t>
      </w:r>
      <w:r w:rsidRPr="00C531C0">
        <w:rPr>
          <w:rFonts w:ascii="Times New Roman" w:hAnsi="Times New Roman" w:cs="Times New Roman"/>
          <w:spacing w:val="-4"/>
          <w:sz w:val="28"/>
          <w:szCs w:val="28"/>
          <w:lang w:val="uk-UA"/>
        </w:rPr>
        <w:t>запропоновано</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зворотний</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алгоритм</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оцінки</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адекватності</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капіталу.</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Спочатку</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визначають</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величину</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«вимоги</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до</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капіталу»,</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яку</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перемножують</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на</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12,5,</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щоб</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отримати</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«еквівалент</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зважених</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за</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ризиком</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активів».</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Постійний</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множник</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12,5</w:t>
      </w:r>
      <w:r w:rsidR="00614C77">
        <w:rPr>
          <w:rFonts w:ascii="Times New Roman" w:hAnsi="Times New Roman" w:cs="Times New Roman"/>
          <w:spacing w:val="-4"/>
          <w:sz w:val="28"/>
          <w:szCs w:val="28"/>
          <w:lang w:val="uk-UA"/>
        </w:rPr>
        <w:t xml:space="preserve"> – </w:t>
      </w:r>
      <w:r w:rsidRPr="00C531C0">
        <w:rPr>
          <w:rFonts w:ascii="Times New Roman" w:hAnsi="Times New Roman" w:cs="Times New Roman"/>
          <w:spacing w:val="-4"/>
          <w:sz w:val="28"/>
          <w:szCs w:val="28"/>
          <w:lang w:val="uk-UA"/>
        </w:rPr>
        <w:t>це</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зворотне</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значення</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від</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8</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тобто</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100</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8</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12,5.</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Потім</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визначають</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значення</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регулятивного</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капіталу</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і</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значення</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адекватності</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капіталу</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за</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формулою</w:t>
      </w:r>
      <w:r w:rsidR="00A37B9E">
        <w:rPr>
          <w:rFonts w:ascii="Times New Roman" w:hAnsi="Times New Roman" w:cs="Times New Roman"/>
          <w:spacing w:val="-4"/>
          <w:sz w:val="28"/>
          <w:szCs w:val="28"/>
          <w:lang w:val="uk-UA"/>
        </w:rPr>
        <w:t xml:space="preserve"> </w:t>
      </w:r>
      <w:r w:rsidRPr="00C531C0">
        <w:rPr>
          <w:rFonts w:ascii="Times New Roman" w:hAnsi="Times New Roman" w:cs="Times New Roman"/>
          <w:spacing w:val="-4"/>
          <w:sz w:val="28"/>
          <w:szCs w:val="28"/>
          <w:lang w:val="uk-UA"/>
        </w:rPr>
        <w:t>(3.2):</w:t>
      </w:r>
    </w:p>
    <w:p w:rsidR="00F537AD" w:rsidRPr="00C531C0" w:rsidRDefault="00F537AD" w:rsidP="006C4165">
      <w:pPr>
        <w:spacing w:after="0" w:line="360" w:lineRule="auto"/>
        <w:ind w:firstLine="709"/>
        <w:jc w:val="both"/>
        <w:rPr>
          <w:rFonts w:ascii="Times New Roman" w:hAnsi="Times New Roman" w:cs="Times New Roman"/>
          <w:spacing w:val="-4"/>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956"/>
      </w:tblGrid>
      <w:tr w:rsidR="00491B44" w:rsidRPr="00C531C0" w:rsidTr="00491B44">
        <w:tc>
          <w:tcPr>
            <w:tcW w:w="8897" w:type="dxa"/>
          </w:tcPr>
          <w:p w:rsidR="00491B44" w:rsidRPr="00C531C0" w:rsidRDefault="00491B44" w:rsidP="006C4165">
            <w:pPr>
              <w:spacing w:line="360" w:lineRule="auto"/>
              <w:jc w:val="both"/>
              <w:rPr>
                <w:rFonts w:ascii="Times New Roman" w:hAnsi="Times New Roman" w:cs="Times New Roman"/>
                <w:sz w:val="28"/>
                <w:szCs w:val="28"/>
                <w:lang w:val="uk-UA"/>
              </w:rPr>
            </w:pPr>
            <m:oMathPara>
              <m:oMath>
                <m:r>
                  <m:rPr>
                    <m:sty m:val="p"/>
                  </m:rPr>
                  <w:rPr>
                    <w:rFonts w:ascii="Cambria Math" w:hAnsi="Times New Roman" w:cs="Times New Roman"/>
                    <w:sz w:val="28"/>
                    <w:szCs w:val="28"/>
                    <w:lang w:val="uk-UA"/>
                  </w:rPr>
                  <m:t>Адекватність</m:t>
                </m:r>
                <m:r>
                  <m:rPr>
                    <m:sty m:val="p"/>
                  </m:rPr>
                  <w:rPr>
                    <w:rFonts w:ascii="Cambria Math" w:hAnsi="Times New Roman" w:cs="Times New Roman"/>
                    <w:sz w:val="28"/>
                    <w:szCs w:val="28"/>
                    <w:lang w:val="uk-UA"/>
                  </w:rPr>
                  <m:t xml:space="preserve"> </m:t>
                </m:r>
                <m:r>
                  <m:rPr>
                    <m:sty m:val="p"/>
                  </m:rPr>
                  <w:rPr>
                    <w:rFonts w:ascii="Cambria Math" w:hAnsi="Times New Roman" w:cs="Times New Roman"/>
                    <w:sz w:val="28"/>
                    <w:szCs w:val="28"/>
                    <w:lang w:val="uk-UA"/>
                  </w:rPr>
                  <m:t>капіталу</m:t>
                </m:r>
                <m:r>
                  <m:rPr>
                    <m:sty m:val="p"/>
                  </m:rPr>
                  <w:rPr>
                    <w:rFonts w:ascii="Cambria Math" w:hAnsi="Times New Roman" w:cs="Times New Roman"/>
                    <w:sz w:val="28"/>
                    <w:szCs w:val="28"/>
                    <w:lang w:val="uk-UA"/>
                  </w:rPr>
                  <m:t>=</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Капітал</m:t>
                    </m:r>
                  </m:num>
                  <m:den>
                    <m:eqArr>
                      <m:eqArrPr>
                        <m:ctrlPr>
                          <w:rPr>
                            <w:rFonts w:ascii="Cambria Math" w:hAnsi="Cambria Math" w:cs="Times New Roman"/>
                            <w:sz w:val="28"/>
                            <w:szCs w:val="28"/>
                            <w:lang w:val="uk-UA"/>
                          </w:rPr>
                        </m:ctrlPr>
                      </m:eqArrPr>
                      <m:e>
                        <m:r>
                          <m:rPr>
                            <m:sty m:val="p"/>
                          </m:rPr>
                          <w:rPr>
                            <w:rFonts w:ascii="Cambria Math" w:hAnsi="Times New Roman" w:cs="Times New Roman"/>
                            <w:sz w:val="28"/>
                            <w:szCs w:val="28"/>
                            <w:lang w:val="uk-UA"/>
                          </w:rPr>
                          <m:t>Еквівалент</m:t>
                        </m:r>
                        <m:r>
                          <m:rPr>
                            <m:sty m:val="p"/>
                          </m:rPr>
                          <w:rPr>
                            <w:rFonts w:ascii="Cambria Math" w:hAnsi="Times New Roman" w:cs="Times New Roman"/>
                            <w:sz w:val="28"/>
                            <w:szCs w:val="28"/>
                            <w:lang w:val="uk-UA"/>
                          </w:rPr>
                          <m:t xml:space="preserve"> </m:t>
                        </m:r>
                        <m:r>
                          <m:rPr>
                            <m:sty m:val="p"/>
                          </m:rPr>
                          <w:rPr>
                            <w:rFonts w:ascii="Cambria Math" w:hAnsi="Times New Roman" w:cs="Times New Roman"/>
                            <w:sz w:val="28"/>
                            <w:szCs w:val="28"/>
                            <w:lang w:val="uk-UA"/>
                          </w:rPr>
                          <m:t>зважених</m:t>
                        </m:r>
                        <m:r>
                          <m:rPr>
                            <m:sty m:val="p"/>
                          </m:rPr>
                          <w:rPr>
                            <w:rFonts w:ascii="Cambria Math" w:hAnsi="Times New Roman" w:cs="Times New Roman"/>
                            <w:sz w:val="28"/>
                            <w:szCs w:val="28"/>
                            <w:lang w:val="uk-UA"/>
                          </w:rPr>
                          <m:t xml:space="preserve"> </m:t>
                        </m:r>
                        <m:ctrlPr>
                          <w:rPr>
                            <w:rFonts w:ascii="Cambria Math" w:hAnsi="Times New Roman" w:cs="Times New Roman"/>
                            <w:sz w:val="28"/>
                            <w:szCs w:val="28"/>
                            <w:lang w:val="uk-UA"/>
                          </w:rPr>
                        </m:ctrlPr>
                      </m:e>
                      <m:e>
                        <m:r>
                          <m:rPr>
                            <m:sty m:val="p"/>
                          </m:rPr>
                          <w:rPr>
                            <w:rFonts w:ascii="Cambria Math" w:hAnsi="Times New Roman" w:cs="Times New Roman"/>
                            <w:sz w:val="28"/>
                            <w:szCs w:val="28"/>
                            <w:lang w:val="uk-UA"/>
                          </w:rPr>
                          <m:t>за</m:t>
                        </m:r>
                        <m:r>
                          <m:rPr>
                            <m:sty m:val="p"/>
                          </m:rPr>
                          <w:rPr>
                            <w:rFonts w:ascii="Cambria Math" w:hAnsi="Times New Roman" w:cs="Times New Roman"/>
                            <w:sz w:val="28"/>
                            <w:szCs w:val="28"/>
                            <w:lang w:val="uk-UA"/>
                          </w:rPr>
                          <m:t xml:space="preserve"> </m:t>
                        </m:r>
                        <m:r>
                          <m:rPr>
                            <m:sty m:val="p"/>
                          </m:rPr>
                          <w:rPr>
                            <w:rFonts w:ascii="Cambria Math" w:hAnsi="Times New Roman" w:cs="Times New Roman"/>
                            <w:sz w:val="28"/>
                            <w:szCs w:val="28"/>
                            <w:lang w:val="uk-UA"/>
                          </w:rPr>
                          <m:t>ризиком</m:t>
                        </m:r>
                        <m:r>
                          <m:rPr>
                            <m:sty m:val="p"/>
                          </m:rPr>
                          <w:rPr>
                            <w:rFonts w:ascii="Cambria Math" w:hAnsi="Times New Roman" w:cs="Times New Roman"/>
                            <w:sz w:val="28"/>
                            <w:szCs w:val="28"/>
                            <w:lang w:val="uk-UA"/>
                          </w:rPr>
                          <m:t xml:space="preserve"> </m:t>
                        </m:r>
                        <m:r>
                          <m:rPr>
                            <m:sty m:val="p"/>
                          </m:rPr>
                          <w:rPr>
                            <w:rFonts w:ascii="Cambria Math" w:hAnsi="Times New Roman" w:cs="Times New Roman"/>
                            <w:sz w:val="28"/>
                            <w:szCs w:val="28"/>
                            <w:lang w:val="uk-UA"/>
                          </w:rPr>
                          <m:t>активів</m:t>
                        </m:r>
                      </m:e>
                    </m:eqArr>
                  </m:den>
                </m:f>
                <m:r>
                  <m:rPr>
                    <m:sty m:val="p"/>
                  </m:rPr>
                  <w:rPr>
                    <w:rFonts w:ascii="Cambria Math" w:hAnsi="Times New Roman" w:cs="Times New Roman"/>
                    <w:sz w:val="28"/>
                    <w:szCs w:val="28"/>
                    <w:lang w:val="uk-UA"/>
                  </w:rPr>
                  <m:t>=min 8 %</m:t>
                </m:r>
              </m:oMath>
            </m:oMathPara>
          </w:p>
        </w:tc>
        <w:tc>
          <w:tcPr>
            <w:tcW w:w="956" w:type="dxa"/>
            <w:vAlign w:val="center"/>
          </w:tcPr>
          <w:p w:rsidR="00491B44" w:rsidRPr="00C531C0" w:rsidRDefault="00491B44" w:rsidP="006C4165">
            <w:pPr>
              <w:spacing w:line="360" w:lineRule="auto"/>
              <w:jc w:val="right"/>
              <w:rPr>
                <w:rFonts w:ascii="Times New Roman" w:hAnsi="Times New Roman" w:cs="Times New Roman"/>
                <w:sz w:val="28"/>
                <w:szCs w:val="28"/>
                <w:lang w:val="uk-UA"/>
              </w:rPr>
            </w:pPr>
            <w:r w:rsidRPr="00C531C0">
              <w:rPr>
                <w:rFonts w:ascii="Times New Roman" w:hAnsi="Times New Roman" w:cs="Times New Roman"/>
                <w:sz w:val="28"/>
                <w:szCs w:val="28"/>
                <w:lang w:val="uk-UA"/>
              </w:rPr>
              <w:t>(3.2)</w:t>
            </w:r>
          </w:p>
        </w:tc>
      </w:tr>
    </w:tbl>
    <w:p w:rsidR="00F41688" w:rsidRPr="00C531C0" w:rsidRDefault="00F41688" w:rsidP="006C4165">
      <w:pPr>
        <w:spacing w:after="0" w:line="360" w:lineRule="auto"/>
        <w:ind w:firstLine="709"/>
        <w:jc w:val="both"/>
        <w:rPr>
          <w:rFonts w:ascii="Times New Roman" w:hAnsi="Times New Roman" w:cs="Times New Roman"/>
          <w:sz w:val="28"/>
          <w:szCs w:val="28"/>
          <w:lang w:val="uk-UA"/>
        </w:rPr>
      </w:pPr>
    </w:p>
    <w:p w:rsidR="00491B44" w:rsidRDefault="00491B44"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Таким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чином,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оцінка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адекватності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F93E6E">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згідно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Базельською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угодою</w:t>
      </w:r>
      <w:r w:rsidR="00A37B9E">
        <w:rPr>
          <w:rFonts w:ascii="Times New Roman" w:hAnsi="Times New Roman" w:cs="Times New Roman"/>
          <w:sz w:val="28"/>
          <w:szCs w:val="28"/>
          <w:lang w:val="uk-UA"/>
        </w:rPr>
        <w:t xml:space="preserve"> </w:t>
      </w:r>
      <w:r w:rsidR="00CB0A77">
        <w:rPr>
          <w:rFonts w:ascii="Times New Roman" w:hAnsi="Times New Roman" w:cs="Times New Roman"/>
          <w:sz w:val="28"/>
          <w:szCs w:val="28"/>
          <w:lang w:val="uk-UA"/>
        </w:rPr>
        <w:t xml:space="preserve">про капітал </w:t>
      </w:r>
      <w:r w:rsidRPr="00C531C0">
        <w:rPr>
          <w:rFonts w:ascii="Times New Roman" w:hAnsi="Times New Roman" w:cs="Times New Roman"/>
          <w:sz w:val="28"/>
          <w:szCs w:val="28"/>
          <w:lang w:val="uk-UA"/>
        </w:rPr>
        <w:t>II</w:t>
      </w:r>
      <w:r w:rsidR="00A37B9E">
        <w:rPr>
          <w:rFonts w:ascii="Times New Roman" w:hAnsi="Times New Roman" w:cs="Times New Roman"/>
          <w:sz w:val="28"/>
          <w:szCs w:val="28"/>
          <w:lang w:val="uk-UA"/>
        </w:rPr>
        <w:t xml:space="preserve"> </w:t>
      </w:r>
      <w:r w:rsidR="00CB0A77">
        <w:rPr>
          <w:rFonts w:ascii="Times New Roman" w:hAnsi="Times New Roman" w:cs="Times New Roman"/>
          <w:sz w:val="28"/>
          <w:szCs w:val="28"/>
          <w:lang w:val="uk-UA"/>
        </w:rPr>
        <w:t>2004 р.</w:t>
      </w:r>
      <w:r w:rsidR="00F93E6E">
        <w:rPr>
          <w:rFonts w:ascii="Times New Roman" w:hAnsi="Times New Roman" w:cs="Times New Roman"/>
          <w:sz w:val="28"/>
          <w:szCs w:val="28"/>
          <w:lang w:val="uk-UA"/>
        </w:rPr>
        <w:t>,</w:t>
      </w:r>
      <w:r w:rsidR="00CB0A77">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починається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зважених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необхідної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величини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покриття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p>
    <w:p w:rsidR="00A454CA" w:rsidRDefault="00A454CA" w:rsidP="00A454CA">
      <w:pPr>
        <w:spacing w:after="0" w:line="360" w:lineRule="auto"/>
        <w:ind w:firstLine="709"/>
        <w:jc w:val="both"/>
        <w:rPr>
          <w:rFonts w:ascii="Times New Roman" w:eastAsia="Times New Roman" w:hAnsi="Times New Roman" w:cs="Times New Roman"/>
          <w:sz w:val="28"/>
          <w:szCs w:val="28"/>
          <w:lang w:val="uk-UA" w:eastAsia="ru-RU"/>
        </w:rPr>
      </w:pPr>
      <w:r w:rsidRPr="00A454CA">
        <w:rPr>
          <w:rFonts w:ascii="Times New Roman" w:eastAsia="Times New Roman" w:hAnsi="Times New Roman" w:cs="Times New Roman"/>
          <w:sz w:val="28"/>
          <w:szCs w:val="28"/>
          <w:lang w:val="uk-UA" w:eastAsia="ru-RU"/>
        </w:rPr>
        <w:t>Базель III знач</w:t>
      </w:r>
      <w:r w:rsidR="00F93E6E">
        <w:rPr>
          <w:rFonts w:ascii="Times New Roman" w:eastAsia="Times New Roman" w:hAnsi="Times New Roman" w:cs="Times New Roman"/>
          <w:sz w:val="28"/>
          <w:szCs w:val="28"/>
          <w:lang w:val="uk-UA" w:eastAsia="ru-RU"/>
        </w:rPr>
        <w:t>но посилює вимоги до структури й</w:t>
      </w:r>
      <w:r w:rsidRPr="00A454CA">
        <w:rPr>
          <w:rFonts w:ascii="Times New Roman" w:eastAsia="Times New Roman" w:hAnsi="Times New Roman" w:cs="Times New Roman"/>
          <w:sz w:val="28"/>
          <w:szCs w:val="28"/>
          <w:lang w:val="uk-UA" w:eastAsia="ru-RU"/>
        </w:rPr>
        <w:t xml:space="preserve"> якості капіталу банку: вводяться нові мінімальні вимоги до достатності капіталу першого рівня і його складової частини – базового капіталу, відбувається поступове припинення визнання в капіталі гібридних інструментів, уточнюється список регулятивних відрахувань з капіталу.</w:t>
      </w:r>
      <w:r>
        <w:rPr>
          <w:rFonts w:ascii="Times New Roman" w:eastAsia="Times New Roman" w:hAnsi="Times New Roman" w:cs="Times New Roman"/>
          <w:sz w:val="28"/>
          <w:szCs w:val="28"/>
          <w:lang w:val="uk-UA" w:eastAsia="ru-RU"/>
        </w:rPr>
        <w:t xml:space="preserve"> </w:t>
      </w:r>
      <w:r w:rsidRPr="00A454CA">
        <w:rPr>
          <w:rFonts w:ascii="Times New Roman" w:eastAsia="Times New Roman" w:hAnsi="Times New Roman" w:cs="Times New Roman"/>
          <w:sz w:val="28"/>
          <w:szCs w:val="28"/>
          <w:lang w:val="uk-UA" w:eastAsia="ru-RU"/>
        </w:rPr>
        <w:t xml:space="preserve">Основні вимоги </w:t>
      </w:r>
      <w:proofErr w:type="spellStart"/>
      <w:r w:rsidRPr="00A454CA">
        <w:rPr>
          <w:rFonts w:ascii="Times New Roman" w:eastAsia="Times New Roman" w:hAnsi="Times New Roman" w:cs="Times New Roman"/>
          <w:sz w:val="28"/>
          <w:szCs w:val="28"/>
          <w:lang w:val="uk-UA" w:eastAsia="ru-RU"/>
        </w:rPr>
        <w:t>Базел</w:t>
      </w:r>
      <w:r>
        <w:rPr>
          <w:rFonts w:ascii="Times New Roman" w:eastAsia="Times New Roman" w:hAnsi="Times New Roman" w:cs="Times New Roman"/>
          <w:sz w:val="28"/>
          <w:szCs w:val="28"/>
          <w:lang w:val="uk-UA" w:eastAsia="ru-RU"/>
        </w:rPr>
        <w:t>ь-</w:t>
      </w:r>
      <w:r w:rsidRPr="00A454CA">
        <w:rPr>
          <w:rFonts w:ascii="Times New Roman" w:eastAsia="Times New Roman" w:hAnsi="Times New Roman" w:cs="Times New Roman"/>
          <w:sz w:val="28"/>
          <w:szCs w:val="28"/>
          <w:lang w:val="uk-UA" w:eastAsia="ru-RU"/>
        </w:rPr>
        <w:t>ІІІ</w:t>
      </w:r>
      <w:proofErr w:type="spellEnd"/>
      <w:r>
        <w:rPr>
          <w:rFonts w:ascii="Times New Roman" w:eastAsia="Times New Roman" w:hAnsi="Times New Roman" w:cs="Times New Roman"/>
          <w:sz w:val="28"/>
          <w:szCs w:val="28"/>
          <w:lang w:val="uk-UA" w:eastAsia="ru-RU"/>
        </w:rPr>
        <w:t xml:space="preserve"> представлені в табл. 3</w:t>
      </w:r>
      <w:r w:rsidRPr="00A454CA">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1</w:t>
      </w:r>
      <w:r w:rsidRPr="00A454CA">
        <w:rPr>
          <w:rFonts w:ascii="Times New Roman" w:eastAsia="Times New Roman" w:hAnsi="Times New Roman" w:cs="Times New Roman"/>
          <w:sz w:val="28"/>
          <w:szCs w:val="28"/>
          <w:lang w:val="uk-UA" w:eastAsia="ru-RU"/>
        </w:rPr>
        <w:t>.</w:t>
      </w:r>
    </w:p>
    <w:p w:rsidR="00CB0A77" w:rsidRPr="00A454CA" w:rsidRDefault="00CB0A77" w:rsidP="00A454C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Базовий капітал першого рівня</w:t>
      </w:r>
      <w:r w:rsidRPr="00A454CA">
        <w:rPr>
          <w:rFonts w:ascii="Times New Roman" w:hAnsi="Times New Roman" w:cs="Times New Roman"/>
          <w:sz w:val="28"/>
          <w:szCs w:val="28"/>
          <w:lang w:val="uk-UA"/>
        </w:rPr>
        <w:t xml:space="preserve"> включає в себе звичайні акції (або їх еквівалент для неакціонерних компаній), а також нерозподілений прибуток та емісійний дохід </w:t>
      </w:r>
      <w:r w:rsidR="00F93E6E">
        <w:rPr>
          <w:rFonts w:ascii="Times New Roman" w:hAnsi="Times New Roman" w:cs="Times New Roman"/>
          <w:sz w:val="28"/>
          <w:szCs w:val="28"/>
          <w:lang w:val="uk-UA"/>
        </w:rPr>
        <w:t>за</w:t>
      </w:r>
      <w:r w:rsidRPr="00A454CA">
        <w:rPr>
          <w:rFonts w:ascii="Times New Roman" w:hAnsi="Times New Roman" w:cs="Times New Roman"/>
          <w:sz w:val="28"/>
          <w:szCs w:val="28"/>
          <w:lang w:val="uk-UA"/>
        </w:rPr>
        <w:t xml:space="preserve"> звичайни</w:t>
      </w:r>
      <w:r w:rsidR="00F93E6E">
        <w:rPr>
          <w:rFonts w:ascii="Times New Roman" w:hAnsi="Times New Roman" w:cs="Times New Roman"/>
          <w:sz w:val="28"/>
          <w:szCs w:val="28"/>
          <w:lang w:val="uk-UA"/>
        </w:rPr>
        <w:t>ми</w:t>
      </w:r>
      <w:r w:rsidRPr="00A454CA">
        <w:rPr>
          <w:rFonts w:ascii="Times New Roman" w:hAnsi="Times New Roman" w:cs="Times New Roman"/>
          <w:sz w:val="28"/>
          <w:szCs w:val="28"/>
          <w:lang w:val="uk-UA"/>
        </w:rPr>
        <w:t xml:space="preserve"> акція</w:t>
      </w:r>
      <w:r w:rsidR="00F93E6E">
        <w:rPr>
          <w:rFonts w:ascii="Times New Roman" w:hAnsi="Times New Roman" w:cs="Times New Roman"/>
          <w:sz w:val="28"/>
          <w:szCs w:val="28"/>
          <w:lang w:val="uk-UA"/>
        </w:rPr>
        <w:t>ми</w:t>
      </w:r>
      <w:r w:rsidRPr="00A454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t>Далі</w:t>
      </w:r>
      <w:r w:rsidR="00F93E6E">
        <w:rPr>
          <w:rFonts w:ascii="Times New Roman" w:hAnsi="Times New Roman" w:cs="Times New Roman"/>
          <w:sz w:val="28"/>
          <w:szCs w:val="28"/>
          <w:lang w:val="uk-UA"/>
        </w:rPr>
        <w:t>,</w:t>
      </w:r>
      <w:r w:rsidRPr="00A454CA">
        <w:rPr>
          <w:rFonts w:ascii="Times New Roman" w:hAnsi="Times New Roman" w:cs="Times New Roman"/>
          <w:sz w:val="28"/>
          <w:szCs w:val="28"/>
          <w:lang w:val="uk-UA"/>
        </w:rPr>
        <w:t xml:space="preserve"> з метою розрахунку базового капіталу</w:t>
      </w:r>
      <w:r w:rsidR="00F93E6E">
        <w:rPr>
          <w:rFonts w:ascii="Times New Roman" w:hAnsi="Times New Roman" w:cs="Times New Roman"/>
          <w:sz w:val="28"/>
          <w:szCs w:val="28"/>
          <w:lang w:val="uk-UA"/>
        </w:rPr>
        <w:t>,</w:t>
      </w:r>
      <w:r w:rsidRPr="00A454CA">
        <w:rPr>
          <w:rFonts w:ascii="Times New Roman" w:hAnsi="Times New Roman" w:cs="Times New Roman"/>
          <w:sz w:val="28"/>
          <w:szCs w:val="28"/>
          <w:lang w:val="uk-UA"/>
        </w:rPr>
        <w:t xml:space="preserve"> будуть проводитися регулятивні коригування таких параметрів</w:t>
      </w:r>
      <w:r w:rsidR="00F93E6E">
        <w:rPr>
          <w:rFonts w:ascii="Times New Roman" w:hAnsi="Times New Roman" w:cs="Times New Roman"/>
          <w:sz w:val="28"/>
          <w:szCs w:val="28"/>
          <w:lang w:val="uk-UA"/>
        </w:rPr>
        <w:t>,</w:t>
      </w:r>
      <w:r w:rsidRPr="00A454CA">
        <w:rPr>
          <w:rFonts w:ascii="Times New Roman" w:hAnsi="Times New Roman" w:cs="Times New Roman"/>
          <w:sz w:val="28"/>
          <w:szCs w:val="28"/>
          <w:lang w:val="uk-UA"/>
        </w:rPr>
        <w:t xml:space="preserve"> як нематеріальні активи, відкладені податкові активи, прямі або непрямі вкладення банку в звичайні акції та частки участі, власні акції, придбані за рахунок банку, збиток, отриманий протягом року, та інші вирахування. </w:t>
      </w:r>
      <w:r w:rsidR="00F93E6E">
        <w:rPr>
          <w:rFonts w:ascii="Times New Roman" w:hAnsi="Times New Roman" w:cs="Times New Roman"/>
          <w:sz w:val="28"/>
          <w:szCs w:val="28"/>
          <w:lang w:val="uk-UA"/>
        </w:rPr>
        <w:t>У</w:t>
      </w:r>
      <w:r w:rsidRPr="00A454CA">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lastRenderedPageBreak/>
        <w:t>результаті мінімальне значення базового</w:t>
      </w:r>
      <w:r>
        <w:rPr>
          <w:rFonts w:ascii="Times New Roman" w:hAnsi="Times New Roman" w:cs="Times New Roman"/>
          <w:sz w:val="28"/>
          <w:szCs w:val="28"/>
          <w:lang w:val="uk-UA"/>
        </w:rPr>
        <w:t xml:space="preserve"> капіталу за стандартами </w:t>
      </w:r>
      <w:proofErr w:type="spellStart"/>
      <w:r>
        <w:rPr>
          <w:rFonts w:ascii="Times New Roman" w:hAnsi="Times New Roman" w:cs="Times New Roman"/>
          <w:sz w:val="28"/>
          <w:szCs w:val="28"/>
          <w:lang w:val="uk-UA"/>
        </w:rPr>
        <w:t>Базеля-</w:t>
      </w:r>
      <w:r w:rsidRPr="00A454CA">
        <w:rPr>
          <w:rFonts w:ascii="Times New Roman" w:hAnsi="Times New Roman" w:cs="Times New Roman"/>
          <w:sz w:val="28"/>
          <w:szCs w:val="28"/>
          <w:lang w:val="uk-UA"/>
        </w:rPr>
        <w:t>III</w:t>
      </w:r>
      <w:proofErr w:type="spellEnd"/>
      <w:r w:rsidRPr="00A454CA">
        <w:rPr>
          <w:rFonts w:ascii="Times New Roman" w:hAnsi="Times New Roman" w:cs="Times New Roman"/>
          <w:sz w:val="28"/>
          <w:szCs w:val="28"/>
          <w:lang w:val="uk-UA"/>
        </w:rPr>
        <w:t xml:space="preserve"> встановлюється на рівні 4,5</w:t>
      </w:r>
      <w:r w:rsidR="00F93E6E">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t>%</w:t>
      </w:r>
      <w:r>
        <w:rPr>
          <w:rFonts w:ascii="Times New Roman" w:hAnsi="Times New Roman" w:cs="Times New Roman"/>
          <w:sz w:val="28"/>
          <w:szCs w:val="28"/>
          <w:lang w:val="uk-UA"/>
        </w:rPr>
        <w:t xml:space="preserve"> від зважених на ризик активів</w:t>
      </w:r>
      <w:r w:rsidRPr="00A454CA">
        <w:rPr>
          <w:rFonts w:ascii="Times New Roman" w:hAnsi="Times New Roman" w:cs="Times New Roman"/>
          <w:sz w:val="28"/>
          <w:szCs w:val="28"/>
          <w:lang w:val="uk-UA"/>
        </w:rPr>
        <w:t>.</w:t>
      </w:r>
    </w:p>
    <w:p w:rsidR="00CB0A77" w:rsidRDefault="00CB0A77" w:rsidP="00A454CA">
      <w:pPr>
        <w:spacing w:after="0" w:line="360" w:lineRule="auto"/>
        <w:ind w:firstLine="709"/>
        <w:jc w:val="right"/>
        <w:rPr>
          <w:rFonts w:ascii="Times New Roman" w:eastAsia="Times New Roman" w:hAnsi="Times New Roman" w:cs="Times New Roman"/>
          <w:i/>
          <w:sz w:val="28"/>
          <w:szCs w:val="28"/>
          <w:lang w:val="uk-UA" w:eastAsia="ru-RU"/>
        </w:rPr>
      </w:pPr>
    </w:p>
    <w:p w:rsidR="00A454CA" w:rsidRPr="00A454CA" w:rsidRDefault="00A454CA" w:rsidP="00A454CA">
      <w:pPr>
        <w:spacing w:after="0" w:line="360" w:lineRule="auto"/>
        <w:ind w:firstLine="709"/>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3</w:t>
      </w:r>
      <w:r w:rsidRPr="00A454CA">
        <w:rPr>
          <w:rFonts w:ascii="Times New Roman" w:eastAsia="Times New Roman" w:hAnsi="Times New Roman" w:cs="Times New Roman"/>
          <w:i/>
          <w:sz w:val="28"/>
          <w:szCs w:val="28"/>
          <w:lang w:val="uk-UA" w:eastAsia="ru-RU"/>
        </w:rPr>
        <w:t>.</w:t>
      </w:r>
      <w:r>
        <w:rPr>
          <w:rFonts w:ascii="Times New Roman" w:eastAsia="Times New Roman" w:hAnsi="Times New Roman" w:cs="Times New Roman"/>
          <w:i/>
          <w:sz w:val="28"/>
          <w:szCs w:val="28"/>
          <w:lang w:val="uk-UA" w:eastAsia="ru-RU"/>
        </w:rPr>
        <w:t>1</w:t>
      </w:r>
    </w:p>
    <w:p w:rsidR="00A454CA" w:rsidRPr="00CB0A77" w:rsidRDefault="00A454CA" w:rsidP="00A454CA">
      <w:pPr>
        <w:spacing w:after="0" w:line="360" w:lineRule="auto"/>
        <w:jc w:val="center"/>
        <w:rPr>
          <w:rFonts w:ascii="MS Mincho" w:eastAsia="MS Mincho" w:hAnsi="MS Mincho" w:cs="MS Mincho"/>
          <w:sz w:val="28"/>
          <w:szCs w:val="28"/>
          <w:lang w:val="uk-UA" w:eastAsia="ru-RU"/>
        </w:rPr>
      </w:pPr>
      <w:r w:rsidRPr="00A454CA">
        <w:rPr>
          <w:rFonts w:ascii="Times New Roman" w:eastAsia="Times New Roman" w:hAnsi="Times New Roman" w:cs="Times New Roman"/>
          <w:i/>
          <w:sz w:val="28"/>
          <w:szCs w:val="28"/>
          <w:lang w:val="uk-UA" w:eastAsia="ru-RU"/>
        </w:rPr>
        <w:t xml:space="preserve">Основні вимоги </w:t>
      </w:r>
      <w:proofErr w:type="spellStart"/>
      <w:r>
        <w:rPr>
          <w:rFonts w:ascii="Times New Roman" w:eastAsia="Times New Roman" w:hAnsi="Times New Roman" w:cs="Times New Roman"/>
          <w:i/>
          <w:sz w:val="28"/>
          <w:szCs w:val="28"/>
          <w:lang w:val="uk-UA" w:eastAsia="ru-RU"/>
        </w:rPr>
        <w:t>Базеля-</w:t>
      </w:r>
      <w:r w:rsidRPr="00A454CA">
        <w:rPr>
          <w:rFonts w:ascii="Times New Roman" w:eastAsia="Times New Roman" w:hAnsi="Times New Roman" w:cs="Times New Roman"/>
          <w:i/>
          <w:sz w:val="28"/>
          <w:szCs w:val="28"/>
          <w:lang w:val="uk-UA" w:eastAsia="ru-RU"/>
        </w:rPr>
        <w:t>III</w:t>
      </w:r>
      <w:proofErr w:type="spellEnd"/>
      <w:r w:rsidRPr="00A454CA">
        <w:rPr>
          <w:rFonts w:ascii="Times New Roman" w:eastAsia="Times New Roman" w:hAnsi="Times New Roman" w:cs="Times New Roman"/>
          <w:i/>
          <w:sz w:val="28"/>
          <w:szCs w:val="28"/>
          <w:lang w:val="uk-UA" w:eastAsia="ru-RU"/>
        </w:rPr>
        <w:t xml:space="preserve"> та терміни їх запровадження в країнах - членах Базельс</w:t>
      </w:r>
      <w:r w:rsidR="00F93E6E">
        <w:rPr>
          <w:rFonts w:ascii="Times New Roman" w:eastAsia="Times New Roman" w:hAnsi="Times New Roman" w:cs="Times New Roman"/>
          <w:i/>
          <w:sz w:val="28"/>
          <w:szCs w:val="28"/>
          <w:lang w:val="uk-UA" w:eastAsia="ru-RU"/>
        </w:rPr>
        <w:t>ь</w:t>
      </w:r>
      <w:r w:rsidRPr="00A454CA">
        <w:rPr>
          <w:rFonts w:ascii="Times New Roman" w:eastAsia="Times New Roman" w:hAnsi="Times New Roman" w:cs="Times New Roman"/>
          <w:i/>
          <w:sz w:val="28"/>
          <w:szCs w:val="28"/>
          <w:lang w:val="uk-UA" w:eastAsia="ru-RU"/>
        </w:rPr>
        <w:t>кого комітету</w:t>
      </w:r>
      <w:r w:rsidR="00CB0A77">
        <w:rPr>
          <w:rFonts w:ascii="Times New Roman" w:eastAsia="Times New Roman" w:hAnsi="Times New Roman" w:cs="Times New Roman"/>
          <w:i/>
          <w:sz w:val="28"/>
          <w:szCs w:val="28"/>
          <w:lang w:val="uk-UA" w:eastAsia="ru-RU"/>
        </w:rPr>
        <w:t xml:space="preserve"> [100]</w:t>
      </w:r>
    </w:p>
    <w:tbl>
      <w:tblPr>
        <w:tblStyle w:val="a5"/>
        <w:tblW w:w="0" w:type="auto"/>
        <w:tblLayout w:type="fixed"/>
        <w:tblLook w:val="04A0"/>
      </w:tblPr>
      <w:tblGrid>
        <w:gridCol w:w="1951"/>
        <w:gridCol w:w="1433"/>
        <w:gridCol w:w="1119"/>
        <w:gridCol w:w="141"/>
        <w:gridCol w:w="709"/>
        <w:gridCol w:w="1134"/>
        <w:gridCol w:w="851"/>
        <w:gridCol w:w="1559"/>
        <w:gridCol w:w="956"/>
      </w:tblGrid>
      <w:tr w:rsidR="00A454CA" w:rsidRPr="00A454CA" w:rsidTr="00070F10">
        <w:tc>
          <w:tcPr>
            <w:tcW w:w="1951" w:type="dxa"/>
          </w:tcPr>
          <w:p w:rsidR="00A454CA" w:rsidRPr="00A454CA" w:rsidRDefault="00A454CA" w:rsidP="00A454CA">
            <w:pPr>
              <w:jc w:val="center"/>
              <w:rPr>
                <w:rFonts w:ascii="Times New Roman" w:eastAsia="Times New Roman" w:hAnsi="Times New Roman" w:cs="Times New Roman"/>
                <w:b/>
                <w:sz w:val="24"/>
                <w:szCs w:val="24"/>
                <w:lang w:val="uk-UA" w:eastAsia="ru-RU"/>
              </w:rPr>
            </w:pPr>
            <w:r w:rsidRPr="00A454CA">
              <w:rPr>
                <w:rFonts w:ascii="Times New Roman" w:eastAsia="Times New Roman" w:hAnsi="Times New Roman" w:cs="Times New Roman"/>
                <w:b/>
                <w:sz w:val="24"/>
                <w:szCs w:val="24"/>
                <w:lang w:val="uk-UA" w:eastAsia="ru-RU"/>
              </w:rPr>
              <w:t>Показник</w:t>
            </w:r>
          </w:p>
        </w:tc>
        <w:tc>
          <w:tcPr>
            <w:tcW w:w="1433" w:type="dxa"/>
          </w:tcPr>
          <w:p w:rsidR="00A454CA" w:rsidRPr="00A454CA" w:rsidRDefault="00A454CA" w:rsidP="00A454CA">
            <w:pPr>
              <w:jc w:val="center"/>
              <w:rPr>
                <w:rFonts w:ascii="Times New Roman" w:eastAsia="Times New Roman" w:hAnsi="Times New Roman" w:cs="Times New Roman"/>
                <w:b/>
                <w:sz w:val="24"/>
                <w:szCs w:val="24"/>
                <w:lang w:val="uk-UA" w:eastAsia="ru-RU"/>
              </w:rPr>
            </w:pPr>
            <w:r w:rsidRPr="00A454CA">
              <w:rPr>
                <w:rFonts w:ascii="Times New Roman" w:eastAsia="Times New Roman" w:hAnsi="Times New Roman" w:cs="Times New Roman"/>
                <w:b/>
                <w:sz w:val="24"/>
                <w:szCs w:val="24"/>
                <w:lang w:val="uk-UA" w:eastAsia="ru-RU"/>
              </w:rPr>
              <w:t>2013</w:t>
            </w:r>
          </w:p>
        </w:tc>
        <w:tc>
          <w:tcPr>
            <w:tcW w:w="1119" w:type="dxa"/>
          </w:tcPr>
          <w:p w:rsidR="00A454CA" w:rsidRPr="00A454CA" w:rsidRDefault="00A454CA" w:rsidP="00A454CA">
            <w:pPr>
              <w:jc w:val="center"/>
              <w:rPr>
                <w:rFonts w:ascii="Times New Roman" w:eastAsia="Times New Roman" w:hAnsi="Times New Roman" w:cs="Times New Roman"/>
                <w:b/>
                <w:sz w:val="24"/>
                <w:szCs w:val="24"/>
                <w:lang w:val="uk-UA" w:eastAsia="ru-RU"/>
              </w:rPr>
            </w:pPr>
            <w:r w:rsidRPr="00A454CA">
              <w:rPr>
                <w:rFonts w:ascii="Times New Roman" w:eastAsia="Times New Roman" w:hAnsi="Times New Roman" w:cs="Times New Roman"/>
                <w:b/>
                <w:sz w:val="24"/>
                <w:szCs w:val="24"/>
                <w:lang w:val="uk-UA" w:eastAsia="ru-RU"/>
              </w:rPr>
              <w:t>2014</w:t>
            </w:r>
          </w:p>
        </w:tc>
        <w:tc>
          <w:tcPr>
            <w:tcW w:w="850" w:type="dxa"/>
            <w:gridSpan w:val="2"/>
          </w:tcPr>
          <w:p w:rsidR="00A454CA" w:rsidRPr="00A454CA" w:rsidRDefault="00A454CA" w:rsidP="00A454CA">
            <w:pPr>
              <w:jc w:val="center"/>
              <w:rPr>
                <w:rFonts w:ascii="Times New Roman" w:eastAsia="Times New Roman" w:hAnsi="Times New Roman" w:cs="Times New Roman"/>
                <w:b/>
                <w:sz w:val="24"/>
                <w:szCs w:val="24"/>
                <w:lang w:val="uk-UA" w:eastAsia="ru-RU"/>
              </w:rPr>
            </w:pPr>
            <w:r w:rsidRPr="00A454CA">
              <w:rPr>
                <w:rFonts w:ascii="Times New Roman" w:eastAsia="Times New Roman" w:hAnsi="Times New Roman" w:cs="Times New Roman"/>
                <w:b/>
                <w:sz w:val="24"/>
                <w:szCs w:val="24"/>
                <w:lang w:val="uk-UA" w:eastAsia="ru-RU"/>
              </w:rPr>
              <w:t>2015</w:t>
            </w:r>
          </w:p>
        </w:tc>
        <w:tc>
          <w:tcPr>
            <w:tcW w:w="1134" w:type="dxa"/>
          </w:tcPr>
          <w:p w:rsidR="00A454CA" w:rsidRPr="00A454CA" w:rsidRDefault="00A454CA" w:rsidP="00A454CA">
            <w:pPr>
              <w:jc w:val="center"/>
              <w:rPr>
                <w:rFonts w:ascii="Times New Roman" w:eastAsia="Times New Roman" w:hAnsi="Times New Roman" w:cs="Times New Roman"/>
                <w:b/>
                <w:sz w:val="24"/>
                <w:szCs w:val="24"/>
                <w:lang w:val="uk-UA" w:eastAsia="ru-RU"/>
              </w:rPr>
            </w:pPr>
            <w:r w:rsidRPr="00A454CA">
              <w:rPr>
                <w:rFonts w:ascii="Times New Roman" w:eastAsia="Times New Roman" w:hAnsi="Times New Roman" w:cs="Times New Roman"/>
                <w:b/>
                <w:sz w:val="24"/>
                <w:szCs w:val="24"/>
                <w:lang w:val="uk-UA" w:eastAsia="ru-RU"/>
              </w:rPr>
              <w:t>2016</w:t>
            </w:r>
          </w:p>
        </w:tc>
        <w:tc>
          <w:tcPr>
            <w:tcW w:w="851" w:type="dxa"/>
          </w:tcPr>
          <w:p w:rsidR="00A454CA" w:rsidRPr="00A454CA" w:rsidRDefault="00A454CA" w:rsidP="00A454CA">
            <w:pPr>
              <w:jc w:val="center"/>
              <w:rPr>
                <w:rFonts w:ascii="Times New Roman" w:eastAsia="Times New Roman" w:hAnsi="Times New Roman" w:cs="Times New Roman"/>
                <w:b/>
                <w:sz w:val="24"/>
                <w:szCs w:val="24"/>
                <w:lang w:val="uk-UA" w:eastAsia="ru-RU"/>
              </w:rPr>
            </w:pPr>
            <w:r w:rsidRPr="00A454CA">
              <w:rPr>
                <w:rFonts w:ascii="Times New Roman" w:eastAsia="Times New Roman" w:hAnsi="Times New Roman" w:cs="Times New Roman"/>
                <w:b/>
                <w:sz w:val="24"/>
                <w:szCs w:val="24"/>
                <w:lang w:val="uk-UA" w:eastAsia="ru-RU"/>
              </w:rPr>
              <w:t>2017</w:t>
            </w:r>
          </w:p>
        </w:tc>
        <w:tc>
          <w:tcPr>
            <w:tcW w:w="1559" w:type="dxa"/>
          </w:tcPr>
          <w:p w:rsidR="00A454CA" w:rsidRPr="00A454CA" w:rsidRDefault="00A454CA" w:rsidP="00A454CA">
            <w:pPr>
              <w:jc w:val="center"/>
              <w:rPr>
                <w:rFonts w:ascii="Times New Roman" w:eastAsia="Times New Roman" w:hAnsi="Times New Roman" w:cs="Times New Roman"/>
                <w:b/>
                <w:sz w:val="24"/>
                <w:szCs w:val="24"/>
                <w:lang w:val="uk-UA" w:eastAsia="ru-RU"/>
              </w:rPr>
            </w:pPr>
            <w:r w:rsidRPr="00A454CA">
              <w:rPr>
                <w:rFonts w:ascii="Times New Roman" w:eastAsia="Times New Roman" w:hAnsi="Times New Roman" w:cs="Times New Roman"/>
                <w:b/>
                <w:sz w:val="24"/>
                <w:szCs w:val="24"/>
                <w:lang w:val="uk-UA" w:eastAsia="ru-RU"/>
              </w:rPr>
              <w:t>2018</w:t>
            </w:r>
          </w:p>
        </w:tc>
        <w:tc>
          <w:tcPr>
            <w:tcW w:w="956" w:type="dxa"/>
          </w:tcPr>
          <w:p w:rsidR="00A454CA" w:rsidRPr="00A454CA" w:rsidRDefault="00A454CA" w:rsidP="00A454CA">
            <w:pPr>
              <w:jc w:val="center"/>
              <w:rPr>
                <w:rFonts w:ascii="Times New Roman" w:eastAsia="Times New Roman" w:hAnsi="Times New Roman" w:cs="Times New Roman"/>
                <w:b/>
                <w:sz w:val="24"/>
                <w:szCs w:val="24"/>
                <w:lang w:val="uk-UA" w:eastAsia="ru-RU"/>
              </w:rPr>
            </w:pPr>
            <w:r w:rsidRPr="00A454CA">
              <w:rPr>
                <w:rFonts w:ascii="Times New Roman" w:eastAsia="Times New Roman" w:hAnsi="Times New Roman" w:cs="Times New Roman"/>
                <w:b/>
                <w:sz w:val="24"/>
                <w:szCs w:val="24"/>
                <w:lang w:val="uk-UA" w:eastAsia="ru-RU"/>
              </w:rPr>
              <w:t>2019</w:t>
            </w:r>
          </w:p>
        </w:tc>
      </w:tr>
      <w:tr w:rsidR="00A454CA" w:rsidRPr="00A454CA" w:rsidTr="00070F10">
        <w:tc>
          <w:tcPr>
            <w:tcW w:w="1951" w:type="dxa"/>
            <w:vAlign w:val="center"/>
          </w:tcPr>
          <w:p w:rsidR="00A454CA" w:rsidRPr="00A454CA" w:rsidRDefault="00A454CA" w:rsidP="00A454CA">
            <w:pPr>
              <w:jc w:val="both"/>
              <w:rPr>
                <w:rFonts w:ascii="Times New Roman" w:eastAsia="Times New Roman" w:hAnsi="Times New Roman" w:cs="Times New Roman"/>
                <w:sz w:val="24"/>
                <w:szCs w:val="24"/>
                <w:lang w:val="uk-UA" w:eastAsia="ru-RU"/>
              </w:rPr>
            </w:pPr>
            <w:r w:rsidRPr="00A454CA">
              <w:rPr>
                <w:rFonts w:ascii="Times New Roman" w:eastAsia="Times New Roman" w:hAnsi="Times New Roman" w:cs="Times New Roman"/>
                <w:sz w:val="24"/>
                <w:szCs w:val="24"/>
                <w:lang w:val="uk-UA" w:eastAsia="ru-RU"/>
              </w:rPr>
              <w:t>Базовий капітал першого рівня/RWA, %</w:t>
            </w:r>
          </w:p>
        </w:tc>
        <w:tc>
          <w:tcPr>
            <w:tcW w:w="1433" w:type="dxa"/>
            <w:vAlign w:val="center"/>
          </w:tcPr>
          <w:p w:rsidR="00A454CA" w:rsidRPr="00A454CA" w:rsidRDefault="00A454CA" w:rsidP="00A454CA">
            <w:pPr>
              <w:jc w:val="center"/>
              <w:rPr>
                <w:rFonts w:ascii="Times New Roman" w:eastAsia="Times New Roman" w:hAnsi="Times New Roman" w:cs="Times New Roman"/>
                <w:sz w:val="24"/>
                <w:szCs w:val="24"/>
                <w:lang w:val="uk-UA" w:eastAsia="ru-RU"/>
              </w:rPr>
            </w:pPr>
            <w:r w:rsidRPr="00A454CA">
              <w:rPr>
                <w:rFonts w:ascii="Times New Roman" w:eastAsia="Times New Roman" w:hAnsi="Times New Roman" w:cs="Times New Roman"/>
                <w:sz w:val="24"/>
                <w:szCs w:val="24"/>
                <w:lang w:val="uk-UA" w:eastAsia="ru-RU"/>
              </w:rPr>
              <w:t>3,5</w:t>
            </w:r>
          </w:p>
        </w:tc>
        <w:tc>
          <w:tcPr>
            <w:tcW w:w="1119" w:type="dxa"/>
            <w:vAlign w:val="center"/>
          </w:tcPr>
          <w:p w:rsidR="00A454CA" w:rsidRPr="00A454CA" w:rsidRDefault="00A454CA" w:rsidP="00A454CA">
            <w:pPr>
              <w:jc w:val="center"/>
              <w:rPr>
                <w:rFonts w:ascii="Times New Roman" w:eastAsia="Times New Roman" w:hAnsi="Times New Roman" w:cs="Times New Roman"/>
                <w:sz w:val="24"/>
                <w:szCs w:val="24"/>
                <w:lang w:val="uk-UA" w:eastAsia="ru-RU"/>
              </w:rPr>
            </w:pPr>
            <w:r w:rsidRPr="00A454CA">
              <w:rPr>
                <w:rFonts w:ascii="Times New Roman" w:eastAsia="Times New Roman" w:hAnsi="Times New Roman" w:cs="Times New Roman"/>
                <w:sz w:val="24"/>
                <w:szCs w:val="24"/>
                <w:lang w:val="uk-UA" w:eastAsia="ru-RU"/>
              </w:rPr>
              <w:t>4,0</w:t>
            </w:r>
          </w:p>
        </w:tc>
        <w:tc>
          <w:tcPr>
            <w:tcW w:w="850" w:type="dxa"/>
            <w:gridSpan w:val="2"/>
            <w:vAlign w:val="center"/>
          </w:tcPr>
          <w:p w:rsidR="00A454CA" w:rsidRPr="00A454CA" w:rsidRDefault="00A454CA" w:rsidP="00A454CA">
            <w:pPr>
              <w:jc w:val="center"/>
              <w:rPr>
                <w:rFonts w:ascii="Times New Roman" w:eastAsia="Times New Roman" w:hAnsi="Times New Roman" w:cs="Times New Roman"/>
                <w:sz w:val="24"/>
                <w:szCs w:val="24"/>
                <w:lang w:val="uk-UA" w:eastAsia="ru-RU"/>
              </w:rPr>
            </w:pPr>
            <w:r w:rsidRPr="00A454CA">
              <w:rPr>
                <w:rFonts w:ascii="Times New Roman" w:eastAsia="Times New Roman" w:hAnsi="Times New Roman" w:cs="Times New Roman"/>
                <w:sz w:val="24"/>
                <w:szCs w:val="24"/>
                <w:lang w:val="uk-UA" w:eastAsia="ru-RU"/>
              </w:rPr>
              <w:t>4,5</w:t>
            </w:r>
          </w:p>
        </w:tc>
        <w:tc>
          <w:tcPr>
            <w:tcW w:w="1134" w:type="dxa"/>
            <w:vAlign w:val="center"/>
          </w:tcPr>
          <w:p w:rsidR="00A454CA" w:rsidRPr="00A454CA" w:rsidRDefault="00A454CA" w:rsidP="00A454CA">
            <w:pPr>
              <w:jc w:val="center"/>
              <w:rPr>
                <w:rFonts w:ascii="Times New Roman" w:eastAsia="Times New Roman" w:hAnsi="Times New Roman" w:cs="Times New Roman"/>
                <w:sz w:val="24"/>
                <w:szCs w:val="24"/>
                <w:lang w:val="uk-UA" w:eastAsia="ru-RU"/>
              </w:rPr>
            </w:pPr>
            <w:r w:rsidRPr="00A454CA">
              <w:rPr>
                <w:rFonts w:ascii="Times New Roman" w:eastAsia="Times New Roman" w:hAnsi="Times New Roman" w:cs="Times New Roman"/>
                <w:sz w:val="24"/>
                <w:szCs w:val="24"/>
                <w:lang w:val="uk-UA" w:eastAsia="ru-RU"/>
              </w:rPr>
              <w:t>4,5</w:t>
            </w:r>
          </w:p>
        </w:tc>
        <w:tc>
          <w:tcPr>
            <w:tcW w:w="851" w:type="dxa"/>
            <w:vAlign w:val="center"/>
          </w:tcPr>
          <w:p w:rsidR="00A454CA" w:rsidRPr="00A454CA" w:rsidRDefault="00A454CA" w:rsidP="00A454CA">
            <w:pPr>
              <w:jc w:val="center"/>
              <w:rPr>
                <w:rFonts w:ascii="Times New Roman" w:eastAsia="Times New Roman" w:hAnsi="Times New Roman" w:cs="Times New Roman"/>
                <w:sz w:val="24"/>
                <w:szCs w:val="24"/>
                <w:lang w:val="uk-UA" w:eastAsia="ru-RU"/>
              </w:rPr>
            </w:pPr>
            <w:r w:rsidRPr="00A454CA">
              <w:rPr>
                <w:rFonts w:ascii="Times New Roman" w:eastAsia="Times New Roman" w:hAnsi="Times New Roman" w:cs="Times New Roman"/>
                <w:sz w:val="24"/>
                <w:szCs w:val="24"/>
                <w:lang w:val="uk-UA" w:eastAsia="ru-RU"/>
              </w:rPr>
              <w:t>4,5</w:t>
            </w:r>
          </w:p>
        </w:tc>
        <w:tc>
          <w:tcPr>
            <w:tcW w:w="1559" w:type="dxa"/>
            <w:vAlign w:val="center"/>
          </w:tcPr>
          <w:p w:rsidR="00A454CA" w:rsidRPr="00A454CA" w:rsidRDefault="00A454CA" w:rsidP="00A454CA">
            <w:pPr>
              <w:jc w:val="center"/>
              <w:rPr>
                <w:rFonts w:ascii="Times New Roman" w:eastAsia="Times New Roman" w:hAnsi="Times New Roman" w:cs="Times New Roman"/>
                <w:sz w:val="24"/>
                <w:szCs w:val="24"/>
                <w:lang w:val="uk-UA" w:eastAsia="ru-RU"/>
              </w:rPr>
            </w:pPr>
            <w:r w:rsidRPr="00A454CA">
              <w:rPr>
                <w:rFonts w:ascii="Times New Roman" w:eastAsia="Times New Roman" w:hAnsi="Times New Roman" w:cs="Times New Roman"/>
                <w:sz w:val="24"/>
                <w:szCs w:val="24"/>
                <w:lang w:val="uk-UA" w:eastAsia="ru-RU"/>
              </w:rPr>
              <w:t>4,5</w:t>
            </w:r>
          </w:p>
        </w:tc>
        <w:tc>
          <w:tcPr>
            <w:tcW w:w="956" w:type="dxa"/>
            <w:vAlign w:val="center"/>
          </w:tcPr>
          <w:p w:rsidR="00A454CA" w:rsidRPr="00A454CA" w:rsidRDefault="00A454CA" w:rsidP="00A454CA">
            <w:pPr>
              <w:jc w:val="center"/>
              <w:rPr>
                <w:rFonts w:ascii="Times New Roman" w:eastAsia="Times New Roman" w:hAnsi="Times New Roman" w:cs="Times New Roman"/>
                <w:sz w:val="24"/>
                <w:szCs w:val="24"/>
                <w:lang w:val="uk-UA" w:eastAsia="ru-RU"/>
              </w:rPr>
            </w:pPr>
            <w:r w:rsidRPr="00A454CA">
              <w:rPr>
                <w:rFonts w:ascii="Times New Roman" w:eastAsia="Times New Roman" w:hAnsi="Times New Roman" w:cs="Times New Roman"/>
                <w:sz w:val="24"/>
                <w:szCs w:val="24"/>
                <w:lang w:val="uk-UA" w:eastAsia="ru-RU"/>
              </w:rPr>
              <w:t>4,5</w:t>
            </w:r>
          </w:p>
        </w:tc>
      </w:tr>
      <w:tr w:rsidR="00A454CA" w:rsidRPr="00A454CA" w:rsidTr="00070F10">
        <w:tc>
          <w:tcPr>
            <w:tcW w:w="1951" w:type="dxa"/>
            <w:vAlign w:val="center"/>
          </w:tcPr>
          <w:p w:rsidR="00A454CA" w:rsidRPr="00A454CA" w:rsidRDefault="00A454CA" w:rsidP="00A454CA">
            <w:pPr>
              <w:jc w:val="both"/>
              <w:rPr>
                <w:rFonts w:ascii="Times New Roman" w:eastAsia="Times New Roman" w:hAnsi="Times New Roman" w:cs="Times New Roman"/>
                <w:color w:val="333333"/>
                <w:sz w:val="24"/>
                <w:szCs w:val="24"/>
                <w:lang w:eastAsia="ru-RU"/>
              </w:rPr>
            </w:pPr>
            <w:proofErr w:type="spellStart"/>
            <w:r w:rsidRPr="00A454CA">
              <w:rPr>
                <w:rFonts w:ascii="Times New Roman" w:eastAsia="Times New Roman" w:hAnsi="Times New Roman" w:cs="Times New Roman"/>
                <w:color w:val="333333"/>
                <w:sz w:val="24"/>
                <w:szCs w:val="24"/>
                <w:lang w:eastAsia="ru-RU"/>
              </w:rPr>
              <w:t>Буферн</w:t>
            </w:r>
            <w:proofErr w:type="spellEnd"/>
            <w:r w:rsidRPr="00A454CA">
              <w:rPr>
                <w:rFonts w:ascii="Times New Roman" w:eastAsia="Times New Roman" w:hAnsi="Times New Roman" w:cs="Times New Roman"/>
                <w:color w:val="333333"/>
                <w:sz w:val="24"/>
                <w:szCs w:val="24"/>
                <w:lang w:val="uk-UA" w:eastAsia="ru-RU"/>
              </w:rPr>
              <w:t>и</w:t>
            </w:r>
            <w:proofErr w:type="spellStart"/>
            <w:r w:rsidRPr="00A454CA">
              <w:rPr>
                <w:rFonts w:ascii="Times New Roman" w:eastAsia="Times New Roman" w:hAnsi="Times New Roman" w:cs="Times New Roman"/>
                <w:color w:val="333333"/>
                <w:sz w:val="24"/>
                <w:szCs w:val="24"/>
                <w:lang w:eastAsia="ru-RU"/>
              </w:rPr>
              <w:t>й</w:t>
            </w:r>
            <w:proofErr w:type="spellEnd"/>
            <w:r w:rsidRPr="00A454CA">
              <w:rPr>
                <w:rFonts w:ascii="Times New Roman" w:eastAsia="Times New Roman" w:hAnsi="Times New Roman" w:cs="Times New Roman"/>
                <w:color w:val="333333"/>
                <w:sz w:val="24"/>
                <w:szCs w:val="24"/>
                <w:lang w:eastAsia="ru-RU"/>
              </w:rPr>
              <w:t xml:space="preserve"> кап</w:t>
            </w:r>
            <w:r w:rsidRPr="00A454CA">
              <w:rPr>
                <w:rFonts w:ascii="Times New Roman" w:eastAsia="Times New Roman" w:hAnsi="Times New Roman" w:cs="Times New Roman"/>
                <w:color w:val="333333"/>
                <w:sz w:val="24"/>
                <w:szCs w:val="24"/>
                <w:lang w:val="uk-UA" w:eastAsia="ru-RU"/>
              </w:rPr>
              <w:t>і</w:t>
            </w:r>
            <w:r w:rsidRPr="00A454CA">
              <w:rPr>
                <w:rFonts w:ascii="Times New Roman" w:eastAsia="Times New Roman" w:hAnsi="Times New Roman" w:cs="Times New Roman"/>
                <w:color w:val="333333"/>
                <w:sz w:val="24"/>
                <w:szCs w:val="24"/>
                <w:lang w:eastAsia="ru-RU"/>
              </w:rPr>
              <w:t>тал/RWA</w:t>
            </w:r>
            <w:r w:rsidRPr="00A454CA">
              <w:rPr>
                <w:rFonts w:ascii="Times New Roman" w:eastAsia="Times New Roman" w:hAnsi="Times New Roman" w:cs="Times New Roman"/>
                <w:color w:val="333333"/>
                <w:sz w:val="24"/>
                <w:szCs w:val="24"/>
                <w:lang w:val="uk-UA" w:eastAsia="ru-RU"/>
              </w:rPr>
              <w:t>, %</w:t>
            </w:r>
          </w:p>
        </w:tc>
        <w:tc>
          <w:tcPr>
            <w:tcW w:w="1433" w:type="dxa"/>
            <w:vAlign w:val="center"/>
          </w:tcPr>
          <w:p w:rsidR="00A454CA" w:rsidRPr="00CB0A77" w:rsidRDefault="00CB0A77" w:rsidP="00CB0A77">
            <w:pPr>
              <w:jc w:val="center"/>
              <w:rPr>
                <w:rFonts w:ascii="Times New Roman" w:eastAsia="Times New Roman" w:hAnsi="Times New Roman" w:cs="Times New Roman"/>
                <w:color w:val="333333"/>
                <w:sz w:val="24"/>
                <w:szCs w:val="24"/>
                <w:lang w:val="uk-UA" w:eastAsia="ru-RU"/>
              </w:rPr>
            </w:pPr>
            <w:r>
              <w:rPr>
                <w:rFonts w:ascii="Times New Roman" w:eastAsia="Times New Roman" w:hAnsi="Times New Roman" w:cs="Times New Roman"/>
                <w:color w:val="333333"/>
                <w:sz w:val="24"/>
                <w:szCs w:val="24"/>
                <w:lang w:val="uk-UA" w:eastAsia="ru-RU"/>
              </w:rPr>
              <w:t>0</w:t>
            </w:r>
          </w:p>
        </w:tc>
        <w:tc>
          <w:tcPr>
            <w:tcW w:w="1119" w:type="dxa"/>
            <w:vAlign w:val="center"/>
          </w:tcPr>
          <w:p w:rsidR="00A454CA" w:rsidRPr="00CB0A77" w:rsidRDefault="00CB0A77" w:rsidP="00A454CA">
            <w:pPr>
              <w:jc w:val="center"/>
              <w:rPr>
                <w:rFonts w:ascii="Times New Roman" w:eastAsia="Times New Roman" w:hAnsi="Times New Roman" w:cs="Times New Roman"/>
                <w:color w:val="333333"/>
                <w:sz w:val="24"/>
                <w:szCs w:val="24"/>
                <w:lang w:val="uk-UA" w:eastAsia="ru-RU"/>
              </w:rPr>
            </w:pPr>
            <w:r>
              <w:rPr>
                <w:rFonts w:ascii="Times New Roman" w:eastAsia="Times New Roman" w:hAnsi="Times New Roman" w:cs="Times New Roman"/>
                <w:color w:val="333333"/>
                <w:sz w:val="24"/>
                <w:szCs w:val="24"/>
                <w:lang w:val="uk-UA" w:eastAsia="ru-RU"/>
              </w:rPr>
              <w:t>0</w:t>
            </w:r>
          </w:p>
        </w:tc>
        <w:tc>
          <w:tcPr>
            <w:tcW w:w="850" w:type="dxa"/>
            <w:gridSpan w:val="2"/>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0,625</w:t>
            </w:r>
          </w:p>
        </w:tc>
        <w:tc>
          <w:tcPr>
            <w:tcW w:w="1134"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1,25</w:t>
            </w:r>
          </w:p>
        </w:tc>
        <w:tc>
          <w:tcPr>
            <w:tcW w:w="851"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1,875</w:t>
            </w:r>
          </w:p>
        </w:tc>
        <w:tc>
          <w:tcPr>
            <w:tcW w:w="1559"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2,5</w:t>
            </w:r>
          </w:p>
        </w:tc>
        <w:tc>
          <w:tcPr>
            <w:tcW w:w="956"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2.5</w:t>
            </w:r>
          </w:p>
        </w:tc>
      </w:tr>
      <w:tr w:rsidR="00A454CA" w:rsidRPr="00A454CA" w:rsidTr="00070F10">
        <w:tc>
          <w:tcPr>
            <w:tcW w:w="1951" w:type="dxa"/>
            <w:vAlign w:val="center"/>
          </w:tcPr>
          <w:p w:rsidR="00A454CA" w:rsidRPr="00A454CA" w:rsidRDefault="00A454CA" w:rsidP="00A454CA">
            <w:pPr>
              <w:jc w:val="both"/>
              <w:rPr>
                <w:rFonts w:ascii="Times New Roman" w:eastAsia="Times New Roman" w:hAnsi="Times New Roman" w:cs="Times New Roman"/>
                <w:color w:val="333333"/>
                <w:sz w:val="24"/>
                <w:szCs w:val="24"/>
                <w:lang w:eastAsia="ru-RU"/>
              </w:rPr>
            </w:pPr>
            <w:proofErr w:type="spellStart"/>
            <w:r w:rsidRPr="00A454CA">
              <w:rPr>
                <w:rFonts w:ascii="Times New Roman" w:eastAsia="Times New Roman" w:hAnsi="Times New Roman" w:cs="Times New Roman"/>
                <w:color w:val="333333"/>
                <w:sz w:val="24"/>
                <w:szCs w:val="24"/>
                <w:lang w:eastAsia="ru-RU"/>
              </w:rPr>
              <w:t>Контрцикл</w:t>
            </w:r>
            <w:r w:rsidRPr="00A454CA">
              <w:rPr>
                <w:rFonts w:ascii="Times New Roman" w:eastAsia="Times New Roman" w:hAnsi="Times New Roman" w:cs="Times New Roman"/>
                <w:color w:val="333333"/>
                <w:sz w:val="24"/>
                <w:szCs w:val="24"/>
                <w:lang w:val="uk-UA" w:eastAsia="ru-RU"/>
              </w:rPr>
              <w:t>ічн</w:t>
            </w:r>
            <w:r w:rsidRPr="00A454CA">
              <w:rPr>
                <w:rFonts w:ascii="Times New Roman" w:eastAsia="Times New Roman" w:hAnsi="Times New Roman" w:cs="Times New Roman"/>
                <w:color w:val="333333"/>
                <w:sz w:val="24"/>
                <w:szCs w:val="24"/>
                <w:lang w:eastAsia="ru-RU"/>
              </w:rPr>
              <w:t>ий</w:t>
            </w:r>
            <w:proofErr w:type="spellEnd"/>
            <w:r w:rsidRPr="00A454CA">
              <w:rPr>
                <w:rFonts w:ascii="Times New Roman" w:eastAsia="Times New Roman" w:hAnsi="Times New Roman" w:cs="Times New Roman"/>
                <w:color w:val="333333"/>
                <w:sz w:val="24"/>
                <w:szCs w:val="24"/>
                <w:lang w:eastAsia="ru-RU"/>
              </w:rPr>
              <w:t xml:space="preserve"> кап</w:t>
            </w:r>
            <w:r w:rsidRPr="00A454CA">
              <w:rPr>
                <w:rFonts w:ascii="Times New Roman" w:eastAsia="Times New Roman" w:hAnsi="Times New Roman" w:cs="Times New Roman"/>
                <w:color w:val="333333"/>
                <w:sz w:val="24"/>
                <w:szCs w:val="24"/>
                <w:lang w:val="uk-UA" w:eastAsia="ru-RU"/>
              </w:rPr>
              <w:t>і</w:t>
            </w:r>
            <w:r w:rsidRPr="00A454CA">
              <w:rPr>
                <w:rFonts w:ascii="Times New Roman" w:eastAsia="Times New Roman" w:hAnsi="Times New Roman" w:cs="Times New Roman"/>
                <w:color w:val="333333"/>
                <w:sz w:val="24"/>
                <w:szCs w:val="24"/>
                <w:lang w:eastAsia="ru-RU"/>
              </w:rPr>
              <w:t>тал</w:t>
            </w:r>
            <w:r w:rsidRPr="00A454CA">
              <w:rPr>
                <w:rFonts w:ascii="Times New Roman" w:eastAsia="Times New Roman" w:hAnsi="Times New Roman" w:cs="Times New Roman"/>
                <w:color w:val="333333"/>
                <w:sz w:val="24"/>
                <w:szCs w:val="24"/>
                <w:lang w:val="uk-UA" w:eastAsia="ru-RU"/>
              </w:rPr>
              <w:t>, %</w:t>
            </w:r>
          </w:p>
        </w:tc>
        <w:tc>
          <w:tcPr>
            <w:tcW w:w="1433" w:type="dxa"/>
            <w:vAlign w:val="center"/>
          </w:tcPr>
          <w:p w:rsidR="00A454CA" w:rsidRPr="00CB0A77" w:rsidRDefault="00CB0A77" w:rsidP="00A454CA">
            <w:pPr>
              <w:jc w:val="center"/>
              <w:rPr>
                <w:rFonts w:ascii="Times New Roman" w:eastAsia="Times New Roman" w:hAnsi="Times New Roman" w:cs="Times New Roman"/>
                <w:color w:val="333333"/>
                <w:sz w:val="24"/>
                <w:szCs w:val="24"/>
                <w:lang w:val="uk-UA" w:eastAsia="ru-RU"/>
              </w:rPr>
            </w:pPr>
            <w:r>
              <w:rPr>
                <w:rFonts w:ascii="Times New Roman" w:eastAsia="Times New Roman" w:hAnsi="Times New Roman" w:cs="Times New Roman"/>
                <w:color w:val="333333"/>
                <w:sz w:val="24"/>
                <w:szCs w:val="24"/>
                <w:lang w:val="uk-UA" w:eastAsia="ru-RU"/>
              </w:rPr>
              <w:t>0</w:t>
            </w:r>
          </w:p>
        </w:tc>
        <w:tc>
          <w:tcPr>
            <w:tcW w:w="1119" w:type="dxa"/>
            <w:vAlign w:val="center"/>
          </w:tcPr>
          <w:p w:rsidR="00A454CA" w:rsidRPr="00CB0A77" w:rsidRDefault="00CB0A77" w:rsidP="00A454CA">
            <w:pPr>
              <w:jc w:val="center"/>
              <w:rPr>
                <w:rFonts w:ascii="Times New Roman" w:eastAsia="Times New Roman" w:hAnsi="Times New Roman" w:cs="Times New Roman"/>
                <w:color w:val="333333"/>
                <w:sz w:val="24"/>
                <w:szCs w:val="24"/>
                <w:lang w:val="uk-UA" w:eastAsia="ru-RU"/>
              </w:rPr>
            </w:pPr>
            <w:r>
              <w:rPr>
                <w:rFonts w:ascii="Times New Roman" w:eastAsia="Times New Roman" w:hAnsi="Times New Roman" w:cs="Times New Roman"/>
                <w:color w:val="333333"/>
                <w:sz w:val="24"/>
                <w:szCs w:val="24"/>
                <w:lang w:val="uk-UA" w:eastAsia="ru-RU"/>
              </w:rPr>
              <w:t>0</w:t>
            </w:r>
          </w:p>
        </w:tc>
        <w:tc>
          <w:tcPr>
            <w:tcW w:w="850" w:type="dxa"/>
            <w:gridSpan w:val="2"/>
            <w:vAlign w:val="center"/>
          </w:tcPr>
          <w:p w:rsidR="00A454CA" w:rsidRPr="00CB0A77" w:rsidRDefault="00CB0A77" w:rsidP="00A454CA">
            <w:pPr>
              <w:jc w:val="center"/>
              <w:rPr>
                <w:rFonts w:ascii="Times New Roman" w:eastAsia="Times New Roman" w:hAnsi="Times New Roman" w:cs="Times New Roman"/>
                <w:color w:val="333333"/>
                <w:sz w:val="24"/>
                <w:szCs w:val="24"/>
                <w:lang w:val="uk-UA" w:eastAsia="ru-RU"/>
              </w:rPr>
            </w:pPr>
            <w:r>
              <w:rPr>
                <w:rFonts w:ascii="Times New Roman" w:eastAsia="Times New Roman" w:hAnsi="Times New Roman" w:cs="Times New Roman"/>
                <w:color w:val="333333"/>
                <w:sz w:val="24"/>
                <w:szCs w:val="24"/>
                <w:lang w:val="uk-UA" w:eastAsia="ru-RU"/>
              </w:rPr>
              <w:t>0</w:t>
            </w:r>
          </w:p>
        </w:tc>
        <w:tc>
          <w:tcPr>
            <w:tcW w:w="1134"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0,625</w:t>
            </w:r>
          </w:p>
        </w:tc>
        <w:tc>
          <w:tcPr>
            <w:tcW w:w="851"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1.25</w:t>
            </w:r>
          </w:p>
        </w:tc>
        <w:tc>
          <w:tcPr>
            <w:tcW w:w="1559"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1.875</w:t>
            </w:r>
          </w:p>
        </w:tc>
        <w:tc>
          <w:tcPr>
            <w:tcW w:w="956"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2.5</w:t>
            </w:r>
          </w:p>
        </w:tc>
      </w:tr>
      <w:tr w:rsidR="00A454CA" w:rsidRPr="00A454CA" w:rsidTr="00070F10">
        <w:tc>
          <w:tcPr>
            <w:tcW w:w="1951" w:type="dxa"/>
            <w:vAlign w:val="center"/>
          </w:tcPr>
          <w:p w:rsidR="00A454CA" w:rsidRPr="00A454CA" w:rsidRDefault="00A454CA" w:rsidP="00A454CA">
            <w:pPr>
              <w:jc w:val="both"/>
              <w:rPr>
                <w:rFonts w:ascii="Times New Roman" w:eastAsia="Times New Roman" w:hAnsi="Times New Roman" w:cs="Times New Roman"/>
                <w:color w:val="333333"/>
                <w:sz w:val="24"/>
                <w:szCs w:val="24"/>
                <w:lang w:eastAsia="ru-RU"/>
              </w:rPr>
            </w:pPr>
            <w:proofErr w:type="spellStart"/>
            <w:r w:rsidRPr="00A454CA">
              <w:rPr>
                <w:rFonts w:ascii="Times New Roman" w:eastAsia="Times New Roman" w:hAnsi="Times New Roman" w:cs="Times New Roman"/>
                <w:color w:val="333333"/>
                <w:sz w:val="24"/>
                <w:szCs w:val="24"/>
                <w:lang w:eastAsia="ru-RU"/>
              </w:rPr>
              <w:t>Акц</w:t>
            </w:r>
            <w:proofErr w:type="spellEnd"/>
            <w:r w:rsidRPr="00A454CA">
              <w:rPr>
                <w:rFonts w:ascii="Times New Roman" w:eastAsia="Times New Roman" w:hAnsi="Times New Roman" w:cs="Times New Roman"/>
                <w:color w:val="333333"/>
                <w:sz w:val="24"/>
                <w:szCs w:val="24"/>
                <w:lang w:val="uk-UA" w:eastAsia="ru-RU"/>
              </w:rPr>
              <w:t>і</w:t>
            </w:r>
            <w:proofErr w:type="spellStart"/>
            <w:r w:rsidRPr="00A454CA">
              <w:rPr>
                <w:rFonts w:ascii="Times New Roman" w:eastAsia="Times New Roman" w:hAnsi="Times New Roman" w:cs="Times New Roman"/>
                <w:color w:val="333333"/>
                <w:sz w:val="24"/>
                <w:szCs w:val="24"/>
                <w:lang w:eastAsia="ru-RU"/>
              </w:rPr>
              <w:t>онерн</w:t>
            </w:r>
            <w:proofErr w:type="spellEnd"/>
            <w:r w:rsidRPr="00A454CA">
              <w:rPr>
                <w:rFonts w:ascii="Times New Roman" w:eastAsia="Times New Roman" w:hAnsi="Times New Roman" w:cs="Times New Roman"/>
                <w:color w:val="333333"/>
                <w:sz w:val="24"/>
                <w:szCs w:val="24"/>
                <w:lang w:val="uk-UA" w:eastAsia="ru-RU"/>
              </w:rPr>
              <w:t>и</w:t>
            </w:r>
            <w:proofErr w:type="spellStart"/>
            <w:r w:rsidRPr="00A454CA">
              <w:rPr>
                <w:rFonts w:ascii="Times New Roman" w:eastAsia="Times New Roman" w:hAnsi="Times New Roman" w:cs="Times New Roman"/>
                <w:color w:val="333333"/>
                <w:sz w:val="24"/>
                <w:szCs w:val="24"/>
                <w:lang w:eastAsia="ru-RU"/>
              </w:rPr>
              <w:t>й</w:t>
            </w:r>
            <w:proofErr w:type="spellEnd"/>
            <w:r w:rsidRPr="00A454CA">
              <w:rPr>
                <w:rFonts w:ascii="Times New Roman" w:eastAsia="Times New Roman" w:hAnsi="Times New Roman" w:cs="Times New Roman"/>
                <w:color w:val="333333"/>
                <w:sz w:val="24"/>
                <w:szCs w:val="24"/>
                <w:lang w:eastAsia="ru-RU"/>
              </w:rPr>
              <w:t xml:space="preserve"> кап</w:t>
            </w:r>
            <w:r w:rsidRPr="00A454CA">
              <w:rPr>
                <w:rFonts w:ascii="Times New Roman" w:eastAsia="Times New Roman" w:hAnsi="Times New Roman" w:cs="Times New Roman"/>
                <w:color w:val="333333"/>
                <w:sz w:val="24"/>
                <w:szCs w:val="24"/>
                <w:lang w:val="uk-UA" w:eastAsia="ru-RU"/>
              </w:rPr>
              <w:t>і</w:t>
            </w:r>
            <w:proofErr w:type="spellStart"/>
            <w:r>
              <w:rPr>
                <w:rFonts w:ascii="Times New Roman" w:eastAsia="Times New Roman" w:hAnsi="Times New Roman" w:cs="Times New Roman"/>
                <w:color w:val="333333"/>
                <w:sz w:val="24"/>
                <w:szCs w:val="24"/>
                <w:lang w:eastAsia="ru-RU"/>
              </w:rPr>
              <w:t>тал</w:t>
            </w:r>
            <w:r w:rsidRPr="00A454CA">
              <w:rPr>
                <w:rFonts w:ascii="Times New Roman" w:eastAsia="Times New Roman" w:hAnsi="Times New Roman" w:cs="Times New Roman"/>
                <w:color w:val="333333"/>
                <w:sz w:val="24"/>
                <w:szCs w:val="24"/>
                <w:lang w:eastAsia="ru-RU"/>
              </w:rPr>
              <w:t>+буфер</w:t>
            </w:r>
            <w:proofErr w:type="spellEnd"/>
            <w:r w:rsidRPr="00A454CA">
              <w:rPr>
                <w:rFonts w:ascii="Times New Roman" w:eastAsia="Times New Roman" w:hAnsi="Times New Roman" w:cs="Times New Roman"/>
                <w:color w:val="333333"/>
                <w:sz w:val="24"/>
                <w:szCs w:val="24"/>
                <w:lang w:val="uk-UA" w:eastAsia="ru-RU"/>
              </w:rPr>
              <w:t>, %</w:t>
            </w:r>
          </w:p>
        </w:tc>
        <w:tc>
          <w:tcPr>
            <w:tcW w:w="1433"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3,5</w:t>
            </w:r>
          </w:p>
        </w:tc>
        <w:tc>
          <w:tcPr>
            <w:tcW w:w="1119"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4,0</w:t>
            </w:r>
          </w:p>
        </w:tc>
        <w:tc>
          <w:tcPr>
            <w:tcW w:w="850" w:type="dxa"/>
            <w:gridSpan w:val="2"/>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4,5</w:t>
            </w:r>
          </w:p>
        </w:tc>
        <w:tc>
          <w:tcPr>
            <w:tcW w:w="1134"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5,125</w:t>
            </w:r>
          </w:p>
        </w:tc>
        <w:tc>
          <w:tcPr>
            <w:tcW w:w="851"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5,75</w:t>
            </w:r>
          </w:p>
        </w:tc>
        <w:tc>
          <w:tcPr>
            <w:tcW w:w="1559"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6,375</w:t>
            </w:r>
          </w:p>
        </w:tc>
        <w:tc>
          <w:tcPr>
            <w:tcW w:w="956"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7,0</w:t>
            </w:r>
          </w:p>
        </w:tc>
      </w:tr>
      <w:tr w:rsidR="00A454CA" w:rsidRPr="00A454CA" w:rsidTr="00070F10">
        <w:tc>
          <w:tcPr>
            <w:tcW w:w="1951" w:type="dxa"/>
            <w:vAlign w:val="center"/>
          </w:tcPr>
          <w:p w:rsidR="00A454CA" w:rsidRDefault="00A454CA" w:rsidP="00A454CA">
            <w:pPr>
              <w:jc w:val="both"/>
              <w:rPr>
                <w:rFonts w:ascii="Times New Roman" w:eastAsia="Times New Roman" w:hAnsi="Times New Roman" w:cs="Times New Roman"/>
                <w:color w:val="333333"/>
                <w:sz w:val="24"/>
                <w:lang w:val="uk-UA" w:eastAsia="ru-RU"/>
              </w:rPr>
            </w:pPr>
            <w:r w:rsidRPr="00A454CA">
              <w:rPr>
                <w:rFonts w:ascii="Times New Roman" w:eastAsia="Times New Roman" w:hAnsi="Times New Roman" w:cs="Times New Roman"/>
                <w:color w:val="333333"/>
                <w:sz w:val="24"/>
                <w:szCs w:val="24"/>
                <w:lang w:eastAsia="ru-RU"/>
              </w:rPr>
              <w:t>Ко</w:t>
            </w:r>
            <w:r w:rsidRPr="00A454CA">
              <w:rPr>
                <w:rFonts w:ascii="Times New Roman" w:eastAsia="Times New Roman" w:hAnsi="Times New Roman" w:cs="Times New Roman"/>
                <w:color w:val="333333"/>
                <w:sz w:val="24"/>
                <w:szCs w:val="24"/>
                <w:lang w:val="uk-UA" w:eastAsia="ru-RU"/>
              </w:rPr>
              <w:t>е</w:t>
            </w:r>
            <w:proofErr w:type="spellStart"/>
            <w:r w:rsidRPr="00A454CA">
              <w:rPr>
                <w:rFonts w:ascii="Times New Roman" w:eastAsia="Times New Roman" w:hAnsi="Times New Roman" w:cs="Times New Roman"/>
                <w:color w:val="333333"/>
                <w:sz w:val="24"/>
                <w:szCs w:val="24"/>
                <w:lang w:eastAsia="ru-RU"/>
              </w:rPr>
              <w:t>ф</w:t>
            </w:r>
            <w:proofErr w:type="spellEnd"/>
            <w:r w:rsidRPr="00A454CA">
              <w:rPr>
                <w:rFonts w:ascii="Times New Roman" w:eastAsia="Times New Roman" w:hAnsi="Times New Roman" w:cs="Times New Roman"/>
                <w:color w:val="333333"/>
                <w:sz w:val="24"/>
                <w:szCs w:val="24"/>
                <w:lang w:val="uk-UA" w:eastAsia="ru-RU"/>
              </w:rPr>
              <w:t>і</w:t>
            </w:r>
            <w:proofErr w:type="spellStart"/>
            <w:r w:rsidRPr="00A454CA">
              <w:rPr>
                <w:rFonts w:ascii="Times New Roman" w:eastAsia="Times New Roman" w:hAnsi="Times New Roman" w:cs="Times New Roman"/>
                <w:color w:val="333333"/>
                <w:sz w:val="24"/>
                <w:szCs w:val="24"/>
                <w:lang w:eastAsia="ru-RU"/>
              </w:rPr>
              <w:t>ц</w:t>
            </w:r>
            <w:r w:rsidRPr="00A454CA">
              <w:rPr>
                <w:rFonts w:ascii="Times New Roman" w:eastAsia="Times New Roman" w:hAnsi="Times New Roman" w:cs="Times New Roman"/>
                <w:color w:val="333333"/>
                <w:sz w:val="24"/>
                <w:szCs w:val="24"/>
                <w:lang w:val="uk-UA" w:eastAsia="ru-RU"/>
              </w:rPr>
              <w:t>іє</w:t>
            </w:r>
            <w:r w:rsidRPr="00A454CA">
              <w:rPr>
                <w:rFonts w:ascii="Times New Roman" w:eastAsia="Times New Roman" w:hAnsi="Times New Roman" w:cs="Times New Roman"/>
                <w:color w:val="333333"/>
                <w:sz w:val="24"/>
                <w:szCs w:val="24"/>
                <w:lang w:eastAsia="ru-RU"/>
              </w:rPr>
              <w:t>нт</w:t>
            </w:r>
            <w:proofErr w:type="spellEnd"/>
            <w:r w:rsidRPr="00A454CA">
              <w:rPr>
                <w:rFonts w:ascii="Times New Roman" w:eastAsia="Times New Roman" w:hAnsi="Times New Roman" w:cs="Times New Roman"/>
                <w:color w:val="333333"/>
                <w:sz w:val="24"/>
                <w:lang w:eastAsia="ru-RU"/>
              </w:rPr>
              <w:t> </w:t>
            </w:r>
          </w:p>
          <w:p w:rsidR="00A454CA" w:rsidRDefault="00A454CA" w:rsidP="00A454CA">
            <w:pPr>
              <w:jc w:val="both"/>
              <w:rPr>
                <w:rFonts w:ascii="Times New Roman" w:eastAsia="Times New Roman" w:hAnsi="Times New Roman" w:cs="Times New Roman"/>
                <w:color w:val="333333"/>
                <w:sz w:val="24"/>
                <w:lang w:val="uk-UA" w:eastAsia="ru-RU"/>
              </w:rPr>
            </w:pPr>
            <w:proofErr w:type="spellStart"/>
            <w:r w:rsidRPr="00A454CA">
              <w:rPr>
                <w:rFonts w:ascii="Times New Roman" w:eastAsia="Times New Roman" w:hAnsi="Times New Roman" w:cs="Times New Roman"/>
                <w:color w:val="333333"/>
                <w:sz w:val="24"/>
                <w:szCs w:val="24"/>
                <w:lang w:val="uk-UA" w:eastAsia="ru-RU"/>
              </w:rPr>
              <w:t>дос</w:t>
            </w:r>
            <w:proofErr w:type="spellEnd"/>
            <w:r w:rsidRPr="00A454CA">
              <w:rPr>
                <w:rFonts w:ascii="Times New Roman" w:eastAsia="Times New Roman" w:hAnsi="Times New Roman" w:cs="Times New Roman"/>
                <w:color w:val="333333"/>
                <w:sz w:val="24"/>
                <w:szCs w:val="24"/>
                <w:lang w:eastAsia="ru-RU"/>
              </w:rPr>
              <w:t>тат</w:t>
            </w:r>
            <w:r w:rsidRPr="00A454CA">
              <w:rPr>
                <w:rFonts w:ascii="Times New Roman" w:eastAsia="Times New Roman" w:hAnsi="Times New Roman" w:cs="Times New Roman"/>
                <w:color w:val="333333"/>
                <w:sz w:val="24"/>
                <w:szCs w:val="24"/>
                <w:lang w:val="uk-UA" w:eastAsia="ru-RU"/>
              </w:rPr>
              <w:t>н</w:t>
            </w:r>
            <w:r w:rsidRPr="00A454CA">
              <w:rPr>
                <w:rFonts w:ascii="Times New Roman" w:eastAsia="Times New Roman" w:hAnsi="Times New Roman" w:cs="Times New Roman"/>
                <w:color w:val="333333"/>
                <w:sz w:val="24"/>
                <w:szCs w:val="24"/>
                <w:lang w:eastAsia="ru-RU"/>
              </w:rPr>
              <w:t>ост</w:t>
            </w:r>
            <w:r w:rsidRPr="00A454CA">
              <w:rPr>
                <w:rFonts w:ascii="Times New Roman" w:eastAsia="Times New Roman" w:hAnsi="Times New Roman" w:cs="Times New Roman"/>
                <w:color w:val="333333"/>
                <w:sz w:val="24"/>
                <w:szCs w:val="24"/>
                <w:lang w:val="uk-UA" w:eastAsia="ru-RU"/>
              </w:rPr>
              <w:t>і</w:t>
            </w:r>
            <w:r w:rsidRPr="00A454CA">
              <w:rPr>
                <w:rFonts w:ascii="Times New Roman" w:eastAsia="Times New Roman" w:hAnsi="Times New Roman" w:cs="Times New Roman"/>
                <w:color w:val="333333"/>
                <w:sz w:val="24"/>
                <w:lang w:eastAsia="ru-RU"/>
              </w:rPr>
              <w:t> </w:t>
            </w:r>
          </w:p>
          <w:p w:rsidR="00A454CA" w:rsidRPr="00A454CA" w:rsidRDefault="00A454CA" w:rsidP="00A454CA">
            <w:pPr>
              <w:jc w:val="both"/>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кап</w:t>
            </w:r>
            <w:r w:rsidRPr="00A454CA">
              <w:rPr>
                <w:rFonts w:ascii="Times New Roman" w:eastAsia="Times New Roman" w:hAnsi="Times New Roman" w:cs="Times New Roman"/>
                <w:color w:val="333333"/>
                <w:sz w:val="24"/>
                <w:szCs w:val="24"/>
                <w:lang w:val="uk-UA" w:eastAsia="ru-RU"/>
              </w:rPr>
              <w:t>і</w:t>
            </w:r>
            <w:r w:rsidRPr="00A454CA">
              <w:rPr>
                <w:rFonts w:ascii="Times New Roman" w:eastAsia="Times New Roman" w:hAnsi="Times New Roman" w:cs="Times New Roman"/>
                <w:color w:val="333333"/>
                <w:sz w:val="24"/>
                <w:szCs w:val="24"/>
                <w:lang w:eastAsia="ru-RU"/>
              </w:rPr>
              <w:t>тал</w:t>
            </w:r>
            <w:r w:rsidRPr="00A454CA">
              <w:rPr>
                <w:rFonts w:ascii="Times New Roman" w:eastAsia="Times New Roman" w:hAnsi="Times New Roman" w:cs="Times New Roman"/>
                <w:color w:val="333333"/>
                <w:sz w:val="24"/>
                <w:szCs w:val="24"/>
                <w:lang w:val="uk-UA" w:eastAsia="ru-RU"/>
              </w:rPr>
              <w:t>у, %</w:t>
            </w:r>
          </w:p>
        </w:tc>
        <w:tc>
          <w:tcPr>
            <w:tcW w:w="1433"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8,0</w:t>
            </w:r>
          </w:p>
        </w:tc>
        <w:tc>
          <w:tcPr>
            <w:tcW w:w="1119"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8,0</w:t>
            </w:r>
          </w:p>
        </w:tc>
        <w:tc>
          <w:tcPr>
            <w:tcW w:w="850" w:type="dxa"/>
            <w:gridSpan w:val="2"/>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8,0</w:t>
            </w:r>
          </w:p>
        </w:tc>
        <w:tc>
          <w:tcPr>
            <w:tcW w:w="1134"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8,0</w:t>
            </w:r>
          </w:p>
        </w:tc>
        <w:tc>
          <w:tcPr>
            <w:tcW w:w="851"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8,0</w:t>
            </w:r>
          </w:p>
        </w:tc>
        <w:tc>
          <w:tcPr>
            <w:tcW w:w="1559"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8,0</w:t>
            </w:r>
          </w:p>
        </w:tc>
        <w:tc>
          <w:tcPr>
            <w:tcW w:w="956"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8,0</w:t>
            </w:r>
          </w:p>
        </w:tc>
      </w:tr>
      <w:tr w:rsidR="00A454CA" w:rsidRPr="00A454CA" w:rsidTr="00070F10">
        <w:tc>
          <w:tcPr>
            <w:tcW w:w="1951" w:type="dxa"/>
            <w:vAlign w:val="center"/>
          </w:tcPr>
          <w:p w:rsidR="00A454CA" w:rsidRPr="00A454CA" w:rsidRDefault="00A454CA" w:rsidP="00A454CA">
            <w:pPr>
              <w:jc w:val="both"/>
              <w:rPr>
                <w:rFonts w:ascii="Times New Roman" w:eastAsia="Times New Roman" w:hAnsi="Times New Roman" w:cs="Times New Roman"/>
                <w:color w:val="333333"/>
                <w:sz w:val="24"/>
                <w:szCs w:val="24"/>
                <w:lang w:eastAsia="ru-RU"/>
              </w:rPr>
            </w:pPr>
            <w:proofErr w:type="spellStart"/>
            <w:r w:rsidRPr="00A454CA">
              <w:rPr>
                <w:rFonts w:ascii="Times New Roman" w:eastAsia="Times New Roman" w:hAnsi="Times New Roman" w:cs="Times New Roman"/>
                <w:color w:val="333333"/>
                <w:sz w:val="24"/>
                <w:szCs w:val="24"/>
                <w:lang w:eastAsia="ru-RU"/>
              </w:rPr>
              <w:t>Достатн</w:t>
            </w:r>
            <w:proofErr w:type="spellEnd"/>
            <w:r w:rsidRPr="00A454CA">
              <w:rPr>
                <w:rFonts w:ascii="Times New Roman" w:eastAsia="Times New Roman" w:hAnsi="Times New Roman" w:cs="Times New Roman"/>
                <w:color w:val="333333"/>
                <w:sz w:val="24"/>
                <w:szCs w:val="24"/>
                <w:lang w:val="uk-UA" w:eastAsia="ru-RU"/>
              </w:rPr>
              <w:t>і</w:t>
            </w:r>
            <w:proofErr w:type="spellStart"/>
            <w:r w:rsidRPr="00A454CA">
              <w:rPr>
                <w:rFonts w:ascii="Times New Roman" w:eastAsia="Times New Roman" w:hAnsi="Times New Roman" w:cs="Times New Roman"/>
                <w:color w:val="333333"/>
                <w:sz w:val="24"/>
                <w:szCs w:val="24"/>
                <w:lang w:eastAsia="ru-RU"/>
              </w:rPr>
              <w:t>сть</w:t>
            </w:r>
            <w:proofErr w:type="spellEnd"/>
            <w:r w:rsidRPr="00A454CA">
              <w:rPr>
                <w:rFonts w:ascii="Times New Roman" w:eastAsia="Times New Roman" w:hAnsi="Times New Roman" w:cs="Times New Roman"/>
                <w:color w:val="333333"/>
                <w:sz w:val="24"/>
                <w:szCs w:val="24"/>
                <w:lang w:eastAsia="ru-RU"/>
              </w:rPr>
              <w:t xml:space="preserve"> кап</w:t>
            </w:r>
            <w:r w:rsidRPr="00A454CA">
              <w:rPr>
                <w:rFonts w:ascii="Times New Roman" w:eastAsia="Times New Roman" w:hAnsi="Times New Roman" w:cs="Times New Roman"/>
                <w:color w:val="333333"/>
                <w:sz w:val="24"/>
                <w:szCs w:val="24"/>
                <w:lang w:val="uk-UA" w:eastAsia="ru-RU"/>
              </w:rPr>
              <w:t>і</w:t>
            </w:r>
            <w:r w:rsidRPr="00A454CA">
              <w:rPr>
                <w:rFonts w:ascii="Times New Roman" w:eastAsia="Times New Roman" w:hAnsi="Times New Roman" w:cs="Times New Roman"/>
                <w:color w:val="333333"/>
                <w:sz w:val="24"/>
                <w:szCs w:val="24"/>
                <w:lang w:eastAsia="ru-RU"/>
              </w:rPr>
              <w:t>тал</w:t>
            </w:r>
            <w:r w:rsidRPr="00A454CA">
              <w:rPr>
                <w:rFonts w:ascii="Times New Roman" w:eastAsia="Times New Roman" w:hAnsi="Times New Roman" w:cs="Times New Roman"/>
                <w:color w:val="333333"/>
                <w:sz w:val="24"/>
                <w:szCs w:val="24"/>
                <w:lang w:val="uk-UA" w:eastAsia="ru-RU"/>
              </w:rPr>
              <w:t>у</w:t>
            </w:r>
            <w:r>
              <w:rPr>
                <w:rFonts w:ascii="Times New Roman" w:eastAsia="Times New Roman" w:hAnsi="Times New Roman" w:cs="Times New Roman"/>
                <w:color w:val="333333"/>
                <w:sz w:val="24"/>
                <w:szCs w:val="24"/>
                <w:lang w:eastAsia="ru-RU"/>
              </w:rPr>
              <w:t>+</w:t>
            </w:r>
            <w:r w:rsidRPr="00A454CA">
              <w:rPr>
                <w:rFonts w:ascii="Times New Roman" w:eastAsia="Times New Roman" w:hAnsi="Times New Roman" w:cs="Times New Roman"/>
                <w:color w:val="333333"/>
                <w:sz w:val="24"/>
                <w:szCs w:val="24"/>
                <w:lang w:eastAsia="ru-RU"/>
              </w:rPr>
              <w:t>буфер</w:t>
            </w:r>
            <w:r w:rsidRPr="00A454CA">
              <w:rPr>
                <w:rFonts w:ascii="Times New Roman" w:eastAsia="Times New Roman" w:hAnsi="Times New Roman" w:cs="Times New Roman"/>
                <w:color w:val="333333"/>
                <w:sz w:val="24"/>
                <w:szCs w:val="24"/>
                <w:lang w:val="uk-UA" w:eastAsia="ru-RU"/>
              </w:rPr>
              <w:t>, %</w:t>
            </w:r>
          </w:p>
        </w:tc>
        <w:tc>
          <w:tcPr>
            <w:tcW w:w="1433"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8,0</w:t>
            </w:r>
          </w:p>
        </w:tc>
        <w:tc>
          <w:tcPr>
            <w:tcW w:w="1119"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8,0</w:t>
            </w:r>
          </w:p>
        </w:tc>
        <w:tc>
          <w:tcPr>
            <w:tcW w:w="850" w:type="dxa"/>
            <w:gridSpan w:val="2"/>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8,0</w:t>
            </w:r>
          </w:p>
        </w:tc>
        <w:tc>
          <w:tcPr>
            <w:tcW w:w="1134"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8,625</w:t>
            </w:r>
          </w:p>
        </w:tc>
        <w:tc>
          <w:tcPr>
            <w:tcW w:w="851"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9,25</w:t>
            </w:r>
          </w:p>
        </w:tc>
        <w:tc>
          <w:tcPr>
            <w:tcW w:w="1559"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9,875</w:t>
            </w:r>
          </w:p>
        </w:tc>
        <w:tc>
          <w:tcPr>
            <w:tcW w:w="956" w:type="dxa"/>
            <w:vAlign w:val="center"/>
          </w:tcPr>
          <w:p w:rsidR="00A454CA" w:rsidRPr="00A454CA" w:rsidRDefault="00A454CA"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color w:val="333333"/>
                <w:sz w:val="24"/>
                <w:szCs w:val="24"/>
                <w:lang w:eastAsia="ru-RU"/>
              </w:rPr>
              <w:t>10,5</w:t>
            </w:r>
          </w:p>
        </w:tc>
      </w:tr>
      <w:tr w:rsidR="00A454CA" w:rsidRPr="00A454CA" w:rsidTr="00070F10">
        <w:tc>
          <w:tcPr>
            <w:tcW w:w="1951" w:type="dxa"/>
            <w:vAlign w:val="center"/>
          </w:tcPr>
          <w:p w:rsidR="00A454CA" w:rsidRPr="00A454CA" w:rsidRDefault="00A454CA" w:rsidP="00A454CA">
            <w:pPr>
              <w:jc w:val="both"/>
              <w:rPr>
                <w:rFonts w:ascii="Times New Roman" w:eastAsia="Times New Roman" w:hAnsi="Times New Roman" w:cs="Times New Roman"/>
                <w:sz w:val="24"/>
                <w:szCs w:val="24"/>
                <w:lang w:val="uk-UA" w:eastAsia="ru-RU"/>
              </w:rPr>
            </w:pPr>
            <w:r w:rsidRPr="00A454CA">
              <w:rPr>
                <w:rFonts w:ascii="Times New Roman" w:eastAsia="Times New Roman" w:hAnsi="Times New Roman" w:cs="Times New Roman"/>
                <w:sz w:val="24"/>
                <w:szCs w:val="24"/>
                <w:lang w:val="uk-UA" w:eastAsia="ru-RU"/>
              </w:rPr>
              <w:t>Фінансовий буфер</w:t>
            </w:r>
          </w:p>
        </w:tc>
        <w:tc>
          <w:tcPr>
            <w:tcW w:w="1433" w:type="dxa"/>
            <w:vAlign w:val="center"/>
          </w:tcPr>
          <w:p w:rsidR="00A454CA" w:rsidRPr="00A454CA" w:rsidRDefault="00A454CA" w:rsidP="00A454CA">
            <w:pPr>
              <w:jc w:val="center"/>
              <w:rPr>
                <w:rFonts w:ascii="Times New Roman" w:eastAsia="Times New Roman" w:hAnsi="Times New Roman" w:cs="Times New Roman"/>
                <w:sz w:val="24"/>
                <w:szCs w:val="24"/>
                <w:lang w:val="uk-UA" w:eastAsia="ru-RU"/>
              </w:rPr>
            </w:pPr>
            <w:r w:rsidRPr="00A454CA">
              <w:rPr>
                <w:rFonts w:ascii="Times New Roman" w:eastAsia="Times New Roman" w:hAnsi="Times New Roman" w:cs="Times New Roman"/>
                <w:sz w:val="24"/>
                <w:szCs w:val="24"/>
                <w:lang w:val="uk-UA" w:eastAsia="ru-RU"/>
              </w:rPr>
              <w:t xml:space="preserve">Початок періоду </w:t>
            </w:r>
            <w:proofErr w:type="spellStart"/>
            <w:r w:rsidRPr="00A454CA">
              <w:rPr>
                <w:rFonts w:ascii="Times New Roman" w:eastAsia="Times New Roman" w:hAnsi="Times New Roman" w:cs="Times New Roman"/>
                <w:sz w:val="24"/>
                <w:szCs w:val="24"/>
                <w:lang w:val="uk-UA" w:eastAsia="ru-RU"/>
              </w:rPr>
              <w:t>спостере-жень</w:t>
            </w:r>
            <w:proofErr w:type="spellEnd"/>
          </w:p>
        </w:tc>
        <w:tc>
          <w:tcPr>
            <w:tcW w:w="1969" w:type="dxa"/>
            <w:gridSpan w:val="3"/>
            <w:vAlign w:val="center"/>
          </w:tcPr>
          <w:p w:rsidR="00A454CA" w:rsidRPr="00A454CA" w:rsidRDefault="00A454CA" w:rsidP="00A454CA">
            <w:pPr>
              <w:jc w:val="center"/>
              <w:rPr>
                <w:rFonts w:ascii="Times New Roman" w:eastAsia="Times New Roman" w:hAnsi="Times New Roman" w:cs="Times New Roman"/>
                <w:sz w:val="24"/>
                <w:szCs w:val="24"/>
                <w:lang w:val="uk-UA" w:eastAsia="ru-RU"/>
              </w:rPr>
            </w:pPr>
            <w:r w:rsidRPr="00A454CA">
              <w:rPr>
                <w:rFonts w:ascii="Times New Roman" w:eastAsia="Times New Roman" w:hAnsi="Times New Roman" w:cs="Times New Roman"/>
                <w:sz w:val="24"/>
                <w:szCs w:val="24"/>
                <w:lang w:val="uk-UA" w:eastAsia="ru-RU"/>
              </w:rPr>
              <w:t>Тестування на рівні 3%, банки повинні розкривати інформацію з 01.01.2015</w:t>
            </w:r>
          </w:p>
        </w:tc>
        <w:tc>
          <w:tcPr>
            <w:tcW w:w="1134" w:type="dxa"/>
            <w:vAlign w:val="center"/>
          </w:tcPr>
          <w:p w:rsidR="00A454CA" w:rsidRPr="00A454CA" w:rsidRDefault="00070F10" w:rsidP="00A454CA">
            <w:pPr>
              <w:jc w:val="center"/>
              <w:rPr>
                <w:rFonts w:ascii="Times New Roman" w:eastAsia="Times New Roman" w:hAnsi="Times New Roman" w:cs="Times New Roman"/>
                <w:sz w:val="24"/>
                <w:szCs w:val="24"/>
                <w:lang w:val="uk-UA" w:eastAsia="ru-RU"/>
              </w:rPr>
            </w:pPr>
            <w:proofErr w:type="spellStart"/>
            <w:r>
              <w:rPr>
                <w:rFonts w:ascii="Times New Roman" w:eastAsia="Times New Roman" w:hAnsi="Times New Roman" w:cs="Times New Roman"/>
                <w:sz w:val="24"/>
                <w:szCs w:val="24"/>
                <w:lang w:val="uk-UA" w:eastAsia="ru-RU"/>
              </w:rPr>
              <w:t>Коригу-ва</w:t>
            </w:r>
            <w:r w:rsidR="00A454CA" w:rsidRPr="00A454CA">
              <w:rPr>
                <w:rFonts w:ascii="Times New Roman" w:eastAsia="Times New Roman" w:hAnsi="Times New Roman" w:cs="Times New Roman"/>
                <w:sz w:val="24"/>
                <w:szCs w:val="24"/>
                <w:lang w:val="uk-UA" w:eastAsia="ru-RU"/>
              </w:rPr>
              <w:t>ння</w:t>
            </w:r>
            <w:proofErr w:type="spellEnd"/>
          </w:p>
        </w:tc>
        <w:tc>
          <w:tcPr>
            <w:tcW w:w="2410" w:type="dxa"/>
            <w:gridSpan w:val="2"/>
            <w:vAlign w:val="center"/>
          </w:tcPr>
          <w:p w:rsidR="00A454CA" w:rsidRPr="00A454CA" w:rsidRDefault="00A454CA" w:rsidP="00A454CA">
            <w:pPr>
              <w:jc w:val="center"/>
              <w:rPr>
                <w:rFonts w:ascii="Times New Roman" w:eastAsia="Times New Roman" w:hAnsi="Times New Roman" w:cs="Times New Roman"/>
                <w:sz w:val="24"/>
                <w:szCs w:val="24"/>
                <w:lang w:val="uk-UA" w:eastAsia="ru-RU"/>
              </w:rPr>
            </w:pPr>
            <w:r w:rsidRPr="00A454CA">
              <w:rPr>
                <w:rFonts w:ascii="Times New Roman" w:eastAsia="Times New Roman" w:hAnsi="Times New Roman" w:cs="Times New Roman"/>
                <w:sz w:val="24"/>
                <w:szCs w:val="24"/>
                <w:lang w:val="uk-UA" w:eastAsia="ru-RU"/>
              </w:rPr>
              <w:t>Уточнення даних</w:t>
            </w:r>
          </w:p>
        </w:tc>
        <w:tc>
          <w:tcPr>
            <w:tcW w:w="956" w:type="dxa"/>
            <w:vAlign w:val="center"/>
          </w:tcPr>
          <w:p w:rsidR="00A454CA" w:rsidRPr="00A454CA" w:rsidRDefault="00CB0A77" w:rsidP="00A454CA">
            <w:pPr>
              <w:jc w:val="center"/>
              <w:rPr>
                <w:rFonts w:ascii="Times New Roman" w:eastAsia="Times New Roman" w:hAnsi="Times New Roman" w:cs="Times New Roman"/>
                <w:sz w:val="24"/>
                <w:szCs w:val="24"/>
                <w:lang w:val="uk-UA" w:eastAsia="ru-RU"/>
              </w:rPr>
            </w:pPr>
            <w:proofErr w:type="spellStart"/>
            <w:r>
              <w:rPr>
                <w:rFonts w:ascii="Times New Roman" w:eastAsia="Times New Roman" w:hAnsi="Times New Roman" w:cs="Times New Roman"/>
                <w:sz w:val="24"/>
                <w:szCs w:val="24"/>
                <w:lang w:val="uk-UA" w:eastAsia="ru-RU"/>
              </w:rPr>
              <w:t>Засто-сува-ння</w:t>
            </w:r>
            <w:proofErr w:type="spellEnd"/>
          </w:p>
        </w:tc>
      </w:tr>
      <w:tr w:rsidR="00CB0A77" w:rsidRPr="00A454CA" w:rsidTr="00CB0A77">
        <w:tc>
          <w:tcPr>
            <w:tcW w:w="1951" w:type="dxa"/>
            <w:vAlign w:val="center"/>
          </w:tcPr>
          <w:p w:rsidR="00CB0A77" w:rsidRPr="00A454CA" w:rsidRDefault="00CB0A77" w:rsidP="00A454CA">
            <w:pPr>
              <w:jc w:val="both"/>
              <w:rPr>
                <w:rFonts w:ascii="Times New Roman" w:eastAsia="Times New Roman" w:hAnsi="Times New Roman" w:cs="Times New Roman"/>
                <w:color w:val="333333"/>
                <w:sz w:val="24"/>
                <w:szCs w:val="24"/>
                <w:lang w:val="uk-UA" w:eastAsia="ru-RU"/>
              </w:rPr>
            </w:pPr>
            <w:r w:rsidRPr="00A454CA">
              <w:rPr>
                <w:rFonts w:ascii="Times New Roman" w:eastAsia="Times New Roman" w:hAnsi="Times New Roman" w:cs="Times New Roman"/>
                <w:color w:val="333333"/>
                <w:sz w:val="24"/>
                <w:szCs w:val="24"/>
                <w:lang w:val="uk-UA" w:eastAsia="ru-RU"/>
              </w:rPr>
              <w:t>Показник чистого стабільного фінансування</w:t>
            </w:r>
          </w:p>
        </w:tc>
        <w:tc>
          <w:tcPr>
            <w:tcW w:w="1433" w:type="dxa"/>
            <w:vAlign w:val="center"/>
          </w:tcPr>
          <w:p w:rsidR="00CB0A77" w:rsidRPr="00CB0A77" w:rsidRDefault="00CB0A77" w:rsidP="00A454CA">
            <w:pPr>
              <w:jc w:val="center"/>
              <w:rPr>
                <w:rFonts w:ascii="Times New Roman" w:eastAsia="Times New Roman" w:hAnsi="Times New Roman" w:cs="Times New Roman"/>
                <w:color w:val="333333"/>
                <w:sz w:val="24"/>
                <w:szCs w:val="24"/>
                <w:lang w:val="uk-UA" w:eastAsia="ru-RU"/>
              </w:rPr>
            </w:pPr>
            <w:r>
              <w:rPr>
                <w:rFonts w:ascii="Times New Roman" w:eastAsia="Times New Roman" w:hAnsi="Times New Roman" w:cs="Times New Roman"/>
                <w:color w:val="333333"/>
                <w:sz w:val="24"/>
                <w:szCs w:val="24"/>
                <w:lang w:val="uk-UA" w:eastAsia="ru-RU"/>
              </w:rPr>
              <w:t xml:space="preserve">Не </w:t>
            </w:r>
            <w:proofErr w:type="spellStart"/>
            <w:r>
              <w:rPr>
                <w:rFonts w:ascii="Times New Roman" w:eastAsia="Times New Roman" w:hAnsi="Times New Roman" w:cs="Times New Roman"/>
                <w:color w:val="333333"/>
                <w:sz w:val="24"/>
                <w:szCs w:val="24"/>
                <w:lang w:val="uk-UA" w:eastAsia="ru-RU"/>
              </w:rPr>
              <w:t>розрахову-ється</w:t>
            </w:r>
            <w:proofErr w:type="spellEnd"/>
          </w:p>
        </w:tc>
        <w:tc>
          <w:tcPr>
            <w:tcW w:w="1260" w:type="dxa"/>
            <w:gridSpan w:val="2"/>
            <w:vAlign w:val="center"/>
          </w:tcPr>
          <w:p w:rsidR="00CB0A77" w:rsidRPr="00A454CA" w:rsidRDefault="00CB0A77" w:rsidP="00A454CA">
            <w:pPr>
              <w:jc w:val="center"/>
              <w:rPr>
                <w:rFonts w:ascii="Times New Roman" w:eastAsia="Times New Roman" w:hAnsi="Times New Roman" w:cs="Times New Roman"/>
                <w:color w:val="333333"/>
                <w:sz w:val="24"/>
                <w:szCs w:val="24"/>
                <w:lang w:eastAsia="ru-RU"/>
              </w:rPr>
            </w:pPr>
            <w:r w:rsidRPr="00A454CA">
              <w:rPr>
                <w:rFonts w:ascii="Times New Roman" w:eastAsia="Times New Roman" w:hAnsi="Times New Roman" w:cs="Times New Roman"/>
                <w:sz w:val="24"/>
                <w:szCs w:val="24"/>
                <w:lang w:val="uk-UA" w:eastAsia="ru-RU"/>
              </w:rPr>
              <w:t xml:space="preserve">Початок періоду </w:t>
            </w:r>
            <w:proofErr w:type="spellStart"/>
            <w:r w:rsidRPr="00A454CA">
              <w:rPr>
                <w:rFonts w:ascii="Times New Roman" w:eastAsia="Times New Roman" w:hAnsi="Times New Roman" w:cs="Times New Roman"/>
                <w:sz w:val="24"/>
                <w:szCs w:val="24"/>
                <w:lang w:val="uk-UA" w:eastAsia="ru-RU"/>
              </w:rPr>
              <w:t>спостере-жень</w:t>
            </w:r>
            <w:proofErr w:type="spellEnd"/>
          </w:p>
        </w:tc>
        <w:tc>
          <w:tcPr>
            <w:tcW w:w="2694" w:type="dxa"/>
            <w:gridSpan w:val="3"/>
            <w:vAlign w:val="center"/>
          </w:tcPr>
          <w:p w:rsidR="00CB0A77" w:rsidRPr="00CB0A77" w:rsidRDefault="00CB0A77" w:rsidP="00A454CA">
            <w:pPr>
              <w:jc w:val="center"/>
              <w:rPr>
                <w:rFonts w:ascii="Times New Roman" w:eastAsia="Times New Roman" w:hAnsi="Times New Roman" w:cs="Times New Roman"/>
                <w:color w:val="333333"/>
                <w:sz w:val="24"/>
                <w:szCs w:val="24"/>
                <w:lang w:val="uk-UA" w:eastAsia="ru-RU"/>
              </w:rPr>
            </w:pPr>
            <w:r>
              <w:rPr>
                <w:rFonts w:ascii="Times New Roman" w:eastAsia="Times New Roman" w:hAnsi="Times New Roman" w:cs="Times New Roman"/>
                <w:color w:val="333333"/>
                <w:sz w:val="24"/>
                <w:szCs w:val="24"/>
                <w:lang w:val="uk-UA" w:eastAsia="ru-RU"/>
              </w:rPr>
              <w:t>Спостереження</w:t>
            </w:r>
          </w:p>
        </w:tc>
        <w:tc>
          <w:tcPr>
            <w:tcW w:w="1559" w:type="dxa"/>
            <w:vAlign w:val="center"/>
          </w:tcPr>
          <w:p w:rsidR="00CB0A77" w:rsidRPr="00A454CA" w:rsidRDefault="00CB0A77" w:rsidP="00A454CA">
            <w:pPr>
              <w:jc w:val="center"/>
              <w:rPr>
                <w:rFonts w:ascii="Times New Roman" w:eastAsia="Times New Roman" w:hAnsi="Times New Roman" w:cs="Times New Roman"/>
                <w:color w:val="333333"/>
                <w:sz w:val="24"/>
                <w:szCs w:val="24"/>
                <w:lang w:val="uk-UA" w:eastAsia="ru-RU"/>
              </w:rPr>
            </w:pPr>
            <w:proofErr w:type="spellStart"/>
            <w:r w:rsidRPr="00A454CA">
              <w:rPr>
                <w:rFonts w:ascii="Times New Roman" w:eastAsia="Times New Roman" w:hAnsi="Times New Roman" w:cs="Times New Roman"/>
                <w:color w:val="333333"/>
                <w:sz w:val="24"/>
                <w:szCs w:val="24"/>
                <w:lang w:val="uk-UA" w:eastAsia="ru-RU"/>
              </w:rPr>
              <w:t>Запровадже-ння</w:t>
            </w:r>
            <w:proofErr w:type="spellEnd"/>
            <w:r w:rsidRPr="00A454CA">
              <w:rPr>
                <w:rFonts w:ascii="Times New Roman" w:eastAsia="Times New Roman" w:hAnsi="Times New Roman" w:cs="Times New Roman"/>
                <w:color w:val="333333"/>
                <w:sz w:val="24"/>
                <w:szCs w:val="24"/>
                <w:lang w:val="uk-UA" w:eastAsia="ru-RU"/>
              </w:rPr>
              <w:t xml:space="preserve"> </w:t>
            </w:r>
            <w:proofErr w:type="spellStart"/>
            <w:r w:rsidRPr="00A454CA">
              <w:rPr>
                <w:rFonts w:ascii="Times New Roman" w:eastAsia="Times New Roman" w:hAnsi="Times New Roman" w:cs="Times New Roman"/>
                <w:color w:val="333333"/>
                <w:sz w:val="24"/>
                <w:szCs w:val="24"/>
                <w:lang w:val="uk-UA" w:eastAsia="ru-RU"/>
              </w:rPr>
              <w:t>мінімально-го</w:t>
            </w:r>
            <w:proofErr w:type="spellEnd"/>
            <w:r w:rsidRPr="00A454CA">
              <w:rPr>
                <w:rFonts w:ascii="Times New Roman" w:eastAsia="Times New Roman" w:hAnsi="Times New Roman" w:cs="Times New Roman"/>
                <w:color w:val="333333"/>
                <w:sz w:val="24"/>
                <w:szCs w:val="24"/>
                <w:lang w:val="uk-UA" w:eastAsia="ru-RU"/>
              </w:rPr>
              <w:t xml:space="preserve"> стандарту</w:t>
            </w:r>
          </w:p>
        </w:tc>
        <w:tc>
          <w:tcPr>
            <w:tcW w:w="956" w:type="dxa"/>
            <w:vAlign w:val="center"/>
          </w:tcPr>
          <w:p w:rsidR="00CB0A77" w:rsidRPr="00A454CA" w:rsidRDefault="00CB0A77" w:rsidP="00A454CA">
            <w:pPr>
              <w:jc w:val="center"/>
              <w:rPr>
                <w:rFonts w:ascii="Times New Roman" w:eastAsia="Times New Roman" w:hAnsi="Times New Roman" w:cs="Times New Roman"/>
                <w:color w:val="333333"/>
                <w:sz w:val="24"/>
                <w:szCs w:val="24"/>
                <w:lang w:eastAsia="ru-RU"/>
              </w:rPr>
            </w:pPr>
            <w:proofErr w:type="spellStart"/>
            <w:r>
              <w:rPr>
                <w:rFonts w:ascii="Times New Roman" w:eastAsia="Times New Roman" w:hAnsi="Times New Roman" w:cs="Times New Roman"/>
                <w:sz w:val="24"/>
                <w:szCs w:val="24"/>
                <w:lang w:val="uk-UA" w:eastAsia="ru-RU"/>
              </w:rPr>
              <w:t>Засто-сува-ння</w:t>
            </w:r>
            <w:proofErr w:type="spellEnd"/>
          </w:p>
        </w:tc>
      </w:tr>
    </w:tbl>
    <w:p w:rsidR="00A454CA" w:rsidRPr="00A454CA" w:rsidRDefault="00A454CA" w:rsidP="006C4165">
      <w:pPr>
        <w:spacing w:after="0" w:line="360" w:lineRule="auto"/>
        <w:ind w:firstLine="709"/>
        <w:jc w:val="both"/>
        <w:rPr>
          <w:rFonts w:ascii="Times New Roman" w:hAnsi="Times New Roman" w:cs="Times New Roman"/>
          <w:sz w:val="28"/>
          <w:szCs w:val="28"/>
        </w:rPr>
      </w:pPr>
    </w:p>
    <w:p w:rsidR="00A454CA" w:rsidRPr="00A454CA" w:rsidRDefault="00A454CA" w:rsidP="00A454CA">
      <w:pPr>
        <w:spacing w:after="0" w:line="360" w:lineRule="auto"/>
        <w:ind w:firstLine="709"/>
        <w:jc w:val="both"/>
        <w:rPr>
          <w:rFonts w:ascii="Times New Roman" w:hAnsi="Times New Roman" w:cs="Times New Roman"/>
          <w:sz w:val="28"/>
          <w:szCs w:val="28"/>
          <w:lang w:val="uk-UA"/>
        </w:rPr>
      </w:pPr>
      <w:r w:rsidRPr="00A454CA">
        <w:rPr>
          <w:rFonts w:ascii="Times New Roman" w:hAnsi="Times New Roman" w:cs="Times New Roman"/>
          <w:sz w:val="28"/>
          <w:szCs w:val="28"/>
          <w:lang w:val="uk-UA"/>
        </w:rPr>
        <w:t>Базельський комітет допускає поступове підвищення вимог до базового капіталу (на розсуд національного регулятора): 3,5</w:t>
      </w:r>
      <w:r w:rsidR="00F93E6E">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t>% в 2013 році, 4</w:t>
      </w:r>
      <w:r w:rsidR="00F93E6E">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t>% в 2014 році і 4,5</w:t>
      </w:r>
      <w:r w:rsidR="00F93E6E">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t>% в 2015 році.</w:t>
      </w:r>
      <w:r>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t>Варто відзначити, що не всі країни скористалися цією опцією прогресивного підвищення вимог. Наприклад, Китай відразу ввів вимоги до достатності базового капіталу в розмірі 5</w:t>
      </w:r>
      <w:r w:rsidR="00F93E6E">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t>%, а Індія – 5,5</w:t>
      </w:r>
      <w:r w:rsidR="00F93E6E">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t>%</w:t>
      </w:r>
      <w:r w:rsidR="00F96D69">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t>.</w:t>
      </w:r>
    </w:p>
    <w:p w:rsidR="00A454CA" w:rsidRPr="00A454CA" w:rsidRDefault="00A454CA" w:rsidP="00A454CA">
      <w:pPr>
        <w:spacing w:after="0" w:line="360" w:lineRule="auto"/>
        <w:ind w:firstLine="709"/>
        <w:jc w:val="both"/>
        <w:rPr>
          <w:rFonts w:ascii="Times New Roman" w:hAnsi="Times New Roman" w:cs="Times New Roman"/>
          <w:sz w:val="28"/>
          <w:szCs w:val="28"/>
          <w:lang w:val="uk-UA"/>
        </w:rPr>
      </w:pPr>
      <w:r w:rsidRPr="00A454CA">
        <w:rPr>
          <w:rFonts w:ascii="Times New Roman" w:hAnsi="Times New Roman" w:cs="Times New Roman"/>
          <w:sz w:val="28"/>
          <w:szCs w:val="28"/>
          <w:lang w:val="uk-UA"/>
        </w:rPr>
        <w:t xml:space="preserve">Додатковий капітал першого рівня включає в себе: гібридні інструменти, що задовольняють єдиний критерій конвертації і списання на збитки і додаткові </w:t>
      </w:r>
      <w:r w:rsidRPr="00A454CA">
        <w:rPr>
          <w:rFonts w:ascii="Times New Roman" w:hAnsi="Times New Roman" w:cs="Times New Roman"/>
          <w:sz w:val="28"/>
          <w:szCs w:val="28"/>
          <w:lang w:val="uk-UA"/>
        </w:rPr>
        <w:lastRenderedPageBreak/>
        <w:t xml:space="preserve">критерії – такі як безстроковість, а також емісійний дохід від інструментів, які включаються в додатковий капітал, з урахуванням регулятивних коригувань. Наприклад, участь у додатковому капіталі дочірніх товариств, </w:t>
      </w:r>
      <w:proofErr w:type="spellStart"/>
      <w:r w:rsidRPr="00A454CA">
        <w:rPr>
          <w:rFonts w:ascii="Times New Roman" w:hAnsi="Times New Roman" w:cs="Times New Roman"/>
          <w:sz w:val="28"/>
          <w:szCs w:val="28"/>
          <w:lang w:val="uk-UA"/>
        </w:rPr>
        <w:t>субординовані</w:t>
      </w:r>
      <w:proofErr w:type="spellEnd"/>
      <w:r w:rsidRPr="00A454CA">
        <w:rPr>
          <w:rFonts w:ascii="Times New Roman" w:hAnsi="Times New Roman" w:cs="Times New Roman"/>
          <w:sz w:val="28"/>
          <w:szCs w:val="28"/>
          <w:lang w:val="uk-UA"/>
        </w:rPr>
        <w:t xml:space="preserve"> кредити, надані дочірнім товариствам, та інші відрахування.</w:t>
      </w:r>
    </w:p>
    <w:p w:rsidR="00A454CA" w:rsidRPr="00A454CA" w:rsidRDefault="00F93E6E" w:rsidP="00A454CA">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Порівнянно</w:t>
      </w:r>
      <w:proofErr w:type="spellEnd"/>
      <w:r w:rsidR="00A454CA">
        <w:rPr>
          <w:rFonts w:ascii="Times New Roman" w:hAnsi="Times New Roman" w:cs="Times New Roman"/>
          <w:sz w:val="28"/>
          <w:szCs w:val="28"/>
          <w:lang w:val="uk-UA"/>
        </w:rPr>
        <w:t xml:space="preserve"> з угодами </w:t>
      </w:r>
      <w:proofErr w:type="spellStart"/>
      <w:r w:rsidR="00A454CA">
        <w:rPr>
          <w:rFonts w:ascii="Times New Roman" w:hAnsi="Times New Roman" w:cs="Times New Roman"/>
          <w:sz w:val="28"/>
          <w:szCs w:val="28"/>
          <w:lang w:val="uk-UA"/>
        </w:rPr>
        <w:t>Базеля-I</w:t>
      </w:r>
      <w:proofErr w:type="spellEnd"/>
      <w:r w:rsidR="00A454CA">
        <w:rPr>
          <w:rFonts w:ascii="Times New Roman" w:hAnsi="Times New Roman" w:cs="Times New Roman"/>
          <w:sz w:val="28"/>
          <w:szCs w:val="28"/>
          <w:lang w:val="uk-UA"/>
        </w:rPr>
        <w:t xml:space="preserve"> і II, в </w:t>
      </w:r>
      <w:proofErr w:type="spellStart"/>
      <w:r w:rsidR="00A454CA">
        <w:rPr>
          <w:rFonts w:ascii="Times New Roman" w:hAnsi="Times New Roman" w:cs="Times New Roman"/>
          <w:sz w:val="28"/>
          <w:szCs w:val="28"/>
          <w:lang w:val="uk-UA"/>
        </w:rPr>
        <w:t>Базелі-</w:t>
      </w:r>
      <w:r w:rsidR="00A454CA" w:rsidRPr="00A454CA">
        <w:rPr>
          <w:rFonts w:ascii="Times New Roman" w:hAnsi="Times New Roman" w:cs="Times New Roman"/>
          <w:sz w:val="28"/>
          <w:szCs w:val="28"/>
          <w:lang w:val="uk-UA"/>
        </w:rPr>
        <w:t>III</w:t>
      </w:r>
      <w:proofErr w:type="spellEnd"/>
      <w:r w:rsidR="00A454CA" w:rsidRPr="00A454CA">
        <w:rPr>
          <w:rFonts w:ascii="Times New Roman" w:hAnsi="Times New Roman" w:cs="Times New Roman"/>
          <w:sz w:val="28"/>
          <w:szCs w:val="28"/>
          <w:lang w:val="uk-UA"/>
        </w:rPr>
        <w:t xml:space="preserve"> основне навантаження </w:t>
      </w:r>
      <w:r w:rsidR="00594026">
        <w:rPr>
          <w:rFonts w:ascii="Times New Roman" w:hAnsi="Times New Roman" w:cs="Times New Roman"/>
          <w:sz w:val="28"/>
          <w:szCs w:val="28"/>
          <w:lang w:val="uk-UA"/>
        </w:rPr>
        <w:t>припадає</w:t>
      </w:r>
      <w:r w:rsidR="00A454CA" w:rsidRPr="00A454CA">
        <w:rPr>
          <w:rFonts w:ascii="Times New Roman" w:hAnsi="Times New Roman" w:cs="Times New Roman"/>
          <w:sz w:val="28"/>
          <w:szCs w:val="28"/>
          <w:lang w:val="uk-UA"/>
        </w:rPr>
        <w:t xml:space="preserve"> на базови</w:t>
      </w:r>
      <w:r w:rsidR="00A454CA">
        <w:rPr>
          <w:rFonts w:ascii="Times New Roman" w:hAnsi="Times New Roman" w:cs="Times New Roman"/>
          <w:sz w:val="28"/>
          <w:szCs w:val="28"/>
          <w:lang w:val="uk-UA"/>
        </w:rPr>
        <w:t xml:space="preserve">й капітал першого рівня. </w:t>
      </w:r>
      <w:proofErr w:type="spellStart"/>
      <w:r w:rsidR="00A454CA">
        <w:rPr>
          <w:rFonts w:ascii="Times New Roman" w:hAnsi="Times New Roman" w:cs="Times New Roman"/>
          <w:sz w:val="28"/>
          <w:szCs w:val="28"/>
          <w:lang w:val="uk-UA"/>
        </w:rPr>
        <w:t>Базель-</w:t>
      </w:r>
      <w:r w:rsidR="00A454CA" w:rsidRPr="00A454CA">
        <w:rPr>
          <w:rFonts w:ascii="Times New Roman" w:hAnsi="Times New Roman" w:cs="Times New Roman"/>
          <w:sz w:val="28"/>
          <w:szCs w:val="28"/>
          <w:lang w:val="uk-UA"/>
        </w:rPr>
        <w:t>III</w:t>
      </w:r>
      <w:proofErr w:type="spellEnd"/>
      <w:r w:rsidR="00A454CA" w:rsidRPr="00A454CA">
        <w:rPr>
          <w:rFonts w:ascii="Times New Roman" w:hAnsi="Times New Roman" w:cs="Times New Roman"/>
          <w:sz w:val="28"/>
          <w:szCs w:val="28"/>
          <w:lang w:val="uk-UA"/>
        </w:rPr>
        <w:t xml:space="preserve"> не обмежує величину додаткового капіталу другого рівня величиною основного капіталу першого рівня, а встановлює мінімальні вимоги до достатності компонентів капіталу на покриття ризиків.</w:t>
      </w:r>
      <w:r w:rsidR="00A454CA">
        <w:rPr>
          <w:rFonts w:ascii="Times New Roman" w:hAnsi="Times New Roman" w:cs="Times New Roman"/>
          <w:sz w:val="28"/>
          <w:szCs w:val="28"/>
          <w:lang w:val="uk-UA"/>
        </w:rPr>
        <w:t xml:space="preserve"> </w:t>
      </w:r>
      <w:r w:rsidR="00A454CA" w:rsidRPr="00A454CA">
        <w:rPr>
          <w:rFonts w:ascii="Times New Roman" w:hAnsi="Times New Roman" w:cs="Times New Roman"/>
          <w:sz w:val="28"/>
          <w:szCs w:val="28"/>
          <w:lang w:val="uk-UA"/>
        </w:rPr>
        <w:t xml:space="preserve">Новими стандартами передбачається створення двох </w:t>
      </w:r>
      <w:r w:rsidR="00A454CA" w:rsidRPr="00A454CA">
        <w:rPr>
          <w:rFonts w:ascii="Times New Roman" w:hAnsi="Times New Roman" w:cs="Times New Roman"/>
          <w:b/>
          <w:sz w:val="28"/>
          <w:szCs w:val="28"/>
          <w:lang w:val="uk-UA"/>
        </w:rPr>
        <w:t>буферів капіталу</w:t>
      </w:r>
      <w:r w:rsidR="00A454CA" w:rsidRPr="00A454CA">
        <w:rPr>
          <w:rFonts w:ascii="Times New Roman" w:hAnsi="Times New Roman" w:cs="Times New Roman"/>
          <w:sz w:val="28"/>
          <w:szCs w:val="28"/>
          <w:lang w:val="uk-UA"/>
        </w:rPr>
        <w:t>: буфера консервації (</w:t>
      </w:r>
      <w:proofErr w:type="spellStart"/>
      <w:r w:rsidR="00A454CA" w:rsidRPr="00A454CA">
        <w:rPr>
          <w:rFonts w:ascii="Times New Roman" w:hAnsi="Times New Roman" w:cs="Times New Roman"/>
          <w:sz w:val="28"/>
          <w:szCs w:val="28"/>
          <w:lang w:val="uk-UA"/>
        </w:rPr>
        <w:t>conservation</w:t>
      </w:r>
      <w:proofErr w:type="spellEnd"/>
      <w:r w:rsidR="00A454CA" w:rsidRPr="00A454CA">
        <w:rPr>
          <w:rFonts w:ascii="Times New Roman" w:hAnsi="Times New Roman" w:cs="Times New Roman"/>
          <w:sz w:val="28"/>
          <w:szCs w:val="28"/>
          <w:lang w:val="uk-UA"/>
        </w:rPr>
        <w:t xml:space="preserve"> </w:t>
      </w:r>
      <w:proofErr w:type="spellStart"/>
      <w:r w:rsidR="00A454CA" w:rsidRPr="00A454CA">
        <w:rPr>
          <w:rFonts w:ascii="Times New Roman" w:hAnsi="Times New Roman" w:cs="Times New Roman"/>
          <w:sz w:val="28"/>
          <w:szCs w:val="28"/>
          <w:lang w:val="uk-UA"/>
        </w:rPr>
        <w:t>buffer</w:t>
      </w:r>
      <w:proofErr w:type="spellEnd"/>
      <w:r w:rsidR="00A454CA" w:rsidRPr="00A454CA">
        <w:rPr>
          <w:rFonts w:ascii="Times New Roman" w:hAnsi="Times New Roman" w:cs="Times New Roman"/>
          <w:sz w:val="28"/>
          <w:szCs w:val="28"/>
          <w:lang w:val="uk-UA"/>
        </w:rPr>
        <w:t xml:space="preserve">) і </w:t>
      </w:r>
      <w:proofErr w:type="spellStart"/>
      <w:r w:rsidR="00A454CA" w:rsidRPr="00A454CA">
        <w:rPr>
          <w:rFonts w:ascii="Times New Roman" w:hAnsi="Times New Roman" w:cs="Times New Roman"/>
          <w:sz w:val="28"/>
          <w:szCs w:val="28"/>
          <w:lang w:val="uk-UA"/>
        </w:rPr>
        <w:t>контрциклічного</w:t>
      </w:r>
      <w:proofErr w:type="spellEnd"/>
      <w:r w:rsidR="00A454CA" w:rsidRPr="00A454CA">
        <w:rPr>
          <w:rFonts w:ascii="Times New Roman" w:hAnsi="Times New Roman" w:cs="Times New Roman"/>
          <w:sz w:val="28"/>
          <w:szCs w:val="28"/>
          <w:lang w:val="uk-UA"/>
        </w:rPr>
        <w:t xml:space="preserve"> буфера (</w:t>
      </w:r>
      <w:proofErr w:type="spellStart"/>
      <w:r w:rsidR="00A454CA" w:rsidRPr="00A454CA">
        <w:rPr>
          <w:rFonts w:ascii="Times New Roman" w:hAnsi="Times New Roman" w:cs="Times New Roman"/>
          <w:sz w:val="28"/>
          <w:szCs w:val="28"/>
          <w:lang w:val="uk-UA"/>
        </w:rPr>
        <w:t>countercyclical</w:t>
      </w:r>
      <w:proofErr w:type="spellEnd"/>
      <w:r w:rsidR="00A454CA" w:rsidRPr="00A454CA">
        <w:rPr>
          <w:rFonts w:ascii="Times New Roman" w:hAnsi="Times New Roman" w:cs="Times New Roman"/>
          <w:sz w:val="28"/>
          <w:szCs w:val="28"/>
          <w:lang w:val="uk-UA"/>
        </w:rPr>
        <w:t xml:space="preserve"> </w:t>
      </w:r>
      <w:proofErr w:type="spellStart"/>
      <w:r w:rsidR="00A454CA" w:rsidRPr="00A454CA">
        <w:rPr>
          <w:rFonts w:ascii="Times New Roman" w:hAnsi="Times New Roman" w:cs="Times New Roman"/>
          <w:sz w:val="28"/>
          <w:szCs w:val="28"/>
          <w:lang w:val="uk-UA"/>
        </w:rPr>
        <w:t>buffer</w:t>
      </w:r>
      <w:proofErr w:type="spellEnd"/>
      <w:r w:rsidR="00A454CA" w:rsidRPr="00A454CA">
        <w:rPr>
          <w:rFonts w:ascii="Times New Roman" w:hAnsi="Times New Roman" w:cs="Times New Roman"/>
          <w:sz w:val="28"/>
          <w:szCs w:val="28"/>
          <w:lang w:val="uk-UA"/>
        </w:rPr>
        <w:t xml:space="preserve"> </w:t>
      </w:r>
      <w:proofErr w:type="spellStart"/>
      <w:r w:rsidR="00A454CA" w:rsidRPr="00A454CA">
        <w:rPr>
          <w:rFonts w:ascii="Times New Roman" w:hAnsi="Times New Roman" w:cs="Times New Roman"/>
          <w:sz w:val="28"/>
          <w:szCs w:val="28"/>
          <w:lang w:val="uk-UA"/>
        </w:rPr>
        <w:t>range</w:t>
      </w:r>
      <w:proofErr w:type="spellEnd"/>
      <w:r w:rsidR="00A454CA" w:rsidRPr="00A454CA">
        <w:rPr>
          <w:rFonts w:ascii="Times New Roman" w:hAnsi="Times New Roman" w:cs="Times New Roman"/>
          <w:sz w:val="28"/>
          <w:szCs w:val="28"/>
          <w:lang w:val="uk-UA"/>
        </w:rPr>
        <w:t>).</w:t>
      </w:r>
    </w:p>
    <w:p w:rsidR="00A454CA" w:rsidRPr="00A454CA" w:rsidRDefault="00A454CA" w:rsidP="00A454CA">
      <w:pPr>
        <w:spacing w:after="0" w:line="360" w:lineRule="auto"/>
        <w:ind w:firstLine="709"/>
        <w:jc w:val="both"/>
        <w:rPr>
          <w:rFonts w:ascii="Times New Roman" w:hAnsi="Times New Roman" w:cs="Times New Roman"/>
          <w:sz w:val="28"/>
          <w:szCs w:val="28"/>
          <w:lang w:val="uk-UA"/>
        </w:rPr>
      </w:pPr>
      <w:r w:rsidRPr="00A454CA">
        <w:rPr>
          <w:rFonts w:ascii="Times New Roman" w:hAnsi="Times New Roman" w:cs="Times New Roman"/>
          <w:sz w:val="28"/>
          <w:szCs w:val="28"/>
          <w:lang w:val="uk-UA"/>
        </w:rPr>
        <w:t xml:space="preserve">Головною метою формування </w:t>
      </w:r>
      <w:r w:rsidRPr="00A454CA">
        <w:rPr>
          <w:rFonts w:ascii="Times New Roman" w:hAnsi="Times New Roman" w:cs="Times New Roman"/>
          <w:b/>
          <w:sz w:val="28"/>
          <w:szCs w:val="28"/>
          <w:lang w:val="uk-UA"/>
        </w:rPr>
        <w:t>буфера консервації</w:t>
      </w:r>
      <w:r w:rsidRPr="00A454CA">
        <w:rPr>
          <w:rFonts w:ascii="Times New Roman" w:hAnsi="Times New Roman" w:cs="Times New Roman"/>
          <w:sz w:val="28"/>
          <w:szCs w:val="28"/>
          <w:lang w:val="uk-UA"/>
        </w:rPr>
        <w:t>, «простої» надбавки до мінімальних вимог, є підтримання достатності капіталу на певному рівні з метою покриття збитків банку під час системного економічного спаду. З метою підтримки буфера консервації банки будуть обмежуватися у розподілі прибутку (щоб він прямував у капітал).</w:t>
      </w:r>
      <w:r>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t>Даний показник буде збільшуватися з 2016 року на 0,625</w:t>
      </w:r>
      <w:r w:rsidR="00594026">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t>% щорічно до досягнення до 1 січня 2019 значення 2,5</w:t>
      </w:r>
      <w:r w:rsidR="00594026">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t xml:space="preserve">%. Обмеження надлишкової кредитної активності банків регулюється формуванням </w:t>
      </w:r>
      <w:proofErr w:type="spellStart"/>
      <w:r w:rsidRPr="00A454CA">
        <w:rPr>
          <w:rFonts w:ascii="Times New Roman" w:hAnsi="Times New Roman" w:cs="Times New Roman"/>
          <w:sz w:val="28"/>
          <w:szCs w:val="28"/>
          <w:lang w:val="uk-UA"/>
        </w:rPr>
        <w:t>контрциклічного</w:t>
      </w:r>
      <w:proofErr w:type="spellEnd"/>
      <w:r w:rsidRPr="00A454CA">
        <w:rPr>
          <w:rFonts w:ascii="Times New Roman" w:hAnsi="Times New Roman" w:cs="Times New Roman"/>
          <w:sz w:val="28"/>
          <w:szCs w:val="28"/>
          <w:lang w:val="uk-UA"/>
        </w:rPr>
        <w:t xml:space="preserve"> буфера.</w:t>
      </w:r>
      <w:r w:rsidR="00F96D69">
        <w:rPr>
          <w:rFonts w:ascii="Times New Roman" w:hAnsi="Times New Roman" w:cs="Times New Roman"/>
          <w:sz w:val="28"/>
          <w:szCs w:val="28"/>
          <w:lang w:val="uk-UA"/>
        </w:rPr>
        <w:t xml:space="preserve"> </w:t>
      </w:r>
      <w:proofErr w:type="spellStart"/>
      <w:r w:rsidRPr="00A454CA">
        <w:rPr>
          <w:rFonts w:ascii="Times New Roman" w:hAnsi="Times New Roman" w:cs="Times New Roman"/>
          <w:b/>
          <w:sz w:val="28"/>
          <w:szCs w:val="28"/>
          <w:lang w:val="uk-UA"/>
        </w:rPr>
        <w:t>Контрциклічний</w:t>
      </w:r>
      <w:proofErr w:type="spellEnd"/>
      <w:r w:rsidRPr="00A454CA">
        <w:rPr>
          <w:rFonts w:ascii="Times New Roman" w:hAnsi="Times New Roman" w:cs="Times New Roman"/>
          <w:b/>
          <w:sz w:val="28"/>
          <w:szCs w:val="28"/>
          <w:lang w:val="uk-UA"/>
        </w:rPr>
        <w:t xml:space="preserve"> буфер</w:t>
      </w:r>
      <w:r w:rsidRPr="00A454CA">
        <w:rPr>
          <w:rFonts w:ascii="Times New Roman" w:hAnsi="Times New Roman" w:cs="Times New Roman"/>
          <w:sz w:val="28"/>
          <w:szCs w:val="28"/>
          <w:lang w:val="uk-UA"/>
        </w:rPr>
        <w:t xml:space="preserve"> призначений для стримування кредитної активності банків у періоди економічного підйому і її стимулювання в періоди спаду.</w:t>
      </w:r>
      <w:r>
        <w:rPr>
          <w:rFonts w:ascii="Times New Roman" w:hAnsi="Times New Roman" w:cs="Times New Roman"/>
          <w:sz w:val="28"/>
          <w:szCs w:val="28"/>
          <w:lang w:val="uk-UA"/>
        </w:rPr>
        <w:t xml:space="preserve"> </w:t>
      </w:r>
      <w:r w:rsidRPr="00A454CA">
        <w:rPr>
          <w:rFonts w:ascii="Times New Roman" w:hAnsi="Times New Roman" w:cs="Times New Roman"/>
          <w:sz w:val="28"/>
          <w:szCs w:val="28"/>
          <w:lang w:val="uk-UA"/>
        </w:rPr>
        <w:t>Важливо відзначити, що буфери капіталу формуються з інструментів, які відповідають критеріям базового капіталу першого рівня, тобто інструментів, що володіють найбільшою здатністю поглинати збитки.</w:t>
      </w:r>
    </w:p>
    <w:p w:rsidR="00F537AD" w:rsidRPr="00C531C0" w:rsidRDefault="00491B44"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Нормативною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регулювання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w:t>
      </w:r>
      <w:r w:rsidR="00F537AD" w:rsidRPr="00C531C0">
        <w:rPr>
          <w:rFonts w:ascii="Times New Roman" w:hAnsi="Times New Roman" w:cs="Times New Roman"/>
          <w:sz w:val="28"/>
          <w:szCs w:val="28"/>
          <w:lang w:val="uk-UA"/>
        </w:rPr>
        <w:t>їні</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0056497B" w:rsidRPr="00B2068E">
        <w:rPr>
          <w:rFonts w:ascii="Times New Roman" w:hAnsi="Times New Roman" w:cs="Times New Roman"/>
          <w:sz w:val="28"/>
          <w:szCs w:val="28"/>
          <w:lang w:val="uk-UA"/>
        </w:rPr>
        <w:t xml:space="preserve">Постанова </w:t>
      </w:r>
      <w:r w:rsidR="0056497B">
        <w:rPr>
          <w:rFonts w:ascii="Times New Roman" w:hAnsi="Times New Roman" w:cs="Times New Roman"/>
          <w:sz w:val="28"/>
          <w:szCs w:val="28"/>
          <w:lang w:val="uk-UA"/>
        </w:rPr>
        <w:t>НБУ</w:t>
      </w:r>
      <w:r w:rsidR="0056497B" w:rsidRPr="00B2068E">
        <w:rPr>
          <w:rFonts w:ascii="Times New Roman" w:hAnsi="Times New Roman" w:cs="Times New Roman"/>
          <w:sz w:val="28"/>
          <w:szCs w:val="28"/>
          <w:lang w:val="uk-UA"/>
        </w:rPr>
        <w:t xml:space="preserve"> «Про затвердження Інструкції про порядок регулювання діяльності банків в Україні» від 28.08.2001 № 368</w:t>
      </w:r>
      <w:r w:rsidR="0056497B">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Згідно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цією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інструкцією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складається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(2-го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уважається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незмінним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підлягає</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передаванню,</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lastRenderedPageBreak/>
        <w:t>перерозподілу</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повинен</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повністю</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покривати</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поточні</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збитки.</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Додатковий</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менш</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постійний</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характер</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розмір</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піддається</w:t>
      </w:r>
      <w:r w:rsidR="00A37B9E">
        <w:rPr>
          <w:rFonts w:ascii="Times New Roman" w:hAnsi="Times New Roman" w:cs="Times New Roman"/>
          <w:sz w:val="28"/>
          <w:szCs w:val="28"/>
          <w:lang w:val="uk-UA"/>
        </w:rPr>
        <w:t xml:space="preserve"> </w:t>
      </w:r>
      <w:r w:rsidR="00F537AD" w:rsidRPr="00C531C0">
        <w:rPr>
          <w:rFonts w:ascii="Times New Roman" w:hAnsi="Times New Roman" w:cs="Times New Roman"/>
          <w:sz w:val="28"/>
          <w:szCs w:val="28"/>
          <w:lang w:val="uk-UA"/>
        </w:rPr>
        <w:t>змінам.</w:t>
      </w:r>
    </w:p>
    <w:p w:rsidR="00F41688" w:rsidRPr="00C531C0" w:rsidRDefault="00F537A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Складові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594026">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згідно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«Інструкцією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порядок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регулювання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Україні»</w:t>
      </w:r>
      <w:r w:rsidR="00594026">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представлені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3.4.</w:t>
      </w:r>
    </w:p>
    <w:p w:rsidR="00F41688" w:rsidRPr="00C531C0" w:rsidRDefault="00503B18" w:rsidP="006C41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_x0000_s1250" style="position:absolute;left:0;text-align:left;margin-left:.3pt;margin-top:16.55pt;width:481.05pt;height:294.75pt;z-index:251738112" coordorigin="1425,4124" coordsize="9621,5895">
            <v:shape id="_x0000_s1212" type="#_x0000_t202" style="position:absolute;left:4395;top:4124;width:3682;height:543;mso-position-horizontal:center;mso-position-horizontal-relative:margin;v-text-anchor:middle">
              <v:textbox style="mso-next-textbox:#_x0000_s1212">
                <w:txbxContent>
                  <w:p w:rsidR="00F129ED" w:rsidRPr="00F537AD" w:rsidRDefault="00F129ED" w:rsidP="00F537AD">
                    <w:pPr>
                      <w:spacing w:after="0" w:line="240" w:lineRule="auto"/>
                      <w:jc w:val="center"/>
                      <w:rPr>
                        <w:rFonts w:ascii="Times New Roman" w:hAnsi="Times New Roman" w:cs="Times New Roman"/>
                        <w:b/>
                        <w:sz w:val="24"/>
                        <w:szCs w:val="24"/>
                      </w:rPr>
                    </w:pPr>
                    <w:proofErr w:type="spellStart"/>
                    <w:r w:rsidRPr="00F537AD">
                      <w:rPr>
                        <w:rFonts w:ascii="Times New Roman" w:hAnsi="Times New Roman" w:cs="Times New Roman"/>
                        <w:b/>
                        <w:sz w:val="24"/>
                        <w:szCs w:val="24"/>
                      </w:rPr>
                      <w:t>Регулятивний</w:t>
                    </w:r>
                    <w:proofErr w:type="spellEnd"/>
                    <w:r>
                      <w:rPr>
                        <w:rFonts w:ascii="Times New Roman" w:hAnsi="Times New Roman" w:cs="Times New Roman"/>
                        <w:b/>
                        <w:sz w:val="24"/>
                        <w:szCs w:val="24"/>
                      </w:rPr>
                      <w:t xml:space="preserve"> </w:t>
                    </w:r>
                    <w:proofErr w:type="spellStart"/>
                    <w:r w:rsidRPr="00F537AD">
                      <w:rPr>
                        <w:rFonts w:ascii="Times New Roman" w:hAnsi="Times New Roman" w:cs="Times New Roman"/>
                        <w:b/>
                        <w:sz w:val="24"/>
                        <w:szCs w:val="24"/>
                      </w:rPr>
                      <w:t>капітал</w:t>
                    </w:r>
                    <w:proofErr w:type="spellEnd"/>
                  </w:p>
                </w:txbxContent>
              </v:textbox>
            </v:shape>
            <v:group id="_x0000_s1245" style="position:absolute;left:1425;top:5040;width:9621;height:4979" coordorigin="1426,5440" coordsize="9621,4979">
              <v:shape id="_x0000_s1216" type="#_x0000_t202" style="position:absolute;left:7588;top:5704;width:2337;height:714;mso-position-horizontal-relative:margin;v-text-anchor:middle">
                <v:textbox style="mso-next-textbox:#_x0000_s1216">
                  <w:txbxContent>
                    <w:p w:rsidR="00F129ED" w:rsidRPr="00F537AD" w:rsidRDefault="00F129ED" w:rsidP="008E69E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Додатковий капітал (2-й рівень)</w:t>
                      </w:r>
                    </w:p>
                  </w:txbxContent>
                </v:textbox>
              </v:shape>
              <v:group id="_x0000_s1244" style="position:absolute;left:1426;top:5440;width:5869;height:4979" coordorigin="1426,5440" coordsize="5869,4979">
                <v:shape id="_x0000_s1213" type="#_x0000_t202" style="position:absolute;left:1426;top:5440;width:2689;height:482;mso-position-horizontal:left;mso-position-horizontal-relative:margin;v-text-anchor:middle">
                  <v:textbox style="mso-next-textbox:#_x0000_s1213">
                    <w:txbxContent>
                      <w:p w:rsidR="00F129ED" w:rsidRPr="00F537AD" w:rsidRDefault="00F129ED" w:rsidP="00F537AD">
                        <w:pPr>
                          <w:spacing w:after="0" w:line="240" w:lineRule="auto"/>
                          <w:jc w:val="center"/>
                          <w:rPr>
                            <w:rFonts w:ascii="Times New Roman" w:hAnsi="Times New Roman" w:cs="Times New Roman"/>
                            <w:sz w:val="24"/>
                            <w:szCs w:val="24"/>
                            <w:lang w:val="uk-UA"/>
                          </w:rPr>
                        </w:pPr>
                        <w:r w:rsidRPr="00F537AD">
                          <w:rPr>
                            <w:rFonts w:ascii="Times New Roman" w:hAnsi="Times New Roman" w:cs="Times New Roman"/>
                            <w:sz w:val="24"/>
                            <w:szCs w:val="24"/>
                            <w:lang w:val="uk-UA"/>
                          </w:rPr>
                          <w:t>Статутний</w:t>
                        </w:r>
                        <w:r>
                          <w:rPr>
                            <w:rFonts w:ascii="Times New Roman" w:hAnsi="Times New Roman" w:cs="Times New Roman"/>
                            <w:sz w:val="24"/>
                            <w:szCs w:val="24"/>
                            <w:lang w:val="uk-UA"/>
                          </w:rPr>
                          <w:t xml:space="preserve"> </w:t>
                        </w:r>
                        <w:r w:rsidRPr="00F537AD">
                          <w:rPr>
                            <w:rFonts w:ascii="Times New Roman" w:hAnsi="Times New Roman" w:cs="Times New Roman"/>
                            <w:sz w:val="24"/>
                            <w:szCs w:val="24"/>
                            <w:lang w:val="uk-UA"/>
                          </w:rPr>
                          <w:t>капітал</w:t>
                        </w:r>
                      </w:p>
                    </w:txbxContent>
                  </v:textbox>
                </v:shape>
                <v:shape id="_x0000_s1214" type="#_x0000_t202" style="position:absolute;left:1426;top:6162;width:2689;height:482;mso-position-horizontal-relative:margin;v-text-anchor:middle">
                  <v:textbox style="mso-next-textbox:#_x0000_s1214">
                    <w:txbxContent>
                      <w:p w:rsidR="00F129ED" w:rsidRPr="00F537AD" w:rsidRDefault="00F129ED" w:rsidP="00F537A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Розкриті резерви</w:t>
                        </w:r>
                      </w:p>
                    </w:txbxContent>
                  </v:textbox>
                </v:shape>
                <v:shape id="_x0000_s1215" type="#_x0000_t202" style="position:absolute;left:5108;top:5704;width:2187;height:714;mso-position-horizontal-relative:margin;v-text-anchor:middle">
                  <v:textbox style="mso-next-textbox:#_x0000_s1215">
                    <w:txbxContent>
                      <w:p w:rsidR="00F129ED" w:rsidRPr="00F537AD" w:rsidRDefault="00F129ED" w:rsidP="00F537A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Основний капітал (1-й рівень)</w:t>
                        </w:r>
                      </w:p>
                    </w:txbxContent>
                  </v:textbox>
                </v:shape>
                <v:group id="_x0000_s1243" style="position:absolute;left:1426;top:6644;width:3246;height:3775" coordorigin="1426,6644" coordsize="3246,3775">
                  <v:group id="_x0000_s1236" style="position:absolute;left:1426;top:7216;width:3246;height:3203" coordorigin="1426,7216" coordsize="3246,3334">
                    <v:shape id="_x0000_s1217" type="#_x0000_t202" style="position:absolute;left:1426;top:7216;width:557;height:3334;mso-position-horizontal:left;mso-position-horizontal-relative:margin;v-text-anchor:middle">
                      <v:textbox style="layout-flow:vertical;mso-layout-flow-alt:bottom-to-top;mso-next-textbox:#_x0000_s1217">
                        <w:txbxContent>
                          <w:p w:rsidR="00F129ED" w:rsidRPr="008E69EF" w:rsidRDefault="00F129ED" w:rsidP="008E69E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Емісійні різниці</w:t>
                            </w:r>
                          </w:p>
                        </w:txbxContent>
                      </v:textbox>
                    </v:shape>
                    <v:shape id="_x0000_s1218" type="#_x0000_t202" style="position:absolute;left:2244;top:7216;width:557;height:3334;mso-position-horizontal-relative:margin;v-text-anchor:middle">
                      <v:textbox style="layout-flow:vertical;mso-layout-flow-alt:bottom-to-top;mso-next-textbox:#_x0000_s1218">
                        <w:txbxContent>
                          <w:p w:rsidR="00F129ED" w:rsidRPr="008E69EF" w:rsidRDefault="00F129ED" w:rsidP="008E69E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Резервні фонди</w:t>
                            </w:r>
                          </w:p>
                        </w:txbxContent>
                      </v:textbox>
                    </v:shape>
                    <v:shape id="_x0000_s1219" type="#_x0000_t202" style="position:absolute;left:3042;top:7216;width:775;height:3334;mso-position-horizontal-relative:margin;v-text-anchor:middle">
                      <v:textbox style="layout-flow:vertical;mso-layout-flow-alt:bottom-to-top;mso-next-textbox:#_x0000_s1219">
                        <w:txbxContent>
                          <w:p w:rsidR="00F129ED" w:rsidRPr="008E69EF" w:rsidRDefault="00F129ED" w:rsidP="008E69E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Загальні резерви під невизначений ризик</w:t>
                            </w:r>
                          </w:p>
                        </w:txbxContent>
                      </v:textbox>
                    </v:shape>
                    <v:shape id="_x0000_s1220" type="#_x0000_t202" style="position:absolute;left:4115;top:7216;width:557;height:3334;mso-position-horizontal-relative:margin;v-text-anchor:middle">
                      <v:textbox style="layout-flow:vertical;mso-layout-flow-alt:bottom-to-top;mso-next-textbox:#_x0000_s1220">
                        <w:txbxContent>
                          <w:p w:rsidR="00F129ED" w:rsidRPr="008E69EF" w:rsidRDefault="00F129ED" w:rsidP="008E69E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Інші фонди</w:t>
                            </w:r>
                          </w:p>
                        </w:txbxContent>
                      </v:textbox>
                    </v:shape>
                  </v:group>
                  <v:shape id="_x0000_s1221" type="#_x0000_t32" style="position:absolute;left:1668;top:6928;width:2727;height:0;mso-position-horizontal-relative:margin;v-text-anchor:middle" o:connectortype="straight"/>
                  <v:shape id="_x0000_s1222" type="#_x0000_t32" style="position:absolute;left:1668;top:6928;width:0;height:288;mso-position-horizontal-relative:margin;v-text-anchor:middle" o:connectortype="straight">
                    <v:stroke endarrow="block"/>
                  </v:shape>
                  <v:shape id="_x0000_s1223" type="#_x0000_t32" style="position:absolute;left:2513;top:6928;width:0;height:288;mso-position-horizontal-relative:margin;v-text-anchor:middle" o:connectortype="straight">
                    <v:stroke endarrow="block"/>
                  </v:shape>
                  <v:shape id="_x0000_s1224" type="#_x0000_t32" style="position:absolute;left:3410;top:6928;width:0;height:288;mso-position-horizontal-relative:margin;v-text-anchor:middle" o:connectortype="straight">
                    <v:stroke endarrow="block"/>
                  </v:shape>
                  <v:shape id="_x0000_s1225" type="#_x0000_t32" style="position:absolute;left:4395;top:6928;width:0;height:288;mso-position-horizontal-relative:margin;v-text-anchor:middle" o:connectortype="straight">
                    <v:stroke endarrow="block"/>
                  </v:shape>
                  <v:shape id="_x0000_s1226" type="#_x0000_t32" style="position:absolute;left:2962;top:6644;width:0;height:284;mso-position-horizontal-relative:margin;v-text-anchor:middle" o:connectortype="straight"/>
                </v:group>
                <v:shape id="_x0000_s1227" type="#_x0000_t32" style="position:absolute;left:4672;top:5704;width:0;height:714;mso-position-horizontal-relative:margin;v-text-anchor:middle" o:connectortype="straight"/>
                <v:shape id="_x0000_s1228" type="#_x0000_t32" style="position:absolute;left:4672;top:6094;width:436;height:0;mso-position-horizontal-relative:margin;v-text-anchor:middle" o:connectortype="straight"/>
                <v:shape id="_x0000_s1229" type="#_x0000_t32" style="position:absolute;left:4092;top:5704;width:557;height:0;flip:x;mso-position-horizontal-relative:margin;v-text-anchor:middle" o:connectortype="straight">
                  <v:stroke endarrow="block"/>
                </v:shape>
                <v:shape id="_x0000_s1230" type="#_x0000_t32" style="position:absolute;left:4115;top:6418;width:557;height:0;flip:x;mso-position-horizontal-relative:margin;v-text-anchor:middle" o:connectortype="straight">
                  <v:stroke endarrow="block"/>
                </v:shape>
              </v:group>
              <v:shape id="_x0000_s1231" type="#_x0000_t202" style="position:absolute;left:7784;top:6936;width:3262;height:685;mso-position-horizontal:right;mso-position-horizontal-relative:margin;v-text-anchor:middle">
                <v:textbox style="mso-next-textbox:#_x0000_s1231">
                  <w:txbxContent>
                    <w:p w:rsidR="00F129ED" w:rsidRPr="004D7B9B" w:rsidRDefault="00F129ED" w:rsidP="004D7B9B">
                      <w:pPr>
                        <w:spacing w:after="0" w:line="240" w:lineRule="auto"/>
                        <w:jc w:val="center"/>
                        <w:rPr>
                          <w:rFonts w:ascii="Times New Roman" w:hAnsi="Times New Roman" w:cs="Times New Roman"/>
                          <w:sz w:val="24"/>
                          <w:szCs w:val="24"/>
                          <w:lang w:val="uk-UA"/>
                        </w:rPr>
                      </w:pPr>
                      <w:r w:rsidRPr="004D7B9B">
                        <w:rPr>
                          <w:rFonts w:ascii="Times New Roman" w:hAnsi="Times New Roman" w:cs="Times New Roman"/>
                          <w:sz w:val="24"/>
                          <w:szCs w:val="24"/>
                          <w:lang w:val="uk-UA"/>
                        </w:rPr>
                        <w:t>Резерв</w:t>
                      </w:r>
                      <w:r w:rsidRPr="004D7B9B">
                        <w:rPr>
                          <w:rFonts w:ascii="Times New Roman" w:hAnsi="Times New Roman" w:cs="Times New Roman"/>
                          <w:sz w:val="24"/>
                          <w:szCs w:val="24"/>
                          <w:lang w:val="uk-UA"/>
                        </w:rPr>
                        <w:tab/>
                        <w:t>під</w:t>
                      </w:r>
                      <w:r>
                        <w:rPr>
                          <w:rFonts w:ascii="Times New Roman" w:hAnsi="Times New Roman" w:cs="Times New Roman"/>
                          <w:sz w:val="24"/>
                          <w:szCs w:val="24"/>
                          <w:lang w:val="uk-UA"/>
                        </w:rPr>
                        <w:t xml:space="preserve"> </w:t>
                      </w:r>
                      <w:r w:rsidRPr="004D7B9B">
                        <w:rPr>
                          <w:rFonts w:ascii="Times New Roman" w:hAnsi="Times New Roman" w:cs="Times New Roman"/>
                          <w:sz w:val="24"/>
                          <w:szCs w:val="24"/>
                          <w:lang w:val="uk-UA"/>
                        </w:rPr>
                        <w:t>стандарт</w:t>
                      </w:r>
                      <w:r>
                        <w:rPr>
                          <w:rFonts w:ascii="Times New Roman" w:hAnsi="Times New Roman" w:cs="Times New Roman"/>
                          <w:sz w:val="24"/>
                          <w:szCs w:val="24"/>
                          <w:lang w:val="uk-UA"/>
                        </w:rPr>
                        <w:t>н</w:t>
                      </w:r>
                      <w:r w:rsidRPr="004D7B9B">
                        <w:rPr>
                          <w:rFonts w:ascii="Times New Roman" w:hAnsi="Times New Roman" w:cs="Times New Roman"/>
                          <w:sz w:val="24"/>
                          <w:szCs w:val="24"/>
                          <w:lang w:val="uk-UA"/>
                        </w:rPr>
                        <w:t>у</w:t>
                      </w:r>
                      <w:r>
                        <w:rPr>
                          <w:rFonts w:ascii="Times New Roman" w:hAnsi="Times New Roman" w:cs="Times New Roman"/>
                          <w:sz w:val="24"/>
                          <w:szCs w:val="24"/>
                          <w:lang w:val="uk-UA"/>
                        </w:rPr>
                        <w:t xml:space="preserve"> </w:t>
                      </w:r>
                      <w:r w:rsidRPr="004D7B9B">
                        <w:rPr>
                          <w:rFonts w:ascii="Times New Roman" w:hAnsi="Times New Roman" w:cs="Times New Roman"/>
                          <w:sz w:val="24"/>
                          <w:szCs w:val="24"/>
                          <w:lang w:val="uk-UA"/>
                        </w:rPr>
                        <w:t>заборгованість</w:t>
                      </w:r>
                      <w:r>
                        <w:rPr>
                          <w:rFonts w:ascii="Times New Roman" w:hAnsi="Times New Roman" w:cs="Times New Roman"/>
                          <w:sz w:val="24"/>
                          <w:szCs w:val="24"/>
                          <w:lang w:val="uk-UA"/>
                        </w:rPr>
                        <w:t xml:space="preserve"> </w:t>
                      </w:r>
                      <w:r w:rsidRPr="004D7B9B">
                        <w:rPr>
                          <w:rFonts w:ascii="Times New Roman" w:hAnsi="Times New Roman" w:cs="Times New Roman"/>
                          <w:sz w:val="24"/>
                          <w:szCs w:val="24"/>
                          <w:lang w:val="uk-UA"/>
                        </w:rPr>
                        <w:t>за</w:t>
                      </w:r>
                      <w:r>
                        <w:rPr>
                          <w:rFonts w:ascii="Times New Roman" w:hAnsi="Times New Roman" w:cs="Times New Roman"/>
                          <w:sz w:val="24"/>
                          <w:szCs w:val="24"/>
                          <w:lang w:val="uk-UA"/>
                        </w:rPr>
                        <w:t xml:space="preserve"> </w:t>
                      </w:r>
                      <w:r w:rsidRPr="004D7B9B">
                        <w:rPr>
                          <w:rFonts w:ascii="Times New Roman" w:hAnsi="Times New Roman" w:cs="Times New Roman"/>
                          <w:sz w:val="24"/>
                          <w:szCs w:val="24"/>
                          <w:lang w:val="uk-UA"/>
                        </w:rPr>
                        <w:t>кредитами</w:t>
                      </w:r>
                    </w:p>
                  </w:txbxContent>
                </v:textbox>
              </v:shape>
              <v:shape id="_x0000_s1232" type="#_x0000_t202" style="position:absolute;left:7784;top:7716;width:3262;height:685;mso-position-horizontal-relative:margin;v-text-anchor:middle">
                <v:textbox style="mso-next-textbox:#_x0000_s1232">
                  <w:txbxContent>
                    <w:p w:rsidR="00F129ED" w:rsidRPr="004D7B9B" w:rsidRDefault="00F129ED" w:rsidP="004D7B9B">
                      <w:pPr>
                        <w:spacing w:after="0" w:line="240" w:lineRule="auto"/>
                        <w:jc w:val="center"/>
                      </w:pPr>
                      <w:r>
                        <w:rPr>
                          <w:rFonts w:ascii="Times New Roman" w:hAnsi="Times New Roman" w:cs="Times New Roman"/>
                          <w:sz w:val="24"/>
                          <w:szCs w:val="24"/>
                          <w:lang w:val="uk-UA"/>
                        </w:rPr>
                        <w:t xml:space="preserve">Результати </w:t>
                      </w:r>
                      <w:r w:rsidRPr="004D7B9B">
                        <w:rPr>
                          <w:rFonts w:ascii="Times New Roman" w:hAnsi="Times New Roman" w:cs="Times New Roman"/>
                          <w:sz w:val="24"/>
                          <w:szCs w:val="24"/>
                          <w:lang w:val="uk-UA"/>
                        </w:rPr>
                        <w:t>переоцінки</w:t>
                      </w:r>
                      <w:r>
                        <w:rPr>
                          <w:rFonts w:ascii="Times New Roman" w:hAnsi="Times New Roman" w:cs="Times New Roman"/>
                          <w:sz w:val="24"/>
                          <w:szCs w:val="24"/>
                          <w:lang w:val="uk-UA"/>
                        </w:rPr>
                        <w:t xml:space="preserve"> основних </w:t>
                      </w:r>
                      <w:r w:rsidRPr="004D7B9B">
                        <w:rPr>
                          <w:rFonts w:ascii="Times New Roman" w:hAnsi="Times New Roman" w:cs="Times New Roman"/>
                          <w:sz w:val="24"/>
                          <w:szCs w:val="24"/>
                          <w:lang w:val="uk-UA"/>
                        </w:rPr>
                        <w:t>засобів</w:t>
                      </w:r>
                    </w:p>
                  </w:txbxContent>
                </v:textbox>
              </v:shape>
              <v:shape id="_x0000_s1233" type="#_x0000_t202" style="position:absolute;left:7785;top:8545;width:3262;height:475;mso-position-horizontal-relative:margin;v-text-anchor:middle">
                <v:textbox style="mso-next-textbox:#_x0000_s1233">
                  <w:txbxContent>
                    <w:p w:rsidR="00F129ED" w:rsidRPr="002320F1" w:rsidRDefault="00F129ED" w:rsidP="002320F1">
                      <w:pPr>
                        <w:jc w:val="center"/>
                      </w:pPr>
                      <w:r>
                        <w:rPr>
                          <w:rFonts w:ascii="Times New Roman" w:hAnsi="Times New Roman" w:cs="Times New Roman"/>
                          <w:sz w:val="24"/>
                          <w:szCs w:val="24"/>
                          <w:lang w:val="uk-UA"/>
                        </w:rPr>
                        <w:t xml:space="preserve">Прибуток </w:t>
                      </w:r>
                      <w:r w:rsidRPr="002320F1">
                        <w:rPr>
                          <w:rFonts w:ascii="Times New Roman" w:hAnsi="Times New Roman" w:cs="Times New Roman"/>
                          <w:sz w:val="24"/>
                          <w:szCs w:val="24"/>
                          <w:lang w:val="uk-UA"/>
                        </w:rPr>
                        <w:t>поточного</w:t>
                      </w:r>
                      <w:r>
                        <w:rPr>
                          <w:rFonts w:ascii="Times New Roman" w:hAnsi="Times New Roman" w:cs="Times New Roman"/>
                          <w:sz w:val="24"/>
                          <w:szCs w:val="24"/>
                          <w:lang w:val="uk-UA"/>
                        </w:rPr>
                        <w:t xml:space="preserve"> </w:t>
                      </w:r>
                      <w:r w:rsidRPr="002320F1">
                        <w:rPr>
                          <w:rFonts w:ascii="Times New Roman" w:hAnsi="Times New Roman" w:cs="Times New Roman"/>
                          <w:sz w:val="24"/>
                          <w:szCs w:val="24"/>
                          <w:lang w:val="uk-UA"/>
                        </w:rPr>
                        <w:t>року</w:t>
                      </w:r>
                    </w:p>
                  </w:txbxContent>
                </v:textbox>
              </v:shape>
              <v:shape id="_x0000_s1234" type="#_x0000_t202" style="position:absolute;left:7784;top:9129;width:3262;height:706;mso-position-horizontal-relative:margin;v-text-anchor:middle">
                <v:textbox style="mso-next-textbox:#_x0000_s1234">
                  <w:txbxContent>
                    <w:p w:rsidR="00F129ED" w:rsidRPr="002320F1" w:rsidRDefault="00F129ED" w:rsidP="002320F1">
                      <w:pPr>
                        <w:spacing w:after="0" w:line="240" w:lineRule="auto"/>
                        <w:jc w:val="center"/>
                      </w:pPr>
                      <w:r w:rsidRPr="002320F1">
                        <w:rPr>
                          <w:rFonts w:ascii="Times New Roman" w:hAnsi="Times New Roman" w:cs="Times New Roman"/>
                          <w:sz w:val="24"/>
                          <w:szCs w:val="24"/>
                          <w:lang w:val="uk-UA"/>
                        </w:rPr>
                        <w:t>Нерозподілений</w:t>
                      </w:r>
                      <w:r>
                        <w:rPr>
                          <w:rFonts w:ascii="Times New Roman" w:hAnsi="Times New Roman" w:cs="Times New Roman"/>
                          <w:sz w:val="24"/>
                          <w:szCs w:val="24"/>
                          <w:lang w:val="uk-UA"/>
                        </w:rPr>
                        <w:t xml:space="preserve"> </w:t>
                      </w:r>
                      <w:r w:rsidRPr="002320F1">
                        <w:rPr>
                          <w:rFonts w:ascii="Times New Roman" w:hAnsi="Times New Roman" w:cs="Times New Roman"/>
                          <w:sz w:val="24"/>
                          <w:szCs w:val="24"/>
                          <w:lang w:val="uk-UA"/>
                        </w:rPr>
                        <w:t>прибуток</w:t>
                      </w:r>
                      <w:r>
                        <w:rPr>
                          <w:rFonts w:ascii="Times New Roman" w:hAnsi="Times New Roman" w:cs="Times New Roman"/>
                          <w:sz w:val="24"/>
                          <w:szCs w:val="24"/>
                          <w:lang w:val="uk-UA"/>
                        </w:rPr>
                        <w:t xml:space="preserve"> минулих </w:t>
                      </w:r>
                      <w:r w:rsidRPr="002320F1">
                        <w:rPr>
                          <w:rFonts w:ascii="Times New Roman" w:hAnsi="Times New Roman" w:cs="Times New Roman"/>
                          <w:sz w:val="24"/>
                          <w:szCs w:val="24"/>
                          <w:lang w:val="uk-UA"/>
                        </w:rPr>
                        <w:t>років</w:t>
                      </w:r>
                    </w:p>
                  </w:txbxContent>
                </v:textbox>
              </v:shape>
              <v:shape id="_x0000_s1235" type="#_x0000_t202" style="position:absolute;left:7785;top:9944;width:3262;height:475;mso-position-horizontal-relative:margin;v-text-anchor:middle">
                <v:textbox style="mso-next-textbox:#_x0000_s1235">
                  <w:txbxContent>
                    <w:p w:rsidR="00F129ED" w:rsidRPr="002320F1" w:rsidRDefault="00F129ED" w:rsidP="002320F1">
                      <w:pPr>
                        <w:jc w:val="center"/>
                      </w:pPr>
                      <w:proofErr w:type="spellStart"/>
                      <w:r>
                        <w:rPr>
                          <w:rFonts w:ascii="Times New Roman" w:hAnsi="Times New Roman" w:cs="Times New Roman"/>
                          <w:sz w:val="24"/>
                          <w:szCs w:val="24"/>
                          <w:lang w:val="uk-UA"/>
                        </w:rPr>
                        <w:t>Субординований</w:t>
                      </w:r>
                      <w:proofErr w:type="spellEnd"/>
                      <w:r>
                        <w:rPr>
                          <w:rFonts w:ascii="Times New Roman" w:hAnsi="Times New Roman" w:cs="Times New Roman"/>
                          <w:sz w:val="24"/>
                          <w:szCs w:val="24"/>
                          <w:lang w:val="uk-UA"/>
                        </w:rPr>
                        <w:t xml:space="preserve"> капітал</w:t>
                      </w:r>
                    </w:p>
                  </w:txbxContent>
                </v:textbox>
              </v:shape>
              <v:shape id="_x0000_s1237" type="#_x0000_t32" style="position:absolute;left:7588;top:6418;width:0;height:3757;mso-position-horizontal-relative:margin;v-text-anchor:middle" o:connectortype="straight"/>
              <v:shape id="_x0000_s1238" type="#_x0000_t32" style="position:absolute;left:7588;top:7286;width:197;height:0;mso-position-horizontal-relative:margin;v-text-anchor:middle" o:connectortype="straight">
                <v:stroke endarrow="block"/>
              </v:shape>
              <v:shape id="_x0000_s1239" type="#_x0000_t32" style="position:absolute;left:7587;top:8069;width:197;height:0;mso-position-horizontal-relative:margin;v-text-anchor:middle" o:connectortype="straight">
                <v:stroke endarrow="block"/>
              </v:shape>
              <v:shape id="_x0000_s1240" type="#_x0000_t32" style="position:absolute;left:7587;top:8789;width:197;height:0;mso-position-horizontal-relative:margin;v-text-anchor:middle" o:connectortype="straight">
                <v:stroke endarrow="block"/>
              </v:shape>
              <v:shape id="_x0000_s1241" type="#_x0000_t32" style="position:absolute;left:7587;top:9482;width:197;height:0;mso-position-horizontal-relative:margin;v-text-anchor:middle" o:connectortype="straight">
                <v:stroke endarrow="block"/>
              </v:shape>
              <v:shape id="_x0000_s1242" type="#_x0000_t32" style="position:absolute;left:7587;top:10175;width:197;height:0;mso-position-horizontal-relative:margin;v-text-anchor:middle" o:connectortype="straight">
                <v:stroke endarrow="block"/>
              </v:shape>
            </v:group>
            <v:shape id="_x0000_s1246" type="#_x0000_t32" style="position:absolute;left:6222;top:5040;width:2554;height:0;mso-position-horizontal-relative:margin;v-text-anchor:middle" o:connectortype="straight"/>
            <v:shape id="_x0000_s1247" type="#_x0000_t32" style="position:absolute;left:6222;top:5048;width:0;height:264;mso-position-horizontal-relative:margin;v-text-anchor:middle" o:connectortype="straight">
              <v:stroke endarrow="block"/>
            </v:shape>
            <v:shape id="_x0000_s1248" type="#_x0000_t32" style="position:absolute;left:8776;top:5048;width:0;height:264;mso-position-horizontal-relative:margin;v-text-anchor:middle" o:connectortype="straight">
              <v:stroke endarrow="block"/>
            </v:shape>
            <v:shape id="_x0000_s1249" type="#_x0000_t32" style="position:absolute;left:7444;top:4675;width:0;height:373;mso-position-horizontal-relative:margin;v-text-anchor:middle" o:connectortype="straight"/>
          </v:group>
        </w:pict>
      </w:r>
    </w:p>
    <w:p w:rsidR="00F41688" w:rsidRPr="00C531C0" w:rsidRDefault="00F41688" w:rsidP="006C4165">
      <w:pPr>
        <w:spacing w:after="0" w:line="360" w:lineRule="auto"/>
        <w:ind w:firstLine="709"/>
        <w:jc w:val="both"/>
        <w:rPr>
          <w:rFonts w:ascii="Times New Roman" w:hAnsi="Times New Roman" w:cs="Times New Roman"/>
          <w:sz w:val="28"/>
          <w:szCs w:val="28"/>
          <w:lang w:val="uk-UA"/>
        </w:rPr>
      </w:pPr>
    </w:p>
    <w:p w:rsidR="00F41688" w:rsidRPr="00C531C0" w:rsidRDefault="00F41688" w:rsidP="006C4165">
      <w:pPr>
        <w:spacing w:after="0" w:line="360" w:lineRule="auto"/>
        <w:ind w:firstLine="709"/>
        <w:jc w:val="both"/>
        <w:rPr>
          <w:rFonts w:ascii="Times New Roman" w:hAnsi="Times New Roman" w:cs="Times New Roman"/>
          <w:sz w:val="28"/>
          <w:szCs w:val="28"/>
          <w:lang w:val="uk-UA"/>
        </w:rPr>
      </w:pPr>
    </w:p>
    <w:p w:rsidR="00F537AD" w:rsidRPr="00C531C0" w:rsidRDefault="00F537AD" w:rsidP="006C4165">
      <w:pPr>
        <w:spacing w:after="0" w:line="360" w:lineRule="auto"/>
        <w:ind w:firstLine="709"/>
        <w:jc w:val="both"/>
        <w:rPr>
          <w:rFonts w:ascii="Times New Roman" w:hAnsi="Times New Roman" w:cs="Times New Roman"/>
          <w:sz w:val="28"/>
          <w:szCs w:val="28"/>
          <w:lang w:val="uk-UA"/>
        </w:rPr>
      </w:pPr>
    </w:p>
    <w:p w:rsidR="00F537AD" w:rsidRPr="00C531C0" w:rsidRDefault="00F537AD" w:rsidP="006C4165">
      <w:pPr>
        <w:spacing w:after="0" w:line="360" w:lineRule="auto"/>
        <w:ind w:firstLine="709"/>
        <w:jc w:val="both"/>
        <w:rPr>
          <w:rFonts w:ascii="Times New Roman" w:hAnsi="Times New Roman" w:cs="Times New Roman"/>
          <w:sz w:val="28"/>
          <w:szCs w:val="28"/>
          <w:lang w:val="uk-UA"/>
        </w:rPr>
      </w:pPr>
    </w:p>
    <w:p w:rsidR="00F537AD" w:rsidRPr="00C531C0" w:rsidRDefault="00F537AD" w:rsidP="006C4165">
      <w:pPr>
        <w:spacing w:after="0" w:line="360" w:lineRule="auto"/>
        <w:ind w:firstLine="709"/>
        <w:jc w:val="both"/>
        <w:rPr>
          <w:rFonts w:ascii="Times New Roman" w:hAnsi="Times New Roman" w:cs="Times New Roman"/>
          <w:sz w:val="28"/>
          <w:szCs w:val="28"/>
          <w:lang w:val="uk-UA"/>
        </w:rPr>
      </w:pPr>
    </w:p>
    <w:p w:rsidR="00F537AD" w:rsidRPr="00C531C0" w:rsidRDefault="00F537AD" w:rsidP="006C4165">
      <w:pPr>
        <w:spacing w:after="0" w:line="360" w:lineRule="auto"/>
        <w:ind w:firstLine="709"/>
        <w:jc w:val="both"/>
        <w:rPr>
          <w:rFonts w:ascii="Times New Roman" w:hAnsi="Times New Roman" w:cs="Times New Roman"/>
          <w:sz w:val="28"/>
          <w:szCs w:val="28"/>
          <w:lang w:val="uk-UA"/>
        </w:rPr>
      </w:pPr>
    </w:p>
    <w:p w:rsidR="00F537AD" w:rsidRPr="00C531C0" w:rsidRDefault="00F537AD" w:rsidP="006C4165">
      <w:pPr>
        <w:spacing w:after="0" w:line="360" w:lineRule="auto"/>
        <w:ind w:firstLine="709"/>
        <w:jc w:val="both"/>
        <w:rPr>
          <w:rFonts w:ascii="Times New Roman" w:hAnsi="Times New Roman" w:cs="Times New Roman"/>
          <w:sz w:val="28"/>
          <w:szCs w:val="28"/>
          <w:lang w:val="uk-UA"/>
        </w:rPr>
      </w:pPr>
    </w:p>
    <w:p w:rsidR="00F537AD" w:rsidRPr="00C531C0" w:rsidRDefault="00F537AD" w:rsidP="006C4165">
      <w:pPr>
        <w:spacing w:after="0" w:line="360" w:lineRule="auto"/>
        <w:ind w:firstLine="709"/>
        <w:jc w:val="both"/>
        <w:rPr>
          <w:rFonts w:ascii="Times New Roman" w:hAnsi="Times New Roman" w:cs="Times New Roman"/>
          <w:sz w:val="28"/>
          <w:szCs w:val="28"/>
          <w:lang w:val="uk-UA"/>
        </w:rPr>
      </w:pPr>
    </w:p>
    <w:p w:rsidR="00F537AD" w:rsidRPr="00C531C0" w:rsidRDefault="00F537AD" w:rsidP="006C4165">
      <w:pPr>
        <w:spacing w:after="0" w:line="360" w:lineRule="auto"/>
        <w:ind w:firstLine="709"/>
        <w:jc w:val="both"/>
        <w:rPr>
          <w:rFonts w:ascii="Times New Roman" w:hAnsi="Times New Roman" w:cs="Times New Roman"/>
          <w:sz w:val="28"/>
          <w:szCs w:val="28"/>
          <w:lang w:val="uk-UA"/>
        </w:rPr>
      </w:pPr>
    </w:p>
    <w:p w:rsidR="00F537AD" w:rsidRPr="00C531C0" w:rsidRDefault="00F537AD" w:rsidP="006C4165">
      <w:pPr>
        <w:spacing w:after="0" w:line="360" w:lineRule="auto"/>
        <w:ind w:firstLine="709"/>
        <w:jc w:val="both"/>
        <w:rPr>
          <w:rFonts w:ascii="Times New Roman" w:hAnsi="Times New Roman" w:cs="Times New Roman"/>
          <w:sz w:val="28"/>
          <w:szCs w:val="28"/>
          <w:lang w:val="uk-UA"/>
        </w:rPr>
      </w:pPr>
    </w:p>
    <w:p w:rsidR="00F537AD" w:rsidRPr="00C531C0" w:rsidRDefault="00F537AD" w:rsidP="006C4165">
      <w:pPr>
        <w:spacing w:after="0" w:line="360" w:lineRule="auto"/>
        <w:ind w:firstLine="709"/>
        <w:jc w:val="both"/>
        <w:rPr>
          <w:rFonts w:ascii="Times New Roman" w:hAnsi="Times New Roman" w:cs="Times New Roman"/>
          <w:sz w:val="28"/>
          <w:szCs w:val="28"/>
          <w:lang w:val="uk-UA"/>
        </w:rPr>
      </w:pPr>
    </w:p>
    <w:p w:rsidR="00F537AD" w:rsidRPr="00C531C0" w:rsidRDefault="00F537AD" w:rsidP="006C4165">
      <w:pPr>
        <w:spacing w:after="0" w:line="360" w:lineRule="auto"/>
        <w:ind w:firstLine="709"/>
        <w:jc w:val="both"/>
        <w:rPr>
          <w:rFonts w:ascii="Times New Roman" w:hAnsi="Times New Roman" w:cs="Times New Roman"/>
          <w:sz w:val="28"/>
          <w:szCs w:val="28"/>
          <w:lang w:val="uk-UA"/>
        </w:rPr>
      </w:pPr>
    </w:p>
    <w:p w:rsidR="00F537AD" w:rsidRPr="00C531C0" w:rsidRDefault="002320F1" w:rsidP="0056497B">
      <w:pPr>
        <w:spacing w:after="0" w:line="360" w:lineRule="auto"/>
        <w:jc w:val="center"/>
        <w:rPr>
          <w:rFonts w:ascii="Times New Roman" w:hAnsi="Times New Roman" w:cs="Times New Roman"/>
          <w:i/>
          <w:sz w:val="28"/>
          <w:szCs w:val="28"/>
          <w:lang w:val="uk-UA"/>
        </w:rPr>
      </w:pPr>
      <w:r w:rsidRPr="00C531C0">
        <w:rPr>
          <w:rFonts w:ascii="Times New Roman" w:hAnsi="Times New Roman" w:cs="Times New Roman"/>
          <w:i/>
          <w:iCs/>
          <w:sz w:val="28"/>
          <w:szCs w:val="28"/>
          <w:lang w:val="uk-UA"/>
        </w:rPr>
        <w:t>Рис.</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3.4</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Складові</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регулятивного</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капіталу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банку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згідно</w:t>
      </w:r>
      <w:r w:rsidR="00A37B9E">
        <w:rPr>
          <w:rFonts w:ascii="Times New Roman" w:hAnsi="Times New Roman" w:cs="Times New Roman"/>
          <w:i/>
          <w:iCs/>
          <w:sz w:val="28"/>
          <w:szCs w:val="28"/>
          <w:lang w:val="uk-UA"/>
        </w:rPr>
        <w:t xml:space="preserve"> </w:t>
      </w:r>
      <w:r w:rsidR="0056497B">
        <w:rPr>
          <w:rFonts w:ascii="Times New Roman" w:hAnsi="Times New Roman" w:cs="Times New Roman"/>
          <w:i/>
          <w:iCs/>
          <w:sz w:val="28"/>
          <w:szCs w:val="28"/>
          <w:lang w:val="uk-UA"/>
        </w:rPr>
        <w:t>НБУ</w:t>
      </w:r>
      <w:r w:rsidR="0056497B">
        <w:rPr>
          <w:rFonts w:ascii="Times New Roman" w:hAnsi="Times New Roman" w:cs="Times New Roman"/>
          <w:i/>
          <w:sz w:val="28"/>
          <w:szCs w:val="28"/>
          <w:lang w:val="uk-UA"/>
        </w:rPr>
        <w:t xml:space="preserve"> [побудовано на основі 24]</w:t>
      </w:r>
    </w:p>
    <w:p w:rsidR="00F537AD" w:rsidRPr="00C531C0" w:rsidRDefault="00F537AD" w:rsidP="006C4165">
      <w:pPr>
        <w:spacing w:after="0" w:line="360" w:lineRule="auto"/>
        <w:ind w:firstLine="709"/>
        <w:jc w:val="both"/>
        <w:rPr>
          <w:rFonts w:ascii="Times New Roman" w:hAnsi="Times New Roman" w:cs="Times New Roman"/>
          <w:sz w:val="28"/>
          <w:szCs w:val="28"/>
          <w:lang w:val="uk-UA"/>
        </w:rPr>
      </w:pPr>
    </w:p>
    <w:p w:rsidR="002320F1" w:rsidRPr="00C531C0" w:rsidRDefault="002320F1" w:rsidP="006C4165">
      <w:pPr>
        <w:spacing w:after="0" w:line="360" w:lineRule="auto"/>
        <w:ind w:firstLine="709"/>
        <w:jc w:val="both"/>
        <w:rPr>
          <w:rFonts w:ascii="Times New Roman" w:hAnsi="Times New Roman" w:cs="Times New Roman"/>
          <w:b/>
          <w:bCs/>
          <w:i/>
          <w:iCs/>
          <w:sz w:val="28"/>
          <w:szCs w:val="28"/>
          <w:lang w:val="uk-UA"/>
        </w:rPr>
      </w:pPr>
      <w:r w:rsidRPr="00C531C0">
        <w:rPr>
          <w:rFonts w:ascii="Times New Roman" w:hAnsi="Times New Roman" w:cs="Times New Roman"/>
          <w:b/>
          <w:bCs/>
          <w:i/>
          <w:iCs/>
          <w:sz w:val="28"/>
          <w:szCs w:val="28"/>
          <w:lang w:val="uk-UA"/>
        </w:rPr>
        <w:t>Основний</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капітал</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(капітал</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1-го</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рівня)</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складається</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з</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таких</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елементів:</w:t>
      </w:r>
    </w:p>
    <w:p w:rsidR="002320F1" w:rsidRPr="00C531C0" w:rsidRDefault="00E1084F" w:rsidP="006C41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2320F1" w:rsidRPr="00C531C0">
        <w:rPr>
          <w:rFonts w:ascii="Times New Roman" w:hAnsi="Times New Roman" w:cs="Times New Roman"/>
          <w:sz w:val="28"/>
          <w:szCs w:val="28"/>
          <w:lang w:val="uk-UA"/>
        </w:rPr>
        <w:t>фактично</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сплачений</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зареєстрований</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статутний</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капітал;</w:t>
      </w:r>
    </w:p>
    <w:p w:rsidR="002320F1" w:rsidRPr="00C531C0" w:rsidRDefault="00E1084F" w:rsidP="006C41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2320F1" w:rsidRPr="00C531C0">
        <w:rPr>
          <w:rFonts w:ascii="Times New Roman" w:hAnsi="Times New Roman" w:cs="Times New Roman"/>
          <w:sz w:val="28"/>
          <w:szCs w:val="28"/>
          <w:lang w:val="uk-UA"/>
        </w:rPr>
        <w:t>додаткові</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внески</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акціонерів</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статутний</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капітал;</w:t>
      </w:r>
    </w:p>
    <w:p w:rsidR="002320F1" w:rsidRPr="00C531C0" w:rsidRDefault="00E1084F" w:rsidP="006C41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2320F1" w:rsidRPr="00C531C0">
        <w:rPr>
          <w:rFonts w:ascii="Times New Roman" w:hAnsi="Times New Roman" w:cs="Times New Roman"/>
          <w:sz w:val="28"/>
          <w:szCs w:val="28"/>
          <w:lang w:val="uk-UA"/>
        </w:rPr>
        <w:t>прибуток,</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спрямований</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збільшення</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статутного</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капіталу;</w:t>
      </w:r>
    </w:p>
    <w:p w:rsidR="00F537AD" w:rsidRPr="00C531C0" w:rsidRDefault="00E1084F" w:rsidP="006C41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2320F1" w:rsidRPr="00C531C0">
        <w:rPr>
          <w:rFonts w:ascii="Times New Roman" w:hAnsi="Times New Roman" w:cs="Times New Roman"/>
          <w:sz w:val="28"/>
          <w:szCs w:val="28"/>
          <w:lang w:val="uk-UA"/>
        </w:rPr>
        <w:t>розкриті</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резерви</w:t>
      </w:r>
      <w:r w:rsidR="00614C77">
        <w:rPr>
          <w:rFonts w:ascii="Times New Roman" w:hAnsi="Times New Roman" w:cs="Times New Roman"/>
          <w:sz w:val="28"/>
          <w:szCs w:val="28"/>
          <w:lang w:val="uk-UA"/>
        </w:rPr>
        <w:t xml:space="preserve"> – </w:t>
      </w:r>
      <w:r w:rsidR="002320F1" w:rsidRPr="00C531C0">
        <w:rPr>
          <w:rFonts w:ascii="Times New Roman" w:hAnsi="Times New Roman" w:cs="Times New Roman"/>
          <w:sz w:val="28"/>
          <w:szCs w:val="28"/>
          <w:lang w:val="uk-UA"/>
        </w:rPr>
        <w:t>резерви</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фонди,</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створені</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збільшені</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рахунок</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нерозподіленого</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прибутку</w:t>
      </w:r>
      <w:r w:rsidR="00A37B9E">
        <w:rPr>
          <w:rFonts w:ascii="Times New Roman" w:hAnsi="Times New Roman" w:cs="Times New Roman"/>
          <w:sz w:val="28"/>
          <w:szCs w:val="28"/>
          <w:lang w:val="uk-UA"/>
        </w:rPr>
        <w:t xml:space="preserve"> </w:t>
      </w:r>
      <w:r w:rsidR="00594026">
        <w:rPr>
          <w:rFonts w:ascii="Times New Roman" w:hAnsi="Times New Roman" w:cs="Times New Roman"/>
          <w:sz w:val="28"/>
          <w:szCs w:val="28"/>
          <w:lang w:val="uk-UA"/>
        </w:rPr>
        <w:t>й</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оприлюднені</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фінансовій</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звітності</w:t>
      </w:r>
      <w:r w:rsidR="00A37B9E">
        <w:rPr>
          <w:rFonts w:ascii="Times New Roman" w:hAnsi="Times New Roman" w:cs="Times New Roman"/>
          <w:sz w:val="28"/>
          <w:szCs w:val="28"/>
          <w:lang w:val="uk-UA"/>
        </w:rPr>
        <w:t xml:space="preserve"> </w:t>
      </w:r>
      <w:r w:rsidR="002320F1" w:rsidRPr="00C531C0">
        <w:rPr>
          <w:rFonts w:ascii="Times New Roman" w:hAnsi="Times New Roman" w:cs="Times New Roman"/>
          <w:sz w:val="28"/>
          <w:szCs w:val="28"/>
          <w:lang w:val="uk-UA"/>
        </w:rPr>
        <w:t>банку:</w:t>
      </w:r>
    </w:p>
    <w:p w:rsidR="006460CD" w:rsidRPr="00C531C0" w:rsidRDefault="006460CD"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емісійні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різниці.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Емісійні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різниці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(емісійний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дохід)</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надходжень,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емітентом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емісії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(випуску)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lastRenderedPageBreak/>
        <w:t>корпоративних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номінальною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вартістю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корпоративних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первинного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розміщення);</w:t>
      </w:r>
    </w:p>
    <w:p w:rsidR="006460CD" w:rsidRPr="00C531C0" w:rsidRDefault="006460CD"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резервні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фонди,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створюються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згідно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законами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p>
    <w:p w:rsidR="006460CD" w:rsidRPr="00C531C0" w:rsidRDefault="006460CD"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загальні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створюються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невизначений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проведення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p>
    <w:p w:rsidR="006460CD" w:rsidRPr="00C531C0" w:rsidRDefault="006460CD"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інші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фонди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56497B">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Ці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складові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лише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вони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таким</w:t>
      </w:r>
      <w:r w:rsidR="00A37B9E">
        <w:rPr>
          <w:rFonts w:ascii="Times New Roman" w:hAnsi="Times New Roman" w:cs="Times New Roman"/>
          <w:sz w:val="28"/>
          <w:szCs w:val="28"/>
          <w:lang w:val="uk-UA"/>
        </w:rPr>
        <w:t xml:space="preserve"> </w:t>
      </w:r>
      <w:r w:rsidRPr="00C531C0">
        <w:rPr>
          <w:rFonts w:ascii="Times New Roman" w:hAnsi="Times New Roman" w:cs="Times New Roman"/>
          <w:b/>
          <w:bCs/>
          <w:sz w:val="28"/>
          <w:szCs w:val="28"/>
          <w:lang w:val="uk-UA"/>
        </w:rPr>
        <w:t>критеріям:</w:t>
      </w:r>
    </w:p>
    <w:p w:rsidR="006460CD" w:rsidRPr="00C531C0" w:rsidRDefault="006460CD"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відрахування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фондів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здійснено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прибутку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після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оподаткування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прибутку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оподаткування,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скоригованого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потенційні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податкові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w:t>
      </w:r>
    </w:p>
    <w:p w:rsidR="006460CD" w:rsidRPr="00C531C0" w:rsidRDefault="006460CD"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призначення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фондів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рух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фондами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окремо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розкрито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оприлюднених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звітах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6460CD" w:rsidRPr="00C531C0" w:rsidRDefault="006460CD"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фонди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розпорядженні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необмеженого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негайного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використання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покриття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збитків;</w:t>
      </w:r>
    </w:p>
    <w:p w:rsidR="006460CD" w:rsidRPr="00C531C0" w:rsidRDefault="006460CD"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будь-яке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покриття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збитків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фондів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проводиться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лише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через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прибутків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збитків</w:t>
      </w:r>
      <w:r w:rsidR="0056497B">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Загальний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урахуванням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очікуваних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(можливих)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збитків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невиконаними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будь-якої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юридичної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резидента,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нерезидента,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відносини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характеру,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b/>
          <w:bCs/>
          <w:sz w:val="28"/>
          <w:szCs w:val="28"/>
          <w:lang w:val="uk-UA"/>
        </w:rPr>
        <w:t>зменшується</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на</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суму:</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а)</w:t>
      </w:r>
      <w:r w:rsidR="00E1084F">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недосформованих</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відшкодування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можливих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втрат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нематеріальних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мінусом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зносу;</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капітальних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вкладень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нематеріальні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активи;</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збитків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минулих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років;</w:t>
      </w:r>
    </w:p>
    <w:p w:rsidR="00F537A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збитків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року</w:t>
      </w:r>
      <w:r w:rsidR="0056497B">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p>
    <w:p w:rsidR="006460CD" w:rsidRPr="00C531C0" w:rsidRDefault="006460CD" w:rsidP="006C4165">
      <w:pPr>
        <w:spacing w:after="0" w:line="360" w:lineRule="auto"/>
        <w:ind w:firstLine="709"/>
        <w:jc w:val="both"/>
        <w:rPr>
          <w:rFonts w:ascii="Times New Roman" w:hAnsi="Times New Roman" w:cs="Times New Roman"/>
          <w:b/>
          <w:bCs/>
          <w:i/>
          <w:iCs/>
          <w:sz w:val="28"/>
          <w:szCs w:val="28"/>
          <w:lang w:val="uk-UA"/>
        </w:rPr>
      </w:pPr>
      <w:r w:rsidRPr="00C531C0">
        <w:rPr>
          <w:rFonts w:ascii="Times New Roman" w:hAnsi="Times New Roman" w:cs="Times New Roman"/>
          <w:b/>
          <w:bCs/>
          <w:i/>
          <w:iCs/>
          <w:sz w:val="28"/>
          <w:szCs w:val="28"/>
          <w:lang w:val="uk-UA"/>
        </w:rPr>
        <w:t>Додатковий</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капітал</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(капітал</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2-го</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рівня)</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складається</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з</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таких</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елементів:</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(крім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віднесено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(найвищої)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категорії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якості;</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результат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переоцінки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засобів;</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результат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(прибуток),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зменшений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доходів,</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неотриманих</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понад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нарахування,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зменшених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сформованих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прибуток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менше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загальної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коригування,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різниці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зменшується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г)</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субординований</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враховується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proofErr w:type="spellStart"/>
      <w:r w:rsidRPr="00C531C0">
        <w:rPr>
          <w:rFonts w:ascii="Times New Roman" w:hAnsi="Times New Roman" w:cs="Times New Roman"/>
          <w:sz w:val="28"/>
          <w:szCs w:val="28"/>
          <w:lang w:val="uk-UA"/>
        </w:rPr>
        <w:t>субординований</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ґ)</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нерозподілений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прибуток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минулих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років;</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прибуток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звітного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року</w:t>
      </w:r>
      <w:r w:rsidR="0056497B">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загальний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2-го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рівнів</w:t>
      </w:r>
      <w:r w:rsidR="00A37B9E">
        <w:rPr>
          <w:rFonts w:ascii="Times New Roman" w:hAnsi="Times New Roman" w:cs="Times New Roman"/>
          <w:sz w:val="28"/>
          <w:szCs w:val="28"/>
          <w:lang w:val="uk-UA"/>
        </w:rPr>
        <w:t xml:space="preserve"> </w:t>
      </w:r>
      <w:r w:rsidRPr="00C531C0">
        <w:rPr>
          <w:rFonts w:ascii="Times New Roman" w:hAnsi="Times New Roman" w:cs="Times New Roman"/>
          <w:b/>
          <w:bCs/>
          <w:sz w:val="28"/>
          <w:szCs w:val="28"/>
          <w:lang w:val="uk-UA"/>
        </w:rPr>
        <w:t>додатково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зменшується</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на:</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балансову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вартість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нефіксованим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прибутком,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випущені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балансову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вартість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асоційовані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дочірні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компанії,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балансову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вартість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вкладень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відсотків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статутного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балансову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вартість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(паїв)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емісії,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прийняті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вкладень);</w:t>
      </w:r>
    </w:p>
    <w:p w:rsidR="00F537A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загальної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установленим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значенням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максимального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(Н7);</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ґ)</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загальної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однієї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пов'язаної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установленим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значенням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lastRenderedPageBreak/>
        <w:t>максимального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поручительств,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інсайдеру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(Н9);</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інсайдерами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сприятливіших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звичайні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умовах;</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балансову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вартість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вкладень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субординованого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балансову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вартість</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позалістингових</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(крім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емітованих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центральними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виконавчої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влади,</w:t>
      </w:r>
      <w:r w:rsidR="00A37B9E">
        <w:rPr>
          <w:rFonts w:ascii="Times New Roman" w:hAnsi="Times New Roman" w:cs="Times New Roman"/>
          <w:sz w:val="28"/>
          <w:szCs w:val="28"/>
          <w:lang w:val="uk-UA"/>
        </w:rPr>
        <w:t xml:space="preserve"> </w:t>
      </w:r>
      <w:r w:rsidR="002B3E19" w:rsidRPr="00FF729A">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іпотечною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установою);</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балансову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вартість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перебувають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обігу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фондових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біржах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балансову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вартість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недиверсифікованих</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фондів</w:t>
      </w:r>
      <w:r w:rsidR="0056497B">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балансової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вартості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зменшується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загальний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2-го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доходів,</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неотриманих</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понад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нарахування.</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proofErr w:type="spellStart"/>
      <w:r w:rsidRPr="00C531C0">
        <w:rPr>
          <w:rFonts w:ascii="Times New Roman" w:hAnsi="Times New Roman" w:cs="Times New Roman"/>
          <w:b/>
          <w:bCs/>
          <w:i/>
          <w:iCs/>
          <w:sz w:val="28"/>
          <w:szCs w:val="28"/>
          <w:lang w:val="uk-UA"/>
        </w:rPr>
        <w:t>Субординований</w:t>
      </w:r>
      <w:proofErr w:type="spellEnd"/>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борг</w:t>
      </w:r>
      <w:r w:rsidR="00614C77">
        <w:rPr>
          <w:rFonts w:ascii="Times New Roman" w:hAnsi="Times New Roman" w:cs="Times New Roman"/>
          <w:b/>
          <w:bCs/>
          <w:i/>
          <w:iCs/>
          <w:sz w:val="28"/>
          <w:szCs w:val="28"/>
          <w:lang w:val="uk-UA"/>
        </w:rPr>
        <w:t xml:space="preserve"> – </w:t>
      </w:r>
      <w:r w:rsidRPr="00C531C0">
        <w:rPr>
          <w:rFonts w:ascii="Times New Roman" w:hAnsi="Times New Roman" w:cs="Times New Roman"/>
          <w:sz w:val="28"/>
          <w:szCs w:val="28"/>
          <w:lang w:val="uk-UA"/>
        </w:rPr>
        <w:t>це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звичайні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капітальні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інструменти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(складові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елементи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BE50CB">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договору</w:t>
      </w:r>
      <w:r w:rsidR="00BE50CB">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можуть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взяті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раніше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п'яти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випадку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банкрутства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повертаються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інвестору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після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претензій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кредиторів.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субординованого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00BE50CB">
        <w:rPr>
          <w:rFonts w:ascii="Times New Roman" w:hAnsi="Times New Roman" w:cs="Times New Roman"/>
          <w:sz w:val="28"/>
          <w:szCs w:val="28"/>
          <w:lang w:val="uk-UA"/>
        </w:rPr>
        <w:t>в</w:t>
      </w:r>
      <w:r w:rsidRPr="00C531C0">
        <w:rPr>
          <w:rFonts w:ascii="Times New Roman" w:hAnsi="Times New Roman" w:cs="Times New Roman"/>
          <w:sz w:val="28"/>
          <w:szCs w:val="28"/>
          <w:lang w:val="uk-UA"/>
        </w:rPr>
        <w:t>ключеного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щорічно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зменшується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20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відсотків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первинного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п'яти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останніх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договору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(табл.</w:t>
      </w:r>
      <w:r w:rsidR="00A37B9E">
        <w:rPr>
          <w:rFonts w:ascii="Times New Roman" w:hAnsi="Times New Roman" w:cs="Times New Roman"/>
          <w:sz w:val="28"/>
          <w:szCs w:val="28"/>
          <w:lang w:val="uk-UA"/>
        </w:rPr>
        <w:t xml:space="preserve"> </w:t>
      </w:r>
      <w:r w:rsidR="0000616B">
        <w:rPr>
          <w:rFonts w:ascii="Times New Roman" w:hAnsi="Times New Roman" w:cs="Times New Roman"/>
          <w:sz w:val="28"/>
          <w:szCs w:val="28"/>
          <w:lang w:val="uk-UA"/>
        </w:rPr>
        <w:t>3.2</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p>
    <w:p w:rsidR="006460CD" w:rsidRPr="00C531C0" w:rsidRDefault="006460CD" w:rsidP="006C4165">
      <w:pPr>
        <w:spacing w:after="0" w:line="360" w:lineRule="auto"/>
        <w:ind w:firstLine="709"/>
        <w:jc w:val="right"/>
        <w:rPr>
          <w:rFonts w:ascii="Times New Roman" w:hAnsi="Times New Roman" w:cs="Times New Roman"/>
          <w:i/>
          <w:iCs/>
          <w:sz w:val="28"/>
          <w:szCs w:val="28"/>
          <w:lang w:val="uk-UA"/>
        </w:rPr>
      </w:pPr>
      <w:r w:rsidRPr="00C531C0">
        <w:rPr>
          <w:rFonts w:ascii="Times New Roman" w:hAnsi="Times New Roman" w:cs="Times New Roman"/>
          <w:i/>
          <w:iCs/>
          <w:sz w:val="28"/>
          <w:szCs w:val="28"/>
          <w:lang w:val="uk-UA"/>
        </w:rPr>
        <w:t>Таблиця</w:t>
      </w:r>
      <w:r w:rsidR="00A37B9E">
        <w:rPr>
          <w:rFonts w:ascii="Times New Roman" w:hAnsi="Times New Roman" w:cs="Times New Roman"/>
          <w:i/>
          <w:iCs/>
          <w:sz w:val="28"/>
          <w:szCs w:val="28"/>
          <w:lang w:val="uk-UA"/>
        </w:rPr>
        <w:t xml:space="preserve"> </w:t>
      </w:r>
      <w:r w:rsidR="0000616B">
        <w:rPr>
          <w:rFonts w:ascii="Times New Roman" w:hAnsi="Times New Roman" w:cs="Times New Roman"/>
          <w:i/>
          <w:iCs/>
          <w:sz w:val="28"/>
          <w:szCs w:val="28"/>
          <w:lang w:val="uk-UA"/>
        </w:rPr>
        <w:t>3.2</w:t>
      </w:r>
    </w:p>
    <w:p w:rsidR="00F537AD" w:rsidRPr="00C531C0" w:rsidRDefault="006460CD" w:rsidP="006C4165">
      <w:pPr>
        <w:spacing w:after="0" w:line="360" w:lineRule="auto"/>
        <w:jc w:val="center"/>
        <w:rPr>
          <w:rFonts w:ascii="Times New Roman" w:hAnsi="Times New Roman" w:cs="Times New Roman"/>
          <w:sz w:val="28"/>
          <w:szCs w:val="28"/>
          <w:lang w:val="uk-UA"/>
        </w:rPr>
      </w:pPr>
      <w:r w:rsidRPr="00C531C0">
        <w:rPr>
          <w:rFonts w:ascii="Times New Roman" w:hAnsi="Times New Roman" w:cs="Times New Roman"/>
          <w:i/>
          <w:iCs/>
          <w:sz w:val="28"/>
          <w:szCs w:val="28"/>
          <w:lang w:val="uk-UA"/>
        </w:rPr>
        <w:t>Порядок</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врахування</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залучених</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коштів</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на</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умовах</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субординованого</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боргу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до</w:t>
      </w:r>
      <w:r w:rsidR="00A37B9E">
        <w:rPr>
          <w:rFonts w:ascii="Times New Roman" w:hAnsi="Times New Roman" w:cs="Times New Roman"/>
          <w:i/>
          <w:iCs/>
          <w:sz w:val="28"/>
          <w:szCs w:val="28"/>
          <w:lang w:val="uk-UA"/>
        </w:rPr>
        <w:t xml:space="preserve"> </w:t>
      </w:r>
      <w:r w:rsidRPr="00C531C0">
        <w:rPr>
          <w:rFonts w:ascii="Times New Roman" w:hAnsi="Times New Roman" w:cs="Times New Roman"/>
          <w:i/>
          <w:sz w:val="28"/>
          <w:szCs w:val="28"/>
          <w:lang w:val="uk-UA"/>
        </w:rPr>
        <w:t>капіталу</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банку</w:t>
      </w:r>
      <w:r w:rsidR="0056497B">
        <w:rPr>
          <w:rFonts w:ascii="Times New Roman" w:hAnsi="Times New Roman" w:cs="Times New Roman"/>
          <w:i/>
          <w:sz w:val="28"/>
          <w:szCs w:val="28"/>
          <w:lang w:val="uk-UA"/>
        </w:rPr>
        <w:t xml:space="preserve"> </w:t>
      </w:r>
      <w:r w:rsidR="00581D78">
        <w:rPr>
          <w:rFonts w:ascii="Times New Roman" w:hAnsi="Times New Roman" w:cs="Times New Roman"/>
          <w:i/>
          <w:sz w:val="28"/>
          <w:szCs w:val="28"/>
          <w:lang w:val="uk-UA"/>
        </w:rPr>
        <w:t>[24]</w:t>
      </w:r>
    </w:p>
    <w:tbl>
      <w:tblPr>
        <w:tblW w:w="9821" w:type="dxa"/>
        <w:tblLayout w:type="fixed"/>
        <w:tblCellMar>
          <w:left w:w="10" w:type="dxa"/>
          <w:right w:w="10" w:type="dxa"/>
        </w:tblCellMar>
        <w:tblLook w:val="0000"/>
      </w:tblPr>
      <w:tblGrid>
        <w:gridCol w:w="4906"/>
        <w:gridCol w:w="4915"/>
      </w:tblGrid>
      <w:tr w:rsidR="006460CD" w:rsidRPr="00C531C0" w:rsidTr="0056497B">
        <w:tc>
          <w:tcPr>
            <w:tcW w:w="4906" w:type="dxa"/>
            <w:tcBorders>
              <w:top w:val="single" w:sz="4" w:space="0" w:color="auto"/>
              <w:left w:val="single" w:sz="4" w:space="0" w:color="auto"/>
            </w:tcBorders>
            <w:shd w:val="clear" w:color="auto" w:fill="FFFFFF"/>
          </w:tcPr>
          <w:p w:rsidR="006460CD" w:rsidRPr="00C531C0" w:rsidRDefault="006460CD" w:rsidP="006C4165">
            <w:pPr>
              <w:pStyle w:val="3"/>
              <w:widowControl/>
              <w:shd w:val="clear" w:color="auto" w:fill="auto"/>
              <w:spacing w:line="240" w:lineRule="auto"/>
              <w:jc w:val="center"/>
              <w:rPr>
                <w:sz w:val="24"/>
                <w:szCs w:val="24"/>
                <w:lang w:val="uk-UA"/>
              </w:rPr>
            </w:pPr>
            <w:r w:rsidRPr="00C531C0">
              <w:rPr>
                <w:rStyle w:val="10pt0pt"/>
                <w:sz w:val="24"/>
                <w:szCs w:val="24"/>
              </w:rPr>
              <w:t>Строк</w:t>
            </w:r>
            <w:r w:rsidR="00A37B9E">
              <w:rPr>
                <w:rStyle w:val="10pt0pt"/>
                <w:sz w:val="24"/>
                <w:szCs w:val="24"/>
              </w:rPr>
              <w:t xml:space="preserve"> </w:t>
            </w:r>
            <w:r w:rsidRPr="00C531C0">
              <w:rPr>
                <w:rStyle w:val="10pt0pt"/>
                <w:sz w:val="24"/>
                <w:szCs w:val="24"/>
              </w:rPr>
              <w:t>до</w:t>
            </w:r>
            <w:r w:rsidR="00A37B9E">
              <w:rPr>
                <w:rStyle w:val="10pt0pt"/>
                <w:sz w:val="24"/>
                <w:szCs w:val="24"/>
              </w:rPr>
              <w:t xml:space="preserve"> </w:t>
            </w:r>
            <w:r w:rsidRPr="00C531C0">
              <w:rPr>
                <w:rStyle w:val="10pt0pt"/>
                <w:sz w:val="24"/>
                <w:szCs w:val="24"/>
              </w:rPr>
              <w:t>закінчення</w:t>
            </w:r>
            <w:r w:rsidR="00A37B9E">
              <w:rPr>
                <w:rStyle w:val="10pt0pt"/>
                <w:sz w:val="24"/>
                <w:szCs w:val="24"/>
              </w:rPr>
              <w:t xml:space="preserve"> </w:t>
            </w:r>
            <w:r w:rsidRPr="00C531C0">
              <w:rPr>
                <w:rStyle w:val="10pt0pt"/>
                <w:sz w:val="24"/>
                <w:szCs w:val="24"/>
              </w:rPr>
              <w:t>дії</w:t>
            </w:r>
            <w:r w:rsidR="00A37B9E">
              <w:rPr>
                <w:rStyle w:val="10pt0pt"/>
                <w:sz w:val="24"/>
                <w:szCs w:val="24"/>
              </w:rPr>
              <w:t xml:space="preserve"> </w:t>
            </w:r>
            <w:r w:rsidRPr="00C531C0">
              <w:rPr>
                <w:rStyle w:val="10pt0pt"/>
                <w:sz w:val="24"/>
                <w:szCs w:val="24"/>
              </w:rPr>
              <w:t>договору</w:t>
            </w:r>
          </w:p>
        </w:tc>
        <w:tc>
          <w:tcPr>
            <w:tcW w:w="4915" w:type="dxa"/>
            <w:tcBorders>
              <w:top w:val="single" w:sz="4" w:space="0" w:color="auto"/>
              <w:left w:val="single" w:sz="4" w:space="0" w:color="auto"/>
              <w:right w:val="single" w:sz="4" w:space="0" w:color="auto"/>
            </w:tcBorders>
            <w:shd w:val="clear" w:color="auto" w:fill="FFFFFF"/>
          </w:tcPr>
          <w:p w:rsidR="006460CD" w:rsidRPr="00C531C0" w:rsidRDefault="006460CD" w:rsidP="006C4165">
            <w:pPr>
              <w:pStyle w:val="3"/>
              <w:widowControl/>
              <w:shd w:val="clear" w:color="auto" w:fill="auto"/>
              <w:spacing w:line="240" w:lineRule="auto"/>
              <w:jc w:val="center"/>
              <w:rPr>
                <w:sz w:val="24"/>
                <w:szCs w:val="24"/>
                <w:lang w:val="uk-UA"/>
              </w:rPr>
            </w:pPr>
            <w:r w:rsidRPr="00C531C0">
              <w:rPr>
                <w:rStyle w:val="10pt0pt"/>
                <w:sz w:val="24"/>
                <w:szCs w:val="24"/>
              </w:rPr>
              <w:t>Сума,</w:t>
            </w:r>
            <w:r w:rsidR="00A37B9E">
              <w:rPr>
                <w:rStyle w:val="10pt0pt"/>
                <w:sz w:val="24"/>
                <w:szCs w:val="24"/>
              </w:rPr>
              <w:t xml:space="preserve"> </w:t>
            </w:r>
            <w:r w:rsidRPr="00C531C0">
              <w:rPr>
                <w:rStyle w:val="10pt0pt"/>
                <w:sz w:val="24"/>
                <w:szCs w:val="24"/>
              </w:rPr>
              <w:t>що</w:t>
            </w:r>
            <w:r w:rsidR="00A37B9E">
              <w:rPr>
                <w:rStyle w:val="10pt0pt"/>
                <w:sz w:val="24"/>
                <w:szCs w:val="24"/>
              </w:rPr>
              <w:t xml:space="preserve"> </w:t>
            </w:r>
            <w:r w:rsidRPr="00C531C0">
              <w:rPr>
                <w:rStyle w:val="10pt0pt"/>
                <w:sz w:val="24"/>
                <w:szCs w:val="24"/>
              </w:rPr>
              <w:t>враховується</w:t>
            </w:r>
            <w:r w:rsidR="00A37B9E">
              <w:rPr>
                <w:rStyle w:val="10pt0pt"/>
                <w:sz w:val="24"/>
                <w:szCs w:val="24"/>
              </w:rPr>
              <w:t xml:space="preserve"> </w:t>
            </w:r>
            <w:r w:rsidRPr="00C531C0">
              <w:rPr>
                <w:rStyle w:val="10pt0pt"/>
                <w:sz w:val="24"/>
                <w:szCs w:val="24"/>
              </w:rPr>
              <w:t>до</w:t>
            </w:r>
            <w:r w:rsidR="00A37B9E">
              <w:rPr>
                <w:rStyle w:val="10pt0pt"/>
                <w:sz w:val="24"/>
                <w:szCs w:val="24"/>
              </w:rPr>
              <w:t xml:space="preserve"> </w:t>
            </w:r>
            <w:r w:rsidRPr="00C531C0">
              <w:rPr>
                <w:rStyle w:val="10pt0pt"/>
                <w:sz w:val="24"/>
                <w:szCs w:val="24"/>
              </w:rPr>
              <w:t>капіталу,</w:t>
            </w:r>
            <w:r w:rsidR="00A37B9E">
              <w:rPr>
                <w:rStyle w:val="10pt0pt"/>
                <w:sz w:val="24"/>
                <w:szCs w:val="24"/>
              </w:rPr>
              <w:t xml:space="preserve"> </w:t>
            </w:r>
            <w:r w:rsidRPr="00C531C0">
              <w:rPr>
                <w:rStyle w:val="10pt0pt"/>
                <w:sz w:val="24"/>
                <w:szCs w:val="24"/>
              </w:rPr>
              <w:t>%</w:t>
            </w:r>
          </w:p>
        </w:tc>
      </w:tr>
      <w:tr w:rsidR="006460CD" w:rsidRPr="00C531C0" w:rsidTr="0056497B">
        <w:tc>
          <w:tcPr>
            <w:tcW w:w="4906" w:type="dxa"/>
            <w:tcBorders>
              <w:top w:val="single" w:sz="4" w:space="0" w:color="auto"/>
              <w:left w:val="single" w:sz="4" w:space="0" w:color="auto"/>
            </w:tcBorders>
            <w:shd w:val="clear" w:color="auto" w:fill="FFFFFF"/>
          </w:tcPr>
          <w:p w:rsidR="006460CD" w:rsidRPr="00C531C0" w:rsidRDefault="006460CD" w:rsidP="006C4165">
            <w:pPr>
              <w:pStyle w:val="3"/>
              <w:widowControl/>
              <w:shd w:val="clear" w:color="auto" w:fill="auto"/>
              <w:spacing w:line="240" w:lineRule="auto"/>
              <w:jc w:val="center"/>
              <w:rPr>
                <w:sz w:val="24"/>
                <w:szCs w:val="24"/>
                <w:lang w:val="uk-UA"/>
              </w:rPr>
            </w:pPr>
            <w:r w:rsidRPr="00C531C0">
              <w:rPr>
                <w:rStyle w:val="10pt0pt"/>
                <w:sz w:val="24"/>
                <w:szCs w:val="24"/>
              </w:rPr>
              <w:t>Від</w:t>
            </w:r>
            <w:r w:rsidR="00A37B9E">
              <w:rPr>
                <w:rStyle w:val="10pt0pt"/>
                <w:sz w:val="24"/>
                <w:szCs w:val="24"/>
              </w:rPr>
              <w:t xml:space="preserve"> </w:t>
            </w:r>
            <w:r w:rsidRPr="00C531C0">
              <w:rPr>
                <w:rStyle w:val="10pt0pt"/>
                <w:sz w:val="24"/>
                <w:szCs w:val="24"/>
              </w:rPr>
              <w:t>5</w:t>
            </w:r>
            <w:r w:rsidR="00A37B9E">
              <w:rPr>
                <w:rStyle w:val="10pt0pt"/>
                <w:sz w:val="24"/>
                <w:szCs w:val="24"/>
              </w:rPr>
              <w:t xml:space="preserve"> </w:t>
            </w:r>
            <w:r w:rsidRPr="00C531C0">
              <w:rPr>
                <w:rStyle w:val="10pt0pt"/>
                <w:sz w:val="24"/>
                <w:szCs w:val="24"/>
              </w:rPr>
              <w:t>до</w:t>
            </w:r>
            <w:r w:rsidR="00A37B9E">
              <w:rPr>
                <w:rStyle w:val="10pt0pt"/>
                <w:sz w:val="24"/>
                <w:szCs w:val="24"/>
              </w:rPr>
              <w:t xml:space="preserve"> </w:t>
            </w:r>
            <w:r w:rsidRPr="00C531C0">
              <w:rPr>
                <w:rStyle w:val="10pt0pt"/>
                <w:sz w:val="24"/>
                <w:szCs w:val="24"/>
              </w:rPr>
              <w:t>4</w:t>
            </w:r>
            <w:r w:rsidR="00A37B9E">
              <w:rPr>
                <w:rStyle w:val="10pt0pt"/>
                <w:sz w:val="24"/>
                <w:szCs w:val="24"/>
              </w:rPr>
              <w:t xml:space="preserve"> </w:t>
            </w:r>
            <w:r w:rsidRPr="00C531C0">
              <w:rPr>
                <w:rStyle w:val="10pt0pt"/>
                <w:sz w:val="24"/>
                <w:szCs w:val="24"/>
              </w:rPr>
              <w:t>років</w:t>
            </w:r>
          </w:p>
        </w:tc>
        <w:tc>
          <w:tcPr>
            <w:tcW w:w="4915" w:type="dxa"/>
            <w:tcBorders>
              <w:top w:val="single" w:sz="4" w:space="0" w:color="auto"/>
              <w:left w:val="single" w:sz="4" w:space="0" w:color="auto"/>
              <w:right w:val="single" w:sz="4" w:space="0" w:color="auto"/>
            </w:tcBorders>
            <w:shd w:val="clear" w:color="auto" w:fill="FFFFFF"/>
          </w:tcPr>
          <w:p w:rsidR="006460CD" w:rsidRPr="00C531C0" w:rsidRDefault="006460CD" w:rsidP="006C4165">
            <w:pPr>
              <w:pStyle w:val="3"/>
              <w:widowControl/>
              <w:shd w:val="clear" w:color="auto" w:fill="auto"/>
              <w:spacing w:line="240" w:lineRule="auto"/>
              <w:jc w:val="center"/>
              <w:rPr>
                <w:sz w:val="24"/>
                <w:szCs w:val="24"/>
                <w:lang w:val="uk-UA"/>
              </w:rPr>
            </w:pPr>
            <w:r w:rsidRPr="00C531C0">
              <w:rPr>
                <w:rStyle w:val="10pt0pt"/>
                <w:sz w:val="24"/>
                <w:szCs w:val="24"/>
              </w:rPr>
              <w:t>100</w:t>
            </w:r>
          </w:p>
        </w:tc>
      </w:tr>
      <w:tr w:rsidR="006460CD" w:rsidRPr="00C531C0" w:rsidTr="0056497B">
        <w:tc>
          <w:tcPr>
            <w:tcW w:w="4906" w:type="dxa"/>
            <w:tcBorders>
              <w:top w:val="single" w:sz="4" w:space="0" w:color="auto"/>
              <w:left w:val="single" w:sz="4" w:space="0" w:color="auto"/>
            </w:tcBorders>
            <w:shd w:val="clear" w:color="auto" w:fill="FFFFFF"/>
          </w:tcPr>
          <w:p w:rsidR="006460CD" w:rsidRPr="00C531C0" w:rsidRDefault="006460CD" w:rsidP="006C4165">
            <w:pPr>
              <w:pStyle w:val="3"/>
              <w:widowControl/>
              <w:shd w:val="clear" w:color="auto" w:fill="auto"/>
              <w:spacing w:line="240" w:lineRule="auto"/>
              <w:jc w:val="center"/>
              <w:rPr>
                <w:sz w:val="24"/>
                <w:szCs w:val="24"/>
                <w:lang w:val="uk-UA"/>
              </w:rPr>
            </w:pPr>
            <w:r w:rsidRPr="00C531C0">
              <w:rPr>
                <w:rStyle w:val="10pt0pt"/>
                <w:sz w:val="24"/>
                <w:szCs w:val="24"/>
              </w:rPr>
              <w:t>Від</w:t>
            </w:r>
            <w:r w:rsidR="00A37B9E">
              <w:rPr>
                <w:rStyle w:val="10pt0pt"/>
                <w:sz w:val="24"/>
                <w:szCs w:val="24"/>
              </w:rPr>
              <w:t xml:space="preserve"> </w:t>
            </w:r>
            <w:r w:rsidRPr="00C531C0">
              <w:rPr>
                <w:rStyle w:val="10pt0pt"/>
                <w:sz w:val="24"/>
                <w:szCs w:val="24"/>
              </w:rPr>
              <w:t>4</w:t>
            </w:r>
            <w:r w:rsidR="00A37B9E">
              <w:rPr>
                <w:rStyle w:val="10pt0pt"/>
                <w:sz w:val="24"/>
                <w:szCs w:val="24"/>
              </w:rPr>
              <w:t xml:space="preserve"> </w:t>
            </w:r>
            <w:r w:rsidRPr="00C531C0">
              <w:rPr>
                <w:rStyle w:val="10pt0pt"/>
                <w:sz w:val="24"/>
                <w:szCs w:val="24"/>
              </w:rPr>
              <w:t>до</w:t>
            </w:r>
            <w:r w:rsidR="00A37B9E">
              <w:rPr>
                <w:rStyle w:val="10pt0pt"/>
                <w:sz w:val="24"/>
                <w:szCs w:val="24"/>
              </w:rPr>
              <w:t xml:space="preserve"> </w:t>
            </w:r>
            <w:r w:rsidRPr="00C531C0">
              <w:rPr>
                <w:rStyle w:val="10pt0pt"/>
                <w:sz w:val="24"/>
                <w:szCs w:val="24"/>
              </w:rPr>
              <w:t>3</w:t>
            </w:r>
            <w:r w:rsidR="00A37B9E">
              <w:rPr>
                <w:rStyle w:val="10pt0pt"/>
                <w:sz w:val="24"/>
                <w:szCs w:val="24"/>
              </w:rPr>
              <w:t xml:space="preserve"> </w:t>
            </w:r>
            <w:r w:rsidRPr="00C531C0">
              <w:rPr>
                <w:rStyle w:val="10pt0pt"/>
                <w:sz w:val="24"/>
                <w:szCs w:val="24"/>
              </w:rPr>
              <w:t>років</w:t>
            </w:r>
          </w:p>
        </w:tc>
        <w:tc>
          <w:tcPr>
            <w:tcW w:w="4915" w:type="dxa"/>
            <w:tcBorders>
              <w:top w:val="single" w:sz="4" w:space="0" w:color="auto"/>
              <w:left w:val="single" w:sz="4" w:space="0" w:color="auto"/>
              <w:right w:val="single" w:sz="4" w:space="0" w:color="auto"/>
            </w:tcBorders>
            <w:shd w:val="clear" w:color="auto" w:fill="FFFFFF"/>
          </w:tcPr>
          <w:p w:rsidR="006460CD" w:rsidRPr="00C531C0" w:rsidRDefault="006460CD" w:rsidP="006C4165">
            <w:pPr>
              <w:pStyle w:val="3"/>
              <w:widowControl/>
              <w:shd w:val="clear" w:color="auto" w:fill="auto"/>
              <w:spacing w:line="240" w:lineRule="auto"/>
              <w:jc w:val="center"/>
              <w:rPr>
                <w:sz w:val="24"/>
                <w:szCs w:val="24"/>
                <w:lang w:val="uk-UA"/>
              </w:rPr>
            </w:pPr>
            <w:r w:rsidRPr="00C531C0">
              <w:rPr>
                <w:rStyle w:val="10pt0pt"/>
                <w:sz w:val="24"/>
                <w:szCs w:val="24"/>
              </w:rPr>
              <w:t>80</w:t>
            </w:r>
          </w:p>
        </w:tc>
      </w:tr>
      <w:tr w:rsidR="006460CD" w:rsidRPr="00C531C0" w:rsidTr="0056497B">
        <w:tc>
          <w:tcPr>
            <w:tcW w:w="4906" w:type="dxa"/>
            <w:tcBorders>
              <w:top w:val="single" w:sz="4" w:space="0" w:color="auto"/>
              <w:left w:val="single" w:sz="4" w:space="0" w:color="auto"/>
            </w:tcBorders>
            <w:shd w:val="clear" w:color="auto" w:fill="FFFFFF"/>
          </w:tcPr>
          <w:p w:rsidR="006460CD" w:rsidRPr="00C531C0" w:rsidRDefault="006460CD" w:rsidP="006C4165">
            <w:pPr>
              <w:pStyle w:val="3"/>
              <w:widowControl/>
              <w:shd w:val="clear" w:color="auto" w:fill="auto"/>
              <w:spacing w:line="240" w:lineRule="auto"/>
              <w:jc w:val="center"/>
              <w:rPr>
                <w:sz w:val="24"/>
                <w:szCs w:val="24"/>
                <w:lang w:val="uk-UA"/>
              </w:rPr>
            </w:pPr>
            <w:r w:rsidRPr="00C531C0">
              <w:rPr>
                <w:rStyle w:val="10pt0pt"/>
                <w:sz w:val="24"/>
                <w:szCs w:val="24"/>
              </w:rPr>
              <w:t>Від</w:t>
            </w:r>
            <w:r w:rsidR="00A37B9E">
              <w:rPr>
                <w:rStyle w:val="10pt0pt"/>
                <w:sz w:val="24"/>
                <w:szCs w:val="24"/>
              </w:rPr>
              <w:t xml:space="preserve"> </w:t>
            </w:r>
            <w:r w:rsidRPr="00C531C0">
              <w:rPr>
                <w:rStyle w:val="10pt0pt"/>
                <w:sz w:val="24"/>
                <w:szCs w:val="24"/>
              </w:rPr>
              <w:t>3</w:t>
            </w:r>
            <w:r w:rsidR="00A37B9E">
              <w:rPr>
                <w:rStyle w:val="10pt0pt"/>
                <w:sz w:val="24"/>
                <w:szCs w:val="24"/>
              </w:rPr>
              <w:t xml:space="preserve"> </w:t>
            </w:r>
            <w:r w:rsidRPr="00C531C0">
              <w:rPr>
                <w:rStyle w:val="10pt0pt"/>
                <w:sz w:val="24"/>
                <w:szCs w:val="24"/>
              </w:rPr>
              <w:t>до</w:t>
            </w:r>
            <w:r w:rsidR="00A37B9E">
              <w:rPr>
                <w:rStyle w:val="10pt0pt"/>
                <w:sz w:val="24"/>
                <w:szCs w:val="24"/>
              </w:rPr>
              <w:t xml:space="preserve"> </w:t>
            </w:r>
            <w:r w:rsidRPr="00C531C0">
              <w:rPr>
                <w:rStyle w:val="10pt0pt"/>
                <w:sz w:val="24"/>
                <w:szCs w:val="24"/>
              </w:rPr>
              <w:t>2</w:t>
            </w:r>
            <w:r w:rsidR="00A37B9E">
              <w:rPr>
                <w:rStyle w:val="10pt0pt"/>
                <w:sz w:val="24"/>
                <w:szCs w:val="24"/>
              </w:rPr>
              <w:t xml:space="preserve"> </w:t>
            </w:r>
            <w:r w:rsidRPr="00C531C0">
              <w:rPr>
                <w:rStyle w:val="10pt0pt"/>
                <w:sz w:val="24"/>
                <w:szCs w:val="24"/>
              </w:rPr>
              <w:t>років</w:t>
            </w:r>
          </w:p>
        </w:tc>
        <w:tc>
          <w:tcPr>
            <w:tcW w:w="4915" w:type="dxa"/>
            <w:tcBorders>
              <w:top w:val="single" w:sz="4" w:space="0" w:color="auto"/>
              <w:left w:val="single" w:sz="4" w:space="0" w:color="auto"/>
              <w:right w:val="single" w:sz="4" w:space="0" w:color="auto"/>
            </w:tcBorders>
            <w:shd w:val="clear" w:color="auto" w:fill="FFFFFF"/>
          </w:tcPr>
          <w:p w:rsidR="006460CD" w:rsidRPr="00C531C0" w:rsidRDefault="006460CD" w:rsidP="006C4165">
            <w:pPr>
              <w:pStyle w:val="3"/>
              <w:widowControl/>
              <w:shd w:val="clear" w:color="auto" w:fill="auto"/>
              <w:spacing w:line="240" w:lineRule="auto"/>
              <w:jc w:val="center"/>
              <w:rPr>
                <w:sz w:val="24"/>
                <w:szCs w:val="24"/>
                <w:lang w:val="uk-UA"/>
              </w:rPr>
            </w:pPr>
            <w:r w:rsidRPr="00C531C0">
              <w:rPr>
                <w:rStyle w:val="10pt0pt"/>
                <w:sz w:val="24"/>
                <w:szCs w:val="24"/>
              </w:rPr>
              <w:t>60</w:t>
            </w:r>
          </w:p>
        </w:tc>
      </w:tr>
      <w:tr w:rsidR="006460CD" w:rsidRPr="00C531C0" w:rsidTr="0056497B">
        <w:tc>
          <w:tcPr>
            <w:tcW w:w="4906" w:type="dxa"/>
            <w:tcBorders>
              <w:top w:val="single" w:sz="4" w:space="0" w:color="auto"/>
              <w:left w:val="single" w:sz="4" w:space="0" w:color="auto"/>
            </w:tcBorders>
            <w:shd w:val="clear" w:color="auto" w:fill="FFFFFF"/>
          </w:tcPr>
          <w:p w:rsidR="006460CD" w:rsidRPr="00C531C0" w:rsidRDefault="006460CD" w:rsidP="006C4165">
            <w:pPr>
              <w:pStyle w:val="3"/>
              <w:widowControl/>
              <w:shd w:val="clear" w:color="auto" w:fill="auto"/>
              <w:spacing w:line="240" w:lineRule="auto"/>
              <w:jc w:val="center"/>
              <w:rPr>
                <w:sz w:val="24"/>
                <w:szCs w:val="24"/>
                <w:lang w:val="uk-UA"/>
              </w:rPr>
            </w:pPr>
            <w:r w:rsidRPr="00C531C0">
              <w:rPr>
                <w:rStyle w:val="10pt0pt"/>
                <w:sz w:val="24"/>
                <w:szCs w:val="24"/>
              </w:rPr>
              <w:t>Від</w:t>
            </w:r>
            <w:r w:rsidR="00A37B9E">
              <w:rPr>
                <w:rStyle w:val="10pt0pt"/>
                <w:sz w:val="24"/>
                <w:szCs w:val="24"/>
              </w:rPr>
              <w:t xml:space="preserve"> </w:t>
            </w:r>
            <w:r w:rsidRPr="00C531C0">
              <w:rPr>
                <w:rStyle w:val="10pt0pt"/>
                <w:sz w:val="24"/>
                <w:szCs w:val="24"/>
              </w:rPr>
              <w:t>2</w:t>
            </w:r>
            <w:r w:rsidR="00A37B9E">
              <w:rPr>
                <w:rStyle w:val="10pt0pt"/>
                <w:sz w:val="24"/>
                <w:szCs w:val="24"/>
              </w:rPr>
              <w:t xml:space="preserve"> </w:t>
            </w:r>
            <w:r w:rsidRPr="00C531C0">
              <w:rPr>
                <w:rStyle w:val="10pt0pt"/>
                <w:sz w:val="24"/>
                <w:szCs w:val="24"/>
              </w:rPr>
              <w:t>до</w:t>
            </w:r>
            <w:r w:rsidR="00A37B9E">
              <w:rPr>
                <w:rStyle w:val="10pt0pt"/>
                <w:sz w:val="24"/>
                <w:szCs w:val="24"/>
              </w:rPr>
              <w:t xml:space="preserve"> </w:t>
            </w:r>
            <w:r w:rsidRPr="00C531C0">
              <w:rPr>
                <w:rStyle w:val="10pt0pt"/>
                <w:sz w:val="24"/>
                <w:szCs w:val="24"/>
              </w:rPr>
              <w:t>1</w:t>
            </w:r>
            <w:r w:rsidR="00A37B9E">
              <w:rPr>
                <w:rStyle w:val="10pt0pt"/>
                <w:sz w:val="24"/>
                <w:szCs w:val="24"/>
              </w:rPr>
              <w:t xml:space="preserve"> </w:t>
            </w:r>
            <w:r w:rsidRPr="00C531C0">
              <w:rPr>
                <w:rStyle w:val="10pt0pt"/>
                <w:sz w:val="24"/>
                <w:szCs w:val="24"/>
              </w:rPr>
              <w:t>року</w:t>
            </w:r>
          </w:p>
        </w:tc>
        <w:tc>
          <w:tcPr>
            <w:tcW w:w="4915" w:type="dxa"/>
            <w:tcBorders>
              <w:top w:val="single" w:sz="4" w:space="0" w:color="auto"/>
              <w:left w:val="single" w:sz="4" w:space="0" w:color="auto"/>
              <w:right w:val="single" w:sz="4" w:space="0" w:color="auto"/>
            </w:tcBorders>
            <w:shd w:val="clear" w:color="auto" w:fill="FFFFFF"/>
          </w:tcPr>
          <w:p w:rsidR="006460CD" w:rsidRPr="00C531C0" w:rsidRDefault="006460CD" w:rsidP="006C4165">
            <w:pPr>
              <w:pStyle w:val="3"/>
              <w:widowControl/>
              <w:shd w:val="clear" w:color="auto" w:fill="auto"/>
              <w:spacing w:line="240" w:lineRule="auto"/>
              <w:jc w:val="center"/>
              <w:rPr>
                <w:sz w:val="24"/>
                <w:szCs w:val="24"/>
                <w:lang w:val="uk-UA"/>
              </w:rPr>
            </w:pPr>
            <w:r w:rsidRPr="00C531C0">
              <w:rPr>
                <w:rStyle w:val="10pt0pt"/>
                <w:sz w:val="24"/>
                <w:szCs w:val="24"/>
              </w:rPr>
              <w:t>40</w:t>
            </w:r>
          </w:p>
        </w:tc>
      </w:tr>
      <w:tr w:rsidR="006460CD" w:rsidRPr="00C531C0" w:rsidTr="0056497B">
        <w:tc>
          <w:tcPr>
            <w:tcW w:w="4906" w:type="dxa"/>
            <w:tcBorders>
              <w:top w:val="single" w:sz="4" w:space="0" w:color="auto"/>
              <w:left w:val="single" w:sz="4" w:space="0" w:color="auto"/>
              <w:bottom w:val="single" w:sz="4" w:space="0" w:color="auto"/>
            </w:tcBorders>
            <w:shd w:val="clear" w:color="auto" w:fill="FFFFFF"/>
          </w:tcPr>
          <w:p w:rsidR="006460CD" w:rsidRPr="00C531C0" w:rsidRDefault="006460CD" w:rsidP="006C4165">
            <w:pPr>
              <w:pStyle w:val="3"/>
              <w:widowControl/>
              <w:shd w:val="clear" w:color="auto" w:fill="auto"/>
              <w:spacing w:line="240" w:lineRule="auto"/>
              <w:jc w:val="center"/>
              <w:rPr>
                <w:sz w:val="24"/>
                <w:szCs w:val="24"/>
                <w:lang w:val="uk-UA"/>
              </w:rPr>
            </w:pPr>
            <w:r w:rsidRPr="00C531C0">
              <w:rPr>
                <w:rStyle w:val="10pt0pt"/>
                <w:sz w:val="24"/>
                <w:szCs w:val="24"/>
              </w:rPr>
              <w:t>Менше</w:t>
            </w:r>
            <w:r w:rsidR="00A37B9E">
              <w:rPr>
                <w:rStyle w:val="10pt0pt"/>
                <w:sz w:val="24"/>
                <w:szCs w:val="24"/>
              </w:rPr>
              <w:t xml:space="preserve"> </w:t>
            </w:r>
            <w:r w:rsidRPr="00C531C0">
              <w:rPr>
                <w:rStyle w:val="10pt0pt"/>
                <w:sz w:val="24"/>
                <w:szCs w:val="24"/>
              </w:rPr>
              <w:t>1</w:t>
            </w:r>
            <w:r w:rsidR="00A37B9E">
              <w:rPr>
                <w:rStyle w:val="10pt0pt"/>
                <w:sz w:val="24"/>
                <w:szCs w:val="24"/>
              </w:rPr>
              <w:t xml:space="preserve"> </w:t>
            </w:r>
            <w:r w:rsidRPr="00C531C0">
              <w:rPr>
                <w:rStyle w:val="10pt0pt"/>
                <w:sz w:val="24"/>
                <w:szCs w:val="24"/>
              </w:rPr>
              <w:t>року</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6460CD" w:rsidRPr="00C531C0" w:rsidRDefault="006460CD" w:rsidP="006C4165">
            <w:pPr>
              <w:pStyle w:val="3"/>
              <w:widowControl/>
              <w:shd w:val="clear" w:color="auto" w:fill="auto"/>
              <w:spacing w:line="240" w:lineRule="auto"/>
              <w:jc w:val="center"/>
              <w:rPr>
                <w:sz w:val="24"/>
                <w:szCs w:val="24"/>
                <w:lang w:val="uk-UA"/>
              </w:rPr>
            </w:pPr>
            <w:r w:rsidRPr="00C531C0">
              <w:rPr>
                <w:rStyle w:val="10pt0pt"/>
                <w:sz w:val="24"/>
                <w:szCs w:val="24"/>
              </w:rPr>
              <w:t>20</w:t>
            </w:r>
          </w:p>
        </w:tc>
      </w:tr>
    </w:tbl>
    <w:p w:rsidR="0000616B" w:rsidRDefault="0056497B" w:rsidP="0000616B">
      <w:pPr>
        <w:spacing w:after="0" w:line="360" w:lineRule="auto"/>
        <w:ind w:firstLine="709"/>
        <w:jc w:val="both"/>
        <w:rPr>
          <w:rFonts w:ascii="Times New Roman" w:hAnsi="Times New Roman" w:cs="Times New Roman"/>
          <w:sz w:val="28"/>
          <w:szCs w:val="28"/>
          <w:lang w:val="uk-UA"/>
        </w:rPr>
      </w:pPr>
      <w:proofErr w:type="spellStart"/>
      <w:r w:rsidRPr="00C531C0">
        <w:rPr>
          <w:rFonts w:ascii="Times New Roman" w:hAnsi="Times New Roman" w:cs="Times New Roman"/>
          <w:sz w:val="28"/>
          <w:szCs w:val="28"/>
          <w:lang w:val="uk-UA"/>
        </w:rPr>
        <w:lastRenderedPageBreak/>
        <w:t>Субординований</w:t>
      </w:r>
      <w:proofErr w:type="spellEnd"/>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може</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включатися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після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дозволу</w:t>
      </w:r>
      <w:r>
        <w:rPr>
          <w:rFonts w:ascii="Times New Roman" w:hAnsi="Times New Roman" w:cs="Times New Roman"/>
          <w:sz w:val="28"/>
          <w:szCs w:val="28"/>
          <w:lang w:val="uk-UA"/>
        </w:rPr>
        <w:t xml:space="preserve"> </w:t>
      </w:r>
      <w:r w:rsidRPr="00FF729A">
        <w:rPr>
          <w:rFonts w:ascii="Times New Roman" w:hAnsi="Times New Roman" w:cs="Times New Roman"/>
          <w:sz w:val="28"/>
          <w:szCs w:val="28"/>
          <w:lang w:val="uk-UA"/>
        </w:rPr>
        <w:t>НБУ</w:t>
      </w:r>
      <w:r w:rsidRPr="00C531C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Під</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час</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розрахунку</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загальної</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суми</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регулятивного</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капіталу</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загальний</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розмір</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додаткового</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капіталу</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не</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може</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бути</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більше</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ніж</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100</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відсотків</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основного</w:t>
      </w:r>
      <w:r w:rsidR="0000616B">
        <w:rPr>
          <w:rFonts w:ascii="Times New Roman" w:hAnsi="Times New Roman" w:cs="Times New Roman"/>
          <w:sz w:val="28"/>
          <w:szCs w:val="28"/>
          <w:lang w:val="uk-UA"/>
        </w:rPr>
        <w:t xml:space="preserve"> </w:t>
      </w:r>
      <w:r w:rsidR="0000616B" w:rsidRPr="00C531C0">
        <w:rPr>
          <w:rFonts w:ascii="Times New Roman" w:hAnsi="Times New Roman" w:cs="Times New Roman"/>
          <w:sz w:val="28"/>
          <w:szCs w:val="28"/>
          <w:lang w:val="uk-UA"/>
        </w:rPr>
        <w:t>капіталу.</w:t>
      </w:r>
    </w:p>
    <w:p w:rsidR="0000616B" w:rsidRPr="00C531C0" w:rsidRDefault="0000616B" w:rsidP="0000616B">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Банки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мають</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залучати</w:t>
      </w:r>
      <w:r>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субординований</w:t>
      </w:r>
      <w:proofErr w:type="spellEnd"/>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юридичних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резидентів,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нерезидентів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грошовій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формі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національній,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іноземній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вільно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конвертованій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1-ї</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групи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Класифікатора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іноземних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металах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(золото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стандартних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та/або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мірних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зливках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із</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фізичною</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поставкою</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подальшим</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урахуванням</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2-го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Залучення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субординованого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врахування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вигляді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юридичних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осіб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здійснюватися</w:t>
      </w:r>
      <w:r w:rsidR="00A37B9E">
        <w:rPr>
          <w:rFonts w:ascii="Times New Roman" w:hAnsi="Times New Roman" w:cs="Times New Roman"/>
          <w:sz w:val="28"/>
          <w:szCs w:val="28"/>
          <w:lang w:val="uk-UA"/>
        </w:rPr>
        <w:t xml:space="preserve"> </w:t>
      </w:r>
      <w:r w:rsidRPr="00C531C0">
        <w:rPr>
          <w:rFonts w:ascii="Times New Roman" w:hAnsi="Times New Roman" w:cs="Times New Roman"/>
          <w:bCs/>
          <w:i/>
          <w:iCs/>
          <w:sz w:val="28"/>
          <w:szCs w:val="28"/>
          <w:lang w:val="uk-UA"/>
        </w:rPr>
        <w:t>шляхом</w:t>
      </w:r>
      <w:r w:rsidRPr="00BE50CB">
        <w:rPr>
          <w:rFonts w:ascii="Times New Roman" w:hAnsi="Times New Roman" w:cs="Times New Roman"/>
          <w:bCs/>
          <w:i/>
          <w:iCs/>
          <w:sz w:val="28"/>
          <w:szCs w:val="28"/>
          <w:lang w:val="uk-UA"/>
        </w:rPr>
        <w:t>:</w:t>
      </w:r>
    </w:p>
    <w:p w:rsidR="006460CD" w:rsidRPr="002949C5" w:rsidRDefault="006460CD" w:rsidP="006C4165">
      <w:pPr>
        <w:spacing w:after="0" w:line="360" w:lineRule="auto"/>
        <w:ind w:firstLine="709"/>
        <w:jc w:val="both"/>
        <w:rPr>
          <w:rFonts w:ascii="Times New Roman" w:hAnsi="Times New Roman" w:cs="Times New Roman"/>
          <w:b/>
          <w:bCs/>
          <w:iCs/>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укладення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прямих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договорів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банком-боржником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002949C5">
        <w:rPr>
          <w:rFonts w:ascii="Times New Roman" w:hAnsi="Times New Roman" w:cs="Times New Roman"/>
          <w:sz w:val="28"/>
          <w:szCs w:val="28"/>
          <w:lang w:val="uk-UA"/>
        </w:rPr>
        <w:t>і</w:t>
      </w:r>
      <w:r w:rsidRPr="00C531C0">
        <w:rPr>
          <w:rFonts w:ascii="Times New Roman" w:hAnsi="Times New Roman" w:cs="Times New Roman"/>
          <w:sz w:val="28"/>
          <w:szCs w:val="28"/>
          <w:lang w:val="uk-UA"/>
        </w:rPr>
        <w:t>нвестором</w:t>
      </w:r>
      <w:r w:rsidR="002949C5">
        <w:rPr>
          <w:rFonts w:ascii="Times New Roman" w:hAnsi="Times New Roman" w:cs="Times New Roman"/>
          <w:bCs/>
          <w:iCs/>
          <w:sz w:val="28"/>
          <w:szCs w:val="28"/>
          <w:lang w:val="uk-UA"/>
        </w:rPr>
        <w:t>;</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Cs/>
          <w:iCs/>
          <w:sz w:val="28"/>
          <w:szCs w:val="28"/>
          <w:lang w:val="uk-UA"/>
        </w:rPr>
        <w:t>-</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sz w:val="28"/>
          <w:szCs w:val="28"/>
          <w:lang w:val="uk-UA"/>
        </w:rPr>
        <w:t>випуску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банком-боржником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облігацій.</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допускається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заміна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облігацій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прямі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договори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навпаки,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усього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періоду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(договору)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субординованого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Мінімальна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субординованого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шляхом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випуску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облігацій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врахування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становить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100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тис.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субординованого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однієї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2</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млн.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залучаються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шляхом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укладення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прямих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договорів.</w:t>
      </w:r>
    </w:p>
    <w:p w:rsidR="00D509B7" w:rsidRPr="00C531C0" w:rsidRDefault="006460CD"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w:t>
      </w:r>
      <w:r w:rsidR="00D509B7" w:rsidRPr="00C531C0">
        <w:rPr>
          <w:rFonts w:ascii="Times New Roman" w:hAnsi="Times New Roman" w:cs="Times New Roman"/>
          <w:sz w:val="28"/>
          <w:szCs w:val="28"/>
          <w:lang w:val="uk-UA"/>
        </w:rPr>
        <w:t>убординованого</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зобов’</w:t>
      </w:r>
      <w:r w:rsidRPr="00C531C0">
        <w:rPr>
          <w:rFonts w:ascii="Times New Roman" w:hAnsi="Times New Roman" w:cs="Times New Roman"/>
          <w:sz w:val="28"/>
          <w:szCs w:val="28"/>
          <w:lang w:val="uk-UA"/>
        </w:rPr>
        <w:t>язаний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ідентифікацію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00BE50CB">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згідно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вимогами</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законодавства</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України.</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залучення</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субординованого</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нерезидента</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іноземній</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валюті</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вигляді</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позик,</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такий</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договір</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підлягає</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обов'язковій</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реєстрації</w:t>
      </w:r>
      <w:r w:rsidR="00A37B9E">
        <w:rPr>
          <w:rFonts w:ascii="Times New Roman" w:hAnsi="Times New Roman" w:cs="Times New Roman"/>
          <w:sz w:val="28"/>
          <w:szCs w:val="28"/>
          <w:lang w:val="uk-UA"/>
        </w:rPr>
        <w:t xml:space="preserve"> </w:t>
      </w:r>
      <w:r w:rsidR="00D509B7"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002B3E19" w:rsidRPr="00FF729A">
        <w:rPr>
          <w:rFonts w:ascii="Times New Roman" w:hAnsi="Times New Roman" w:cs="Times New Roman"/>
          <w:sz w:val="28"/>
          <w:szCs w:val="28"/>
          <w:lang w:val="uk-UA"/>
        </w:rPr>
        <w:t>НБУ</w:t>
      </w:r>
      <w:r w:rsidR="00D509B7" w:rsidRPr="00C531C0">
        <w:rPr>
          <w:rFonts w:ascii="Times New Roman" w:hAnsi="Times New Roman" w:cs="Times New Roman"/>
          <w:sz w:val="28"/>
          <w:szCs w:val="28"/>
          <w:lang w:val="uk-UA"/>
        </w:rPr>
        <w:t>.</w:t>
      </w:r>
    </w:p>
    <w:p w:rsidR="00D509B7" w:rsidRPr="00C531C0" w:rsidRDefault="00D509B7" w:rsidP="006C4165">
      <w:pPr>
        <w:spacing w:after="0" w:line="360" w:lineRule="auto"/>
        <w:ind w:firstLine="709"/>
        <w:jc w:val="both"/>
        <w:rPr>
          <w:rFonts w:ascii="Times New Roman" w:hAnsi="Times New Roman" w:cs="Times New Roman"/>
          <w:b/>
          <w:bCs/>
          <w:sz w:val="28"/>
          <w:szCs w:val="28"/>
          <w:lang w:val="uk-UA"/>
        </w:rPr>
      </w:pPr>
      <w:r w:rsidRPr="00C531C0">
        <w:rPr>
          <w:rFonts w:ascii="Times New Roman" w:hAnsi="Times New Roman" w:cs="Times New Roman"/>
          <w:b/>
          <w:bCs/>
          <w:sz w:val="28"/>
          <w:szCs w:val="28"/>
          <w:lang w:val="uk-UA"/>
        </w:rPr>
        <w:t>Документи,</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що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подають</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банки</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для</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отримання</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дозволу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на</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врахування</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залучених</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коштів</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на</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умовах</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субординованого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боргу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до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капіталу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банку:</w:t>
      </w: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клопотання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банку-боржника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дозволу;</w:t>
      </w: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письмове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підтвердження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банку-боржника,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002949C5">
        <w:rPr>
          <w:rFonts w:ascii="Times New Roman" w:hAnsi="Times New Roman" w:cs="Times New Roman"/>
          <w:sz w:val="28"/>
          <w:szCs w:val="28"/>
          <w:lang w:val="uk-UA"/>
        </w:rPr>
        <w:t>і</w:t>
      </w:r>
      <w:r w:rsidR="002949C5" w:rsidRPr="00C531C0">
        <w:rPr>
          <w:rFonts w:ascii="Times New Roman" w:hAnsi="Times New Roman" w:cs="Times New Roman"/>
          <w:sz w:val="28"/>
          <w:szCs w:val="28"/>
          <w:lang w:val="uk-UA"/>
        </w:rPr>
        <w:t>нвестор</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майнових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банком-боржником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дату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укладення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(договору),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список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пов'язаних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002949C5">
        <w:rPr>
          <w:rFonts w:ascii="Times New Roman" w:hAnsi="Times New Roman" w:cs="Times New Roman"/>
          <w:sz w:val="28"/>
          <w:szCs w:val="28"/>
          <w:lang w:val="uk-UA"/>
        </w:rPr>
        <w:t>і</w:t>
      </w:r>
      <w:r w:rsidR="002949C5" w:rsidRPr="00C531C0">
        <w:rPr>
          <w:rFonts w:ascii="Times New Roman" w:hAnsi="Times New Roman" w:cs="Times New Roman"/>
          <w:sz w:val="28"/>
          <w:szCs w:val="28"/>
          <w:lang w:val="uk-UA"/>
        </w:rPr>
        <w:t>нвестор</w:t>
      </w:r>
      <w:r w:rsidRPr="00C531C0">
        <w:rPr>
          <w:rFonts w:ascii="Times New Roman" w:hAnsi="Times New Roman" w:cs="Times New Roman"/>
          <w:sz w:val="28"/>
          <w:szCs w:val="28"/>
          <w:lang w:val="uk-UA"/>
        </w:rPr>
        <w:t>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осіб;</w:t>
      </w: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засвідчену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установленому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порядку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копію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субординованого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укладається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між</w:t>
      </w:r>
      <w:r w:rsidR="00A37B9E">
        <w:rPr>
          <w:rFonts w:ascii="Times New Roman" w:hAnsi="Times New Roman" w:cs="Times New Roman"/>
          <w:sz w:val="28"/>
          <w:szCs w:val="28"/>
          <w:lang w:val="uk-UA"/>
        </w:rPr>
        <w:t xml:space="preserve"> </w:t>
      </w:r>
      <w:r w:rsidR="002949C5">
        <w:rPr>
          <w:rFonts w:ascii="Times New Roman" w:hAnsi="Times New Roman" w:cs="Times New Roman"/>
          <w:sz w:val="28"/>
          <w:szCs w:val="28"/>
          <w:lang w:val="uk-UA"/>
        </w:rPr>
        <w:t>і</w:t>
      </w:r>
      <w:r w:rsidR="002949C5" w:rsidRPr="00C531C0">
        <w:rPr>
          <w:rFonts w:ascii="Times New Roman" w:hAnsi="Times New Roman" w:cs="Times New Roman"/>
          <w:sz w:val="28"/>
          <w:szCs w:val="28"/>
          <w:lang w:val="uk-UA"/>
        </w:rPr>
        <w:t>нвестор</w:t>
      </w:r>
      <w:r w:rsidRPr="00C531C0">
        <w:rPr>
          <w:rFonts w:ascii="Times New Roman" w:hAnsi="Times New Roman" w:cs="Times New Roman"/>
          <w:sz w:val="28"/>
          <w:szCs w:val="28"/>
          <w:lang w:val="uk-UA"/>
        </w:rPr>
        <w:t>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банком-</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боржником,</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подається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шляхом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укладання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прямих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договорів;</w:t>
      </w: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ґ)</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копію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випуск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випуску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облігацій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зазначенням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номіналу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загальної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кількості;</w:t>
      </w: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документальне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підтвердження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дотримання</w:t>
      </w:r>
      <w:r w:rsidR="00A37B9E">
        <w:rPr>
          <w:rFonts w:ascii="Times New Roman" w:hAnsi="Times New Roman" w:cs="Times New Roman"/>
          <w:sz w:val="28"/>
          <w:szCs w:val="28"/>
          <w:lang w:val="uk-UA"/>
        </w:rPr>
        <w:t xml:space="preserve"> </w:t>
      </w:r>
      <w:r w:rsidR="002949C5">
        <w:rPr>
          <w:rFonts w:ascii="Times New Roman" w:hAnsi="Times New Roman" w:cs="Times New Roman"/>
          <w:sz w:val="28"/>
          <w:szCs w:val="28"/>
          <w:lang w:val="uk-UA"/>
        </w:rPr>
        <w:t>і</w:t>
      </w:r>
      <w:r w:rsidR="002949C5" w:rsidRPr="00C531C0">
        <w:rPr>
          <w:rFonts w:ascii="Times New Roman" w:hAnsi="Times New Roman" w:cs="Times New Roman"/>
          <w:sz w:val="28"/>
          <w:szCs w:val="28"/>
          <w:lang w:val="uk-UA"/>
        </w:rPr>
        <w:t>нвестор</w:t>
      </w:r>
      <w:r w:rsidRPr="00C531C0">
        <w:rPr>
          <w:rFonts w:ascii="Times New Roman" w:hAnsi="Times New Roman" w:cs="Times New Roman"/>
          <w:sz w:val="28"/>
          <w:szCs w:val="28"/>
          <w:lang w:val="uk-UA"/>
        </w:rPr>
        <w:t>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останніх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трьох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місяців;</w:t>
      </w: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копію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виписки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Єдиного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реєстру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юридичних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осіб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осіб</w:t>
      </w:r>
      <w:r w:rsidR="0000616B">
        <w:rPr>
          <w:rFonts w:ascii="Times New Roman" w:hAnsi="Times New Roman" w:cs="Times New Roman"/>
          <w:sz w:val="28"/>
          <w:szCs w:val="28"/>
          <w:lang w:val="uk-UA"/>
        </w:rPr>
        <w:t>-</w:t>
      </w:r>
      <w:r w:rsidRPr="00C531C0">
        <w:rPr>
          <w:rFonts w:ascii="Times New Roman" w:hAnsi="Times New Roman" w:cs="Times New Roman"/>
          <w:sz w:val="28"/>
          <w:szCs w:val="28"/>
          <w:lang w:val="uk-UA"/>
        </w:rPr>
        <w:t>підприємців</w:t>
      </w:r>
      <w:r w:rsidR="00A37B9E">
        <w:rPr>
          <w:rFonts w:ascii="Times New Roman" w:hAnsi="Times New Roman" w:cs="Times New Roman"/>
          <w:sz w:val="28"/>
          <w:szCs w:val="28"/>
          <w:lang w:val="uk-UA"/>
        </w:rPr>
        <w:t xml:space="preserve"> </w:t>
      </w:r>
      <w:r w:rsidR="002949C5">
        <w:rPr>
          <w:rFonts w:ascii="Times New Roman" w:hAnsi="Times New Roman" w:cs="Times New Roman"/>
          <w:sz w:val="28"/>
          <w:szCs w:val="28"/>
          <w:lang w:val="uk-UA"/>
        </w:rPr>
        <w:t>і</w:t>
      </w:r>
      <w:r w:rsidR="002949C5" w:rsidRPr="00C531C0">
        <w:rPr>
          <w:rFonts w:ascii="Times New Roman" w:hAnsi="Times New Roman" w:cs="Times New Roman"/>
          <w:sz w:val="28"/>
          <w:szCs w:val="28"/>
          <w:lang w:val="uk-UA"/>
        </w:rPr>
        <w:t>нвестор</w:t>
      </w:r>
      <w:r w:rsidRPr="00C531C0">
        <w:rPr>
          <w:rFonts w:ascii="Times New Roman" w:hAnsi="Times New Roman" w:cs="Times New Roman"/>
          <w:sz w:val="28"/>
          <w:szCs w:val="28"/>
          <w:lang w:val="uk-UA"/>
        </w:rPr>
        <w:t>а</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юридичної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засвідчену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установленому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порядку;</w:t>
      </w: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документи,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стосуються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юридичної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особи</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нерезидента,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перекладені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українську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легалізовані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консульській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установі;</w:t>
      </w: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копії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платіжних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документів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перерахування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балансовий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3660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proofErr w:type="spellStart"/>
      <w:r w:rsidRPr="00C531C0">
        <w:rPr>
          <w:rFonts w:ascii="Times New Roman" w:hAnsi="Times New Roman" w:cs="Times New Roman"/>
          <w:sz w:val="28"/>
          <w:szCs w:val="28"/>
          <w:lang w:val="uk-UA"/>
        </w:rPr>
        <w:t>Субординований</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3661</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«Облігації,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емітовані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субординованого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субординованого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врахування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бізнес-план,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розроблений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банком-боржником,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передбачені: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обґрунтування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доцільності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субординованого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програма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капіталізації,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передбачає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збільшення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щорічного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зменшення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субординованого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останніх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п'яти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враховується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прогнозний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прибутковості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значень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мінімального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первинні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напрями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використання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субординованого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шести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місяців.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Програма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капіталізації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затверджується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правлінням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(радою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директорів)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спостережною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(наглядовою)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радою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копію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повідомлення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договір</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відміткою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територіального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свідчить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реєстрацію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договору,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засвідчену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підписом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керівника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відбитком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печатки;</w:t>
      </w: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документи,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підтверджують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джерела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походження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юридичних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осіб</w:t>
      </w:r>
      <w:r w:rsidR="002949C5">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p>
    <w:p w:rsidR="00D509B7" w:rsidRPr="0000616B" w:rsidRDefault="00D509B7" w:rsidP="0000616B">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Територіальне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управління</w:t>
      </w:r>
      <w:r w:rsidR="00A37B9E">
        <w:rPr>
          <w:rFonts w:ascii="Times New Roman" w:hAnsi="Times New Roman" w:cs="Times New Roman"/>
          <w:sz w:val="28"/>
          <w:szCs w:val="28"/>
          <w:lang w:val="uk-UA"/>
        </w:rPr>
        <w:t xml:space="preserve"> </w:t>
      </w:r>
      <w:r w:rsidR="002B3E19" w:rsidRPr="00FF729A">
        <w:rPr>
          <w:rFonts w:ascii="Times New Roman" w:hAnsi="Times New Roman" w:cs="Times New Roman"/>
          <w:sz w:val="28"/>
          <w:szCs w:val="28"/>
          <w:lang w:val="uk-UA"/>
        </w:rPr>
        <w:t>НБУ</w:t>
      </w:r>
      <w:r w:rsidR="002B3E19" w:rsidRPr="00C531C0">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перевіряє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достовірність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повноту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поданих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документів,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дотримання</w:t>
      </w:r>
      <w:r w:rsidR="00A37B9E">
        <w:rPr>
          <w:rFonts w:ascii="Times New Roman" w:hAnsi="Times New Roman" w:cs="Times New Roman"/>
          <w:sz w:val="28"/>
          <w:szCs w:val="28"/>
          <w:lang w:val="uk-UA"/>
        </w:rPr>
        <w:t xml:space="preserve"> </w:t>
      </w:r>
      <w:r w:rsidR="002949C5">
        <w:rPr>
          <w:rFonts w:ascii="Times New Roman" w:hAnsi="Times New Roman" w:cs="Times New Roman"/>
          <w:sz w:val="28"/>
          <w:szCs w:val="28"/>
          <w:lang w:val="uk-UA"/>
        </w:rPr>
        <w:t>і</w:t>
      </w:r>
      <w:r w:rsidR="002949C5" w:rsidRPr="00C531C0">
        <w:rPr>
          <w:rFonts w:ascii="Times New Roman" w:hAnsi="Times New Roman" w:cs="Times New Roman"/>
          <w:sz w:val="28"/>
          <w:szCs w:val="28"/>
          <w:lang w:val="uk-UA"/>
        </w:rPr>
        <w:t>нвестор</w:t>
      </w:r>
      <w:r w:rsidRPr="00C531C0">
        <w:rPr>
          <w:rFonts w:ascii="Times New Roman" w:hAnsi="Times New Roman" w:cs="Times New Roman"/>
          <w:sz w:val="28"/>
          <w:szCs w:val="28"/>
          <w:lang w:val="uk-UA"/>
        </w:rPr>
        <w:t>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готує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обґрунтований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висновок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достовірності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повноти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поданих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документів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встановленим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вимогам.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20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робочих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документів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(облігації)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вимогам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законодавства,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дотримання</w:t>
      </w:r>
      <w:r w:rsidR="00A37B9E">
        <w:rPr>
          <w:rFonts w:ascii="Times New Roman" w:hAnsi="Times New Roman" w:cs="Times New Roman"/>
          <w:sz w:val="28"/>
          <w:szCs w:val="28"/>
          <w:lang w:val="uk-UA"/>
        </w:rPr>
        <w:t xml:space="preserve"> </w:t>
      </w:r>
      <w:r w:rsidR="002949C5">
        <w:rPr>
          <w:rFonts w:ascii="Times New Roman" w:hAnsi="Times New Roman" w:cs="Times New Roman"/>
          <w:sz w:val="28"/>
          <w:szCs w:val="28"/>
          <w:lang w:val="uk-UA"/>
        </w:rPr>
        <w:t>і</w:t>
      </w:r>
      <w:r w:rsidR="002949C5" w:rsidRPr="00C531C0">
        <w:rPr>
          <w:rFonts w:ascii="Times New Roman" w:hAnsi="Times New Roman" w:cs="Times New Roman"/>
          <w:sz w:val="28"/>
          <w:szCs w:val="28"/>
          <w:lang w:val="uk-UA"/>
        </w:rPr>
        <w:t>нвестор</w:t>
      </w:r>
      <w:r w:rsidRPr="00C531C0">
        <w:rPr>
          <w:rFonts w:ascii="Times New Roman" w:hAnsi="Times New Roman" w:cs="Times New Roman"/>
          <w:sz w:val="28"/>
          <w:szCs w:val="28"/>
          <w:lang w:val="uk-UA"/>
        </w:rPr>
        <w:t>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сплати</w:t>
      </w:r>
      <w:r w:rsidR="00A37B9E">
        <w:rPr>
          <w:rFonts w:ascii="Times New Roman" w:hAnsi="Times New Roman" w:cs="Times New Roman"/>
          <w:sz w:val="28"/>
          <w:szCs w:val="28"/>
          <w:lang w:val="uk-UA"/>
        </w:rPr>
        <w:t xml:space="preserve"> </w:t>
      </w:r>
      <w:r w:rsidR="002949C5">
        <w:rPr>
          <w:rFonts w:ascii="Times New Roman" w:hAnsi="Times New Roman" w:cs="Times New Roman"/>
          <w:sz w:val="28"/>
          <w:szCs w:val="28"/>
          <w:lang w:val="uk-UA"/>
        </w:rPr>
        <w:t>і</w:t>
      </w:r>
      <w:r w:rsidR="002949C5" w:rsidRPr="00C531C0">
        <w:rPr>
          <w:rFonts w:ascii="Times New Roman" w:hAnsi="Times New Roman" w:cs="Times New Roman"/>
          <w:sz w:val="28"/>
          <w:szCs w:val="28"/>
          <w:lang w:val="uk-UA"/>
        </w:rPr>
        <w:t>нвестор</w:t>
      </w:r>
      <w:r w:rsidRPr="00C531C0">
        <w:rPr>
          <w:rFonts w:ascii="Times New Roman" w:hAnsi="Times New Roman" w:cs="Times New Roman"/>
          <w:sz w:val="28"/>
          <w:szCs w:val="28"/>
          <w:lang w:val="uk-UA"/>
        </w:rPr>
        <w:t>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подає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Комісії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002949C5" w:rsidRPr="002949C5">
        <w:rPr>
          <w:rFonts w:ascii="Times New Roman" w:hAnsi="Times New Roman" w:cs="Times New Roman"/>
          <w:sz w:val="28"/>
          <w:szCs w:val="28"/>
          <w:lang w:val="uk-UA"/>
        </w:rPr>
        <w:t xml:space="preserve">з питань нагляду та регулювання діяльності банків </w:t>
      </w:r>
      <w:r w:rsidRPr="00C531C0">
        <w:rPr>
          <w:rFonts w:ascii="Times New Roman" w:hAnsi="Times New Roman" w:cs="Times New Roman"/>
          <w:sz w:val="28"/>
          <w:szCs w:val="28"/>
          <w:lang w:val="uk-UA"/>
        </w:rPr>
        <w:t>висновок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пропозиції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прийняття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остаточного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дозволу.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угода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(облігація)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вимогам</w:t>
      </w:r>
      <w:r w:rsidR="00BE50CB">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повертає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пакет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документів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доопрацювання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20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робочих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документів.</w:t>
      </w:r>
      <w:r w:rsidR="0000616B">
        <w:rPr>
          <w:rFonts w:ascii="Times New Roman" w:hAnsi="Times New Roman" w:cs="Times New Roman"/>
          <w:sz w:val="28"/>
          <w:szCs w:val="28"/>
          <w:lang w:val="uk-UA"/>
        </w:rPr>
        <w:t xml:space="preserve"> </w:t>
      </w:r>
      <w:r w:rsidRPr="0000616B">
        <w:rPr>
          <w:rFonts w:ascii="Times New Roman" w:hAnsi="Times New Roman" w:cs="Times New Roman"/>
          <w:spacing w:val="-4"/>
          <w:sz w:val="28"/>
          <w:szCs w:val="28"/>
          <w:lang w:val="uk-UA"/>
        </w:rPr>
        <w:t>Комісія</w:t>
      </w:r>
      <w:r w:rsidR="00A37B9E" w:rsidRPr="0000616B">
        <w:rPr>
          <w:rFonts w:ascii="Times New Roman" w:hAnsi="Times New Roman" w:cs="Times New Roman"/>
          <w:spacing w:val="-4"/>
          <w:sz w:val="28"/>
          <w:szCs w:val="28"/>
          <w:lang w:val="uk-UA"/>
        </w:rPr>
        <w:t xml:space="preserve"> </w:t>
      </w:r>
      <w:r w:rsidR="002B3E19" w:rsidRPr="00FF729A">
        <w:rPr>
          <w:rFonts w:ascii="Times New Roman" w:hAnsi="Times New Roman" w:cs="Times New Roman"/>
          <w:sz w:val="28"/>
          <w:szCs w:val="28"/>
          <w:lang w:val="uk-UA"/>
        </w:rPr>
        <w:t>НБУ</w:t>
      </w:r>
      <w:r w:rsidR="002B3E19" w:rsidRPr="0000616B">
        <w:rPr>
          <w:rFonts w:ascii="Times New Roman" w:hAnsi="Times New Roman" w:cs="Times New Roman"/>
          <w:spacing w:val="-4"/>
          <w:sz w:val="28"/>
          <w:szCs w:val="28"/>
          <w:lang w:val="uk-UA"/>
        </w:rPr>
        <w:t xml:space="preserve"> </w:t>
      </w:r>
      <w:r w:rsidR="002949C5" w:rsidRPr="002949C5">
        <w:rPr>
          <w:rFonts w:ascii="Times New Roman" w:hAnsi="Times New Roman" w:cs="Times New Roman"/>
          <w:spacing w:val="-4"/>
          <w:sz w:val="28"/>
          <w:szCs w:val="28"/>
          <w:lang w:val="uk-UA"/>
        </w:rPr>
        <w:t xml:space="preserve">з питань нагляду та регулювання діяльності банків </w:t>
      </w:r>
      <w:r w:rsidRPr="0000616B">
        <w:rPr>
          <w:rFonts w:ascii="Times New Roman" w:hAnsi="Times New Roman" w:cs="Times New Roman"/>
          <w:spacing w:val="-4"/>
          <w:sz w:val="28"/>
          <w:szCs w:val="28"/>
          <w:lang w:val="uk-UA"/>
        </w:rPr>
        <w:t>розглядає</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клопотання</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банку</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на</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наступному</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засіданні</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та</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надає</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(чи</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не</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надає)</w:t>
      </w:r>
      <w:r w:rsidR="00A37B9E" w:rsidRPr="0000616B">
        <w:rPr>
          <w:rFonts w:ascii="Times New Roman" w:hAnsi="Times New Roman" w:cs="Times New Roman"/>
          <w:spacing w:val="-4"/>
          <w:sz w:val="28"/>
          <w:szCs w:val="28"/>
          <w:lang w:val="uk-UA"/>
        </w:rPr>
        <w:t xml:space="preserve"> </w:t>
      </w:r>
      <w:r w:rsidR="00BE50CB">
        <w:rPr>
          <w:rFonts w:ascii="Times New Roman" w:hAnsi="Times New Roman" w:cs="Times New Roman"/>
          <w:spacing w:val="-4"/>
          <w:sz w:val="28"/>
          <w:szCs w:val="28"/>
          <w:lang w:val="uk-UA"/>
        </w:rPr>
        <w:t>д</w:t>
      </w:r>
      <w:r w:rsidRPr="0000616B">
        <w:rPr>
          <w:rFonts w:ascii="Times New Roman" w:hAnsi="Times New Roman" w:cs="Times New Roman"/>
          <w:spacing w:val="-4"/>
          <w:sz w:val="28"/>
          <w:szCs w:val="28"/>
          <w:lang w:val="uk-UA"/>
        </w:rPr>
        <w:t>озвіл,</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про</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що</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приймається</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відповідне</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рішення.</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Комісія</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НБУ</w:t>
      </w:r>
      <w:r w:rsidR="002949C5">
        <w:rPr>
          <w:rFonts w:ascii="Times New Roman" w:hAnsi="Times New Roman" w:cs="Times New Roman"/>
          <w:spacing w:val="-4"/>
          <w:sz w:val="28"/>
          <w:szCs w:val="28"/>
          <w:lang w:val="uk-UA"/>
        </w:rPr>
        <w:t xml:space="preserve"> </w:t>
      </w:r>
      <w:r w:rsidR="002949C5" w:rsidRPr="002949C5">
        <w:rPr>
          <w:rFonts w:ascii="Times New Roman" w:hAnsi="Times New Roman" w:cs="Times New Roman"/>
          <w:spacing w:val="-4"/>
          <w:sz w:val="28"/>
          <w:szCs w:val="28"/>
          <w:lang w:val="uk-UA"/>
        </w:rPr>
        <w:t xml:space="preserve">з питань нагляду та регулювання діяльності банків </w:t>
      </w:r>
      <w:r w:rsidRPr="0000616B">
        <w:rPr>
          <w:rFonts w:ascii="Times New Roman" w:hAnsi="Times New Roman" w:cs="Times New Roman"/>
          <w:spacing w:val="-4"/>
          <w:sz w:val="28"/>
          <w:szCs w:val="28"/>
          <w:lang w:val="uk-UA"/>
        </w:rPr>
        <w:t>має</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право</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відмовити</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банку</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в</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наданні</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дозволу,</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якщо</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дійде</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висновку,</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що</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залучення</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коштів</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на</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умовах</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субординованого</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боргу</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є</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ризиковою</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операцією</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та</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такою,</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що</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загрожує</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інтересам</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вкладників</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чи</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інших</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кредиторів</w:t>
      </w:r>
      <w:r w:rsidR="00A37B9E" w:rsidRPr="0000616B">
        <w:rPr>
          <w:rFonts w:ascii="Times New Roman" w:hAnsi="Times New Roman" w:cs="Times New Roman"/>
          <w:spacing w:val="-4"/>
          <w:sz w:val="28"/>
          <w:szCs w:val="28"/>
          <w:lang w:val="uk-UA"/>
        </w:rPr>
        <w:t xml:space="preserve"> </w:t>
      </w:r>
      <w:r w:rsidRPr="0000616B">
        <w:rPr>
          <w:rFonts w:ascii="Times New Roman" w:hAnsi="Times New Roman" w:cs="Times New Roman"/>
          <w:spacing w:val="-4"/>
          <w:sz w:val="28"/>
          <w:szCs w:val="28"/>
          <w:lang w:val="uk-UA"/>
        </w:rPr>
        <w:t>банку.</w:t>
      </w:r>
    </w:p>
    <w:p w:rsidR="00D509B7" w:rsidRPr="00C531C0" w:rsidRDefault="00D509B7" w:rsidP="006C4165">
      <w:pPr>
        <w:spacing w:after="0" w:line="360" w:lineRule="auto"/>
        <w:jc w:val="both"/>
        <w:rPr>
          <w:rFonts w:ascii="Times New Roman" w:hAnsi="Times New Roman" w:cs="Times New Roman"/>
          <w:b/>
          <w:bCs/>
          <w:i/>
          <w:iCs/>
          <w:sz w:val="28"/>
          <w:szCs w:val="28"/>
          <w:lang w:val="uk-UA"/>
        </w:rPr>
      </w:pPr>
    </w:p>
    <w:p w:rsidR="00D509B7" w:rsidRPr="00C531C0" w:rsidRDefault="00263935" w:rsidP="006C4165">
      <w:pPr>
        <w:spacing w:after="0" w:line="360" w:lineRule="auto"/>
        <w:ind w:firstLine="709"/>
        <w:jc w:val="both"/>
        <w:rPr>
          <w:rFonts w:ascii="Times New Roman" w:hAnsi="Times New Roman" w:cs="Times New Roman"/>
          <w:b/>
          <w:bCs/>
          <w:i/>
          <w:iCs/>
          <w:sz w:val="28"/>
          <w:szCs w:val="28"/>
          <w:lang w:val="uk-UA"/>
        </w:rPr>
      </w:pPr>
      <w:r w:rsidRPr="00C531C0">
        <w:rPr>
          <w:rFonts w:ascii="Times New Roman" w:hAnsi="Times New Roman" w:cs="Times New Roman"/>
          <w:b/>
          <w:bCs/>
          <w:i/>
          <w:iCs/>
          <w:sz w:val="28"/>
          <w:szCs w:val="28"/>
          <w:lang w:val="uk-UA"/>
        </w:rPr>
        <w:t>3.3</w:t>
      </w:r>
      <w:r w:rsidR="00D509B7" w:rsidRPr="00C531C0">
        <w:rPr>
          <w:rFonts w:ascii="Times New Roman" w:hAnsi="Times New Roman" w:cs="Times New Roman"/>
          <w:b/>
          <w:bCs/>
          <w:i/>
          <w:iCs/>
          <w:sz w:val="28"/>
          <w:szCs w:val="28"/>
          <w:lang w:val="uk-UA"/>
        </w:rPr>
        <w:t>.</w:t>
      </w:r>
      <w:r w:rsidR="00A37B9E">
        <w:rPr>
          <w:rFonts w:ascii="Times New Roman" w:hAnsi="Times New Roman" w:cs="Times New Roman"/>
          <w:b/>
          <w:bCs/>
          <w:i/>
          <w:iCs/>
          <w:sz w:val="28"/>
          <w:szCs w:val="28"/>
          <w:lang w:val="uk-UA"/>
        </w:rPr>
        <w:t xml:space="preserve"> </w:t>
      </w:r>
      <w:r w:rsidR="00D509B7" w:rsidRPr="00C531C0">
        <w:rPr>
          <w:rFonts w:ascii="Times New Roman" w:hAnsi="Times New Roman" w:cs="Times New Roman"/>
          <w:b/>
          <w:bCs/>
          <w:i/>
          <w:iCs/>
          <w:sz w:val="28"/>
          <w:szCs w:val="28"/>
          <w:lang w:val="uk-UA"/>
        </w:rPr>
        <w:t>Нормативи</w:t>
      </w:r>
      <w:r w:rsidR="00A37B9E">
        <w:rPr>
          <w:rFonts w:ascii="Times New Roman" w:hAnsi="Times New Roman" w:cs="Times New Roman"/>
          <w:b/>
          <w:bCs/>
          <w:i/>
          <w:iCs/>
          <w:sz w:val="28"/>
          <w:szCs w:val="28"/>
          <w:lang w:val="uk-UA"/>
        </w:rPr>
        <w:t xml:space="preserve"> </w:t>
      </w:r>
      <w:r w:rsidR="00D509B7" w:rsidRPr="00C531C0">
        <w:rPr>
          <w:rFonts w:ascii="Times New Roman" w:hAnsi="Times New Roman" w:cs="Times New Roman"/>
          <w:b/>
          <w:bCs/>
          <w:i/>
          <w:iCs/>
          <w:sz w:val="28"/>
          <w:szCs w:val="28"/>
          <w:lang w:val="uk-UA"/>
        </w:rPr>
        <w:t>капіталу</w:t>
      </w:r>
      <w:r w:rsidR="00A37B9E">
        <w:rPr>
          <w:rFonts w:ascii="Times New Roman" w:hAnsi="Times New Roman" w:cs="Times New Roman"/>
          <w:b/>
          <w:bCs/>
          <w:i/>
          <w:iCs/>
          <w:sz w:val="28"/>
          <w:szCs w:val="28"/>
          <w:lang w:val="uk-UA"/>
        </w:rPr>
        <w:t xml:space="preserve"> </w:t>
      </w:r>
      <w:r w:rsidR="00D509B7" w:rsidRPr="00C531C0">
        <w:rPr>
          <w:rFonts w:ascii="Times New Roman" w:hAnsi="Times New Roman" w:cs="Times New Roman"/>
          <w:b/>
          <w:bCs/>
          <w:i/>
          <w:iCs/>
          <w:sz w:val="28"/>
          <w:szCs w:val="28"/>
          <w:lang w:val="uk-UA"/>
        </w:rPr>
        <w:t>банку</w:t>
      </w:r>
    </w:p>
    <w:p w:rsidR="006460CD" w:rsidRDefault="00D509B7"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i/>
          <w:iCs/>
          <w:sz w:val="28"/>
          <w:szCs w:val="28"/>
          <w:lang w:val="uk-UA"/>
        </w:rPr>
        <w:t>Економічні</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нормативи</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розрахункові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величини,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згідно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здійснюється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грошовим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обігом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діяльністю.</w:t>
      </w:r>
      <w:r w:rsidR="00A37B9E">
        <w:rPr>
          <w:rFonts w:ascii="Times New Roman" w:hAnsi="Times New Roman" w:cs="Times New Roman"/>
          <w:sz w:val="28"/>
          <w:szCs w:val="28"/>
          <w:lang w:val="uk-UA"/>
        </w:rPr>
        <w:t xml:space="preserve"> </w:t>
      </w:r>
      <w:r w:rsidR="002949C5">
        <w:rPr>
          <w:rFonts w:ascii="Times New Roman" w:hAnsi="Times New Roman" w:cs="Times New Roman"/>
          <w:sz w:val="28"/>
          <w:szCs w:val="28"/>
          <w:lang w:val="uk-UA"/>
        </w:rPr>
        <w:t>Постановою НБУ</w:t>
      </w:r>
      <w:r w:rsidR="002949C5" w:rsidRPr="00B2068E">
        <w:rPr>
          <w:rFonts w:ascii="Times New Roman" w:hAnsi="Times New Roman" w:cs="Times New Roman"/>
          <w:sz w:val="28"/>
          <w:szCs w:val="28"/>
          <w:lang w:val="uk-UA"/>
        </w:rPr>
        <w:t xml:space="preserve"> «Про затвердження Інструкції про порядок регулювання діяльності банків в Україні» від 28.08.2001 № 368</w:t>
      </w:r>
      <w:r w:rsidR="00A37B9E">
        <w:rPr>
          <w:rFonts w:ascii="Times New Roman" w:hAnsi="Times New Roman" w:cs="Times New Roman"/>
          <w:sz w:val="28"/>
          <w:szCs w:val="28"/>
          <w:lang w:val="uk-UA"/>
        </w:rPr>
        <w:t xml:space="preserve"> </w:t>
      </w:r>
      <w:r w:rsidR="002949C5">
        <w:rPr>
          <w:rFonts w:ascii="Times New Roman" w:hAnsi="Times New Roman" w:cs="Times New Roman"/>
          <w:sz w:val="28"/>
          <w:szCs w:val="28"/>
          <w:lang w:val="uk-UA"/>
        </w:rPr>
        <w:t xml:space="preserve">[24] </w:t>
      </w:r>
      <w:r w:rsidRPr="00C531C0">
        <w:rPr>
          <w:rFonts w:ascii="Times New Roman" w:hAnsi="Times New Roman" w:cs="Times New Roman"/>
          <w:sz w:val="28"/>
          <w:szCs w:val="28"/>
          <w:lang w:val="uk-UA"/>
        </w:rPr>
        <w:t>визначено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обов'язковими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3.5).</w:t>
      </w:r>
    </w:p>
    <w:p w:rsidR="0000616B" w:rsidRPr="00C531C0" w:rsidRDefault="0000616B" w:rsidP="006C4165">
      <w:pPr>
        <w:spacing w:after="0" w:line="360" w:lineRule="auto"/>
        <w:ind w:firstLine="709"/>
        <w:jc w:val="both"/>
        <w:rPr>
          <w:rFonts w:ascii="Times New Roman" w:hAnsi="Times New Roman" w:cs="Times New Roman"/>
          <w:sz w:val="28"/>
          <w:szCs w:val="28"/>
          <w:lang w:val="uk-UA"/>
        </w:rPr>
      </w:pPr>
    </w:p>
    <w:p w:rsidR="006460CD" w:rsidRPr="00C531C0" w:rsidRDefault="00503B18" w:rsidP="006C41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lastRenderedPageBreak/>
        <w:pict>
          <v:group id="_x0000_s1297" style="position:absolute;left:0;text-align:left;margin-left:1.1pt;margin-top:.6pt;width:479.55pt;height:384.05pt;z-index:251776000" coordorigin="1440,6298" coordsize="9591,7681">
            <v:shape id="_x0000_s1251" type="#_x0000_t202" style="position:absolute;left:1440;top:6298;width:9591;height:467;mso-position-horizontal:center;mso-position-horizontal-relative:margin;v-text-anchor:middle">
              <v:textbox>
                <w:txbxContent>
                  <w:p w:rsidR="00F129ED" w:rsidRPr="00D509B7" w:rsidRDefault="00F129ED" w:rsidP="00D509B7">
                    <w:pPr>
                      <w:spacing w:after="0" w:line="240" w:lineRule="auto"/>
                      <w:jc w:val="center"/>
                      <w:rPr>
                        <w:rFonts w:ascii="Times New Roman" w:hAnsi="Times New Roman" w:cs="Times New Roman"/>
                        <w:b/>
                        <w:sz w:val="24"/>
                        <w:szCs w:val="24"/>
                        <w:lang w:val="uk-UA"/>
                      </w:rPr>
                    </w:pPr>
                    <w:r w:rsidRPr="00D509B7">
                      <w:rPr>
                        <w:rFonts w:ascii="Times New Roman" w:hAnsi="Times New Roman" w:cs="Times New Roman"/>
                        <w:b/>
                        <w:sz w:val="24"/>
                        <w:szCs w:val="24"/>
                        <w:lang w:val="uk-UA"/>
                      </w:rPr>
                      <w:t>Економічні</w:t>
                    </w:r>
                    <w:r>
                      <w:rPr>
                        <w:rFonts w:ascii="Times New Roman" w:hAnsi="Times New Roman" w:cs="Times New Roman"/>
                        <w:b/>
                        <w:sz w:val="24"/>
                        <w:szCs w:val="24"/>
                        <w:lang w:val="uk-UA"/>
                      </w:rPr>
                      <w:t xml:space="preserve"> </w:t>
                    </w:r>
                    <w:r w:rsidRPr="00D509B7">
                      <w:rPr>
                        <w:rFonts w:ascii="Times New Roman" w:hAnsi="Times New Roman" w:cs="Times New Roman"/>
                        <w:b/>
                        <w:sz w:val="24"/>
                        <w:szCs w:val="24"/>
                        <w:lang w:val="uk-UA"/>
                      </w:rPr>
                      <w:t>нормативи,</w:t>
                    </w:r>
                    <w:r>
                      <w:rPr>
                        <w:rFonts w:ascii="Times New Roman" w:hAnsi="Times New Roman" w:cs="Times New Roman"/>
                        <w:b/>
                        <w:sz w:val="24"/>
                        <w:szCs w:val="24"/>
                        <w:lang w:val="uk-UA"/>
                      </w:rPr>
                      <w:t xml:space="preserve"> </w:t>
                    </w:r>
                    <w:r w:rsidRPr="00D509B7">
                      <w:rPr>
                        <w:rFonts w:ascii="Times New Roman" w:hAnsi="Times New Roman" w:cs="Times New Roman"/>
                        <w:b/>
                        <w:sz w:val="24"/>
                        <w:szCs w:val="24"/>
                        <w:lang w:val="uk-UA"/>
                      </w:rPr>
                      <w:t>що</w:t>
                    </w:r>
                    <w:r>
                      <w:rPr>
                        <w:rFonts w:ascii="Times New Roman" w:hAnsi="Times New Roman" w:cs="Times New Roman"/>
                        <w:b/>
                        <w:sz w:val="24"/>
                        <w:szCs w:val="24"/>
                        <w:lang w:val="uk-UA"/>
                      </w:rPr>
                      <w:t xml:space="preserve"> </w:t>
                    </w:r>
                    <w:r w:rsidRPr="00D509B7">
                      <w:rPr>
                        <w:rFonts w:ascii="Times New Roman" w:hAnsi="Times New Roman" w:cs="Times New Roman"/>
                        <w:b/>
                        <w:sz w:val="24"/>
                        <w:szCs w:val="24"/>
                        <w:lang w:val="uk-UA"/>
                      </w:rPr>
                      <w:t>є</w:t>
                    </w:r>
                    <w:r>
                      <w:rPr>
                        <w:rFonts w:ascii="Times New Roman" w:hAnsi="Times New Roman" w:cs="Times New Roman"/>
                        <w:b/>
                        <w:sz w:val="24"/>
                        <w:szCs w:val="24"/>
                        <w:lang w:val="uk-UA"/>
                      </w:rPr>
                      <w:t xml:space="preserve"> </w:t>
                    </w:r>
                    <w:r w:rsidRPr="00D509B7">
                      <w:rPr>
                        <w:rFonts w:ascii="Times New Roman" w:hAnsi="Times New Roman" w:cs="Times New Roman"/>
                        <w:b/>
                        <w:sz w:val="24"/>
                        <w:szCs w:val="24"/>
                        <w:lang w:val="uk-UA"/>
                      </w:rPr>
                      <w:t>обов’язковими</w:t>
                    </w:r>
                    <w:r>
                      <w:rPr>
                        <w:rFonts w:ascii="Times New Roman" w:hAnsi="Times New Roman" w:cs="Times New Roman"/>
                        <w:b/>
                        <w:sz w:val="24"/>
                        <w:szCs w:val="24"/>
                        <w:lang w:val="uk-UA"/>
                      </w:rPr>
                      <w:t xml:space="preserve"> </w:t>
                    </w:r>
                    <w:r w:rsidRPr="00D509B7">
                      <w:rPr>
                        <w:rFonts w:ascii="Times New Roman" w:hAnsi="Times New Roman" w:cs="Times New Roman"/>
                        <w:b/>
                        <w:sz w:val="24"/>
                        <w:szCs w:val="24"/>
                        <w:lang w:val="uk-UA"/>
                      </w:rPr>
                      <w:t>до</w:t>
                    </w:r>
                    <w:r>
                      <w:rPr>
                        <w:rFonts w:ascii="Times New Roman" w:hAnsi="Times New Roman" w:cs="Times New Roman"/>
                        <w:b/>
                        <w:sz w:val="24"/>
                        <w:szCs w:val="24"/>
                        <w:lang w:val="uk-UA"/>
                      </w:rPr>
                      <w:t xml:space="preserve"> </w:t>
                    </w:r>
                    <w:r w:rsidRPr="00D509B7">
                      <w:rPr>
                        <w:rFonts w:ascii="Times New Roman" w:hAnsi="Times New Roman" w:cs="Times New Roman"/>
                        <w:b/>
                        <w:sz w:val="24"/>
                        <w:szCs w:val="24"/>
                        <w:lang w:val="uk-UA"/>
                      </w:rPr>
                      <w:t>виконаннями</w:t>
                    </w:r>
                    <w:r>
                      <w:rPr>
                        <w:rFonts w:ascii="Times New Roman" w:hAnsi="Times New Roman" w:cs="Times New Roman"/>
                        <w:b/>
                        <w:sz w:val="24"/>
                        <w:szCs w:val="24"/>
                        <w:lang w:val="uk-UA"/>
                      </w:rPr>
                      <w:t xml:space="preserve"> </w:t>
                    </w:r>
                    <w:r w:rsidRPr="00D509B7">
                      <w:rPr>
                        <w:rFonts w:ascii="Times New Roman" w:hAnsi="Times New Roman" w:cs="Times New Roman"/>
                        <w:b/>
                        <w:sz w:val="24"/>
                        <w:szCs w:val="24"/>
                        <w:lang w:val="uk-UA"/>
                      </w:rPr>
                      <w:t>банками</w:t>
                    </w:r>
                    <w:r>
                      <w:rPr>
                        <w:rFonts w:ascii="Times New Roman" w:hAnsi="Times New Roman" w:cs="Times New Roman"/>
                        <w:b/>
                        <w:sz w:val="24"/>
                        <w:szCs w:val="24"/>
                        <w:lang w:val="uk-UA"/>
                      </w:rPr>
                      <w:t xml:space="preserve"> </w:t>
                    </w:r>
                    <w:r w:rsidRPr="00D509B7">
                      <w:rPr>
                        <w:rFonts w:ascii="Times New Roman" w:hAnsi="Times New Roman" w:cs="Times New Roman"/>
                        <w:b/>
                        <w:sz w:val="24"/>
                        <w:szCs w:val="24"/>
                        <w:lang w:val="uk-UA"/>
                      </w:rPr>
                      <w:t>України</w:t>
                    </w:r>
                  </w:p>
                </w:txbxContent>
              </v:textbox>
            </v:shape>
            <v:shape id="_x0000_s1252" type="#_x0000_t202" style="position:absolute;left:1440;top:6996;width:2391;height:734;mso-position-horizontal-relative:margin;v-text-anchor:middle">
              <v:textbox>
                <w:txbxContent>
                  <w:p w:rsidR="00F129ED" w:rsidRPr="002949C5" w:rsidRDefault="00F129ED" w:rsidP="00A90589">
                    <w:pPr>
                      <w:spacing w:after="0" w:line="240" w:lineRule="auto"/>
                      <w:jc w:val="center"/>
                      <w:rPr>
                        <w:rFonts w:ascii="Times New Roman" w:hAnsi="Times New Roman" w:cs="Times New Roman"/>
                        <w:b/>
                        <w:sz w:val="24"/>
                        <w:szCs w:val="24"/>
                        <w:lang w:val="uk-UA"/>
                      </w:rPr>
                    </w:pPr>
                    <w:r w:rsidRPr="002949C5">
                      <w:rPr>
                        <w:rFonts w:ascii="Times New Roman" w:hAnsi="Times New Roman" w:cs="Times New Roman"/>
                        <w:b/>
                        <w:sz w:val="24"/>
                        <w:szCs w:val="24"/>
                        <w:lang w:val="uk-UA"/>
                      </w:rPr>
                      <w:t>Нормативи капіталу</w:t>
                    </w:r>
                  </w:p>
                </w:txbxContent>
              </v:textbox>
            </v:shape>
            <v:shape id="_x0000_s1260" type="#_x0000_t202" style="position:absolute;left:3908;top:6996;width:2214;height:734;mso-position-horizontal-relative:margin;v-text-anchor:middle">
              <v:textbox>
                <w:txbxContent>
                  <w:p w:rsidR="00F129ED" w:rsidRPr="002949C5" w:rsidRDefault="00F129ED" w:rsidP="00A90589">
                    <w:pPr>
                      <w:spacing w:after="0" w:line="240" w:lineRule="auto"/>
                      <w:jc w:val="center"/>
                      <w:rPr>
                        <w:rFonts w:ascii="Times New Roman" w:hAnsi="Times New Roman" w:cs="Times New Roman"/>
                        <w:b/>
                        <w:sz w:val="24"/>
                        <w:szCs w:val="24"/>
                        <w:lang w:val="uk-UA"/>
                      </w:rPr>
                    </w:pPr>
                    <w:r w:rsidRPr="002949C5">
                      <w:rPr>
                        <w:rFonts w:ascii="Times New Roman" w:hAnsi="Times New Roman" w:cs="Times New Roman"/>
                        <w:b/>
                        <w:sz w:val="24"/>
                        <w:szCs w:val="24"/>
                        <w:lang w:val="uk-UA"/>
                      </w:rPr>
                      <w:t>Нормативи ліквідності</w:t>
                    </w:r>
                  </w:p>
                </w:txbxContent>
              </v:textbox>
            </v:shape>
            <v:shape id="_x0000_s1261" type="#_x0000_t202" style="position:absolute;left:8749;top:6996;width:2282;height:734;mso-position-horizontal-relative:margin;v-text-anchor:middle">
              <v:textbox>
                <w:txbxContent>
                  <w:p w:rsidR="00F129ED" w:rsidRPr="002949C5" w:rsidRDefault="00F129ED" w:rsidP="00A90589">
                    <w:pPr>
                      <w:spacing w:after="0" w:line="240" w:lineRule="auto"/>
                      <w:jc w:val="center"/>
                      <w:rPr>
                        <w:rFonts w:ascii="Times New Roman" w:hAnsi="Times New Roman" w:cs="Times New Roman"/>
                        <w:b/>
                        <w:sz w:val="24"/>
                        <w:szCs w:val="24"/>
                        <w:lang w:val="uk-UA"/>
                      </w:rPr>
                    </w:pPr>
                    <w:r w:rsidRPr="002949C5">
                      <w:rPr>
                        <w:rFonts w:ascii="Times New Roman" w:hAnsi="Times New Roman" w:cs="Times New Roman"/>
                        <w:b/>
                        <w:sz w:val="24"/>
                        <w:szCs w:val="24"/>
                        <w:lang w:val="uk-UA"/>
                      </w:rPr>
                      <w:t>Нормативи інвестування</w:t>
                    </w:r>
                  </w:p>
                </w:txbxContent>
              </v:textbox>
            </v:shape>
            <v:shape id="_x0000_s1262" type="#_x0000_t202" style="position:absolute;left:6208;top:6996;width:2446;height:734;mso-position-horizontal-relative:margin;v-text-anchor:middle">
              <v:textbox>
                <w:txbxContent>
                  <w:p w:rsidR="00F129ED" w:rsidRPr="002949C5" w:rsidRDefault="00F129ED" w:rsidP="00A90589">
                    <w:pPr>
                      <w:spacing w:after="0" w:line="240" w:lineRule="auto"/>
                      <w:jc w:val="center"/>
                      <w:rPr>
                        <w:rFonts w:ascii="Times New Roman" w:hAnsi="Times New Roman" w:cs="Times New Roman"/>
                        <w:b/>
                        <w:sz w:val="24"/>
                        <w:szCs w:val="24"/>
                        <w:lang w:val="uk-UA"/>
                      </w:rPr>
                    </w:pPr>
                    <w:r w:rsidRPr="002949C5">
                      <w:rPr>
                        <w:rFonts w:ascii="Times New Roman" w:hAnsi="Times New Roman" w:cs="Times New Roman"/>
                        <w:b/>
                        <w:sz w:val="24"/>
                        <w:szCs w:val="24"/>
                        <w:lang w:val="uk-UA"/>
                      </w:rPr>
                      <w:t>Нормативи кредитного ризику</w:t>
                    </w:r>
                  </w:p>
                </w:txbxContent>
              </v:textbox>
            </v:shape>
            <v:shape id="_x0000_s1276" type="#_x0000_t32" style="position:absolute;left:4999;top:6765;width:0;height:231;mso-position-horizontal-relative:margin;v-text-anchor:middle" o:connectortype="straight">
              <v:stroke endarrow="block"/>
            </v:shape>
            <v:shape id="_x0000_s1277" type="#_x0000_t32" style="position:absolute;left:2649;top:6765;width:0;height:231;mso-position-horizontal-relative:margin;v-text-anchor:middle" o:connectortype="straight">
              <v:stroke endarrow="block"/>
            </v:shape>
            <v:shape id="_x0000_s1278" type="#_x0000_t32" style="position:absolute;left:7431;top:6765;width:0;height:231;mso-position-horizontal-relative:margin;v-text-anchor:middle" o:connectortype="straight">
              <v:stroke endarrow="block"/>
            </v:shape>
            <v:shape id="_x0000_s1279" type="#_x0000_t32" style="position:absolute;left:9903;top:6765;width:0;height:231;mso-position-horizontal-relative:margin;v-text-anchor:middle" o:connectortype="straight">
              <v:stroke endarrow="block"/>
            </v:shape>
            <v:group id="_x0000_s1296" style="position:absolute;left:1440;top:7730;width:9591;height:6249" coordorigin="1440,7730" coordsize="9591,6249">
              <v:shape id="_x0000_s1274" type="#_x0000_t202" style="position:absolute;left:8749;top:7906;width:2282;height:1305;mso-position-horizontal-relative:margin;v-text-anchor:middle">
                <v:textbox>
                  <w:txbxContent>
                    <w:p w:rsidR="00F129ED" w:rsidRPr="00A90589" w:rsidRDefault="00F129ED" w:rsidP="00BF15B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інвестування в цінні папери окремо за кожною установою (Н11)</w:t>
                      </w:r>
                    </w:p>
                  </w:txbxContent>
                </v:textbox>
              </v:shape>
              <v:shape id="_x0000_s1275" type="#_x0000_t202" style="position:absolute;left:8749;top:9360;width:2282;height:706;mso-position-horizontal-relative:margin;v-text-anchor:middle">
                <v:textbox>
                  <w:txbxContent>
                    <w:p w:rsidR="00F129ED" w:rsidRPr="00A90589" w:rsidRDefault="00F129ED" w:rsidP="00BF15B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загальної суми інвестування (Н12)</w:t>
                      </w:r>
                    </w:p>
                  </w:txbxContent>
                </v:textbox>
              </v:shape>
              <v:shape id="_x0000_s1283" type="#_x0000_t32" style="position:absolute;left:9903;top:7730;width:0;height:176;mso-position-horizontal-relative:margin;v-text-anchor:middle" o:connectortype="straight"/>
              <v:group id="_x0000_s1295" style="position:absolute;left:1440;top:7730;width:7214;height:6249" coordorigin="1440,7730" coordsize="7214,6249">
                <v:shape id="_x0000_s1270" type="#_x0000_t202" style="position:absolute;left:6208;top:7906;width:2446;height:1305;mso-position-horizontal-relative:margin;v-text-anchor:middle">
                  <v:textbox style="mso-next-textbox:#_x0000_s1270">
                    <w:txbxContent>
                      <w:p w:rsidR="00F129ED" w:rsidRPr="00A90589" w:rsidRDefault="00F129ED" w:rsidP="002B071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максимального розміру кредитного ризику на одного контрагента (Н7)</w:t>
                        </w:r>
                      </w:p>
                    </w:txbxContent>
                  </v:textbox>
                </v:shape>
                <v:shape id="_x0000_s1271" type="#_x0000_t202" style="position:absolute;left:6208;top:9360;width:2446;height:706;mso-position-horizontal-relative:margin;v-text-anchor:middle">
                  <v:textbox style="mso-next-textbox:#_x0000_s1271">
                    <w:txbxContent>
                      <w:p w:rsidR="00F129ED" w:rsidRPr="00A90589" w:rsidRDefault="00F129ED" w:rsidP="002B071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великих кредитних ризиків (Н8)</w:t>
                        </w:r>
                      </w:p>
                    </w:txbxContent>
                  </v:textbox>
                </v:shape>
                <v:shape id="_x0000_s1272" type="#_x0000_t202" style="position:absolute;left:6208;top:10189;width:2446;height:1806;mso-position-horizontal-relative:margin;v-text-anchor:middle">
                  <v:textbox style="mso-next-textbox:#_x0000_s1272">
                    <w:txbxContent>
                      <w:p w:rsidR="00F129ED" w:rsidRPr="00A90589" w:rsidRDefault="00F129ED" w:rsidP="002B071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максимального розміру кредитів, гарантій та поручительств наданих одному інсайдеру (Н9)</w:t>
                        </w:r>
                      </w:p>
                    </w:txbxContent>
                  </v:textbox>
                </v:shape>
                <v:shape id="_x0000_s1273" type="#_x0000_t202" style="position:absolute;left:6208;top:12131;width:2446;height:1848;mso-position-horizontal-relative:margin;v-text-anchor:middle">
                  <v:textbox style="mso-next-textbox:#_x0000_s1273">
                    <w:txbxContent>
                      <w:p w:rsidR="00F129ED" w:rsidRPr="00A90589" w:rsidRDefault="00F129ED" w:rsidP="002B071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максимального розміру кредитів, гарантій та поручительств наданих інсайдеру (Н10)</w:t>
                        </w:r>
                      </w:p>
                    </w:txbxContent>
                  </v:textbox>
                </v:shape>
                <v:shape id="_x0000_s1282" type="#_x0000_t32" style="position:absolute;left:7431;top:7730;width:0;height:176;mso-position-horizontal-relative:margin;v-text-anchor:middle" o:connectortype="straight"/>
                <v:group id="_x0000_s1294" style="position:absolute;left:1440;top:7730;width:4682;height:5759" coordorigin="1440,7730" coordsize="4682,5759">
                  <v:shape id="_x0000_s1267" type="#_x0000_t202" style="position:absolute;left:3908;top:7906;width:2214;height:761;mso-position-horizontal-relative:margin;v-text-anchor:middle">
                    <v:textbox style="mso-next-textbox:#_x0000_s1267">
                      <w:txbxContent>
                        <w:p w:rsidR="00F129ED" w:rsidRPr="00A90589" w:rsidRDefault="00F129ED" w:rsidP="002B071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миттєва ліквідність (Н4)</w:t>
                          </w:r>
                        </w:p>
                      </w:txbxContent>
                    </v:textbox>
                  </v:shape>
                  <v:shape id="_x0000_s1268" type="#_x0000_t202" style="position:absolute;left:3908;top:8749;width:2214;height:761;mso-position-horizontal-relative:margin;v-text-anchor:middle">
                    <v:textbox style="mso-next-textbox:#_x0000_s1268">
                      <w:txbxContent>
                        <w:p w:rsidR="00F129ED" w:rsidRPr="00A90589" w:rsidRDefault="00F129ED" w:rsidP="002B071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поточна ліквідність (Н5)</w:t>
                          </w:r>
                        </w:p>
                      </w:txbxContent>
                    </v:textbox>
                  </v:shape>
                  <v:shape id="_x0000_s1269" type="#_x0000_t202" style="position:absolute;left:3908;top:9672;width:2214;height:761;mso-position-horizontal-relative:margin;v-text-anchor:middle">
                    <v:textbox style="mso-next-textbox:#_x0000_s1269">
                      <w:txbxContent>
                        <w:p w:rsidR="00F129ED" w:rsidRPr="00A90589" w:rsidRDefault="00F129ED" w:rsidP="002B071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короткострокова ліквідність (Н6)</w:t>
                          </w:r>
                        </w:p>
                      </w:txbxContent>
                    </v:textbox>
                  </v:shape>
                  <v:shape id="_x0000_s1280" type="#_x0000_t32" style="position:absolute;left:4999;top:7730;width:0;height:176;mso-position-horizontal-relative:margin;v-text-anchor:middle" o:connectortype="straight"/>
                  <v:group id="_x0000_s1293" style="position:absolute;left:1440;top:7730;width:2391;height:5759" coordorigin="1440,7730" coordsize="2391,5759">
                    <v:shape id="_x0000_s1263" type="#_x0000_t202" style="position:absolute;left:1440;top:7906;width:2391;height:1305;mso-position-horizontal-relative:margin;v-text-anchor:middle">
                      <v:textbox style="mso-next-textbox:#_x0000_s1263">
                        <w:txbxContent>
                          <w:p w:rsidR="00F129ED" w:rsidRPr="00A90589" w:rsidRDefault="00F129ED" w:rsidP="00A9058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мінімального розміру регулятивного капіталу (Н1)</w:t>
                            </w:r>
                          </w:p>
                        </w:txbxContent>
                      </v:textbox>
                    </v:shape>
                    <v:shape id="_x0000_s1264" type="#_x0000_t202" style="position:absolute;left:1440;top:9360;width:2391;height:1305;mso-position-horizontal-relative:margin;v-text-anchor:middle">
                      <v:textbox style="mso-next-textbox:#_x0000_s1264">
                        <w:txbxContent>
                          <w:p w:rsidR="00F129ED" w:rsidRPr="00A90589" w:rsidRDefault="00F129ED" w:rsidP="00A9058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достатності (адекватності) регулятивного капіталу (Н2)</w:t>
                            </w:r>
                          </w:p>
                        </w:txbxContent>
                      </v:textbox>
                    </v:shape>
                    <v:shape id="_x0000_s1265" type="#_x0000_t202" style="position:absolute;left:1440;top:10773;width:2391;height:1290;mso-position-horizontal-relative:margin;v-text-anchor:middle">
                      <v:textbox style="mso-next-textbox:#_x0000_s1265">
                        <w:txbxContent>
                          <w:p w:rsidR="00F129ED" w:rsidRPr="002B0713" w:rsidRDefault="00F129ED" w:rsidP="00A90589">
                            <w:pPr>
                              <w:spacing w:after="0" w:line="240" w:lineRule="auto"/>
                              <w:jc w:val="center"/>
                              <w:rPr>
                                <w:rFonts w:ascii="Times New Roman" w:hAnsi="Times New Roman" w:cs="Times New Roman"/>
                                <w:spacing w:val="-6"/>
                                <w:sz w:val="24"/>
                                <w:szCs w:val="24"/>
                                <w:lang w:val="uk-UA"/>
                              </w:rPr>
                            </w:pPr>
                            <w:r w:rsidRPr="002B0713">
                              <w:rPr>
                                <w:rFonts w:ascii="Times New Roman" w:hAnsi="Times New Roman" w:cs="Times New Roman"/>
                                <w:spacing w:val="-6"/>
                                <w:sz w:val="24"/>
                                <w:szCs w:val="24"/>
                                <w:lang w:val="uk-UA"/>
                              </w:rPr>
                              <w:t>співвідношення</w:t>
                            </w:r>
                            <w:r>
                              <w:rPr>
                                <w:rFonts w:ascii="Times New Roman" w:hAnsi="Times New Roman" w:cs="Times New Roman"/>
                                <w:spacing w:val="-6"/>
                                <w:sz w:val="24"/>
                                <w:szCs w:val="24"/>
                                <w:lang w:val="uk-UA"/>
                              </w:rPr>
                              <w:t xml:space="preserve"> </w:t>
                            </w:r>
                            <w:r w:rsidRPr="002B0713">
                              <w:rPr>
                                <w:rFonts w:ascii="Times New Roman" w:hAnsi="Times New Roman" w:cs="Times New Roman"/>
                                <w:spacing w:val="-6"/>
                                <w:sz w:val="24"/>
                                <w:szCs w:val="24"/>
                                <w:lang w:val="uk-UA"/>
                              </w:rPr>
                              <w:t>регулятивного</w:t>
                            </w:r>
                            <w:r>
                              <w:rPr>
                                <w:rFonts w:ascii="Times New Roman" w:hAnsi="Times New Roman" w:cs="Times New Roman"/>
                                <w:spacing w:val="-6"/>
                                <w:sz w:val="24"/>
                                <w:szCs w:val="24"/>
                                <w:lang w:val="uk-UA"/>
                              </w:rPr>
                              <w:t xml:space="preserve"> </w:t>
                            </w:r>
                            <w:r w:rsidRPr="002B0713">
                              <w:rPr>
                                <w:rFonts w:ascii="Times New Roman" w:hAnsi="Times New Roman" w:cs="Times New Roman"/>
                                <w:spacing w:val="-6"/>
                                <w:sz w:val="24"/>
                                <w:szCs w:val="24"/>
                                <w:lang w:val="uk-UA"/>
                              </w:rPr>
                              <w:t>капіталу</w:t>
                            </w:r>
                            <w:r>
                              <w:rPr>
                                <w:rFonts w:ascii="Times New Roman" w:hAnsi="Times New Roman" w:cs="Times New Roman"/>
                                <w:spacing w:val="-6"/>
                                <w:sz w:val="24"/>
                                <w:szCs w:val="24"/>
                                <w:lang w:val="uk-UA"/>
                              </w:rPr>
                              <w:t xml:space="preserve"> </w:t>
                            </w:r>
                            <w:r w:rsidRPr="002B0713">
                              <w:rPr>
                                <w:rFonts w:ascii="Times New Roman" w:hAnsi="Times New Roman" w:cs="Times New Roman"/>
                                <w:spacing w:val="-6"/>
                                <w:sz w:val="24"/>
                                <w:szCs w:val="24"/>
                                <w:lang w:val="uk-UA"/>
                              </w:rPr>
                              <w:t>до</w:t>
                            </w:r>
                            <w:r>
                              <w:rPr>
                                <w:rFonts w:ascii="Times New Roman" w:hAnsi="Times New Roman" w:cs="Times New Roman"/>
                                <w:spacing w:val="-6"/>
                                <w:sz w:val="24"/>
                                <w:szCs w:val="24"/>
                                <w:lang w:val="uk-UA"/>
                              </w:rPr>
                              <w:t xml:space="preserve"> </w:t>
                            </w:r>
                            <w:r w:rsidRPr="002B0713">
                              <w:rPr>
                                <w:rFonts w:ascii="Times New Roman" w:hAnsi="Times New Roman" w:cs="Times New Roman"/>
                                <w:spacing w:val="-6"/>
                                <w:sz w:val="24"/>
                                <w:szCs w:val="24"/>
                                <w:lang w:val="uk-UA"/>
                              </w:rPr>
                              <w:t>сукупних</w:t>
                            </w:r>
                            <w:r>
                              <w:rPr>
                                <w:rFonts w:ascii="Times New Roman" w:hAnsi="Times New Roman" w:cs="Times New Roman"/>
                                <w:spacing w:val="-6"/>
                                <w:sz w:val="24"/>
                                <w:szCs w:val="24"/>
                                <w:lang w:val="uk-UA"/>
                              </w:rPr>
                              <w:t xml:space="preserve"> </w:t>
                            </w:r>
                            <w:r w:rsidRPr="002B0713">
                              <w:rPr>
                                <w:rFonts w:ascii="Times New Roman" w:hAnsi="Times New Roman" w:cs="Times New Roman"/>
                                <w:spacing w:val="-6"/>
                                <w:sz w:val="24"/>
                                <w:szCs w:val="24"/>
                                <w:lang w:val="uk-UA"/>
                              </w:rPr>
                              <w:t>активів</w:t>
                            </w:r>
                            <w:r>
                              <w:rPr>
                                <w:rFonts w:ascii="Times New Roman" w:hAnsi="Times New Roman" w:cs="Times New Roman"/>
                                <w:spacing w:val="-6"/>
                                <w:sz w:val="24"/>
                                <w:szCs w:val="24"/>
                                <w:lang w:val="uk-UA"/>
                              </w:rPr>
                              <w:t xml:space="preserve"> </w:t>
                            </w:r>
                            <w:r w:rsidRPr="002B0713">
                              <w:rPr>
                                <w:rFonts w:ascii="Times New Roman" w:hAnsi="Times New Roman" w:cs="Times New Roman"/>
                                <w:spacing w:val="-6"/>
                                <w:sz w:val="24"/>
                                <w:szCs w:val="24"/>
                                <w:lang w:val="uk-UA"/>
                              </w:rPr>
                              <w:t>(Н3)</w:t>
                            </w:r>
                          </w:p>
                        </w:txbxContent>
                      </v:textbox>
                    </v:shape>
                    <v:shape id="_x0000_s1266" type="#_x0000_t202" style="position:absolute;left:1440;top:12199;width:2391;height:1290;mso-position-horizontal-relative:margin;v-text-anchor:middle">
                      <v:textbox style="mso-next-textbox:#_x0000_s1266">
                        <w:txbxContent>
                          <w:p w:rsidR="00F129ED" w:rsidRPr="002B0713" w:rsidRDefault="00F129ED" w:rsidP="002B0713">
                            <w:pPr>
                              <w:spacing w:after="0" w:line="240" w:lineRule="auto"/>
                              <w:jc w:val="center"/>
                              <w:rPr>
                                <w:rFonts w:ascii="Times New Roman" w:hAnsi="Times New Roman" w:cs="Times New Roman"/>
                                <w:spacing w:val="-6"/>
                                <w:sz w:val="24"/>
                                <w:szCs w:val="24"/>
                                <w:lang w:val="uk-UA"/>
                              </w:rPr>
                            </w:pPr>
                            <w:r w:rsidRPr="002B0713">
                              <w:rPr>
                                <w:rFonts w:ascii="Times New Roman" w:hAnsi="Times New Roman" w:cs="Times New Roman"/>
                                <w:spacing w:val="-6"/>
                                <w:sz w:val="24"/>
                                <w:szCs w:val="24"/>
                                <w:lang w:val="uk-UA"/>
                              </w:rPr>
                              <w:t>співвідношення</w:t>
                            </w:r>
                            <w:r>
                              <w:rPr>
                                <w:rFonts w:ascii="Times New Roman" w:hAnsi="Times New Roman" w:cs="Times New Roman"/>
                                <w:spacing w:val="-6"/>
                                <w:sz w:val="24"/>
                                <w:szCs w:val="24"/>
                                <w:lang w:val="uk-UA"/>
                              </w:rPr>
                              <w:t xml:space="preserve"> </w:t>
                            </w:r>
                            <w:r w:rsidRPr="002B0713">
                              <w:rPr>
                                <w:rFonts w:ascii="Times New Roman" w:hAnsi="Times New Roman" w:cs="Times New Roman"/>
                                <w:spacing w:val="-6"/>
                                <w:sz w:val="24"/>
                                <w:szCs w:val="24"/>
                                <w:lang w:val="uk-UA"/>
                              </w:rPr>
                              <w:t>регулятивного</w:t>
                            </w:r>
                            <w:r>
                              <w:rPr>
                                <w:rFonts w:ascii="Times New Roman" w:hAnsi="Times New Roman" w:cs="Times New Roman"/>
                                <w:spacing w:val="-6"/>
                                <w:sz w:val="24"/>
                                <w:szCs w:val="24"/>
                                <w:lang w:val="uk-UA"/>
                              </w:rPr>
                              <w:t xml:space="preserve"> </w:t>
                            </w:r>
                            <w:r w:rsidRPr="002B0713">
                              <w:rPr>
                                <w:rFonts w:ascii="Times New Roman" w:hAnsi="Times New Roman" w:cs="Times New Roman"/>
                                <w:spacing w:val="-6"/>
                                <w:sz w:val="24"/>
                                <w:szCs w:val="24"/>
                                <w:lang w:val="uk-UA"/>
                              </w:rPr>
                              <w:t>капіталу</w:t>
                            </w:r>
                            <w:r>
                              <w:rPr>
                                <w:rFonts w:ascii="Times New Roman" w:hAnsi="Times New Roman" w:cs="Times New Roman"/>
                                <w:spacing w:val="-6"/>
                                <w:sz w:val="24"/>
                                <w:szCs w:val="24"/>
                                <w:lang w:val="uk-UA"/>
                              </w:rPr>
                              <w:t xml:space="preserve"> </w:t>
                            </w:r>
                            <w:r w:rsidRPr="002B0713">
                              <w:rPr>
                                <w:rFonts w:ascii="Times New Roman" w:hAnsi="Times New Roman" w:cs="Times New Roman"/>
                                <w:spacing w:val="-6"/>
                                <w:sz w:val="24"/>
                                <w:szCs w:val="24"/>
                                <w:lang w:val="uk-UA"/>
                              </w:rPr>
                              <w:t>до</w:t>
                            </w:r>
                            <w:r>
                              <w:rPr>
                                <w:rFonts w:ascii="Times New Roman" w:hAnsi="Times New Roman" w:cs="Times New Roman"/>
                                <w:spacing w:val="-6"/>
                                <w:sz w:val="24"/>
                                <w:szCs w:val="24"/>
                                <w:lang w:val="uk-UA"/>
                              </w:rPr>
                              <w:t xml:space="preserve"> зобов’язань (Н3-1</w:t>
                            </w:r>
                            <w:r w:rsidRPr="002B0713">
                              <w:rPr>
                                <w:rFonts w:ascii="Times New Roman" w:hAnsi="Times New Roman" w:cs="Times New Roman"/>
                                <w:spacing w:val="-6"/>
                                <w:sz w:val="24"/>
                                <w:szCs w:val="24"/>
                                <w:lang w:val="uk-UA"/>
                              </w:rPr>
                              <w:t>)</w:t>
                            </w:r>
                          </w:p>
                        </w:txbxContent>
                      </v:textbox>
                    </v:shape>
                    <v:shape id="_x0000_s1281" type="#_x0000_t32" style="position:absolute;left:2649;top:7730;width:0;height:176;mso-position-horizontal-relative:margin;v-text-anchor:middle" o:connectortype="straight"/>
                    <v:shape id="_x0000_s1284" type="#_x0000_t32" style="position:absolute;left:2649;top:9211;width:0;height:149;mso-position-horizontal-relative:margin;v-text-anchor:middle" o:connectortype="straight"/>
                    <v:shape id="_x0000_s1285" type="#_x0000_t32" style="position:absolute;left:2649;top:10665;width:0;height:108;mso-position-horizontal-relative:margin;v-text-anchor:middle" o:connectortype="straight"/>
                    <v:shape id="_x0000_s1286" type="#_x0000_t32" style="position:absolute;left:2649;top:12063;width:0;height:136;mso-position-horizontal-relative:margin;v-text-anchor:middle" o:connectortype="straight"/>
                  </v:group>
                  <v:shape id="_x0000_s1287" type="#_x0000_t32" style="position:absolute;left:4999;top:8667;width:0;height:82;mso-position-horizontal-relative:margin;v-text-anchor:middle" o:connectortype="straight"/>
                  <v:shape id="_x0000_s1288" type="#_x0000_t32" style="position:absolute;left:4999;top:9510;width:0;height:162;mso-position-horizontal-relative:margin;v-text-anchor:middle" o:connectortype="straight"/>
                </v:group>
                <v:shape id="_x0000_s1289" type="#_x0000_t32" style="position:absolute;left:7431;top:9211;width:0;height:149;mso-position-horizontal-relative:margin;v-text-anchor:middle" o:connectortype="straight"/>
                <v:shape id="_x0000_s1290" type="#_x0000_t32" style="position:absolute;left:7431;top:10066;width:0;height:123;mso-position-horizontal-relative:margin;v-text-anchor:middle" o:connectortype="straight"/>
                <v:shape id="_x0000_s1291" type="#_x0000_t32" style="position:absolute;left:7431;top:11995;width:0;height:136;mso-position-horizontal-relative:margin;v-text-anchor:middle" o:connectortype="straight"/>
              </v:group>
              <v:shape id="_x0000_s1292" type="#_x0000_t32" style="position:absolute;left:9903;top:9211;width:0;height:149;mso-position-horizontal-relative:margin;v-text-anchor:middle" o:connectortype="straight"/>
            </v:group>
          </v:group>
        </w:pict>
      </w: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p>
    <w:p w:rsidR="00D509B7" w:rsidRPr="00C531C0" w:rsidRDefault="00D509B7" w:rsidP="006C4165">
      <w:pPr>
        <w:spacing w:after="0" w:line="360" w:lineRule="auto"/>
        <w:ind w:firstLine="709"/>
        <w:jc w:val="both"/>
        <w:rPr>
          <w:rFonts w:ascii="Times New Roman" w:hAnsi="Times New Roman" w:cs="Times New Roman"/>
          <w:sz w:val="28"/>
          <w:szCs w:val="28"/>
          <w:lang w:val="uk-UA"/>
        </w:rPr>
      </w:pP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p>
    <w:p w:rsidR="000912FF" w:rsidRPr="00C531C0" w:rsidRDefault="000912FF" w:rsidP="006C4165">
      <w:pPr>
        <w:spacing w:after="0" w:line="360" w:lineRule="auto"/>
        <w:jc w:val="center"/>
        <w:rPr>
          <w:rFonts w:ascii="Times New Roman" w:hAnsi="Times New Roman" w:cs="Times New Roman"/>
          <w:i/>
          <w:iCs/>
          <w:sz w:val="28"/>
          <w:szCs w:val="28"/>
          <w:lang w:val="uk-UA"/>
        </w:rPr>
      </w:pPr>
      <w:r w:rsidRPr="00C531C0">
        <w:rPr>
          <w:rFonts w:ascii="Times New Roman" w:hAnsi="Times New Roman" w:cs="Times New Roman"/>
          <w:i/>
          <w:iCs/>
          <w:sz w:val="28"/>
          <w:szCs w:val="28"/>
          <w:lang w:val="uk-UA"/>
        </w:rPr>
        <w:t>Рис.</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3.5.</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Економічні</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нормативи,</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що</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є</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обов’язковими</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для</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виконання</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банками</w:t>
      </w:r>
    </w:p>
    <w:p w:rsidR="006460CD" w:rsidRDefault="000912FF" w:rsidP="006C4165">
      <w:pPr>
        <w:spacing w:after="0" w:line="360" w:lineRule="auto"/>
        <w:jc w:val="center"/>
        <w:rPr>
          <w:rFonts w:ascii="Times New Roman" w:hAnsi="Times New Roman" w:cs="Times New Roman"/>
          <w:i/>
          <w:sz w:val="28"/>
          <w:szCs w:val="28"/>
          <w:lang w:val="uk-UA"/>
        </w:rPr>
      </w:pPr>
      <w:r w:rsidRPr="00C531C0">
        <w:rPr>
          <w:rFonts w:ascii="Times New Roman" w:hAnsi="Times New Roman" w:cs="Times New Roman"/>
          <w:i/>
          <w:sz w:val="28"/>
          <w:szCs w:val="28"/>
          <w:lang w:val="uk-UA"/>
        </w:rPr>
        <w:t>України</w:t>
      </w:r>
      <w:r w:rsidR="002949C5">
        <w:rPr>
          <w:rFonts w:ascii="Times New Roman" w:hAnsi="Times New Roman" w:cs="Times New Roman"/>
          <w:i/>
          <w:sz w:val="28"/>
          <w:szCs w:val="28"/>
          <w:lang w:val="uk-UA"/>
        </w:rPr>
        <w:t xml:space="preserve"> [побудовано на основі 24]</w:t>
      </w:r>
    </w:p>
    <w:p w:rsidR="002949C5" w:rsidRPr="00C531C0" w:rsidRDefault="002949C5" w:rsidP="006C4165">
      <w:pPr>
        <w:spacing w:after="0" w:line="360" w:lineRule="auto"/>
        <w:jc w:val="center"/>
        <w:rPr>
          <w:rFonts w:ascii="Times New Roman" w:hAnsi="Times New Roman" w:cs="Times New Roman"/>
          <w:i/>
          <w:sz w:val="28"/>
          <w:szCs w:val="28"/>
          <w:lang w:val="uk-UA"/>
        </w:rPr>
      </w:pP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Розрахунок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економічних</w:t>
      </w:r>
      <w:r w:rsidR="00BE50CB">
        <w:rPr>
          <w:rFonts w:ascii="Times New Roman" w:hAnsi="Times New Roman" w:cs="Times New Roman"/>
          <w:sz w:val="28"/>
          <w:szCs w:val="28"/>
          <w:lang w:val="uk-UA"/>
        </w:rPr>
        <w:t xml:space="preserve"> нормативів</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обов’язковими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r w:rsidR="00BE50CB">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закріплений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Постанові</w:t>
      </w:r>
      <w:r w:rsidR="00A37B9E">
        <w:rPr>
          <w:rFonts w:ascii="Times New Roman" w:hAnsi="Times New Roman" w:cs="Times New Roman"/>
          <w:sz w:val="28"/>
          <w:szCs w:val="28"/>
          <w:lang w:val="uk-UA"/>
        </w:rPr>
        <w:t xml:space="preserve"> </w:t>
      </w:r>
      <w:r w:rsidR="002B3E19" w:rsidRPr="00FF729A">
        <w:rPr>
          <w:rFonts w:ascii="Times New Roman" w:hAnsi="Times New Roman" w:cs="Times New Roman"/>
          <w:sz w:val="28"/>
          <w:szCs w:val="28"/>
          <w:lang w:val="uk-UA"/>
        </w:rPr>
        <w:t>НБУ</w:t>
      </w:r>
      <w:r w:rsidR="002B3E19" w:rsidRPr="00C531C0">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схвалення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Методики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регулювання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02.06.2009</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315</w:t>
      </w:r>
      <w:r w:rsidR="002949C5">
        <w:rPr>
          <w:rFonts w:ascii="Times New Roman" w:hAnsi="Times New Roman" w:cs="Times New Roman"/>
          <w:sz w:val="28"/>
          <w:szCs w:val="28"/>
          <w:lang w:val="uk-UA"/>
        </w:rPr>
        <w:t xml:space="preserve"> [47]</w:t>
      </w:r>
      <w:r w:rsidRPr="00C531C0">
        <w:rPr>
          <w:rFonts w:ascii="Times New Roman" w:hAnsi="Times New Roman" w:cs="Times New Roman"/>
          <w:sz w:val="28"/>
          <w:szCs w:val="28"/>
          <w:lang w:val="uk-UA"/>
        </w:rPr>
        <w:t>.</w:t>
      </w: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Базою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Н2,</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НЗ-1,</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Н7,</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Н8</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Базою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Н9,</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Н10,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Н11,</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Н12</w:t>
      </w:r>
      <w:r w:rsidR="002949C5">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статутний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sz w:val="28"/>
          <w:szCs w:val="28"/>
          <w:lang w:val="uk-UA"/>
        </w:rPr>
        <w:t>Мінімальний</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розмір</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регулятивного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капіталу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банку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(НІ)</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становити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120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млн.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меншим,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статутний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вимога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поширюється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новостворений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ліцензії.</w:t>
      </w: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Регулятивний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відкоригований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Н7</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Н9,</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розраховується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формулою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(3.3):</w:t>
      </w: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956"/>
      </w:tblGrid>
      <w:tr w:rsidR="000912FF" w:rsidRPr="00C531C0" w:rsidTr="000912FF">
        <w:tc>
          <w:tcPr>
            <w:tcW w:w="8897" w:type="dxa"/>
            <w:vAlign w:val="center"/>
          </w:tcPr>
          <w:p w:rsidR="000912FF" w:rsidRPr="00C531C0" w:rsidRDefault="000912FF" w:rsidP="006C4165">
            <w:pPr>
              <w:spacing w:line="360" w:lineRule="auto"/>
              <w:jc w:val="center"/>
              <w:rPr>
                <w:rFonts w:ascii="Times New Roman" w:hAnsi="Times New Roman" w:cs="Times New Roman"/>
                <w:sz w:val="28"/>
                <w:szCs w:val="28"/>
                <w:lang w:val="uk-UA"/>
              </w:rPr>
            </w:pPr>
            <w:r w:rsidRPr="00C531C0">
              <w:rPr>
                <w:rFonts w:ascii="Times New Roman" w:hAnsi="Times New Roman" w:cs="Times New Roman"/>
                <w:sz w:val="28"/>
                <w:szCs w:val="28"/>
                <w:lang w:val="uk-UA"/>
              </w:rPr>
              <w:t>РК1</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ДК</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5F7EFA">
              <w:rPr>
                <w:rFonts w:ascii="Times New Roman" w:hAnsi="Times New Roman" w:cs="Times New Roman"/>
                <w:sz w:val="28"/>
                <w:szCs w:val="28"/>
                <w:lang w:val="uk-UA"/>
              </w:rPr>
              <w:t>,</w:t>
            </w:r>
          </w:p>
        </w:tc>
        <w:tc>
          <w:tcPr>
            <w:tcW w:w="956" w:type="dxa"/>
            <w:vAlign w:val="center"/>
          </w:tcPr>
          <w:p w:rsidR="000912FF" w:rsidRPr="00C531C0" w:rsidRDefault="000912FF" w:rsidP="006C4165">
            <w:pPr>
              <w:spacing w:line="360" w:lineRule="auto"/>
              <w:jc w:val="right"/>
              <w:rPr>
                <w:rFonts w:ascii="Times New Roman" w:hAnsi="Times New Roman" w:cs="Times New Roman"/>
                <w:sz w:val="28"/>
                <w:szCs w:val="28"/>
                <w:lang w:val="uk-UA"/>
              </w:rPr>
            </w:pPr>
            <w:r w:rsidRPr="00C531C0">
              <w:rPr>
                <w:rFonts w:ascii="Times New Roman" w:hAnsi="Times New Roman" w:cs="Times New Roman"/>
                <w:sz w:val="28"/>
                <w:szCs w:val="28"/>
                <w:lang w:val="uk-UA"/>
              </w:rPr>
              <w:t>(3.3)</w:t>
            </w:r>
          </w:p>
        </w:tc>
      </w:tr>
    </w:tbl>
    <w:p w:rsidR="000912FF" w:rsidRPr="00C531C0" w:rsidRDefault="000912FF" w:rsidP="006C4165">
      <w:pPr>
        <w:spacing w:after="0" w:line="360" w:lineRule="auto"/>
        <w:ind w:firstLine="709"/>
        <w:jc w:val="both"/>
        <w:rPr>
          <w:rFonts w:ascii="Times New Roman" w:hAnsi="Times New Roman" w:cs="Times New Roman"/>
          <w:sz w:val="28"/>
          <w:szCs w:val="28"/>
          <w:lang w:val="uk-UA"/>
        </w:rPr>
      </w:pP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РК1</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регулятивний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відкоригований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Н7</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Н9;</w:t>
      </w: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ОК</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основний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proofErr w:type="spellStart"/>
      <w:r w:rsidRPr="00C531C0">
        <w:rPr>
          <w:rFonts w:ascii="Times New Roman" w:hAnsi="Times New Roman" w:cs="Times New Roman"/>
          <w:sz w:val="28"/>
          <w:szCs w:val="28"/>
          <w:lang w:val="uk-UA"/>
        </w:rPr>
        <w:t>ДК</w:t>
      </w:r>
      <w:proofErr w:type="spellEnd"/>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додатковий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2-го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рівня);</w:t>
      </w: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відвернення.</w:t>
      </w:r>
    </w:p>
    <w:p w:rsidR="00E1084F" w:rsidRDefault="00E1084F" w:rsidP="006C4165">
      <w:pPr>
        <w:spacing w:after="0" w:line="360" w:lineRule="auto"/>
        <w:ind w:firstLine="709"/>
        <w:jc w:val="both"/>
        <w:rPr>
          <w:rFonts w:ascii="Times New Roman" w:hAnsi="Times New Roman" w:cs="Times New Roman"/>
          <w:b/>
          <w:bCs/>
          <w:sz w:val="28"/>
          <w:szCs w:val="28"/>
          <w:lang w:val="uk-UA"/>
        </w:rPr>
      </w:pPr>
      <w:bookmarkStart w:id="0" w:name="bookmark6"/>
    </w:p>
    <w:p w:rsidR="000912FF" w:rsidRPr="00C531C0" w:rsidRDefault="000912FF" w:rsidP="006C4165">
      <w:pPr>
        <w:spacing w:after="0" w:line="360" w:lineRule="auto"/>
        <w:ind w:firstLine="709"/>
        <w:jc w:val="both"/>
        <w:rPr>
          <w:rFonts w:ascii="Times New Roman" w:hAnsi="Times New Roman" w:cs="Times New Roman"/>
          <w:b/>
          <w:bCs/>
          <w:sz w:val="28"/>
          <w:szCs w:val="28"/>
          <w:lang w:val="uk-UA"/>
        </w:rPr>
      </w:pPr>
      <w:r w:rsidRPr="00C531C0">
        <w:rPr>
          <w:rFonts w:ascii="Times New Roman" w:hAnsi="Times New Roman" w:cs="Times New Roman"/>
          <w:b/>
          <w:bCs/>
          <w:sz w:val="28"/>
          <w:szCs w:val="28"/>
          <w:lang w:val="uk-UA"/>
        </w:rPr>
        <w:t>Норматив</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достатності</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(адекватності)</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регулятивного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капіталу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(Н2)</w:t>
      </w:r>
      <w:bookmarkEnd w:id="0"/>
    </w:p>
    <w:p w:rsidR="000912FF"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відображає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здатність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своєчасно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повному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обсязі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розрахуватися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своїми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випливають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торговельних,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грошового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характеру.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вище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показника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достатності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(адекватності)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частка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беруть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себе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навпаки,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нижче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показника,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частка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приймають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себе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кредитори/вкладники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достатності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(адекватності)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розраховується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формулою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(3.4):</w:t>
      </w:r>
    </w:p>
    <w:p w:rsidR="006460CD" w:rsidRPr="00C531C0" w:rsidRDefault="006460CD" w:rsidP="006C4165">
      <w:pPr>
        <w:spacing w:after="0" w:line="360" w:lineRule="auto"/>
        <w:ind w:firstLine="709"/>
        <w:jc w:val="both"/>
        <w:rPr>
          <w:rFonts w:ascii="Times New Roman" w:hAnsi="Times New Roman" w:cs="Times New Roman"/>
          <w:sz w:val="28"/>
          <w:szCs w:val="28"/>
          <w:lang w:val="uk-UA"/>
        </w:rPr>
      </w:pPr>
    </w:p>
    <w:tbl>
      <w:tblPr>
        <w:tblStyle w:val="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9"/>
        <w:gridCol w:w="814"/>
      </w:tblGrid>
      <w:tr w:rsidR="000912FF" w:rsidRPr="00C531C0" w:rsidTr="000912FF">
        <w:trPr>
          <w:jc w:val="right"/>
        </w:trPr>
        <w:tc>
          <w:tcPr>
            <w:tcW w:w="9039" w:type="dxa"/>
          </w:tcPr>
          <w:p w:rsidR="000912FF" w:rsidRPr="00C531C0" w:rsidRDefault="000912FF" w:rsidP="006C4165">
            <w:pPr>
              <w:spacing w:line="360" w:lineRule="auto"/>
              <w:jc w:val="center"/>
              <w:rPr>
                <w:rFonts w:ascii="Times New Roman" w:hAnsi="Times New Roman" w:cs="Times New Roman"/>
                <w:sz w:val="28"/>
                <w:szCs w:val="28"/>
                <w:lang w:val="uk-UA"/>
              </w:rPr>
            </w:pPr>
            <m:oMathPara>
              <m:oMath>
                <m:r>
                  <m:rPr>
                    <m:sty m:val="p"/>
                  </m:rPr>
                  <w:rPr>
                    <w:rFonts w:ascii="Cambria Math" w:hAnsi="Times New Roman" w:cs="Times New Roman"/>
                    <w:sz w:val="28"/>
                    <w:szCs w:val="28"/>
                    <w:lang w:val="uk-UA"/>
                  </w:rPr>
                  <m:t>Н</m:t>
                </m:r>
                <m:r>
                  <m:rPr>
                    <m:sty m:val="p"/>
                  </m:rPr>
                  <w:rPr>
                    <w:rFonts w:ascii="Cambria Math" w:hAnsi="Times New Roman" w:cs="Times New Roman"/>
                    <w:sz w:val="28"/>
                    <w:szCs w:val="28"/>
                    <w:lang w:val="uk-UA"/>
                  </w:rPr>
                  <m:t>2=</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РК</m:t>
                    </m:r>
                  </m:num>
                  <m:den>
                    <m:r>
                      <m:rPr>
                        <m:sty m:val="p"/>
                      </m:rPr>
                      <w:rPr>
                        <w:rFonts w:ascii="Cambria Math" w:hAnsi="Times New Roman" w:cs="Times New Roman"/>
                        <w:sz w:val="28"/>
                        <w:szCs w:val="28"/>
                        <w:lang w:val="uk-UA"/>
                      </w:rPr>
                      <m:t>Ар</m:t>
                    </m:r>
                    <m:r>
                      <m:rPr>
                        <m:sty m:val="p"/>
                      </m:rPr>
                      <w:rPr>
                        <w:rFonts w:ascii="Cambria Math" w:hAnsi="Times New Roman" w:cs="Times New Roman"/>
                        <w:sz w:val="28"/>
                        <w:szCs w:val="28"/>
                        <w:lang w:val="uk-UA"/>
                      </w:rPr>
                      <m:t>+</m:t>
                    </m:r>
                    <m:r>
                      <m:rPr>
                        <m:sty m:val="p"/>
                      </m:rPr>
                      <w:rPr>
                        <w:rFonts w:ascii="Cambria Math" w:hAnsi="Times New Roman" w:cs="Times New Roman"/>
                        <w:sz w:val="28"/>
                        <w:szCs w:val="28"/>
                        <w:lang w:val="uk-UA"/>
                      </w:rPr>
                      <m:t>Свп</m:t>
                    </m:r>
                  </m:den>
                </m:f>
                <m:r>
                  <m:rPr>
                    <m:sty m:val="p"/>
                  </m:rPr>
                  <w:rPr>
                    <w:rFonts w:ascii="Cambria Math" w:hAnsi="Cambria Math" w:cs="Times New Roman"/>
                    <w:sz w:val="28"/>
                    <w:szCs w:val="28"/>
                    <w:lang w:val="uk-UA"/>
                  </w:rPr>
                  <m:t>*</m:t>
                </m:r>
                <m:r>
                  <m:rPr>
                    <m:sty m:val="p"/>
                  </m:rPr>
                  <w:rPr>
                    <w:rFonts w:ascii="Cambria Math" w:hAnsi="Times New Roman" w:cs="Times New Roman"/>
                    <w:sz w:val="28"/>
                    <w:szCs w:val="28"/>
                    <w:lang w:val="uk-UA"/>
                  </w:rPr>
                  <m:t>100 %,</m:t>
                </m:r>
              </m:oMath>
            </m:oMathPara>
          </w:p>
        </w:tc>
        <w:tc>
          <w:tcPr>
            <w:tcW w:w="814" w:type="dxa"/>
            <w:vAlign w:val="center"/>
          </w:tcPr>
          <w:p w:rsidR="000912FF" w:rsidRPr="00C531C0" w:rsidRDefault="000912FF" w:rsidP="006C4165">
            <w:pPr>
              <w:spacing w:line="360" w:lineRule="auto"/>
              <w:jc w:val="right"/>
              <w:rPr>
                <w:rFonts w:ascii="Times New Roman" w:hAnsi="Times New Roman" w:cs="Times New Roman"/>
                <w:sz w:val="28"/>
                <w:szCs w:val="28"/>
                <w:lang w:val="uk-UA"/>
              </w:rPr>
            </w:pPr>
            <w:r w:rsidRPr="00C531C0">
              <w:rPr>
                <w:rFonts w:ascii="Times New Roman" w:hAnsi="Times New Roman" w:cs="Times New Roman"/>
                <w:sz w:val="28"/>
                <w:szCs w:val="28"/>
                <w:lang w:val="uk-UA"/>
              </w:rPr>
              <w:t>(3.4)</w:t>
            </w:r>
          </w:p>
        </w:tc>
      </w:tr>
    </w:tbl>
    <w:p w:rsidR="006460CD" w:rsidRPr="00C531C0" w:rsidRDefault="006460CD" w:rsidP="006C4165">
      <w:pPr>
        <w:spacing w:after="0" w:line="360" w:lineRule="auto"/>
        <w:ind w:firstLine="709"/>
        <w:jc w:val="both"/>
        <w:rPr>
          <w:rFonts w:ascii="Times New Roman" w:hAnsi="Times New Roman" w:cs="Times New Roman"/>
          <w:sz w:val="28"/>
          <w:szCs w:val="28"/>
          <w:lang w:val="uk-UA"/>
        </w:rPr>
      </w:pP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РК</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регулятивний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Ар</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активи,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зменшені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створених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безумовним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грошовим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покриттям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вигляді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застави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майнових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необтяжених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облігацій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внутрішньої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рефінансуються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lastRenderedPageBreak/>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емітованих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придбаних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репо</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переходом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зважені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коефіцієнт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залежно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групи</w:t>
      </w:r>
      <w:r w:rsidR="00A37B9E">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якої</w:t>
      </w:r>
      <w:r w:rsidR="00A37B9E">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віднесено</w:t>
      </w:r>
      <w:r w:rsidR="00A37B9E">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актив;</w:t>
      </w: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proofErr w:type="spellStart"/>
      <w:r w:rsidRPr="00C531C0">
        <w:rPr>
          <w:rFonts w:ascii="Times New Roman" w:hAnsi="Times New Roman" w:cs="Times New Roman"/>
          <w:sz w:val="28"/>
          <w:szCs w:val="28"/>
          <w:lang w:val="uk-UA"/>
        </w:rPr>
        <w:t>Свп</w:t>
      </w:r>
      <w:proofErr w:type="spellEnd"/>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сукупна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іноземними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металами.</w:t>
      </w: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забороняється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виплачувати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дивіденди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розподіляти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будь-якій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формі,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виплата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розподіл</w:t>
      </w:r>
      <w:r w:rsidR="00A37B9E">
        <w:rPr>
          <w:rFonts w:ascii="Times New Roman" w:hAnsi="Times New Roman" w:cs="Times New Roman"/>
          <w:sz w:val="28"/>
          <w:szCs w:val="28"/>
          <w:lang w:val="uk-UA"/>
        </w:rPr>
        <w:t xml:space="preserve"> </w:t>
      </w:r>
      <w:r w:rsidR="00BE50CB">
        <w:rPr>
          <w:rFonts w:ascii="Times New Roman" w:hAnsi="Times New Roman" w:cs="Times New Roman"/>
          <w:sz w:val="28"/>
          <w:szCs w:val="28"/>
          <w:lang w:val="uk-UA"/>
        </w:rPr>
        <w:t>при</w:t>
      </w:r>
      <w:r w:rsidRPr="00C531C0">
        <w:rPr>
          <w:rFonts w:ascii="Times New Roman" w:hAnsi="Times New Roman" w:cs="Times New Roman"/>
          <w:sz w:val="28"/>
          <w:szCs w:val="28"/>
          <w:lang w:val="uk-UA"/>
        </w:rPr>
        <w:t>веде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порушення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достатності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(адекватності)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достатності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(адекватності)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встановлюється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запобігання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надмірному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перекладанню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неповернення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кредиторів/вкладників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6460CD"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достатності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(адекватності)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i/>
          <w:iCs/>
          <w:sz w:val="28"/>
          <w:szCs w:val="28"/>
          <w:lang w:val="uk-UA"/>
        </w:rPr>
        <w:t>визначається</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як</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співвідношення</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регулятивного</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капіталу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до</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сумарних</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активів</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і</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певних</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позабалансових</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інструментів,</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зважених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ступенем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після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зменшення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p>
    <w:p w:rsidR="000912FF" w:rsidRPr="00C531C0" w:rsidRDefault="000912F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сформованих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p>
    <w:p w:rsidR="000912FF" w:rsidRPr="00C531C0" w:rsidRDefault="000912F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забезпечення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(вкладень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безумовним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грошовим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покриттям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вигляді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застави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майнових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w:t>
      </w:r>
    </w:p>
    <w:p w:rsidR="000912F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необтяжених</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облігаці</w:t>
      </w:r>
      <w:r w:rsidRPr="00C531C0">
        <w:rPr>
          <w:rFonts w:ascii="Times New Roman" w:hAnsi="Times New Roman" w:cs="Times New Roman"/>
          <w:sz w:val="28"/>
          <w:szCs w:val="28"/>
          <w:lang w:val="uk-UA"/>
        </w:rPr>
        <w:t>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внутрішньої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позики,</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рефінансуються</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боргових</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емітованих</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придбаних</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proofErr w:type="spellStart"/>
      <w:r w:rsidR="000912FF" w:rsidRPr="00C531C0">
        <w:rPr>
          <w:rFonts w:ascii="Times New Roman" w:hAnsi="Times New Roman" w:cs="Times New Roman"/>
          <w:sz w:val="28"/>
          <w:szCs w:val="28"/>
          <w:lang w:val="uk-UA"/>
        </w:rPr>
        <w:t>репо</w:t>
      </w:r>
      <w:proofErr w:type="spellEnd"/>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переходом</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права</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власності</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такі</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папери</w:t>
      </w:r>
      <w:r w:rsidR="002949C5">
        <w:rPr>
          <w:rFonts w:ascii="Times New Roman" w:hAnsi="Times New Roman" w:cs="Times New Roman"/>
          <w:sz w:val="28"/>
          <w:szCs w:val="28"/>
          <w:lang w:val="uk-UA"/>
        </w:rPr>
        <w:t xml:space="preserve"> [24]</w:t>
      </w:r>
      <w:r w:rsidR="000912FF" w:rsidRPr="00C531C0">
        <w:rPr>
          <w:rFonts w:ascii="Times New Roman" w:hAnsi="Times New Roman" w:cs="Times New Roman"/>
          <w:sz w:val="28"/>
          <w:szCs w:val="28"/>
          <w:lang w:val="uk-UA"/>
        </w:rPr>
        <w:t>.</w:t>
      </w:r>
    </w:p>
    <w:p w:rsidR="000912FF" w:rsidRPr="00C531C0" w:rsidRDefault="000912F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достатності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(адекватності)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сумарних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позабалансових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інструментів,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зважених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ступенем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сукупна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іноземними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металами.</w:t>
      </w:r>
    </w:p>
    <w:p w:rsidR="000912FF" w:rsidRPr="00C531C0" w:rsidRDefault="000912FF" w:rsidP="006C4165">
      <w:pPr>
        <w:spacing w:after="0" w:line="360" w:lineRule="auto"/>
        <w:ind w:firstLine="709"/>
        <w:jc w:val="both"/>
        <w:rPr>
          <w:rFonts w:ascii="Times New Roman" w:hAnsi="Times New Roman" w:cs="Times New Roman"/>
          <w:b/>
          <w:bCs/>
          <w:sz w:val="28"/>
          <w:szCs w:val="28"/>
          <w:lang w:val="uk-UA"/>
        </w:rPr>
      </w:pPr>
      <w:r w:rsidRPr="00C531C0">
        <w:rPr>
          <w:rFonts w:ascii="Times New Roman" w:hAnsi="Times New Roman" w:cs="Times New Roman"/>
          <w:b/>
          <w:bCs/>
          <w:sz w:val="28"/>
          <w:szCs w:val="28"/>
          <w:lang w:val="uk-UA"/>
        </w:rPr>
        <w:lastRenderedPageBreak/>
        <w:t>Для</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розрахунку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адекватності</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регулятивного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капіталу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банку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його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активи</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поділяються</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на</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групи</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за</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ступенем</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ризику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та</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підсумовуються</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з</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урахуванням</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відповідних</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коефіцієнтів</w:t>
      </w:r>
      <w:r w:rsidR="00A37B9E">
        <w:rPr>
          <w:rFonts w:ascii="Times New Roman" w:hAnsi="Times New Roman" w:cs="Times New Roman"/>
          <w:b/>
          <w:bCs/>
          <w:sz w:val="28"/>
          <w:szCs w:val="28"/>
          <w:lang w:val="uk-UA"/>
        </w:rPr>
        <w:t xml:space="preserve"> </w:t>
      </w:r>
      <w:proofErr w:type="spellStart"/>
      <w:r w:rsidRPr="00C531C0">
        <w:rPr>
          <w:rFonts w:ascii="Times New Roman" w:hAnsi="Times New Roman" w:cs="Times New Roman"/>
          <w:b/>
          <w:bCs/>
          <w:sz w:val="28"/>
          <w:szCs w:val="28"/>
          <w:lang w:val="uk-UA"/>
        </w:rPr>
        <w:t>зваження</w:t>
      </w:r>
      <w:proofErr w:type="spellEnd"/>
      <w:r w:rsidRPr="00C531C0">
        <w:rPr>
          <w:rFonts w:ascii="Times New Roman" w:hAnsi="Times New Roman" w:cs="Times New Roman"/>
          <w:b/>
          <w:bCs/>
          <w:sz w:val="28"/>
          <w:szCs w:val="28"/>
          <w:lang w:val="uk-UA"/>
        </w:rPr>
        <w:t>:</w:t>
      </w:r>
    </w:p>
    <w:p w:rsidR="000912FF" w:rsidRPr="00C531C0" w:rsidRDefault="000912FF" w:rsidP="006C4165">
      <w:pPr>
        <w:numPr>
          <w:ilvl w:val="0"/>
          <w:numId w:val="3"/>
        </w:numPr>
        <w:spacing w:after="0" w:line="360" w:lineRule="auto"/>
        <w:ind w:firstLine="709"/>
        <w:jc w:val="both"/>
        <w:rPr>
          <w:rFonts w:ascii="Times New Roman" w:hAnsi="Times New Roman" w:cs="Times New Roman"/>
          <w:i/>
          <w:iCs/>
          <w:sz w:val="28"/>
          <w:szCs w:val="28"/>
          <w:lang w:val="uk-UA"/>
        </w:rPr>
      </w:pPr>
      <w:r w:rsidRPr="00C531C0">
        <w:rPr>
          <w:rFonts w:ascii="Times New Roman" w:hAnsi="Times New Roman" w:cs="Times New Roman"/>
          <w:i/>
          <w:iCs/>
          <w:sz w:val="28"/>
          <w:szCs w:val="28"/>
          <w:lang w:val="uk-UA"/>
        </w:rPr>
        <w:t>І</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група</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активів</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із</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ступенем</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ризику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0</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відсотків:</w:t>
      </w:r>
    </w:p>
    <w:p w:rsidR="000912FF" w:rsidRPr="00C531C0" w:rsidRDefault="000912F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готівкові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p>
    <w:p w:rsidR="000912FF" w:rsidRPr="00C531C0" w:rsidRDefault="000912F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банківські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метали;</w:t>
      </w:r>
    </w:p>
    <w:p w:rsidR="000912FF" w:rsidRPr="00C531C0" w:rsidRDefault="000912F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002B3E19" w:rsidRPr="00FF729A">
        <w:rPr>
          <w:rFonts w:ascii="Times New Roman" w:hAnsi="Times New Roman" w:cs="Times New Roman"/>
          <w:sz w:val="28"/>
          <w:szCs w:val="28"/>
          <w:lang w:val="uk-UA"/>
        </w:rPr>
        <w:t>НБУ</w:t>
      </w:r>
      <w:r w:rsidRPr="00C531C0">
        <w:rPr>
          <w:rFonts w:ascii="Times New Roman" w:hAnsi="Times New Roman" w:cs="Times New Roman"/>
          <w:sz w:val="28"/>
          <w:szCs w:val="28"/>
          <w:lang w:val="uk-UA"/>
        </w:rPr>
        <w:t>;</w:t>
      </w:r>
    </w:p>
    <w:p w:rsidR="000912FF" w:rsidRPr="00C531C0" w:rsidRDefault="000912F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боргові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рефінансуються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p>
    <w:p w:rsidR="000912FF" w:rsidRPr="00C531C0" w:rsidRDefault="000912F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боргові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емітовані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p>
    <w:p w:rsidR="000912FF" w:rsidRPr="00C531C0" w:rsidRDefault="000912F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рефінансуються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p>
    <w:p w:rsidR="000912FF" w:rsidRPr="00C531C0" w:rsidRDefault="000912F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емітованими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p>
    <w:p w:rsidR="006460CD"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боргові</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органів</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влади</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000912FF" w:rsidRPr="00C531C0">
        <w:rPr>
          <w:rFonts w:ascii="Times New Roman" w:hAnsi="Times New Roman" w:cs="Times New Roman"/>
          <w:sz w:val="28"/>
          <w:szCs w:val="28"/>
          <w:lang w:val="uk-UA"/>
        </w:rPr>
        <w:t>погашення;</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клієнтам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бере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себе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валюта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купленими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опціонними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контрактами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хеджування</w:t>
      </w:r>
      <w:proofErr w:type="spellEnd"/>
      <w:r w:rsidRPr="00C531C0">
        <w:rPr>
          <w:rFonts w:ascii="Times New Roman" w:hAnsi="Times New Roman" w:cs="Times New Roman"/>
          <w:sz w:val="28"/>
          <w:szCs w:val="28"/>
          <w:lang w:val="uk-UA"/>
        </w:rPr>
        <w:t>;</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облігації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іпотечної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здійснюється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Кабінету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Міністрів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Закону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бюджет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рік;</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облігаціями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іпотечної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установи;</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Міжнародному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реконструкції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розвитку,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Європейському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реконструкції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розвитку,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Міжнародній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корпорації;</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головним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розпорядникам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бюджету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головним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розпорядникам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місцевих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бюджетів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капітальних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видатків,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уключаючи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p>
    <w:p w:rsidR="00FB4ECF" w:rsidRPr="00C531C0" w:rsidRDefault="00FB4ECF" w:rsidP="006C4165">
      <w:pPr>
        <w:numPr>
          <w:ilvl w:val="0"/>
          <w:numId w:val="3"/>
        </w:numPr>
        <w:spacing w:after="0" w:line="360" w:lineRule="auto"/>
        <w:ind w:firstLine="709"/>
        <w:jc w:val="both"/>
        <w:rPr>
          <w:rFonts w:ascii="Times New Roman" w:hAnsi="Times New Roman" w:cs="Times New Roman"/>
          <w:i/>
          <w:iCs/>
          <w:sz w:val="28"/>
          <w:szCs w:val="28"/>
          <w:lang w:val="uk-UA"/>
        </w:rPr>
      </w:pPr>
      <w:r w:rsidRPr="00C531C0">
        <w:rPr>
          <w:rFonts w:ascii="Times New Roman" w:hAnsi="Times New Roman" w:cs="Times New Roman"/>
          <w:i/>
          <w:iCs/>
          <w:sz w:val="28"/>
          <w:szCs w:val="28"/>
          <w:lang w:val="uk-UA"/>
        </w:rPr>
        <w:t>II</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група</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активів</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із</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ступенем</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ризику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10</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відсотків:</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короткострокові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довгострокові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влади;</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влади.</w:t>
      </w:r>
    </w:p>
    <w:p w:rsidR="00FB4ECF" w:rsidRPr="00C531C0" w:rsidRDefault="00FB4ECF" w:rsidP="006C4165">
      <w:pPr>
        <w:numPr>
          <w:ilvl w:val="0"/>
          <w:numId w:val="3"/>
        </w:numPr>
        <w:spacing w:after="0" w:line="360" w:lineRule="auto"/>
        <w:ind w:firstLine="709"/>
        <w:jc w:val="both"/>
        <w:rPr>
          <w:rFonts w:ascii="Times New Roman" w:hAnsi="Times New Roman" w:cs="Times New Roman"/>
          <w:i/>
          <w:iCs/>
          <w:sz w:val="28"/>
          <w:szCs w:val="28"/>
          <w:lang w:val="uk-UA"/>
        </w:rPr>
      </w:pPr>
      <w:r w:rsidRPr="00C531C0">
        <w:rPr>
          <w:rFonts w:ascii="Times New Roman" w:hAnsi="Times New Roman" w:cs="Times New Roman"/>
          <w:i/>
          <w:iCs/>
          <w:sz w:val="28"/>
          <w:szCs w:val="28"/>
          <w:lang w:val="uk-UA"/>
        </w:rPr>
        <w:t>III</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група</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активів</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із</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ступенем</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ризику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20</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відсотків:</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боргові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місцевого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самоврядування,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рефінансуються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боргові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місцевого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самоврядування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місцевого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самоврядування,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рефінансуються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p>
    <w:p w:rsidR="006460CD"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запитання,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офіційний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рейтинг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нижчий,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запитання,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офіційний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рейтинг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нижчий,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депозити</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овернайт</w:t>
      </w:r>
      <w:proofErr w:type="spellEnd"/>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офіційний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рейтинг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нижчий,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інші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офіційний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рейтинг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нижчий,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депозитами</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овернайт</w:t>
      </w:r>
      <w:proofErr w:type="spellEnd"/>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короткостроковими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офіційний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рейтинг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нижчий,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овердрафт,</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овернайт</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офіційний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рейтинг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нижчий,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овердрафт,</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овернайт</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короткостроковими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офіційний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рейтинг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нижчий,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валюта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куплені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умовами</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спот</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банку-контрагента,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офіційний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рейтинг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нижчий,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w:t>
      </w:r>
    </w:p>
    <w:p w:rsidR="00FB4ECF" w:rsidRPr="00C531C0" w:rsidRDefault="00FB4ECF" w:rsidP="006C4165">
      <w:pPr>
        <w:numPr>
          <w:ilvl w:val="0"/>
          <w:numId w:val="3"/>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i/>
          <w:iCs/>
          <w:sz w:val="28"/>
          <w:szCs w:val="28"/>
          <w:lang w:val="uk-UA"/>
        </w:rPr>
        <w:t>IV</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група</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активів</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і</w:t>
      </w:r>
      <w:r w:rsidR="002949C5">
        <w:rPr>
          <w:rFonts w:ascii="Times New Roman" w:hAnsi="Times New Roman" w:cs="Times New Roman"/>
          <w:i/>
          <w:iCs/>
          <w:sz w:val="28"/>
          <w:szCs w:val="28"/>
          <w:lang w:val="uk-UA"/>
        </w:rPr>
        <w:t>з</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ступенем</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ризику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35</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відсотків:</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іпотечні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складу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іпотечного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покриття,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вимогам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законодавства,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іпотечними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облігаціями,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емітованими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50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відсотків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корпоративних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наявності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документального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підтвердження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спроможності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позичальника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грошовими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джерела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походження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пов'язані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заставою,</w:t>
      </w:r>
      <w:r w:rsidR="00A37B9E">
        <w:rPr>
          <w:rFonts w:ascii="Times New Roman" w:hAnsi="Times New Roman" w:cs="Times New Roman"/>
          <w:sz w:val="28"/>
          <w:szCs w:val="28"/>
          <w:lang w:val="uk-UA"/>
        </w:rPr>
        <w:t xml:space="preserve"> </w:t>
      </w:r>
      <w:r w:rsidR="00BE50CB">
        <w:rPr>
          <w:rFonts w:ascii="Times New Roman" w:hAnsi="Times New Roman" w:cs="Times New Roman"/>
          <w:sz w:val="28"/>
          <w:szCs w:val="28"/>
          <w:lang w:val="uk-UA"/>
        </w:rPr>
        <w:t>в</w:t>
      </w:r>
      <w:r w:rsidRPr="00C531C0">
        <w:rPr>
          <w:rFonts w:ascii="Times New Roman" w:hAnsi="Times New Roman" w:cs="Times New Roman"/>
          <w:sz w:val="28"/>
          <w:szCs w:val="28"/>
          <w:lang w:val="uk-UA"/>
        </w:rPr>
        <w:t>ключаючи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p>
    <w:p w:rsidR="00FB4ECF" w:rsidRPr="00C531C0" w:rsidRDefault="00FB4ECF" w:rsidP="006C4165">
      <w:pPr>
        <w:numPr>
          <w:ilvl w:val="0"/>
          <w:numId w:val="3"/>
        </w:numPr>
        <w:spacing w:after="0" w:line="360" w:lineRule="auto"/>
        <w:ind w:firstLine="709"/>
        <w:jc w:val="both"/>
        <w:rPr>
          <w:rFonts w:ascii="Times New Roman" w:hAnsi="Times New Roman" w:cs="Times New Roman"/>
          <w:i/>
          <w:iCs/>
          <w:sz w:val="28"/>
          <w:szCs w:val="28"/>
          <w:lang w:val="uk-UA"/>
        </w:rPr>
      </w:pPr>
      <w:r w:rsidRPr="00C531C0">
        <w:rPr>
          <w:rFonts w:ascii="Times New Roman" w:hAnsi="Times New Roman" w:cs="Times New Roman"/>
          <w:i/>
          <w:iCs/>
          <w:sz w:val="28"/>
          <w:szCs w:val="28"/>
          <w:lang w:val="uk-UA"/>
        </w:rPr>
        <w:t>V</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група</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активів</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і</w:t>
      </w:r>
      <w:r w:rsidR="002949C5">
        <w:rPr>
          <w:rFonts w:ascii="Times New Roman" w:hAnsi="Times New Roman" w:cs="Times New Roman"/>
          <w:i/>
          <w:iCs/>
          <w:sz w:val="28"/>
          <w:szCs w:val="28"/>
          <w:lang w:val="uk-UA"/>
        </w:rPr>
        <w:t>з</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ступенем</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ризику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50</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відсотків:</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запитання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належать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класу;</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запитання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належать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класу;</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депозити</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овернайт</w:t>
      </w:r>
      <w:proofErr w:type="spellEnd"/>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належать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класу;</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довгострокові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місцевого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самоврядування;</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місцевого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самоврядування;</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гарантійні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(покриті);</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куплені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форвардними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контрактами;</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одержання;</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куплені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умовами</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спот</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банку-контрагента,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класу;</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овернайт</w:t>
      </w:r>
      <w:proofErr w:type="spellEnd"/>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належать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класу;</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опціонними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контрактами;</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дисконт/премія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форвардними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контрактами;</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хеджовані</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процентні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майбутніх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періодів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іноземній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валюті;</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витрати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майбутніх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періодів,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хеджовані</w:t>
      </w:r>
      <w:proofErr w:type="spellEnd"/>
      <w:r w:rsidRPr="00C531C0">
        <w:rPr>
          <w:rFonts w:ascii="Times New Roman" w:hAnsi="Times New Roman" w:cs="Times New Roman"/>
          <w:sz w:val="28"/>
          <w:szCs w:val="28"/>
          <w:lang w:val="uk-UA"/>
        </w:rPr>
        <w:t>;</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іпотечні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національній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повністю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заставою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нерухомого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майна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житлового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позичальнику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вільним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будь-яких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обмежень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речових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нерухоме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майно,</w:t>
      </w:r>
      <w:r w:rsidR="00A37B9E">
        <w:rPr>
          <w:rFonts w:ascii="Times New Roman" w:hAnsi="Times New Roman" w:cs="Times New Roman"/>
          <w:sz w:val="28"/>
          <w:szCs w:val="28"/>
          <w:lang w:val="uk-UA"/>
        </w:rPr>
        <w:t xml:space="preserve"> </w:t>
      </w:r>
      <w:r w:rsidR="00BE50CB">
        <w:rPr>
          <w:rFonts w:ascii="Times New Roman" w:hAnsi="Times New Roman" w:cs="Times New Roman"/>
          <w:sz w:val="28"/>
          <w:szCs w:val="28"/>
          <w:lang w:val="uk-UA"/>
        </w:rPr>
        <w:t>в</w:t>
      </w:r>
      <w:r w:rsidRPr="00C531C0">
        <w:rPr>
          <w:rFonts w:ascii="Times New Roman" w:hAnsi="Times New Roman" w:cs="Times New Roman"/>
          <w:sz w:val="28"/>
          <w:szCs w:val="28"/>
          <w:lang w:val="uk-UA"/>
        </w:rPr>
        <w:t>ключаючи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іпотечні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облігації,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емітовані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50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відсотків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корпоративних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w:t>
      </w:r>
      <w:r w:rsidR="00A37B9E">
        <w:rPr>
          <w:rFonts w:ascii="Times New Roman" w:hAnsi="Times New Roman" w:cs="Times New Roman"/>
          <w:sz w:val="28"/>
          <w:szCs w:val="28"/>
          <w:lang w:val="uk-UA"/>
        </w:rPr>
        <w:t xml:space="preserve"> </w:t>
      </w:r>
      <w:r w:rsidR="00BE50CB">
        <w:rPr>
          <w:rFonts w:ascii="Times New Roman" w:hAnsi="Times New Roman" w:cs="Times New Roman"/>
          <w:sz w:val="28"/>
          <w:szCs w:val="28"/>
          <w:lang w:val="uk-UA"/>
        </w:rPr>
        <w:t>в</w:t>
      </w:r>
      <w:r w:rsidRPr="00C531C0">
        <w:rPr>
          <w:rFonts w:ascii="Times New Roman" w:hAnsi="Times New Roman" w:cs="Times New Roman"/>
          <w:sz w:val="28"/>
          <w:szCs w:val="28"/>
          <w:lang w:val="uk-UA"/>
        </w:rPr>
        <w:t>ключаючи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облігаціями.</w:t>
      </w:r>
    </w:p>
    <w:p w:rsidR="006460CD" w:rsidRPr="00C531C0" w:rsidRDefault="00FB4ECF" w:rsidP="006C4165">
      <w:pPr>
        <w:spacing w:after="0" w:line="360" w:lineRule="auto"/>
        <w:ind w:firstLine="709"/>
        <w:jc w:val="both"/>
        <w:rPr>
          <w:rFonts w:ascii="Times New Roman" w:hAnsi="Times New Roman" w:cs="Times New Roman"/>
          <w:i/>
          <w:sz w:val="28"/>
          <w:szCs w:val="28"/>
          <w:lang w:val="uk-UA"/>
        </w:rPr>
      </w:pPr>
      <w:r w:rsidRPr="00C531C0">
        <w:rPr>
          <w:rFonts w:ascii="Times New Roman" w:hAnsi="Times New Roman" w:cs="Times New Roman"/>
          <w:i/>
          <w:sz w:val="28"/>
          <w:szCs w:val="28"/>
          <w:lang w:val="uk-UA"/>
        </w:rPr>
        <w:t>6.</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VI</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група</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активів</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із</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ступенем</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ризику</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100</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відсотків:</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прострочені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вимогу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прострочені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місцевого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самоврядування;</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короткострокові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належать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класу;</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належать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класу;</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довгострокові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гарантійні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(непокриті)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даними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аналітичного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обліку;</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прострочена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прострочені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овердрафт,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репо</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належать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класу;</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довгострокові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належать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інвестиційного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класу;</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фінансовий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лізинг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(оренда),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w:t>
      </w:r>
    </w:p>
    <w:p w:rsidR="00FB4ECF" w:rsidRPr="00C531C0" w:rsidRDefault="00A37B9E" w:rsidP="006C4165">
      <w:pPr>
        <w:numPr>
          <w:ilvl w:val="0"/>
          <w:numId w:val="1"/>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прострочена</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заборгованість</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прострочені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нараховані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доходи</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кредитами,</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що</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надані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іншим</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банкам;</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суб'єктам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господарювання;</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суб'єктам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господарювання;</w:t>
      </w:r>
    </w:p>
    <w:p w:rsidR="00FB4ECF" w:rsidRPr="00C531C0" w:rsidRDefault="00A37B9E" w:rsidP="006C4165">
      <w:pPr>
        <w:numPr>
          <w:ilvl w:val="0"/>
          <w:numId w:val="1"/>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прострочена</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заборгованість</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прострочені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нараховані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доходи</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кредитами,</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що</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надані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суб'єктам</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господарювання;</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дебіторська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клієнтами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транзитний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здійсненими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платіжними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картками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через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банкомат;</w:t>
      </w:r>
    </w:p>
    <w:p w:rsidR="006460CD"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прострочена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місцевого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самоврядування;</w:t>
      </w:r>
    </w:p>
    <w:p w:rsidR="00FB4ECF" w:rsidRPr="00C531C0" w:rsidRDefault="00BE50CB" w:rsidP="006C4165">
      <w:pPr>
        <w:numPr>
          <w:ilvl w:val="0"/>
          <w:numId w:val="1"/>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кредити</w:t>
      </w:r>
      <w:r w:rsidR="00FB4ECF"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фізичним</w:t>
      </w:r>
      <w:r w:rsidR="00A37B9E">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особам;</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особам;</w:t>
      </w:r>
    </w:p>
    <w:p w:rsidR="00FB4ECF" w:rsidRPr="00C531C0" w:rsidRDefault="00A37B9E" w:rsidP="006C4165">
      <w:pPr>
        <w:numPr>
          <w:ilvl w:val="0"/>
          <w:numId w:val="1"/>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прострочена</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заборгованість</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прострочені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нараховані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доходи</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кредитами,</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що</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надані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фізичним</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особам;</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акції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нефіксованим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прибутком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боргові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випущені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небанківськими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нефінансовими</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підприємствами,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p>
    <w:p w:rsidR="00FB4ECF" w:rsidRPr="00C531C0" w:rsidRDefault="00A37B9E" w:rsidP="006C4165">
      <w:pPr>
        <w:numPr>
          <w:ilvl w:val="0"/>
          <w:numId w:val="1"/>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FB4ECF" w:rsidRPr="00C531C0">
        <w:rPr>
          <w:rFonts w:ascii="Times New Roman" w:hAnsi="Times New Roman" w:cs="Times New Roman"/>
          <w:sz w:val="28"/>
          <w:szCs w:val="28"/>
          <w:lang w:val="uk-UA"/>
        </w:rPr>
        <w:t>нараховані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доходи</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акціями</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іншими</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цінними</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паперами</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нефіксованим</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прибутком</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торговому</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портфелі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банку</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портфелі</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банку</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на</w:t>
      </w:r>
      <w:r>
        <w:rPr>
          <w:rFonts w:ascii="Times New Roman" w:hAnsi="Times New Roman" w:cs="Times New Roman"/>
          <w:sz w:val="28"/>
          <w:szCs w:val="28"/>
          <w:lang w:val="uk-UA"/>
        </w:rPr>
        <w:t xml:space="preserve"> </w:t>
      </w:r>
      <w:r w:rsidR="00FB4ECF" w:rsidRPr="00C531C0">
        <w:rPr>
          <w:rFonts w:ascii="Times New Roman" w:hAnsi="Times New Roman" w:cs="Times New Roman"/>
          <w:sz w:val="28"/>
          <w:szCs w:val="28"/>
          <w:lang w:val="uk-UA"/>
        </w:rPr>
        <w:t>продаж;</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прострочені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товарно-матеріальні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цінності;</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основні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засоби;</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інші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видами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(акцептами,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авалями);</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непокриті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акредитиви;</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андеррайтингу</w:t>
      </w:r>
      <w:proofErr w:type="spellEnd"/>
      <w:r w:rsidRPr="00C531C0">
        <w:rPr>
          <w:rFonts w:ascii="Times New Roman" w:hAnsi="Times New Roman" w:cs="Times New Roman"/>
          <w:sz w:val="28"/>
          <w:szCs w:val="28"/>
          <w:lang w:val="uk-UA"/>
        </w:rPr>
        <w:t>;</w:t>
      </w:r>
    </w:p>
    <w:p w:rsidR="00FB4ECF" w:rsidRPr="00C531C0" w:rsidRDefault="00FB4ECF" w:rsidP="006C4165">
      <w:pPr>
        <w:numPr>
          <w:ilvl w:val="0"/>
          <w:numId w:val="1"/>
        </w:num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інші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клієнтам</w:t>
      </w:r>
      <w:r w:rsidR="002949C5">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p>
    <w:p w:rsidR="00FB4ECF"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Довгострокові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перевищенням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додатково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зважуються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коефіцієнт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50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відсотків.</w:t>
      </w:r>
    </w:p>
    <w:p w:rsidR="006460CD" w:rsidRPr="00C531C0" w:rsidRDefault="00FB4ECF" w:rsidP="006C4165">
      <w:pPr>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sz w:val="28"/>
          <w:szCs w:val="28"/>
          <w:lang w:val="uk-UA"/>
        </w:rPr>
        <w:t>Сукупна</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сума</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відкритої</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валютної</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позиції</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банку</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іноземними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розраховується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звітну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дату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гривневому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еквіваленті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послідовності:</w:t>
      </w:r>
    </w:p>
    <w:p w:rsidR="006C4165" w:rsidRPr="00C531C0" w:rsidRDefault="006C4165" w:rsidP="006C4165">
      <w:pPr>
        <w:numPr>
          <w:ilvl w:val="0"/>
          <w:numId w:val="4"/>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визначається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позиція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(довга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кожною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іноземною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зменшується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w:t>
      </w:r>
    </w:p>
    <w:p w:rsidR="006C4165" w:rsidRPr="00C531C0" w:rsidRDefault="006C4165" w:rsidP="006C4165">
      <w:pPr>
        <w:numPr>
          <w:ilvl w:val="0"/>
          <w:numId w:val="4"/>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визначаються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окремо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довгих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іноземних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іноземних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валютах;</w:t>
      </w:r>
    </w:p>
    <w:p w:rsidR="006C4165" w:rsidRPr="00C531C0" w:rsidRDefault="006C4165" w:rsidP="006C4165">
      <w:pPr>
        <w:numPr>
          <w:ilvl w:val="0"/>
          <w:numId w:val="4"/>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визначається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металах;</w:t>
      </w:r>
    </w:p>
    <w:p w:rsidR="006C4165" w:rsidRPr="00C531C0" w:rsidRDefault="006C4165" w:rsidP="006C4165">
      <w:pPr>
        <w:numPr>
          <w:ilvl w:val="0"/>
          <w:numId w:val="4"/>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визначається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довгих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іноземних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валютах;</w:t>
      </w:r>
    </w:p>
    <w:p w:rsidR="006C4165" w:rsidRDefault="006C4165" w:rsidP="006C4165">
      <w:pPr>
        <w:numPr>
          <w:ilvl w:val="0"/>
          <w:numId w:val="4"/>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(довгої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іноземних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урахування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сукупною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іноземними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металами</w:t>
      </w:r>
      <w:r w:rsidR="002949C5">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p>
    <w:p w:rsidR="00BE0794" w:rsidRDefault="00BE0794" w:rsidP="00BE0794">
      <w:pPr>
        <w:tabs>
          <w:tab w:val="left" w:pos="1195"/>
        </w:tabs>
        <w:spacing w:after="0" w:line="360" w:lineRule="auto"/>
        <w:ind w:firstLine="709"/>
        <w:jc w:val="both"/>
        <w:rPr>
          <w:rFonts w:ascii="Times New Roman" w:hAnsi="Times New Roman" w:cs="Times New Roman"/>
          <w:sz w:val="28"/>
          <w:szCs w:val="28"/>
          <w:lang w:val="uk-UA"/>
        </w:rPr>
      </w:pPr>
      <w:r w:rsidRPr="00BE0794">
        <w:rPr>
          <w:rFonts w:ascii="Times New Roman" w:hAnsi="Times New Roman" w:cs="Times New Roman"/>
          <w:b/>
          <w:sz w:val="28"/>
          <w:szCs w:val="28"/>
          <w:lang w:val="uk-UA"/>
        </w:rPr>
        <w:t>Ліміти відкритої валютної позиції</w:t>
      </w:r>
      <w:r w:rsidRPr="00BE079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E0794">
        <w:rPr>
          <w:rFonts w:ascii="Times New Roman" w:hAnsi="Times New Roman" w:cs="Times New Roman"/>
          <w:sz w:val="28"/>
          <w:szCs w:val="28"/>
          <w:lang w:val="uk-UA"/>
        </w:rPr>
        <w:t xml:space="preserve"> це встановлене</w:t>
      </w:r>
      <w:r>
        <w:rPr>
          <w:rFonts w:ascii="Times New Roman" w:hAnsi="Times New Roman" w:cs="Times New Roman"/>
          <w:sz w:val="28"/>
          <w:szCs w:val="28"/>
          <w:lang w:val="uk-UA"/>
        </w:rPr>
        <w:t xml:space="preserve"> НБУ </w:t>
      </w:r>
      <w:r w:rsidRPr="00BE0794">
        <w:rPr>
          <w:rFonts w:ascii="Times New Roman" w:hAnsi="Times New Roman" w:cs="Times New Roman"/>
          <w:sz w:val="28"/>
          <w:szCs w:val="28"/>
          <w:lang w:val="uk-UA"/>
        </w:rPr>
        <w:t>кількісне</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обмеження у відсотках щоденної величини відкритих банком валютних</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позицій,</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а саме:</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загальної</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(довгої/короткої)</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іноземних</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валютах</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і банківських металах та окремо</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групами</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відповідних</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іноземних валют та банківськими металами,</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а також за відповідною валютою чи банківським металом,</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окремими активними</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операціями</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валютними цінностями до регулятивного капіталу банку.</w:t>
      </w:r>
    </w:p>
    <w:p w:rsidR="00BE0794" w:rsidRPr="00BE0794" w:rsidRDefault="00BE0794" w:rsidP="00BE0794">
      <w:pPr>
        <w:tabs>
          <w:tab w:val="left" w:pos="1195"/>
        </w:tabs>
        <w:spacing w:after="0" w:line="360" w:lineRule="auto"/>
        <w:ind w:firstLine="709"/>
        <w:jc w:val="both"/>
        <w:rPr>
          <w:rFonts w:ascii="Times New Roman" w:hAnsi="Times New Roman" w:cs="Times New Roman"/>
          <w:sz w:val="28"/>
          <w:szCs w:val="28"/>
          <w:lang w:val="uk-UA"/>
        </w:rPr>
      </w:pPr>
      <w:r w:rsidRPr="00BE0794">
        <w:rPr>
          <w:rFonts w:ascii="Times New Roman" w:hAnsi="Times New Roman" w:cs="Times New Roman"/>
          <w:b/>
          <w:i/>
          <w:sz w:val="28"/>
          <w:szCs w:val="28"/>
          <w:lang w:val="uk-UA"/>
        </w:rPr>
        <w:t>Ліміт</w:t>
      </w:r>
      <w:r>
        <w:rPr>
          <w:rFonts w:ascii="Times New Roman" w:hAnsi="Times New Roman" w:cs="Times New Roman"/>
          <w:b/>
          <w:i/>
          <w:sz w:val="28"/>
          <w:szCs w:val="28"/>
          <w:lang w:val="uk-UA"/>
        </w:rPr>
        <w:t xml:space="preserve"> </w:t>
      </w:r>
      <w:r w:rsidRPr="00BE0794">
        <w:rPr>
          <w:rFonts w:ascii="Times New Roman" w:hAnsi="Times New Roman" w:cs="Times New Roman"/>
          <w:b/>
          <w:i/>
          <w:sz w:val="28"/>
          <w:szCs w:val="28"/>
          <w:lang w:val="uk-UA"/>
        </w:rPr>
        <w:t>загальної</w:t>
      </w:r>
      <w:r>
        <w:rPr>
          <w:rFonts w:ascii="Times New Roman" w:hAnsi="Times New Roman" w:cs="Times New Roman"/>
          <w:b/>
          <w:i/>
          <w:sz w:val="28"/>
          <w:szCs w:val="28"/>
          <w:lang w:val="uk-UA"/>
        </w:rPr>
        <w:t xml:space="preserve"> </w:t>
      </w:r>
      <w:r w:rsidRPr="00BE0794">
        <w:rPr>
          <w:rFonts w:ascii="Times New Roman" w:hAnsi="Times New Roman" w:cs="Times New Roman"/>
          <w:b/>
          <w:i/>
          <w:sz w:val="28"/>
          <w:szCs w:val="28"/>
          <w:lang w:val="uk-UA"/>
        </w:rPr>
        <w:t>відкритої</w:t>
      </w:r>
      <w:r>
        <w:rPr>
          <w:rFonts w:ascii="Times New Roman" w:hAnsi="Times New Roman" w:cs="Times New Roman"/>
          <w:b/>
          <w:i/>
          <w:sz w:val="28"/>
          <w:szCs w:val="28"/>
          <w:lang w:val="uk-UA"/>
        </w:rPr>
        <w:t xml:space="preserve"> </w:t>
      </w:r>
      <w:r w:rsidRPr="00BE0794">
        <w:rPr>
          <w:rFonts w:ascii="Times New Roman" w:hAnsi="Times New Roman" w:cs="Times New Roman"/>
          <w:b/>
          <w:i/>
          <w:sz w:val="28"/>
          <w:szCs w:val="28"/>
          <w:lang w:val="uk-UA"/>
        </w:rPr>
        <w:t>валютної</w:t>
      </w:r>
      <w:r>
        <w:rPr>
          <w:rFonts w:ascii="Times New Roman" w:hAnsi="Times New Roman" w:cs="Times New Roman"/>
          <w:b/>
          <w:i/>
          <w:sz w:val="28"/>
          <w:szCs w:val="28"/>
          <w:lang w:val="uk-UA"/>
        </w:rPr>
        <w:t xml:space="preserve"> </w:t>
      </w:r>
      <w:r w:rsidRPr="00BE0794">
        <w:rPr>
          <w:rFonts w:ascii="Times New Roman" w:hAnsi="Times New Roman" w:cs="Times New Roman"/>
          <w:b/>
          <w:i/>
          <w:sz w:val="28"/>
          <w:szCs w:val="28"/>
          <w:lang w:val="uk-UA"/>
        </w:rPr>
        <w:t xml:space="preserve">позиції банку (Л13) </w:t>
      </w:r>
      <w:r w:rsidRPr="00BE0794">
        <w:rPr>
          <w:rFonts w:ascii="Times New Roman" w:hAnsi="Times New Roman" w:cs="Times New Roman"/>
          <w:sz w:val="28"/>
          <w:szCs w:val="28"/>
          <w:lang w:val="uk-UA"/>
        </w:rPr>
        <w:t>визначається</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як</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співвідношення</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загальної</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величини</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відкритої валютної</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позиції</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банку</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всіма</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іноземними</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валютами</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та банківськими металами в гривневому</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еквіваленті</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 xml:space="preserve">регулятивного капіталу банку. </w:t>
      </w:r>
    </w:p>
    <w:p w:rsidR="00BE0794" w:rsidRPr="00BE0794" w:rsidRDefault="00BE0794" w:rsidP="00BE0794">
      <w:pPr>
        <w:tabs>
          <w:tab w:val="left" w:pos="1195"/>
        </w:tabs>
        <w:spacing w:after="0" w:line="360" w:lineRule="auto"/>
        <w:ind w:firstLine="709"/>
        <w:jc w:val="both"/>
        <w:rPr>
          <w:rFonts w:ascii="Times New Roman" w:hAnsi="Times New Roman" w:cs="Times New Roman"/>
          <w:sz w:val="28"/>
          <w:szCs w:val="28"/>
          <w:lang w:val="uk-UA"/>
        </w:rPr>
      </w:pPr>
      <w:r w:rsidRPr="00BE0794">
        <w:rPr>
          <w:rFonts w:ascii="Times New Roman" w:hAnsi="Times New Roman" w:cs="Times New Roman"/>
          <w:b/>
          <w:i/>
          <w:sz w:val="28"/>
          <w:szCs w:val="28"/>
          <w:lang w:val="uk-UA"/>
        </w:rPr>
        <w:t>Ліміт</w:t>
      </w:r>
      <w:r>
        <w:rPr>
          <w:rFonts w:ascii="Times New Roman" w:hAnsi="Times New Roman" w:cs="Times New Roman"/>
          <w:b/>
          <w:i/>
          <w:sz w:val="28"/>
          <w:szCs w:val="28"/>
          <w:lang w:val="uk-UA"/>
        </w:rPr>
        <w:t xml:space="preserve"> </w:t>
      </w:r>
      <w:r w:rsidRPr="00BE0794">
        <w:rPr>
          <w:rFonts w:ascii="Times New Roman" w:hAnsi="Times New Roman" w:cs="Times New Roman"/>
          <w:b/>
          <w:i/>
          <w:sz w:val="28"/>
          <w:szCs w:val="28"/>
          <w:lang w:val="uk-UA"/>
        </w:rPr>
        <w:t>загальної</w:t>
      </w:r>
      <w:r>
        <w:rPr>
          <w:rFonts w:ascii="Times New Roman" w:hAnsi="Times New Roman" w:cs="Times New Roman"/>
          <w:b/>
          <w:i/>
          <w:sz w:val="28"/>
          <w:szCs w:val="28"/>
          <w:lang w:val="uk-UA"/>
        </w:rPr>
        <w:t xml:space="preserve"> </w:t>
      </w:r>
      <w:r w:rsidRPr="00BE0794">
        <w:rPr>
          <w:rFonts w:ascii="Times New Roman" w:hAnsi="Times New Roman" w:cs="Times New Roman"/>
          <w:b/>
          <w:i/>
          <w:sz w:val="28"/>
          <w:szCs w:val="28"/>
          <w:lang w:val="uk-UA"/>
        </w:rPr>
        <w:t>довгої</w:t>
      </w:r>
      <w:r>
        <w:rPr>
          <w:rFonts w:ascii="Times New Roman" w:hAnsi="Times New Roman" w:cs="Times New Roman"/>
          <w:b/>
          <w:i/>
          <w:sz w:val="28"/>
          <w:szCs w:val="28"/>
          <w:lang w:val="uk-UA"/>
        </w:rPr>
        <w:t xml:space="preserve"> </w:t>
      </w:r>
      <w:r w:rsidRPr="00BE0794">
        <w:rPr>
          <w:rFonts w:ascii="Times New Roman" w:hAnsi="Times New Roman" w:cs="Times New Roman"/>
          <w:b/>
          <w:i/>
          <w:sz w:val="28"/>
          <w:szCs w:val="28"/>
          <w:lang w:val="uk-UA"/>
        </w:rPr>
        <w:t>відкритої валютної позиції банку (Л13-1)</w:t>
      </w:r>
      <w:r w:rsidRPr="00BE0794">
        <w:rPr>
          <w:rFonts w:ascii="Times New Roman" w:hAnsi="Times New Roman" w:cs="Times New Roman"/>
          <w:sz w:val="28"/>
          <w:szCs w:val="28"/>
          <w:lang w:val="uk-UA"/>
        </w:rPr>
        <w:t xml:space="preserve"> визначається як співвідношення величини перевищення обсягу вимог</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іноземною</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валютою та банківськими металами над обсягом зобов'язань</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гривневому</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еквіваленті</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до регулятивного капіталу банку.</w:t>
      </w:r>
      <w:r>
        <w:rPr>
          <w:rFonts w:ascii="Times New Roman" w:hAnsi="Times New Roman" w:cs="Times New Roman"/>
          <w:sz w:val="28"/>
          <w:szCs w:val="28"/>
          <w:lang w:val="uk-UA"/>
        </w:rPr>
        <w:t xml:space="preserve"> </w:t>
      </w:r>
    </w:p>
    <w:p w:rsidR="00BE0794" w:rsidRPr="00BE0794" w:rsidRDefault="00BE0794" w:rsidP="00BE0794">
      <w:pPr>
        <w:tabs>
          <w:tab w:val="left" w:pos="1195"/>
        </w:tabs>
        <w:spacing w:after="0" w:line="360" w:lineRule="auto"/>
        <w:ind w:firstLine="709"/>
        <w:jc w:val="both"/>
        <w:rPr>
          <w:rFonts w:ascii="Times New Roman" w:hAnsi="Times New Roman" w:cs="Times New Roman"/>
          <w:sz w:val="28"/>
          <w:szCs w:val="28"/>
          <w:lang w:val="uk-UA"/>
        </w:rPr>
      </w:pPr>
      <w:r w:rsidRPr="00BE0794">
        <w:rPr>
          <w:rFonts w:ascii="Times New Roman" w:hAnsi="Times New Roman" w:cs="Times New Roman"/>
          <w:b/>
          <w:i/>
          <w:sz w:val="28"/>
          <w:szCs w:val="28"/>
          <w:lang w:val="uk-UA"/>
        </w:rPr>
        <w:t>Ліміт</w:t>
      </w:r>
      <w:r>
        <w:rPr>
          <w:rFonts w:ascii="Times New Roman" w:hAnsi="Times New Roman" w:cs="Times New Roman"/>
          <w:b/>
          <w:i/>
          <w:sz w:val="28"/>
          <w:szCs w:val="28"/>
          <w:lang w:val="uk-UA"/>
        </w:rPr>
        <w:t xml:space="preserve"> </w:t>
      </w:r>
      <w:r w:rsidRPr="00BE0794">
        <w:rPr>
          <w:rFonts w:ascii="Times New Roman" w:hAnsi="Times New Roman" w:cs="Times New Roman"/>
          <w:b/>
          <w:i/>
          <w:sz w:val="28"/>
          <w:szCs w:val="28"/>
          <w:lang w:val="uk-UA"/>
        </w:rPr>
        <w:t>загальної короткої відкритої валютної позиції банку (Л13-2)</w:t>
      </w:r>
      <w:r w:rsidRPr="00BE0794">
        <w:rPr>
          <w:rFonts w:ascii="Times New Roman" w:hAnsi="Times New Roman" w:cs="Times New Roman"/>
          <w:sz w:val="28"/>
          <w:szCs w:val="28"/>
          <w:lang w:val="uk-UA"/>
        </w:rPr>
        <w:t xml:space="preserve"> визначається як співвідношення величини перевищення обсягу зобов'язань</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іноземною</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валютою</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банківськими металами над обсягом</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вимог</w:t>
      </w:r>
      <w:r>
        <w:rPr>
          <w:rFonts w:ascii="Times New Roman" w:hAnsi="Times New Roman" w:cs="Times New Roman"/>
          <w:sz w:val="28"/>
          <w:szCs w:val="28"/>
          <w:lang w:val="uk-UA"/>
        </w:rPr>
        <w:t xml:space="preserve"> </w:t>
      </w:r>
      <w:r w:rsidRPr="00BE0794">
        <w:rPr>
          <w:rFonts w:ascii="Times New Roman" w:hAnsi="Times New Roman" w:cs="Times New Roman"/>
          <w:sz w:val="28"/>
          <w:szCs w:val="28"/>
          <w:lang w:val="uk-UA"/>
        </w:rPr>
        <w:t>у гривневому еквіваленті до регулятивного капіталу банку.</w:t>
      </w:r>
      <w:r>
        <w:rPr>
          <w:rFonts w:ascii="Times New Roman" w:hAnsi="Times New Roman" w:cs="Times New Roman"/>
          <w:sz w:val="28"/>
          <w:szCs w:val="28"/>
          <w:lang w:val="uk-UA"/>
        </w:rPr>
        <w:t xml:space="preserve"> </w:t>
      </w:r>
    </w:p>
    <w:p w:rsidR="006C4165" w:rsidRPr="00C531C0" w:rsidRDefault="006C4165" w:rsidP="006C4165">
      <w:pPr>
        <w:tabs>
          <w:tab w:val="left" w:pos="1195"/>
        </w:tabs>
        <w:spacing w:after="0" w:line="360" w:lineRule="auto"/>
        <w:ind w:firstLine="709"/>
        <w:jc w:val="both"/>
        <w:rPr>
          <w:rFonts w:ascii="Times New Roman" w:hAnsi="Times New Roman" w:cs="Times New Roman"/>
          <w:b/>
          <w:bCs/>
          <w:i/>
          <w:iCs/>
          <w:sz w:val="28"/>
          <w:szCs w:val="28"/>
          <w:lang w:val="uk-UA"/>
        </w:rPr>
      </w:pPr>
      <w:r w:rsidRPr="00C531C0">
        <w:rPr>
          <w:rFonts w:ascii="Times New Roman" w:hAnsi="Times New Roman" w:cs="Times New Roman"/>
          <w:b/>
          <w:bCs/>
          <w:i/>
          <w:iCs/>
          <w:sz w:val="28"/>
          <w:szCs w:val="28"/>
          <w:lang w:val="uk-UA"/>
        </w:rPr>
        <w:t>Нормативне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значення</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нормативу</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Н2</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діючих</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банків</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має</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бути</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менше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ніж</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10</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відсотків.</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i/>
          <w:iCs/>
          <w:sz w:val="28"/>
          <w:szCs w:val="28"/>
          <w:lang w:val="uk-UA"/>
        </w:rPr>
        <w:t>Для</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банків,</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що</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розпочинають</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банківську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діяльність,</w:t>
      </w:r>
      <w:r w:rsidR="00A37B9E">
        <w:rPr>
          <w:rFonts w:ascii="Times New Roman" w:hAnsi="Times New Roman" w:cs="Times New Roman"/>
          <w:i/>
          <w:iCs/>
          <w:sz w:val="28"/>
          <w:szCs w:val="28"/>
          <w:lang w:val="uk-UA"/>
        </w:rPr>
        <w:t xml:space="preserve"> </w:t>
      </w:r>
      <w:r w:rsidRPr="00C531C0">
        <w:rPr>
          <w:rFonts w:ascii="Times New Roman" w:hAnsi="Times New Roman" w:cs="Times New Roman"/>
          <w:sz w:val="28"/>
          <w:szCs w:val="28"/>
          <w:lang w:val="uk-UA"/>
        </w:rPr>
        <w:t>цей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становити:</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12</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місяців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ліцензії)</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менше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15</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відсотків;</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наступних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12</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місяців</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менше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12</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відсотків;</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надалі</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менше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10</w:t>
      </w:r>
      <w:r w:rsidR="00A37B9E">
        <w:rPr>
          <w:rFonts w:ascii="Times New Roman" w:hAnsi="Times New Roman" w:cs="Times New Roman"/>
          <w:sz w:val="28"/>
          <w:szCs w:val="28"/>
          <w:lang w:val="uk-UA"/>
        </w:rPr>
        <w:t xml:space="preserve"> </w:t>
      </w:r>
      <w:r w:rsidR="00C92DD6">
        <w:rPr>
          <w:rFonts w:ascii="Times New Roman" w:hAnsi="Times New Roman" w:cs="Times New Roman"/>
          <w:sz w:val="28"/>
          <w:szCs w:val="28"/>
          <w:lang w:val="uk-UA"/>
        </w:rPr>
        <w:t>відсотків [24]</w:t>
      </w:r>
      <w:r w:rsidRPr="00C531C0">
        <w:rPr>
          <w:rFonts w:ascii="Times New Roman" w:hAnsi="Times New Roman" w:cs="Times New Roman"/>
          <w:sz w:val="28"/>
          <w:szCs w:val="28"/>
          <w:lang w:val="uk-UA"/>
        </w:rPr>
        <w:t>.</w:t>
      </w:r>
    </w:p>
    <w:p w:rsidR="006C4165" w:rsidRPr="00C531C0" w:rsidRDefault="006C4165" w:rsidP="006C416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i/>
          <w:iCs/>
          <w:sz w:val="28"/>
          <w:szCs w:val="28"/>
          <w:lang w:val="uk-UA"/>
        </w:rPr>
        <w:t>Норматив</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(коефіцієнт)</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співвідношення</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регулятивного</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капіталу</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до</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сукупних</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активів</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w:t>
      </w:r>
      <w:r w:rsidR="00614C77">
        <w:rPr>
          <w:rFonts w:ascii="Times New Roman" w:hAnsi="Times New Roman" w:cs="Times New Roman"/>
          <w:b/>
          <w:bCs/>
          <w:i/>
          <w:iCs/>
          <w:sz w:val="28"/>
          <w:szCs w:val="28"/>
          <w:lang w:val="uk-UA"/>
        </w:rPr>
        <w:t>Н3)</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відображає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необхідний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00614C77">
        <w:rPr>
          <w:rFonts w:ascii="Times New Roman" w:hAnsi="Times New Roman" w:cs="Times New Roman"/>
          <w:sz w:val="28"/>
          <w:szCs w:val="28"/>
          <w:lang w:val="uk-UA"/>
        </w:rPr>
        <w:t xml:space="preserve">Н3 </w:t>
      </w:r>
      <w:r w:rsidRPr="00C531C0">
        <w:rPr>
          <w:rFonts w:ascii="Times New Roman" w:hAnsi="Times New Roman" w:cs="Times New Roman"/>
          <w:sz w:val="28"/>
          <w:szCs w:val="28"/>
          <w:lang w:val="uk-UA"/>
        </w:rPr>
        <w:t>установлює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мінімальний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коефіцієнт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співвідношення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сукупних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p>
    <w:p w:rsidR="006460CD" w:rsidRDefault="006C4165" w:rsidP="006C416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(коефіцієнт)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співвідношення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сукупних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розраховується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формулою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(3.5):</w:t>
      </w:r>
    </w:p>
    <w:p w:rsidR="00D42CE3" w:rsidRPr="00C531C0" w:rsidRDefault="00D42CE3" w:rsidP="006C4165">
      <w:pPr>
        <w:tabs>
          <w:tab w:val="left" w:pos="1195"/>
        </w:tabs>
        <w:spacing w:after="0" w:line="360" w:lineRule="auto"/>
        <w:ind w:firstLine="709"/>
        <w:jc w:val="both"/>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0"/>
        <w:gridCol w:w="753"/>
      </w:tblGrid>
      <w:tr w:rsidR="006C4165" w:rsidRPr="00C531C0" w:rsidTr="00B93EC1">
        <w:trPr>
          <w:trHeight w:val="580"/>
        </w:trPr>
        <w:tc>
          <w:tcPr>
            <w:tcW w:w="9100" w:type="dxa"/>
            <w:vAlign w:val="center"/>
          </w:tcPr>
          <w:p w:rsidR="006C4165" w:rsidRPr="00C531C0" w:rsidRDefault="006C4165" w:rsidP="006C4165">
            <w:pPr>
              <w:tabs>
                <w:tab w:val="left" w:pos="1195"/>
              </w:tabs>
              <w:spacing w:line="360" w:lineRule="auto"/>
              <w:jc w:val="center"/>
              <w:rPr>
                <w:rFonts w:ascii="Times New Roman" w:hAnsi="Times New Roman" w:cs="Times New Roman"/>
                <w:sz w:val="28"/>
                <w:szCs w:val="28"/>
                <w:lang w:val="uk-UA"/>
              </w:rPr>
            </w:pPr>
            <m:oMathPara>
              <m:oMath>
                <m:r>
                  <m:rPr>
                    <m:sty m:val="p"/>
                  </m:rPr>
                  <w:rPr>
                    <w:rFonts w:ascii="Times New Roman" w:hAnsi="Times New Roman" w:cs="Times New Roman"/>
                    <w:sz w:val="28"/>
                    <w:szCs w:val="28"/>
                    <w:lang w:val="uk-UA"/>
                  </w:rPr>
                  <m:t>Н</m:t>
                </m:r>
                <m:r>
                  <m:rPr>
                    <m:sty m:val="p"/>
                  </m:rPr>
                  <w:rPr>
                    <w:rFonts w:ascii="Cambria Math" w:hAnsi="Times New Roman" w:cs="Times New Roman"/>
                    <w:sz w:val="28"/>
                    <w:szCs w:val="28"/>
                    <w:lang w:val="uk-UA"/>
                  </w:rPr>
                  <m:t>3=</m:t>
                </m:r>
                <m:f>
                  <m:fPr>
                    <m:ctrlPr>
                      <w:rPr>
                        <w:rFonts w:ascii="Cambria Math" w:hAnsi="Times New Roman" w:cs="Times New Roman"/>
                        <w:sz w:val="28"/>
                        <w:szCs w:val="28"/>
                        <w:lang w:val="uk-UA"/>
                      </w:rPr>
                    </m:ctrlPr>
                  </m:fPr>
                  <m:num>
                    <m:r>
                      <m:rPr>
                        <m:sty m:val="p"/>
                      </m:rPr>
                      <w:rPr>
                        <w:rFonts w:ascii="Times New Roman" w:hAnsi="Times New Roman" w:cs="Times New Roman"/>
                        <w:sz w:val="28"/>
                        <w:szCs w:val="28"/>
                        <w:lang w:val="uk-UA"/>
                      </w:rPr>
                      <m:t>РК</m:t>
                    </m:r>
                  </m:num>
                  <m:den>
                    <m:r>
                      <m:rPr>
                        <m:sty m:val="p"/>
                      </m:rPr>
                      <w:rPr>
                        <w:rFonts w:ascii="Times New Roman" w:hAnsi="Times New Roman" w:cs="Times New Roman"/>
                        <w:sz w:val="28"/>
                        <w:szCs w:val="28"/>
                        <w:lang w:val="uk-UA"/>
                      </w:rPr>
                      <m:t>СА</m:t>
                    </m:r>
                  </m:den>
                </m:f>
                <m:r>
                  <m:rPr>
                    <m:sty m:val="p"/>
                  </m:rPr>
                  <w:rPr>
                    <w:rFonts w:ascii="Times New Roman" w:hAnsi="Cambria Math" w:cs="Times New Roman"/>
                    <w:sz w:val="28"/>
                    <w:szCs w:val="28"/>
                    <w:lang w:val="uk-UA"/>
                  </w:rPr>
                  <m:t>*</m:t>
                </m:r>
                <m:r>
                  <m:rPr>
                    <m:sty m:val="p"/>
                  </m:rPr>
                  <w:rPr>
                    <w:rFonts w:ascii="Cambria Math" w:hAnsi="Times New Roman" w:cs="Times New Roman"/>
                    <w:sz w:val="28"/>
                    <w:szCs w:val="28"/>
                    <w:lang w:val="uk-UA"/>
                  </w:rPr>
                  <m:t>100 %,</m:t>
                </m:r>
              </m:oMath>
            </m:oMathPara>
          </w:p>
        </w:tc>
        <w:tc>
          <w:tcPr>
            <w:tcW w:w="753" w:type="dxa"/>
            <w:vAlign w:val="center"/>
          </w:tcPr>
          <w:p w:rsidR="006C4165" w:rsidRPr="00C531C0" w:rsidRDefault="006C4165" w:rsidP="006C4165">
            <w:pPr>
              <w:tabs>
                <w:tab w:val="left" w:pos="1195"/>
              </w:tabs>
              <w:spacing w:line="360" w:lineRule="auto"/>
              <w:jc w:val="right"/>
              <w:rPr>
                <w:rFonts w:ascii="Times New Roman" w:hAnsi="Times New Roman" w:cs="Times New Roman"/>
                <w:sz w:val="28"/>
                <w:szCs w:val="28"/>
                <w:lang w:val="uk-UA"/>
              </w:rPr>
            </w:pPr>
            <w:r w:rsidRPr="00C531C0">
              <w:rPr>
                <w:rFonts w:ascii="Times New Roman" w:hAnsi="Times New Roman" w:cs="Times New Roman"/>
                <w:sz w:val="28"/>
                <w:szCs w:val="28"/>
                <w:lang w:val="uk-UA"/>
              </w:rPr>
              <w:t>(3.5)</w:t>
            </w:r>
          </w:p>
        </w:tc>
      </w:tr>
    </w:tbl>
    <w:p w:rsidR="006C4165" w:rsidRPr="00C531C0" w:rsidRDefault="006C4165" w:rsidP="00B93EC1">
      <w:pPr>
        <w:tabs>
          <w:tab w:val="left" w:pos="1195"/>
        </w:tabs>
        <w:spacing w:after="0" w:line="360" w:lineRule="auto"/>
        <w:ind w:firstLine="709"/>
        <w:jc w:val="both"/>
        <w:rPr>
          <w:rFonts w:ascii="Times New Roman" w:hAnsi="Times New Roman" w:cs="Times New Roman"/>
          <w:sz w:val="28"/>
          <w:szCs w:val="28"/>
          <w:lang w:val="uk-UA"/>
        </w:rPr>
      </w:pPr>
    </w:p>
    <w:p w:rsidR="006C4165" w:rsidRPr="00C531C0" w:rsidRDefault="006C4165" w:rsidP="006C416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РК</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регулятивний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p>
    <w:p w:rsidR="006C4165" w:rsidRPr="00C531C0" w:rsidRDefault="006C4165" w:rsidP="006C416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СА</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сукупні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активи.</w:t>
      </w:r>
    </w:p>
    <w:p w:rsidR="006C4165" w:rsidRPr="00C531C0" w:rsidRDefault="006C4165" w:rsidP="006C4165">
      <w:pPr>
        <w:tabs>
          <w:tab w:val="left" w:pos="1195"/>
        </w:tabs>
        <w:spacing w:after="0" w:line="360" w:lineRule="auto"/>
        <w:ind w:firstLine="709"/>
        <w:jc w:val="both"/>
        <w:rPr>
          <w:rFonts w:ascii="Times New Roman" w:hAnsi="Times New Roman" w:cs="Times New Roman"/>
          <w:sz w:val="28"/>
          <w:szCs w:val="28"/>
          <w:lang w:val="uk-UA"/>
        </w:rPr>
      </w:pPr>
    </w:p>
    <w:p w:rsidR="006C4165" w:rsidRPr="00C531C0" w:rsidRDefault="006C4165" w:rsidP="006C416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i/>
          <w:iCs/>
          <w:sz w:val="28"/>
          <w:szCs w:val="28"/>
          <w:lang w:val="uk-UA"/>
        </w:rPr>
        <w:t>До</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сукупних</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активів</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банку</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00614C77">
        <w:rPr>
          <w:rFonts w:ascii="Times New Roman" w:hAnsi="Times New Roman" w:cs="Times New Roman"/>
          <w:sz w:val="28"/>
          <w:szCs w:val="28"/>
          <w:lang w:val="uk-UA"/>
        </w:rPr>
        <w:t xml:space="preserve">Н3 </w:t>
      </w:r>
      <w:r w:rsidRPr="00C531C0">
        <w:rPr>
          <w:rFonts w:ascii="Times New Roman" w:hAnsi="Times New Roman" w:cs="Times New Roman"/>
          <w:sz w:val="28"/>
          <w:szCs w:val="28"/>
          <w:lang w:val="uk-UA"/>
        </w:rPr>
        <w:t>уключаються:</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готівкові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банківські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метали;</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казначейські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рефінансуються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емітовані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місцевого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самоврядування,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суб'єктам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господарювання,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особам;</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дебіторська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клієнтами;</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запаси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матеріальних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цінностей;</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інші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суми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з'ясування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транзитні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рахунки;</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інвестиції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асоційовані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дочірні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компанії;</w:t>
      </w:r>
    </w:p>
    <w:p w:rsidR="006C4165" w:rsidRPr="00C531C0" w:rsidRDefault="006C4165" w:rsidP="006C416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основні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засоби</w:t>
      </w:r>
      <w:r w:rsidR="00C92DD6">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p>
    <w:p w:rsidR="00B93EC1" w:rsidRPr="00C531C0" w:rsidRDefault="006C4165" w:rsidP="006C416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00614C77">
        <w:rPr>
          <w:rFonts w:ascii="Times New Roman" w:hAnsi="Times New Roman" w:cs="Times New Roman"/>
          <w:sz w:val="28"/>
          <w:szCs w:val="28"/>
          <w:lang w:val="uk-UA"/>
        </w:rPr>
        <w:t xml:space="preserve">Н3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сукупних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сформованих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b/>
          <w:bCs/>
          <w:i/>
          <w:iCs/>
          <w:sz w:val="28"/>
          <w:szCs w:val="28"/>
          <w:lang w:val="uk-UA"/>
        </w:rPr>
        <w:t>Нормативне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значення</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нормативу</w:t>
      </w:r>
      <w:r w:rsidR="00A37B9E">
        <w:rPr>
          <w:rFonts w:ascii="Times New Roman" w:hAnsi="Times New Roman" w:cs="Times New Roman"/>
          <w:b/>
          <w:bCs/>
          <w:i/>
          <w:iCs/>
          <w:sz w:val="28"/>
          <w:szCs w:val="28"/>
          <w:lang w:val="uk-UA"/>
        </w:rPr>
        <w:t xml:space="preserve"> </w:t>
      </w:r>
      <w:r w:rsidR="00614C77">
        <w:rPr>
          <w:rFonts w:ascii="Times New Roman" w:hAnsi="Times New Roman" w:cs="Times New Roman"/>
          <w:b/>
          <w:bCs/>
          <w:i/>
          <w:iCs/>
          <w:sz w:val="28"/>
          <w:szCs w:val="28"/>
          <w:lang w:val="uk-UA"/>
        </w:rPr>
        <w:t xml:space="preserve">Н3 </w:t>
      </w:r>
      <w:r w:rsidRPr="00C531C0">
        <w:rPr>
          <w:rFonts w:ascii="Times New Roman" w:hAnsi="Times New Roman" w:cs="Times New Roman"/>
          <w:b/>
          <w:bCs/>
          <w:i/>
          <w:iCs/>
          <w:sz w:val="28"/>
          <w:szCs w:val="28"/>
          <w:lang w:val="uk-UA"/>
        </w:rPr>
        <w:t>має</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бути</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менше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ніж</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9</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відсотків.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недотримання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00614C77">
        <w:rPr>
          <w:rFonts w:ascii="Times New Roman" w:hAnsi="Times New Roman" w:cs="Times New Roman"/>
          <w:sz w:val="28"/>
          <w:szCs w:val="28"/>
          <w:lang w:val="uk-UA"/>
        </w:rPr>
        <w:t xml:space="preserve">Н3 </w:t>
      </w:r>
      <w:r w:rsidRPr="00C531C0">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ужити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заходів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приведення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00BE50CB">
        <w:rPr>
          <w:rFonts w:ascii="Times New Roman" w:hAnsi="Times New Roman" w:cs="Times New Roman"/>
          <w:sz w:val="28"/>
          <w:szCs w:val="28"/>
          <w:lang w:val="uk-UA"/>
        </w:rPr>
        <w:t>відповідно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вимог.</w:t>
      </w:r>
    </w:p>
    <w:p w:rsidR="00B93EC1" w:rsidRPr="00C531C0" w:rsidRDefault="006C4165" w:rsidP="00B93EC1">
      <w:pPr>
        <w:tabs>
          <w:tab w:val="left" w:pos="1195"/>
        </w:tabs>
        <w:spacing w:after="0" w:line="360" w:lineRule="auto"/>
        <w:ind w:firstLine="709"/>
        <w:jc w:val="both"/>
        <w:rPr>
          <w:rFonts w:ascii="Times New Roman" w:hAnsi="Times New Roman" w:cs="Times New Roman"/>
          <w:bCs/>
          <w:iCs/>
          <w:sz w:val="28"/>
          <w:szCs w:val="28"/>
          <w:lang w:val="uk-UA"/>
        </w:rPr>
      </w:pPr>
      <w:r w:rsidRPr="00C531C0">
        <w:rPr>
          <w:rFonts w:ascii="Times New Roman" w:hAnsi="Times New Roman" w:cs="Times New Roman"/>
          <w:b/>
          <w:i/>
          <w:sz w:val="28"/>
          <w:szCs w:val="28"/>
          <w:lang w:val="uk-UA"/>
        </w:rPr>
        <w:t>Норматив</w:t>
      </w:r>
      <w:r w:rsidR="00A37B9E">
        <w:rPr>
          <w:rFonts w:ascii="Times New Roman" w:hAnsi="Times New Roman" w:cs="Times New Roman"/>
          <w:b/>
          <w:i/>
          <w:sz w:val="28"/>
          <w:szCs w:val="28"/>
          <w:lang w:val="uk-UA"/>
        </w:rPr>
        <w:t xml:space="preserve"> </w:t>
      </w:r>
      <w:r w:rsidRPr="00C531C0">
        <w:rPr>
          <w:rFonts w:ascii="Times New Roman" w:hAnsi="Times New Roman" w:cs="Times New Roman"/>
          <w:b/>
          <w:i/>
          <w:sz w:val="28"/>
          <w:szCs w:val="28"/>
          <w:lang w:val="uk-UA"/>
        </w:rPr>
        <w:t>(коефіцієнт)</w:t>
      </w:r>
      <w:r w:rsidR="00A37B9E">
        <w:rPr>
          <w:rFonts w:ascii="Times New Roman" w:hAnsi="Times New Roman" w:cs="Times New Roman"/>
          <w:b/>
          <w:i/>
          <w:sz w:val="28"/>
          <w:szCs w:val="28"/>
          <w:lang w:val="uk-UA"/>
        </w:rPr>
        <w:t xml:space="preserve"> </w:t>
      </w:r>
      <w:r w:rsidRPr="00C531C0">
        <w:rPr>
          <w:rFonts w:ascii="Times New Roman" w:hAnsi="Times New Roman" w:cs="Times New Roman"/>
          <w:b/>
          <w:i/>
          <w:sz w:val="28"/>
          <w:szCs w:val="28"/>
          <w:lang w:val="uk-UA"/>
        </w:rPr>
        <w:t>співвідношення</w:t>
      </w:r>
      <w:r w:rsidR="00A37B9E">
        <w:rPr>
          <w:rFonts w:ascii="Times New Roman" w:hAnsi="Times New Roman" w:cs="Times New Roman"/>
          <w:b/>
          <w:i/>
          <w:sz w:val="28"/>
          <w:szCs w:val="28"/>
          <w:lang w:val="uk-UA"/>
        </w:rPr>
        <w:t xml:space="preserve"> </w:t>
      </w:r>
      <w:r w:rsidRPr="00C531C0">
        <w:rPr>
          <w:rFonts w:ascii="Times New Roman" w:hAnsi="Times New Roman" w:cs="Times New Roman"/>
          <w:b/>
          <w:i/>
          <w:sz w:val="28"/>
          <w:szCs w:val="28"/>
          <w:lang w:val="uk-UA"/>
        </w:rPr>
        <w:t>регулятивного</w:t>
      </w:r>
      <w:r w:rsidR="00A37B9E">
        <w:rPr>
          <w:rFonts w:ascii="Times New Roman" w:hAnsi="Times New Roman" w:cs="Times New Roman"/>
          <w:b/>
          <w:i/>
          <w:sz w:val="28"/>
          <w:szCs w:val="28"/>
          <w:lang w:val="uk-UA"/>
        </w:rPr>
        <w:t xml:space="preserve"> </w:t>
      </w:r>
      <w:r w:rsidRPr="00C531C0">
        <w:rPr>
          <w:rFonts w:ascii="Times New Roman" w:hAnsi="Times New Roman" w:cs="Times New Roman"/>
          <w:b/>
          <w:i/>
          <w:sz w:val="28"/>
          <w:szCs w:val="28"/>
          <w:lang w:val="uk-UA"/>
        </w:rPr>
        <w:t>капіталу</w:t>
      </w:r>
      <w:r w:rsidR="00A37B9E">
        <w:rPr>
          <w:rFonts w:ascii="Times New Roman" w:hAnsi="Times New Roman" w:cs="Times New Roman"/>
          <w:b/>
          <w:i/>
          <w:sz w:val="28"/>
          <w:szCs w:val="28"/>
          <w:lang w:val="uk-UA"/>
        </w:rPr>
        <w:t xml:space="preserve"> </w:t>
      </w:r>
      <w:r w:rsidRPr="00C531C0">
        <w:rPr>
          <w:rFonts w:ascii="Times New Roman" w:hAnsi="Times New Roman" w:cs="Times New Roman"/>
          <w:b/>
          <w:i/>
          <w:sz w:val="28"/>
          <w:szCs w:val="28"/>
          <w:lang w:val="uk-UA"/>
        </w:rPr>
        <w:t>до</w:t>
      </w:r>
      <w:r w:rsidR="00A37B9E">
        <w:rPr>
          <w:rFonts w:ascii="Times New Roman" w:hAnsi="Times New Roman" w:cs="Times New Roman"/>
          <w:b/>
          <w:i/>
          <w:sz w:val="28"/>
          <w:szCs w:val="28"/>
          <w:lang w:val="uk-UA"/>
        </w:rPr>
        <w:t xml:space="preserve"> </w:t>
      </w:r>
      <w:r w:rsidRPr="00C531C0">
        <w:rPr>
          <w:rFonts w:ascii="Times New Roman" w:hAnsi="Times New Roman" w:cs="Times New Roman"/>
          <w:b/>
          <w:i/>
          <w:sz w:val="28"/>
          <w:szCs w:val="28"/>
          <w:lang w:val="uk-UA"/>
        </w:rPr>
        <w:t>зобов'язань</w:t>
      </w:r>
      <w:r w:rsidR="00A37B9E">
        <w:rPr>
          <w:rFonts w:ascii="Times New Roman" w:hAnsi="Times New Roman" w:cs="Times New Roman"/>
          <w:b/>
          <w:i/>
          <w:sz w:val="28"/>
          <w:szCs w:val="28"/>
          <w:lang w:val="uk-UA"/>
        </w:rPr>
        <w:t xml:space="preserve"> </w:t>
      </w:r>
      <w:r w:rsidRPr="00C531C0">
        <w:rPr>
          <w:rFonts w:ascii="Times New Roman" w:hAnsi="Times New Roman" w:cs="Times New Roman"/>
          <w:b/>
          <w:i/>
          <w:sz w:val="28"/>
          <w:szCs w:val="28"/>
          <w:lang w:val="uk-UA"/>
        </w:rPr>
        <w:t>(НЗ-1)</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Cs/>
          <w:iCs/>
          <w:sz w:val="28"/>
          <w:szCs w:val="28"/>
          <w:lang w:val="uk-UA"/>
        </w:rPr>
        <w:t>визначає</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достатність</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власних</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коштів</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банку</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для</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виконання</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зобов'язань</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перед</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вкладниками</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та</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кредиторами.</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Норматив</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НЗ-1</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установлює</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мінімальний</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коефіцієнт</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співвідношення</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регулятивного</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капіталу</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до</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зобов'язань</w:t>
      </w:r>
      <w:r w:rsidR="00A37B9E">
        <w:rPr>
          <w:rFonts w:ascii="Times New Roman" w:hAnsi="Times New Roman" w:cs="Times New Roman"/>
          <w:bCs/>
          <w:iCs/>
          <w:sz w:val="28"/>
          <w:szCs w:val="28"/>
          <w:lang w:val="uk-UA"/>
        </w:rPr>
        <w:t xml:space="preserve"> </w:t>
      </w:r>
      <w:r w:rsidR="00B93EC1" w:rsidRPr="00C531C0">
        <w:rPr>
          <w:rFonts w:ascii="Times New Roman" w:hAnsi="Times New Roman" w:cs="Times New Roman"/>
          <w:bCs/>
          <w:iCs/>
          <w:sz w:val="28"/>
          <w:szCs w:val="28"/>
          <w:lang w:val="uk-UA"/>
        </w:rPr>
        <w:t>банку.</w:t>
      </w:r>
    </w:p>
    <w:p w:rsidR="006C4165" w:rsidRPr="00C531C0" w:rsidRDefault="00B93EC1" w:rsidP="00B93EC1">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Cs/>
          <w:iCs/>
          <w:sz w:val="28"/>
          <w:szCs w:val="28"/>
          <w:lang w:val="uk-UA"/>
        </w:rPr>
        <w:t>Норматив</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(коефіцієнт)</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співвідношення</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регулятивного</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капіталу</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до</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зобов'язань</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(Н3-1)</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розраховується</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за</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такою</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формулою</w:t>
      </w:r>
      <w:r w:rsidR="00A37B9E">
        <w:rPr>
          <w:rFonts w:ascii="Times New Roman" w:hAnsi="Times New Roman" w:cs="Times New Roman"/>
          <w:bCs/>
          <w:iCs/>
          <w:sz w:val="28"/>
          <w:szCs w:val="28"/>
          <w:lang w:val="uk-UA"/>
        </w:rPr>
        <w:t xml:space="preserve"> </w:t>
      </w:r>
      <w:r w:rsidRPr="00C531C0">
        <w:rPr>
          <w:rFonts w:ascii="Times New Roman" w:hAnsi="Times New Roman" w:cs="Times New Roman"/>
          <w:bCs/>
          <w:iCs/>
          <w:sz w:val="28"/>
          <w:szCs w:val="28"/>
          <w:lang w:val="uk-UA"/>
        </w:rPr>
        <w:t>(3.6):</w:t>
      </w:r>
    </w:p>
    <w:p w:rsidR="006C4165" w:rsidRPr="00C531C0" w:rsidRDefault="006C4165" w:rsidP="006C4165">
      <w:pPr>
        <w:tabs>
          <w:tab w:val="left" w:pos="1195"/>
        </w:tabs>
        <w:spacing w:after="0" w:line="360" w:lineRule="auto"/>
        <w:ind w:firstLine="709"/>
        <w:jc w:val="both"/>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0"/>
        <w:gridCol w:w="753"/>
      </w:tblGrid>
      <w:tr w:rsidR="00B93EC1" w:rsidRPr="00C531C0" w:rsidTr="00B93EC1">
        <w:trPr>
          <w:trHeight w:val="580"/>
        </w:trPr>
        <w:tc>
          <w:tcPr>
            <w:tcW w:w="9100" w:type="dxa"/>
            <w:vAlign w:val="center"/>
          </w:tcPr>
          <w:p w:rsidR="00B93EC1" w:rsidRPr="00C531C0" w:rsidRDefault="00B93EC1" w:rsidP="00B93EC1">
            <w:pPr>
              <w:tabs>
                <w:tab w:val="left" w:pos="1195"/>
              </w:tabs>
              <w:spacing w:line="360" w:lineRule="auto"/>
              <w:jc w:val="center"/>
              <w:rPr>
                <w:rFonts w:ascii="Times New Roman" w:hAnsi="Times New Roman" w:cs="Times New Roman"/>
                <w:sz w:val="28"/>
                <w:szCs w:val="28"/>
                <w:lang w:val="uk-UA"/>
              </w:rPr>
            </w:pPr>
            <m:oMathPara>
              <m:oMath>
                <m:r>
                  <m:rPr>
                    <m:sty m:val="p"/>
                  </m:rPr>
                  <w:rPr>
                    <w:rFonts w:ascii="Cambria Math" w:hAnsi="Times New Roman" w:cs="Times New Roman"/>
                    <w:sz w:val="28"/>
                    <w:szCs w:val="28"/>
                    <w:lang w:val="uk-UA"/>
                  </w:rPr>
                  <m:t>Н</m:t>
                </m:r>
                <m:r>
                  <m:rPr>
                    <m:sty m:val="p"/>
                  </m:rPr>
                  <w:rPr>
                    <w:rFonts w:ascii="Cambria Math" w:hAnsi="Times New Roman" w:cs="Times New Roman"/>
                    <w:sz w:val="28"/>
                    <w:szCs w:val="28"/>
                    <w:lang w:val="uk-UA"/>
                  </w:rPr>
                  <m:t>3</m:t>
                </m:r>
                <m:r>
                  <m:rPr>
                    <m:nor/>
                  </m:rPr>
                  <w:rPr>
                    <w:rFonts w:ascii="Cambria Math" w:hAnsi="Cambria Math" w:cs="Times New Roman"/>
                    <w:bCs/>
                    <w:iCs/>
                    <w:sz w:val="28"/>
                    <w:szCs w:val="28"/>
                    <w:lang w:val="uk-UA"/>
                  </w:rPr>
                  <m:t>-</m:t>
                </m:r>
                <m:r>
                  <m:rPr>
                    <m:sty m:val="p"/>
                  </m:rPr>
                  <w:rPr>
                    <w:rFonts w:ascii="Cambria Math" w:hAnsi="Times New Roman" w:cs="Times New Roman"/>
                    <w:sz w:val="28"/>
                    <w:szCs w:val="28"/>
                    <w:lang w:val="uk-UA"/>
                  </w:rPr>
                  <m:t>1=</m:t>
                </m:r>
                <m:f>
                  <m:fPr>
                    <m:ctrlPr>
                      <w:rPr>
                        <w:rFonts w:ascii="Cambria Math" w:hAnsi="Times New Roman" w:cs="Times New Roman"/>
                        <w:sz w:val="28"/>
                        <w:szCs w:val="28"/>
                        <w:lang w:val="uk-UA"/>
                      </w:rPr>
                    </m:ctrlPr>
                  </m:fPr>
                  <m:num>
                    <m:r>
                      <m:rPr>
                        <m:sty m:val="p"/>
                      </m:rPr>
                      <w:rPr>
                        <w:rFonts w:ascii="Cambria Math" w:hAnsi="Cambria Math" w:cs="Times New Roman"/>
                        <w:sz w:val="28"/>
                        <w:szCs w:val="28"/>
                        <w:lang w:val="uk-UA"/>
                      </w:rPr>
                      <m:t>РК</m:t>
                    </m:r>
                  </m:num>
                  <m:den>
                    <m:r>
                      <w:rPr>
                        <w:rFonts w:ascii="Cambria Math" w:hAnsi="Cambria Math" w:cs="Times New Roman"/>
                        <w:sz w:val="28"/>
                        <w:szCs w:val="28"/>
                        <w:lang w:val="uk-UA"/>
                      </w:rPr>
                      <m:t>З</m:t>
                    </m:r>
                  </m:den>
                </m:f>
                <m:r>
                  <m:rPr>
                    <m:sty m:val="p"/>
                  </m:rPr>
                  <w:rPr>
                    <w:rFonts w:ascii="Cambria Math" w:hAnsi="Cambria Math" w:cs="Times New Roman"/>
                    <w:sz w:val="28"/>
                    <w:szCs w:val="28"/>
                    <w:lang w:val="uk-UA"/>
                  </w:rPr>
                  <m:t>*</m:t>
                </m:r>
                <m:r>
                  <m:rPr>
                    <m:sty m:val="p"/>
                  </m:rPr>
                  <w:rPr>
                    <w:rFonts w:ascii="Cambria Math" w:hAnsi="Times New Roman" w:cs="Times New Roman"/>
                    <w:sz w:val="28"/>
                    <w:szCs w:val="28"/>
                    <w:lang w:val="uk-UA"/>
                  </w:rPr>
                  <m:t>100 %,</m:t>
                </m:r>
              </m:oMath>
            </m:oMathPara>
          </w:p>
        </w:tc>
        <w:tc>
          <w:tcPr>
            <w:tcW w:w="753" w:type="dxa"/>
            <w:vAlign w:val="center"/>
          </w:tcPr>
          <w:p w:rsidR="00B93EC1" w:rsidRPr="00C531C0" w:rsidRDefault="00B93EC1" w:rsidP="00B93EC1">
            <w:pPr>
              <w:tabs>
                <w:tab w:val="left" w:pos="1195"/>
              </w:tabs>
              <w:spacing w:line="360" w:lineRule="auto"/>
              <w:jc w:val="right"/>
              <w:rPr>
                <w:rFonts w:ascii="Times New Roman" w:hAnsi="Times New Roman" w:cs="Times New Roman"/>
                <w:sz w:val="28"/>
                <w:szCs w:val="28"/>
                <w:lang w:val="uk-UA"/>
              </w:rPr>
            </w:pPr>
            <w:r w:rsidRPr="00C531C0">
              <w:rPr>
                <w:rFonts w:ascii="Times New Roman" w:hAnsi="Times New Roman" w:cs="Times New Roman"/>
                <w:sz w:val="28"/>
                <w:szCs w:val="28"/>
                <w:lang w:val="uk-UA"/>
              </w:rPr>
              <w:t>(3.6)</w:t>
            </w:r>
          </w:p>
        </w:tc>
      </w:tr>
    </w:tbl>
    <w:p w:rsidR="006C4165" w:rsidRPr="00C531C0" w:rsidRDefault="006C4165" w:rsidP="006C4165">
      <w:pPr>
        <w:tabs>
          <w:tab w:val="left" w:pos="1195"/>
        </w:tabs>
        <w:spacing w:after="0" w:line="360" w:lineRule="auto"/>
        <w:ind w:firstLine="709"/>
        <w:jc w:val="both"/>
        <w:rPr>
          <w:rFonts w:ascii="Times New Roman" w:hAnsi="Times New Roman" w:cs="Times New Roman"/>
          <w:sz w:val="28"/>
          <w:szCs w:val="28"/>
          <w:lang w:val="uk-UA"/>
        </w:rPr>
      </w:pPr>
    </w:p>
    <w:p w:rsidR="00B93EC1" w:rsidRPr="00C531C0" w:rsidRDefault="00B93EC1" w:rsidP="00B93EC1">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РК</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регулятивний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B93EC1" w:rsidRPr="00C531C0" w:rsidRDefault="00B93EC1" w:rsidP="00B93EC1">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урахування: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неамортизованих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дисконтів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премій,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доходів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майбутніх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періодів,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виданими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позабалансовими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відокремленими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підрозділами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B93EC1" w:rsidRPr="00C531C0" w:rsidRDefault="00B93EC1" w:rsidP="00B93EC1">
      <w:pPr>
        <w:tabs>
          <w:tab w:val="left" w:pos="1195"/>
        </w:tabs>
        <w:spacing w:after="0" w:line="360" w:lineRule="auto"/>
        <w:ind w:firstLine="709"/>
        <w:jc w:val="both"/>
        <w:rPr>
          <w:rFonts w:ascii="Times New Roman" w:hAnsi="Times New Roman" w:cs="Times New Roman"/>
          <w:sz w:val="28"/>
          <w:szCs w:val="28"/>
          <w:lang w:val="uk-UA"/>
        </w:rPr>
      </w:pPr>
    </w:p>
    <w:p w:rsidR="00B93EC1" w:rsidRPr="00C531C0" w:rsidRDefault="00B93EC1" w:rsidP="00B93EC1">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i/>
          <w:iCs/>
          <w:sz w:val="28"/>
          <w:szCs w:val="28"/>
          <w:lang w:val="uk-UA"/>
        </w:rPr>
        <w:t>До</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зобов'язань</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банку</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НЗ-1</w:t>
      </w:r>
      <w:r w:rsidR="00A37B9E">
        <w:rPr>
          <w:rFonts w:ascii="Times New Roman" w:hAnsi="Times New Roman" w:cs="Times New Roman"/>
          <w:sz w:val="28"/>
          <w:szCs w:val="28"/>
          <w:lang w:val="uk-UA"/>
        </w:rPr>
        <w:t xml:space="preserve"> </w:t>
      </w:r>
      <w:r w:rsidR="00BE50CB">
        <w:rPr>
          <w:rFonts w:ascii="Times New Roman" w:hAnsi="Times New Roman" w:cs="Times New Roman"/>
          <w:sz w:val="28"/>
          <w:szCs w:val="28"/>
          <w:lang w:val="uk-UA"/>
        </w:rPr>
        <w:t>в</w:t>
      </w:r>
      <w:r w:rsidRPr="00C531C0">
        <w:rPr>
          <w:rFonts w:ascii="Times New Roman" w:hAnsi="Times New Roman" w:cs="Times New Roman"/>
          <w:sz w:val="28"/>
          <w:szCs w:val="28"/>
          <w:lang w:val="uk-UA"/>
        </w:rPr>
        <w:t>ключаються:</w:t>
      </w:r>
    </w:p>
    <w:p w:rsidR="00B93EC1" w:rsidRPr="00C531C0" w:rsidRDefault="00B93EC1" w:rsidP="00B93EC1">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002B3E19" w:rsidRPr="00FF729A">
        <w:rPr>
          <w:rFonts w:ascii="Times New Roman" w:hAnsi="Times New Roman" w:cs="Times New Roman"/>
          <w:sz w:val="28"/>
          <w:szCs w:val="28"/>
          <w:lang w:val="uk-UA"/>
        </w:rPr>
        <w:t>НБУ</w:t>
      </w:r>
      <w:r w:rsidRPr="00C531C0">
        <w:rPr>
          <w:rFonts w:ascii="Times New Roman" w:hAnsi="Times New Roman" w:cs="Times New Roman"/>
          <w:sz w:val="28"/>
          <w:szCs w:val="28"/>
          <w:lang w:val="uk-UA"/>
        </w:rPr>
        <w:t>;</w:t>
      </w:r>
    </w:p>
    <w:p w:rsidR="00B93EC1" w:rsidRPr="00C531C0" w:rsidRDefault="00B93EC1" w:rsidP="00B93EC1">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p>
    <w:p w:rsidR="00B93EC1" w:rsidRPr="00C531C0" w:rsidRDefault="00B93EC1" w:rsidP="00B93EC1">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міжнародних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організацій;</w:t>
      </w:r>
    </w:p>
    <w:p w:rsidR="00B93EC1" w:rsidRPr="00C531C0" w:rsidRDefault="00B93EC1" w:rsidP="00B93EC1">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клієнтів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B93EC1" w:rsidRPr="00C531C0" w:rsidRDefault="00B93EC1" w:rsidP="00B93EC1">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бюджету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позабюджетних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фондів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p>
    <w:p w:rsidR="00B93EC1" w:rsidRPr="00C531C0" w:rsidRDefault="00B93EC1" w:rsidP="00B93EC1">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похідні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w:t>
      </w:r>
    </w:p>
    <w:p w:rsidR="00B93EC1" w:rsidRPr="00C531C0" w:rsidRDefault="00B93EC1" w:rsidP="00B93EC1">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кредиторська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заборгованість;</w:t>
      </w:r>
    </w:p>
    <w:p w:rsidR="00B93EC1" w:rsidRPr="00C531C0" w:rsidRDefault="00B93EC1" w:rsidP="00B93EC1">
      <w:pPr>
        <w:numPr>
          <w:ilvl w:val="0"/>
          <w:numId w:val="1"/>
        </w:numPr>
        <w:tabs>
          <w:tab w:val="left" w:pos="1195"/>
        </w:tabs>
        <w:spacing w:after="0" w:line="360" w:lineRule="auto"/>
        <w:ind w:firstLine="709"/>
        <w:jc w:val="both"/>
        <w:rPr>
          <w:rFonts w:ascii="Times New Roman" w:hAnsi="Times New Roman" w:cs="Times New Roman"/>
          <w:sz w:val="28"/>
          <w:szCs w:val="28"/>
          <w:lang w:val="uk-UA"/>
        </w:rPr>
      </w:pPr>
      <w:proofErr w:type="spellStart"/>
      <w:r w:rsidRPr="00C531C0">
        <w:rPr>
          <w:rFonts w:ascii="Times New Roman" w:hAnsi="Times New Roman" w:cs="Times New Roman"/>
          <w:sz w:val="28"/>
          <w:szCs w:val="28"/>
          <w:lang w:val="uk-UA"/>
        </w:rPr>
        <w:t>субординований</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w:t>
      </w:r>
    </w:p>
    <w:p w:rsidR="00B93EC1" w:rsidRPr="00C531C0" w:rsidRDefault="00B93EC1" w:rsidP="00B93EC1">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видами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гарантій;</w:t>
      </w:r>
    </w:p>
    <w:p w:rsidR="00B93EC1" w:rsidRPr="00C531C0" w:rsidRDefault="00B93EC1" w:rsidP="00B93EC1">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вимоги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андеррайтингом</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паперів</w:t>
      </w:r>
      <w:r w:rsidR="00C92DD6">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p>
    <w:p w:rsidR="006C4165" w:rsidRPr="00C531C0" w:rsidRDefault="00B93EC1" w:rsidP="00B93EC1">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i/>
          <w:iCs/>
          <w:sz w:val="28"/>
          <w:szCs w:val="28"/>
          <w:lang w:val="uk-UA"/>
        </w:rPr>
        <w:t>Нормативне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значення</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нормативу</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НЗ-1</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має</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бути</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менше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ніж</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10</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відсотків.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недотримання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НЗ-1</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ужити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заходів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приведення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BE50CB">
        <w:rPr>
          <w:rFonts w:ascii="Times New Roman" w:hAnsi="Times New Roman" w:cs="Times New Roman"/>
          <w:sz w:val="28"/>
          <w:szCs w:val="28"/>
          <w:lang w:val="uk-UA"/>
        </w:rPr>
        <w:t>ідповідно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вимог.</w:t>
      </w:r>
    </w:p>
    <w:p w:rsidR="00263935" w:rsidRDefault="00263935" w:rsidP="0026393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Слід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зазначити,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останніх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спостерігалася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тенденція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стрімкого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зростання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обсягів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збільшення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адекватності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(Н2)</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співвідношення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сукупних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sidR="00614C77">
        <w:rPr>
          <w:rFonts w:ascii="Times New Roman" w:hAnsi="Times New Roman" w:cs="Times New Roman"/>
          <w:sz w:val="28"/>
          <w:szCs w:val="28"/>
          <w:lang w:val="uk-UA"/>
        </w:rPr>
        <w:t>Н3)</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(табл.</w:t>
      </w:r>
      <w:r w:rsidR="00A37B9E">
        <w:rPr>
          <w:rFonts w:ascii="Times New Roman" w:hAnsi="Times New Roman" w:cs="Times New Roman"/>
          <w:sz w:val="28"/>
          <w:szCs w:val="28"/>
          <w:lang w:val="uk-UA"/>
        </w:rPr>
        <w:t xml:space="preserve"> </w:t>
      </w:r>
      <w:r w:rsidR="0000616B">
        <w:rPr>
          <w:rFonts w:ascii="Times New Roman" w:hAnsi="Times New Roman" w:cs="Times New Roman"/>
          <w:sz w:val="28"/>
          <w:szCs w:val="28"/>
          <w:lang w:val="uk-UA"/>
        </w:rPr>
        <w:t>3.3</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p>
    <w:p w:rsidR="00C92DD6" w:rsidRPr="00C531C0" w:rsidRDefault="00C92DD6" w:rsidP="00263935">
      <w:pPr>
        <w:tabs>
          <w:tab w:val="left" w:pos="1195"/>
        </w:tabs>
        <w:spacing w:after="0" w:line="360" w:lineRule="auto"/>
        <w:ind w:firstLine="709"/>
        <w:jc w:val="both"/>
        <w:rPr>
          <w:rFonts w:ascii="Times New Roman" w:hAnsi="Times New Roman" w:cs="Times New Roman"/>
          <w:sz w:val="28"/>
          <w:szCs w:val="28"/>
          <w:lang w:val="uk-UA"/>
        </w:rPr>
      </w:pPr>
    </w:p>
    <w:p w:rsidR="00263935" w:rsidRPr="00C531C0" w:rsidRDefault="00263935" w:rsidP="00263935">
      <w:pPr>
        <w:tabs>
          <w:tab w:val="left" w:pos="1195"/>
        </w:tabs>
        <w:spacing w:after="0" w:line="360" w:lineRule="auto"/>
        <w:ind w:firstLine="709"/>
        <w:jc w:val="right"/>
        <w:rPr>
          <w:rFonts w:ascii="Times New Roman" w:hAnsi="Times New Roman" w:cs="Times New Roman"/>
          <w:i/>
          <w:iCs/>
          <w:sz w:val="28"/>
          <w:szCs w:val="28"/>
          <w:lang w:val="uk-UA"/>
        </w:rPr>
      </w:pPr>
      <w:r w:rsidRPr="00C531C0">
        <w:rPr>
          <w:rFonts w:ascii="Times New Roman" w:hAnsi="Times New Roman" w:cs="Times New Roman"/>
          <w:i/>
          <w:iCs/>
          <w:sz w:val="28"/>
          <w:szCs w:val="28"/>
          <w:lang w:val="uk-UA"/>
        </w:rPr>
        <w:t>Таблиця</w:t>
      </w:r>
      <w:r w:rsidR="00A37B9E">
        <w:rPr>
          <w:rFonts w:ascii="Times New Roman" w:hAnsi="Times New Roman" w:cs="Times New Roman"/>
          <w:i/>
          <w:iCs/>
          <w:sz w:val="28"/>
          <w:szCs w:val="28"/>
          <w:lang w:val="uk-UA"/>
        </w:rPr>
        <w:t xml:space="preserve"> </w:t>
      </w:r>
      <w:r w:rsidR="0000616B">
        <w:rPr>
          <w:rFonts w:ascii="Times New Roman" w:hAnsi="Times New Roman" w:cs="Times New Roman"/>
          <w:i/>
          <w:iCs/>
          <w:sz w:val="28"/>
          <w:szCs w:val="28"/>
          <w:lang w:val="uk-UA"/>
        </w:rPr>
        <w:t>3.3</w:t>
      </w:r>
    </w:p>
    <w:p w:rsidR="00B93EC1" w:rsidRPr="00C531C0" w:rsidRDefault="00263935" w:rsidP="00263935">
      <w:pPr>
        <w:tabs>
          <w:tab w:val="left" w:pos="1195"/>
        </w:tabs>
        <w:spacing w:after="0" w:line="360" w:lineRule="auto"/>
        <w:jc w:val="center"/>
        <w:rPr>
          <w:rFonts w:ascii="Times New Roman" w:hAnsi="Times New Roman" w:cs="Times New Roman"/>
          <w:sz w:val="28"/>
          <w:szCs w:val="28"/>
          <w:lang w:val="uk-UA"/>
        </w:rPr>
      </w:pPr>
      <w:r w:rsidRPr="00C531C0">
        <w:rPr>
          <w:rFonts w:ascii="Times New Roman" w:hAnsi="Times New Roman" w:cs="Times New Roman"/>
          <w:i/>
          <w:iCs/>
          <w:sz w:val="28"/>
          <w:szCs w:val="28"/>
          <w:lang w:val="uk-UA"/>
        </w:rPr>
        <w:t>Динаміка</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дотримання</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банками</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України</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нормативів</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капіталу</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за</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період</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з</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2008</w:t>
      </w:r>
      <w:r w:rsidR="00A37B9E">
        <w:rPr>
          <w:rFonts w:ascii="Times New Roman" w:hAnsi="Times New Roman" w:cs="Times New Roman"/>
          <w:i/>
          <w:iCs/>
          <w:sz w:val="28"/>
          <w:szCs w:val="28"/>
          <w:lang w:val="uk-UA"/>
        </w:rPr>
        <w:t xml:space="preserve"> </w:t>
      </w:r>
      <w:r w:rsidRPr="00C531C0">
        <w:rPr>
          <w:rFonts w:ascii="Times New Roman" w:hAnsi="Times New Roman" w:cs="Times New Roman"/>
          <w:i/>
          <w:sz w:val="28"/>
          <w:szCs w:val="28"/>
          <w:lang w:val="uk-UA"/>
        </w:rPr>
        <w:t>по</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2014</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роки</w:t>
      </w:r>
      <w:r w:rsidR="00C92DD6">
        <w:rPr>
          <w:rFonts w:ascii="Times New Roman" w:hAnsi="Times New Roman" w:cs="Times New Roman"/>
          <w:i/>
          <w:sz w:val="28"/>
          <w:szCs w:val="28"/>
          <w:lang w:val="uk-UA"/>
        </w:rPr>
        <w:t xml:space="preserve"> [83]</w:t>
      </w:r>
    </w:p>
    <w:tbl>
      <w:tblPr>
        <w:tblW w:w="0" w:type="auto"/>
        <w:tblLayout w:type="fixed"/>
        <w:tblCellMar>
          <w:left w:w="10" w:type="dxa"/>
          <w:right w:w="10" w:type="dxa"/>
        </w:tblCellMar>
        <w:tblLook w:val="0000"/>
      </w:tblPr>
      <w:tblGrid>
        <w:gridCol w:w="590"/>
        <w:gridCol w:w="1862"/>
        <w:gridCol w:w="1056"/>
        <w:gridCol w:w="1051"/>
        <w:gridCol w:w="1046"/>
        <w:gridCol w:w="1056"/>
        <w:gridCol w:w="1056"/>
        <w:gridCol w:w="1046"/>
        <w:gridCol w:w="1061"/>
      </w:tblGrid>
      <w:tr w:rsidR="00263935" w:rsidRPr="00C531C0" w:rsidTr="00263935">
        <w:tc>
          <w:tcPr>
            <w:tcW w:w="2452" w:type="dxa"/>
            <w:gridSpan w:val="2"/>
            <w:tcBorders>
              <w:top w:val="single" w:sz="4" w:space="0" w:color="auto"/>
              <w:left w:val="single" w:sz="4" w:space="0" w:color="auto"/>
            </w:tcBorders>
            <w:shd w:val="clear" w:color="auto" w:fill="FFFFFF"/>
          </w:tcPr>
          <w:p w:rsidR="00263935" w:rsidRPr="00C531C0" w:rsidRDefault="00263935" w:rsidP="00263935">
            <w:pPr>
              <w:pStyle w:val="3"/>
              <w:shd w:val="clear" w:color="auto" w:fill="auto"/>
              <w:spacing w:line="240" w:lineRule="auto"/>
              <w:jc w:val="center"/>
              <w:rPr>
                <w:sz w:val="24"/>
                <w:szCs w:val="24"/>
                <w:lang w:val="uk-UA"/>
              </w:rPr>
            </w:pPr>
            <w:r w:rsidRPr="00C531C0">
              <w:rPr>
                <w:rStyle w:val="10pt0pt0"/>
                <w:sz w:val="24"/>
                <w:szCs w:val="24"/>
              </w:rPr>
              <w:t>Норматив</w:t>
            </w:r>
          </w:p>
        </w:tc>
        <w:tc>
          <w:tcPr>
            <w:tcW w:w="1056" w:type="dxa"/>
            <w:tcBorders>
              <w:top w:val="single" w:sz="4" w:space="0" w:color="auto"/>
              <w:left w:val="single" w:sz="4" w:space="0" w:color="auto"/>
            </w:tcBorders>
            <w:shd w:val="clear" w:color="auto" w:fill="FFFFFF"/>
          </w:tcPr>
          <w:p w:rsidR="00263935" w:rsidRPr="00C531C0" w:rsidRDefault="00263935" w:rsidP="00263935">
            <w:pPr>
              <w:pStyle w:val="3"/>
              <w:shd w:val="clear" w:color="auto" w:fill="auto"/>
              <w:spacing w:line="240" w:lineRule="auto"/>
              <w:jc w:val="center"/>
              <w:rPr>
                <w:sz w:val="24"/>
                <w:szCs w:val="24"/>
                <w:lang w:val="uk-UA"/>
              </w:rPr>
            </w:pPr>
            <w:r w:rsidRPr="00C531C0">
              <w:rPr>
                <w:rStyle w:val="10pt0pt0"/>
                <w:sz w:val="24"/>
                <w:szCs w:val="24"/>
              </w:rPr>
              <w:t>01.01.08</w:t>
            </w:r>
          </w:p>
        </w:tc>
        <w:tc>
          <w:tcPr>
            <w:tcW w:w="1051" w:type="dxa"/>
            <w:tcBorders>
              <w:top w:val="single" w:sz="4" w:space="0" w:color="auto"/>
              <w:left w:val="single" w:sz="4" w:space="0" w:color="auto"/>
            </w:tcBorders>
            <w:shd w:val="clear" w:color="auto" w:fill="FFFFFF"/>
          </w:tcPr>
          <w:p w:rsidR="00263935" w:rsidRPr="00C531C0" w:rsidRDefault="00263935" w:rsidP="00263935">
            <w:pPr>
              <w:pStyle w:val="3"/>
              <w:shd w:val="clear" w:color="auto" w:fill="auto"/>
              <w:spacing w:line="240" w:lineRule="auto"/>
              <w:jc w:val="center"/>
              <w:rPr>
                <w:sz w:val="24"/>
                <w:szCs w:val="24"/>
                <w:lang w:val="uk-UA"/>
              </w:rPr>
            </w:pPr>
            <w:r w:rsidRPr="00C531C0">
              <w:rPr>
                <w:rStyle w:val="10pt0pt0"/>
                <w:sz w:val="24"/>
                <w:szCs w:val="24"/>
              </w:rPr>
              <w:t>01.01.09</w:t>
            </w:r>
          </w:p>
        </w:tc>
        <w:tc>
          <w:tcPr>
            <w:tcW w:w="1046" w:type="dxa"/>
            <w:tcBorders>
              <w:top w:val="single" w:sz="4" w:space="0" w:color="auto"/>
              <w:left w:val="single" w:sz="4" w:space="0" w:color="auto"/>
            </w:tcBorders>
            <w:shd w:val="clear" w:color="auto" w:fill="FFFFFF"/>
          </w:tcPr>
          <w:p w:rsidR="00263935" w:rsidRPr="00C531C0" w:rsidRDefault="00263935" w:rsidP="00263935">
            <w:pPr>
              <w:pStyle w:val="3"/>
              <w:shd w:val="clear" w:color="auto" w:fill="auto"/>
              <w:spacing w:line="240" w:lineRule="auto"/>
              <w:jc w:val="center"/>
              <w:rPr>
                <w:sz w:val="24"/>
                <w:szCs w:val="24"/>
                <w:lang w:val="uk-UA"/>
              </w:rPr>
            </w:pPr>
            <w:r w:rsidRPr="00C531C0">
              <w:rPr>
                <w:rStyle w:val="10pt0pt0"/>
                <w:sz w:val="24"/>
                <w:szCs w:val="24"/>
              </w:rPr>
              <w:t>01.01.10</w:t>
            </w:r>
          </w:p>
        </w:tc>
        <w:tc>
          <w:tcPr>
            <w:tcW w:w="1056" w:type="dxa"/>
            <w:tcBorders>
              <w:top w:val="single" w:sz="4" w:space="0" w:color="auto"/>
              <w:left w:val="single" w:sz="4" w:space="0" w:color="auto"/>
            </w:tcBorders>
            <w:shd w:val="clear" w:color="auto" w:fill="FFFFFF"/>
          </w:tcPr>
          <w:p w:rsidR="00263935" w:rsidRPr="00C531C0" w:rsidRDefault="00263935" w:rsidP="00263935">
            <w:pPr>
              <w:pStyle w:val="3"/>
              <w:shd w:val="clear" w:color="auto" w:fill="auto"/>
              <w:spacing w:line="240" w:lineRule="auto"/>
              <w:jc w:val="center"/>
              <w:rPr>
                <w:sz w:val="24"/>
                <w:szCs w:val="24"/>
                <w:lang w:val="uk-UA"/>
              </w:rPr>
            </w:pPr>
            <w:r w:rsidRPr="00C531C0">
              <w:rPr>
                <w:rStyle w:val="10pt0pt0"/>
                <w:sz w:val="24"/>
                <w:szCs w:val="24"/>
              </w:rPr>
              <w:t>01.01.11</w:t>
            </w:r>
          </w:p>
        </w:tc>
        <w:tc>
          <w:tcPr>
            <w:tcW w:w="1056" w:type="dxa"/>
            <w:tcBorders>
              <w:top w:val="single" w:sz="4" w:space="0" w:color="auto"/>
              <w:left w:val="single" w:sz="4" w:space="0" w:color="auto"/>
            </w:tcBorders>
            <w:shd w:val="clear" w:color="auto" w:fill="FFFFFF"/>
          </w:tcPr>
          <w:p w:rsidR="00263935" w:rsidRPr="00C531C0" w:rsidRDefault="00263935" w:rsidP="00263935">
            <w:pPr>
              <w:pStyle w:val="3"/>
              <w:shd w:val="clear" w:color="auto" w:fill="auto"/>
              <w:spacing w:line="240" w:lineRule="auto"/>
              <w:jc w:val="center"/>
              <w:rPr>
                <w:sz w:val="24"/>
                <w:szCs w:val="24"/>
                <w:lang w:val="uk-UA"/>
              </w:rPr>
            </w:pPr>
            <w:r w:rsidRPr="00C531C0">
              <w:rPr>
                <w:rStyle w:val="10pt0pt0"/>
                <w:sz w:val="24"/>
                <w:szCs w:val="24"/>
              </w:rPr>
              <w:t>01.01.12</w:t>
            </w:r>
          </w:p>
        </w:tc>
        <w:tc>
          <w:tcPr>
            <w:tcW w:w="1046" w:type="dxa"/>
            <w:tcBorders>
              <w:top w:val="single" w:sz="4" w:space="0" w:color="auto"/>
              <w:left w:val="single" w:sz="4" w:space="0" w:color="auto"/>
            </w:tcBorders>
            <w:shd w:val="clear" w:color="auto" w:fill="FFFFFF"/>
          </w:tcPr>
          <w:p w:rsidR="00263935" w:rsidRPr="00C531C0" w:rsidRDefault="00263935" w:rsidP="00263935">
            <w:pPr>
              <w:pStyle w:val="3"/>
              <w:shd w:val="clear" w:color="auto" w:fill="auto"/>
              <w:spacing w:line="240" w:lineRule="auto"/>
              <w:jc w:val="center"/>
              <w:rPr>
                <w:sz w:val="24"/>
                <w:szCs w:val="24"/>
                <w:lang w:val="uk-UA"/>
              </w:rPr>
            </w:pPr>
            <w:r w:rsidRPr="00C531C0">
              <w:rPr>
                <w:rStyle w:val="10pt0pt0"/>
                <w:sz w:val="24"/>
                <w:szCs w:val="24"/>
              </w:rPr>
              <w:t>01.01.13</w:t>
            </w:r>
          </w:p>
        </w:tc>
        <w:tc>
          <w:tcPr>
            <w:tcW w:w="1061" w:type="dxa"/>
            <w:tcBorders>
              <w:top w:val="single" w:sz="4" w:space="0" w:color="auto"/>
              <w:left w:val="single" w:sz="4" w:space="0" w:color="auto"/>
              <w:right w:val="single" w:sz="4" w:space="0" w:color="auto"/>
            </w:tcBorders>
            <w:shd w:val="clear" w:color="auto" w:fill="FFFFFF"/>
          </w:tcPr>
          <w:p w:rsidR="00263935" w:rsidRPr="00C531C0" w:rsidRDefault="00263935" w:rsidP="00263935">
            <w:pPr>
              <w:pStyle w:val="3"/>
              <w:shd w:val="clear" w:color="auto" w:fill="auto"/>
              <w:spacing w:line="240" w:lineRule="auto"/>
              <w:jc w:val="center"/>
              <w:rPr>
                <w:sz w:val="24"/>
                <w:szCs w:val="24"/>
                <w:lang w:val="uk-UA"/>
              </w:rPr>
            </w:pPr>
            <w:r w:rsidRPr="00C531C0">
              <w:rPr>
                <w:rStyle w:val="10pt0pt0"/>
                <w:sz w:val="24"/>
                <w:szCs w:val="24"/>
              </w:rPr>
              <w:t>01.01.14</w:t>
            </w:r>
          </w:p>
        </w:tc>
      </w:tr>
      <w:tr w:rsidR="00263935" w:rsidRPr="00C531C0" w:rsidTr="00263935">
        <w:tc>
          <w:tcPr>
            <w:tcW w:w="590"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Н1</w:t>
            </w:r>
          </w:p>
        </w:tc>
        <w:tc>
          <w:tcPr>
            <w:tcW w:w="1862" w:type="dxa"/>
            <w:tcBorders>
              <w:top w:val="single" w:sz="4" w:space="0" w:color="auto"/>
              <w:left w:val="single" w:sz="4" w:space="0" w:color="auto"/>
            </w:tcBorders>
            <w:shd w:val="clear" w:color="auto" w:fill="FFFFFF"/>
          </w:tcPr>
          <w:p w:rsidR="00263935" w:rsidRPr="00C531C0" w:rsidRDefault="00263935" w:rsidP="00263935">
            <w:pPr>
              <w:pStyle w:val="3"/>
              <w:shd w:val="clear" w:color="auto" w:fill="auto"/>
              <w:spacing w:line="240" w:lineRule="auto"/>
              <w:jc w:val="left"/>
              <w:rPr>
                <w:sz w:val="24"/>
                <w:szCs w:val="24"/>
                <w:lang w:val="uk-UA"/>
              </w:rPr>
            </w:pPr>
            <w:r w:rsidRPr="00C531C0">
              <w:rPr>
                <w:rStyle w:val="10pt0pt"/>
                <w:sz w:val="24"/>
                <w:szCs w:val="24"/>
              </w:rPr>
              <w:t>Регулятивний</w:t>
            </w:r>
            <w:r w:rsidR="00A37B9E">
              <w:rPr>
                <w:rStyle w:val="10pt0pt"/>
                <w:sz w:val="24"/>
                <w:szCs w:val="24"/>
              </w:rPr>
              <w:t xml:space="preserve"> </w:t>
            </w:r>
            <w:r w:rsidRPr="00C531C0">
              <w:rPr>
                <w:rStyle w:val="10pt0pt"/>
                <w:sz w:val="24"/>
                <w:szCs w:val="24"/>
              </w:rPr>
              <w:t>капітал</w:t>
            </w:r>
            <w:r w:rsidR="00A37B9E">
              <w:rPr>
                <w:rStyle w:val="10pt0pt"/>
                <w:sz w:val="24"/>
                <w:szCs w:val="24"/>
              </w:rPr>
              <w:t xml:space="preserve"> </w:t>
            </w:r>
            <w:r w:rsidRPr="00C531C0">
              <w:rPr>
                <w:rStyle w:val="10pt0pt"/>
                <w:sz w:val="24"/>
                <w:szCs w:val="24"/>
              </w:rPr>
              <w:t>(млн.</w:t>
            </w:r>
            <w:r w:rsidR="00A37B9E">
              <w:rPr>
                <w:rStyle w:val="10pt0pt"/>
                <w:sz w:val="24"/>
                <w:szCs w:val="24"/>
              </w:rPr>
              <w:t xml:space="preserve"> </w:t>
            </w:r>
            <w:r w:rsidRPr="00C531C0">
              <w:rPr>
                <w:rStyle w:val="10pt0pt"/>
                <w:sz w:val="24"/>
                <w:szCs w:val="24"/>
              </w:rPr>
              <w:t>грн.)</w:t>
            </w:r>
          </w:p>
        </w:tc>
        <w:tc>
          <w:tcPr>
            <w:tcW w:w="105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72265</w:t>
            </w:r>
          </w:p>
        </w:tc>
        <w:tc>
          <w:tcPr>
            <w:tcW w:w="1051"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123066</w:t>
            </w:r>
          </w:p>
        </w:tc>
        <w:tc>
          <w:tcPr>
            <w:tcW w:w="104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135802</w:t>
            </w:r>
          </w:p>
        </w:tc>
        <w:tc>
          <w:tcPr>
            <w:tcW w:w="105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160897</w:t>
            </w:r>
          </w:p>
        </w:tc>
        <w:tc>
          <w:tcPr>
            <w:tcW w:w="105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178454</w:t>
            </w:r>
          </w:p>
        </w:tc>
        <w:tc>
          <w:tcPr>
            <w:tcW w:w="104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178909</w:t>
            </w:r>
          </w:p>
        </w:tc>
        <w:tc>
          <w:tcPr>
            <w:tcW w:w="1061" w:type="dxa"/>
            <w:tcBorders>
              <w:top w:val="single" w:sz="4" w:space="0" w:color="auto"/>
              <w:left w:val="single" w:sz="4" w:space="0" w:color="auto"/>
              <w:righ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204976</w:t>
            </w:r>
          </w:p>
        </w:tc>
      </w:tr>
      <w:tr w:rsidR="00263935" w:rsidRPr="00C531C0" w:rsidTr="00263935">
        <w:tc>
          <w:tcPr>
            <w:tcW w:w="590"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Н2</w:t>
            </w:r>
          </w:p>
        </w:tc>
        <w:tc>
          <w:tcPr>
            <w:tcW w:w="1862" w:type="dxa"/>
            <w:tcBorders>
              <w:top w:val="single" w:sz="4" w:space="0" w:color="auto"/>
              <w:left w:val="single" w:sz="4" w:space="0" w:color="auto"/>
            </w:tcBorders>
            <w:shd w:val="clear" w:color="auto" w:fill="FFFFFF"/>
          </w:tcPr>
          <w:p w:rsidR="00263935" w:rsidRPr="00C531C0" w:rsidRDefault="00263935" w:rsidP="00263935">
            <w:pPr>
              <w:pStyle w:val="3"/>
              <w:shd w:val="clear" w:color="auto" w:fill="auto"/>
              <w:spacing w:line="240" w:lineRule="auto"/>
              <w:jc w:val="left"/>
              <w:rPr>
                <w:sz w:val="24"/>
                <w:szCs w:val="24"/>
                <w:lang w:val="uk-UA"/>
              </w:rPr>
            </w:pPr>
            <w:r w:rsidRPr="00C531C0">
              <w:rPr>
                <w:rStyle w:val="10pt0pt"/>
                <w:sz w:val="24"/>
                <w:szCs w:val="24"/>
              </w:rPr>
              <w:t>Норматив</w:t>
            </w:r>
            <w:r w:rsidR="00A37B9E">
              <w:rPr>
                <w:rStyle w:val="10pt0pt"/>
                <w:sz w:val="24"/>
                <w:szCs w:val="24"/>
              </w:rPr>
              <w:t xml:space="preserve"> </w:t>
            </w:r>
            <w:r w:rsidRPr="00C531C0">
              <w:rPr>
                <w:rStyle w:val="10pt0pt"/>
                <w:sz w:val="24"/>
                <w:szCs w:val="24"/>
              </w:rPr>
              <w:t>достатності</w:t>
            </w:r>
            <w:r w:rsidR="00A37B9E">
              <w:rPr>
                <w:rStyle w:val="10pt0pt"/>
                <w:sz w:val="24"/>
                <w:szCs w:val="24"/>
              </w:rPr>
              <w:t xml:space="preserve"> </w:t>
            </w:r>
            <w:r w:rsidRPr="00C531C0">
              <w:rPr>
                <w:rStyle w:val="10pt0pt"/>
                <w:sz w:val="24"/>
                <w:szCs w:val="24"/>
              </w:rPr>
              <w:t>(адекватності)</w:t>
            </w:r>
            <w:r w:rsidR="00A37B9E">
              <w:rPr>
                <w:rStyle w:val="10pt0pt"/>
                <w:sz w:val="24"/>
                <w:szCs w:val="24"/>
              </w:rPr>
              <w:t xml:space="preserve"> </w:t>
            </w:r>
            <w:r w:rsidRPr="00C531C0">
              <w:rPr>
                <w:rStyle w:val="10pt0pt"/>
                <w:sz w:val="24"/>
                <w:szCs w:val="24"/>
              </w:rPr>
              <w:t>регулятивного</w:t>
            </w:r>
            <w:r w:rsidR="00A37B9E">
              <w:rPr>
                <w:rStyle w:val="10pt0pt"/>
                <w:sz w:val="24"/>
                <w:szCs w:val="24"/>
              </w:rPr>
              <w:t xml:space="preserve"> </w:t>
            </w:r>
            <w:r w:rsidRPr="00C531C0">
              <w:rPr>
                <w:rStyle w:val="10pt0pt"/>
                <w:sz w:val="24"/>
                <w:szCs w:val="24"/>
              </w:rPr>
              <w:t>капіталу</w:t>
            </w:r>
            <w:r w:rsidR="00A37B9E">
              <w:rPr>
                <w:rStyle w:val="10pt0pt"/>
                <w:sz w:val="24"/>
                <w:szCs w:val="24"/>
              </w:rPr>
              <w:t xml:space="preserve"> </w:t>
            </w:r>
            <w:r w:rsidRPr="00C531C0">
              <w:rPr>
                <w:rStyle w:val="10pt0pt"/>
                <w:sz w:val="24"/>
                <w:szCs w:val="24"/>
              </w:rPr>
              <w:t>(%)</w:t>
            </w:r>
          </w:p>
        </w:tc>
        <w:tc>
          <w:tcPr>
            <w:tcW w:w="105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13,92</w:t>
            </w:r>
          </w:p>
        </w:tc>
        <w:tc>
          <w:tcPr>
            <w:tcW w:w="1051"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14,03</w:t>
            </w:r>
          </w:p>
        </w:tc>
        <w:tc>
          <w:tcPr>
            <w:tcW w:w="104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18,08</w:t>
            </w:r>
          </w:p>
        </w:tc>
        <w:tc>
          <w:tcPr>
            <w:tcW w:w="105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20,83</w:t>
            </w:r>
          </w:p>
        </w:tc>
        <w:tc>
          <w:tcPr>
            <w:tcW w:w="105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18,90</w:t>
            </w:r>
          </w:p>
        </w:tc>
        <w:tc>
          <w:tcPr>
            <w:tcW w:w="104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18,06</w:t>
            </w:r>
          </w:p>
        </w:tc>
        <w:tc>
          <w:tcPr>
            <w:tcW w:w="1061" w:type="dxa"/>
            <w:tcBorders>
              <w:top w:val="single" w:sz="4" w:space="0" w:color="auto"/>
              <w:left w:val="single" w:sz="4" w:space="0" w:color="auto"/>
              <w:righ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18,26</w:t>
            </w:r>
          </w:p>
        </w:tc>
      </w:tr>
      <w:tr w:rsidR="00263935" w:rsidRPr="00C531C0" w:rsidTr="00263935">
        <w:tc>
          <w:tcPr>
            <w:tcW w:w="590"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НЗ</w:t>
            </w:r>
          </w:p>
        </w:tc>
        <w:tc>
          <w:tcPr>
            <w:tcW w:w="1862" w:type="dxa"/>
            <w:tcBorders>
              <w:top w:val="single" w:sz="4" w:space="0" w:color="auto"/>
              <w:left w:val="single" w:sz="4" w:space="0" w:color="auto"/>
            </w:tcBorders>
            <w:shd w:val="clear" w:color="auto" w:fill="FFFFFF"/>
          </w:tcPr>
          <w:p w:rsidR="00263935" w:rsidRPr="00C531C0" w:rsidRDefault="00263935" w:rsidP="00263935">
            <w:pPr>
              <w:pStyle w:val="3"/>
              <w:shd w:val="clear" w:color="auto" w:fill="auto"/>
              <w:spacing w:line="240" w:lineRule="auto"/>
              <w:jc w:val="left"/>
              <w:rPr>
                <w:sz w:val="24"/>
                <w:szCs w:val="24"/>
                <w:lang w:val="uk-UA"/>
              </w:rPr>
            </w:pPr>
            <w:r w:rsidRPr="00C531C0">
              <w:rPr>
                <w:rStyle w:val="10pt0pt"/>
                <w:sz w:val="24"/>
                <w:szCs w:val="24"/>
              </w:rPr>
              <w:t>Норматив</w:t>
            </w:r>
          </w:p>
          <w:p w:rsidR="00263935" w:rsidRPr="00C531C0" w:rsidRDefault="00263935" w:rsidP="00263935">
            <w:pPr>
              <w:pStyle w:val="3"/>
              <w:shd w:val="clear" w:color="auto" w:fill="auto"/>
              <w:spacing w:line="240" w:lineRule="auto"/>
              <w:jc w:val="left"/>
              <w:rPr>
                <w:sz w:val="24"/>
                <w:szCs w:val="24"/>
                <w:lang w:val="uk-UA"/>
              </w:rPr>
            </w:pPr>
            <w:r w:rsidRPr="00C531C0">
              <w:rPr>
                <w:rStyle w:val="10pt0pt"/>
                <w:sz w:val="24"/>
                <w:szCs w:val="24"/>
              </w:rPr>
              <w:t>(коефіцієнт)</w:t>
            </w:r>
          </w:p>
          <w:p w:rsidR="00263935" w:rsidRPr="00C531C0" w:rsidRDefault="00263935" w:rsidP="00263935">
            <w:pPr>
              <w:pStyle w:val="3"/>
              <w:shd w:val="clear" w:color="auto" w:fill="auto"/>
              <w:spacing w:line="240" w:lineRule="auto"/>
              <w:jc w:val="left"/>
              <w:rPr>
                <w:sz w:val="24"/>
                <w:szCs w:val="24"/>
                <w:lang w:val="uk-UA"/>
              </w:rPr>
            </w:pPr>
            <w:r w:rsidRPr="00C531C0">
              <w:rPr>
                <w:rStyle w:val="10pt0pt"/>
                <w:sz w:val="24"/>
                <w:szCs w:val="24"/>
              </w:rPr>
              <w:t>співвідношення</w:t>
            </w:r>
          </w:p>
          <w:p w:rsidR="00263935" w:rsidRPr="00C531C0" w:rsidRDefault="00263935" w:rsidP="00263935">
            <w:pPr>
              <w:pStyle w:val="3"/>
              <w:shd w:val="clear" w:color="auto" w:fill="auto"/>
              <w:spacing w:line="240" w:lineRule="auto"/>
              <w:jc w:val="left"/>
              <w:rPr>
                <w:sz w:val="24"/>
                <w:szCs w:val="24"/>
                <w:lang w:val="uk-UA"/>
              </w:rPr>
            </w:pPr>
            <w:r w:rsidRPr="00C531C0">
              <w:rPr>
                <w:rStyle w:val="10pt0pt"/>
                <w:sz w:val="24"/>
                <w:szCs w:val="24"/>
              </w:rPr>
              <w:t>регулятивного</w:t>
            </w:r>
          </w:p>
          <w:p w:rsidR="00263935" w:rsidRPr="00C531C0" w:rsidRDefault="00263935" w:rsidP="00263935">
            <w:pPr>
              <w:pStyle w:val="3"/>
              <w:shd w:val="clear" w:color="auto" w:fill="auto"/>
              <w:spacing w:line="240" w:lineRule="auto"/>
              <w:jc w:val="left"/>
              <w:rPr>
                <w:sz w:val="24"/>
                <w:szCs w:val="24"/>
                <w:lang w:val="uk-UA"/>
              </w:rPr>
            </w:pPr>
            <w:r w:rsidRPr="00C531C0">
              <w:rPr>
                <w:rStyle w:val="10pt0pt"/>
                <w:sz w:val="24"/>
                <w:szCs w:val="24"/>
              </w:rPr>
              <w:t>капіталу</w:t>
            </w:r>
            <w:r w:rsidR="00A37B9E">
              <w:rPr>
                <w:rStyle w:val="10pt0pt"/>
                <w:sz w:val="24"/>
                <w:szCs w:val="24"/>
              </w:rPr>
              <w:t xml:space="preserve"> </w:t>
            </w:r>
            <w:r w:rsidRPr="00C531C0">
              <w:rPr>
                <w:rStyle w:val="10pt0pt"/>
                <w:sz w:val="24"/>
                <w:szCs w:val="24"/>
              </w:rPr>
              <w:t>до</w:t>
            </w:r>
          </w:p>
          <w:p w:rsidR="00263935" w:rsidRPr="00C531C0" w:rsidRDefault="00263935" w:rsidP="00263935">
            <w:pPr>
              <w:pStyle w:val="3"/>
              <w:shd w:val="clear" w:color="auto" w:fill="auto"/>
              <w:spacing w:line="240" w:lineRule="auto"/>
              <w:jc w:val="left"/>
              <w:rPr>
                <w:sz w:val="24"/>
                <w:szCs w:val="24"/>
                <w:lang w:val="uk-UA"/>
              </w:rPr>
            </w:pPr>
            <w:r w:rsidRPr="00C531C0">
              <w:rPr>
                <w:rStyle w:val="10pt0pt"/>
                <w:sz w:val="24"/>
                <w:szCs w:val="24"/>
              </w:rPr>
              <w:t>сукупних</w:t>
            </w:r>
          </w:p>
          <w:p w:rsidR="00263935" w:rsidRPr="00C531C0" w:rsidRDefault="00263935" w:rsidP="00263935">
            <w:pPr>
              <w:pStyle w:val="3"/>
              <w:shd w:val="clear" w:color="auto" w:fill="auto"/>
              <w:spacing w:line="240" w:lineRule="auto"/>
              <w:jc w:val="left"/>
              <w:rPr>
                <w:sz w:val="24"/>
                <w:szCs w:val="24"/>
                <w:lang w:val="uk-UA"/>
              </w:rPr>
            </w:pPr>
            <w:r w:rsidRPr="00C531C0">
              <w:rPr>
                <w:rStyle w:val="10pt0pt"/>
                <w:sz w:val="24"/>
                <w:szCs w:val="24"/>
              </w:rPr>
              <w:t>активів</w:t>
            </w:r>
            <w:r w:rsidR="00A37B9E">
              <w:rPr>
                <w:rStyle w:val="10pt0pt"/>
                <w:sz w:val="24"/>
                <w:szCs w:val="24"/>
              </w:rPr>
              <w:t xml:space="preserve"> </w:t>
            </w:r>
            <w:r w:rsidRPr="00C531C0">
              <w:rPr>
                <w:rStyle w:val="10pt0pt"/>
                <w:sz w:val="24"/>
                <w:szCs w:val="24"/>
              </w:rPr>
              <w:t>(%)</w:t>
            </w:r>
          </w:p>
        </w:tc>
        <w:tc>
          <w:tcPr>
            <w:tcW w:w="105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8,91</w:t>
            </w:r>
          </w:p>
        </w:tc>
        <w:tc>
          <w:tcPr>
            <w:tcW w:w="1051"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11,82</w:t>
            </w:r>
          </w:p>
        </w:tc>
        <w:tc>
          <w:tcPr>
            <w:tcW w:w="104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13,91</w:t>
            </w:r>
          </w:p>
        </w:tc>
        <w:tc>
          <w:tcPr>
            <w:tcW w:w="105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14,57</w:t>
            </w:r>
          </w:p>
        </w:tc>
        <w:tc>
          <w:tcPr>
            <w:tcW w:w="105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14,96</w:t>
            </w:r>
          </w:p>
        </w:tc>
        <w:tc>
          <w:tcPr>
            <w:tcW w:w="1046" w:type="dxa"/>
            <w:tcBorders>
              <w:top w:val="single" w:sz="4" w:space="0" w:color="auto"/>
              <w:lef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14,89</w:t>
            </w:r>
          </w:p>
        </w:tc>
        <w:tc>
          <w:tcPr>
            <w:tcW w:w="1061" w:type="dxa"/>
            <w:tcBorders>
              <w:top w:val="single" w:sz="4" w:space="0" w:color="auto"/>
              <w:left w:val="single" w:sz="4" w:space="0" w:color="auto"/>
              <w:righ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13,98</w:t>
            </w:r>
          </w:p>
        </w:tc>
      </w:tr>
      <w:tr w:rsidR="00263935" w:rsidRPr="00C531C0" w:rsidTr="00263935">
        <w:tc>
          <w:tcPr>
            <w:tcW w:w="590" w:type="dxa"/>
            <w:tcBorders>
              <w:top w:val="single" w:sz="4" w:space="0" w:color="auto"/>
              <w:left w:val="single" w:sz="4" w:space="0" w:color="auto"/>
              <w:bottom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1pt0pt"/>
                <w:sz w:val="24"/>
                <w:szCs w:val="24"/>
              </w:rPr>
              <w:t>Н3-</w:t>
            </w:r>
          </w:p>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w:t>
            </w:r>
          </w:p>
        </w:tc>
        <w:tc>
          <w:tcPr>
            <w:tcW w:w="1862" w:type="dxa"/>
            <w:tcBorders>
              <w:top w:val="single" w:sz="4" w:space="0" w:color="auto"/>
              <w:left w:val="single" w:sz="4" w:space="0" w:color="auto"/>
              <w:bottom w:val="single" w:sz="4" w:space="0" w:color="auto"/>
            </w:tcBorders>
            <w:shd w:val="clear" w:color="auto" w:fill="FFFFFF"/>
          </w:tcPr>
          <w:p w:rsidR="00263935" w:rsidRPr="00C531C0" w:rsidRDefault="00263935" w:rsidP="00263935">
            <w:pPr>
              <w:pStyle w:val="3"/>
              <w:shd w:val="clear" w:color="auto" w:fill="auto"/>
              <w:spacing w:line="240" w:lineRule="auto"/>
              <w:rPr>
                <w:sz w:val="24"/>
                <w:szCs w:val="24"/>
                <w:lang w:val="uk-UA"/>
              </w:rPr>
            </w:pPr>
            <w:r w:rsidRPr="00C531C0">
              <w:rPr>
                <w:rStyle w:val="10pt0pt"/>
                <w:sz w:val="24"/>
                <w:szCs w:val="24"/>
              </w:rPr>
              <w:t>Норматив</w:t>
            </w:r>
            <w:r w:rsidR="00A37B9E">
              <w:rPr>
                <w:rStyle w:val="10pt0pt"/>
                <w:sz w:val="24"/>
                <w:szCs w:val="24"/>
              </w:rPr>
              <w:t xml:space="preserve"> </w:t>
            </w:r>
            <w:r w:rsidRPr="00C531C0">
              <w:rPr>
                <w:rStyle w:val="10pt0pt"/>
                <w:sz w:val="24"/>
                <w:szCs w:val="24"/>
              </w:rPr>
              <w:t>(коефіцієнт)</w:t>
            </w:r>
            <w:r w:rsidR="00A37B9E">
              <w:rPr>
                <w:rStyle w:val="10pt0pt"/>
                <w:sz w:val="24"/>
                <w:szCs w:val="24"/>
              </w:rPr>
              <w:t xml:space="preserve"> </w:t>
            </w:r>
            <w:r w:rsidRPr="00C531C0">
              <w:rPr>
                <w:rStyle w:val="10pt0pt"/>
                <w:sz w:val="24"/>
                <w:szCs w:val="24"/>
              </w:rPr>
              <w:t>співвідношення</w:t>
            </w:r>
            <w:r w:rsidR="00A37B9E">
              <w:rPr>
                <w:rStyle w:val="10pt0pt"/>
                <w:sz w:val="24"/>
                <w:szCs w:val="24"/>
              </w:rPr>
              <w:t xml:space="preserve"> </w:t>
            </w:r>
            <w:r w:rsidRPr="00C531C0">
              <w:rPr>
                <w:rStyle w:val="10pt0pt"/>
                <w:sz w:val="24"/>
                <w:szCs w:val="24"/>
              </w:rPr>
              <w:t>регулятивного</w:t>
            </w:r>
            <w:r w:rsidR="00A37B9E">
              <w:rPr>
                <w:rStyle w:val="10pt0pt"/>
                <w:sz w:val="24"/>
                <w:szCs w:val="24"/>
              </w:rPr>
              <w:t xml:space="preserve"> </w:t>
            </w:r>
            <w:r w:rsidRPr="00C531C0">
              <w:rPr>
                <w:rStyle w:val="10pt0pt"/>
                <w:sz w:val="24"/>
                <w:szCs w:val="24"/>
              </w:rPr>
              <w:t>капіталу</w:t>
            </w:r>
            <w:r w:rsidR="00A37B9E">
              <w:rPr>
                <w:rStyle w:val="10pt0pt"/>
                <w:sz w:val="24"/>
                <w:szCs w:val="24"/>
              </w:rPr>
              <w:t xml:space="preserve"> </w:t>
            </w:r>
            <w:r w:rsidRPr="00C531C0">
              <w:rPr>
                <w:rStyle w:val="10pt0pt"/>
                <w:sz w:val="24"/>
                <w:szCs w:val="24"/>
              </w:rPr>
              <w:t>до</w:t>
            </w:r>
            <w:r w:rsidR="00A37B9E">
              <w:rPr>
                <w:rStyle w:val="10pt0pt"/>
                <w:sz w:val="24"/>
                <w:szCs w:val="24"/>
              </w:rPr>
              <w:t xml:space="preserve"> </w:t>
            </w:r>
            <w:r w:rsidRPr="00C531C0">
              <w:rPr>
                <w:rStyle w:val="10pt0pt"/>
                <w:sz w:val="24"/>
                <w:szCs w:val="24"/>
              </w:rPr>
              <w:t>зобов'язань</w:t>
            </w:r>
            <w:r w:rsidR="00A37B9E">
              <w:rPr>
                <w:rStyle w:val="10pt0pt"/>
                <w:sz w:val="24"/>
                <w:szCs w:val="24"/>
              </w:rPr>
              <w:t xml:space="preserve"> </w:t>
            </w:r>
            <w:r w:rsidRPr="00C531C0">
              <w:rPr>
                <w:rStyle w:val="10pt0pt"/>
                <w:sz w:val="24"/>
                <w:szCs w:val="24"/>
              </w:rPr>
              <w:t>(%)</w:t>
            </w:r>
          </w:p>
        </w:tc>
        <w:tc>
          <w:tcPr>
            <w:tcW w:w="1056" w:type="dxa"/>
            <w:tcBorders>
              <w:top w:val="single" w:sz="4" w:space="0" w:color="auto"/>
              <w:left w:val="single" w:sz="4" w:space="0" w:color="auto"/>
              <w:bottom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w:t>
            </w:r>
          </w:p>
        </w:tc>
        <w:tc>
          <w:tcPr>
            <w:tcW w:w="1051" w:type="dxa"/>
            <w:tcBorders>
              <w:top w:val="single" w:sz="4" w:space="0" w:color="auto"/>
              <w:left w:val="single" w:sz="4" w:space="0" w:color="auto"/>
              <w:bottom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w:t>
            </w:r>
          </w:p>
        </w:tc>
        <w:tc>
          <w:tcPr>
            <w:tcW w:w="1046" w:type="dxa"/>
            <w:tcBorders>
              <w:top w:val="single" w:sz="4" w:space="0" w:color="auto"/>
              <w:left w:val="single" w:sz="4" w:space="0" w:color="auto"/>
              <w:bottom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w:t>
            </w:r>
          </w:p>
        </w:tc>
        <w:tc>
          <w:tcPr>
            <w:tcW w:w="1056" w:type="dxa"/>
            <w:tcBorders>
              <w:top w:val="single" w:sz="4" w:space="0" w:color="auto"/>
              <w:left w:val="single" w:sz="4" w:space="0" w:color="auto"/>
              <w:bottom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w:t>
            </w:r>
          </w:p>
        </w:tc>
        <w:tc>
          <w:tcPr>
            <w:tcW w:w="1056" w:type="dxa"/>
            <w:tcBorders>
              <w:top w:val="single" w:sz="4" w:space="0" w:color="auto"/>
              <w:left w:val="single" w:sz="4" w:space="0" w:color="auto"/>
              <w:bottom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w:t>
            </w:r>
          </w:p>
        </w:tc>
        <w:tc>
          <w:tcPr>
            <w:tcW w:w="1046" w:type="dxa"/>
            <w:tcBorders>
              <w:top w:val="single" w:sz="4" w:space="0" w:color="auto"/>
              <w:left w:val="single" w:sz="4" w:space="0" w:color="auto"/>
              <w:bottom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1pt0pt"/>
                <w:sz w:val="24"/>
                <w:szCs w:val="24"/>
              </w:rPr>
              <w:t>-</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rsidR="00263935" w:rsidRPr="00C531C0" w:rsidRDefault="00263935" w:rsidP="00263935">
            <w:pPr>
              <w:pStyle w:val="3"/>
              <w:shd w:val="clear" w:color="auto" w:fill="auto"/>
              <w:spacing w:line="240" w:lineRule="auto"/>
              <w:jc w:val="center"/>
              <w:rPr>
                <w:sz w:val="24"/>
                <w:szCs w:val="24"/>
                <w:lang w:val="uk-UA"/>
              </w:rPr>
            </w:pPr>
            <w:r w:rsidRPr="00C531C0">
              <w:rPr>
                <w:rStyle w:val="10pt0pt"/>
                <w:sz w:val="24"/>
                <w:szCs w:val="24"/>
              </w:rPr>
              <w:t>17,41</w:t>
            </w:r>
          </w:p>
        </w:tc>
      </w:tr>
    </w:tbl>
    <w:p w:rsidR="00B93EC1" w:rsidRDefault="00B93EC1" w:rsidP="006C4165">
      <w:pPr>
        <w:tabs>
          <w:tab w:val="left" w:pos="1195"/>
        </w:tabs>
        <w:spacing w:after="0" w:line="360" w:lineRule="auto"/>
        <w:ind w:firstLine="709"/>
        <w:jc w:val="both"/>
        <w:rPr>
          <w:rFonts w:ascii="Times New Roman" w:hAnsi="Times New Roman" w:cs="Times New Roman"/>
          <w:sz w:val="28"/>
          <w:szCs w:val="28"/>
          <w:lang w:val="uk-UA"/>
        </w:rPr>
      </w:pPr>
    </w:p>
    <w:p w:rsidR="00C92DD6" w:rsidRDefault="00C92DD6" w:rsidP="006C416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Норматив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(коефіцієнт)</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співвідношення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регулятивного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(НЗ-1)</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прийнятий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Постановою</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внесення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змін</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деяких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нормативно-правових</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актів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Національного</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28.12.2011</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Pr>
          <w:rFonts w:ascii="Times New Roman" w:hAnsi="Times New Roman" w:cs="Times New Roman"/>
          <w:sz w:val="28"/>
          <w:szCs w:val="28"/>
          <w:lang w:val="uk-UA"/>
        </w:rPr>
        <w:t> </w:t>
      </w:r>
      <w:r w:rsidRPr="00C531C0">
        <w:rPr>
          <w:rFonts w:ascii="Times New Roman" w:hAnsi="Times New Roman" w:cs="Times New Roman"/>
          <w:sz w:val="28"/>
          <w:szCs w:val="28"/>
          <w:lang w:val="uk-UA"/>
        </w:rPr>
        <w:t>479</w:t>
      </w:r>
      <w:r>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зміни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набрали</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чинності</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01.01.2013,</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перший</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розрахунок</w:t>
      </w:r>
      <w:r>
        <w:rPr>
          <w:rFonts w:ascii="Times New Roman" w:hAnsi="Times New Roman" w:cs="Times New Roman"/>
          <w:sz w:val="28"/>
          <w:szCs w:val="28"/>
          <w:lang w:val="uk-UA"/>
        </w:rPr>
        <w:t xml:space="preserve"> </w:t>
      </w:r>
      <w:r w:rsidR="00BE50CB">
        <w:rPr>
          <w:rFonts w:ascii="Times New Roman" w:hAnsi="Times New Roman" w:cs="Times New Roman"/>
          <w:sz w:val="28"/>
          <w:szCs w:val="28"/>
          <w:lang w:val="uk-UA"/>
        </w:rPr>
        <w:t>норматив</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здійснювався</w:t>
      </w:r>
      <w:r>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01.02.2013.</w:t>
      </w:r>
    </w:p>
    <w:p w:rsidR="00C92DD6" w:rsidRPr="00C531C0" w:rsidRDefault="00C92DD6" w:rsidP="006C4165">
      <w:pPr>
        <w:tabs>
          <w:tab w:val="left" w:pos="1195"/>
        </w:tabs>
        <w:spacing w:after="0" w:line="360" w:lineRule="auto"/>
        <w:ind w:firstLine="709"/>
        <w:jc w:val="both"/>
        <w:rPr>
          <w:rFonts w:ascii="Times New Roman" w:hAnsi="Times New Roman" w:cs="Times New Roman"/>
          <w:sz w:val="28"/>
          <w:szCs w:val="28"/>
          <w:lang w:val="uk-UA"/>
        </w:rPr>
      </w:pPr>
    </w:p>
    <w:p w:rsidR="00263935" w:rsidRPr="00C531C0" w:rsidRDefault="00263935" w:rsidP="00D42CE3">
      <w:pPr>
        <w:tabs>
          <w:tab w:val="left" w:pos="1195"/>
        </w:tabs>
        <w:spacing w:after="0" w:line="360" w:lineRule="auto"/>
        <w:ind w:firstLine="709"/>
        <w:jc w:val="both"/>
        <w:rPr>
          <w:rFonts w:ascii="Times New Roman" w:hAnsi="Times New Roman" w:cs="Times New Roman"/>
          <w:b/>
          <w:bCs/>
          <w:i/>
          <w:iCs/>
          <w:sz w:val="28"/>
          <w:szCs w:val="28"/>
          <w:lang w:val="uk-UA"/>
        </w:rPr>
      </w:pPr>
      <w:r w:rsidRPr="00C531C0">
        <w:rPr>
          <w:rFonts w:ascii="Times New Roman" w:hAnsi="Times New Roman" w:cs="Times New Roman"/>
          <w:b/>
          <w:bCs/>
          <w:i/>
          <w:iCs/>
          <w:sz w:val="28"/>
          <w:szCs w:val="28"/>
          <w:lang w:val="uk-UA"/>
        </w:rPr>
        <w:t>3.4.</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Нормативи</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ліквідності</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банку</w:t>
      </w:r>
    </w:p>
    <w:p w:rsidR="00263935"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sz w:val="28"/>
          <w:szCs w:val="28"/>
          <w:lang w:val="uk-UA"/>
        </w:rPr>
        <w:t>Ліквідність</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банку</w:t>
      </w:r>
      <w:r w:rsidR="00614C77">
        <w:rPr>
          <w:rFonts w:ascii="Times New Roman" w:hAnsi="Times New Roman" w:cs="Times New Roman"/>
          <w:b/>
          <w:bCs/>
          <w:sz w:val="28"/>
          <w:szCs w:val="28"/>
          <w:lang w:val="uk-UA"/>
        </w:rPr>
        <w:t xml:space="preserve"> – </w:t>
      </w:r>
      <w:r w:rsidRPr="00C531C0">
        <w:rPr>
          <w:rFonts w:ascii="Times New Roman" w:hAnsi="Times New Roman" w:cs="Times New Roman"/>
          <w:sz w:val="28"/>
          <w:szCs w:val="28"/>
          <w:lang w:val="uk-UA"/>
        </w:rPr>
        <w:t>це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здатність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своєчасне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своїх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грошових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збалансованістю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джерел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напрямів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використання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витрати).</w:t>
      </w:r>
    </w:p>
    <w:p w:rsidR="00263935"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Банківська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піддається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недостатності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надходжень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грошових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покриття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відпливу,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тобто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зможе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розрахуватися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зв'язку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неможливістю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швидкої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конверсії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платіжні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засоби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суттєвих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втрат.</w:t>
      </w:r>
    </w:p>
    <w:p w:rsidR="00263935"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зв'язку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повинні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постійно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управляти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ліквідністю,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підтримуючи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достатньому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своєчасного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прийнятих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себе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урахуванням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обсягів,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строковості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платежів,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забезпечувати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потрібне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співвідношення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залученими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формувати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оптимальну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структуру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збільшенням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частки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високоякісних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прийнятним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рівнем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правомірних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вимог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кредиторів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клієнтів.</w:t>
      </w:r>
    </w:p>
    <w:p w:rsidR="00263935"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контролю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станом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002B3E19" w:rsidRPr="00FF729A">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установлює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b/>
          <w:bCs/>
          <w:sz w:val="28"/>
          <w:szCs w:val="28"/>
          <w:lang w:val="uk-UA"/>
        </w:rPr>
        <w:t>миттєвої</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ліквідності</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(Н4),</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поточної</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ліквідності</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(Н5)</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та</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короткострокової</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ліквідності</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(Н6).</w:t>
      </w:r>
    </w:p>
    <w:p w:rsidR="00263935"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(Н5)</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короткострокової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(Н6)</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необтяжені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облігації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внутрішньої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рефінансуються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емітовані</w:t>
      </w:r>
      <w:r w:rsidR="00A37B9E">
        <w:rPr>
          <w:rFonts w:ascii="Times New Roman" w:hAnsi="Times New Roman" w:cs="Times New Roman"/>
          <w:sz w:val="28"/>
          <w:szCs w:val="28"/>
          <w:lang w:val="uk-UA"/>
        </w:rPr>
        <w:t xml:space="preserve"> </w:t>
      </w:r>
      <w:r w:rsidR="002B3E19" w:rsidRPr="00FF729A">
        <w:rPr>
          <w:rFonts w:ascii="Times New Roman" w:hAnsi="Times New Roman" w:cs="Times New Roman"/>
          <w:sz w:val="28"/>
          <w:szCs w:val="28"/>
          <w:lang w:val="uk-UA"/>
        </w:rPr>
        <w:t>НБУ</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lastRenderedPageBreak/>
        <w:t>тому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числі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придбані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репо</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(але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основна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окремою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операцією)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переходом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00E94920">
        <w:rPr>
          <w:rFonts w:ascii="Times New Roman" w:hAnsi="Times New Roman" w:cs="Times New Roman"/>
          <w:sz w:val="28"/>
          <w:szCs w:val="28"/>
          <w:lang w:val="uk-UA"/>
        </w:rPr>
        <w:t>в</w:t>
      </w:r>
      <w:r w:rsidRPr="00C531C0">
        <w:rPr>
          <w:rFonts w:ascii="Times New Roman" w:hAnsi="Times New Roman" w:cs="Times New Roman"/>
          <w:sz w:val="28"/>
          <w:szCs w:val="28"/>
          <w:lang w:val="uk-UA"/>
        </w:rPr>
        <w:t>ключаються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урахування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(Н5)</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короткострокової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(Н6)</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зазначених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необтяжених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придбаних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репо</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переходом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відповідні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p>
    <w:p w:rsidR="00263935"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i/>
          <w:iCs/>
          <w:sz w:val="28"/>
          <w:szCs w:val="28"/>
          <w:lang w:val="uk-UA"/>
        </w:rPr>
        <w:t>Норматив</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миттєвої</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ліквідності</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(Н4)</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співвідношення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високоліквідних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Цей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установлює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мінімально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необхідний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обсяг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високоліквідних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операційного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миттєвої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розраховується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урахуванням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сальдо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p>
    <w:p w:rsidR="00B93EC1"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миттєвої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розраховується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формулою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(3.7):</w:t>
      </w:r>
    </w:p>
    <w:p w:rsidR="00B93EC1" w:rsidRPr="00C531C0" w:rsidRDefault="00B93EC1" w:rsidP="006C4165">
      <w:pPr>
        <w:tabs>
          <w:tab w:val="left" w:pos="1195"/>
        </w:tabs>
        <w:spacing w:after="0" w:line="360" w:lineRule="auto"/>
        <w:ind w:firstLine="709"/>
        <w:jc w:val="both"/>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0"/>
        <w:gridCol w:w="753"/>
      </w:tblGrid>
      <w:tr w:rsidR="00263935" w:rsidRPr="00C531C0" w:rsidTr="00263935">
        <w:trPr>
          <w:trHeight w:val="580"/>
        </w:trPr>
        <w:tc>
          <w:tcPr>
            <w:tcW w:w="9100" w:type="dxa"/>
            <w:vAlign w:val="center"/>
          </w:tcPr>
          <w:p w:rsidR="00263935" w:rsidRPr="00C531C0" w:rsidRDefault="00263935" w:rsidP="00263935">
            <w:pPr>
              <w:tabs>
                <w:tab w:val="left" w:pos="1195"/>
              </w:tabs>
              <w:spacing w:line="360" w:lineRule="auto"/>
              <w:jc w:val="center"/>
              <w:rPr>
                <w:rFonts w:ascii="Times New Roman" w:hAnsi="Times New Roman" w:cs="Times New Roman"/>
                <w:sz w:val="28"/>
                <w:szCs w:val="28"/>
                <w:lang w:val="uk-UA"/>
              </w:rPr>
            </w:pPr>
            <m:oMathPara>
              <m:oMath>
                <m:r>
                  <m:rPr>
                    <m:sty m:val="p"/>
                  </m:rPr>
                  <w:rPr>
                    <w:rFonts w:ascii="Times New Roman" w:hAnsi="Times New Roman" w:cs="Times New Roman"/>
                    <w:sz w:val="28"/>
                    <w:szCs w:val="28"/>
                    <w:lang w:val="uk-UA"/>
                  </w:rPr>
                  <m:t>Н</m:t>
                </m:r>
                <m:r>
                  <m:rPr>
                    <m:sty m:val="p"/>
                  </m:rPr>
                  <w:rPr>
                    <w:rFonts w:ascii="Cambria Math" w:hAnsi="Times New Roman" w:cs="Times New Roman"/>
                    <w:sz w:val="28"/>
                    <w:szCs w:val="28"/>
                    <w:lang w:val="uk-UA"/>
                  </w:rPr>
                  <m:t>4=</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Ккр</m:t>
                    </m:r>
                    <m:r>
                      <m:rPr>
                        <m:sty m:val="p"/>
                      </m:rPr>
                      <w:rPr>
                        <w:rFonts w:ascii="Cambria Math" w:hAnsi="Times New Roman" w:cs="Times New Roman"/>
                        <w:sz w:val="28"/>
                        <w:szCs w:val="28"/>
                        <w:lang w:val="uk-UA"/>
                      </w:rPr>
                      <m:t>+</m:t>
                    </m:r>
                    <m:r>
                      <m:rPr>
                        <m:sty m:val="p"/>
                      </m:rPr>
                      <w:rPr>
                        <w:rFonts w:ascii="Cambria Math" w:hAnsi="Times New Roman" w:cs="Times New Roman"/>
                        <w:sz w:val="28"/>
                        <w:szCs w:val="28"/>
                        <w:lang w:val="uk-UA"/>
                      </w:rPr>
                      <m:t>Ка</m:t>
                    </m:r>
                  </m:num>
                  <m:den>
                    <m:r>
                      <m:rPr>
                        <m:sty m:val="p"/>
                      </m:rPr>
                      <w:rPr>
                        <w:rFonts w:ascii="Cambria Math" w:hAnsi="Times New Roman" w:cs="Times New Roman"/>
                        <w:sz w:val="28"/>
                        <w:szCs w:val="28"/>
                        <w:lang w:val="uk-UA"/>
                      </w:rPr>
                      <m:t>Рп</m:t>
                    </m:r>
                    <m:r>
                      <m:rPr>
                        <m:sty m:val="p"/>
                      </m:rPr>
                      <w:rPr>
                        <w:rFonts w:ascii="Cambria Math" w:hAnsi="Times New Roman" w:cs="Times New Roman"/>
                        <w:sz w:val="28"/>
                        <w:szCs w:val="28"/>
                        <w:lang w:val="uk-UA"/>
                      </w:rPr>
                      <m:t>+</m:t>
                    </m:r>
                    <m:r>
                      <m:rPr>
                        <m:sty m:val="p"/>
                      </m:rPr>
                      <w:rPr>
                        <w:rFonts w:ascii="Cambria Math" w:hAnsi="Times New Roman" w:cs="Times New Roman"/>
                        <w:sz w:val="28"/>
                        <w:szCs w:val="28"/>
                        <w:lang w:val="uk-UA"/>
                      </w:rPr>
                      <m:t>Ск</m:t>
                    </m:r>
                  </m:den>
                </m:f>
                <m:r>
                  <m:rPr>
                    <m:sty m:val="p"/>
                  </m:rPr>
                  <w:rPr>
                    <w:rFonts w:ascii="Times New Roman" w:hAnsi="Cambria Math" w:cs="Times New Roman"/>
                    <w:sz w:val="28"/>
                    <w:szCs w:val="28"/>
                    <w:lang w:val="uk-UA"/>
                  </w:rPr>
                  <m:t>*</m:t>
                </m:r>
                <m:r>
                  <m:rPr>
                    <m:sty m:val="p"/>
                  </m:rPr>
                  <w:rPr>
                    <w:rFonts w:ascii="Cambria Math" w:hAnsi="Times New Roman" w:cs="Times New Roman"/>
                    <w:sz w:val="28"/>
                    <w:szCs w:val="28"/>
                    <w:lang w:val="uk-UA"/>
                  </w:rPr>
                  <m:t>100 %,</m:t>
                </m:r>
              </m:oMath>
            </m:oMathPara>
          </w:p>
        </w:tc>
        <w:tc>
          <w:tcPr>
            <w:tcW w:w="753" w:type="dxa"/>
            <w:vAlign w:val="center"/>
          </w:tcPr>
          <w:p w:rsidR="00263935" w:rsidRPr="00C531C0" w:rsidRDefault="00263935" w:rsidP="00263935">
            <w:pPr>
              <w:tabs>
                <w:tab w:val="left" w:pos="1195"/>
              </w:tabs>
              <w:spacing w:line="360" w:lineRule="auto"/>
              <w:jc w:val="right"/>
              <w:rPr>
                <w:rFonts w:ascii="Times New Roman" w:hAnsi="Times New Roman" w:cs="Times New Roman"/>
                <w:sz w:val="28"/>
                <w:szCs w:val="28"/>
                <w:lang w:val="uk-UA"/>
              </w:rPr>
            </w:pPr>
            <w:r w:rsidRPr="00C531C0">
              <w:rPr>
                <w:rFonts w:ascii="Times New Roman" w:hAnsi="Times New Roman" w:cs="Times New Roman"/>
                <w:sz w:val="28"/>
                <w:szCs w:val="28"/>
                <w:lang w:val="uk-UA"/>
              </w:rPr>
              <w:t>(3.7)</w:t>
            </w:r>
          </w:p>
        </w:tc>
      </w:tr>
    </w:tbl>
    <w:p w:rsidR="00263935"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p>
    <w:p w:rsidR="00263935"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де</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Ккр</w:t>
      </w:r>
      <w:proofErr w:type="spellEnd"/>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рахунку;</w:t>
      </w:r>
    </w:p>
    <w:p w:rsidR="00263935"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Ка</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касі;</w:t>
      </w:r>
    </w:p>
    <w:p w:rsidR="00263935"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proofErr w:type="spellStart"/>
      <w:r w:rsidRPr="00C531C0">
        <w:rPr>
          <w:rFonts w:ascii="Times New Roman" w:hAnsi="Times New Roman" w:cs="Times New Roman"/>
          <w:sz w:val="28"/>
          <w:szCs w:val="28"/>
          <w:lang w:val="uk-UA"/>
        </w:rPr>
        <w:t>Рп</w:t>
      </w:r>
      <w:proofErr w:type="spellEnd"/>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поточні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миттєвої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p>
    <w:p w:rsidR="00B93EC1"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proofErr w:type="spellStart"/>
      <w:r w:rsidRPr="00C531C0">
        <w:rPr>
          <w:rFonts w:ascii="Times New Roman" w:hAnsi="Times New Roman" w:cs="Times New Roman"/>
          <w:sz w:val="28"/>
          <w:szCs w:val="28"/>
          <w:lang w:val="uk-UA"/>
        </w:rPr>
        <w:t>Ск</w:t>
      </w:r>
      <w:proofErr w:type="spellEnd"/>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суб'єктів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господарювання,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осіб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небанківських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кінцевий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настав.</w:t>
      </w:r>
    </w:p>
    <w:p w:rsidR="006C4165" w:rsidRPr="00C531C0" w:rsidRDefault="006C4165" w:rsidP="006C4165">
      <w:pPr>
        <w:tabs>
          <w:tab w:val="left" w:pos="1195"/>
        </w:tabs>
        <w:spacing w:after="0" w:line="360" w:lineRule="auto"/>
        <w:ind w:firstLine="709"/>
        <w:jc w:val="both"/>
        <w:rPr>
          <w:rFonts w:ascii="Times New Roman" w:hAnsi="Times New Roman" w:cs="Times New Roman"/>
          <w:sz w:val="28"/>
          <w:szCs w:val="28"/>
          <w:lang w:val="uk-UA"/>
        </w:rPr>
      </w:pPr>
    </w:p>
    <w:p w:rsidR="00263935"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sz w:val="28"/>
          <w:szCs w:val="28"/>
          <w:lang w:val="uk-UA"/>
        </w:rPr>
        <w:t>До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високоліквідних</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активів</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миттєвої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включаються:</w:t>
      </w:r>
    </w:p>
    <w:p w:rsidR="00263935" w:rsidRPr="00C531C0" w:rsidRDefault="00263935" w:rsidP="0026393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готівкові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p>
    <w:p w:rsidR="00263935" w:rsidRPr="00C531C0" w:rsidRDefault="00263935" w:rsidP="0026393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урахування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обов'язкових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263935" w:rsidRPr="00C531C0" w:rsidRDefault="00263935" w:rsidP="00263935">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обліковуються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зменшених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сформованих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обліковуються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C92DD6">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p>
    <w:p w:rsidR="00263935"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sz w:val="28"/>
          <w:szCs w:val="28"/>
          <w:lang w:val="uk-UA"/>
        </w:rPr>
        <w:t>До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поточних</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зобов'язань</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миттєвої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включаються:</w:t>
      </w:r>
    </w:p>
    <w:p w:rsidR="006C4165" w:rsidRPr="00C531C0" w:rsidRDefault="00263935" w:rsidP="00263935">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обліковуються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обліковуються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бюджету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фондів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вимогу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суб'єктів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господарювання,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осіб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небанківських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суб'єктів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господарювання,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осіб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небанківських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кінцевий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настав;</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прострочена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транзитні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клієнтами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розрахунками</w:t>
      </w:r>
      <w:r w:rsidR="00C92DD6">
        <w:rPr>
          <w:rFonts w:ascii="Times New Roman" w:hAnsi="Times New Roman" w:cs="Times New Roman"/>
          <w:sz w:val="28"/>
          <w:szCs w:val="28"/>
          <w:lang w:val="uk-UA"/>
        </w:rPr>
        <w:t xml:space="preserve"> [24]</w:t>
      </w:r>
      <w:r w:rsidRPr="00C531C0">
        <w:rPr>
          <w:rFonts w:ascii="Times New Roman" w:hAnsi="Times New Roman" w:cs="Times New Roman"/>
          <w:sz w:val="28"/>
          <w:szCs w:val="28"/>
          <w:lang w:val="uk-UA"/>
        </w:rPr>
        <w:t>.</w:t>
      </w: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i/>
          <w:iCs/>
          <w:sz w:val="28"/>
          <w:szCs w:val="28"/>
          <w:lang w:val="uk-UA"/>
        </w:rPr>
        <w:t>Нормативне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значення</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нормативу</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Н4</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має</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бути</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менше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ніж</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20</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відсотків.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наявності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документів,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миттєвої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дорівнює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нулю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виникнення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i/>
          <w:iCs/>
          <w:sz w:val="28"/>
          <w:szCs w:val="28"/>
          <w:lang w:val="uk-UA"/>
        </w:rPr>
        <w:t>Норматив</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поточної</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ліквідності</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(Н5)</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визначається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співвідношення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кінцевим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31</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sidR="00E94920">
        <w:rPr>
          <w:rFonts w:ascii="Times New Roman" w:hAnsi="Times New Roman" w:cs="Times New Roman"/>
          <w:sz w:val="28"/>
          <w:szCs w:val="28"/>
          <w:lang w:val="uk-UA"/>
        </w:rPr>
        <w:t>в</w:t>
      </w:r>
      <w:r w:rsidRPr="00C531C0">
        <w:rPr>
          <w:rFonts w:ascii="Times New Roman" w:hAnsi="Times New Roman" w:cs="Times New Roman"/>
          <w:sz w:val="28"/>
          <w:szCs w:val="28"/>
          <w:lang w:val="uk-UA"/>
        </w:rPr>
        <w:t>ключно)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кінцевим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31</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дня</w:t>
      </w:r>
      <w:r w:rsidR="00A37B9E">
        <w:rPr>
          <w:rFonts w:ascii="Times New Roman" w:hAnsi="Times New Roman" w:cs="Times New Roman"/>
          <w:sz w:val="28"/>
          <w:szCs w:val="28"/>
          <w:lang w:val="uk-UA"/>
        </w:rPr>
        <w:t xml:space="preserve"> </w:t>
      </w:r>
      <w:r w:rsidR="00E94920">
        <w:rPr>
          <w:rFonts w:ascii="Times New Roman" w:hAnsi="Times New Roman" w:cs="Times New Roman"/>
          <w:sz w:val="28"/>
          <w:szCs w:val="28"/>
          <w:lang w:val="uk-UA"/>
        </w:rPr>
        <w:t>(в</w:t>
      </w:r>
      <w:r w:rsidRPr="00C531C0">
        <w:rPr>
          <w:rFonts w:ascii="Times New Roman" w:hAnsi="Times New Roman" w:cs="Times New Roman"/>
          <w:sz w:val="28"/>
          <w:szCs w:val="28"/>
          <w:lang w:val="uk-UA"/>
        </w:rPr>
        <w:t>ключно).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Цей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установлює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мінімально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необхідний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обсяг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обсягу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календарного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місяця.</w:t>
      </w:r>
    </w:p>
    <w:p w:rsidR="006C4165"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Норматив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розраховується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формулою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(3.8):</w:t>
      </w:r>
    </w:p>
    <w:p w:rsidR="006C4165" w:rsidRPr="00C531C0" w:rsidRDefault="006C4165" w:rsidP="006C4165">
      <w:pPr>
        <w:tabs>
          <w:tab w:val="left" w:pos="1195"/>
        </w:tabs>
        <w:spacing w:after="0" w:line="360" w:lineRule="auto"/>
        <w:ind w:firstLine="709"/>
        <w:jc w:val="both"/>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0"/>
        <w:gridCol w:w="753"/>
      </w:tblGrid>
      <w:tr w:rsidR="007B5FBE" w:rsidRPr="00C531C0" w:rsidTr="007B5FBE">
        <w:trPr>
          <w:trHeight w:val="580"/>
        </w:trPr>
        <w:tc>
          <w:tcPr>
            <w:tcW w:w="9100" w:type="dxa"/>
            <w:vAlign w:val="center"/>
          </w:tcPr>
          <w:p w:rsidR="007B5FBE" w:rsidRPr="00C531C0" w:rsidRDefault="007B5FBE" w:rsidP="007B5FBE">
            <w:pPr>
              <w:tabs>
                <w:tab w:val="left" w:pos="1195"/>
              </w:tabs>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Н</m:t>
                </m:r>
                <m:r>
                  <m:rPr>
                    <m:sty m:val="p"/>
                  </m:rPr>
                  <w:rPr>
                    <w:rFonts w:ascii="Cambria Math" w:hAnsi="Times New Roman" w:cs="Times New Roman"/>
                    <w:sz w:val="28"/>
                    <w:szCs w:val="28"/>
                    <w:lang w:val="uk-UA"/>
                  </w:rPr>
                  <m:t>5=</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А</m:t>
                    </m:r>
                  </m:num>
                  <m:den>
                    <m:r>
                      <m:rPr>
                        <m:sty m:val="p"/>
                      </m:rPr>
                      <w:rPr>
                        <w:rFonts w:ascii="Cambria Math" w:hAnsi="Times New Roman" w:cs="Times New Roman"/>
                        <w:sz w:val="28"/>
                        <w:szCs w:val="28"/>
                        <w:lang w:val="uk-UA"/>
                      </w:rPr>
                      <m:t>Зп</m:t>
                    </m:r>
                  </m:den>
                </m:f>
                <m:r>
                  <m:rPr>
                    <m:sty m:val="p"/>
                  </m:rPr>
                  <w:rPr>
                    <w:rFonts w:ascii="Cambria Math" w:hAnsi="Cambria Math" w:cs="Times New Roman"/>
                    <w:sz w:val="28"/>
                    <w:szCs w:val="28"/>
                    <w:lang w:val="uk-UA"/>
                  </w:rPr>
                  <m:t>*</m:t>
                </m:r>
                <m:r>
                  <m:rPr>
                    <m:sty m:val="p"/>
                  </m:rPr>
                  <w:rPr>
                    <w:rFonts w:ascii="Cambria Math" w:hAnsi="Times New Roman" w:cs="Times New Roman"/>
                    <w:sz w:val="28"/>
                    <w:szCs w:val="28"/>
                    <w:lang w:val="uk-UA"/>
                  </w:rPr>
                  <m:t>100 %,</m:t>
                </m:r>
              </m:oMath>
            </m:oMathPara>
          </w:p>
        </w:tc>
        <w:tc>
          <w:tcPr>
            <w:tcW w:w="753" w:type="dxa"/>
            <w:vAlign w:val="center"/>
          </w:tcPr>
          <w:p w:rsidR="007B5FBE" w:rsidRPr="00C531C0" w:rsidRDefault="007B5FBE" w:rsidP="007B5FBE">
            <w:pPr>
              <w:tabs>
                <w:tab w:val="left" w:pos="1195"/>
              </w:tabs>
              <w:spacing w:line="360" w:lineRule="auto"/>
              <w:jc w:val="right"/>
              <w:rPr>
                <w:rFonts w:ascii="Times New Roman" w:hAnsi="Times New Roman" w:cs="Times New Roman"/>
                <w:sz w:val="28"/>
                <w:szCs w:val="28"/>
                <w:lang w:val="uk-UA"/>
              </w:rPr>
            </w:pPr>
            <w:r w:rsidRPr="00C531C0">
              <w:rPr>
                <w:rFonts w:ascii="Times New Roman" w:hAnsi="Times New Roman" w:cs="Times New Roman"/>
                <w:sz w:val="28"/>
                <w:szCs w:val="28"/>
                <w:lang w:val="uk-UA"/>
              </w:rPr>
              <w:t>(3.8)</w:t>
            </w:r>
          </w:p>
        </w:tc>
      </w:tr>
    </w:tbl>
    <w:p w:rsidR="006C4165" w:rsidRPr="00C531C0" w:rsidRDefault="006C4165" w:rsidP="006C4165">
      <w:pPr>
        <w:tabs>
          <w:tab w:val="left" w:pos="1195"/>
        </w:tabs>
        <w:spacing w:after="0" w:line="360" w:lineRule="auto"/>
        <w:ind w:firstLine="709"/>
        <w:jc w:val="both"/>
        <w:rPr>
          <w:rFonts w:ascii="Times New Roman" w:hAnsi="Times New Roman" w:cs="Times New Roman"/>
          <w:sz w:val="28"/>
          <w:szCs w:val="28"/>
          <w:lang w:val="uk-UA"/>
        </w:rPr>
      </w:pP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активи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кінцевим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31</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p>
    <w:p w:rsidR="006C4165"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proofErr w:type="spellStart"/>
      <w:r w:rsidRPr="00C531C0">
        <w:rPr>
          <w:rFonts w:ascii="Times New Roman" w:hAnsi="Times New Roman" w:cs="Times New Roman"/>
          <w:sz w:val="28"/>
          <w:szCs w:val="28"/>
          <w:lang w:val="uk-UA"/>
        </w:rPr>
        <w:t>Зп</w:t>
      </w:r>
      <w:proofErr w:type="spellEnd"/>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кінцевим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31</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p>
    <w:p w:rsidR="00C92DD6" w:rsidRDefault="00C92DD6" w:rsidP="007B5FBE">
      <w:pPr>
        <w:tabs>
          <w:tab w:val="left" w:pos="1195"/>
        </w:tabs>
        <w:spacing w:after="0" w:line="360" w:lineRule="auto"/>
        <w:ind w:firstLine="709"/>
        <w:jc w:val="both"/>
        <w:rPr>
          <w:rFonts w:ascii="Times New Roman" w:hAnsi="Times New Roman" w:cs="Times New Roman"/>
          <w:sz w:val="28"/>
          <w:szCs w:val="28"/>
          <w:lang w:val="uk-UA"/>
        </w:rPr>
      </w:pP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розраховується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урахуванням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сальдо</w:t>
      </w:r>
      <w:r w:rsidR="00A37B9E">
        <w:rPr>
          <w:rFonts w:ascii="Times New Roman" w:hAnsi="Times New Roman" w:cs="Times New Roman"/>
          <w:sz w:val="28"/>
          <w:szCs w:val="28"/>
          <w:lang w:val="uk-UA"/>
        </w:rPr>
        <w:t xml:space="preserve"> </w:t>
      </w:r>
      <w:r w:rsidRPr="00C531C0">
        <w:rPr>
          <w:rFonts w:ascii="Times New Roman" w:hAnsi="Times New Roman" w:cs="Times New Roman"/>
          <w:i/>
          <w:iCs/>
          <w:sz w:val="28"/>
          <w:szCs w:val="28"/>
          <w:lang w:val="uk-UA"/>
        </w:rPr>
        <w:t>розміщених</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і</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залучених</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коштів</w:t>
      </w:r>
      <w:r w:rsidRPr="00E94920">
        <w:rPr>
          <w:rFonts w:ascii="Times New Roman" w:hAnsi="Times New Roman" w:cs="Times New Roman"/>
          <w:bCs/>
          <w:i/>
          <w:sz w:val="28"/>
          <w:szCs w:val="28"/>
          <w:lang w:val="uk-UA"/>
        </w:rPr>
        <w:t>:</w:t>
      </w: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а)</w:t>
      </w:r>
      <w:r w:rsidRPr="00C531C0">
        <w:rPr>
          <w:rFonts w:ascii="Times New Roman" w:hAnsi="Times New Roman" w:cs="Times New Roman"/>
          <w:sz w:val="28"/>
          <w:szCs w:val="28"/>
          <w:lang w:val="uk-UA"/>
        </w:rPr>
        <w:tab/>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w:t>
      </w:r>
      <w:r w:rsidRPr="00C531C0">
        <w:rPr>
          <w:rFonts w:ascii="Times New Roman" w:hAnsi="Times New Roman" w:cs="Times New Roman"/>
          <w:sz w:val="28"/>
          <w:szCs w:val="28"/>
          <w:lang w:val="uk-UA"/>
        </w:rPr>
        <w:tab/>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міжбанківськими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кредитами/депозитами,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C92DD6">
        <w:rPr>
          <w:rFonts w:ascii="Times New Roman" w:hAnsi="Times New Roman" w:cs="Times New Roman"/>
          <w:sz w:val="28"/>
          <w:szCs w:val="28"/>
          <w:lang w:val="uk-UA"/>
        </w:rPr>
        <w:t xml:space="preserve"> [24]</w:t>
      </w:r>
      <w:r w:rsidR="00C92DD6" w:rsidRPr="00C531C0">
        <w:rPr>
          <w:rFonts w:ascii="Times New Roman" w:hAnsi="Times New Roman" w:cs="Times New Roman"/>
          <w:sz w:val="28"/>
          <w:szCs w:val="28"/>
          <w:lang w:val="uk-UA"/>
        </w:rPr>
        <w:t>.</w:t>
      </w: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sz w:val="28"/>
          <w:szCs w:val="28"/>
          <w:lang w:val="uk-UA"/>
        </w:rPr>
        <w:t>До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активів</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кінцевим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31</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дня</w:t>
      </w:r>
      <w:r w:rsidR="00A37B9E">
        <w:rPr>
          <w:rFonts w:ascii="Times New Roman" w:hAnsi="Times New Roman" w:cs="Times New Roman"/>
          <w:sz w:val="28"/>
          <w:szCs w:val="28"/>
          <w:lang w:val="uk-UA"/>
        </w:rPr>
        <w:t xml:space="preserve"> </w:t>
      </w:r>
      <w:r w:rsidR="00E94920">
        <w:rPr>
          <w:rFonts w:ascii="Times New Roman" w:hAnsi="Times New Roman" w:cs="Times New Roman"/>
          <w:sz w:val="28"/>
          <w:szCs w:val="28"/>
          <w:lang w:val="uk-UA"/>
        </w:rPr>
        <w:t>(в</w:t>
      </w:r>
      <w:r w:rsidRPr="00C531C0">
        <w:rPr>
          <w:rFonts w:ascii="Times New Roman" w:hAnsi="Times New Roman" w:cs="Times New Roman"/>
          <w:sz w:val="28"/>
          <w:szCs w:val="28"/>
          <w:lang w:val="uk-UA"/>
        </w:rPr>
        <w:t>ключно)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включаються:</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готівкові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банківські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метали;</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урахування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обов'язкових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обліковуються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обліковуються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суб'єктам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господарювання,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місцевого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самоврядування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урахування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простроченої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заборгованості);</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боргові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інвестиції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асоційовані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дочірні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компанії,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утримуються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зазначені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необтяженими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непростроченими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емітента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порушено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справу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банкрутство</w:t>
      </w:r>
      <w:r w:rsidR="00C92DD6">
        <w:rPr>
          <w:rFonts w:ascii="Times New Roman" w:hAnsi="Times New Roman" w:cs="Times New Roman"/>
          <w:sz w:val="28"/>
          <w:szCs w:val="28"/>
          <w:lang w:val="uk-UA"/>
        </w:rPr>
        <w:t xml:space="preserve"> [24]</w:t>
      </w:r>
      <w:r w:rsidR="00C92DD6" w:rsidRPr="00C531C0">
        <w:rPr>
          <w:rFonts w:ascii="Times New Roman" w:hAnsi="Times New Roman" w:cs="Times New Roman"/>
          <w:sz w:val="28"/>
          <w:szCs w:val="28"/>
          <w:lang w:val="uk-UA"/>
        </w:rPr>
        <w:t>.</w:t>
      </w: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кінцевим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31</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sidR="00E94920">
        <w:rPr>
          <w:rFonts w:ascii="Times New Roman" w:hAnsi="Times New Roman" w:cs="Times New Roman"/>
          <w:sz w:val="28"/>
          <w:szCs w:val="28"/>
          <w:lang w:val="uk-UA"/>
        </w:rPr>
        <w:t>в</w:t>
      </w:r>
      <w:r w:rsidRPr="00C531C0">
        <w:rPr>
          <w:rFonts w:ascii="Times New Roman" w:hAnsi="Times New Roman" w:cs="Times New Roman"/>
          <w:sz w:val="28"/>
          <w:szCs w:val="28"/>
          <w:lang w:val="uk-UA"/>
        </w:rPr>
        <w:t>ключно)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зменшуються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сформованих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резервів.</w:t>
      </w: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sz w:val="28"/>
          <w:szCs w:val="28"/>
          <w:lang w:val="uk-UA"/>
        </w:rPr>
        <w:t>До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зобов'язань</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кінцевим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31</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дня</w:t>
      </w:r>
      <w:r w:rsidR="00A37B9E">
        <w:rPr>
          <w:rFonts w:ascii="Times New Roman" w:hAnsi="Times New Roman" w:cs="Times New Roman"/>
          <w:sz w:val="28"/>
          <w:szCs w:val="28"/>
          <w:lang w:val="uk-UA"/>
        </w:rPr>
        <w:t xml:space="preserve"> </w:t>
      </w:r>
      <w:r w:rsidR="00E94920">
        <w:rPr>
          <w:rFonts w:ascii="Times New Roman" w:hAnsi="Times New Roman" w:cs="Times New Roman"/>
          <w:sz w:val="28"/>
          <w:szCs w:val="28"/>
          <w:lang w:val="uk-UA"/>
        </w:rPr>
        <w:t>(в</w:t>
      </w:r>
      <w:r w:rsidRPr="00C531C0">
        <w:rPr>
          <w:rFonts w:ascii="Times New Roman" w:hAnsi="Times New Roman" w:cs="Times New Roman"/>
          <w:sz w:val="28"/>
          <w:szCs w:val="28"/>
          <w:lang w:val="uk-UA"/>
        </w:rPr>
        <w:t>ключно)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включаються:</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строкові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обліковуються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обліковуються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кореспондентських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рахунках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міжнародних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організацій;</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клієнтів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Державного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бюджету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фондів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України;</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емітовані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прострочена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короткостроковими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прострочена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довгостроковими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прострочена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строковими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вкладами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прострочена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кредиторська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придбання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активів;</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proofErr w:type="spellStart"/>
      <w:r w:rsidRPr="00C531C0">
        <w:rPr>
          <w:rFonts w:ascii="Times New Roman" w:hAnsi="Times New Roman" w:cs="Times New Roman"/>
          <w:sz w:val="28"/>
          <w:szCs w:val="28"/>
          <w:lang w:val="uk-UA"/>
        </w:rPr>
        <w:t>субординований</w:t>
      </w:r>
      <w:proofErr w:type="spellEnd"/>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7B5FBE"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всіма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видами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порук,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авалів;</w:t>
      </w:r>
    </w:p>
    <w:p w:rsidR="006C4165" w:rsidRPr="00C531C0" w:rsidRDefault="007B5FBE" w:rsidP="007B5FBE">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клієнтам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w:t>
      </w:r>
      <w:r w:rsidR="00C92DD6">
        <w:rPr>
          <w:rFonts w:ascii="Times New Roman" w:hAnsi="Times New Roman" w:cs="Times New Roman"/>
          <w:sz w:val="28"/>
          <w:szCs w:val="28"/>
          <w:lang w:val="uk-UA"/>
        </w:rPr>
        <w:t xml:space="preserve"> [24]</w:t>
      </w:r>
      <w:r w:rsidR="00C92DD6" w:rsidRPr="00C531C0">
        <w:rPr>
          <w:rFonts w:ascii="Times New Roman" w:hAnsi="Times New Roman" w:cs="Times New Roman"/>
          <w:sz w:val="28"/>
          <w:szCs w:val="28"/>
          <w:lang w:val="uk-UA"/>
        </w:rPr>
        <w:t>.</w:t>
      </w: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i/>
          <w:iCs/>
          <w:sz w:val="28"/>
          <w:szCs w:val="28"/>
          <w:lang w:val="uk-UA"/>
        </w:rPr>
        <w:t>Нормативне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значення</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нормативу</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Н5</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має</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бути</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менше</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ніж</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40</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відсотків.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наявності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документів,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виконані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дорівнює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нулю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виникнення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короткострокової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розраховується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формулою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(3.9):</w:t>
      </w:r>
    </w:p>
    <w:p w:rsidR="007B5FBE" w:rsidRPr="00C531C0" w:rsidRDefault="007B5FBE" w:rsidP="006C4165">
      <w:pPr>
        <w:tabs>
          <w:tab w:val="left" w:pos="1195"/>
        </w:tabs>
        <w:spacing w:after="0" w:line="360" w:lineRule="auto"/>
        <w:ind w:firstLine="709"/>
        <w:jc w:val="both"/>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0"/>
        <w:gridCol w:w="753"/>
      </w:tblGrid>
      <w:tr w:rsidR="007B5FBE" w:rsidRPr="00C531C0" w:rsidTr="007B5FBE">
        <w:trPr>
          <w:trHeight w:val="580"/>
        </w:trPr>
        <w:tc>
          <w:tcPr>
            <w:tcW w:w="9100" w:type="dxa"/>
            <w:vAlign w:val="center"/>
          </w:tcPr>
          <w:p w:rsidR="007B5FBE" w:rsidRPr="00C531C0" w:rsidRDefault="007B5FBE" w:rsidP="007B5FBE">
            <w:pPr>
              <w:tabs>
                <w:tab w:val="left" w:pos="1195"/>
              </w:tabs>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Н</m:t>
                </m:r>
                <m:r>
                  <m:rPr>
                    <m:sty m:val="p"/>
                  </m:rPr>
                  <w:rPr>
                    <w:rFonts w:ascii="Cambria Math" w:hAnsi="Times New Roman" w:cs="Times New Roman"/>
                    <w:sz w:val="28"/>
                    <w:szCs w:val="28"/>
                    <w:lang w:val="uk-UA"/>
                  </w:rPr>
                  <m:t>6=</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Ал</m:t>
                    </m:r>
                  </m:num>
                  <m:den>
                    <m:r>
                      <m:rPr>
                        <m:sty m:val="p"/>
                      </m:rPr>
                      <w:rPr>
                        <w:rFonts w:ascii="Cambria Math" w:hAnsi="Times New Roman" w:cs="Times New Roman"/>
                        <w:sz w:val="28"/>
                        <w:szCs w:val="28"/>
                        <w:lang w:val="uk-UA"/>
                      </w:rPr>
                      <m:t>З</m:t>
                    </m:r>
                    <m:r>
                      <m:rPr>
                        <m:sty m:val="p"/>
                      </m:rPr>
                      <w:rPr>
                        <w:rFonts w:ascii="Cambria Math" w:hAnsi="Times New Roman" w:cs="Times New Roman"/>
                        <w:sz w:val="28"/>
                        <w:szCs w:val="28"/>
                        <w:lang w:val="uk-UA"/>
                      </w:rPr>
                      <m:t>1</m:t>
                    </m:r>
                  </m:den>
                </m:f>
                <m:r>
                  <m:rPr>
                    <m:sty m:val="p"/>
                  </m:rPr>
                  <w:rPr>
                    <w:rFonts w:ascii="Cambria Math" w:hAnsi="Cambria Math" w:cs="Times New Roman"/>
                    <w:sz w:val="28"/>
                    <w:szCs w:val="28"/>
                    <w:lang w:val="uk-UA"/>
                  </w:rPr>
                  <m:t>*</m:t>
                </m:r>
                <m:r>
                  <m:rPr>
                    <m:sty m:val="p"/>
                  </m:rPr>
                  <w:rPr>
                    <w:rFonts w:ascii="Cambria Math" w:hAnsi="Times New Roman" w:cs="Times New Roman"/>
                    <w:sz w:val="28"/>
                    <w:szCs w:val="28"/>
                    <w:lang w:val="uk-UA"/>
                  </w:rPr>
                  <m:t>100 %,</m:t>
                </m:r>
              </m:oMath>
            </m:oMathPara>
          </w:p>
        </w:tc>
        <w:tc>
          <w:tcPr>
            <w:tcW w:w="753" w:type="dxa"/>
            <w:vAlign w:val="center"/>
          </w:tcPr>
          <w:p w:rsidR="007B5FBE" w:rsidRPr="00C531C0" w:rsidRDefault="007B5FBE" w:rsidP="007B5FBE">
            <w:pPr>
              <w:tabs>
                <w:tab w:val="left" w:pos="1195"/>
              </w:tabs>
              <w:spacing w:line="360" w:lineRule="auto"/>
              <w:jc w:val="right"/>
              <w:rPr>
                <w:rFonts w:ascii="Times New Roman" w:hAnsi="Times New Roman" w:cs="Times New Roman"/>
                <w:sz w:val="28"/>
                <w:szCs w:val="28"/>
                <w:lang w:val="uk-UA"/>
              </w:rPr>
            </w:pPr>
            <w:r w:rsidRPr="00C531C0">
              <w:rPr>
                <w:rFonts w:ascii="Times New Roman" w:hAnsi="Times New Roman" w:cs="Times New Roman"/>
                <w:sz w:val="28"/>
                <w:szCs w:val="28"/>
                <w:lang w:val="uk-UA"/>
              </w:rPr>
              <w:t>(3.9)</w:t>
            </w:r>
          </w:p>
        </w:tc>
      </w:tr>
    </w:tbl>
    <w:p w:rsidR="007B5FBE" w:rsidRPr="00C531C0" w:rsidRDefault="007B5FBE" w:rsidP="006C4165">
      <w:pPr>
        <w:tabs>
          <w:tab w:val="left" w:pos="1195"/>
        </w:tabs>
        <w:spacing w:after="0" w:line="360" w:lineRule="auto"/>
        <w:ind w:firstLine="709"/>
        <w:jc w:val="both"/>
        <w:rPr>
          <w:rFonts w:ascii="Times New Roman" w:hAnsi="Times New Roman" w:cs="Times New Roman"/>
          <w:sz w:val="28"/>
          <w:szCs w:val="28"/>
          <w:lang w:val="uk-UA"/>
        </w:rPr>
      </w:pP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де</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Ал</w:t>
      </w:r>
      <w:proofErr w:type="spellEnd"/>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ліквідні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кінцевим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короткострокової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З1</w:t>
      </w:r>
      <w:r w:rsidR="00614C77">
        <w:rPr>
          <w:rFonts w:ascii="Times New Roman" w:hAnsi="Times New Roman" w:cs="Times New Roman"/>
          <w:sz w:val="28"/>
          <w:szCs w:val="28"/>
          <w:lang w:val="uk-UA"/>
        </w:rPr>
        <w:t xml:space="preserve"> – </w:t>
      </w: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кінцевим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короткострокової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ліквідності.</w:t>
      </w:r>
    </w:p>
    <w:p w:rsidR="007B5FBE" w:rsidRPr="00C531C0" w:rsidRDefault="007B5FBE" w:rsidP="007B5FBE">
      <w:pPr>
        <w:tabs>
          <w:tab w:val="left" w:pos="1195"/>
        </w:tabs>
        <w:spacing w:after="0" w:line="360" w:lineRule="auto"/>
        <w:ind w:firstLine="709"/>
        <w:jc w:val="both"/>
        <w:rPr>
          <w:rFonts w:ascii="Times New Roman" w:hAnsi="Times New Roman" w:cs="Times New Roman"/>
          <w:sz w:val="28"/>
          <w:szCs w:val="28"/>
          <w:lang w:val="uk-UA"/>
        </w:rPr>
      </w:pPr>
    </w:p>
    <w:p w:rsidR="007B5FBE" w:rsidRPr="00C92DD6" w:rsidRDefault="007B5FBE" w:rsidP="007B5FBE">
      <w:p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b/>
          <w:bCs/>
          <w:i/>
          <w:iCs/>
          <w:spacing w:val="2"/>
          <w:sz w:val="28"/>
          <w:szCs w:val="28"/>
          <w:lang w:val="uk-UA"/>
        </w:rPr>
        <w:t>Норматив</w:t>
      </w:r>
      <w:r w:rsidR="00A37B9E" w:rsidRPr="00C92DD6">
        <w:rPr>
          <w:rFonts w:ascii="Times New Roman" w:hAnsi="Times New Roman" w:cs="Times New Roman"/>
          <w:b/>
          <w:bCs/>
          <w:i/>
          <w:iCs/>
          <w:spacing w:val="2"/>
          <w:sz w:val="28"/>
          <w:szCs w:val="28"/>
          <w:lang w:val="uk-UA"/>
        </w:rPr>
        <w:t xml:space="preserve"> </w:t>
      </w:r>
      <w:r w:rsidRPr="00C92DD6">
        <w:rPr>
          <w:rFonts w:ascii="Times New Roman" w:hAnsi="Times New Roman" w:cs="Times New Roman"/>
          <w:b/>
          <w:bCs/>
          <w:i/>
          <w:iCs/>
          <w:spacing w:val="2"/>
          <w:sz w:val="28"/>
          <w:szCs w:val="28"/>
          <w:lang w:val="uk-UA"/>
        </w:rPr>
        <w:t>короткострокової</w:t>
      </w:r>
      <w:r w:rsidR="00A37B9E" w:rsidRPr="00C92DD6">
        <w:rPr>
          <w:rFonts w:ascii="Times New Roman" w:hAnsi="Times New Roman" w:cs="Times New Roman"/>
          <w:b/>
          <w:bCs/>
          <w:i/>
          <w:iCs/>
          <w:spacing w:val="2"/>
          <w:sz w:val="28"/>
          <w:szCs w:val="28"/>
          <w:lang w:val="uk-UA"/>
        </w:rPr>
        <w:t xml:space="preserve"> </w:t>
      </w:r>
      <w:r w:rsidRPr="00C92DD6">
        <w:rPr>
          <w:rFonts w:ascii="Times New Roman" w:hAnsi="Times New Roman" w:cs="Times New Roman"/>
          <w:b/>
          <w:bCs/>
          <w:i/>
          <w:iCs/>
          <w:spacing w:val="2"/>
          <w:sz w:val="28"/>
          <w:szCs w:val="28"/>
          <w:lang w:val="uk-UA"/>
        </w:rPr>
        <w:t>ліквідності</w:t>
      </w:r>
      <w:r w:rsidR="00A37B9E" w:rsidRPr="00C92DD6">
        <w:rPr>
          <w:rFonts w:ascii="Times New Roman" w:hAnsi="Times New Roman" w:cs="Times New Roman"/>
          <w:b/>
          <w:bCs/>
          <w:i/>
          <w:iCs/>
          <w:spacing w:val="2"/>
          <w:sz w:val="28"/>
          <w:szCs w:val="28"/>
          <w:lang w:val="uk-UA"/>
        </w:rPr>
        <w:t xml:space="preserve"> </w:t>
      </w:r>
      <w:r w:rsidRPr="00C92DD6">
        <w:rPr>
          <w:rFonts w:ascii="Times New Roman" w:hAnsi="Times New Roman" w:cs="Times New Roman"/>
          <w:b/>
          <w:bCs/>
          <w:i/>
          <w:iCs/>
          <w:spacing w:val="2"/>
          <w:sz w:val="28"/>
          <w:szCs w:val="28"/>
          <w:lang w:val="uk-UA"/>
        </w:rPr>
        <w:t>(Н6)</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визначається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як</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співвідношення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активів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зобов'язань</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кінцевим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строком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погашення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одного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Цей</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норматив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установлює</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мінімально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необхідний</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обсяг</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активів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для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забезпечення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виконання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своїх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зобов'язань</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протягом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одного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Норматив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короткострокової</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ліквідності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розраховується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урахуванням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сальдо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bCs/>
          <w:i/>
          <w:iCs/>
          <w:spacing w:val="2"/>
          <w:sz w:val="28"/>
          <w:szCs w:val="28"/>
          <w:lang w:val="uk-UA"/>
        </w:rPr>
        <w:t>розміщених</w:t>
      </w:r>
      <w:r w:rsidR="00A37B9E" w:rsidRPr="00C92DD6">
        <w:rPr>
          <w:rFonts w:ascii="Times New Roman" w:hAnsi="Times New Roman" w:cs="Times New Roman"/>
          <w:bCs/>
          <w:i/>
          <w:iCs/>
          <w:spacing w:val="2"/>
          <w:sz w:val="28"/>
          <w:szCs w:val="28"/>
          <w:lang w:val="uk-UA"/>
        </w:rPr>
        <w:t xml:space="preserve"> </w:t>
      </w:r>
      <w:r w:rsidRPr="00C92DD6">
        <w:rPr>
          <w:rFonts w:ascii="Times New Roman" w:hAnsi="Times New Roman" w:cs="Times New Roman"/>
          <w:bCs/>
          <w:i/>
          <w:iCs/>
          <w:spacing w:val="2"/>
          <w:sz w:val="28"/>
          <w:szCs w:val="28"/>
          <w:lang w:val="uk-UA"/>
        </w:rPr>
        <w:t>і</w:t>
      </w:r>
      <w:r w:rsidR="00A37B9E" w:rsidRPr="00C92DD6">
        <w:rPr>
          <w:rFonts w:ascii="Times New Roman" w:hAnsi="Times New Roman" w:cs="Times New Roman"/>
          <w:bCs/>
          <w:i/>
          <w:iCs/>
          <w:spacing w:val="2"/>
          <w:sz w:val="28"/>
          <w:szCs w:val="28"/>
          <w:lang w:val="uk-UA"/>
        </w:rPr>
        <w:t xml:space="preserve"> </w:t>
      </w:r>
      <w:r w:rsidRPr="00C92DD6">
        <w:rPr>
          <w:rFonts w:ascii="Times New Roman" w:hAnsi="Times New Roman" w:cs="Times New Roman"/>
          <w:bCs/>
          <w:i/>
          <w:iCs/>
          <w:spacing w:val="2"/>
          <w:sz w:val="28"/>
          <w:szCs w:val="28"/>
          <w:lang w:val="uk-UA"/>
        </w:rPr>
        <w:t>залучених</w:t>
      </w:r>
      <w:r w:rsidR="00A37B9E" w:rsidRPr="00C92DD6">
        <w:rPr>
          <w:rFonts w:ascii="Times New Roman" w:hAnsi="Times New Roman" w:cs="Times New Roman"/>
          <w:bCs/>
          <w:i/>
          <w:iCs/>
          <w:spacing w:val="2"/>
          <w:sz w:val="28"/>
          <w:szCs w:val="28"/>
          <w:lang w:val="uk-UA"/>
        </w:rPr>
        <w:t xml:space="preserve"> </w:t>
      </w:r>
      <w:r w:rsidRPr="00C92DD6">
        <w:rPr>
          <w:rFonts w:ascii="Times New Roman" w:hAnsi="Times New Roman" w:cs="Times New Roman"/>
          <w:bCs/>
          <w:i/>
          <w:iCs/>
          <w:spacing w:val="2"/>
          <w:sz w:val="28"/>
          <w:szCs w:val="28"/>
          <w:lang w:val="uk-UA"/>
        </w:rPr>
        <w:t>коштів</w:t>
      </w:r>
      <w:r w:rsidRPr="00C92DD6">
        <w:rPr>
          <w:rFonts w:ascii="Times New Roman" w:hAnsi="Times New Roman" w:cs="Times New Roman"/>
          <w:spacing w:val="2"/>
          <w:sz w:val="28"/>
          <w:szCs w:val="28"/>
          <w:lang w:val="uk-UA"/>
        </w:rPr>
        <w:t>:</w:t>
      </w:r>
    </w:p>
    <w:p w:rsidR="007B5FBE" w:rsidRPr="00C92DD6" w:rsidRDefault="007B5FBE" w:rsidP="007B5FBE">
      <w:p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кореспондентськими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рахунками,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відкриті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кореспондентськими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рахунками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банків;</w:t>
      </w:r>
    </w:p>
    <w:p w:rsidR="007B5FBE" w:rsidRPr="00C92DD6" w:rsidRDefault="007B5FBE" w:rsidP="007B5FBE">
      <w:p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lastRenderedPageBreak/>
        <w:t>б)</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міжбанківськими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кредитами/депозитами,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розміщені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та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отримані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від</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банків</w:t>
      </w:r>
      <w:r w:rsidR="00C92DD6" w:rsidRPr="00C92DD6">
        <w:rPr>
          <w:rFonts w:ascii="Times New Roman" w:hAnsi="Times New Roman" w:cs="Times New Roman"/>
          <w:spacing w:val="2"/>
          <w:sz w:val="28"/>
          <w:szCs w:val="28"/>
          <w:lang w:val="uk-UA"/>
        </w:rPr>
        <w:t xml:space="preserve"> [24].</w:t>
      </w:r>
    </w:p>
    <w:p w:rsidR="007B5FBE" w:rsidRPr="00C92DD6" w:rsidRDefault="007B5FBE" w:rsidP="007B5FBE">
      <w:p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b/>
          <w:bCs/>
          <w:spacing w:val="2"/>
          <w:sz w:val="28"/>
          <w:szCs w:val="28"/>
          <w:lang w:val="uk-UA"/>
        </w:rPr>
        <w:t>До</w:t>
      </w:r>
      <w:r w:rsidR="00A37B9E" w:rsidRPr="00C92DD6">
        <w:rPr>
          <w:rFonts w:ascii="Times New Roman" w:hAnsi="Times New Roman" w:cs="Times New Roman"/>
          <w:b/>
          <w:bCs/>
          <w:spacing w:val="2"/>
          <w:sz w:val="28"/>
          <w:szCs w:val="28"/>
          <w:lang w:val="uk-UA"/>
        </w:rPr>
        <w:t xml:space="preserve"> </w:t>
      </w:r>
      <w:r w:rsidRPr="00C92DD6">
        <w:rPr>
          <w:rFonts w:ascii="Times New Roman" w:hAnsi="Times New Roman" w:cs="Times New Roman"/>
          <w:b/>
          <w:bCs/>
          <w:spacing w:val="2"/>
          <w:sz w:val="28"/>
          <w:szCs w:val="28"/>
          <w:lang w:val="uk-UA"/>
        </w:rPr>
        <w:t>активів</w:t>
      </w:r>
      <w:r w:rsidR="00A37B9E" w:rsidRPr="00C92DD6">
        <w:rPr>
          <w:rFonts w:ascii="Times New Roman" w:hAnsi="Times New Roman" w:cs="Times New Roman"/>
          <w:b/>
          <w:bCs/>
          <w:spacing w:val="2"/>
          <w:sz w:val="28"/>
          <w:szCs w:val="28"/>
          <w:lang w:val="uk-UA"/>
        </w:rPr>
        <w:t xml:space="preserve"> </w:t>
      </w:r>
      <w:r w:rsidRPr="00C92DD6">
        <w:rPr>
          <w:rFonts w:ascii="Times New Roman" w:hAnsi="Times New Roman" w:cs="Times New Roman"/>
          <w:spacing w:val="2"/>
          <w:sz w:val="28"/>
          <w:szCs w:val="28"/>
          <w:lang w:val="uk-UA"/>
        </w:rPr>
        <w:t>банку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кінцевим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строком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погашення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одного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під</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час</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розрахунку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нормативу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короткострокової</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ліквідності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включаються:</w:t>
      </w:r>
    </w:p>
    <w:p w:rsidR="007B5FBE" w:rsidRPr="00C92DD6" w:rsidRDefault="007B5FBE" w:rsidP="007B5FBE">
      <w:p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готівкові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кошти;</w:t>
      </w:r>
    </w:p>
    <w:p w:rsidR="007B5FBE" w:rsidRPr="00C92DD6" w:rsidRDefault="007B5FBE" w:rsidP="007B5FBE">
      <w:p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банківські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метали;</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кошти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кореспондентських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рахунках,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відкриті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НБУ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(без</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урахування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коштів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обов'язкових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резервів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НБУ);</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строкові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вклади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(депозити),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розміщені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НБУ;</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сума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перевищення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коштів,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які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обліковуються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кореспондентських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рахунках,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відкриті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рахунках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строкових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вкладів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(депозитів),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розміщені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та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кредитів,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надані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банкам,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над</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сумою</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коштів,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які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обліковуються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кореспондентських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рахунках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рахунках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строкових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вкладів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(депозитів),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та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кредитів,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отримані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від</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банків;</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кредити,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надані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суб'єктам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господарювання,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органам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державної</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влади,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органам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місцевого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самоврядування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та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фізичним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особам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(без</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урахування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простроченої</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заборгованості);</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боргові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цінні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папери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торговому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портфелі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портфелі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продаж</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портфелі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погашення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та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інвестиції</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асоційовані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дочірні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компанії,</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які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утримуються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метою</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продажу,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умови,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зазначені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цінні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папери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є</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необтяженими,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непростроченими,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проти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емітента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таких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цінних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паперів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не</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порушено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справу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про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банкрутство.</w:t>
      </w:r>
    </w:p>
    <w:p w:rsidR="007B5FBE" w:rsidRPr="00C92DD6" w:rsidRDefault="007B5FBE" w:rsidP="007B5FBE">
      <w:p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Під</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час</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розрахунку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нормативу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короткострокової</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ліквідності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активи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кінцевим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строком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погашення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одного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зменшуються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суму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сформованих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під</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резервів</w:t>
      </w:r>
      <w:r w:rsidR="00C92DD6" w:rsidRPr="00C92DD6">
        <w:rPr>
          <w:rFonts w:ascii="Times New Roman" w:hAnsi="Times New Roman" w:cs="Times New Roman"/>
          <w:spacing w:val="2"/>
          <w:sz w:val="28"/>
          <w:szCs w:val="28"/>
          <w:lang w:val="uk-UA"/>
        </w:rPr>
        <w:t xml:space="preserve"> [24].</w:t>
      </w:r>
    </w:p>
    <w:p w:rsidR="007B5FBE" w:rsidRPr="00C92DD6" w:rsidRDefault="007B5FBE" w:rsidP="007B5FBE">
      <w:p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b/>
          <w:bCs/>
          <w:spacing w:val="2"/>
          <w:sz w:val="28"/>
          <w:szCs w:val="28"/>
          <w:lang w:val="uk-UA"/>
        </w:rPr>
        <w:t>До</w:t>
      </w:r>
      <w:r w:rsidR="00A37B9E" w:rsidRPr="00C92DD6">
        <w:rPr>
          <w:rFonts w:ascii="Times New Roman" w:hAnsi="Times New Roman" w:cs="Times New Roman"/>
          <w:b/>
          <w:bCs/>
          <w:spacing w:val="2"/>
          <w:sz w:val="28"/>
          <w:szCs w:val="28"/>
          <w:lang w:val="uk-UA"/>
        </w:rPr>
        <w:t xml:space="preserve"> </w:t>
      </w:r>
      <w:r w:rsidRPr="00C92DD6">
        <w:rPr>
          <w:rFonts w:ascii="Times New Roman" w:hAnsi="Times New Roman" w:cs="Times New Roman"/>
          <w:b/>
          <w:bCs/>
          <w:spacing w:val="2"/>
          <w:sz w:val="28"/>
          <w:szCs w:val="28"/>
          <w:lang w:val="uk-UA"/>
        </w:rPr>
        <w:t>зобов'язань</w:t>
      </w:r>
      <w:r w:rsidR="00A37B9E" w:rsidRPr="00C92DD6">
        <w:rPr>
          <w:rFonts w:ascii="Times New Roman" w:hAnsi="Times New Roman" w:cs="Times New Roman"/>
          <w:b/>
          <w:bCs/>
          <w:spacing w:val="2"/>
          <w:sz w:val="28"/>
          <w:szCs w:val="28"/>
          <w:lang w:val="uk-UA"/>
        </w:rPr>
        <w:t xml:space="preserve"> </w:t>
      </w:r>
      <w:r w:rsidRPr="00C92DD6">
        <w:rPr>
          <w:rFonts w:ascii="Times New Roman" w:hAnsi="Times New Roman" w:cs="Times New Roman"/>
          <w:spacing w:val="2"/>
          <w:sz w:val="28"/>
          <w:szCs w:val="28"/>
          <w:lang w:val="uk-UA"/>
        </w:rPr>
        <w:t>банку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кінцевим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строком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погашення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одного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під</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час</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розрахунку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нормативу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короткострокової</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ліквідності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включаються:</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кошти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кореспондентському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рахунку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НБУ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банку;</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строкові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вклади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(депозити)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НБУ;</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lastRenderedPageBreak/>
        <w:t>кредити,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отримані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від</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НБУ;</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сума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перевищення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коштів,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які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обліковуються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кореспондентських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рахунках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рахунках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строкових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вкладів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(депозитів)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та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кредитів,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отримані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від</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над</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сумою</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коштів,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які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обліковуються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кореспондентських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рахунках,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відкриті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рахунках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строкових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вкладів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(депозитів),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розміщені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банках,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та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кредитів,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надані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банкам;</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кредити,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отримані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від</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міжнародних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та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фінансових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організацій;</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кошти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клієнтів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банку;</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кошти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Державного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бюджету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України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та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фондів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України;</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цінні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папери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власного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боргу,</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емітовані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банком;</w:t>
      </w:r>
    </w:p>
    <w:p w:rsidR="007B5FBE" w:rsidRPr="00C92DD6" w:rsidRDefault="00A37B9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прострочена</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заборгованість</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за</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короткостроковими</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кредитами,</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що</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отримані</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від</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НБУ;</w:t>
      </w:r>
    </w:p>
    <w:p w:rsidR="007B5FBE" w:rsidRPr="00C92DD6" w:rsidRDefault="00A37B9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прострочена</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заборгованість</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за</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довгостроковими</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кредитами,</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що</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отримані</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від</w:t>
      </w:r>
      <w:r w:rsidRPr="00C92DD6">
        <w:rPr>
          <w:rFonts w:ascii="Times New Roman" w:hAnsi="Times New Roman" w:cs="Times New Roman"/>
          <w:spacing w:val="2"/>
          <w:sz w:val="28"/>
          <w:szCs w:val="28"/>
          <w:lang w:val="uk-UA"/>
        </w:rPr>
        <w:t xml:space="preserve"> </w:t>
      </w:r>
      <w:r w:rsidR="007B5FBE" w:rsidRPr="00C92DD6">
        <w:rPr>
          <w:rFonts w:ascii="Times New Roman" w:hAnsi="Times New Roman" w:cs="Times New Roman"/>
          <w:spacing w:val="2"/>
          <w:sz w:val="28"/>
          <w:szCs w:val="28"/>
          <w:lang w:val="uk-UA"/>
        </w:rPr>
        <w:t>НБУ;</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прострочена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заборгованість</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строковими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вкладами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(депозитами)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банків;</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прострочена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заборгованість</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кредитами,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отримані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від</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інших</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банків;</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кредиторська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заборгованість</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придбання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активів;</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proofErr w:type="spellStart"/>
      <w:r w:rsidRPr="00C92DD6">
        <w:rPr>
          <w:rFonts w:ascii="Times New Roman" w:hAnsi="Times New Roman" w:cs="Times New Roman"/>
          <w:spacing w:val="2"/>
          <w:sz w:val="28"/>
          <w:szCs w:val="28"/>
          <w:lang w:val="uk-UA"/>
        </w:rPr>
        <w:t>субординований</w:t>
      </w:r>
      <w:proofErr w:type="spellEnd"/>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борг</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банку;</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зобов'язання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всіма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видами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гарантій,</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порук,</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авалів;</w:t>
      </w:r>
    </w:p>
    <w:p w:rsidR="007B5FBE" w:rsidRPr="00C92DD6" w:rsidRDefault="007B5FBE" w:rsidP="007B5FBE">
      <w:pPr>
        <w:numPr>
          <w:ilvl w:val="0"/>
          <w:numId w:val="1"/>
        </w:num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spacing w:val="2"/>
          <w:sz w:val="28"/>
          <w:szCs w:val="28"/>
          <w:lang w:val="uk-UA"/>
        </w:rPr>
        <w:t>зобов'язання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кредитування,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що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надані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клієнтам</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банкам</w:t>
      </w:r>
      <w:r w:rsidR="00C92DD6" w:rsidRPr="00C92DD6">
        <w:rPr>
          <w:rFonts w:ascii="Times New Roman" w:hAnsi="Times New Roman" w:cs="Times New Roman"/>
          <w:spacing w:val="2"/>
          <w:sz w:val="28"/>
          <w:szCs w:val="28"/>
          <w:lang w:val="uk-UA"/>
        </w:rPr>
        <w:t xml:space="preserve"> [24].</w:t>
      </w:r>
    </w:p>
    <w:p w:rsidR="007B5FBE" w:rsidRPr="00C92DD6" w:rsidRDefault="007B5FBE" w:rsidP="00C531C0">
      <w:pPr>
        <w:tabs>
          <w:tab w:val="left" w:pos="1195"/>
        </w:tabs>
        <w:spacing w:after="0" w:line="360" w:lineRule="auto"/>
        <w:ind w:firstLine="709"/>
        <w:jc w:val="both"/>
        <w:rPr>
          <w:rFonts w:ascii="Times New Roman" w:hAnsi="Times New Roman" w:cs="Times New Roman"/>
          <w:spacing w:val="2"/>
          <w:sz w:val="28"/>
          <w:szCs w:val="28"/>
          <w:lang w:val="uk-UA"/>
        </w:rPr>
      </w:pPr>
      <w:r w:rsidRPr="00C92DD6">
        <w:rPr>
          <w:rFonts w:ascii="Times New Roman" w:hAnsi="Times New Roman" w:cs="Times New Roman"/>
          <w:b/>
          <w:bCs/>
          <w:i/>
          <w:iCs/>
          <w:spacing w:val="2"/>
          <w:sz w:val="28"/>
          <w:szCs w:val="28"/>
          <w:lang w:val="uk-UA"/>
        </w:rPr>
        <w:t>Нормативне</w:t>
      </w:r>
      <w:r w:rsidR="00A37B9E" w:rsidRPr="00C92DD6">
        <w:rPr>
          <w:rFonts w:ascii="Times New Roman" w:hAnsi="Times New Roman" w:cs="Times New Roman"/>
          <w:b/>
          <w:bCs/>
          <w:i/>
          <w:iCs/>
          <w:spacing w:val="2"/>
          <w:sz w:val="28"/>
          <w:szCs w:val="28"/>
          <w:lang w:val="uk-UA"/>
        </w:rPr>
        <w:t xml:space="preserve"> </w:t>
      </w:r>
      <w:r w:rsidRPr="00C92DD6">
        <w:rPr>
          <w:rFonts w:ascii="Times New Roman" w:hAnsi="Times New Roman" w:cs="Times New Roman"/>
          <w:b/>
          <w:bCs/>
          <w:i/>
          <w:iCs/>
          <w:spacing w:val="2"/>
          <w:sz w:val="28"/>
          <w:szCs w:val="28"/>
          <w:lang w:val="uk-UA"/>
        </w:rPr>
        <w:t>значення</w:t>
      </w:r>
      <w:r w:rsidR="00A37B9E" w:rsidRPr="00C92DD6">
        <w:rPr>
          <w:rFonts w:ascii="Times New Roman" w:hAnsi="Times New Roman" w:cs="Times New Roman"/>
          <w:b/>
          <w:bCs/>
          <w:i/>
          <w:iCs/>
          <w:spacing w:val="2"/>
          <w:sz w:val="28"/>
          <w:szCs w:val="28"/>
          <w:lang w:val="uk-UA"/>
        </w:rPr>
        <w:t xml:space="preserve"> </w:t>
      </w:r>
      <w:r w:rsidRPr="00C92DD6">
        <w:rPr>
          <w:rFonts w:ascii="Times New Roman" w:hAnsi="Times New Roman" w:cs="Times New Roman"/>
          <w:b/>
          <w:bCs/>
          <w:i/>
          <w:iCs/>
          <w:spacing w:val="2"/>
          <w:sz w:val="28"/>
          <w:szCs w:val="28"/>
          <w:lang w:val="uk-UA"/>
        </w:rPr>
        <w:t>нормативу</w:t>
      </w:r>
      <w:r w:rsidR="00A37B9E" w:rsidRPr="00C92DD6">
        <w:rPr>
          <w:rFonts w:ascii="Times New Roman" w:hAnsi="Times New Roman" w:cs="Times New Roman"/>
          <w:b/>
          <w:bCs/>
          <w:i/>
          <w:iCs/>
          <w:spacing w:val="2"/>
          <w:sz w:val="28"/>
          <w:szCs w:val="28"/>
          <w:lang w:val="uk-UA"/>
        </w:rPr>
        <w:t xml:space="preserve"> </w:t>
      </w:r>
      <w:r w:rsidRPr="00C92DD6">
        <w:rPr>
          <w:rFonts w:ascii="Times New Roman" w:hAnsi="Times New Roman" w:cs="Times New Roman"/>
          <w:b/>
          <w:bCs/>
          <w:i/>
          <w:iCs/>
          <w:spacing w:val="2"/>
          <w:sz w:val="28"/>
          <w:szCs w:val="28"/>
          <w:lang w:val="uk-UA"/>
        </w:rPr>
        <w:t>Н6</w:t>
      </w:r>
      <w:r w:rsidR="00A37B9E" w:rsidRPr="00C92DD6">
        <w:rPr>
          <w:rFonts w:ascii="Times New Roman" w:hAnsi="Times New Roman" w:cs="Times New Roman"/>
          <w:b/>
          <w:bCs/>
          <w:i/>
          <w:iCs/>
          <w:spacing w:val="2"/>
          <w:sz w:val="28"/>
          <w:szCs w:val="28"/>
          <w:lang w:val="uk-UA"/>
        </w:rPr>
        <w:t xml:space="preserve"> </w:t>
      </w:r>
      <w:r w:rsidRPr="00C92DD6">
        <w:rPr>
          <w:rFonts w:ascii="Times New Roman" w:hAnsi="Times New Roman" w:cs="Times New Roman"/>
          <w:b/>
          <w:bCs/>
          <w:i/>
          <w:iCs/>
          <w:spacing w:val="2"/>
          <w:sz w:val="28"/>
          <w:szCs w:val="28"/>
          <w:lang w:val="uk-UA"/>
        </w:rPr>
        <w:t>має</w:t>
      </w:r>
      <w:r w:rsidR="00A37B9E" w:rsidRPr="00C92DD6">
        <w:rPr>
          <w:rFonts w:ascii="Times New Roman" w:hAnsi="Times New Roman" w:cs="Times New Roman"/>
          <w:b/>
          <w:bCs/>
          <w:i/>
          <w:iCs/>
          <w:spacing w:val="2"/>
          <w:sz w:val="28"/>
          <w:szCs w:val="28"/>
          <w:lang w:val="uk-UA"/>
        </w:rPr>
        <w:t xml:space="preserve"> </w:t>
      </w:r>
      <w:r w:rsidRPr="00C92DD6">
        <w:rPr>
          <w:rFonts w:ascii="Times New Roman" w:hAnsi="Times New Roman" w:cs="Times New Roman"/>
          <w:b/>
          <w:bCs/>
          <w:i/>
          <w:iCs/>
          <w:spacing w:val="2"/>
          <w:sz w:val="28"/>
          <w:szCs w:val="28"/>
          <w:lang w:val="uk-UA"/>
        </w:rPr>
        <w:t>бути</w:t>
      </w:r>
      <w:r w:rsidR="00A37B9E" w:rsidRPr="00C92DD6">
        <w:rPr>
          <w:rFonts w:ascii="Times New Roman" w:hAnsi="Times New Roman" w:cs="Times New Roman"/>
          <w:b/>
          <w:bCs/>
          <w:i/>
          <w:iCs/>
          <w:spacing w:val="2"/>
          <w:sz w:val="28"/>
          <w:szCs w:val="28"/>
          <w:lang w:val="uk-UA"/>
        </w:rPr>
        <w:t xml:space="preserve"> </w:t>
      </w:r>
      <w:r w:rsidRPr="00C92DD6">
        <w:rPr>
          <w:rFonts w:ascii="Times New Roman" w:hAnsi="Times New Roman" w:cs="Times New Roman"/>
          <w:b/>
          <w:bCs/>
          <w:i/>
          <w:iCs/>
          <w:spacing w:val="2"/>
          <w:sz w:val="28"/>
          <w:szCs w:val="28"/>
          <w:lang w:val="uk-UA"/>
        </w:rPr>
        <w:t>не</w:t>
      </w:r>
      <w:r w:rsidR="00A37B9E" w:rsidRPr="00C92DD6">
        <w:rPr>
          <w:rFonts w:ascii="Times New Roman" w:hAnsi="Times New Roman" w:cs="Times New Roman"/>
          <w:b/>
          <w:bCs/>
          <w:i/>
          <w:iCs/>
          <w:spacing w:val="2"/>
          <w:sz w:val="28"/>
          <w:szCs w:val="28"/>
          <w:lang w:val="uk-UA"/>
        </w:rPr>
        <w:t xml:space="preserve"> </w:t>
      </w:r>
      <w:r w:rsidRPr="00C92DD6">
        <w:rPr>
          <w:rFonts w:ascii="Times New Roman" w:hAnsi="Times New Roman" w:cs="Times New Roman"/>
          <w:b/>
          <w:bCs/>
          <w:i/>
          <w:iCs/>
          <w:spacing w:val="2"/>
          <w:sz w:val="28"/>
          <w:szCs w:val="28"/>
          <w:lang w:val="uk-UA"/>
        </w:rPr>
        <w:t>менше</w:t>
      </w:r>
      <w:r w:rsidR="00A37B9E" w:rsidRPr="00C92DD6">
        <w:rPr>
          <w:rFonts w:ascii="Times New Roman" w:hAnsi="Times New Roman" w:cs="Times New Roman"/>
          <w:b/>
          <w:bCs/>
          <w:i/>
          <w:iCs/>
          <w:spacing w:val="2"/>
          <w:sz w:val="28"/>
          <w:szCs w:val="28"/>
          <w:lang w:val="uk-UA"/>
        </w:rPr>
        <w:t xml:space="preserve"> </w:t>
      </w:r>
      <w:r w:rsidRPr="00C92DD6">
        <w:rPr>
          <w:rFonts w:ascii="Times New Roman" w:hAnsi="Times New Roman" w:cs="Times New Roman"/>
          <w:b/>
          <w:bCs/>
          <w:i/>
          <w:iCs/>
          <w:spacing w:val="2"/>
          <w:sz w:val="28"/>
          <w:szCs w:val="28"/>
          <w:lang w:val="uk-UA"/>
        </w:rPr>
        <w:t>ніж</w:t>
      </w:r>
      <w:r w:rsidR="00A37B9E" w:rsidRPr="00C92DD6">
        <w:rPr>
          <w:rFonts w:ascii="Times New Roman" w:hAnsi="Times New Roman" w:cs="Times New Roman"/>
          <w:b/>
          <w:bCs/>
          <w:i/>
          <w:iCs/>
          <w:spacing w:val="2"/>
          <w:sz w:val="28"/>
          <w:szCs w:val="28"/>
          <w:lang w:val="uk-UA"/>
        </w:rPr>
        <w:t xml:space="preserve"> </w:t>
      </w:r>
      <w:r w:rsidRPr="00C92DD6">
        <w:rPr>
          <w:rFonts w:ascii="Times New Roman" w:hAnsi="Times New Roman" w:cs="Times New Roman"/>
          <w:b/>
          <w:bCs/>
          <w:i/>
          <w:iCs/>
          <w:spacing w:val="2"/>
          <w:sz w:val="28"/>
          <w:szCs w:val="28"/>
          <w:lang w:val="uk-UA"/>
        </w:rPr>
        <w:t>60</w:t>
      </w:r>
      <w:r w:rsidR="00A37B9E" w:rsidRPr="00C92DD6">
        <w:rPr>
          <w:rFonts w:ascii="Times New Roman" w:hAnsi="Times New Roman" w:cs="Times New Roman"/>
          <w:b/>
          <w:bCs/>
          <w:i/>
          <w:iCs/>
          <w:spacing w:val="2"/>
          <w:sz w:val="28"/>
          <w:szCs w:val="28"/>
          <w:lang w:val="uk-UA"/>
        </w:rPr>
        <w:t xml:space="preserve"> </w:t>
      </w:r>
      <w:r w:rsidRPr="00C92DD6">
        <w:rPr>
          <w:rFonts w:ascii="Times New Roman" w:hAnsi="Times New Roman" w:cs="Times New Roman"/>
          <w:b/>
          <w:bCs/>
          <w:i/>
          <w:iCs/>
          <w:spacing w:val="2"/>
          <w:sz w:val="28"/>
          <w:szCs w:val="28"/>
          <w:lang w:val="uk-UA"/>
        </w:rPr>
        <w:t>відсотків.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Фактичні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значення</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нормативів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ліквідності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за</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період</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з</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2008</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по</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2014</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роки</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наведені</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в</w:t>
      </w:r>
      <w:r w:rsidR="00A37B9E" w:rsidRPr="00C92DD6">
        <w:rPr>
          <w:rFonts w:ascii="Times New Roman" w:hAnsi="Times New Roman" w:cs="Times New Roman"/>
          <w:spacing w:val="2"/>
          <w:sz w:val="28"/>
          <w:szCs w:val="28"/>
          <w:lang w:val="uk-UA"/>
        </w:rPr>
        <w:t xml:space="preserve"> </w:t>
      </w:r>
      <w:r w:rsidRPr="00C92DD6">
        <w:rPr>
          <w:rFonts w:ascii="Times New Roman" w:hAnsi="Times New Roman" w:cs="Times New Roman"/>
          <w:spacing w:val="2"/>
          <w:sz w:val="28"/>
          <w:szCs w:val="28"/>
          <w:lang w:val="uk-UA"/>
        </w:rPr>
        <w:t>табл.</w:t>
      </w:r>
      <w:r w:rsidR="00A37B9E" w:rsidRPr="00C92DD6">
        <w:rPr>
          <w:rFonts w:ascii="Times New Roman" w:hAnsi="Times New Roman" w:cs="Times New Roman"/>
          <w:spacing w:val="2"/>
          <w:sz w:val="28"/>
          <w:szCs w:val="28"/>
          <w:lang w:val="uk-UA"/>
        </w:rPr>
        <w:t xml:space="preserve"> </w:t>
      </w:r>
      <w:r w:rsidR="0000616B" w:rsidRPr="00C92DD6">
        <w:rPr>
          <w:rFonts w:ascii="Times New Roman" w:hAnsi="Times New Roman" w:cs="Times New Roman"/>
          <w:spacing w:val="2"/>
          <w:sz w:val="28"/>
          <w:szCs w:val="28"/>
          <w:lang w:val="uk-UA"/>
        </w:rPr>
        <w:t>3.4</w:t>
      </w:r>
      <w:r w:rsidRPr="00C92DD6">
        <w:rPr>
          <w:rFonts w:ascii="Times New Roman" w:hAnsi="Times New Roman" w:cs="Times New Roman"/>
          <w:spacing w:val="2"/>
          <w:sz w:val="28"/>
          <w:szCs w:val="28"/>
          <w:lang w:val="uk-UA"/>
        </w:rPr>
        <w:t>.</w:t>
      </w:r>
    </w:p>
    <w:p w:rsidR="00C92DD6" w:rsidRDefault="00C92DD6" w:rsidP="00C531C0">
      <w:pPr>
        <w:tabs>
          <w:tab w:val="left" w:pos="1195"/>
        </w:tabs>
        <w:spacing w:after="0" w:line="360" w:lineRule="auto"/>
        <w:ind w:firstLine="709"/>
        <w:jc w:val="both"/>
        <w:rPr>
          <w:rFonts w:ascii="Times New Roman" w:hAnsi="Times New Roman" w:cs="Times New Roman"/>
          <w:sz w:val="28"/>
          <w:szCs w:val="28"/>
          <w:lang w:val="uk-UA"/>
        </w:rPr>
      </w:pPr>
    </w:p>
    <w:p w:rsidR="00C92DD6" w:rsidRDefault="00C92DD6" w:rsidP="00C531C0">
      <w:pPr>
        <w:tabs>
          <w:tab w:val="left" w:pos="1195"/>
        </w:tabs>
        <w:spacing w:after="0" w:line="360" w:lineRule="auto"/>
        <w:ind w:firstLine="709"/>
        <w:jc w:val="both"/>
        <w:rPr>
          <w:rFonts w:ascii="Times New Roman" w:hAnsi="Times New Roman" w:cs="Times New Roman"/>
          <w:sz w:val="28"/>
          <w:szCs w:val="28"/>
          <w:lang w:val="uk-UA"/>
        </w:rPr>
      </w:pPr>
    </w:p>
    <w:p w:rsidR="00C92DD6" w:rsidRDefault="00C92DD6" w:rsidP="00C531C0">
      <w:pPr>
        <w:tabs>
          <w:tab w:val="left" w:pos="1195"/>
        </w:tabs>
        <w:spacing w:after="0" w:line="360" w:lineRule="auto"/>
        <w:ind w:firstLine="709"/>
        <w:jc w:val="both"/>
        <w:rPr>
          <w:rFonts w:ascii="Times New Roman" w:hAnsi="Times New Roman" w:cs="Times New Roman"/>
          <w:sz w:val="28"/>
          <w:szCs w:val="28"/>
          <w:lang w:val="uk-UA"/>
        </w:rPr>
      </w:pPr>
    </w:p>
    <w:p w:rsidR="007B5FBE" w:rsidRPr="00C531C0" w:rsidRDefault="007B5FBE" w:rsidP="007B5FBE">
      <w:pPr>
        <w:tabs>
          <w:tab w:val="left" w:pos="1195"/>
        </w:tabs>
        <w:spacing w:after="0" w:line="360" w:lineRule="auto"/>
        <w:ind w:left="709"/>
        <w:jc w:val="right"/>
        <w:rPr>
          <w:rFonts w:ascii="Times New Roman" w:hAnsi="Times New Roman" w:cs="Times New Roman"/>
          <w:i/>
          <w:iCs/>
          <w:sz w:val="28"/>
          <w:szCs w:val="28"/>
          <w:lang w:val="uk-UA"/>
        </w:rPr>
      </w:pPr>
      <w:r w:rsidRPr="00C531C0">
        <w:rPr>
          <w:rFonts w:ascii="Times New Roman" w:hAnsi="Times New Roman" w:cs="Times New Roman"/>
          <w:i/>
          <w:iCs/>
          <w:sz w:val="28"/>
          <w:szCs w:val="28"/>
          <w:lang w:val="uk-UA"/>
        </w:rPr>
        <w:lastRenderedPageBreak/>
        <w:t>Таблиця</w:t>
      </w:r>
      <w:r w:rsidR="00A37B9E">
        <w:rPr>
          <w:rFonts w:ascii="Times New Roman" w:hAnsi="Times New Roman" w:cs="Times New Roman"/>
          <w:i/>
          <w:iCs/>
          <w:sz w:val="28"/>
          <w:szCs w:val="28"/>
          <w:lang w:val="uk-UA"/>
        </w:rPr>
        <w:t xml:space="preserve"> </w:t>
      </w:r>
      <w:r w:rsidR="0000616B">
        <w:rPr>
          <w:rFonts w:ascii="Times New Roman" w:hAnsi="Times New Roman" w:cs="Times New Roman"/>
          <w:i/>
          <w:iCs/>
          <w:sz w:val="28"/>
          <w:szCs w:val="28"/>
          <w:lang w:val="uk-UA"/>
        </w:rPr>
        <w:t>3.4</w:t>
      </w:r>
    </w:p>
    <w:p w:rsidR="007B5FBE" w:rsidRPr="00C531C0" w:rsidRDefault="007B5FBE" w:rsidP="007B5FBE">
      <w:pPr>
        <w:tabs>
          <w:tab w:val="left" w:pos="1195"/>
        </w:tabs>
        <w:spacing w:after="0" w:line="360" w:lineRule="auto"/>
        <w:ind w:left="709"/>
        <w:jc w:val="center"/>
        <w:rPr>
          <w:rFonts w:ascii="Times New Roman" w:hAnsi="Times New Roman" w:cs="Times New Roman"/>
          <w:i/>
          <w:sz w:val="28"/>
          <w:szCs w:val="28"/>
          <w:lang w:val="uk-UA"/>
        </w:rPr>
      </w:pPr>
      <w:r w:rsidRPr="00C531C0">
        <w:rPr>
          <w:rFonts w:ascii="Times New Roman" w:hAnsi="Times New Roman" w:cs="Times New Roman"/>
          <w:i/>
          <w:iCs/>
          <w:sz w:val="28"/>
          <w:szCs w:val="28"/>
          <w:lang w:val="uk-UA"/>
        </w:rPr>
        <w:t>Динаміка</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дотримання</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банками</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України</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нормативів</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ліквідності</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за</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період</w:t>
      </w:r>
      <w:r w:rsidR="00A37B9E">
        <w:rPr>
          <w:rFonts w:ascii="Times New Roman" w:hAnsi="Times New Roman" w:cs="Times New Roman"/>
          <w:i/>
          <w:iCs/>
          <w:sz w:val="28"/>
          <w:szCs w:val="28"/>
          <w:lang w:val="uk-UA"/>
        </w:rPr>
        <w:t xml:space="preserve"> </w:t>
      </w:r>
      <w:r w:rsidRPr="00C531C0">
        <w:rPr>
          <w:rFonts w:ascii="Times New Roman" w:hAnsi="Times New Roman" w:cs="Times New Roman"/>
          <w:i/>
          <w:iCs/>
          <w:sz w:val="28"/>
          <w:szCs w:val="28"/>
          <w:lang w:val="uk-UA"/>
        </w:rPr>
        <w:t>з</w:t>
      </w:r>
      <w:r w:rsidR="00A37B9E">
        <w:rPr>
          <w:rFonts w:ascii="Times New Roman" w:hAnsi="Times New Roman" w:cs="Times New Roman"/>
          <w:i/>
          <w:iCs/>
          <w:sz w:val="28"/>
          <w:szCs w:val="28"/>
          <w:lang w:val="uk-UA"/>
        </w:rPr>
        <w:t xml:space="preserve"> </w:t>
      </w:r>
      <w:r w:rsidRPr="00C531C0">
        <w:rPr>
          <w:rFonts w:ascii="Times New Roman" w:hAnsi="Times New Roman" w:cs="Times New Roman"/>
          <w:i/>
          <w:sz w:val="28"/>
          <w:szCs w:val="28"/>
          <w:lang w:val="uk-UA"/>
        </w:rPr>
        <w:t>2008</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по</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2014</w:t>
      </w:r>
      <w:r w:rsidR="00A37B9E">
        <w:rPr>
          <w:rFonts w:ascii="Times New Roman" w:hAnsi="Times New Roman" w:cs="Times New Roman"/>
          <w:i/>
          <w:sz w:val="28"/>
          <w:szCs w:val="28"/>
          <w:lang w:val="uk-UA"/>
        </w:rPr>
        <w:t xml:space="preserve"> </w:t>
      </w:r>
      <w:r w:rsidRPr="00C531C0">
        <w:rPr>
          <w:rFonts w:ascii="Times New Roman" w:hAnsi="Times New Roman" w:cs="Times New Roman"/>
          <w:i/>
          <w:sz w:val="28"/>
          <w:szCs w:val="28"/>
          <w:lang w:val="uk-UA"/>
        </w:rPr>
        <w:t>роки</w:t>
      </w:r>
      <w:r w:rsidR="00C92DD6">
        <w:rPr>
          <w:rFonts w:ascii="Times New Roman" w:hAnsi="Times New Roman" w:cs="Times New Roman"/>
          <w:i/>
          <w:sz w:val="28"/>
          <w:szCs w:val="28"/>
          <w:lang w:val="uk-UA"/>
        </w:rPr>
        <w:t xml:space="preserve"> [83]</w:t>
      </w:r>
    </w:p>
    <w:tbl>
      <w:tblPr>
        <w:tblW w:w="0" w:type="auto"/>
        <w:tblLayout w:type="fixed"/>
        <w:tblCellMar>
          <w:left w:w="10" w:type="dxa"/>
          <w:right w:w="10" w:type="dxa"/>
        </w:tblCellMar>
        <w:tblLook w:val="0000"/>
      </w:tblPr>
      <w:tblGrid>
        <w:gridCol w:w="542"/>
        <w:gridCol w:w="1757"/>
        <w:gridCol w:w="1080"/>
        <w:gridCol w:w="1075"/>
        <w:gridCol w:w="1066"/>
        <w:gridCol w:w="1075"/>
        <w:gridCol w:w="1080"/>
        <w:gridCol w:w="1070"/>
        <w:gridCol w:w="1075"/>
      </w:tblGrid>
      <w:tr w:rsidR="00C531C0" w:rsidRPr="00C531C0" w:rsidTr="00C531C0">
        <w:trPr>
          <w:trHeight w:hRule="exact" w:val="298"/>
        </w:trPr>
        <w:tc>
          <w:tcPr>
            <w:tcW w:w="2299" w:type="dxa"/>
            <w:gridSpan w:val="2"/>
            <w:tcBorders>
              <w:top w:val="single" w:sz="4" w:space="0" w:color="auto"/>
              <w:left w:val="single" w:sz="4" w:space="0" w:color="auto"/>
            </w:tcBorders>
            <w:shd w:val="clear" w:color="auto" w:fill="FFFFFF"/>
          </w:tcPr>
          <w:p w:rsidR="00C531C0" w:rsidRPr="00C531C0" w:rsidRDefault="00C531C0" w:rsidP="00C531C0">
            <w:pPr>
              <w:pStyle w:val="3"/>
              <w:shd w:val="clear" w:color="auto" w:fill="auto"/>
              <w:spacing w:line="240" w:lineRule="auto"/>
              <w:jc w:val="center"/>
              <w:rPr>
                <w:sz w:val="24"/>
                <w:szCs w:val="24"/>
                <w:lang w:val="uk-UA"/>
              </w:rPr>
            </w:pPr>
            <w:r w:rsidRPr="00C531C0">
              <w:rPr>
                <w:rStyle w:val="10pt0pt0"/>
                <w:sz w:val="24"/>
                <w:szCs w:val="24"/>
              </w:rPr>
              <w:t>Норматив</w:t>
            </w:r>
          </w:p>
        </w:tc>
        <w:tc>
          <w:tcPr>
            <w:tcW w:w="1080" w:type="dxa"/>
            <w:tcBorders>
              <w:top w:val="single" w:sz="4" w:space="0" w:color="auto"/>
              <w:left w:val="single" w:sz="4" w:space="0" w:color="auto"/>
            </w:tcBorders>
            <w:shd w:val="clear" w:color="auto" w:fill="FFFFFF"/>
          </w:tcPr>
          <w:p w:rsidR="00C531C0" w:rsidRPr="00C531C0" w:rsidRDefault="00C531C0" w:rsidP="00C531C0">
            <w:pPr>
              <w:pStyle w:val="3"/>
              <w:shd w:val="clear" w:color="auto" w:fill="auto"/>
              <w:spacing w:line="240" w:lineRule="auto"/>
              <w:jc w:val="center"/>
              <w:rPr>
                <w:sz w:val="24"/>
                <w:szCs w:val="24"/>
                <w:lang w:val="uk-UA"/>
              </w:rPr>
            </w:pPr>
            <w:r w:rsidRPr="00C531C0">
              <w:rPr>
                <w:rStyle w:val="10pt0pt0"/>
                <w:sz w:val="24"/>
                <w:szCs w:val="24"/>
              </w:rPr>
              <w:t>01.01.08</w:t>
            </w:r>
          </w:p>
        </w:tc>
        <w:tc>
          <w:tcPr>
            <w:tcW w:w="1075" w:type="dxa"/>
            <w:tcBorders>
              <w:top w:val="single" w:sz="4" w:space="0" w:color="auto"/>
              <w:left w:val="single" w:sz="4" w:space="0" w:color="auto"/>
            </w:tcBorders>
            <w:shd w:val="clear" w:color="auto" w:fill="FFFFFF"/>
          </w:tcPr>
          <w:p w:rsidR="00C531C0" w:rsidRPr="00C531C0" w:rsidRDefault="00C531C0" w:rsidP="00C531C0">
            <w:pPr>
              <w:pStyle w:val="3"/>
              <w:shd w:val="clear" w:color="auto" w:fill="auto"/>
              <w:spacing w:line="240" w:lineRule="auto"/>
              <w:jc w:val="center"/>
              <w:rPr>
                <w:sz w:val="24"/>
                <w:szCs w:val="24"/>
                <w:lang w:val="uk-UA"/>
              </w:rPr>
            </w:pPr>
            <w:r w:rsidRPr="00C531C0">
              <w:rPr>
                <w:rStyle w:val="10pt0pt0"/>
                <w:sz w:val="24"/>
                <w:szCs w:val="24"/>
              </w:rPr>
              <w:t>01.01.09</w:t>
            </w:r>
          </w:p>
        </w:tc>
        <w:tc>
          <w:tcPr>
            <w:tcW w:w="1066" w:type="dxa"/>
            <w:tcBorders>
              <w:top w:val="single" w:sz="4" w:space="0" w:color="auto"/>
              <w:left w:val="single" w:sz="4" w:space="0" w:color="auto"/>
            </w:tcBorders>
            <w:shd w:val="clear" w:color="auto" w:fill="FFFFFF"/>
          </w:tcPr>
          <w:p w:rsidR="00C531C0" w:rsidRPr="00C531C0" w:rsidRDefault="00C531C0" w:rsidP="00C531C0">
            <w:pPr>
              <w:pStyle w:val="3"/>
              <w:shd w:val="clear" w:color="auto" w:fill="auto"/>
              <w:spacing w:line="240" w:lineRule="auto"/>
              <w:jc w:val="center"/>
              <w:rPr>
                <w:sz w:val="24"/>
                <w:szCs w:val="24"/>
                <w:lang w:val="uk-UA"/>
              </w:rPr>
            </w:pPr>
            <w:r w:rsidRPr="00C531C0">
              <w:rPr>
                <w:rStyle w:val="10pt0pt0"/>
                <w:sz w:val="24"/>
                <w:szCs w:val="24"/>
              </w:rPr>
              <w:t>01.01.10</w:t>
            </w:r>
          </w:p>
        </w:tc>
        <w:tc>
          <w:tcPr>
            <w:tcW w:w="1075" w:type="dxa"/>
            <w:tcBorders>
              <w:top w:val="single" w:sz="4" w:space="0" w:color="auto"/>
              <w:left w:val="single" w:sz="4" w:space="0" w:color="auto"/>
            </w:tcBorders>
            <w:shd w:val="clear" w:color="auto" w:fill="FFFFFF"/>
          </w:tcPr>
          <w:p w:rsidR="00C531C0" w:rsidRPr="00C531C0" w:rsidRDefault="00C531C0" w:rsidP="00C531C0">
            <w:pPr>
              <w:pStyle w:val="3"/>
              <w:shd w:val="clear" w:color="auto" w:fill="auto"/>
              <w:spacing w:line="240" w:lineRule="auto"/>
              <w:jc w:val="center"/>
              <w:rPr>
                <w:sz w:val="24"/>
                <w:szCs w:val="24"/>
                <w:lang w:val="uk-UA"/>
              </w:rPr>
            </w:pPr>
            <w:r w:rsidRPr="00C531C0">
              <w:rPr>
                <w:rStyle w:val="10pt0pt0"/>
                <w:sz w:val="24"/>
                <w:szCs w:val="24"/>
              </w:rPr>
              <w:t>01.01.11</w:t>
            </w:r>
          </w:p>
        </w:tc>
        <w:tc>
          <w:tcPr>
            <w:tcW w:w="1080" w:type="dxa"/>
            <w:tcBorders>
              <w:top w:val="single" w:sz="4" w:space="0" w:color="auto"/>
              <w:left w:val="single" w:sz="4" w:space="0" w:color="auto"/>
            </w:tcBorders>
            <w:shd w:val="clear" w:color="auto" w:fill="FFFFFF"/>
          </w:tcPr>
          <w:p w:rsidR="00C531C0" w:rsidRPr="00C531C0" w:rsidRDefault="00C531C0" w:rsidP="00C531C0">
            <w:pPr>
              <w:pStyle w:val="3"/>
              <w:shd w:val="clear" w:color="auto" w:fill="auto"/>
              <w:spacing w:line="240" w:lineRule="auto"/>
              <w:jc w:val="center"/>
              <w:rPr>
                <w:sz w:val="24"/>
                <w:szCs w:val="24"/>
                <w:lang w:val="uk-UA"/>
              </w:rPr>
            </w:pPr>
            <w:r w:rsidRPr="00C531C0">
              <w:rPr>
                <w:rStyle w:val="10pt0pt0"/>
                <w:sz w:val="24"/>
                <w:szCs w:val="24"/>
              </w:rPr>
              <w:t>01.01.12</w:t>
            </w:r>
          </w:p>
        </w:tc>
        <w:tc>
          <w:tcPr>
            <w:tcW w:w="1070" w:type="dxa"/>
            <w:tcBorders>
              <w:top w:val="single" w:sz="4" w:space="0" w:color="auto"/>
              <w:left w:val="single" w:sz="4" w:space="0" w:color="auto"/>
            </w:tcBorders>
            <w:shd w:val="clear" w:color="auto" w:fill="FFFFFF"/>
          </w:tcPr>
          <w:p w:rsidR="00C531C0" w:rsidRPr="00C531C0" w:rsidRDefault="00C531C0" w:rsidP="00C531C0">
            <w:pPr>
              <w:pStyle w:val="3"/>
              <w:shd w:val="clear" w:color="auto" w:fill="auto"/>
              <w:spacing w:line="240" w:lineRule="auto"/>
              <w:jc w:val="center"/>
              <w:rPr>
                <w:sz w:val="24"/>
                <w:szCs w:val="24"/>
                <w:lang w:val="uk-UA"/>
              </w:rPr>
            </w:pPr>
            <w:r w:rsidRPr="00C531C0">
              <w:rPr>
                <w:rStyle w:val="10pt0pt0"/>
                <w:sz w:val="24"/>
                <w:szCs w:val="24"/>
              </w:rPr>
              <w:t>01.01.13</w:t>
            </w:r>
          </w:p>
        </w:tc>
        <w:tc>
          <w:tcPr>
            <w:tcW w:w="1075" w:type="dxa"/>
            <w:tcBorders>
              <w:top w:val="single" w:sz="4" w:space="0" w:color="auto"/>
              <w:left w:val="single" w:sz="4" w:space="0" w:color="auto"/>
              <w:right w:val="single" w:sz="4" w:space="0" w:color="auto"/>
            </w:tcBorders>
            <w:shd w:val="clear" w:color="auto" w:fill="FFFFFF"/>
          </w:tcPr>
          <w:p w:rsidR="00C531C0" w:rsidRPr="00C531C0" w:rsidRDefault="00C531C0" w:rsidP="00C531C0">
            <w:pPr>
              <w:pStyle w:val="3"/>
              <w:shd w:val="clear" w:color="auto" w:fill="auto"/>
              <w:spacing w:line="240" w:lineRule="auto"/>
              <w:jc w:val="center"/>
              <w:rPr>
                <w:sz w:val="24"/>
                <w:szCs w:val="24"/>
                <w:lang w:val="uk-UA"/>
              </w:rPr>
            </w:pPr>
            <w:r w:rsidRPr="00C531C0">
              <w:rPr>
                <w:rStyle w:val="10pt0pt0"/>
                <w:sz w:val="24"/>
                <w:szCs w:val="24"/>
              </w:rPr>
              <w:t>01.01.14</w:t>
            </w:r>
          </w:p>
        </w:tc>
      </w:tr>
      <w:tr w:rsidR="00C531C0" w:rsidRPr="00C531C0" w:rsidTr="00C531C0">
        <w:trPr>
          <w:trHeight w:hRule="exact" w:val="830"/>
        </w:trPr>
        <w:tc>
          <w:tcPr>
            <w:tcW w:w="542"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Н4</w:t>
            </w:r>
          </w:p>
        </w:tc>
        <w:tc>
          <w:tcPr>
            <w:tcW w:w="1757" w:type="dxa"/>
            <w:tcBorders>
              <w:top w:val="single" w:sz="4" w:space="0" w:color="auto"/>
              <w:left w:val="single" w:sz="4" w:space="0" w:color="auto"/>
            </w:tcBorders>
            <w:shd w:val="clear" w:color="auto" w:fill="FFFFFF"/>
          </w:tcPr>
          <w:p w:rsidR="00C531C0" w:rsidRPr="00C531C0" w:rsidRDefault="00C531C0" w:rsidP="00C531C0">
            <w:pPr>
              <w:pStyle w:val="3"/>
              <w:shd w:val="clear" w:color="auto" w:fill="auto"/>
              <w:spacing w:line="240" w:lineRule="auto"/>
              <w:rPr>
                <w:sz w:val="24"/>
                <w:szCs w:val="24"/>
                <w:lang w:val="uk-UA"/>
              </w:rPr>
            </w:pPr>
            <w:r w:rsidRPr="00C531C0">
              <w:rPr>
                <w:rStyle w:val="10pt0pt"/>
                <w:sz w:val="24"/>
                <w:szCs w:val="24"/>
              </w:rPr>
              <w:t>Норматив</w:t>
            </w:r>
            <w:r w:rsidR="00A37B9E">
              <w:rPr>
                <w:rStyle w:val="10pt0pt"/>
                <w:sz w:val="24"/>
                <w:szCs w:val="24"/>
              </w:rPr>
              <w:t xml:space="preserve"> </w:t>
            </w:r>
            <w:r w:rsidRPr="00C531C0">
              <w:rPr>
                <w:rStyle w:val="10pt0pt"/>
                <w:sz w:val="24"/>
                <w:szCs w:val="24"/>
              </w:rPr>
              <w:t>миттєвої</w:t>
            </w:r>
            <w:r w:rsidR="00A37B9E">
              <w:rPr>
                <w:rStyle w:val="10pt0pt"/>
                <w:sz w:val="24"/>
                <w:szCs w:val="24"/>
              </w:rPr>
              <w:t xml:space="preserve"> </w:t>
            </w:r>
            <w:r w:rsidRPr="00C531C0">
              <w:rPr>
                <w:rStyle w:val="10pt0pt"/>
                <w:sz w:val="24"/>
                <w:szCs w:val="24"/>
              </w:rPr>
              <w:t>ліквідності</w:t>
            </w:r>
            <w:r w:rsidR="00A37B9E">
              <w:rPr>
                <w:rStyle w:val="10pt0pt"/>
                <w:sz w:val="24"/>
                <w:szCs w:val="24"/>
              </w:rPr>
              <w:t xml:space="preserve"> </w:t>
            </w:r>
            <w:r w:rsidRPr="00C531C0">
              <w:rPr>
                <w:rStyle w:val="10pt0pt"/>
                <w:sz w:val="24"/>
                <w:szCs w:val="24"/>
              </w:rPr>
              <w:t>(%)</w:t>
            </w:r>
          </w:p>
        </w:tc>
        <w:tc>
          <w:tcPr>
            <w:tcW w:w="1080"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53,6</w:t>
            </w:r>
          </w:p>
        </w:tc>
        <w:tc>
          <w:tcPr>
            <w:tcW w:w="1075"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62,38</w:t>
            </w:r>
          </w:p>
        </w:tc>
        <w:tc>
          <w:tcPr>
            <w:tcW w:w="1066"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64,45</w:t>
            </w:r>
          </w:p>
        </w:tc>
        <w:tc>
          <w:tcPr>
            <w:tcW w:w="1075"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58,80</w:t>
            </w:r>
          </w:p>
        </w:tc>
        <w:tc>
          <w:tcPr>
            <w:tcW w:w="1080"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58,48</w:t>
            </w:r>
          </w:p>
        </w:tc>
        <w:tc>
          <w:tcPr>
            <w:tcW w:w="1070"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69.26</w:t>
            </w:r>
          </w:p>
        </w:tc>
        <w:tc>
          <w:tcPr>
            <w:tcW w:w="1075" w:type="dxa"/>
            <w:tcBorders>
              <w:top w:val="single" w:sz="4" w:space="0" w:color="auto"/>
              <w:left w:val="single" w:sz="4" w:space="0" w:color="auto"/>
              <w:righ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56,99</w:t>
            </w:r>
          </w:p>
        </w:tc>
      </w:tr>
      <w:tr w:rsidR="00C531C0" w:rsidRPr="00C531C0" w:rsidTr="00C531C0">
        <w:trPr>
          <w:trHeight w:hRule="exact" w:val="845"/>
        </w:trPr>
        <w:tc>
          <w:tcPr>
            <w:tcW w:w="542"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Н5</w:t>
            </w:r>
          </w:p>
        </w:tc>
        <w:tc>
          <w:tcPr>
            <w:tcW w:w="1757" w:type="dxa"/>
            <w:tcBorders>
              <w:top w:val="single" w:sz="4" w:space="0" w:color="auto"/>
              <w:left w:val="single" w:sz="4" w:space="0" w:color="auto"/>
            </w:tcBorders>
            <w:shd w:val="clear" w:color="auto" w:fill="FFFFFF"/>
          </w:tcPr>
          <w:p w:rsidR="00C531C0" w:rsidRPr="00C531C0" w:rsidRDefault="00C531C0" w:rsidP="00C531C0">
            <w:pPr>
              <w:pStyle w:val="3"/>
              <w:shd w:val="clear" w:color="auto" w:fill="auto"/>
              <w:spacing w:line="240" w:lineRule="auto"/>
              <w:rPr>
                <w:sz w:val="24"/>
                <w:szCs w:val="24"/>
                <w:lang w:val="uk-UA"/>
              </w:rPr>
            </w:pPr>
            <w:r w:rsidRPr="00C531C0">
              <w:rPr>
                <w:rStyle w:val="10pt0pt"/>
                <w:sz w:val="24"/>
                <w:szCs w:val="24"/>
              </w:rPr>
              <w:t>Норматив</w:t>
            </w:r>
            <w:r w:rsidR="00A37B9E">
              <w:rPr>
                <w:rStyle w:val="10pt0pt"/>
                <w:sz w:val="24"/>
                <w:szCs w:val="24"/>
              </w:rPr>
              <w:t xml:space="preserve"> </w:t>
            </w:r>
            <w:r w:rsidRPr="00C531C0">
              <w:rPr>
                <w:rStyle w:val="10pt0pt"/>
                <w:sz w:val="24"/>
                <w:szCs w:val="24"/>
              </w:rPr>
              <w:t>поточної</w:t>
            </w:r>
            <w:r w:rsidR="00A37B9E">
              <w:rPr>
                <w:rStyle w:val="10pt0pt"/>
                <w:sz w:val="24"/>
                <w:szCs w:val="24"/>
              </w:rPr>
              <w:t xml:space="preserve"> </w:t>
            </w:r>
            <w:r w:rsidRPr="00C531C0">
              <w:rPr>
                <w:rStyle w:val="10pt0pt"/>
                <w:sz w:val="24"/>
                <w:szCs w:val="24"/>
              </w:rPr>
              <w:t>ліквідності</w:t>
            </w:r>
            <w:r w:rsidR="00A37B9E">
              <w:rPr>
                <w:rStyle w:val="10pt0pt"/>
                <w:sz w:val="24"/>
                <w:szCs w:val="24"/>
              </w:rPr>
              <w:t xml:space="preserve"> </w:t>
            </w:r>
            <w:r w:rsidRPr="00C531C0">
              <w:rPr>
                <w:rStyle w:val="10pt0pt"/>
                <w:sz w:val="24"/>
                <w:szCs w:val="24"/>
              </w:rPr>
              <w:t>(%)</w:t>
            </w:r>
          </w:p>
        </w:tc>
        <w:tc>
          <w:tcPr>
            <w:tcW w:w="1080"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75,31</w:t>
            </w:r>
          </w:p>
        </w:tc>
        <w:tc>
          <w:tcPr>
            <w:tcW w:w="1075"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75,16</w:t>
            </w:r>
          </w:p>
        </w:tc>
        <w:tc>
          <w:tcPr>
            <w:tcW w:w="1066"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72,90</w:t>
            </w:r>
          </w:p>
        </w:tc>
        <w:tc>
          <w:tcPr>
            <w:tcW w:w="1075"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77,33</w:t>
            </w:r>
          </w:p>
        </w:tc>
        <w:tc>
          <w:tcPr>
            <w:tcW w:w="1080"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70,53</w:t>
            </w:r>
          </w:p>
        </w:tc>
        <w:tc>
          <w:tcPr>
            <w:tcW w:w="1070" w:type="dxa"/>
            <w:tcBorders>
              <w:top w:val="single" w:sz="4" w:space="0" w:color="auto"/>
              <w:lef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79,09</w:t>
            </w:r>
          </w:p>
        </w:tc>
        <w:tc>
          <w:tcPr>
            <w:tcW w:w="1075" w:type="dxa"/>
            <w:tcBorders>
              <w:top w:val="single" w:sz="4" w:space="0" w:color="auto"/>
              <w:left w:val="single" w:sz="4" w:space="0" w:color="auto"/>
              <w:righ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80,86</w:t>
            </w:r>
          </w:p>
        </w:tc>
      </w:tr>
      <w:tr w:rsidR="00C531C0" w:rsidRPr="00C531C0" w:rsidTr="00C531C0">
        <w:trPr>
          <w:trHeight w:hRule="exact" w:val="1123"/>
        </w:trPr>
        <w:tc>
          <w:tcPr>
            <w:tcW w:w="542" w:type="dxa"/>
            <w:tcBorders>
              <w:top w:val="single" w:sz="4" w:space="0" w:color="auto"/>
              <w:left w:val="single" w:sz="4" w:space="0" w:color="auto"/>
              <w:bottom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Н6</w:t>
            </w:r>
          </w:p>
        </w:tc>
        <w:tc>
          <w:tcPr>
            <w:tcW w:w="1757" w:type="dxa"/>
            <w:tcBorders>
              <w:top w:val="single" w:sz="4" w:space="0" w:color="auto"/>
              <w:left w:val="single" w:sz="4" w:space="0" w:color="auto"/>
              <w:bottom w:val="single" w:sz="4" w:space="0" w:color="auto"/>
            </w:tcBorders>
            <w:shd w:val="clear" w:color="auto" w:fill="FFFFFF"/>
          </w:tcPr>
          <w:p w:rsidR="00C531C0" w:rsidRPr="00C531C0" w:rsidRDefault="00C531C0" w:rsidP="00C531C0">
            <w:pPr>
              <w:pStyle w:val="3"/>
              <w:shd w:val="clear" w:color="auto" w:fill="auto"/>
              <w:spacing w:line="240" w:lineRule="auto"/>
              <w:rPr>
                <w:sz w:val="24"/>
                <w:szCs w:val="24"/>
                <w:lang w:val="uk-UA"/>
              </w:rPr>
            </w:pPr>
            <w:r w:rsidRPr="00C531C0">
              <w:rPr>
                <w:rStyle w:val="10pt0pt"/>
                <w:sz w:val="24"/>
                <w:szCs w:val="24"/>
              </w:rPr>
              <w:t>Норматив</w:t>
            </w:r>
          </w:p>
          <w:p w:rsidR="00C531C0" w:rsidRPr="00C531C0" w:rsidRDefault="00C531C0" w:rsidP="00C531C0">
            <w:pPr>
              <w:pStyle w:val="3"/>
              <w:shd w:val="clear" w:color="auto" w:fill="auto"/>
              <w:spacing w:line="240" w:lineRule="auto"/>
              <w:rPr>
                <w:sz w:val="24"/>
                <w:szCs w:val="24"/>
                <w:lang w:val="uk-UA"/>
              </w:rPr>
            </w:pPr>
            <w:proofErr w:type="spellStart"/>
            <w:r w:rsidRPr="00C531C0">
              <w:rPr>
                <w:rStyle w:val="10pt0pt"/>
                <w:sz w:val="24"/>
                <w:szCs w:val="24"/>
              </w:rPr>
              <w:t>короткостро-</w:t>
            </w:r>
            <w:proofErr w:type="spellEnd"/>
            <w:r w:rsidRPr="00C531C0">
              <w:rPr>
                <w:rStyle w:val="10pt0pt"/>
                <w:sz w:val="24"/>
                <w:szCs w:val="24"/>
              </w:rPr>
              <w:softHyphen/>
            </w:r>
          </w:p>
          <w:p w:rsidR="00C531C0" w:rsidRPr="00C531C0" w:rsidRDefault="00C531C0" w:rsidP="00C531C0">
            <w:pPr>
              <w:pStyle w:val="3"/>
              <w:shd w:val="clear" w:color="auto" w:fill="auto"/>
              <w:spacing w:line="240" w:lineRule="auto"/>
              <w:rPr>
                <w:sz w:val="24"/>
                <w:szCs w:val="24"/>
                <w:lang w:val="uk-UA"/>
              </w:rPr>
            </w:pPr>
            <w:proofErr w:type="spellStart"/>
            <w:r w:rsidRPr="00C531C0">
              <w:rPr>
                <w:rStyle w:val="10pt0pt"/>
                <w:sz w:val="24"/>
                <w:szCs w:val="24"/>
              </w:rPr>
              <w:t>кової</w:t>
            </w:r>
            <w:proofErr w:type="spellEnd"/>
          </w:p>
          <w:p w:rsidR="00C531C0" w:rsidRPr="00C531C0" w:rsidRDefault="00C531C0" w:rsidP="00C531C0">
            <w:pPr>
              <w:pStyle w:val="3"/>
              <w:shd w:val="clear" w:color="auto" w:fill="auto"/>
              <w:spacing w:line="240" w:lineRule="auto"/>
              <w:rPr>
                <w:sz w:val="24"/>
                <w:szCs w:val="24"/>
                <w:lang w:val="uk-UA"/>
              </w:rPr>
            </w:pPr>
            <w:r w:rsidRPr="00C531C0">
              <w:rPr>
                <w:rStyle w:val="10pt0pt"/>
                <w:sz w:val="24"/>
                <w:szCs w:val="24"/>
              </w:rPr>
              <w:t>ліквідності</w:t>
            </w:r>
            <w:r w:rsidR="00A37B9E">
              <w:rPr>
                <w:rStyle w:val="10pt0pt"/>
                <w:sz w:val="24"/>
                <w:szCs w:val="24"/>
              </w:rPr>
              <w:t xml:space="preserve"> </w:t>
            </w:r>
            <w:r w:rsidRPr="00C531C0">
              <w:rPr>
                <w:rStyle w:val="10pt0pt"/>
                <w:sz w:val="24"/>
                <w:szCs w:val="24"/>
              </w:rPr>
              <w:t>(%)</w:t>
            </w:r>
          </w:p>
        </w:tc>
        <w:tc>
          <w:tcPr>
            <w:tcW w:w="1080" w:type="dxa"/>
            <w:tcBorders>
              <w:top w:val="single" w:sz="4" w:space="0" w:color="auto"/>
              <w:left w:val="single" w:sz="4" w:space="0" w:color="auto"/>
              <w:bottom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39,93</w:t>
            </w:r>
          </w:p>
        </w:tc>
        <w:tc>
          <w:tcPr>
            <w:tcW w:w="1075" w:type="dxa"/>
            <w:tcBorders>
              <w:top w:val="single" w:sz="4" w:space="0" w:color="auto"/>
              <w:left w:val="single" w:sz="4" w:space="0" w:color="auto"/>
              <w:bottom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32,99</w:t>
            </w:r>
          </w:p>
        </w:tc>
        <w:tc>
          <w:tcPr>
            <w:tcW w:w="1066" w:type="dxa"/>
            <w:tcBorders>
              <w:top w:val="single" w:sz="4" w:space="0" w:color="auto"/>
              <w:left w:val="single" w:sz="4" w:space="0" w:color="auto"/>
              <w:bottom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35,88</w:t>
            </w:r>
          </w:p>
        </w:tc>
        <w:tc>
          <w:tcPr>
            <w:tcW w:w="1075" w:type="dxa"/>
            <w:tcBorders>
              <w:top w:val="single" w:sz="4" w:space="0" w:color="auto"/>
              <w:left w:val="single" w:sz="4" w:space="0" w:color="auto"/>
              <w:bottom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91,19</w:t>
            </w:r>
          </w:p>
        </w:tc>
        <w:tc>
          <w:tcPr>
            <w:tcW w:w="1080" w:type="dxa"/>
            <w:tcBorders>
              <w:top w:val="single" w:sz="4" w:space="0" w:color="auto"/>
              <w:left w:val="single" w:sz="4" w:space="0" w:color="auto"/>
              <w:bottom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94,73</w:t>
            </w:r>
          </w:p>
        </w:tc>
        <w:tc>
          <w:tcPr>
            <w:tcW w:w="1070" w:type="dxa"/>
            <w:tcBorders>
              <w:top w:val="single" w:sz="4" w:space="0" w:color="auto"/>
              <w:left w:val="single" w:sz="4" w:space="0" w:color="auto"/>
              <w:bottom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90,28</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C531C0" w:rsidRPr="00C531C0" w:rsidRDefault="00C531C0" w:rsidP="00C531C0">
            <w:pPr>
              <w:pStyle w:val="3"/>
              <w:shd w:val="clear" w:color="auto" w:fill="auto"/>
              <w:spacing w:line="240" w:lineRule="auto"/>
              <w:jc w:val="center"/>
              <w:rPr>
                <w:sz w:val="24"/>
                <w:szCs w:val="24"/>
                <w:lang w:val="uk-UA"/>
              </w:rPr>
            </w:pPr>
            <w:r w:rsidRPr="00C531C0">
              <w:rPr>
                <w:rStyle w:val="10pt0pt"/>
                <w:sz w:val="24"/>
                <w:szCs w:val="24"/>
              </w:rPr>
              <w:t>89,11</w:t>
            </w:r>
          </w:p>
        </w:tc>
      </w:tr>
    </w:tbl>
    <w:p w:rsidR="007B5FBE" w:rsidRPr="00C531C0" w:rsidRDefault="007B5FBE" w:rsidP="006C4165">
      <w:pPr>
        <w:tabs>
          <w:tab w:val="left" w:pos="1195"/>
        </w:tabs>
        <w:spacing w:after="0" w:line="360" w:lineRule="auto"/>
        <w:ind w:firstLine="709"/>
        <w:jc w:val="both"/>
        <w:rPr>
          <w:rFonts w:ascii="Times New Roman" w:hAnsi="Times New Roman" w:cs="Times New Roman"/>
          <w:sz w:val="28"/>
          <w:szCs w:val="28"/>
          <w:lang w:val="uk-UA"/>
        </w:rPr>
      </w:pPr>
    </w:p>
    <w:p w:rsidR="00C531C0" w:rsidRPr="00C531C0" w:rsidRDefault="00C531C0" w:rsidP="00D42CE3">
      <w:pPr>
        <w:tabs>
          <w:tab w:val="left" w:pos="1200"/>
        </w:tabs>
        <w:spacing w:after="0" w:line="360" w:lineRule="auto"/>
        <w:ind w:firstLine="709"/>
        <w:jc w:val="both"/>
        <w:rPr>
          <w:rFonts w:ascii="Times New Roman" w:hAnsi="Times New Roman" w:cs="Times New Roman"/>
          <w:b/>
          <w:bCs/>
          <w:i/>
          <w:iCs/>
          <w:sz w:val="28"/>
          <w:szCs w:val="28"/>
          <w:lang w:val="uk-UA"/>
        </w:rPr>
      </w:pPr>
      <w:r w:rsidRPr="00C531C0">
        <w:rPr>
          <w:rFonts w:ascii="Times New Roman" w:hAnsi="Times New Roman" w:cs="Times New Roman"/>
          <w:b/>
          <w:bCs/>
          <w:i/>
          <w:iCs/>
          <w:sz w:val="28"/>
          <w:szCs w:val="28"/>
          <w:lang w:val="uk-UA"/>
        </w:rPr>
        <w:t>3.5.</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Нормативи</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кредитного</w:t>
      </w:r>
      <w:r w:rsidR="00A37B9E">
        <w:rPr>
          <w:rFonts w:ascii="Times New Roman" w:hAnsi="Times New Roman" w:cs="Times New Roman"/>
          <w:b/>
          <w:bCs/>
          <w:i/>
          <w:iCs/>
          <w:sz w:val="28"/>
          <w:szCs w:val="28"/>
          <w:lang w:val="uk-UA"/>
        </w:rPr>
        <w:t xml:space="preserve"> </w:t>
      </w:r>
      <w:r w:rsidRPr="00C531C0">
        <w:rPr>
          <w:rFonts w:ascii="Times New Roman" w:hAnsi="Times New Roman" w:cs="Times New Roman"/>
          <w:b/>
          <w:bCs/>
          <w:i/>
          <w:iCs/>
          <w:sz w:val="28"/>
          <w:szCs w:val="28"/>
          <w:lang w:val="uk-UA"/>
        </w:rPr>
        <w:t>ризику</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sz w:val="28"/>
          <w:szCs w:val="28"/>
          <w:lang w:val="uk-UA"/>
        </w:rPr>
        <w:t>До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активних</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операцій,</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що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пов'язані</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з</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кредитним</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ризиком,</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належать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пов'язані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клієнтам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залучених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тимчасове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користування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готівковій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безготівковій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формі,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будівництва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житла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формі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врахування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векселів,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розміщення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депозитів,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проведення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факторингових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репо</w:t>
      </w:r>
      <w:proofErr w:type="spellEnd"/>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фінансового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лізингу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прийняттям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тимчасове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користування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поручительств,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авалів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купівлі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продажу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дорученням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клієнтів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свого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імені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(включаючи</w:t>
      </w:r>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андеррайтинг</w:t>
      </w:r>
      <w:proofErr w:type="spellEnd"/>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будь-яке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продовження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строку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боргу,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обмін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боржника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повернення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суми.</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обсягах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групі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контрагентів</w:t>
      </w:r>
      <w:r w:rsidR="00A37B9E">
        <w:rPr>
          <w:rFonts w:ascii="Times New Roman" w:hAnsi="Times New Roman" w:cs="Times New Roman"/>
          <w:sz w:val="28"/>
          <w:szCs w:val="28"/>
          <w:lang w:val="uk-UA"/>
        </w:rPr>
        <w:t xml:space="preserve"> </w:t>
      </w:r>
      <w:r w:rsidR="00E94920">
        <w:rPr>
          <w:rFonts w:ascii="Times New Roman" w:hAnsi="Times New Roman" w:cs="Times New Roman"/>
          <w:sz w:val="28"/>
          <w:szCs w:val="28"/>
          <w:lang w:val="uk-UA"/>
        </w:rPr>
        <w:t>при</w:t>
      </w:r>
      <w:r w:rsidRPr="00C531C0">
        <w:rPr>
          <w:rFonts w:ascii="Times New Roman" w:hAnsi="Times New Roman" w:cs="Times New Roman"/>
          <w:sz w:val="28"/>
          <w:szCs w:val="28"/>
          <w:lang w:val="uk-UA"/>
        </w:rPr>
        <w:t>водить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концентрації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дотримуватися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таких</w:t>
      </w:r>
      <w:r w:rsidR="00A37B9E">
        <w:rPr>
          <w:rFonts w:ascii="Times New Roman" w:hAnsi="Times New Roman" w:cs="Times New Roman"/>
          <w:sz w:val="28"/>
          <w:szCs w:val="28"/>
          <w:lang w:val="uk-UA"/>
        </w:rPr>
        <w:t xml:space="preserve"> </w:t>
      </w:r>
      <w:r w:rsidRPr="00C531C0">
        <w:rPr>
          <w:rFonts w:ascii="Times New Roman" w:hAnsi="Times New Roman" w:cs="Times New Roman"/>
          <w:b/>
          <w:bCs/>
          <w:sz w:val="28"/>
          <w:szCs w:val="28"/>
          <w:lang w:val="uk-UA"/>
        </w:rPr>
        <w:t>вимог:</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а)</w:t>
      </w:r>
      <w:r w:rsidRPr="00C531C0">
        <w:rPr>
          <w:rFonts w:ascii="Times New Roman" w:hAnsi="Times New Roman" w:cs="Times New Roman"/>
          <w:sz w:val="28"/>
          <w:szCs w:val="28"/>
          <w:lang w:val="uk-UA"/>
        </w:rPr>
        <w:tab/>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поручительств,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проведення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компаніями,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вважаються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асоційованими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дочірніми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компаніями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3</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належать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акціонерів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(учасників)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персоналу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керівників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тієї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самої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банківської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lastRenderedPageBreak/>
        <w:t>групи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материнської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компанії,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повинні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застосовувати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сприятливі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звичайні;</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w:t>
      </w:r>
      <w:r w:rsidRPr="00C531C0">
        <w:rPr>
          <w:rFonts w:ascii="Times New Roman" w:hAnsi="Times New Roman" w:cs="Times New Roman"/>
          <w:sz w:val="28"/>
          <w:szCs w:val="28"/>
          <w:lang w:val="uk-UA"/>
        </w:rPr>
        <w:tab/>
        <w:t>загальна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авансів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готівкою,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порук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індосаментів,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управлінському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персоналу,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повинна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відсотків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статутного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C92DD6">
        <w:rPr>
          <w:rFonts w:ascii="Times New Roman" w:hAnsi="Times New Roman" w:cs="Times New Roman"/>
          <w:sz w:val="28"/>
          <w:szCs w:val="28"/>
          <w:lang w:val="uk-UA"/>
        </w:rPr>
        <w:t xml:space="preserve"> [24]</w:t>
      </w:r>
      <w:r w:rsidR="00C92DD6" w:rsidRPr="00C531C0">
        <w:rPr>
          <w:rFonts w:ascii="Times New Roman" w:hAnsi="Times New Roman" w:cs="Times New Roman"/>
          <w:sz w:val="28"/>
          <w:szCs w:val="28"/>
          <w:lang w:val="uk-UA"/>
        </w:rPr>
        <w:t>.</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обмеження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пов'язаними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поручительства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управлінського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персоналу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здійснюється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спільним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письмовим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рішенням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правління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шляхом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таємного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голосування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більшістю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2/3</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голосів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присутності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щонайменше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половини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членів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обох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органів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участі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зацікавленої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загальними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зборами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акціонерів),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загальна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поручительств)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перевищує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120000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(гривневий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еквівалент).</w:t>
      </w:r>
    </w:p>
    <w:p w:rsidR="00C531C0" w:rsidRPr="00C531C0" w:rsidRDefault="00C531C0" w:rsidP="00C531C0">
      <w:pPr>
        <w:tabs>
          <w:tab w:val="left" w:pos="1195"/>
        </w:tabs>
        <w:spacing w:after="0" w:line="360" w:lineRule="auto"/>
        <w:ind w:firstLine="709"/>
        <w:jc w:val="both"/>
        <w:rPr>
          <w:rFonts w:ascii="Times New Roman" w:hAnsi="Times New Roman" w:cs="Times New Roman"/>
          <w:b/>
          <w:bCs/>
          <w:sz w:val="28"/>
          <w:szCs w:val="28"/>
          <w:lang w:val="uk-UA"/>
        </w:rPr>
      </w:pPr>
      <w:r w:rsidRPr="00C531C0">
        <w:rPr>
          <w:rFonts w:ascii="Times New Roman" w:hAnsi="Times New Roman" w:cs="Times New Roman"/>
          <w:b/>
          <w:bCs/>
          <w:sz w:val="28"/>
          <w:szCs w:val="28"/>
          <w:lang w:val="uk-UA"/>
        </w:rPr>
        <w:t>До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управлінського</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персоналу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банку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належать:</w:t>
      </w:r>
    </w:p>
    <w:p w:rsidR="00C531C0" w:rsidRPr="00C531C0" w:rsidRDefault="00C531C0" w:rsidP="00C531C0">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голова,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заступники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члени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правління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директорів)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C531C0" w:rsidRPr="00C531C0" w:rsidRDefault="00C531C0" w:rsidP="00C531C0">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голова,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заступники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члени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спостережної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(наглядової)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C531C0" w:rsidRPr="00C531C0" w:rsidRDefault="00C531C0" w:rsidP="00C531C0">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головний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бухгалтер</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заступники;</w:t>
      </w:r>
    </w:p>
    <w:p w:rsidR="00C531C0" w:rsidRPr="00C531C0" w:rsidRDefault="00C531C0" w:rsidP="00C531C0">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керівники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відокремлених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підрозділів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C531C0" w:rsidRPr="00C531C0" w:rsidRDefault="00C531C0" w:rsidP="00C531C0">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керівники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члени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комітетів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правління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створені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зокрема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комітет,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комітет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питань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пасивами,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тарифний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комітет);</w:t>
      </w:r>
    </w:p>
    <w:p w:rsidR="00C531C0" w:rsidRPr="00C531C0" w:rsidRDefault="00C531C0" w:rsidP="00C531C0">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керівник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служби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внутрішнього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аудиту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C92DD6">
        <w:rPr>
          <w:rFonts w:ascii="Times New Roman" w:hAnsi="Times New Roman" w:cs="Times New Roman"/>
          <w:sz w:val="28"/>
          <w:szCs w:val="28"/>
          <w:lang w:val="uk-UA"/>
        </w:rPr>
        <w:t xml:space="preserve"> [24]</w:t>
      </w:r>
      <w:r w:rsidR="00C92DD6" w:rsidRPr="00C531C0">
        <w:rPr>
          <w:rFonts w:ascii="Times New Roman" w:hAnsi="Times New Roman" w:cs="Times New Roman"/>
          <w:sz w:val="28"/>
          <w:szCs w:val="28"/>
          <w:lang w:val="uk-UA"/>
        </w:rPr>
        <w:t>.</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Банки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трьох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робочих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днів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надіслати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письмове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повідомлення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територіальному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управлінню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будь-яке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авансу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готівкою,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поручительств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індосаменту,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кожному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окремому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випадку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вони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перевищують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500000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належить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управлінського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персоналу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Повідомлення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містити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інформацію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поточного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загальної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авансів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готівкою,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гарантій,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порук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індосаментів,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управлінському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персоналу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співвідношення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цієї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заборгованості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статутного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lastRenderedPageBreak/>
        <w:t>Банкам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забороняється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придбання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прямо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опосередковано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надавати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будь-якій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можуть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попереднім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дозволом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Комісії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00C92DD6">
        <w:rPr>
          <w:rFonts w:ascii="Times New Roman" w:hAnsi="Times New Roman" w:cs="Times New Roman"/>
          <w:sz w:val="28"/>
          <w:szCs w:val="28"/>
          <w:lang w:val="uk-UA"/>
        </w:rPr>
        <w:t xml:space="preserve">з питань нагляду та регулювання діяльності банків </w:t>
      </w:r>
      <w:r w:rsidRPr="00C531C0">
        <w:rPr>
          <w:rFonts w:ascii="Times New Roman" w:hAnsi="Times New Roman" w:cs="Times New Roman"/>
          <w:sz w:val="28"/>
          <w:szCs w:val="28"/>
          <w:lang w:val="uk-UA"/>
        </w:rPr>
        <w:t>використовувати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емісії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розмірі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20</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відсотків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загальної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суми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внеску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акціонера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(учасника)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статутного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дотримання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усіх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лімітів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позиції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протягом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шести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місяців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поспіль.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Дозвіл</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використання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ощадних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сертифікатів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емісії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потрібен.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право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надавати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бланкові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умов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додержання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лімітів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відкритої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валютної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позиції.</w:t>
      </w:r>
      <w:r w:rsidR="00A37B9E">
        <w:rPr>
          <w:rFonts w:ascii="Times New Roman" w:hAnsi="Times New Roman" w:cs="Times New Roman"/>
          <w:sz w:val="28"/>
          <w:szCs w:val="28"/>
          <w:lang w:val="uk-UA"/>
        </w:rPr>
        <w:t xml:space="preserve"> </w:t>
      </w:r>
      <w:bookmarkStart w:id="1" w:name="_Toc344297368"/>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sz w:val="28"/>
          <w:szCs w:val="28"/>
          <w:lang w:val="uk-UA"/>
        </w:rPr>
        <w:t>Бланковий</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кредит</w:t>
      </w:r>
      <w:bookmarkEnd w:id="1"/>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w:t>
      </w:r>
      <w:proofErr w:type="spellStart"/>
      <w:r w:rsidRPr="00C531C0">
        <w:rPr>
          <w:rFonts w:ascii="Times New Roman" w:hAnsi="Times New Roman" w:cs="Times New Roman"/>
          <w:sz w:val="28"/>
          <w:szCs w:val="28"/>
          <w:lang w:val="uk-UA"/>
        </w:rPr>
        <w:t>unsecured</w:t>
      </w:r>
      <w:proofErr w:type="spellEnd"/>
      <w:r w:rsidR="00A37B9E">
        <w:rPr>
          <w:rFonts w:ascii="Times New Roman" w:hAnsi="Times New Roman" w:cs="Times New Roman"/>
          <w:sz w:val="28"/>
          <w:szCs w:val="28"/>
          <w:lang w:val="uk-UA"/>
        </w:rPr>
        <w:t xml:space="preserve"> </w:t>
      </w:r>
      <w:proofErr w:type="spellStart"/>
      <w:r w:rsidRPr="00C531C0">
        <w:rPr>
          <w:rFonts w:ascii="Times New Roman" w:hAnsi="Times New Roman" w:cs="Times New Roman"/>
          <w:sz w:val="28"/>
          <w:szCs w:val="28"/>
          <w:lang w:val="uk-UA"/>
        </w:rPr>
        <w:t>loan</w:t>
      </w:r>
      <w:proofErr w:type="spellEnd"/>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без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забезпечення,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виданий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тільки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позичальника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повернути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надають</w:t>
      </w:r>
      <w:r w:rsidR="00A37B9E">
        <w:rPr>
          <w:rFonts w:ascii="Times New Roman" w:hAnsi="Times New Roman" w:cs="Times New Roman"/>
          <w:sz w:val="28"/>
          <w:szCs w:val="28"/>
          <w:lang w:val="uk-UA"/>
        </w:rPr>
        <w:t xml:space="preserve"> </w:t>
      </w:r>
      <w:r w:rsidRPr="00C531C0">
        <w:rPr>
          <w:rFonts w:ascii="Times New Roman" w:hAnsi="Times New Roman" w:cs="Times New Roman"/>
          <w:iCs/>
          <w:sz w:val="28"/>
          <w:szCs w:val="28"/>
          <w:lang w:val="uk-UA"/>
        </w:rPr>
        <w:t>бланковий</w:t>
      </w:r>
      <w:r w:rsidR="00A37B9E">
        <w:rPr>
          <w:rFonts w:ascii="Times New Roman" w:hAnsi="Times New Roman" w:cs="Times New Roman"/>
          <w:iCs/>
          <w:sz w:val="28"/>
          <w:szCs w:val="28"/>
          <w:lang w:val="uk-UA"/>
        </w:rPr>
        <w:t xml:space="preserve"> </w:t>
      </w:r>
      <w:r w:rsidRPr="00C531C0">
        <w:rPr>
          <w:rFonts w:ascii="Times New Roman" w:hAnsi="Times New Roman" w:cs="Times New Roman"/>
          <w:iCs/>
          <w:sz w:val="28"/>
          <w:szCs w:val="28"/>
          <w:lang w:val="uk-UA"/>
        </w:rPr>
        <w:t>кредит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надійним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позичальникам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юридичним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довготривалі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ділові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стосунки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стабільні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джерела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якісну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історію.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можуть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надавати</w:t>
      </w:r>
      <w:r w:rsidR="00A37B9E">
        <w:rPr>
          <w:rFonts w:ascii="Times New Roman" w:hAnsi="Times New Roman" w:cs="Times New Roman"/>
          <w:sz w:val="28"/>
          <w:szCs w:val="28"/>
          <w:lang w:val="uk-UA"/>
        </w:rPr>
        <w:t xml:space="preserve"> </w:t>
      </w:r>
      <w:r w:rsidRPr="00C531C0">
        <w:rPr>
          <w:rFonts w:ascii="Times New Roman" w:hAnsi="Times New Roman" w:cs="Times New Roman"/>
          <w:iCs/>
          <w:sz w:val="28"/>
          <w:szCs w:val="28"/>
          <w:lang w:val="uk-UA"/>
        </w:rPr>
        <w:t>бланковий</w:t>
      </w:r>
      <w:r w:rsidR="00A37B9E">
        <w:rPr>
          <w:rFonts w:ascii="Times New Roman" w:hAnsi="Times New Roman" w:cs="Times New Roman"/>
          <w:iCs/>
          <w:sz w:val="28"/>
          <w:szCs w:val="28"/>
          <w:lang w:val="uk-UA"/>
        </w:rPr>
        <w:t xml:space="preserve"> </w:t>
      </w:r>
      <w:r w:rsidRPr="00C531C0">
        <w:rPr>
          <w:rFonts w:ascii="Times New Roman" w:hAnsi="Times New Roman" w:cs="Times New Roman"/>
          <w:iCs/>
          <w:sz w:val="28"/>
          <w:szCs w:val="28"/>
          <w:lang w:val="uk-UA"/>
        </w:rPr>
        <w:t>кредит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лише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межах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наявних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Зазвичай,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наданні</w:t>
      </w:r>
      <w:r w:rsidR="00A37B9E">
        <w:rPr>
          <w:rFonts w:ascii="Times New Roman" w:hAnsi="Times New Roman" w:cs="Times New Roman"/>
          <w:sz w:val="28"/>
          <w:szCs w:val="28"/>
          <w:lang w:val="uk-UA"/>
        </w:rPr>
        <w:t xml:space="preserve"> </w:t>
      </w:r>
      <w:r w:rsidRPr="00C531C0">
        <w:rPr>
          <w:rFonts w:ascii="Times New Roman" w:hAnsi="Times New Roman" w:cs="Times New Roman"/>
          <w:iCs/>
          <w:sz w:val="28"/>
          <w:szCs w:val="28"/>
          <w:lang w:val="uk-UA"/>
        </w:rPr>
        <w:t>бланков</w:t>
      </w:r>
      <w:r w:rsidR="00070F10">
        <w:rPr>
          <w:rFonts w:ascii="Times New Roman" w:hAnsi="Times New Roman" w:cs="Times New Roman"/>
          <w:iCs/>
          <w:sz w:val="28"/>
          <w:szCs w:val="28"/>
          <w:lang w:val="uk-UA"/>
        </w:rPr>
        <w:t>ого</w:t>
      </w:r>
      <w:r w:rsidR="00A37B9E">
        <w:rPr>
          <w:rFonts w:ascii="Times New Roman" w:hAnsi="Times New Roman" w:cs="Times New Roman"/>
          <w:iCs/>
          <w:sz w:val="28"/>
          <w:szCs w:val="28"/>
          <w:lang w:val="uk-UA"/>
        </w:rPr>
        <w:t xml:space="preserve"> </w:t>
      </w:r>
      <w:r w:rsidRPr="00C531C0">
        <w:rPr>
          <w:rFonts w:ascii="Times New Roman" w:hAnsi="Times New Roman" w:cs="Times New Roman"/>
          <w:iCs/>
          <w:sz w:val="28"/>
          <w:szCs w:val="28"/>
          <w:lang w:val="uk-UA"/>
        </w:rPr>
        <w:t>кредит</w:t>
      </w:r>
      <w:r w:rsidR="00070F10">
        <w:rPr>
          <w:rFonts w:ascii="Times New Roman" w:hAnsi="Times New Roman" w:cs="Times New Roman"/>
          <w:iCs/>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встановлюється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підвищена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процентна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ставка.</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час</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розрахунку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нормативів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уважаються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(групою</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пов'язаних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несуть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спільний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економічний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ризик,</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наявності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хоча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однієї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таких</w:t>
      </w:r>
      <w:r w:rsidR="00A37B9E">
        <w:rPr>
          <w:rFonts w:ascii="Times New Roman" w:hAnsi="Times New Roman" w:cs="Times New Roman"/>
          <w:sz w:val="28"/>
          <w:szCs w:val="28"/>
          <w:lang w:val="uk-UA"/>
        </w:rPr>
        <w:t xml:space="preserve"> </w:t>
      </w:r>
      <w:r w:rsidRPr="00C531C0">
        <w:rPr>
          <w:rFonts w:ascii="Times New Roman" w:hAnsi="Times New Roman" w:cs="Times New Roman"/>
          <w:b/>
          <w:bCs/>
          <w:sz w:val="28"/>
          <w:szCs w:val="28"/>
          <w:lang w:val="uk-UA"/>
        </w:rPr>
        <w:t>умов:</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один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власником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істотної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участі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(інших);</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хоча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спільного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власника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істотної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участі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(незалежно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клієнтом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використовують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проведення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спільної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чином,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джерело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повернення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спільним.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Наприклад: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мобілізація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позичальниками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придбання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будь-якого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активу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(підприємства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іншого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об'єкта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власності)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передавання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кредит/користування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юридичній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особі;</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г)</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два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використовують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передавання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кредит/користування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юридичній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особі;</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ґ)</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використовують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кошти,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передавання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кредит/користування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також</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надано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цьому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контрагентом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уважаються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усі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контрагенти,</w:t>
      </w:r>
      <w:r w:rsidR="00A37B9E">
        <w:rPr>
          <w:rFonts w:ascii="Times New Roman" w:hAnsi="Times New Roman" w:cs="Times New Roman"/>
          <w:sz w:val="28"/>
          <w:szCs w:val="28"/>
          <w:lang w:val="uk-UA"/>
        </w:rPr>
        <w:t xml:space="preserve"> </w:t>
      </w:r>
      <w:r w:rsidR="00E9492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отримали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учасники,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учасники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учасників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контрагентів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асоційованими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компаніями/дочірніми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компаніями/асоційованими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стосовно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один</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одного;</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асоційованими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фізичної</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особи</w:t>
      </w:r>
      <w:r w:rsidR="00C92DD6">
        <w:rPr>
          <w:rFonts w:ascii="Times New Roman" w:hAnsi="Times New Roman" w:cs="Times New Roman"/>
          <w:sz w:val="28"/>
          <w:szCs w:val="28"/>
          <w:lang w:val="uk-UA"/>
        </w:rPr>
        <w:t xml:space="preserve"> [24]</w:t>
      </w:r>
      <w:r w:rsidR="00C92DD6" w:rsidRPr="00C531C0">
        <w:rPr>
          <w:rFonts w:ascii="Times New Roman" w:hAnsi="Times New Roman" w:cs="Times New Roman"/>
          <w:sz w:val="28"/>
          <w:szCs w:val="28"/>
          <w:lang w:val="uk-UA"/>
        </w:rPr>
        <w:t>.</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Pr>
          <w:rFonts w:ascii="Times New Roman" w:hAnsi="Times New Roman" w:cs="Times New Roman"/>
          <w:sz w:val="28"/>
          <w:szCs w:val="28"/>
          <w:lang w:val="uk-UA"/>
        </w:rPr>
        <w:t>кредитів</w:t>
      </w:r>
      <w:r w:rsidR="00A37B9E">
        <w:rPr>
          <w:rFonts w:ascii="Times New Roman" w:hAnsi="Times New Roman" w:cs="Times New Roman"/>
          <w:sz w:val="28"/>
          <w:szCs w:val="28"/>
          <w:lang w:val="uk-UA"/>
        </w:rPr>
        <w:t xml:space="preserve"> </w:t>
      </w:r>
      <w:r>
        <w:rPr>
          <w:rFonts w:ascii="Times New Roman" w:hAnsi="Times New Roman" w:cs="Times New Roman"/>
          <w:sz w:val="28"/>
          <w:szCs w:val="28"/>
          <w:lang w:val="uk-UA"/>
        </w:rPr>
        <w:t>інсайдерам/пов’</w:t>
      </w:r>
      <w:r w:rsidRPr="00C531C0">
        <w:rPr>
          <w:rFonts w:ascii="Times New Roman" w:hAnsi="Times New Roman" w:cs="Times New Roman"/>
          <w:sz w:val="28"/>
          <w:szCs w:val="28"/>
          <w:lang w:val="uk-UA"/>
        </w:rPr>
        <w:t>язаним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особам,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здатні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здійснювати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прямий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непрямий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вплив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діяльність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може</w:t>
      </w:r>
      <w:r w:rsidR="00A37B9E">
        <w:rPr>
          <w:rFonts w:ascii="Times New Roman" w:hAnsi="Times New Roman" w:cs="Times New Roman"/>
          <w:sz w:val="28"/>
          <w:szCs w:val="28"/>
          <w:lang w:val="uk-UA"/>
        </w:rPr>
        <w:t xml:space="preserve"> </w:t>
      </w:r>
      <w:r w:rsidR="00E94920">
        <w:rPr>
          <w:rFonts w:ascii="Times New Roman" w:hAnsi="Times New Roman" w:cs="Times New Roman"/>
          <w:sz w:val="28"/>
          <w:szCs w:val="28"/>
          <w:lang w:val="uk-UA"/>
        </w:rPr>
        <w:t>при</w:t>
      </w:r>
      <w:r w:rsidRPr="00C531C0">
        <w:rPr>
          <w:rFonts w:ascii="Times New Roman" w:hAnsi="Times New Roman" w:cs="Times New Roman"/>
          <w:sz w:val="28"/>
          <w:szCs w:val="28"/>
          <w:lang w:val="uk-UA"/>
        </w:rPr>
        <w:t>вести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значних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проблем,</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оскільки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цих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випадках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визначення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платоспроможності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завжди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здійснюється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об'єктивно.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Інсайдери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поділяються</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юридичних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осіб.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b/>
          <w:bCs/>
          <w:sz w:val="28"/>
          <w:szCs w:val="28"/>
          <w:lang w:val="uk-UA"/>
        </w:rPr>
        <w:t>інсайдерів</w:t>
      </w:r>
      <w:r w:rsidR="00614C77">
        <w:rPr>
          <w:rFonts w:ascii="Times New Roman" w:hAnsi="Times New Roman" w:cs="Times New Roman"/>
          <w:b/>
          <w:bCs/>
          <w:sz w:val="28"/>
          <w:szCs w:val="28"/>
          <w:lang w:val="uk-UA"/>
        </w:rPr>
        <w:t xml:space="preserve"> – </w:t>
      </w:r>
      <w:r w:rsidRPr="00C531C0">
        <w:rPr>
          <w:rFonts w:ascii="Times New Roman" w:hAnsi="Times New Roman" w:cs="Times New Roman"/>
          <w:b/>
          <w:bCs/>
          <w:sz w:val="28"/>
          <w:szCs w:val="28"/>
          <w:lang w:val="uk-UA"/>
        </w:rPr>
        <w:t>фізичних</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осіб</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належать:</w:t>
      </w:r>
    </w:p>
    <w:p w:rsidR="006C4165"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мають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істотну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участь</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C531C0" w:rsidRPr="00C531C0" w:rsidRDefault="005470D9"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керівники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керівник</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служби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внутрішнього</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аудиту,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керівники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члени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комітетів</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правління</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банку;</w:t>
      </w:r>
    </w:p>
    <w:p w:rsidR="00C531C0" w:rsidRPr="00C531C0" w:rsidRDefault="005470D9"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керівники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юридичних</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осіб,</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мають</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істотну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участь</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банку;</w:t>
      </w:r>
    </w:p>
    <w:p w:rsidR="00C531C0" w:rsidRPr="00C531C0" w:rsidRDefault="005470D9"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керівники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контролери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споріднених</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осіб</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банку;</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sz w:val="28"/>
          <w:szCs w:val="28"/>
          <w:lang w:val="uk-UA"/>
        </w:rPr>
        <w:t>ґ)</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керівники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контролери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афілійованих</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осіб</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банку;</w:t>
      </w:r>
    </w:p>
    <w:p w:rsidR="00C531C0" w:rsidRPr="00C531C0" w:rsidRDefault="005470D9"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асоційовані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будь-якої</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фізичної</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особи</w:t>
      </w:r>
      <w:r w:rsidR="00C92DD6">
        <w:rPr>
          <w:rFonts w:ascii="Times New Roman" w:hAnsi="Times New Roman" w:cs="Times New Roman"/>
          <w:sz w:val="28"/>
          <w:szCs w:val="28"/>
          <w:lang w:val="uk-UA"/>
        </w:rPr>
        <w:t xml:space="preserve"> [24]</w:t>
      </w:r>
      <w:r w:rsidR="00C92DD6" w:rsidRPr="00C531C0">
        <w:rPr>
          <w:rFonts w:ascii="Times New Roman" w:hAnsi="Times New Roman" w:cs="Times New Roman"/>
          <w:sz w:val="28"/>
          <w:szCs w:val="28"/>
          <w:lang w:val="uk-UA"/>
        </w:rPr>
        <w:t>.</w:t>
      </w:r>
    </w:p>
    <w:p w:rsidR="00C531C0" w:rsidRPr="00C531C0" w:rsidRDefault="00C531C0" w:rsidP="00C531C0">
      <w:pPr>
        <w:tabs>
          <w:tab w:val="left" w:pos="1195"/>
        </w:tabs>
        <w:spacing w:after="0" w:line="360" w:lineRule="auto"/>
        <w:ind w:firstLine="709"/>
        <w:jc w:val="both"/>
        <w:rPr>
          <w:rFonts w:ascii="Times New Roman" w:hAnsi="Times New Roman" w:cs="Times New Roman"/>
          <w:b/>
          <w:bCs/>
          <w:sz w:val="28"/>
          <w:szCs w:val="28"/>
          <w:lang w:val="uk-UA"/>
        </w:rPr>
      </w:pPr>
      <w:r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C531C0">
        <w:rPr>
          <w:rFonts w:ascii="Times New Roman" w:hAnsi="Times New Roman" w:cs="Times New Roman"/>
          <w:b/>
          <w:bCs/>
          <w:sz w:val="28"/>
          <w:szCs w:val="28"/>
          <w:lang w:val="uk-UA"/>
        </w:rPr>
        <w:t>інсайдерів</w:t>
      </w:r>
      <w:r w:rsidR="00614C77">
        <w:rPr>
          <w:rFonts w:ascii="Times New Roman" w:hAnsi="Times New Roman" w:cs="Times New Roman"/>
          <w:b/>
          <w:bCs/>
          <w:sz w:val="28"/>
          <w:szCs w:val="28"/>
          <w:lang w:val="uk-UA"/>
        </w:rPr>
        <w:t xml:space="preserve"> – </w:t>
      </w:r>
      <w:r w:rsidRPr="00C531C0">
        <w:rPr>
          <w:rFonts w:ascii="Times New Roman" w:hAnsi="Times New Roman" w:cs="Times New Roman"/>
          <w:b/>
          <w:bCs/>
          <w:sz w:val="28"/>
          <w:szCs w:val="28"/>
          <w:lang w:val="uk-UA"/>
        </w:rPr>
        <w:t>юридичних</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осіб</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належать:</w:t>
      </w:r>
    </w:p>
    <w:p w:rsidR="00C531C0" w:rsidRPr="00C531C0" w:rsidRDefault="005470D9"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мають</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істотну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участь</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банку;</w:t>
      </w:r>
    </w:p>
    <w:p w:rsidR="00C531C0" w:rsidRPr="00C531C0" w:rsidRDefault="005470D9"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афілійовані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банку;</w:t>
      </w:r>
    </w:p>
    <w:p w:rsidR="00C531C0" w:rsidRPr="00C531C0" w:rsidRDefault="005470D9"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споріднені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банку;</w:t>
      </w:r>
    </w:p>
    <w:p w:rsidR="00C531C0" w:rsidRPr="00C531C0" w:rsidRDefault="005470D9"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юридичні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яких</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асоційовані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керівниками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контролерами</w:t>
      </w:r>
      <w:r w:rsidR="00C92DD6">
        <w:rPr>
          <w:rFonts w:ascii="Times New Roman" w:hAnsi="Times New Roman" w:cs="Times New Roman"/>
          <w:sz w:val="28"/>
          <w:szCs w:val="28"/>
          <w:lang w:val="uk-UA"/>
        </w:rPr>
        <w:t xml:space="preserve"> [24]</w:t>
      </w:r>
      <w:r w:rsidR="00C92DD6" w:rsidRPr="00C531C0">
        <w:rPr>
          <w:rFonts w:ascii="Times New Roman" w:hAnsi="Times New Roman" w:cs="Times New Roman"/>
          <w:sz w:val="28"/>
          <w:szCs w:val="28"/>
          <w:lang w:val="uk-UA"/>
        </w:rPr>
        <w:t>.</w:t>
      </w:r>
    </w:p>
    <w:p w:rsidR="00C531C0" w:rsidRPr="00C531C0" w:rsidRDefault="00C531C0" w:rsidP="00C531C0">
      <w:pPr>
        <w:tabs>
          <w:tab w:val="left" w:pos="1195"/>
        </w:tabs>
        <w:spacing w:after="0" w:line="360" w:lineRule="auto"/>
        <w:ind w:firstLine="709"/>
        <w:jc w:val="both"/>
        <w:rPr>
          <w:rFonts w:ascii="Times New Roman" w:hAnsi="Times New Roman" w:cs="Times New Roman"/>
          <w:sz w:val="28"/>
          <w:szCs w:val="28"/>
          <w:lang w:val="uk-UA"/>
        </w:rPr>
      </w:pPr>
      <w:r w:rsidRPr="00C531C0">
        <w:rPr>
          <w:rFonts w:ascii="Times New Roman" w:hAnsi="Times New Roman" w:cs="Times New Roman"/>
          <w:b/>
          <w:bCs/>
          <w:sz w:val="28"/>
          <w:szCs w:val="28"/>
          <w:lang w:val="uk-UA"/>
        </w:rPr>
        <w:lastRenderedPageBreak/>
        <w:t>Істотна</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участь</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у</w:t>
      </w:r>
      <w:r w:rsidR="00A37B9E">
        <w:rPr>
          <w:rFonts w:ascii="Times New Roman" w:hAnsi="Times New Roman" w:cs="Times New Roman"/>
          <w:b/>
          <w:bCs/>
          <w:sz w:val="28"/>
          <w:szCs w:val="28"/>
          <w:lang w:val="uk-UA"/>
        </w:rPr>
        <w:t xml:space="preserve"> </w:t>
      </w:r>
      <w:r w:rsidRPr="00C531C0">
        <w:rPr>
          <w:rFonts w:ascii="Times New Roman" w:hAnsi="Times New Roman" w:cs="Times New Roman"/>
          <w:b/>
          <w:bCs/>
          <w:sz w:val="28"/>
          <w:szCs w:val="28"/>
          <w:lang w:val="uk-UA"/>
        </w:rPr>
        <w:t>банку</w:t>
      </w:r>
      <w:r w:rsidR="00A37B9E">
        <w:rPr>
          <w:rFonts w:ascii="Times New Roman" w:hAnsi="Times New Roman" w:cs="Times New Roman"/>
          <w:b/>
          <w:bCs/>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юридичній</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особі</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означає,</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фізична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юридична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особа</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прямо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та/або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опосередковано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самостійно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спільно</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іншими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особами</w:t>
      </w:r>
      <w:r w:rsidR="00A37B9E">
        <w:rPr>
          <w:rFonts w:ascii="Times New Roman" w:hAnsi="Times New Roman" w:cs="Times New Roman"/>
          <w:sz w:val="28"/>
          <w:szCs w:val="28"/>
          <w:lang w:val="uk-UA"/>
        </w:rPr>
        <w:t xml:space="preserve"> </w:t>
      </w:r>
      <w:r w:rsidRPr="00C531C0">
        <w:rPr>
          <w:rFonts w:ascii="Times New Roman" w:hAnsi="Times New Roman" w:cs="Times New Roman"/>
          <w:sz w:val="28"/>
          <w:szCs w:val="28"/>
          <w:lang w:val="uk-UA"/>
        </w:rPr>
        <w:t>має:</w:t>
      </w:r>
    </w:p>
    <w:p w:rsidR="00C531C0" w:rsidRPr="00C531C0" w:rsidRDefault="005470D9"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участь/частку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статутному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капіталі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іншої</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юридичної</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розмірі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10</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відсотків.</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Крім</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того,</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дві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уважаються</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такими,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разом</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володіють</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акціями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якщо</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вони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власниками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акцій</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також</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одночасно:</w:t>
      </w:r>
    </w:p>
    <w:p w:rsidR="00C531C0" w:rsidRPr="00C531C0" w:rsidRDefault="005470D9"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членами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ради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правління</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(ради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директорів),</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власниками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істотної</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участі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законними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представниками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однієї</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юридичної</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особи;</w:t>
      </w:r>
    </w:p>
    <w:p w:rsidR="00C531C0" w:rsidRPr="00C531C0" w:rsidRDefault="005470D9"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одна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цих</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осіб</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надала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іншій</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кредит</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придбання</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акцій</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(паїв/часток)</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іншої</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юридичної</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особи;</w:t>
      </w:r>
    </w:p>
    <w:p w:rsidR="00C531C0" w:rsidRPr="00C531C0" w:rsidRDefault="005470D9"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вони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асоційованими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особами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відно</w:t>
      </w:r>
      <w:r w:rsidR="00726075">
        <w:rPr>
          <w:rFonts w:ascii="Times New Roman" w:hAnsi="Times New Roman" w:cs="Times New Roman"/>
          <w:sz w:val="28"/>
          <w:szCs w:val="28"/>
          <w:lang w:val="uk-UA"/>
        </w:rPr>
        <w:t>сно</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одна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одної;</w:t>
      </w:r>
    </w:p>
    <w:p w:rsidR="006C4165" w:rsidRPr="00C531C0" w:rsidRDefault="005470D9" w:rsidP="00C531C0">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незалежну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формального</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володіння</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можливість</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значного</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впливу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управління</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діяльність</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зокрема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можливість</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впливати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визначення</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кредитної,</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інвестиційної</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облікової</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політики,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прийняття</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рішень</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основних</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напрямів</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через</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укладені</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іншим</w:t>
      </w:r>
      <w:r w:rsidR="00A37B9E">
        <w:rPr>
          <w:rFonts w:ascii="Times New Roman" w:hAnsi="Times New Roman" w:cs="Times New Roman"/>
          <w:sz w:val="28"/>
          <w:szCs w:val="28"/>
          <w:lang w:val="uk-UA"/>
        </w:rPr>
        <w:t xml:space="preserve"> </w:t>
      </w:r>
      <w:r w:rsidR="00C531C0" w:rsidRPr="00C531C0">
        <w:rPr>
          <w:rFonts w:ascii="Times New Roman" w:hAnsi="Times New Roman" w:cs="Times New Roman"/>
          <w:sz w:val="28"/>
          <w:szCs w:val="28"/>
          <w:lang w:val="uk-UA"/>
        </w:rPr>
        <w:t>шляхом.</w:t>
      </w:r>
    </w:p>
    <w:p w:rsidR="00727552" w:rsidRPr="00727552" w:rsidRDefault="00727552" w:rsidP="00727552">
      <w:pPr>
        <w:tabs>
          <w:tab w:val="left" w:pos="1195"/>
        </w:tabs>
        <w:spacing w:after="0" w:line="360" w:lineRule="auto"/>
        <w:ind w:firstLine="709"/>
        <w:jc w:val="both"/>
        <w:rPr>
          <w:rFonts w:ascii="Times New Roman" w:hAnsi="Times New Roman" w:cs="Times New Roman"/>
          <w:i/>
          <w:iCs/>
          <w:sz w:val="28"/>
          <w:szCs w:val="28"/>
          <w:lang w:val="uk-UA"/>
        </w:rPr>
      </w:pPr>
      <w:r w:rsidRPr="00727552">
        <w:rPr>
          <w:rFonts w:ascii="Times New Roman" w:hAnsi="Times New Roman" w:cs="Times New Roman"/>
          <w:i/>
          <w:iCs/>
          <w:sz w:val="28"/>
          <w:szCs w:val="28"/>
          <w:lang w:val="uk-UA"/>
        </w:rPr>
        <w:t>Особа</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вважається</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такою,</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що</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здійснює</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значний</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вплив</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на</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управління</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банком</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якщо:</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прямо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опосередковано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володіє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самостійно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спільно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10</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відсотками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статутного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капіталу;</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належить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управлінського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персоналу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керівником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юридичної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особи;</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відомі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факти,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свідчать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здатність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цієї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будь-яким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чином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впливати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призначення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керівників,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принаймні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представника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раді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правлінні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рівноцінному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спостережному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органі;</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може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брати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участь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прийнятті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рішень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основних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напрямів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незалежно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обіймає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керівну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посаду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отримує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винагороду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компенсацію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свою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роботу;</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прямо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участь/частку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статутному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капіталі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юридичної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розмірі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10</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відсотків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право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голосу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акцій,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паїв,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часток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водночас</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жодна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володіє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участю/часткою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статутному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капіталі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правом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голосу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розмірі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10</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відсотків</w:t>
      </w:r>
      <w:r w:rsidR="00FE7D03">
        <w:rPr>
          <w:rFonts w:ascii="Times New Roman" w:hAnsi="Times New Roman" w:cs="Times New Roman"/>
          <w:sz w:val="28"/>
          <w:szCs w:val="28"/>
          <w:lang w:val="uk-UA"/>
        </w:rPr>
        <w:t xml:space="preserve"> [5]</w:t>
      </w:r>
      <w:r w:rsidR="00FE7D03" w:rsidRPr="00C531C0">
        <w:rPr>
          <w:rFonts w:ascii="Times New Roman" w:hAnsi="Times New Roman" w:cs="Times New Roman"/>
          <w:sz w:val="28"/>
          <w:szCs w:val="28"/>
          <w:lang w:val="uk-UA"/>
        </w:rPr>
        <w:t>.</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Контрагенти,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держава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власником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істотної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участі,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разом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володіють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акціями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юридичної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пов'язані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між</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собою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виробничими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зв'язками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зміни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фінансово-господарській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можуть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вплинути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фінансовий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стан</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Контрагенти,</w:t>
      </w:r>
      <w:r w:rsidR="00A37B9E">
        <w:rPr>
          <w:rFonts w:ascii="Times New Roman" w:hAnsi="Times New Roman" w:cs="Times New Roman"/>
          <w:sz w:val="28"/>
          <w:szCs w:val="28"/>
          <w:lang w:val="uk-UA"/>
        </w:rPr>
        <w:t xml:space="preserve"> </w:t>
      </w:r>
      <w:r w:rsidR="00726075">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держава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уповноважених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органів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власником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25</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відсотків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статутного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власниками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істотної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участі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вважатимуться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одним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контрагентом.</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укладаються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інсайдерами,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можуть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передбачати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більш</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сприятливі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умови,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укладені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укладені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інсайдерами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умовах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більш</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сприятливих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звичайні,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визнаються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судом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недійсними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часу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укладення.</w:t>
      </w:r>
      <w:r w:rsidR="00A37B9E">
        <w:rPr>
          <w:rFonts w:ascii="Times New Roman" w:hAnsi="Times New Roman" w:cs="Times New Roman"/>
          <w:sz w:val="28"/>
          <w:szCs w:val="28"/>
          <w:lang w:val="uk-UA"/>
        </w:rPr>
        <w:t xml:space="preserve"> </w:t>
      </w:r>
      <w:r w:rsidRPr="00727552">
        <w:rPr>
          <w:rFonts w:ascii="Times New Roman" w:hAnsi="Times New Roman" w:cs="Times New Roman"/>
          <w:b/>
          <w:bCs/>
          <w:sz w:val="28"/>
          <w:szCs w:val="28"/>
          <w:lang w:val="uk-UA"/>
        </w:rPr>
        <w:t>Більш</w:t>
      </w:r>
      <w:r w:rsidR="00A37B9E">
        <w:rPr>
          <w:rFonts w:ascii="Times New Roman" w:hAnsi="Times New Roman" w:cs="Times New Roman"/>
          <w:b/>
          <w:bCs/>
          <w:sz w:val="28"/>
          <w:szCs w:val="28"/>
          <w:lang w:val="uk-UA"/>
        </w:rPr>
        <w:t xml:space="preserve"> </w:t>
      </w:r>
      <w:r w:rsidRPr="00727552">
        <w:rPr>
          <w:rFonts w:ascii="Times New Roman" w:hAnsi="Times New Roman" w:cs="Times New Roman"/>
          <w:b/>
          <w:bCs/>
          <w:sz w:val="28"/>
          <w:szCs w:val="28"/>
          <w:lang w:val="uk-UA"/>
        </w:rPr>
        <w:t>сприятливими</w:t>
      </w:r>
      <w:r w:rsidR="00A37B9E">
        <w:rPr>
          <w:rFonts w:ascii="Times New Roman" w:hAnsi="Times New Roman" w:cs="Times New Roman"/>
          <w:b/>
          <w:bCs/>
          <w:sz w:val="28"/>
          <w:szCs w:val="28"/>
          <w:lang w:val="uk-UA"/>
        </w:rPr>
        <w:t xml:space="preserve"> </w:t>
      </w:r>
      <w:r w:rsidRPr="00727552">
        <w:rPr>
          <w:rFonts w:ascii="Times New Roman" w:hAnsi="Times New Roman" w:cs="Times New Roman"/>
          <w:b/>
          <w:bCs/>
          <w:sz w:val="28"/>
          <w:szCs w:val="28"/>
          <w:lang w:val="uk-UA"/>
        </w:rPr>
        <w:t>умовами</w:t>
      </w:r>
      <w:r w:rsidR="00A37B9E">
        <w:rPr>
          <w:rFonts w:ascii="Times New Roman" w:hAnsi="Times New Roman" w:cs="Times New Roman"/>
          <w:b/>
          <w:bCs/>
          <w:sz w:val="28"/>
          <w:szCs w:val="28"/>
          <w:lang w:val="uk-UA"/>
        </w:rPr>
        <w:t xml:space="preserve"> </w:t>
      </w:r>
      <w:r w:rsidRPr="00727552">
        <w:rPr>
          <w:rFonts w:ascii="Times New Roman" w:hAnsi="Times New Roman" w:cs="Times New Roman"/>
          <w:b/>
          <w:bCs/>
          <w:sz w:val="28"/>
          <w:szCs w:val="28"/>
          <w:lang w:val="uk-UA"/>
        </w:rPr>
        <w:t>визнаються:</w:t>
      </w:r>
    </w:p>
    <w:p w:rsidR="00727552" w:rsidRPr="00727552" w:rsidRDefault="00727552" w:rsidP="00727552">
      <w:pPr>
        <w:numPr>
          <w:ilvl w:val="0"/>
          <w:numId w:val="5"/>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отримання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активу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низької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якості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інсайдерів;</w:t>
      </w:r>
    </w:p>
    <w:p w:rsidR="00727552" w:rsidRPr="00727552" w:rsidRDefault="00727552" w:rsidP="00727552">
      <w:pPr>
        <w:numPr>
          <w:ilvl w:val="0"/>
          <w:numId w:val="5"/>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викуп</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інсайдера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активу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вартістю,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значно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вищою,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сплатив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придбання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активу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proofErr w:type="spellStart"/>
      <w:r w:rsidRPr="00727552">
        <w:rPr>
          <w:rFonts w:ascii="Times New Roman" w:hAnsi="Times New Roman" w:cs="Times New Roman"/>
          <w:sz w:val="28"/>
          <w:szCs w:val="28"/>
          <w:lang w:val="uk-UA"/>
        </w:rPr>
        <w:t>неінсайдера</w:t>
      </w:r>
      <w:proofErr w:type="spellEnd"/>
      <w:r w:rsidRPr="00727552">
        <w:rPr>
          <w:rFonts w:ascii="Times New Roman" w:hAnsi="Times New Roman" w:cs="Times New Roman"/>
          <w:sz w:val="28"/>
          <w:szCs w:val="28"/>
          <w:lang w:val="uk-UA"/>
        </w:rPr>
        <w:t>;</w:t>
      </w:r>
    </w:p>
    <w:p w:rsidR="00727552" w:rsidRPr="00727552" w:rsidRDefault="00727552" w:rsidP="00727552">
      <w:pPr>
        <w:numPr>
          <w:ilvl w:val="0"/>
          <w:numId w:val="5"/>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інсайдеру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активу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вартістю,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значно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нижчою,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отримав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продажу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активу</w:t>
      </w:r>
      <w:r w:rsidR="00A37B9E">
        <w:rPr>
          <w:rFonts w:ascii="Times New Roman" w:hAnsi="Times New Roman" w:cs="Times New Roman"/>
          <w:sz w:val="28"/>
          <w:szCs w:val="28"/>
          <w:lang w:val="uk-UA"/>
        </w:rPr>
        <w:t xml:space="preserve"> </w:t>
      </w:r>
      <w:proofErr w:type="spellStart"/>
      <w:r w:rsidRPr="00727552">
        <w:rPr>
          <w:rFonts w:ascii="Times New Roman" w:hAnsi="Times New Roman" w:cs="Times New Roman"/>
          <w:sz w:val="28"/>
          <w:szCs w:val="28"/>
          <w:lang w:val="uk-UA"/>
        </w:rPr>
        <w:t>неінсайдеру</w:t>
      </w:r>
      <w:proofErr w:type="spellEnd"/>
      <w:r w:rsidRPr="00727552">
        <w:rPr>
          <w:rFonts w:ascii="Times New Roman" w:hAnsi="Times New Roman" w:cs="Times New Roman"/>
          <w:sz w:val="28"/>
          <w:szCs w:val="28"/>
          <w:lang w:val="uk-UA"/>
        </w:rPr>
        <w:t>;</w:t>
      </w:r>
    </w:p>
    <w:p w:rsidR="00727552" w:rsidRPr="00727552" w:rsidRDefault="00727552" w:rsidP="00727552">
      <w:pPr>
        <w:numPr>
          <w:ilvl w:val="0"/>
          <w:numId w:val="5"/>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укладання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коштів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інсайдера,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іншому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випадку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вкладав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зв'язку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рівнем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видом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економічної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емітента-інсайдера;</w:t>
      </w:r>
    </w:p>
    <w:p w:rsidR="00727552" w:rsidRPr="00727552" w:rsidRDefault="00727552" w:rsidP="00727552">
      <w:pPr>
        <w:numPr>
          <w:ilvl w:val="0"/>
          <w:numId w:val="5"/>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оплата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товари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послуги,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інсайдером,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тарифами,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вищими,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сплачував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аналогічні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товари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послуги</w:t>
      </w:r>
      <w:r w:rsidR="00A37B9E">
        <w:rPr>
          <w:rFonts w:ascii="Times New Roman" w:hAnsi="Times New Roman" w:cs="Times New Roman"/>
          <w:sz w:val="28"/>
          <w:szCs w:val="28"/>
          <w:lang w:val="uk-UA"/>
        </w:rPr>
        <w:t xml:space="preserve"> </w:t>
      </w:r>
      <w:proofErr w:type="spellStart"/>
      <w:r w:rsidRPr="00727552">
        <w:rPr>
          <w:rFonts w:ascii="Times New Roman" w:hAnsi="Times New Roman" w:cs="Times New Roman"/>
          <w:sz w:val="28"/>
          <w:szCs w:val="28"/>
          <w:lang w:val="uk-UA"/>
        </w:rPr>
        <w:t>неінсайдерам</w:t>
      </w:r>
      <w:proofErr w:type="spellEnd"/>
      <w:r w:rsidRPr="00727552">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оплата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товарів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послуг</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ситуаціях,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коли</w:t>
      </w:r>
      <w:r w:rsidR="00A37B9E">
        <w:rPr>
          <w:rFonts w:ascii="Times New Roman" w:hAnsi="Times New Roman" w:cs="Times New Roman"/>
          <w:sz w:val="28"/>
          <w:szCs w:val="28"/>
          <w:lang w:val="uk-UA"/>
        </w:rPr>
        <w:t xml:space="preserve"> </w:t>
      </w:r>
      <w:proofErr w:type="spellStart"/>
      <w:r w:rsidRPr="00727552">
        <w:rPr>
          <w:rFonts w:ascii="Times New Roman" w:hAnsi="Times New Roman" w:cs="Times New Roman"/>
          <w:sz w:val="28"/>
          <w:szCs w:val="28"/>
          <w:lang w:val="uk-UA"/>
        </w:rPr>
        <w:t>неінсайдеру</w:t>
      </w:r>
      <w:proofErr w:type="spellEnd"/>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взагалі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оплата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надавалася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w:t>
      </w:r>
    </w:p>
    <w:p w:rsidR="00727552" w:rsidRPr="00727552" w:rsidRDefault="00727552" w:rsidP="00727552">
      <w:pPr>
        <w:numPr>
          <w:ilvl w:val="0"/>
          <w:numId w:val="5"/>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lastRenderedPageBreak/>
        <w:t>прийняття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меншого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забезпечення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виконання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вимагається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клієнтів;</w:t>
      </w:r>
    </w:p>
    <w:p w:rsidR="00727552" w:rsidRPr="00727552" w:rsidRDefault="00727552" w:rsidP="00727552">
      <w:pPr>
        <w:numPr>
          <w:ilvl w:val="0"/>
          <w:numId w:val="5"/>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інсайдеру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придбання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акцій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цього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під</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забезпечення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акцій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p>
    <w:p w:rsidR="00727552" w:rsidRPr="00727552" w:rsidRDefault="00727552" w:rsidP="00727552">
      <w:pPr>
        <w:numPr>
          <w:ilvl w:val="0"/>
          <w:numId w:val="5"/>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строк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сплати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відсотків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користування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визначений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передбачений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кінці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строку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дії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договору</w:t>
      </w:r>
      <w:r w:rsidR="00FE7D03">
        <w:rPr>
          <w:rFonts w:ascii="Times New Roman" w:hAnsi="Times New Roman" w:cs="Times New Roman"/>
          <w:sz w:val="28"/>
          <w:szCs w:val="28"/>
          <w:lang w:val="uk-UA"/>
        </w:rPr>
        <w:t xml:space="preserve"> [24].</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може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укладати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інсайдерами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передбачають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нарахування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відсотків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комісійних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здійснення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банківських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менші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звичайних,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нарахування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відсотків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вкладами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депозитами,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більші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звичайних,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прибуток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дозволяє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здійснювати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без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шкоди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фінансового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стану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однак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умови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угод</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можуть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бути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більш</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сприятливими,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загальні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умови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проведення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банківських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встановлені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внутрішньобанківськими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положеннями,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визначають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кредитну,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інвестиційну,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управління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активами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пасивами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облікову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політику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забороняється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надавати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будь-якій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цією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будь-яких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перед</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пов'язаною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придбання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активів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пов'язаної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винятком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продукції,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виробляється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цією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придбання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розміщених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чи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підписаних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пов'язаною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забезпечити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наявність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відповідних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інформаційних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систем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для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виявлення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активних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інсайдерами,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ведення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переліку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інсайдерів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визначення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обсягу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кожного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інсайдера,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також</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загального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обсягу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їх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моніторингу.</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зобов'язаний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забезпечити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наявність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процедури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запобігання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отриманню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власної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вигоди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беруть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участь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підготовці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оцінки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прийнятті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рішення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його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надання.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укладення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угод</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інсайдерами,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передбачають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сприятливіші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умови,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ніж</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угоди,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укладені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особами,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угод</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зменшувати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загальний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розмір</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часу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угод.</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lastRenderedPageBreak/>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зменшення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банківських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ризиків</w:t>
      </w:r>
      <w:r w:rsidR="00A37B9E">
        <w:rPr>
          <w:rFonts w:ascii="Times New Roman" w:hAnsi="Times New Roman" w:cs="Times New Roman"/>
          <w:sz w:val="28"/>
          <w:szCs w:val="28"/>
          <w:lang w:val="uk-UA"/>
        </w:rPr>
        <w:t xml:space="preserve"> </w:t>
      </w:r>
      <w:r w:rsidR="002B3E19" w:rsidRPr="00FF729A">
        <w:rPr>
          <w:rFonts w:ascii="Times New Roman" w:hAnsi="Times New Roman" w:cs="Times New Roman"/>
          <w:sz w:val="28"/>
          <w:szCs w:val="28"/>
          <w:lang w:val="uk-UA"/>
        </w:rPr>
        <w:t>НБУ</w:t>
      </w:r>
      <w:r w:rsidR="002B3E19" w:rsidRPr="00727552">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установлює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нормативи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недотримання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може</w:t>
      </w:r>
      <w:r w:rsidR="00A37B9E">
        <w:rPr>
          <w:rFonts w:ascii="Times New Roman" w:hAnsi="Times New Roman" w:cs="Times New Roman"/>
          <w:sz w:val="28"/>
          <w:szCs w:val="28"/>
          <w:lang w:val="uk-UA"/>
        </w:rPr>
        <w:t xml:space="preserve"> </w:t>
      </w:r>
      <w:r w:rsidR="00726075">
        <w:rPr>
          <w:rFonts w:ascii="Times New Roman" w:hAnsi="Times New Roman" w:cs="Times New Roman"/>
          <w:sz w:val="28"/>
          <w:szCs w:val="28"/>
          <w:lang w:val="uk-UA"/>
        </w:rPr>
        <w:t>при</w:t>
      </w:r>
      <w:r w:rsidRPr="00727552">
        <w:rPr>
          <w:rFonts w:ascii="Times New Roman" w:hAnsi="Times New Roman" w:cs="Times New Roman"/>
          <w:sz w:val="28"/>
          <w:szCs w:val="28"/>
          <w:lang w:val="uk-UA"/>
        </w:rPr>
        <w:t>вести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труднощів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діяльності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може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виключати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загального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обсягу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суму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необтяжених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облігацій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внутрішньої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позики,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рефінансуються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боргових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цінних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паперів,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емітованих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придбаних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proofErr w:type="spellStart"/>
      <w:r w:rsidRPr="00727552">
        <w:rPr>
          <w:rFonts w:ascii="Times New Roman" w:hAnsi="Times New Roman" w:cs="Times New Roman"/>
          <w:sz w:val="28"/>
          <w:szCs w:val="28"/>
          <w:lang w:val="uk-UA"/>
        </w:rPr>
        <w:t>репо</w:t>
      </w:r>
      <w:proofErr w:type="spellEnd"/>
      <w:r w:rsidRPr="00727552">
        <w:rPr>
          <w:rFonts w:ascii="Times New Roman" w:hAnsi="Times New Roman" w:cs="Times New Roman"/>
          <w:sz w:val="28"/>
          <w:szCs w:val="28"/>
          <w:lang w:val="uk-UA"/>
        </w:rPr>
        <w:t>.</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b/>
          <w:bCs/>
          <w:i/>
          <w:iCs/>
          <w:sz w:val="28"/>
          <w:szCs w:val="28"/>
          <w:lang w:val="uk-UA"/>
        </w:rPr>
        <w:t>Норматив</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максимального</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розміру</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кредитного</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ризику</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на</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одного</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контрагента</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(Н7)</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встановлюється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обмеження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виникає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внаслідок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невиконання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окремими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своїх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максимального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розміру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визначається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співвідношення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суми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всіх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вимог</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групи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пов'язаних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всіх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наданих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групи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пов'язаних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p>
    <w:p w:rsidR="006C4165"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максимального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розміру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групи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пов'язаних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розраховується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формулою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(3.10):</w:t>
      </w:r>
    </w:p>
    <w:p w:rsidR="006C4165" w:rsidRPr="00C531C0" w:rsidRDefault="006C4165" w:rsidP="006C4165">
      <w:pPr>
        <w:tabs>
          <w:tab w:val="left" w:pos="1195"/>
        </w:tabs>
        <w:spacing w:after="0" w:line="360" w:lineRule="auto"/>
        <w:ind w:firstLine="709"/>
        <w:jc w:val="both"/>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60"/>
        <w:gridCol w:w="893"/>
      </w:tblGrid>
      <w:tr w:rsidR="00727552" w:rsidRPr="00C531C0" w:rsidTr="00727552">
        <w:trPr>
          <w:trHeight w:val="580"/>
        </w:trPr>
        <w:tc>
          <w:tcPr>
            <w:tcW w:w="8960" w:type="dxa"/>
            <w:vAlign w:val="center"/>
          </w:tcPr>
          <w:p w:rsidR="00727552" w:rsidRPr="00C531C0" w:rsidRDefault="00727552" w:rsidP="00727552">
            <w:pPr>
              <w:tabs>
                <w:tab w:val="left" w:pos="1195"/>
              </w:tabs>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Н</m:t>
                </m:r>
                <m:r>
                  <m:rPr>
                    <m:sty m:val="p"/>
                  </m:rPr>
                  <w:rPr>
                    <w:rFonts w:ascii="Cambria Math" w:hAnsi="Times New Roman" w:cs="Times New Roman"/>
                    <w:sz w:val="28"/>
                    <w:szCs w:val="28"/>
                    <w:lang w:val="uk-UA"/>
                  </w:rPr>
                  <m:t>7=</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Зс</m:t>
                    </m:r>
                  </m:num>
                  <m:den>
                    <m:r>
                      <m:rPr>
                        <m:sty m:val="p"/>
                      </m:rPr>
                      <w:rPr>
                        <w:rFonts w:ascii="Cambria Math" w:hAnsi="Times New Roman" w:cs="Times New Roman"/>
                        <w:sz w:val="28"/>
                        <w:szCs w:val="28"/>
                        <w:lang w:val="uk-UA"/>
                      </w:rPr>
                      <m:t>РК</m:t>
                    </m:r>
                    <m:r>
                      <m:rPr>
                        <m:sty m:val="p"/>
                      </m:rPr>
                      <w:rPr>
                        <w:rFonts w:ascii="Cambria Math" w:hAnsi="Times New Roman" w:cs="Times New Roman"/>
                        <w:sz w:val="28"/>
                        <w:szCs w:val="28"/>
                        <w:lang w:val="uk-UA"/>
                      </w:rPr>
                      <m:t>1</m:t>
                    </m:r>
                  </m:den>
                </m:f>
                <m:r>
                  <m:rPr>
                    <m:sty m:val="p"/>
                  </m:rPr>
                  <w:rPr>
                    <w:rFonts w:ascii="Cambria Math" w:hAnsi="Cambria Math" w:cs="Times New Roman"/>
                    <w:sz w:val="28"/>
                    <w:szCs w:val="28"/>
                    <w:lang w:val="uk-UA"/>
                  </w:rPr>
                  <m:t>*</m:t>
                </m:r>
                <m:r>
                  <m:rPr>
                    <m:sty m:val="p"/>
                  </m:rPr>
                  <w:rPr>
                    <w:rFonts w:ascii="Cambria Math" w:hAnsi="Times New Roman" w:cs="Times New Roman"/>
                    <w:sz w:val="28"/>
                    <w:szCs w:val="28"/>
                    <w:lang w:val="uk-UA"/>
                  </w:rPr>
                  <m:t>100 %,</m:t>
                </m:r>
              </m:oMath>
            </m:oMathPara>
          </w:p>
        </w:tc>
        <w:tc>
          <w:tcPr>
            <w:tcW w:w="893" w:type="dxa"/>
            <w:vAlign w:val="center"/>
          </w:tcPr>
          <w:p w:rsidR="00727552" w:rsidRPr="00C531C0" w:rsidRDefault="00727552" w:rsidP="00727552">
            <w:pPr>
              <w:tabs>
                <w:tab w:val="left" w:pos="1195"/>
              </w:tabs>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(3.10</w:t>
            </w:r>
            <w:r w:rsidRPr="00C531C0">
              <w:rPr>
                <w:rFonts w:ascii="Times New Roman" w:hAnsi="Times New Roman" w:cs="Times New Roman"/>
                <w:sz w:val="28"/>
                <w:szCs w:val="28"/>
                <w:lang w:val="uk-UA"/>
              </w:rPr>
              <w:t>)</w:t>
            </w:r>
          </w:p>
        </w:tc>
      </w:tr>
    </w:tbl>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де</w:t>
      </w:r>
      <w:r w:rsidR="00A37B9E">
        <w:rPr>
          <w:rFonts w:ascii="Times New Roman" w:hAnsi="Times New Roman" w:cs="Times New Roman"/>
          <w:sz w:val="28"/>
          <w:szCs w:val="28"/>
          <w:lang w:val="uk-UA"/>
        </w:rPr>
        <w:t xml:space="preserve"> </w:t>
      </w:r>
      <w:proofErr w:type="spellStart"/>
      <w:r w:rsidRPr="00727552">
        <w:rPr>
          <w:rFonts w:ascii="Times New Roman" w:hAnsi="Times New Roman" w:cs="Times New Roman"/>
          <w:sz w:val="28"/>
          <w:szCs w:val="28"/>
          <w:lang w:val="uk-UA"/>
        </w:rPr>
        <w:t>Зс</w:t>
      </w:r>
      <w:proofErr w:type="spellEnd"/>
      <w:r w:rsidR="00614C77">
        <w:rPr>
          <w:rFonts w:ascii="Times New Roman" w:hAnsi="Times New Roman" w:cs="Times New Roman"/>
          <w:sz w:val="28"/>
          <w:szCs w:val="28"/>
          <w:lang w:val="uk-UA"/>
        </w:rPr>
        <w:t xml:space="preserve"> – </w:t>
      </w:r>
      <w:r w:rsidRPr="00727552">
        <w:rPr>
          <w:rFonts w:ascii="Times New Roman" w:hAnsi="Times New Roman" w:cs="Times New Roman"/>
          <w:sz w:val="28"/>
          <w:szCs w:val="28"/>
          <w:lang w:val="uk-UA"/>
        </w:rPr>
        <w:t>сукупна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строковими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простроченими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депозитами,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факторингом,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фінансовим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лізингом,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урахованими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векселями,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цінними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паперами,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простроченими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нарахованими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доходами,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активними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банківськими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фінансові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контрагента;</w:t>
      </w:r>
    </w:p>
    <w:p w:rsid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РК1</w:t>
      </w:r>
      <w:r w:rsidR="00614C77">
        <w:rPr>
          <w:rFonts w:ascii="Times New Roman" w:hAnsi="Times New Roman" w:cs="Times New Roman"/>
          <w:sz w:val="28"/>
          <w:szCs w:val="28"/>
          <w:lang w:val="uk-UA"/>
        </w:rPr>
        <w:t xml:space="preserve"> – </w:t>
      </w:r>
      <w:r w:rsidRPr="00727552">
        <w:rPr>
          <w:rFonts w:ascii="Times New Roman" w:hAnsi="Times New Roman" w:cs="Times New Roman"/>
          <w:sz w:val="28"/>
          <w:szCs w:val="28"/>
          <w:lang w:val="uk-UA"/>
        </w:rPr>
        <w:t>регулятивний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p>
    <w:p w:rsidR="00727552" w:rsidRPr="00727552" w:rsidRDefault="00727552" w:rsidP="00727552">
      <w:pPr>
        <w:tabs>
          <w:tab w:val="left" w:pos="1195"/>
        </w:tabs>
        <w:spacing w:after="0" w:line="360" w:lineRule="auto"/>
        <w:ind w:firstLine="709"/>
        <w:jc w:val="both"/>
        <w:rPr>
          <w:rFonts w:ascii="Times New Roman" w:hAnsi="Times New Roman" w:cs="Times New Roman"/>
          <w:i/>
          <w:iCs/>
          <w:sz w:val="28"/>
          <w:szCs w:val="28"/>
          <w:lang w:val="uk-UA"/>
        </w:rPr>
      </w:pPr>
      <w:r w:rsidRPr="00727552">
        <w:rPr>
          <w:rFonts w:ascii="Times New Roman" w:hAnsi="Times New Roman" w:cs="Times New Roman"/>
          <w:i/>
          <w:iCs/>
          <w:sz w:val="28"/>
          <w:szCs w:val="28"/>
          <w:lang w:val="uk-UA"/>
        </w:rPr>
        <w:t>До</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вимог</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банку</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щодо</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контрагента</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або</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групи</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пов'язаних</w:t>
      </w:r>
      <w:r w:rsidR="00A37B9E">
        <w:rPr>
          <w:rFonts w:ascii="Times New Roman" w:hAnsi="Times New Roman" w:cs="Times New Roman"/>
          <w:i/>
          <w:iCs/>
          <w:sz w:val="28"/>
          <w:szCs w:val="28"/>
          <w:lang w:val="uk-UA"/>
        </w:rPr>
        <w:t xml:space="preserve"> </w:t>
      </w:r>
      <w:r w:rsidRPr="00727552">
        <w:rPr>
          <w:rFonts w:ascii="Times New Roman" w:hAnsi="Times New Roman" w:cs="Times New Roman"/>
          <w:i/>
          <w:iCs/>
          <w:sz w:val="28"/>
          <w:szCs w:val="28"/>
          <w:lang w:val="uk-UA"/>
        </w:rPr>
        <w:t>контрагентів</w:t>
      </w:r>
      <w:r w:rsidR="00A37B9E">
        <w:rPr>
          <w:rFonts w:ascii="Times New Roman" w:hAnsi="Times New Roman" w:cs="Times New Roman"/>
          <w:i/>
          <w:iCs/>
          <w:sz w:val="28"/>
          <w:szCs w:val="28"/>
          <w:lang w:val="uk-UA"/>
        </w:rPr>
        <w:t xml:space="preserve"> </w:t>
      </w:r>
      <w:r w:rsidR="00726075">
        <w:rPr>
          <w:rFonts w:ascii="Times New Roman" w:hAnsi="Times New Roman" w:cs="Times New Roman"/>
          <w:i/>
          <w:iCs/>
          <w:sz w:val="28"/>
          <w:szCs w:val="28"/>
          <w:lang w:val="uk-UA"/>
        </w:rPr>
        <w:t>в</w:t>
      </w:r>
      <w:r w:rsidRPr="00727552">
        <w:rPr>
          <w:rFonts w:ascii="Times New Roman" w:hAnsi="Times New Roman" w:cs="Times New Roman"/>
          <w:i/>
          <w:iCs/>
          <w:sz w:val="28"/>
          <w:szCs w:val="28"/>
          <w:lang w:val="uk-UA"/>
        </w:rPr>
        <w:t>ключаються:</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банків-контрагентів:</w:t>
      </w:r>
    </w:p>
    <w:p w:rsidR="00727552" w:rsidRPr="00727552" w:rsidRDefault="00727552" w:rsidP="00727552">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строкові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депозити,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розміщені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банках;</w:t>
      </w:r>
    </w:p>
    <w:p w:rsidR="00727552" w:rsidRPr="00727552" w:rsidRDefault="00727552" w:rsidP="00727552">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кредити,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іншим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банкам;</w:t>
      </w:r>
    </w:p>
    <w:p w:rsidR="00727552" w:rsidRPr="00727552" w:rsidRDefault="00727552" w:rsidP="00727552">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прострочена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кредитами/депозитами,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іншим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банкам,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простроченими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нарахованими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доходами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операціями;</w:t>
      </w:r>
    </w:p>
    <w:p w:rsidR="00727552" w:rsidRPr="00727552" w:rsidRDefault="00727552" w:rsidP="00727552">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дебіторська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банками;</w:t>
      </w:r>
    </w:p>
    <w:p w:rsidR="00727552" w:rsidRPr="00727552" w:rsidRDefault="00727552" w:rsidP="00727552">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боргові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випущені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погашення;</w:t>
      </w:r>
    </w:p>
    <w:p w:rsid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клієнтів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(небанківських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установ)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фізичних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осіб:</w:t>
      </w:r>
    </w:p>
    <w:p w:rsidR="006C4165" w:rsidRPr="00C531C0"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кредитами;</w:t>
      </w:r>
    </w:p>
    <w:p w:rsidR="00727552" w:rsidRPr="00727552" w:rsidRDefault="00727552" w:rsidP="00727552">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прострочена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простроченими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нарахованими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доходами;</w:t>
      </w:r>
    </w:p>
    <w:p w:rsidR="00727552" w:rsidRPr="00727552" w:rsidRDefault="00727552" w:rsidP="00727552">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дебіторська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простроченими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нарахованими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доходами;</w:t>
      </w:r>
    </w:p>
    <w:p w:rsidR="00727552" w:rsidRPr="00727552" w:rsidRDefault="00727552" w:rsidP="00727552">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заборгованість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факторинговими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операціями,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фінансовим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лізингом,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урахованими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векселями,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борговими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цінними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паперами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органів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державної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влади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місцевого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самоврядування,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небанківських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установ,</w:t>
      </w:r>
      <w:r w:rsidR="00A37B9E">
        <w:rPr>
          <w:rFonts w:ascii="Times New Roman" w:hAnsi="Times New Roman" w:cs="Times New Roman"/>
          <w:sz w:val="28"/>
          <w:szCs w:val="28"/>
          <w:lang w:val="uk-UA"/>
        </w:rPr>
        <w:t xml:space="preserve"> </w:t>
      </w:r>
      <w:proofErr w:type="spellStart"/>
      <w:r w:rsidRPr="00727552">
        <w:rPr>
          <w:rFonts w:ascii="Times New Roman" w:hAnsi="Times New Roman" w:cs="Times New Roman"/>
          <w:sz w:val="28"/>
          <w:szCs w:val="28"/>
          <w:lang w:val="uk-UA"/>
        </w:rPr>
        <w:t>нефінансових</w:t>
      </w:r>
      <w:proofErr w:type="spellEnd"/>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підприємств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торговому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продаж</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портфелі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погашення,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прострочені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нараховані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доходи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ними;</w:t>
      </w:r>
    </w:p>
    <w:p w:rsidR="00727552" w:rsidRPr="00727552" w:rsidRDefault="00727552" w:rsidP="00727552">
      <w:pPr>
        <w:numPr>
          <w:ilvl w:val="0"/>
          <w:numId w:val="1"/>
        </w:num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акції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інші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цінні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папери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нефіксованим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прибутком</w:t>
      </w:r>
      <w:r w:rsidR="00FE7D03">
        <w:rPr>
          <w:rFonts w:ascii="Times New Roman" w:hAnsi="Times New Roman" w:cs="Times New Roman"/>
          <w:sz w:val="28"/>
          <w:szCs w:val="28"/>
          <w:lang w:val="uk-UA"/>
        </w:rPr>
        <w:t xml:space="preserve"> [24]</w:t>
      </w:r>
      <w:r w:rsidRPr="00727552">
        <w:rPr>
          <w:rFonts w:ascii="Times New Roman" w:hAnsi="Times New Roman" w:cs="Times New Roman"/>
          <w:sz w:val="28"/>
          <w:szCs w:val="28"/>
          <w:lang w:val="uk-UA"/>
        </w:rPr>
        <w:t>.</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наданих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групи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пов'язаних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уключаються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зобов'язання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кредитування,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надані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банком.</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b/>
          <w:bCs/>
          <w:i/>
          <w:iCs/>
          <w:sz w:val="28"/>
          <w:szCs w:val="28"/>
          <w:lang w:val="uk-UA"/>
        </w:rPr>
        <w:t>Нормативне</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значення</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нормативу</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Н7</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не</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має</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перевищувати</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25</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відсотків.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перевищив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максимального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розміру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(Н7),</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він</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коригувати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(зменшувати)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регулятивний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капітал</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розмір</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перевищення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цього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нормативу,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починаючи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наступного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після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проведення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операцій,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00726075">
        <w:rPr>
          <w:rFonts w:ascii="Times New Roman" w:hAnsi="Times New Roman" w:cs="Times New Roman"/>
          <w:sz w:val="28"/>
          <w:szCs w:val="28"/>
          <w:lang w:val="uk-UA"/>
        </w:rPr>
        <w:t>при</w:t>
      </w:r>
      <w:r w:rsidRPr="00727552">
        <w:rPr>
          <w:rFonts w:ascii="Times New Roman" w:hAnsi="Times New Roman" w:cs="Times New Roman"/>
          <w:sz w:val="28"/>
          <w:szCs w:val="28"/>
          <w:lang w:val="uk-UA"/>
        </w:rPr>
        <w:t>вели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перевищення.</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lastRenderedPageBreak/>
        <w:t>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разі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невиконання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вимог</w:t>
      </w:r>
      <w:r w:rsidR="00A37B9E">
        <w:rPr>
          <w:rFonts w:ascii="Times New Roman" w:hAnsi="Times New Roman" w:cs="Times New Roman"/>
          <w:sz w:val="28"/>
          <w:szCs w:val="28"/>
          <w:lang w:val="uk-UA"/>
        </w:rPr>
        <w:t xml:space="preserve"> </w:t>
      </w:r>
      <w:r w:rsidR="002B3E19" w:rsidRPr="00FF729A">
        <w:rPr>
          <w:rFonts w:ascii="Times New Roman" w:hAnsi="Times New Roman" w:cs="Times New Roman"/>
          <w:sz w:val="28"/>
          <w:szCs w:val="28"/>
          <w:lang w:val="uk-UA"/>
        </w:rPr>
        <w:t>НБУ</w:t>
      </w:r>
      <w:r w:rsidR="002B3E19" w:rsidRPr="00727552">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має</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застосовувати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керівників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заходи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впливу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відповідно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нормативно-правових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актів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НБУ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питань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застосування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заходів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впливу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порушення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вимог</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банківського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законодавства.</w:t>
      </w:r>
    </w:p>
    <w:p w:rsidR="006C4165" w:rsidRPr="00C531C0"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b/>
          <w:bCs/>
          <w:i/>
          <w:iCs/>
          <w:sz w:val="28"/>
          <w:szCs w:val="28"/>
          <w:lang w:val="uk-UA"/>
        </w:rPr>
        <w:t>Норматив</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великих</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кредитних</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ризиків</w:t>
      </w:r>
      <w:r w:rsidR="00A37B9E">
        <w:rPr>
          <w:rFonts w:ascii="Times New Roman" w:hAnsi="Times New Roman" w:cs="Times New Roman"/>
          <w:b/>
          <w:bCs/>
          <w:i/>
          <w:iCs/>
          <w:sz w:val="28"/>
          <w:szCs w:val="28"/>
          <w:lang w:val="uk-UA"/>
        </w:rPr>
        <w:t xml:space="preserve"> </w:t>
      </w:r>
      <w:r w:rsidRPr="00727552">
        <w:rPr>
          <w:rFonts w:ascii="Times New Roman" w:hAnsi="Times New Roman" w:cs="Times New Roman"/>
          <w:b/>
          <w:bCs/>
          <w:i/>
          <w:iCs/>
          <w:sz w:val="28"/>
          <w:szCs w:val="28"/>
          <w:lang w:val="uk-UA"/>
        </w:rPr>
        <w:t>(Н8)</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установлюється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метою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обмеження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концентрації</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ризику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окремим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групою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пов'язаних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Кредитний</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ризик,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прийняв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одного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групу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пов'язаних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уважається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великим,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якщо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сума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всіх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вимог</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групи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пов'язаних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всіх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фінансових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зобов'язань,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наданих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групи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пов'язаних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становить</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10</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відсотків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і</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більше</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p>
    <w:p w:rsidR="00727552" w:rsidRPr="00727552"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великих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ризиків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визначається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як</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співвідношення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суми</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всіх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великих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ризиків,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наданих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банком</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щодо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всіх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або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груп</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пов'язаних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контрагентів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до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регулятивного</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капіталу</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банку.</w:t>
      </w:r>
    </w:p>
    <w:p w:rsidR="006C4165" w:rsidRPr="00C531C0" w:rsidRDefault="00727552" w:rsidP="00727552">
      <w:pPr>
        <w:tabs>
          <w:tab w:val="left" w:pos="1195"/>
        </w:tabs>
        <w:spacing w:after="0" w:line="360" w:lineRule="auto"/>
        <w:ind w:firstLine="709"/>
        <w:jc w:val="both"/>
        <w:rPr>
          <w:rFonts w:ascii="Times New Roman" w:hAnsi="Times New Roman" w:cs="Times New Roman"/>
          <w:sz w:val="28"/>
          <w:szCs w:val="28"/>
          <w:lang w:val="uk-UA"/>
        </w:rPr>
      </w:pPr>
      <w:r w:rsidRPr="00727552">
        <w:rPr>
          <w:rFonts w:ascii="Times New Roman" w:hAnsi="Times New Roman" w:cs="Times New Roman"/>
          <w:sz w:val="28"/>
          <w:szCs w:val="28"/>
          <w:lang w:val="uk-UA"/>
        </w:rPr>
        <w:t>Норматив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великих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кредитних</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ризиків</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розраховується</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за</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такою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формулою</w:t>
      </w:r>
      <w:r w:rsidR="00A37B9E">
        <w:rPr>
          <w:rFonts w:ascii="Times New Roman" w:hAnsi="Times New Roman" w:cs="Times New Roman"/>
          <w:sz w:val="28"/>
          <w:szCs w:val="28"/>
          <w:lang w:val="uk-UA"/>
        </w:rPr>
        <w:t xml:space="preserve"> </w:t>
      </w:r>
      <w:r w:rsidRPr="00727552">
        <w:rPr>
          <w:rFonts w:ascii="Times New Roman" w:hAnsi="Times New Roman" w:cs="Times New Roman"/>
          <w:sz w:val="28"/>
          <w:szCs w:val="28"/>
          <w:lang w:val="uk-UA"/>
        </w:rPr>
        <w:t>(3.11):</w:t>
      </w:r>
      <w:r w:rsidR="00A37B9E">
        <w:rPr>
          <w:rFonts w:ascii="Times New Roman" w:hAnsi="Times New Roman" w:cs="Times New Roman"/>
          <w:sz w:val="28"/>
          <w:szCs w:val="28"/>
          <w:lang w:val="uk-UA"/>
        </w:rPr>
        <w:t xml:space="preserve"> </w:t>
      </w:r>
    </w:p>
    <w:p w:rsidR="006C4165" w:rsidRPr="00C531C0" w:rsidRDefault="006C4165" w:rsidP="006C4165">
      <w:pPr>
        <w:tabs>
          <w:tab w:val="left" w:pos="1195"/>
        </w:tabs>
        <w:spacing w:after="0" w:line="360" w:lineRule="auto"/>
        <w:ind w:firstLine="709"/>
        <w:jc w:val="both"/>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60"/>
        <w:gridCol w:w="893"/>
      </w:tblGrid>
      <w:tr w:rsidR="00727552" w:rsidRPr="00C531C0" w:rsidTr="00727552">
        <w:trPr>
          <w:trHeight w:val="580"/>
        </w:trPr>
        <w:tc>
          <w:tcPr>
            <w:tcW w:w="8960" w:type="dxa"/>
            <w:vAlign w:val="center"/>
          </w:tcPr>
          <w:p w:rsidR="00727552" w:rsidRPr="00C531C0" w:rsidRDefault="00727552" w:rsidP="00727552">
            <w:pPr>
              <w:tabs>
                <w:tab w:val="left" w:pos="1195"/>
              </w:tabs>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Н</m:t>
                </m:r>
                <m:r>
                  <m:rPr>
                    <m:sty m:val="p"/>
                  </m:rPr>
                  <w:rPr>
                    <w:rFonts w:ascii="Cambria Math" w:hAnsi="Times New Roman" w:cs="Times New Roman"/>
                    <w:sz w:val="28"/>
                    <w:szCs w:val="28"/>
                    <w:lang w:val="uk-UA"/>
                  </w:rPr>
                  <m:t>8=</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Зв</m:t>
                    </m:r>
                  </m:num>
                  <m:den>
                    <m:r>
                      <m:rPr>
                        <m:sty m:val="p"/>
                      </m:rPr>
                      <w:rPr>
                        <w:rFonts w:ascii="Cambria Math" w:hAnsi="Times New Roman" w:cs="Times New Roman"/>
                        <w:sz w:val="28"/>
                        <w:szCs w:val="28"/>
                        <w:lang w:val="uk-UA"/>
                      </w:rPr>
                      <m:t>РК</m:t>
                    </m:r>
                  </m:den>
                </m:f>
                <m:r>
                  <m:rPr>
                    <m:sty m:val="p"/>
                  </m:rPr>
                  <w:rPr>
                    <w:rFonts w:ascii="Cambria Math" w:hAnsi="Cambria Math" w:cs="Times New Roman"/>
                    <w:sz w:val="28"/>
                    <w:szCs w:val="28"/>
                    <w:lang w:val="uk-UA"/>
                  </w:rPr>
                  <m:t>*</m:t>
                </m:r>
                <m:r>
                  <m:rPr>
                    <m:sty m:val="p"/>
                  </m:rPr>
                  <w:rPr>
                    <w:rFonts w:ascii="Cambria Math" w:hAnsi="Times New Roman" w:cs="Times New Roman"/>
                    <w:sz w:val="28"/>
                    <w:szCs w:val="28"/>
                    <w:lang w:val="uk-UA"/>
                  </w:rPr>
                  <m:t>100 %,</m:t>
                </m:r>
              </m:oMath>
            </m:oMathPara>
          </w:p>
        </w:tc>
        <w:tc>
          <w:tcPr>
            <w:tcW w:w="893" w:type="dxa"/>
            <w:vAlign w:val="center"/>
          </w:tcPr>
          <w:p w:rsidR="00727552" w:rsidRPr="00C531C0" w:rsidRDefault="00727552" w:rsidP="00727552">
            <w:pPr>
              <w:tabs>
                <w:tab w:val="left" w:pos="1195"/>
              </w:tabs>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(3.11</w:t>
            </w:r>
            <w:r w:rsidRPr="00C531C0">
              <w:rPr>
                <w:rFonts w:ascii="Times New Roman" w:hAnsi="Times New Roman" w:cs="Times New Roman"/>
                <w:sz w:val="28"/>
                <w:szCs w:val="28"/>
                <w:lang w:val="uk-UA"/>
              </w:rPr>
              <w:t>)</w:t>
            </w:r>
          </w:p>
        </w:tc>
      </w:tr>
    </w:tbl>
    <w:p w:rsidR="00C531C0" w:rsidRPr="00C531C0" w:rsidRDefault="00C531C0" w:rsidP="00A37B9E">
      <w:pPr>
        <w:tabs>
          <w:tab w:val="left" w:pos="1195"/>
        </w:tabs>
        <w:spacing w:after="0" w:line="360" w:lineRule="auto"/>
        <w:ind w:firstLine="709"/>
        <w:jc w:val="both"/>
        <w:rPr>
          <w:rFonts w:ascii="Times New Roman" w:hAnsi="Times New Roman" w:cs="Times New Roman"/>
          <w:sz w:val="28"/>
          <w:szCs w:val="28"/>
          <w:lang w:val="uk-UA"/>
        </w:rPr>
      </w:pPr>
    </w:p>
    <w:p w:rsidR="00A37B9E" w:rsidRPr="00A37B9E" w:rsidRDefault="00A37B9E" w:rsidP="00A37B9E">
      <w:pPr>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де</w:t>
      </w:r>
      <w:r>
        <w:rPr>
          <w:rFonts w:ascii="Times New Roman" w:hAnsi="Times New Roman" w:cs="Times New Roman"/>
          <w:sz w:val="28"/>
          <w:szCs w:val="28"/>
          <w:lang w:val="uk-UA"/>
        </w:rPr>
        <w:t xml:space="preserve"> </w:t>
      </w:r>
      <w:proofErr w:type="spellStart"/>
      <w:r w:rsidR="00726075">
        <w:rPr>
          <w:rFonts w:ascii="Times New Roman" w:hAnsi="Times New Roman" w:cs="Times New Roman"/>
          <w:sz w:val="28"/>
          <w:szCs w:val="28"/>
          <w:lang w:val="uk-UA"/>
        </w:rPr>
        <w:t>Зв</w:t>
      </w:r>
      <w:proofErr w:type="spellEnd"/>
      <w:r w:rsidR="00726075">
        <w:rPr>
          <w:rFonts w:ascii="Times New Roman" w:hAnsi="Times New Roman" w:cs="Times New Roman"/>
          <w:sz w:val="28"/>
          <w:szCs w:val="28"/>
          <w:lang w:val="uk-UA"/>
        </w:rPr>
        <w:tab/>
        <w:t>–</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сукупна</w:t>
      </w:r>
      <w:r w:rsidRPr="00A37B9E">
        <w:rPr>
          <w:rFonts w:ascii="Times New Roman" w:hAnsi="Times New Roman" w:cs="Times New Roman"/>
          <w:sz w:val="28"/>
          <w:szCs w:val="28"/>
          <w:lang w:val="uk-UA"/>
        </w:rPr>
        <w:tab/>
        <w:t>заборгованість</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за</w:t>
      </w:r>
      <w:r w:rsidRPr="00A37B9E">
        <w:rPr>
          <w:rFonts w:ascii="Times New Roman" w:hAnsi="Times New Roman" w:cs="Times New Roman"/>
          <w:sz w:val="28"/>
          <w:szCs w:val="28"/>
          <w:lang w:val="uk-UA"/>
        </w:rPr>
        <w:tab/>
        <w:t>строковими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простроченими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депозитами,</w:t>
      </w:r>
      <w:r w:rsidRPr="00A37B9E">
        <w:rPr>
          <w:rFonts w:ascii="Times New Roman" w:hAnsi="Times New Roman" w:cs="Times New Roman"/>
          <w:sz w:val="28"/>
          <w:szCs w:val="28"/>
          <w:lang w:val="uk-UA"/>
        </w:rPr>
        <w:tab/>
        <w:t>кредитами,</w:t>
      </w:r>
      <w:r w:rsidRPr="00A37B9E">
        <w:rPr>
          <w:rFonts w:ascii="Times New Roman" w:hAnsi="Times New Roman" w:cs="Times New Roman"/>
          <w:sz w:val="28"/>
          <w:szCs w:val="28"/>
          <w:lang w:val="uk-UA"/>
        </w:rPr>
        <w:tab/>
        <w:t>факторингом,</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фінансовим</w:t>
      </w:r>
      <w:r w:rsidRPr="00A37B9E">
        <w:rPr>
          <w:rFonts w:ascii="Times New Roman" w:hAnsi="Times New Roman" w:cs="Times New Roman"/>
          <w:sz w:val="28"/>
          <w:szCs w:val="28"/>
          <w:lang w:val="uk-UA"/>
        </w:rPr>
        <w:tab/>
        <w:t>лізингом,</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урахованими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векселями,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цінними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паперами,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дебіторською</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заборгованістю,</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простроченими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нарахованими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доходами,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іншими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активними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банківськими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операціями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фінансові</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зобов'язання</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банку</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всіма</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великими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кредитними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ризиками,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наданими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банком</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всіх</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контрагентів</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(або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групи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пов'язаних</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контрагентів);</w:t>
      </w:r>
    </w:p>
    <w:p w:rsidR="00A37B9E" w:rsidRDefault="00A37B9E" w:rsidP="00A37B9E">
      <w:pPr>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РК</w:t>
      </w:r>
      <w:r w:rsidR="00614C77">
        <w:rPr>
          <w:rFonts w:ascii="Times New Roman" w:hAnsi="Times New Roman" w:cs="Times New Roman"/>
          <w:sz w:val="28"/>
          <w:szCs w:val="28"/>
          <w:lang w:val="uk-UA"/>
        </w:rPr>
        <w:t xml:space="preserve"> – </w:t>
      </w:r>
      <w:r w:rsidRPr="00A37B9E">
        <w:rPr>
          <w:rFonts w:ascii="Times New Roman" w:hAnsi="Times New Roman" w:cs="Times New Roman"/>
          <w:sz w:val="28"/>
          <w:szCs w:val="28"/>
          <w:lang w:val="uk-UA"/>
        </w:rPr>
        <w:t>регулятивний</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капітал</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банку.</w:t>
      </w:r>
    </w:p>
    <w:p w:rsidR="00A37B9E" w:rsidRPr="00A37B9E" w:rsidRDefault="00A37B9E" w:rsidP="00A37B9E">
      <w:pPr>
        <w:spacing w:after="0" w:line="360" w:lineRule="auto"/>
        <w:ind w:firstLine="709"/>
        <w:jc w:val="both"/>
        <w:rPr>
          <w:rFonts w:ascii="Times New Roman" w:hAnsi="Times New Roman" w:cs="Times New Roman"/>
          <w:sz w:val="28"/>
          <w:szCs w:val="28"/>
          <w:lang w:val="uk-UA"/>
        </w:rPr>
      </w:pPr>
    </w:p>
    <w:p w:rsidR="00A37B9E" w:rsidRPr="00A37B9E" w:rsidRDefault="00A37B9E" w:rsidP="00A37B9E">
      <w:pPr>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lastRenderedPageBreak/>
        <w:t>Якщо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один</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контрагент</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банку</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входить</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одночасно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складу</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кількох</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груп</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пов'язаних</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контрагентів,</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то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при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розрахунку</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нормативу</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великих</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кредитних</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ризиків</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(Н8)</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сума</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всіх</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вимог</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банку</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цього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контрагента</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всіх</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фінансових</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зобов'язань,</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наданих</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банком</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цього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контрагента,</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враховується</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один</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раз.</w:t>
      </w:r>
      <w:r>
        <w:rPr>
          <w:rFonts w:ascii="Times New Roman" w:hAnsi="Times New Roman" w:cs="Times New Roman"/>
          <w:sz w:val="28"/>
          <w:szCs w:val="28"/>
          <w:lang w:val="uk-UA"/>
        </w:rPr>
        <w:t xml:space="preserve"> </w:t>
      </w:r>
      <w:r w:rsidRPr="00A37B9E">
        <w:rPr>
          <w:rFonts w:ascii="Times New Roman" w:hAnsi="Times New Roman" w:cs="Times New Roman"/>
          <w:bCs/>
          <w:i/>
          <w:iCs/>
          <w:sz w:val="28"/>
          <w:szCs w:val="28"/>
          <w:lang w:val="uk-UA"/>
        </w:rPr>
        <w:t>До</w:t>
      </w:r>
      <w:r>
        <w:rPr>
          <w:rFonts w:ascii="Times New Roman" w:hAnsi="Times New Roman" w:cs="Times New Roman"/>
          <w:bCs/>
          <w:i/>
          <w:iCs/>
          <w:sz w:val="28"/>
          <w:szCs w:val="28"/>
          <w:lang w:val="uk-UA"/>
        </w:rPr>
        <w:t xml:space="preserve"> </w:t>
      </w:r>
      <w:r w:rsidRPr="00A37B9E">
        <w:rPr>
          <w:rFonts w:ascii="Times New Roman" w:hAnsi="Times New Roman" w:cs="Times New Roman"/>
          <w:bCs/>
          <w:i/>
          <w:iCs/>
          <w:sz w:val="28"/>
          <w:szCs w:val="28"/>
          <w:lang w:val="uk-UA"/>
        </w:rPr>
        <w:t>вимог</w:t>
      </w:r>
      <w:r>
        <w:rPr>
          <w:rFonts w:ascii="Times New Roman" w:hAnsi="Times New Roman" w:cs="Times New Roman"/>
          <w:bCs/>
          <w:i/>
          <w:iCs/>
          <w:sz w:val="28"/>
          <w:szCs w:val="28"/>
          <w:lang w:val="uk-UA"/>
        </w:rPr>
        <w:t xml:space="preserve"> </w:t>
      </w:r>
      <w:r w:rsidRPr="00A37B9E">
        <w:rPr>
          <w:rFonts w:ascii="Times New Roman" w:hAnsi="Times New Roman" w:cs="Times New Roman"/>
          <w:bCs/>
          <w:i/>
          <w:iCs/>
          <w:sz w:val="28"/>
          <w:szCs w:val="28"/>
          <w:lang w:val="uk-UA"/>
        </w:rPr>
        <w:t>банку</w:t>
      </w:r>
      <w:r>
        <w:rPr>
          <w:rFonts w:ascii="Times New Roman" w:hAnsi="Times New Roman" w:cs="Times New Roman"/>
          <w:sz w:val="28"/>
          <w:szCs w:val="28"/>
          <w:lang w:val="uk-UA"/>
        </w:rPr>
        <w:t xml:space="preserve"> щодо контрагента або групи пов'язаних </w:t>
      </w:r>
      <w:r w:rsidRPr="00A37B9E">
        <w:rPr>
          <w:rFonts w:ascii="Times New Roman" w:hAnsi="Times New Roman" w:cs="Times New Roman"/>
          <w:sz w:val="28"/>
          <w:szCs w:val="28"/>
          <w:lang w:val="uk-UA"/>
        </w:rPr>
        <w:t>контрагентів</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уключаються:</w:t>
      </w:r>
    </w:p>
    <w:p w:rsidR="00A37B9E" w:rsidRPr="00A37B9E" w:rsidRDefault="00A37B9E" w:rsidP="00A37B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Pr="00A37B9E">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банків</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контрагентів:</w:t>
      </w:r>
    </w:p>
    <w:p w:rsidR="00A37B9E" w:rsidRPr="00A37B9E" w:rsidRDefault="00A37B9E" w:rsidP="00A37B9E">
      <w:pPr>
        <w:numPr>
          <w:ilvl w:val="0"/>
          <w:numId w:val="1"/>
        </w:numPr>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строкові</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депозити,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що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розміщені</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інших</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банках;</w:t>
      </w:r>
    </w:p>
    <w:p w:rsidR="00A37B9E" w:rsidRPr="00A37B9E" w:rsidRDefault="00A37B9E" w:rsidP="00A37B9E">
      <w:pPr>
        <w:numPr>
          <w:ilvl w:val="0"/>
          <w:numId w:val="1"/>
        </w:numPr>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заборгованість</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кредитами,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що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надані</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іншим</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банкам;</w:t>
      </w:r>
    </w:p>
    <w:p w:rsidR="00A37B9E" w:rsidRDefault="00A37B9E" w:rsidP="00A37B9E">
      <w:pPr>
        <w:numPr>
          <w:ilvl w:val="0"/>
          <w:numId w:val="1"/>
        </w:numPr>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прострочена</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заборгованість</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кредитами/депозитами,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що</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надані</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іншим</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банкам,</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заборгованість</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простроченими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нарахованими</w:t>
      </w:r>
      <w:r>
        <w:rPr>
          <w:rFonts w:ascii="Times New Roman" w:hAnsi="Times New Roman" w:cs="Times New Roman"/>
          <w:sz w:val="28"/>
          <w:szCs w:val="28"/>
          <w:lang w:val="uk-UA"/>
        </w:rPr>
        <w:t xml:space="preserve"> </w:t>
      </w:r>
      <w:r w:rsidRPr="00A37B9E">
        <w:rPr>
          <w:rFonts w:ascii="Times New Roman" w:hAnsi="Times New Roman" w:cs="Times New Roman"/>
          <w:sz w:val="28"/>
          <w:szCs w:val="28"/>
          <w:lang w:val="uk-UA"/>
        </w:rPr>
        <w:t>доходами;</w:t>
      </w:r>
    </w:p>
    <w:p w:rsidR="00C531C0" w:rsidRPr="00A37B9E" w:rsidRDefault="00A37B9E" w:rsidP="00A37B9E">
      <w:pPr>
        <w:numPr>
          <w:ilvl w:val="0"/>
          <w:numId w:val="1"/>
        </w:numPr>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дебіторська заборгованість за операціями з банками;</w:t>
      </w:r>
    </w:p>
    <w:p w:rsidR="00A37B9E" w:rsidRPr="00A37B9E" w:rsidRDefault="00A37B9E" w:rsidP="00A37B9E">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боргові цінні папери, випущені банками, у торговому портфелі банку, у портфелі банку на продаж та в портфелі банку до погашення;</w:t>
      </w:r>
    </w:p>
    <w:p w:rsidR="00A37B9E" w:rsidRPr="00A37B9E" w:rsidRDefault="00A37B9E" w:rsidP="00A37B9E">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A37B9E">
        <w:rPr>
          <w:rFonts w:ascii="Times New Roman" w:hAnsi="Times New Roman" w:cs="Times New Roman"/>
          <w:sz w:val="28"/>
          <w:szCs w:val="28"/>
          <w:lang w:val="uk-UA"/>
        </w:rPr>
        <w:t>щодо інших клієнтів і фізичних осіб:</w:t>
      </w:r>
    </w:p>
    <w:p w:rsidR="00A37B9E" w:rsidRDefault="00A37B9E" w:rsidP="00A37B9E">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заборгованість за кредитами;</w:t>
      </w:r>
    </w:p>
    <w:p w:rsidR="00A37B9E" w:rsidRPr="00A37B9E" w:rsidRDefault="00A37B9E" w:rsidP="00A37B9E">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прострочена заборгованість за кредитами, заборгованість за простроченими нарахованими доходами;</w:t>
      </w:r>
    </w:p>
    <w:p w:rsidR="00A37B9E" w:rsidRPr="00A37B9E" w:rsidRDefault="00A37B9E" w:rsidP="00A37B9E">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дебіторська заборгованість та заборгованість за простроченими нарахованими доходами;</w:t>
      </w:r>
    </w:p>
    <w:p w:rsidR="00A37B9E" w:rsidRPr="00A37B9E" w:rsidRDefault="00A37B9E" w:rsidP="00A37B9E">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 xml:space="preserve">заборгованість за факторинговими операціями, фінансовим лізингом, врахованими векселями, борговими цінними паперами органів державної влади та місцевого самоврядування, небанківських фінансових установ, </w:t>
      </w:r>
      <w:proofErr w:type="spellStart"/>
      <w:r w:rsidRPr="00A37B9E">
        <w:rPr>
          <w:rFonts w:ascii="Times New Roman" w:hAnsi="Times New Roman" w:cs="Times New Roman"/>
          <w:sz w:val="28"/>
          <w:szCs w:val="28"/>
          <w:lang w:val="uk-UA"/>
        </w:rPr>
        <w:t>нефінансових</w:t>
      </w:r>
      <w:proofErr w:type="spellEnd"/>
      <w:r w:rsidRPr="00A37B9E">
        <w:rPr>
          <w:rFonts w:ascii="Times New Roman" w:hAnsi="Times New Roman" w:cs="Times New Roman"/>
          <w:sz w:val="28"/>
          <w:szCs w:val="28"/>
          <w:lang w:val="uk-UA"/>
        </w:rPr>
        <w:t xml:space="preserve"> підприємств у торговому портфелі банку, у портфелі банку на продаж та в портфелі банку до погашення, прострочені нараховані доходи за ними;</w:t>
      </w:r>
    </w:p>
    <w:p w:rsidR="00A37B9E" w:rsidRPr="00A37B9E" w:rsidRDefault="00A37B9E" w:rsidP="00A37B9E">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акції та інші цінні папери з нефіксованим прибутком</w:t>
      </w:r>
      <w:r w:rsidR="00FE7D03">
        <w:rPr>
          <w:rFonts w:ascii="Times New Roman" w:hAnsi="Times New Roman" w:cs="Times New Roman"/>
          <w:sz w:val="28"/>
          <w:szCs w:val="28"/>
          <w:lang w:val="uk-UA"/>
        </w:rPr>
        <w:t xml:space="preserve"> [24]</w:t>
      </w:r>
      <w:r w:rsidRPr="00A37B9E">
        <w:rPr>
          <w:rFonts w:ascii="Times New Roman" w:hAnsi="Times New Roman" w:cs="Times New Roman"/>
          <w:sz w:val="28"/>
          <w:szCs w:val="28"/>
          <w:lang w:val="uk-UA"/>
        </w:rPr>
        <w:t>.</w:t>
      </w:r>
    </w:p>
    <w:p w:rsidR="00A37B9E" w:rsidRPr="00A37B9E" w:rsidRDefault="00A37B9E" w:rsidP="00A37B9E">
      <w:pPr>
        <w:tabs>
          <w:tab w:val="left" w:pos="1291"/>
        </w:tabs>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bCs/>
          <w:i/>
          <w:iCs/>
          <w:sz w:val="28"/>
          <w:szCs w:val="28"/>
          <w:lang w:val="uk-UA"/>
        </w:rPr>
        <w:t>До фінансових зобов'язань</w:t>
      </w:r>
      <w:r w:rsidRPr="00A37B9E">
        <w:rPr>
          <w:rFonts w:ascii="Times New Roman" w:hAnsi="Times New Roman" w:cs="Times New Roman"/>
          <w:sz w:val="28"/>
          <w:szCs w:val="28"/>
          <w:lang w:val="uk-UA"/>
        </w:rPr>
        <w:t xml:space="preserve">, наданих банком щодо контрагента або групи пов'язаних контрагентів, уключаються зобов'язання з кредитування, що надані банком. Рішення кредитного комітету банку про можливість здійснення з контрагентом/позичальником активних операцій у розмірі 10 відсотків і більше </w:t>
      </w:r>
      <w:r w:rsidRPr="00A37B9E">
        <w:rPr>
          <w:rFonts w:ascii="Times New Roman" w:hAnsi="Times New Roman" w:cs="Times New Roman"/>
          <w:sz w:val="28"/>
          <w:szCs w:val="28"/>
          <w:lang w:val="uk-UA"/>
        </w:rPr>
        <w:lastRenderedPageBreak/>
        <w:t>регулятивного капіталу банку має бути затверджене правлінням та/або радою банку.</w:t>
      </w:r>
    </w:p>
    <w:p w:rsidR="00A37B9E" w:rsidRPr="00A37B9E" w:rsidRDefault="00A37B9E" w:rsidP="00A37B9E">
      <w:pPr>
        <w:tabs>
          <w:tab w:val="left" w:pos="1291"/>
        </w:tabs>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b/>
          <w:bCs/>
          <w:i/>
          <w:iCs/>
          <w:sz w:val="28"/>
          <w:szCs w:val="28"/>
          <w:lang w:val="uk-UA"/>
        </w:rPr>
        <w:t>Нормативне значення нормативу Н8 не має перевищувати 8-кра</w:t>
      </w:r>
      <w:r w:rsidR="00726075">
        <w:rPr>
          <w:rFonts w:ascii="Times New Roman" w:hAnsi="Times New Roman" w:cs="Times New Roman"/>
          <w:b/>
          <w:bCs/>
          <w:i/>
          <w:iCs/>
          <w:sz w:val="28"/>
          <w:szCs w:val="28"/>
          <w:lang w:val="uk-UA"/>
        </w:rPr>
        <w:t>т</w:t>
      </w:r>
      <w:r w:rsidRPr="00A37B9E">
        <w:rPr>
          <w:rFonts w:ascii="Times New Roman" w:hAnsi="Times New Roman" w:cs="Times New Roman"/>
          <w:b/>
          <w:bCs/>
          <w:i/>
          <w:iCs/>
          <w:sz w:val="28"/>
          <w:szCs w:val="28"/>
          <w:lang w:val="uk-UA"/>
        </w:rPr>
        <w:t>ний розмір регулятивного капіталу банку.</w:t>
      </w:r>
      <w:r w:rsidRPr="00A37B9E">
        <w:rPr>
          <w:rFonts w:ascii="Times New Roman" w:hAnsi="Times New Roman" w:cs="Times New Roman"/>
          <w:sz w:val="28"/>
          <w:szCs w:val="28"/>
          <w:lang w:val="uk-UA"/>
        </w:rPr>
        <w:t xml:space="preserve"> Якщо норматив великих кредитних ризиків перевищує 8-кратний розмір регулятивного капіталу, то вимоги до нормативу достатності (адекватності) регулятивного капіталу (Н2) автоматично підвищуються:</w:t>
      </w:r>
    </w:p>
    <w:p w:rsidR="00A37B9E" w:rsidRDefault="00A37B9E" w:rsidP="00A37B9E">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якщо перевищення становить не більше ніж 50 відсотків, то вимоги до нормативу достатності (адекватності) регуляти</w:t>
      </w:r>
      <w:r w:rsidR="00FE7D03">
        <w:rPr>
          <w:rFonts w:ascii="Times New Roman" w:hAnsi="Times New Roman" w:cs="Times New Roman"/>
          <w:sz w:val="28"/>
          <w:szCs w:val="28"/>
          <w:lang w:val="uk-UA"/>
        </w:rPr>
        <w:t>вного капіталу (Н2) подвоюються;</w:t>
      </w:r>
    </w:p>
    <w:p w:rsidR="006C4165" w:rsidRPr="00A37B9E" w:rsidRDefault="00A37B9E" w:rsidP="00A37B9E">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37B9E">
        <w:rPr>
          <w:rFonts w:ascii="Times New Roman" w:hAnsi="Times New Roman" w:cs="Times New Roman"/>
          <w:sz w:val="28"/>
          <w:szCs w:val="28"/>
          <w:lang w:val="uk-UA"/>
        </w:rPr>
        <w:t>якщо перевищення більше ніж 50 відсотків, то вимоги до нормативу достатності (адекватності) регулятивного капіталу (Н2) потроюються</w:t>
      </w:r>
      <w:r w:rsidR="00FE7D03">
        <w:rPr>
          <w:rFonts w:ascii="Times New Roman" w:hAnsi="Times New Roman" w:cs="Times New Roman"/>
          <w:sz w:val="28"/>
          <w:szCs w:val="28"/>
          <w:lang w:val="uk-UA"/>
        </w:rPr>
        <w:t xml:space="preserve"> [24]</w:t>
      </w:r>
      <w:r w:rsidRPr="00A37B9E">
        <w:rPr>
          <w:rFonts w:ascii="Times New Roman" w:hAnsi="Times New Roman" w:cs="Times New Roman"/>
          <w:sz w:val="28"/>
          <w:szCs w:val="28"/>
          <w:lang w:val="uk-UA"/>
        </w:rPr>
        <w:t>.</w:t>
      </w:r>
    </w:p>
    <w:p w:rsidR="00A663DC" w:rsidRPr="00A663DC" w:rsidRDefault="00A663DC" w:rsidP="00A663DC">
      <w:p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 xml:space="preserve">У разі </w:t>
      </w:r>
      <w:proofErr w:type="spellStart"/>
      <w:r w:rsidRPr="00A663DC">
        <w:rPr>
          <w:rFonts w:ascii="Times New Roman" w:hAnsi="Times New Roman" w:cs="Times New Roman"/>
          <w:sz w:val="28"/>
          <w:szCs w:val="28"/>
          <w:lang w:val="uk-UA"/>
        </w:rPr>
        <w:t>консорціумного</w:t>
      </w:r>
      <w:proofErr w:type="spellEnd"/>
      <w:r w:rsidRPr="00A663DC">
        <w:rPr>
          <w:rFonts w:ascii="Times New Roman" w:hAnsi="Times New Roman" w:cs="Times New Roman"/>
          <w:sz w:val="28"/>
          <w:szCs w:val="28"/>
          <w:lang w:val="uk-UA"/>
        </w:rPr>
        <w:t xml:space="preserve"> кредитування до розрахунку нормативу головного банку консорціуму включається лише та частина кредиту, що надана безпосередньо цим банком.</w:t>
      </w:r>
    </w:p>
    <w:p w:rsidR="00A663DC" w:rsidRPr="00A663DC" w:rsidRDefault="00A663DC" w:rsidP="00A663DC">
      <w:p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b/>
          <w:bCs/>
          <w:i/>
          <w:iCs/>
          <w:sz w:val="28"/>
          <w:szCs w:val="28"/>
          <w:lang w:val="uk-UA"/>
        </w:rPr>
        <w:t>Норматив максимального розміру кредитів, гарантій та поручительств, наданих одному інсайдеру (Н9),</w:t>
      </w:r>
      <w:r w:rsidRPr="00A663DC">
        <w:rPr>
          <w:rFonts w:ascii="Times New Roman" w:hAnsi="Times New Roman" w:cs="Times New Roman"/>
          <w:sz w:val="28"/>
          <w:szCs w:val="28"/>
          <w:lang w:val="uk-UA"/>
        </w:rPr>
        <w:t xml:space="preserve"> установлюється для обмеження ризику, який виникає під час здійснення опер</w:t>
      </w:r>
      <w:r w:rsidR="00F129ED">
        <w:rPr>
          <w:rFonts w:ascii="Times New Roman" w:hAnsi="Times New Roman" w:cs="Times New Roman"/>
          <w:sz w:val="28"/>
          <w:szCs w:val="28"/>
          <w:lang w:val="uk-UA"/>
        </w:rPr>
        <w:t>ацій з інсайдерами, що може при</w:t>
      </w:r>
      <w:r w:rsidRPr="00A663DC">
        <w:rPr>
          <w:rFonts w:ascii="Times New Roman" w:hAnsi="Times New Roman" w:cs="Times New Roman"/>
          <w:sz w:val="28"/>
          <w:szCs w:val="28"/>
          <w:lang w:val="uk-UA"/>
        </w:rPr>
        <w:t>вести до прямого та непрямого впливу на діяльність банку. Цей вплив зумовлює те, що банк проводить операції з інсайдерами на умовах</w:t>
      </w:r>
      <w:r w:rsidR="00F129ED">
        <w:rPr>
          <w:rFonts w:ascii="Times New Roman" w:hAnsi="Times New Roman" w:cs="Times New Roman"/>
          <w:sz w:val="28"/>
          <w:szCs w:val="28"/>
          <w:lang w:val="uk-UA"/>
        </w:rPr>
        <w:t>, не вигідних для банку, що при</w:t>
      </w:r>
      <w:r w:rsidRPr="00A663DC">
        <w:rPr>
          <w:rFonts w:ascii="Times New Roman" w:hAnsi="Times New Roman" w:cs="Times New Roman"/>
          <w:sz w:val="28"/>
          <w:szCs w:val="28"/>
          <w:lang w:val="uk-UA"/>
        </w:rPr>
        <w:t>водить до значних проблем, оскільки в таких випадках визначення платоспроможності контрагента не завжди здійснюється достатньо об'єктивно. Норматив максимального розміру кредитів, гарантій та поручительств, наданих одному інсайдеру, визначається як співвідношення суми всіх вимог банку до інсайдера або групи пов'язаних інсайдерів та всіх фінансових зобов'язань, наданих банком щодо інсайдера або групи пов'язаних інсайдерів, до статутного капіталу банку.</w:t>
      </w:r>
    </w:p>
    <w:p w:rsidR="00A663DC" w:rsidRPr="00C531C0" w:rsidRDefault="00A663DC" w:rsidP="00A663DC">
      <w:p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Норматив максимального розміру кредитів, гарантій та поручительств, наданих одному інсайдеру</w:t>
      </w:r>
      <w:r w:rsidR="00F129ED">
        <w:rPr>
          <w:rFonts w:ascii="Times New Roman" w:hAnsi="Times New Roman" w:cs="Times New Roman"/>
          <w:sz w:val="28"/>
          <w:szCs w:val="28"/>
          <w:lang w:val="uk-UA"/>
        </w:rPr>
        <w:t>,</w:t>
      </w:r>
      <w:r w:rsidRPr="00A663DC">
        <w:rPr>
          <w:rFonts w:ascii="Times New Roman" w:hAnsi="Times New Roman" w:cs="Times New Roman"/>
          <w:sz w:val="28"/>
          <w:szCs w:val="28"/>
          <w:lang w:val="uk-UA"/>
        </w:rPr>
        <w:t xml:space="preserve"> розраховується за такою формулою (3.12):</w:t>
      </w:r>
    </w:p>
    <w:p w:rsidR="00C531C0" w:rsidRPr="00C531C0" w:rsidRDefault="00C531C0" w:rsidP="00A37B9E">
      <w:pPr>
        <w:tabs>
          <w:tab w:val="left" w:pos="1291"/>
        </w:tabs>
        <w:spacing w:after="0" w:line="360" w:lineRule="auto"/>
        <w:ind w:firstLine="709"/>
        <w:jc w:val="both"/>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60"/>
        <w:gridCol w:w="893"/>
      </w:tblGrid>
      <w:tr w:rsidR="00A663DC" w:rsidRPr="00C531C0" w:rsidTr="00A663DC">
        <w:trPr>
          <w:trHeight w:val="580"/>
        </w:trPr>
        <w:tc>
          <w:tcPr>
            <w:tcW w:w="8960" w:type="dxa"/>
            <w:vAlign w:val="center"/>
          </w:tcPr>
          <w:p w:rsidR="00A663DC" w:rsidRPr="00C531C0" w:rsidRDefault="00A663DC" w:rsidP="00A663DC">
            <w:pPr>
              <w:tabs>
                <w:tab w:val="left" w:pos="1195"/>
              </w:tabs>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w:lastRenderedPageBreak/>
                  <m:t>Н</m:t>
                </m:r>
                <m:r>
                  <m:rPr>
                    <m:sty m:val="p"/>
                  </m:rPr>
                  <w:rPr>
                    <w:rFonts w:ascii="Cambria Math" w:hAnsi="Times New Roman" w:cs="Times New Roman"/>
                    <w:sz w:val="28"/>
                    <w:szCs w:val="28"/>
                    <w:lang w:val="uk-UA"/>
                  </w:rPr>
                  <m:t>9=</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Зін</m:t>
                    </m:r>
                  </m:num>
                  <m:den>
                    <m:r>
                      <m:rPr>
                        <m:sty m:val="p"/>
                      </m:rPr>
                      <w:rPr>
                        <w:rFonts w:ascii="Cambria Math" w:hAnsi="Times New Roman" w:cs="Times New Roman"/>
                        <w:sz w:val="28"/>
                        <w:szCs w:val="28"/>
                        <w:lang w:val="uk-UA"/>
                      </w:rPr>
                      <m:t>СТ</m:t>
                    </m:r>
                  </m:den>
                </m:f>
                <m:r>
                  <m:rPr>
                    <m:sty m:val="p"/>
                  </m:rPr>
                  <w:rPr>
                    <w:rFonts w:ascii="Cambria Math" w:hAnsi="Cambria Math" w:cs="Times New Roman"/>
                    <w:sz w:val="28"/>
                    <w:szCs w:val="28"/>
                    <w:lang w:val="uk-UA"/>
                  </w:rPr>
                  <m:t>*</m:t>
                </m:r>
                <m:r>
                  <m:rPr>
                    <m:sty m:val="p"/>
                  </m:rPr>
                  <w:rPr>
                    <w:rFonts w:ascii="Cambria Math" w:hAnsi="Times New Roman" w:cs="Times New Roman"/>
                    <w:sz w:val="28"/>
                    <w:szCs w:val="28"/>
                    <w:lang w:val="uk-UA"/>
                  </w:rPr>
                  <m:t>100 %,</m:t>
                </m:r>
              </m:oMath>
            </m:oMathPara>
          </w:p>
        </w:tc>
        <w:tc>
          <w:tcPr>
            <w:tcW w:w="893" w:type="dxa"/>
            <w:vAlign w:val="center"/>
          </w:tcPr>
          <w:p w:rsidR="00A663DC" w:rsidRPr="00C531C0" w:rsidRDefault="00A663DC" w:rsidP="00A663DC">
            <w:pPr>
              <w:tabs>
                <w:tab w:val="left" w:pos="1195"/>
              </w:tabs>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(3.12</w:t>
            </w:r>
            <w:r w:rsidRPr="00C531C0">
              <w:rPr>
                <w:rFonts w:ascii="Times New Roman" w:hAnsi="Times New Roman" w:cs="Times New Roman"/>
                <w:sz w:val="28"/>
                <w:szCs w:val="28"/>
                <w:lang w:val="uk-UA"/>
              </w:rPr>
              <w:t>)</w:t>
            </w:r>
          </w:p>
        </w:tc>
      </w:tr>
    </w:tbl>
    <w:p w:rsidR="00C531C0" w:rsidRPr="00C531C0" w:rsidRDefault="00C531C0" w:rsidP="00A37B9E">
      <w:pPr>
        <w:tabs>
          <w:tab w:val="left" w:pos="1291"/>
        </w:tabs>
        <w:spacing w:after="0" w:line="360" w:lineRule="auto"/>
        <w:ind w:firstLine="709"/>
        <w:jc w:val="both"/>
        <w:rPr>
          <w:rFonts w:ascii="Times New Roman" w:hAnsi="Times New Roman" w:cs="Times New Roman"/>
          <w:sz w:val="28"/>
          <w:szCs w:val="28"/>
          <w:lang w:val="uk-UA"/>
        </w:rPr>
      </w:pPr>
    </w:p>
    <w:p w:rsidR="00A663DC" w:rsidRPr="00A663DC" w:rsidRDefault="00A663DC" w:rsidP="00A663DC">
      <w:p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 xml:space="preserve">де </w:t>
      </w:r>
      <w:proofErr w:type="spellStart"/>
      <w:r w:rsidRPr="00A663DC">
        <w:rPr>
          <w:rFonts w:ascii="Times New Roman" w:hAnsi="Times New Roman" w:cs="Times New Roman"/>
          <w:sz w:val="28"/>
          <w:szCs w:val="28"/>
          <w:lang w:val="uk-UA"/>
        </w:rPr>
        <w:t>Зін</w:t>
      </w:r>
      <w:proofErr w:type="spellEnd"/>
      <w:r w:rsidR="00614C77">
        <w:rPr>
          <w:rFonts w:ascii="Times New Roman" w:hAnsi="Times New Roman" w:cs="Times New Roman"/>
          <w:sz w:val="28"/>
          <w:szCs w:val="28"/>
          <w:lang w:val="uk-UA"/>
        </w:rPr>
        <w:t xml:space="preserve"> – </w:t>
      </w:r>
      <w:r w:rsidRPr="00A663DC">
        <w:rPr>
          <w:rFonts w:ascii="Times New Roman" w:hAnsi="Times New Roman" w:cs="Times New Roman"/>
          <w:sz w:val="28"/>
          <w:szCs w:val="28"/>
          <w:lang w:val="uk-UA"/>
        </w:rPr>
        <w:t>сукупна заборгованість за строковими та простроченими депозитами, кредитами, факторингом, фінансовим лізингом, урахованими векселями, цінними паперами, простроченими нарахованими доходами, іншими активними банківськими операціями та фінансові зобов'язання банку щодо одного інсайдера (або групи пов'язаних інсайдерів);</w:t>
      </w:r>
    </w:p>
    <w:p w:rsidR="00C531C0" w:rsidRDefault="00A663DC" w:rsidP="00A663DC">
      <w:p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СТ</w:t>
      </w:r>
      <w:r w:rsidR="00614C77">
        <w:rPr>
          <w:rFonts w:ascii="Times New Roman" w:hAnsi="Times New Roman" w:cs="Times New Roman"/>
          <w:sz w:val="28"/>
          <w:szCs w:val="28"/>
          <w:lang w:val="uk-UA"/>
        </w:rPr>
        <w:t xml:space="preserve"> – </w:t>
      </w:r>
      <w:r w:rsidRPr="00A663DC">
        <w:rPr>
          <w:rFonts w:ascii="Times New Roman" w:hAnsi="Times New Roman" w:cs="Times New Roman"/>
          <w:sz w:val="28"/>
          <w:szCs w:val="28"/>
          <w:lang w:val="uk-UA"/>
        </w:rPr>
        <w:t>статутний капітал банку.</w:t>
      </w:r>
    </w:p>
    <w:p w:rsidR="00A663DC" w:rsidRDefault="00A663DC" w:rsidP="00A663DC">
      <w:pPr>
        <w:tabs>
          <w:tab w:val="left" w:pos="1291"/>
        </w:tabs>
        <w:spacing w:after="0" w:line="360" w:lineRule="auto"/>
        <w:ind w:firstLine="709"/>
        <w:jc w:val="both"/>
        <w:rPr>
          <w:rFonts w:ascii="Times New Roman" w:hAnsi="Times New Roman" w:cs="Times New Roman"/>
          <w:sz w:val="28"/>
          <w:szCs w:val="28"/>
          <w:lang w:val="uk-UA"/>
        </w:rPr>
      </w:pPr>
    </w:p>
    <w:p w:rsidR="00A663DC" w:rsidRPr="00C531C0" w:rsidRDefault="00A663DC" w:rsidP="00A663DC">
      <w:p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i/>
          <w:sz w:val="28"/>
          <w:szCs w:val="28"/>
          <w:lang w:val="uk-UA"/>
        </w:rPr>
        <w:t>До вимог</w:t>
      </w:r>
      <w:r w:rsidRPr="00A663DC">
        <w:rPr>
          <w:rFonts w:ascii="Times New Roman" w:hAnsi="Times New Roman" w:cs="Times New Roman"/>
          <w:sz w:val="28"/>
          <w:szCs w:val="28"/>
          <w:lang w:val="uk-UA"/>
        </w:rPr>
        <w:t xml:space="preserve"> банку щодо одного інсайдера або групи пов'язаних інсайдерів уключаються:</w:t>
      </w:r>
    </w:p>
    <w:p w:rsidR="00A663DC" w:rsidRPr="00A663DC" w:rsidRDefault="00A663DC" w:rsidP="00A663DC">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строкові депозити, що розміщені в інших банках;</w:t>
      </w:r>
    </w:p>
    <w:p w:rsidR="00A663DC" w:rsidRPr="00A663DC" w:rsidRDefault="00A663DC" w:rsidP="00A663DC">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заборгованість за кредитами;</w:t>
      </w:r>
    </w:p>
    <w:p w:rsidR="00A663DC" w:rsidRPr="00A663DC" w:rsidRDefault="00A663DC" w:rsidP="00A663DC">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прострочена заборгованість за кредитами/депозитами, заборгованість за простроченими нарахованими доходами;</w:t>
      </w:r>
    </w:p>
    <w:p w:rsidR="00A663DC" w:rsidRPr="00A663DC" w:rsidRDefault="00A663DC" w:rsidP="00A663DC">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 xml:space="preserve"> дебіторська заборгованість та заборгованість за простроченими нарахованими доходами;</w:t>
      </w:r>
    </w:p>
    <w:p w:rsidR="00A663DC" w:rsidRPr="00A663DC" w:rsidRDefault="00A663DC" w:rsidP="00A663DC">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 xml:space="preserve"> заборгованість (у тому числі прострочена) за факторинговими операціями, фінансовим лізингом, урахованими векселями, борговими цінними паперами, прострочені нараховані доходи за ними;</w:t>
      </w:r>
    </w:p>
    <w:p w:rsidR="00A663DC" w:rsidRPr="00A663DC" w:rsidRDefault="00A663DC" w:rsidP="00A663DC">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акції та інші цінні папери з нефіксованим прибутком</w:t>
      </w:r>
      <w:r w:rsidR="00FE7D03">
        <w:rPr>
          <w:rFonts w:ascii="Times New Roman" w:hAnsi="Times New Roman" w:cs="Times New Roman"/>
          <w:sz w:val="28"/>
          <w:szCs w:val="28"/>
          <w:lang w:val="uk-UA"/>
        </w:rPr>
        <w:t xml:space="preserve"> [24]</w:t>
      </w:r>
      <w:r w:rsidRPr="00A663DC">
        <w:rPr>
          <w:rFonts w:ascii="Times New Roman" w:hAnsi="Times New Roman" w:cs="Times New Roman"/>
          <w:sz w:val="28"/>
          <w:szCs w:val="28"/>
          <w:lang w:val="uk-UA"/>
        </w:rPr>
        <w:t>.</w:t>
      </w:r>
    </w:p>
    <w:p w:rsidR="00A663DC" w:rsidRPr="00A663DC" w:rsidRDefault="00A663DC" w:rsidP="00A663DC">
      <w:p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bCs/>
          <w:i/>
          <w:iCs/>
          <w:sz w:val="28"/>
          <w:szCs w:val="28"/>
          <w:lang w:val="uk-UA"/>
        </w:rPr>
        <w:t>До фінансових зобов'язань,</w:t>
      </w:r>
      <w:r w:rsidRPr="00A663DC">
        <w:rPr>
          <w:rFonts w:ascii="Times New Roman" w:hAnsi="Times New Roman" w:cs="Times New Roman"/>
          <w:sz w:val="28"/>
          <w:szCs w:val="28"/>
          <w:lang w:val="uk-UA"/>
        </w:rPr>
        <w:t xml:space="preserve"> наданих банком щодо одного інсайдера або групи пов'язаних інсайдерів, уключаються:</w:t>
      </w:r>
    </w:p>
    <w:p w:rsidR="00A663DC" w:rsidRPr="00A663DC" w:rsidRDefault="00A663DC" w:rsidP="00A663DC">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гарантії, поручительства, акредитиви, авалі та акцепти, що надані банком;</w:t>
      </w:r>
    </w:p>
    <w:p w:rsidR="00A663DC" w:rsidRPr="00A663DC" w:rsidRDefault="00A663DC" w:rsidP="00A663DC">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зобов'язання з кредитування, що надані банком</w:t>
      </w:r>
      <w:r w:rsidR="00FE7D03">
        <w:rPr>
          <w:rFonts w:ascii="Times New Roman" w:hAnsi="Times New Roman" w:cs="Times New Roman"/>
          <w:sz w:val="28"/>
          <w:szCs w:val="28"/>
          <w:lang w:val="uk-UA"/>
        </w:rPr>
        <w:t xml:space="preserve"> [24]</w:t>
      </w:r>
      <w:r w:rsidRPr="00A663DC">
        <w:rPr>
          <w:rFonts w:ascii="Times New Roman" w:hAnsi="Times New Roman" w:cs="Times New Roman"/>
          <w:sz w:val="28"/>
          <w:szCs w:val="28"/>
          <w:lang w:val="uk-UA"/>
        </w:rPr>
        <w:t>.</w:t>
      </w:r>
    </w:p>
    <w:p w:rsidR="00A663DC" w:rsidRPr="00A663DC" w:rsidRDefault="00A663DC" w:rsidP="00A663DC">
      <w:p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 xml:space="preserve">Банк, який дотримується нормативів капіталу, може проводити кредитні операції в обсягах, що перевищують установлений норматив максимального розміру кредитів, гарантій та поручительств, наданих одному інсайдеру (Н9), та </w:t>
      </w:r>
      <w:r w:rsidRPr="00A663DC">
        <w:rPr>
          <w:rFonts w:ascii="Times New Roman" w:hAnsi="Times New Roman" w:cs="Times New Roman"/>
          <w:sz w:val="28"/>
          <w:szCs w:val="28"/>
          <w:lang w:val="uk-UA"/>
        </w:rPr>
        <w:lastRenderedPageBreak/>
        <w:t>виключати із загального обсягу кредитного ризику суму забезпечення у вигляді застави майнових прав на грошові кошти інсайдера / майнового поручителя, що розміщені на вкладному (депозитному) рахунку в банку-кредиторі. Таке грошове покриття має бути надано у валюті, що відповідає валюті наданого кредиту.</w:t>
      </w:r>
    </w:p>
    <w:p w:rsidR="00A663DC" w:rsidRPr="00A663DC" w:rsidRDefault="00A663DC" w:rsidP="00A663DC">
      <w:p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Договір про заставу майнових прав на грошові кошти, укладений з інсайдером / майновим поручителем, має передбачати умови щодо передавання цих коштів в управління банку на весь строк дії кредитного договору та право банку стягувати кошти з їх рахунків на погашення цього боргу в разі невиконання інсайдером / майновим поручителем зобов'язань перед банком. Розмір процентної ставки за депозитним договором, майнові права за яким</w:t>
      </w:r>
      <w:r>
        <w:rPr>
          <w:rFonts w:ascii="Times New Roman" w:hAnsi="Times New Roman" w:cs="Times New Roman"/>
          <w:sz w:val="28"/>
          <w:szCs w:val="28"/>
          <w:lang w:val="uk-UA"/>
        </w:rPr>
        <w:t xml:space="preserve"> </w:t>
      </w:r>
      <w:r w:rsidRPr="00A663DC">
        <w:rPr>
          <w:rFonts w:ascii="Times New Roman" w:hAnsi="Times New Roman" w:cs="Times New Roman"/>
          <w:sz w:val="28"/>
          <w:szCs w:val="28"/>
          <w:lang w:val="uk-UA"/>
        </w:rPr>
        <w:t>передано банку для забезпечення боргу, не може перевищувати розміру процентної ставки за відповідним кредитним договором, укладеним з інсайдером.</w:t>
      </w:r>
    </w:p>
    <w:p w:rsidR="00A663DC" w:rsidRPr="00A663DC" w:rsidRDefault="00A663DC" w:rsidP="00A663DC">
      <w:p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Рішення про проведення банком активних операцій з інсайдером у розмірі, що перевищує п'ять відсотків статутного капіталу банку, має прийматися правлінням та/або радою банку.</w:t>
      </w:r>
    </w:p>
    <w:p w:rsidR="00A663DC" w:rsidRPr="00A663DC" w:rsidRDefault="00A663DC" w:rsidP="00A663DC">
      <w:p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b/>
          <w:bCs/>
          <w:i/>
          <w:iCs/>
          <w:sz w:val="28"/>
          <w:szCs w:val="28"/>
          <w:lang w:val="uk-UA"/>
        </w:rPr>
        <w:t>Нормативне значення нормативу Н9 не має перевищувати 5 відсотків.</w:t>
      </w:r>
      <w:r w:rsidRPr="00A663DC">
        <w:rPr>
          <w:rFonts w:ascii="Times New Roman" w:hAnsi="Times New Roman" w:cs="Times New Roman"/>
          <w:sz w:val="28"/>
          <w:szCs w:val="28"/>
          <w:lang w:val="uk-UA"/>
        </w:rPr>
        <w:t xml:space="preserve"> Якщо банк перевищив норматив максимального розміру кредитів, гарантій та поручительств, наданих одному інсайдеру (Н9), то він має коригувати (зменшувати) регулятивний капітал на розмір перевищення цього нормативу, починаючи з наступного дня після проведення операцій, що привели до перевищення. У разі невиконання вимог </w:t>
      </w:r>
      <w:r w:rsidR="002B3E19" w:rsidRPr="00FF729A">
        <w:rPr>
          <w:rFonts w:ascii="Times New Roman" w:hAnsi="Times New Roman" w:cs="Times New Roman"/>
          <w:sz w:val="28"/>
          <w:szCs w:val="28"/>
          <w:lang w:val="uk-UA"/>
        </w:rPr>
        <w:t>НБУ</w:t>
      </w:r>
      <w:r w:rsidR="002B3E19" w:rsidRPr="00A663DC">
        <w:rPr>
          <w:rFonts w:ascii="Times New Roman" w:hAnsi="Times New Roman" w:cs="Times New Roman"/>
          <w:sz w:val="28"/>
          <w:szCs w:val="28"/>
          <w:lang w:val="uk-UA"/>
        </w:rPr>
        <w:t xml:space="preserve"> </w:t>
      </w:r>
      <w:r w:rsidRPr="00A663DC">
        <w:rPr>
          <w:rFonts w:ascii="Times New Roman" w:hAnsi="Times New Roman" w:cs="Times New Roman"/>
          <w:sz w:val="28"/>
          <w:szCs w:val="28"/>
          <w:lang w:val="uk-UA"/>
        </w:rPr>
        <w:t>має застосовувати до банку та керівників банку заходи впливу відповідно до нормативно-правових актів НБУ з питань застосування до банків заходів впливу за порушення вимог банківського законодавства.</w:t>
      </w:r>
    </w:p>
    <w:p w:rsidR="00A663DC" w:rsidRPr="00A663DC" w:rsidRDefault="00A663DC" w:rsidP="00A663DC">
      <w:p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b/>
          <w:bCs/>
          <w:i/>
          <w:iCs/>
          <w:sz w:val="28"/>
          <w:szCs w:val="28"/>
          <w:lang w:val="uk-UA"/>
        </w:rPr>
        <w:t>Норматив максимального сукупного розміру кредитів, гарантій та поручительств, наданих інсайдерам (Н10),</w:t>
      </w:r>
      <w:r w:rsidRPr="00A663DC">
        <w:rPr>
          <w:rFonts w:ascii="Times New Roman" w:hAnsi="Times New Roman" w:cs="Times New Roman"/>
          <w:sz w:val="28"/>
          <w:szCs w:val="28"/>
          <w:lang w:val="uk-UA"/>
        </w:rPr>
        <w:t xml:space="preserve"> установлюється для обмеження сукупної суми всіх ризиків щодо інсайдерів. Надмірний обсяг сукупної суми всіх ризиків щодо інсайдерів приводить до концентрації ризиків і загрожує </w:t>
      </w:r>
      <w:r w:rsidRPr="00A663DC">
        <w:rPr>
          <w:rFonts w:ascii="Times New Roman" w:hAnsi="Times New Roman" w:cs="Times New Roman"/>
          <w:sz w:val="28"/>
          <w:szCs w:val="28"/>
          <w:lang w:val="uk-UA"/>
        </w:rPr>
        <w:lastRenderedPageBreak/>
        <w:t>збереженню регулятивного капіталу банку. Норматив максимального сукупного розміру кредитів, гарантій та поручительств, наданих інсайдерам, визначається як співвідношення сукупної суми всіх вимог банку до всіх інсайдерів та суми всіх фінансових зобов'язань, наданих банком щодо всіх інсайдерів, до статутного капіталу банку.</w:t>
      </w:r>
    </w:p>
    <w:p w:rsidR="00A37B9E" w:rsidRDefault="00A663DC" w:rsidP="00A663DC">
      <w:pPr>
        <w:tabs>
          <w:tab w:val="left" w:pos="1291"/>
        </w:tabs>
        <w:spacing w:after="0" w:line="360" w:lineRule="auto"/>
        <w:ind w:firstLine="709"/>
        <w:jc w:val="both"/>
        <w:rPr>
          <w:rFonts w:ascii="Times New Roman" w:hAnsi="Times New Roman" w:cs="Times New Roman"/>
          <w:sz w:val="28"/>
          <w:szCs w:val="28"/>
          <w:lang w:val="uk-UA"/>
        </w:rPr>
      </w:pPr>
      <w:r w:rsidRPr="00A663DC">
        <w:rPr>
          <w:rFonts w:ascii="Times New Roman" w:hAnsi="Times New Roman" w:cs="Times New Roman"/>
          <w:sz w:val="28"/>
          <w:szCs w:val="28"/>
          <w:lang w:val="uk-UA"/>
        </w:rPr>
        <w:t>Норматив максимального сукупного розміру кредитів, гарантій та поручительств, наданих інсайдерам</w:t>
      </w:r>
      <w:r w:rsidR="00F129ED">
        <w:rPr>
          <w:rFonts w:ascii="Times New Roman" w:hAnsi="Times New Roman" w:cs="Times New Roman"/>
          <w:sz w:val="28"/>
          <w:szCs w:val="28"/>
          <w:lang w:val="uk-UA"/>
        </w:rPr>
        <w:t>,</w:t>
      </w:r>
      <w:r w:rsidRPr="00A663DC">
        <w:rPr>
          <w:rFonts w:ascii="Times New Roman" w:hAnsi="Times New Roman" w:cs="Times New Roman"/>
          <w:sz w:val="28"/>
          <w:szCs w:val="28"/>
          <w:lang w:val="uk-UA"/>
        </w:rPr>
        <w:t xml:space="preserve"> розраховується за такою формулою (3.13):</w:t>
      </w:r>
    </w:p>
    <w:p w:rsidR="00A663DC" w:rsidRDefault="00A663DC">
      <w:pPr>
        <w:tabs>
          <w:tab w:val="left" w:pos="1291"/>
        </w:tabs>
        <w:spacing w:after="0" w:line="360" w:lineRule="auto"/>
        <w:ind w:firstLine="709"/>
        <w:jc w:val="both"/>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60"/>
        <w:gridCol w:w="893"/>
      </w:tblGrid>
      <w:tr w:rsidR="00A663DC" w:rsidRPr="00C531C0" w:rsidTr="00A663DC">
        <w:trPr>
          <w:trHeight w:val="580"/>
        </w:trPr>
        <w:tc>
          <w:tcPr>
            <w:tcW w:w="8960" w:type="dxa"/>
            <w:vAlign w:val="center"/>
          </w:tcPr>
          <w:p w:rsidR="00A663DC" w:rsidRPr="00C531C0" w:rsidRDefault="00A663DC" w:rsidP="00A663DC">
            <w:pPr>
              <w:tabs>
                <w:tab w:val="left" w:pos="1195"/>
              </w:tabs>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Н</m:t>
                </m:r>
                <m:r>
                  <m:rPr>
                    <m:sty m:val="p"/>
                  </m:rPr>
                  <w:rPr>
                    <w:rFonts w:ascii="Cambria Math" w:hAnsi="Times New Roman" w:cs="Times New Roman"/>
                    <w:sz w:val="28"/>
                    <w:szCs w:val="28"/>
                    <w:lang w:val="uk-UA"/>
                  </w:rPr>
                  <m:t>10=</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СЗін</m:t>
                    </m:r>
                  </m:num>
                  <m:den>
                    <m:r>
                      <m:rPr>
                        <m:sty m:val="p"/>
                      </m:rPr>
                      <w:rPr>
                        <w:rFonts w:ascii="Cambria Math" w:hAnsi="Times New Roman" w:cs="Times New Roman"/>
                        <w:sz w:val="28"/>
                        <w:szCs w:val="28"/>
                        <w:lang w:val="uk-UA"/>
                      </w:rPr>
                      <m:t>СТ</m:t>
                    </m:r>
                  </m:den>
                </m:f>
                <m:r>
                  <m:rPr>
                    <m:sty m:val="p"/>
                  </m:rPr>
                  <w:rPr>
                    <w:rFonts w:ascii="Cambria Math" w:hAnsi="Cambria Math" w:cs="Times New Roman"/>
                    <w:sz w:val="28"/>
                    <w:szCs w:val="28"/>
                    <w:lang w:val="uk-UA"/>
                  </w:rPr>
                  <m:t>*</m:t>
                </m:r>
                <m:r>
                  <m:rPr>
                    <m:sty m:val="p"/>
                  </m:rPr>
                  <w:rPr>
                    <w:rFonts w:ascii="Cambria Math" w:hAnsi="Times New Roman" w:cs="Times New Roman"/>
                    <w:sz w:val="28"/>
                    <w:szCs w:val="28"/>
                    <w:lang w:val="uk-UA"/>
                  </w:rPr>
                  <m:t>100 %,</m:t>
                </m:r>
              </m:oMath>
            </m:oMathPara>
          </w:p>
        </w:tc>
        <w:tc>
          <w:tcPr>
            <w:tcW w:w="893" w:type="dxa"/>
            <w:vAlign w:val="center"/>
          </w:tcPr>
          <w:p w:rsidR="00A663DC" w:rsidRPr="00C531C0" w:rsidRDefault="00A663DC" w:rsidP="00197F00">
            <w:pPr>
              <w:tabs>
                <w:tab w:val="left" w:pos="1195"/>
              </w:tabs>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(3.1</w:t>
            </w:r>
            <w:r w:rsidR="00197F00">
              <w:rPr>
                <w:rFonts w:ascii="Times New Roman" w:hAnsi="Times New Roman" w:cs="Times New Roman"/>
                <w:sz w:val="28"/>
                <w:szCs w:val="28"/>
                <w:lang w:val="uk-UA"/>
              </w:rPr>
              <w:t>3</w:t>
            </w:r>
            <w:r w:rsidRPr="00C531C0">
              <w:rPr>
                <w:rFonts w:ascii="Times New Roman" w:hAnsi="Times New Roman" w:cs="Times New Roman"/>
                <w:sz w:val="28"/>
                <w:szCs w:val="28"/>
                <w:lang w:val="uk-UA"/>
              </w:rPr>
              <w:t>)</w:t>
            </w:r>
          </w:p>
        </w:tc>
      </w:tr>
    </w:tbl>
    <w:p w:rsidR="00A663DC" w:rsidRDefault="00A663DC">
      <w:pPr>
        <w:tabs>
          <w:tab w:val="left" w:pos="1291"/>
        </w:tabs>
        <w:spacing w:after="0" w:line="360" w:lineRule="auto"/>
        <w:ind w:firstLine="709"/>
        <w:jc w:val="both"/>
        <w:rPr>
          <w:rFonts w:ascii="Times New Roman" w:hAnsi="Times New Roman" w:cs="Times New Roman"/>
          <w:sz w:val="28"/>
          <w:szCs w:val="28"/>
          <w:lang w:val="uk-UA"/>
        </w:rPr>
      </w:pPr>
    </w:p>
    <w:p w:rsidR="00197F00" w:rsidRPr="00197F00" w:rsidRDefault="00197F00" w:rsidP="00197F00">
      <w:p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sz w:val="28"/>
          <w:szCs w:val="28"/>
          <w:lang w:val="uk-UA"/>
        </w:rPr>
        <w:t xml:space="preserve">де </w:t>
      </w:r>
      <w:proofErr w:type="spellStart"/>
      <w:r w:rsidRPr="00197F00">
        <w:rPr>
          <w:rFonts w:ascii="Times New Roman" w:hAnsi="Times New Roman" w:cs="Times New Roman"/>
          <w:sz w:val="28"/>
          <w:szCs w:val="28"/>
          <w:lang w:val="uk-UA"/>
        </w:rPr>
        <w:t>СЗін</w:t>
      </w:r>
      <w:proofErr w:type="spellEnd"/>
      <w:r w:rsidR="00614C77">
        <w:rPr>
          <w:rFonts w:ascii="Times New Roman" w:hAnsi="Times New Roman" w:cs="Times New Roman"/>
          <w:sz w:val="28"/>
          <w:szCs w:val="28"/>
          <w:lang w:val="uk-UA"/>
        </w:rPr>
        <w:t xml:space="preserve"> – </w:t>
      </w:r>
      <w:r w:rsidRPr="00197F00">
        <w:rPr>
          <w:rFonts w:ascii="Times New Roman" w:hAnsi="Times New Roman" w:cs="Times New Roman"/>
          <w:sz w:val="28"/>
          <w:szCs w:val="28"/>
          <w:lang w:val="uk-UA"/>
        </w:rPr>
        <w:t>сукупна заборгованість за строковими та простроченими депозитами, кредитами, факторингом, фінансовим лізингом, урахованими векселями, цінними паперами, простроченими нарахованими доходами, іншими активними банківськими операціями та фінансові зобов'язання банку щодо всіх інсайдерів;</w:t>
      </w:r>
    </w:p>
    <w:p w:rsidR="00197F00" w:rsidRDefault="00197F00" w:rsidP="00197F00">
      <w:p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sz w:val="28"/>
          <w:szCs w:val="28"/>
          <w:lang w:val="uk-UA"/>
        </w:rPr>
        <w:t>СТ</w:t>
      </w:r>
      <w:r w:rsidR="00614C77">
        <w:rPr>
          <w:rFonts w:ascii="Times New Roman" w:hAnsi="Times New Roman" w:cs="Times New Roman"/>
          <w:sz w:val="28"/>
          <w:szCs w:val="28"/>
          <w:lang w:val="uk-UA"/>
        </w:rPr>
        <w:t xml:space="preserve"> – </w:t>
      </w:r>
      <w:r w:rsidRPr="00197F00">
        <w:rPr>
          <w:rFonts w:ascii="Times New Roman" w:hAnsi="Times New Roman" w:cs="Times New Roman"/>
          <w:sz w:val="28"/>
          <w:szCs w:val="28"/>
          <w:lang w:val="uk-UA"/>
        </w:rPr>
        <w:t>статутний капітал банку.</w:t>
      </w:r>
    </w:p>
    <w:p w:rsidR="00FE7D03" w:rsidRPr="00197F00" w:rsidRDefault="00FE7D03" w:rsidP="00197F00">
      <w:pPr>
        <w:tabs>
          <w:tab w:val="left" w:pos="1291"/>
        </w:tabs>
        <w:spacing w:after="0" w:line="360" w:lineRule="auto"/>
        <w:ind w:firstLine="709"/>
        <w:jc w:val="both"/>
        <w:rPr>
          <w:rFonts w:ascii="Times New Roman" w:hAnsi="Times New Roman" w:cs="Times New Roman"/>
          <w:sz w:val="28"/>
          <w:szCs w:val="28"/>
          <w:lang w:val="uk-UA"/>
        </w:rPr>
      </w:pPr>
    </w:p>
    <w:p w:rsidR="00197F00" w:rsidRPr="00197F00" w:rsidRDefault="00197F00" w:rsidP="00197F00">
      <w:p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i/>
          <w:iCs/>
          <w:sz w:val="28"/>
          <w:szCs w:val="28"/>
          <w:lang w:val="uk-UA"/>
        </w:rPr>
        <w:t>До вимог</w:t>
      </w:r>
      <w:r w:rsidRPr="00197F00">
        <w:rPr>
          <w:rFonts w:ascii="Times New Roman" w:hAnsi="Times New Roman" w:cs="Times New Roman"/>
          <w:b/>
          <w:bCs/>
          <w:sz w:val="28"/>
          <w:szCs w:val="28"/>
          <w:lang w:val="uk-UA"/>
        </w:rPr>
        <w:t xml:space="preserve"> </w:t>
      </w:r>
      <w:r w:rsidRPr="00197F00">
        <w:rPr>
          <w:rFonts w:ascii="Times New Roman" w:hAnsi="Times New Roman" w:cs="Times New Roman"/>
          <w:sz w:val="28"/>
          <w:szCs w:val="28"/>
          <w:lang w:val="uk-UA"/>
        </w:rPr>
        <w:t>банку щодо інсайдерів уключаються:</w:t>
      </w:r>
    </w:p>
    <w:p w:rsidR="00197F00" w:rsidRPr="00197F00" w:rsidRDefault="00197F00" w:rsidP="00197F00">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sz w:val="28"/>
          <w:szCs w:val="28"/>
          <w:lang w:val="uk-UA"/>
        </w:rPr>
        <w:t>строкові депозити, що розміщені в інших банках;</w:t>
      </w:r>
    </w:p>
    <w:p w:rsidR="00197F00" w:rsidRPr="00197F00" w:rsidRDefault="00197F00" w:rsidP="00197F00">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sz w:val="28"/>
          <w:szCs w:val="28"/>
          <w:lang w:val="uk-UA"/>
        </w:rPr>
        <w:t>заборгованість за кредитами;</w:t>
      </w:r>
    </w:p>
    <w:p w:rsidR="00197F00" w:rsidRPr="00197F00" w:rsidRDefault="00197F00" w:rsidP="00197F00">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sz w:val="28"/>
          <w:szCs w:val="28"/>
          <w:lang w:val="uk-UA"/>
        </w:rPr>
        <w:t>прострочена заборгованість за кредитами/депозитами, заборгованість за простроченими нарахованими доходами;</w:t>
      </w:r>
    </w:p>
    <w:p w:rsidR="00197F00" w:rsidRPr="00197F00" w:rsidRDefault="00197F00" w:rsidP="00197F00">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sz w:val="28"/>
          <w:szCs w:val="28"/>
          <w:lang w:val="uk-UA"/>
        </w:rPr>
        <w:t>дебіторська заборгованість та заборгованість за простроченими нарахованими доходами;</w:t>
      </w:r>
    </w:p>
    <w:p w:rsidR="00197F00" w:rsidRPr="00197F00" w:rsidRDefault="00197F00" w:rsidP="00197F00">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sz w:val="28"/>
          <w:szCs w:val="28"/>
          <w:lang w:val="uk-UA"/>
        </w:rPr>
        <w:t>заборгованість (у тому числі прострочена) за факторинговими операціями, фінансовим лізингом, урахованими векселями, борговими цінними паперами, прострочені нараховані доходи за ними;</w:t>
      </w:r>
    </w:p>
    <w:p w:rsidR="00197F00" w:rsidRPr="00197F00" w:rsidRDefault="00197F00" w:rsidP="00197F00">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sz w:val="28"/>
          <w:szCs w:val="28"/>
          <w:lang w:val="uk-UA"/>
        </w:rPr>
        <w:t>акції та інші цінні папери з нефіксованим прибутком</w:t>
      </w:r>
      <w:r w:rsidR="00FE7D03">
        <w:rPr>
          <w:rFonts w:ascii="Times New Roman" w:hAnsi="Times New Roman" w:cs="Times New Roman"/>
          <w:sz w:val="28"/>
          <w:szCs w:val="28"/>
          <w:lang w:val="uk-UA"/>
        </w:rPr>
        <w:t xml:space="preserve"> [24]</w:t>
      </w:r>
      <w:r w:rsidRPr="00197F00">
        <w:rPr>
          <w:rFonts w:ascii="Times New Roman" w:hAnsi="Times New Roman" w:cs="Times New Roman"/>
          <w:sz w:val="28"/>
          <w:szCs w:val="28"/>
          <w:lang w:val="uk-UA"/>
        </w:rPr>
        <w:t>.</w:t>
      </w:r>
    </w:p>
    <w:p w:rsidR="00197F00" w:rsidRPr="00197F00" w:rsidRDefault="00197F00" w:rsidP="00197F00">
      <w:p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i/>
          <w:iCs/>
          <w:sz w:val="28"/>
          <w:szCs w:val="28"/>
          <w:lang w:val="uk-UA"/>
        </w:rPr>
        <w:lastRenderedPageBreak/>
        <w:t>До фінансових зобов'язань</w:t>
      </w:r>
      <w:r w:rsidRPr="00197F00">
        <w:rPr>
          <w:rFonts w:ascii="Times New Roman" w:hAnsi="Times New Roman" w:cs="Times New Roman"/>
          <w:sz w:val="28"/>
          <w:szCs w:val="28"/>
          <w:lang w:val="uk-UA"/>
        </w:rPr>
        <w:t>, наданих банком щодо інсайдерів, уключаються:</w:t>
      </w:r>
    </w:p>
    <w:p w:rsidR="00197F00" w:rsidRPr="00197F00" w:rsidRDefault="00197F00" w:rsidP="00197F00">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sz w:val="28"/>
          <w:szCs w:val="28"/>
          <w:lang w:val="uk-UA"/>
        </w:rPr>
        <w:t>гарантії, поручительства, акредитиви, авалі та акцепти, що надані банком;</w:t>
      </w:r>
    </w:p>
    <w:p w:rsidR="00197F00" w:rsidRPr="00197F00" w:rsidRDefault="00197F00" w:rsidP="00197F00">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sz w:val="28"/>
          <w:szCs w:val="28"/>
          <w:lang w:val="uk-UA"/>
        </w:rPr>
        <w:t>зобов'язання з кредитування, що надані банком</w:t>
      </w:r>
      <w:r w:rsidR="00FE7D03">
        <w:rPr>
          <w:rFonts w:ascii="Times New Roman" w:hAnsi="Times New Roman" w:cs="Times New Roman"/>
          <w:sz w:val="28"/>
          <w:szCs w:val="28"/>
          <w:lang w:val="uk-UA"/>
        </w:rPr>
        <w:t xml:space="preserve"> [24]</w:t>
      </w:r>
      <w:r w:rsidRPr="00197F00">
        <w:rPr>
          <w:rFonts w:ascii="Times New Roman" w:hAnsi="Times New Roman" w:cs="Times New Roman"/>
          <w:sz w:val="28"/>
          <w:szCs w:val="28"/>
          <w:lang w:val="uk-UA"/>
        </w:rPr>
        <w:t>.</w:t>
      </w:r>
    </w:p>
    <w:p w:rsidR="00A663DC" w:rsidRDefault="00197F00" w:rsidP="00197F00">
      <w:p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b/>
          <w:bCs/>
          <w:i/>
          <w:iCs/>
          <w:sz w:val="28"/>
          <w:szCs w:val="28"/>
          <w:lang w:val="uk-UA"/>
        </w:rPr>
        <w:t>Нормативне значення нормативу Н10 не має</w:t>
      </w:r>
      <w:r>
        <w:rPr>
          <w:rFonts w:ascii="Times New Roman" w:hAnsi="Times New Roman" w:cs="Times New Roman"/>
          <w:b/>
          <w:bCs/>
          <w:i/>
          <w:iCs/>
          <w:sz w:val="28"/>
          <w:szCs w:val="28"/>
          <w:lang w:val="uk-UA"/>
        </w:rPr>
        <w:t xml:space="preserve"> </w:t>
      </w:r>
      <w:r w:rsidRPr="00197F00">
        <w:rPr>
          <w:rFonts w:ascii="Times New Roman" w:hAnsi="Times New Roman" w:cs="Times New Roman"/>
          <w:b/>
          <w:bCs/>
          <w:i/>
          <w:iCs/>
          <w:sz w:val="28"/>
          <w:szCs w:val="28"/>
          <w:lang w:val="uk-UA"/>
        </w:rPr>
        <w:t xml:space="preserve">перевищувати </w:t>
      </w:r>
      <w:r>
        <w:rPr>
          <w:rFonts w:ascii="Times New Roman" w:hAnsi="Times New Roman" w:cs="Times New Roman"/>
          <w:b/>
          <w:bCs/>
          <w:i/>
          <w:iCs/>
          <w:sz w:val="28"/>
          <w:szCs w:val="28"/>
          <w:lang w:val="uk-UA"/>
        </w:rPr>
        <w:t xml:space="preserve">30 </w:t>
      </w:r>
      <w:r w:rsidRPr="00197F00">
        <w:rPr>
          <w:rFonts w:ascii="Times New Roman" w:hAnsi="Times New Roman" w:cs="Times New Roman"/>
          <w:b/>
          <w:bCs/>
          <w:i/>
          <w:iCs/>
          <w:sz w:val="28"/>
          <w:szCs w:val="28"/>
          <w:lang w:val="uk-UA"/>
        </w:rPr>
        <w:t>відсотків.</w:t>
      </w:r>
      <w:r w:rsidRPr="00197F00">
        <w:rPr>
          <w:rFonts w:ascii="Times New Roman" w:hAnsi="Times New Roman" w:cs="Times New Roman"/>
          <w:sz w:val="28"/>
          <w:szCs w:val="28"/>
          <w:lang w:val="uk-UA"/>
        </w:rPr>
        <w:t xml:space="preserve"> Фактичні значення нормативів кредитного ризику </w:t>
      </w:r>
      <w:r>
        <w:rPr>
          <w:rFonts w:ascii="Times New Roman" w:hAnsi="Times New Roman" w:cs="Times New Roman"/>
          <w:sz w:val="28"/>
          <w:szCs w:val="28"/>
          <w:lang w:val="uk-UA"/>
        </w:rPr>
        <w:t xml:space="preserve">банків України </w:t>
      </w:r>
      <w:r w:rsidRPr="00197F00">
        <w:rPr>
          <w:rFonts w:ascii="Times New Roman" w:hAnsi="Times New Roman" w:cs="Times New Roman"/>
          <w:sz w:val="28"/>
          <w:szCs w:val="28"/>
          <w:lang w:val="uk-UA"/>
        </w:rPr>
        <w:t>за період з 2008</w:t>
      </w:r>
      <w:r>
        <w:rPr>
          <w:rFonts w:ascii="Times New Roman" w:hAnsi="Times New Roman" w:cs="Times New Roman"/>
          <w:sz w:val="28"/>
          <w:szCs w:val="28"/>
          <w:lang w:val="uk-UA"/>
        </w:rPr>
        <w:t xml:space="preserve"> </w:t>
      </w:r>
      <w:r w:rsidRPr="00197F00">
        <w:rPr>
          <w:rFonts w:ascii="Times New Roman" w:hAnsi="Times New Roman" w:cs="Times New Roman"/>
          <w:sz w:val="28"/>
          <w:szCs w:val="28"/>
          <w:lang w:val="uk-UA"/>
        </w:rPr>
        <w:t>п</w:t>
      </w:r>
      <w:r w:rsidR="00F129ED">
        <w:rPr>
          <w:rFonts w:ascii="Times New Roman" w:hAnsi="Times New Roman" w:cs="Times New Roman"/>
          <w:sz w:val="28"/>
          <w:szCs w:val="28"/>
          <w:lang w:val="uk-UA"/>
        </w:rPr>
        <w:t>о 2014 роки наведені в табл. 3.5</w:t>
      </w:r>
      <w:r w:rsidRPr="00197F00">
        <w:rPr>
          <w:rFonts w:ascii="Times New Roman" w:hAnsi="Times New Roman" w:cs="Times New Roman"/>
          <w:sz w:val="28"/>
          <w:szCs w:val="28"/>
          <w:lang w:val="uk-UA"/>
        </w:rPr>
        <w:t>.</w:t>
      </w:r>
    </w:p>
    <w:p w:rsidR="00197F00" w:rsidRPr="00197F00" w:rsidRDefault="0000616B" w:rsidP="00197F00">
      <w:pPr>
        <w:tabs>
          <w:tab w:val="left" w:pos="1291"/>
        </w:tabs>
        <w:spacing w:after="0" w:line="360" w:lineRule="auto"/>
        <w:ind w:firstLine="709"/>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Таблиця 3.5</w:t>
      </w:r>
    </w:p>
    <w:p w:rsidR="00A663DC" w:rsidRPr="00197F00" w:rsidRDefault="00197F00" w:rsidP="00197F00">
      <w:pPr>
        <w:tabs>
          <w:tab w:val="left" w:pos="1291"/>
        </w:tabs>
        <w:spacing w:after="0" w:line="360" w:lineRule="auto"/>
        <w:jc w:val="center"/>
        <w:rPr>
          <w:rFonts w:ascii="Times New Roman" w:hAnsi="Times New Roman" w:cs="Times New Roman"/>
          <w:i/>
          <w:sz w:val="28"/>
          <w:szCs w:val="28"/>
          <w:lang w:val="uk-UA"/>
        </w:rPr>
      </w:pPr>
      <w:r w:rsidRPr="00197F00">
        <w:rPr>
          <w:rFonts w:ascii="Times New Roman" w:hAnsi="Times New Roman" w:cs="Times New Roman"/>
          <w:i/>
          <w:iCs/>
          <w:sz w:val="28"/>
          <w:szCs w:val="28"/>
          <w:lang w:val="uk-UA"/>
        </w:rPr>
        <w:t>Динаміка дотримання банками України нормативів кредитного ризику за</w:t>
      </w:r>
      <w:r>
        <w:rPr>
          <w:rFonts w:ascii="Times New Roman" w:hAnsi="Times New Roman" w:cs="Times New Roman"/>
          <w:i/>
          <w:iCs/>
          <w:sz w:val="28"/>
          <w:szCs w:val="28"/>
          <w:lang w:val="uk-UA"/>
        </w:rPr>
        <w:t xml:space="preserve"> </w:t>
      </w:r>
      <w:r w:rsidRPr="00197F00">
        <w:rPr>
          <w:rFonts w:ascii="Times New Roman" w:hAnsi="Times New Roman" w:cs="Times New Roman"/>
          <w:i/>
          <w:sz w:val="28"/>
          <w:szCs w:val="28"/>
          <w:lang w:val="uk-UA"/>
        </w:rPr>
        <w:t>період з 2008 по 2014 роки</w:t>
      </w:r>
      <w:r w:rsidR="00FE7D03">
        <w:rPr>
          <w:rFonts w:ascii="Times New Roman" w:hAnsi="Times New Roman" w:cs="Times New Roman"/>
          <w:i/>
          <w:sz w:val="28"/>
          <w:szCs w:val="28"/>
          <w:lang w:val="uk-UA"/>
        </w:rPr>
        <w:t xml:space="preserve"> [83]</w:t>
      </w:r>
    </w:p>
    <w:tbl>
      <w:tblPr>
        <w:tblW w:w="9838" w:type="dxa"/>
        <w:tblLayout w:type="fixed"/>
        <w:tblCellMar>
          <w:left w:w="10" w:type="dxa"/>
          <w:right w:w="10" w:type="dxa"/>
        </w:tblCellMar>
        <w:tblLook w:val="0000"/>
      </w:tblPr>
      <w:tblGrid>
        <w:gridCol w:w="577"/>
        <w:gridCol w:w="1736"/>
        <w:gridCol w:w="1080"/>
        <w:gridCol w:w="1070"/>
        <w:gridCol w:w="1070"/>
        <w:gridCol w:w="1075"/>
        <w:gridCol w:w="1075"/>
        <w:gridCol w:w="1075"/>
        <w:gridCol w:w="1080"/>
      </w:tblGrid>
      <w:tr w:rsidR="00197F00" w:rsidRPr="00197F00" w:rsidTr="00197F00">
        <w:tc>
          <w:tcPr>
            <w:tcW w:w="2313" w:type="dxa"/>
            <w:gridSpan w:val="2"/>
            <w:tcBorders>
              <w:top w:val="single" w:sz="4" w:space="0" w:color="auto"/>
              <w:left w:val="single" w:sz="4" w:space="0" w:color="auto"/>
            </w:tcBorders>
            <w:shd w:val="clear" w:color="auto" w:fill="FFFFFF"/>
          </w:tcPr>
          <w:p w:rsidR="00197F00" w:rsidRPr="00197F00" w:rsidRDefault="00197F00" w:rsidP="00197F00">
            <w:pPr>
              <w:pStyle w:val="3"/>
              <w:shd w:val="clear" w:color="auto" w:fill="auto"/>
              <w:spacing w:line="240" w:lineRule="auto"/>
              <w:jc w:val="center"/>
              <w:rPr>
                <w:sz w:val="24"/>
                <w:szCs w:val="24"/>
              </w:rPr>
            </w:pPr>
            <w:r w:rsidRPr="00197F00">
              <w:rPr>
                <w:rStyle w:val="10pt0pt0"/>
                <w:sz w:val="24"/>
                <w:szCs w:val="24"/>
              </w:rPr>
              <w:t>Норматив</w:t>
            </w:r>
          </w:p>
        </w:tc>
        <w:tc>
          <w:tcPr>
            <w:tcW w:w="1080" w:type="dxa"/>
            <w:tcBorders>
              <w:top w:val="single" w:sz="4" w:space="0" w:color="auto"/>
              <w:left w:val="single" w:sz="4" w:space="0" w:color="auto"/>
            </w:tcBorders>
            <w:shd w:val="clear" w:color="auto" w:fill="FFFFFF"/>
          </w:tcPr>
          <w:p w:rsidR="00197F00" w:rsidRPr="00197F00" w:rsidRDefault="00197F00" w:rsidP="00197F00">
            <w:pPr>
              <w:pStyle w:val="3"/>
              <w:shd w:val="clear" w:color="auto" w:fill="auto"/>
              <w:spacing w:line="240" w:lineRule="auto"/>
              <w:jc w:val="center"/>
              <w:rPr>
                <w:sz w:val="24"/>
                <w:szCs w:val="24"/>
              </w:rPr>
            </w:pPr>
            <w:r w:rsidRPr="00197F00">
              <w:rPr>
                <w:rStyle w:val="10pt0pt0"/>
                <w:sz w:val="24"/>
                <w:szCs w:val="24"/>
              </w:rPr>
              <w:t>01.01.08</w:t>
            </w:r>
          </w:p>
        </w:tc>
        <w:tc>
          <w:tcPr>
            <w:tcW w:w="1070" w:type="dxa"/>
            <w:tcBorders>
              <w:top w:val="single" w:sz="4" w:space="0" w:color="auto"/>
              <w:left w:val="single" w:sz="4" w:space="0" w:color="auto"/>
            </w:tcBorders>
            <w:shd w:val="clear" w:color="auto" w:fill="FFFFFF"/>
          </w:tcPr>
          <w:p w:rsidR="00197F00" w:rsidRPr="00197F00" w:rsidRDefault="00197F00" w:rsidP="00197F00">
            <w:pPr>
              <w:pStyle w:val="3"/>
              <w:shd w:val="clear" w:color="auto" w:fill="auto"/>
              <w:spacing w:line="240" w:lineRule="auto"/>
              <w:jc w:val="center"/>
              <w:rPr>
                <w:sz w:val="24"/>
                <w:szCs w:val="24"/>
              </w:rPr>
            </w:pPr>
            <w:r w:rsidRPr="00197F00">
              <w:rPr>
                <w:rStyle w:val="10pt0pt0"/>
                <w:sz w:val="24"/>
                <w:szCs w:val="24"/>
              </w:rPr>
              <w:t>01.01.09</w:t>
            </w:r>
          </w:p>
        </w:tc>
        <w:tc>
          <w:tcPr>
            <w:tcW w:w="1070" w:type="dxa"/>
            <w:tcBorders>
              <w:top w:val="single" w:sz="4" w:space="0" w:color="auto"/>
              <w:left w:val="single" w:sz="4" w:space="0" w:color="auto"/>
            </w:tcBorders>
            <w:shd w:val="clear" w:color="auto" w:fill="FFFFFF"/>
          </w:tcPr>
          <w:p w:rsidR="00197F00" w:rsidRPr="00197F00" w:rsidRDefault="00197F00" w:rsidP="00197F00">
            <w:pPr>
              <w:pStyle w:val="3"/>
              <w:shd w:val="clear" w:color="auto" w:fill="auto"/>
              <w:spacing w:line="240" w:lineRule="auto"/>
              <w:jc w:val="center"/>
              <w:rPr>
                <w:sz w:val="24"/>
                <w:szCs w:val="24"/>
              </w:rPr>
            </w:pPr>
            <w:r w:rsidRPr="00197F00">
              <w:rPr>
                <w:rStyle w:val="10pt0pt0"/>
                <w:sz w:val="24"/>
                <w:szCs w:val="24"/>
              </w:rPr>
              <w:t>01.01.10</w:t>
            </w:r>
          </w:p>
        </w:tc>
        <w:tc>
          <w:tcPr>
            <w:tcW w:w="1075" w:type="dxa"/>
            <w:tcBorders>
              <w:top w:val="single" w:sz="4" w:space="0" w:color="auto"/>
              <w:left w:val="single" w:sz="4" w:space="0" w:color="auto"/>
            </w:tcBorders>
            <w:shd w:val="clear" w:color="auto" w:fill="FFFFFF"/>
          </w:tcPr>
          <w:p w:rsidR="00197F00" w:rsidRPr="00197F00" w:rsidRDefault="00197F00" w:rsidP="00197F00">
            <w:pPr>
              <w:pStyle w:val="3"/>
              <w:shd w:val="clear" w:color="auto" w:fill="auto"/>
              <w:spacing w:line="240" w:lineRule="auto"/>
              <w:jc w:val="center"/>
              <w:rPr>
                <w:sz w:val="24"/>
                <w:szCs w:val="24"/>
              </w:rPr>
            </w:pPr>
            <w:r w:rsidRPr="00197F00">
              <w:rPr>
                <w:rStyle w:val="10pt0pt0"/>
                <w:sz w:val="24"/>
                <w:szCs w:val="24"/>
              </w:rPr>
              <w:t>01.01.11</w:t>
            </w:r>
          </w:p>
        </w:tc>
        <w:tc>
          <w:tcPr>
            <w:tcW w:w="1075" w:type="dxa"/>
            <w:tcBorders>
              <w:top w:val="single" w:sz="4" w:space="0" w:color="auto"/>
              <w:left w:val="single" w:sz="4" w:space="0" w:color="auto"/>
            </w:tcBorders>
            <w:shd w:val="clear" w:color="auto" w:fill="FFFFFF"/>
          </w:tcPr>
          <w:p w:rsidR="00197F00" w:rsidRPr="00197F00" w:rsidRDefault="00197F00" w:rsidP="00197F00">
            <w:pPr>
              <w:pStyle w:val="3"/>
              <w:shd w:val="clear" w:color="auto" w:fill="auto"/>
              <w:spacing w:line="240" w:lineRule="auto"/>
              <w:jc w:val="center"/>
              <w:rPr>
                <w:sz w:val="24"/>
                <w:szCs w:val="24"/>
              </w:rPr>
            </w:pPr>
            <w:r w:rsidRPr="00197F00">
              <w:rPr>
                <w:rStyle w:val="10pt0pt0"/>
                <w:sz w:val="24"/>
                <w:szCs w:val="24"/>
              </w:rPr>
              <w:t>01.01.12</w:t>
            </w:r>
          </w:p>
        </w:tc>
        <w:tc>
          <w:tcPr>
            <w:tcW w:w="1075" w:type="dxa"/>
            <w:tcBorders>
              <w:top w:val="single" w:sz="4" w:space="0" w:color="auto"/>
              <w:left w:val="single" w:sz="4" w:space="0" w:color="auto"/>
            </w:tcBorders>
            <w:shd w:val="clear" w:color="auto" w:fill="FFFFFF"/>
          </w:tcPr>
          <w:p w:rsidR="00197F00" w:rsidRPr="00197F00" w:rsidRDefault="00197F00" w:rsidP="00197F00">
            <w:pPr>
              <w:pStyle w:val="3"/>
              <w:shd w:val="clear" w:color="auto" w:fill="auto"/>
              <w:spacing w:line="240" w:lineRule="auto"/>
              <w:jc w:val="center"/>
              <w:rPr>
                <w:sz w:val="24"/>
                <w:szCs w:val="24"/>
              </w:rPr>
            </w:pPr>
            <w:r w:rsidRPr="00197F00">
              <w:rPr>
                <w:rStyle w:val="10pt0pt0"/>
                <w:sz w:val="24"/>
                <w:szCs w:val="24"/>
              </w:rPr>
              <w:t>01.01.13</w:t>
            </w:r>
          </w:p>
        </w:tc>
        <w:tc>
          <w:tcPr>
            <w:tcW w:w="1080" w:type="dxa"/>
            <w:tcBorders>
              <w:top w:val="single" w:sz="4" w:space="0" w:color="auto"/>
              <w:left w:val="single" w:sz="4" w:space="0" w:color="auto"/>
              <w:right w:val="single" w:sz="4" w:space="0" w:color="auto"/>
            </w:tcBorders>
            <w:shd w:val="clear" w:color="auto" w:fill="FFFFFF"/>
          </w:tcPr>
          <w:p w:rsidR="00197F00" w:rsidRPr="00197F00" w:rsidRDefault="00197F00" w:rsidP="00197F00">
            <w:pPr>
              <w:pStyle w:val="3"/>
              <w:shd w:val="clear" w:color="auto" w:fill="auto"/>
              <w:spacing w:line="240" w:lineRule="auto"/>
              <w:jc w:val="center"/>
              <w:rPr>
                <w:sz w:val="24"/>
                <w:szCs w:val="24"/>
              </w:rPr>
            </w:pPr>
            <w:r w:rsidRPr="00197F00">
              <w:rPr>
                <w:rStyle w:val="10pt0pt0"/>
                <w:sz w:val="24"/>
                <w:szCs w:val="24"/>
              </w:rPr>
              <w:t>01.01.14</w:t>
            </w:r>
          </w:p>
        </w:tc>
      </w:tr>
      <w:tr w:rsidR="00197F00" w:rsidRPr="00197F00" w:rsidTr="00197F00">
        <w:tc>
          <w:tcPr>
            <w:tcW w:w="577"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rStyle w:val="10pt0pt"/>
                <w:sz w:val="24"/>
                <w:szCs w:val="24"/>
              </w:rPr>
            </w:pPr>
            <w:r>
              <w:rPr>
                <w:rStyle w:val="10pt0pt"/>
                <w:sz w:val="24"/>
                <w:szCs w:val="24"/>
              </w:rPr>
              <w:t>1</w:t>
            </w:r>
          </w:p>
        </w:tc>
        <w:tc>
          <w:tcPr>
            <w:tcW w:w="1736" w:type="dxa"/>
            <w:tcBorders>
              <w:top w:val="single" w:sz="4" w:space="0" w:color="auto"/>
              <w:left w:val="single" w:sz="4" w:space="0" w:color="auto"/>
            </w:tcBorders>
            <w:shd w:val="clear" w:color="auto" w:fill="FFFFFF"/>
          </w:tcPr>
          <w:p w:rsidR="00197F00" w:rsidRPr="00197F00" w:rsidRDefault="00197F00" w:rsidP="00197F00">
            <w:pPr>
              <w:pStyle w:val="3"/>
              <w:shd w:val="clear" w:color="auto" w:fill="auto"/>
              <w:spacing w:line="240" w:lineRule="auto"/>
              <w:jc w:val="center"/>
              <w:rPr>
                <w:rStyle w:val="10pt0pt"/>
                <w:sz w:val="24"/>
                <w:szCs w:val="24"/>
              </w:rPr>
            </w:pPr>
            <w:r>
              <w:rPr>
                <w:rStyle w:val="10pt0pt"/>
                <w:sz w:val="24"/>
                <w:szCs w:val="24"/>
              </w:rPr>
              <w:t>2</w:t>
            </w:r>
          </w:p>
        </w:tc>
        <w:tc>
          <w:tcPr>
            <w:tcW w:w="1080"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rStyle w:val="10pt0pt"/>
                <w:sz w:val="24"/>
                <w:szCs w:val="24"/>
              </w:rPr>
            </w:pPr>
            <w:r>
              <w:rPr>
                <w:rStyle w:val="10pt0pt"/>
                <w:sz w:val="24"/>
                <w:szCs w:val="24"/>
              </w:rPr>
              <w:t>3</w:t>
            </w:r>
          </w:p>
        </w:tc>
        <w:tc>
          <w:tcPr>
            <w:tcW w:w="1070"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rStyle w:val="10pt0pt"/>
                <w:sz w:val="24"/>
                <w:szCs w:val="24"/>
              </w:rPr>
            </w:pPr>
            <w:r>
              <w:rPr>
                <w:rStyle w:val="10pt0pt"/>
                <w:sz w:val="24"/>
                <w:szCs w:val="24"/>
              </w:rPr>
              <w:t>4</w:t>
            </w:r>
          </w:p>
        </w:tc>
        <w:tc>
          <w:tcPr>
            <w:tcW w:w="1070"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rStyle w:val="10pt0pt"/>
                <w:sz w:val="24"/>
                <w:szCs w:val="24"/>
              </w:rPr>
            </w:pPr>
            <w:r>
              <w:rPr>
                <w:rStyle w:val="10pt0pt"/>
                <w:sz w:val="24"/>
                <w:szCs w:val="24"/>
              </w:rPr>
              <w:t>5</w:t>
            </w:r>
          </w:p>
        </w:tc>
        <w:tc>
          <w:tcPr>
            <w:tcW w:w="1075"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rStyle w:val="10pt0pt"/>
                <w:sz w:val="24"/>
                <w:szCs w:val="24"/>
              </w:rPr>
            </w:pPr>
            <w:r>
              <w:rPr>
                <w:rStyle w:val="10pt0pt"/>
                <w:sz w:val="24"/>
                <w:szCs w:val="24"/>
              </w:rPr>
              <w:t>6</w:t>
            </w:r>
          </w:p>
        </w:tc>
        <w:tc>
          <w:tcPr>
            <w:tcW w:w="1075"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rStyle w:val="10pt0pt"/>
                <w:sz w:val="24"/>
                <w:szCs w:val="24"/>
              </w:rPr>
            </w:pPr>
            <w:r>
              <w:rPr>
                <w:rStyle w:val="10pt0pt"/>
                <w:sz w:val="24"/>
                <w:szCs w:val="24"/>
              </w:rPr>
              <w:t>7</w:t>
            </w:r>
          </w:p>
        </w:tc>
        <w:tc>
          <w:tcPr>
            <w:tcW w:w="1075"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rStyle w:val="10pt0pt"/>
                <w:sz w:val="24"/>
                <w:szCs w:val="24"/>
              </w:rPr>
            </w:pPr>
            <w:r>
              <w:rPr>
                <w:rStyle w:val="10pt0pt"/>
                <w:sz w:val="24"/>
                <w:szCs w:val="24"/>
              </w:rPr>
              <w:t>8</w:t>
            </w:r>
          </w:p>
        </w:tc>
        <w:tc>
          <w:tcPr>
            <w:tcW w:w="1080" w:type="dxa"/>
            <w:tcBorders>
              <w:top w:val="single" w:sz="4" w:space="0" w:color="auto"/>
              <w:left w:val="single" w:sz="4" w:space="0" w:color="auto"/>
              <w:righ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rStyle w:val="10pt0pt"/>
                <w:sz w:val="24"/>
                <w:szCs w:val="24"/>
              </w:rPr>
            </w:pPr>
            <w:r>
              <w:rPr>
                <w:rStyle w:val="10pt0pt"/>
                <w:sz w:val="24"/>
                <w:szCs w:val="24"/>
              </w:rPr>
              <w:t>9</w:t>
            </w:r>
          </w:p>
        </w:tc>
      </w:tr>
      <w:tr w:rsidR="00197F00" w:rsidRPr="00197F00" w:rsidTr="00197F00">
        <w:tc>
          <w:tcPr>
            <w:tcW w:w="577"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Н7</w:t>
            </w:r>
          </w:p>
        </w:tc>
        <w:tc>
          <w:tcPr>
            <w:tcW w:w="1736" w:type="dxa"/>
            <w:tcBorders>
              <w:top w:val="single" w:sz="4" w:space="0" w:color="auto"/>
              <w:left w:val="single" w:sz="4" w:space="0" w:color="auto"/>
            </w:tcBorders>
            <w:shd w:val="clear" w:color="auto" w:fill="FFFFFF"/>
          </w:tcPr>
          <w:p w:rsidR="00197F00" w:rsidRPr="00197F00" w:rsidRDefault="00197F00" w:rsidP="00197F00">
            <w:pPr>
              <w:pStyle w:val="3"/>
              <w:shd w:val="clear" w:color="auto" w:fill="auto"/>
              <w:spacing w:line="240" w:lineRule="auto"/>
              <w:jc w:val="left"/>
              <w:rPr>
                <w:sz w:val="24"/>
                <w:szCs w:val="24"/>
              </w:rPr>
            </w:pPr>
            <w:r w:rsidRPr="00197F00">
              <w:rPr>
                <w:rStyle w:val="10pt0pt"/>
                <w:sz w:val="24"/>
                <w:szCs w:val="24"/>
              </w:rPr>
              <w:t>Норматив максимального розміру кредитного ризику на одного контрагента (%)</w:t>
            </w:r>
          </w:p>
        </w:tc>
        <w:tc>
          <w:tcPr>
            <w:tcW w:w="1080"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22,56</w:t>
            </w:r>
          </w:p>
        </w:tc>
        <w:tc>
          <w:tcPr>
            <w:tcW w:w="1070"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23,04</w:t>
            </w:r>
          </w:p>
        </w:tc>
        <w:tc>
          <w:tcPr>
            <w:tcW w:w="1070"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21,56</w:t>
            </w:r>
          </w:p>
        </w:tc>
        <w:tc>
          <w:tcPr>
            <w:tcW w:w="1075"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21,04</w:t>
            </w:r>
          </w:p>
        </w:tc>
        <w:tc>
          <w:tcPr>
            <w:tcW w:w="1075"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20,76</w:t>
            </w:r>
          </w:p>
        </w:tc>
        <w:tc>
          <w:tcPr>
            <w:tcW w:w="1075"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22,10</w:t>
            </w:r>
          </w:p>
        </w:tc>
        <w:tc>
          <w:tcPr>
            <w:tcW w:w="1080" w:type="dxa"/>
            <w:tcBorders>
              <w:top w:val="single" w:sz="4" w:space="0" w:color="auto"/>
              <w:left w:val="single" w:sz="4" w:space="0" w:color="auto"/>
              <w:righ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22,33</w:t>
            </w:r>
          </w:p>
        </w:tc>
      </w:tr>
      <w:tr w:rsidR="00197F00" w:rsidRPr="00197F00" w:rsidTr="00197F00">
        <w:tc>
          <w:tcPr>
            <w:tcW w:w="577"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Н8</w:t>
            </w:r>
          </w:p>
        </w:tc>
        <w:tc>
          <w:tcPr>
            <w:tcW w:w="1736" w:type="dxa"/>
            <w:tcBorders>
              <w:top w:val="single" w:sz="4" w:space="0" w:color="auto"/>
              <w:left w:val="single" w:sz="4" w:space="0" w:color="auto"/>
              <w:bottom w:val="single" w:sz="4" w:space="0" w:color="auto"/>
            </w:tcBorders>
            <w:shd w:val="clear" w:color="auto" w:fill="FFFFFF"/>
          </w:tcPr>
          <w:p w:rsidR="00197F00" w:rsidRPr="00197F00" w:rsidRDefault="00197F00" w:rsidP="00197F00">
            <w:pPr>
              <w:pStyle w:val="3"/>
              <w:shd w:val="clear" w:color="auto" w:fill="auto"/>
              <w:spacing w:line="240" w:lineRule="auto"/>
              <w:jc w:val="left"/>
              <w:rPr>
                <w:sz w:val="24"/>
                <w:szCs w:val="24"/>
              </w:rPr>
            </w:pPr>
            <w:r w:rsidRPr="00197F00">
              <w:rPr>
                <w:rStyle w:val="10pt0pt"/>
                <w:sz w:val="24"/>
                <w:szCs w:val="24"/>
              </w:rPr>
              <w:t>Норматив великих кредитних ризиків (%)</w:t>
            </w:r>
          </w:p>
        </w:tc>
        <w:tc>
          <w:tcPr>
            <w:tcW w:w="1080"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171,06</w:t>
            </w:r>
          </w:p>
        </w:tc>
        <w:tc>
          <w:tcPr>
            <w:tcW w:w="1070"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187,36</w:t>
            </w:r>
          </w:p>
        </w:tc>
        <w:tc>
          <w:tcPr>
            <w:tcW w:w="1070"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169,21</w:t>
            </w:r>
          </w:p>
        </w:tc>
        <w:tc>
          <w:tcPr>
            <w:tcW w:w="1075"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161,20</w:t>
            </w:r>
          </w:p>
        </w:tc>
        <w:tc>
          <w:tcPr>
            <w:tcW w:w="1075"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164,46</w:t>
            </w:r>
          </w:p>
        </w:tc>
        <w:tc>
          <w:tcPr>
            <w:tcW w:w="1075"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172,91</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172,05</w:t>
            </w:r>
          </w:p>
        </w:tc>
      </w:tr>
      <w:tr w:rsidR="00197F00" w:rsidRPr="00197F00" w:rsidTr="00197F00">
        <w:tc>
          <w:tcPr>
            <w:tcW w:w="577"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Н9</w:t>
            </w:r>
          </w:p>
        </w:tc>
        <w:tc>
          <w:tcPr>
            <w:tcW w:w="1736" w:type="dxa"/>
            <w:tcBorders>
              <w:top w:val="single" w:sz="4" w:space="0" w:color="auto"/>
              <w:left w:val="single" w:sz="4" w:space="0" w:color="auto"/>
            </w:tcBorders>
            <w:shd w:val="clear" w:color="auto" w:fill="FFFFFF"/>
          </w:tcPr>
          <w:p w:rsidR="00197F00" w:rsidRPr="00197F00" w:rsidRDefault="00197F00" w:rsidP="00197F00">
            <w:pPr>
              <w:pStyle w:val="3"/>
              <w:shd w:val="clear" w:color="auto" w:fill="auto"/>
              <w:spacing w:line="240" w:lineRule="auto"/>
              <w:jc w:val="left"/>
              <w:rPr>
                <w:sz w:val="24"/>
                <w:szCs w:val="24"/>
              </w:rPr>
            </w:pPr>
            <w:r w:rsidRPr="00197F00">
              <w:rPr>
                <w:rStyle w:val="10pt0pt"/>
                <w:sz w:val="24"/>
                <w:szCs w:val="24"/>
              </w:rPr>
              <w:t>Норматив максимального розміру кредитів, гарантій та поручительств, наданих одному інсайдеру (%)</w:t>
            </w:r>
          </w:p>
        </w:tc>
        <w:tc>
          <w:tcPr>
            <w:tcW w:w="1080"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2,01</w:t>
            </w:r>
          </w:p>
        </w:tc>
        <w:tc>
          <w:tcPr>
            <w:tcW w:w="1070"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1,66</w:t>
            </w:r>
          </w:p>
        </w:tc>
        <w:tc>
          <w:tcPr>
            <w:tcW w:w="1070"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0,93</w:t>
            </w:r>
          </w:p>
        </w:tc>
        <w:tc>
          <w:tcPr>
            <w:tcW w:w="1075"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0,81</w:t>
            </w:r>
          </w:p>
        </w:tc>
        <w:tc>
          <w:tcPr>
            <w:tcW w:w="1075"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0,57</w:t>
            </w:r>
          </w:p>
        </w:tc>
        <w:tc>
          <w:tcPr>
            <w:tcW w:w="1075" w:type="dxa"/>
            <w:tcBorders>
              <w:top w:val="single" w:sz="4" w:space="0" w:color="auto"/>
              <w:lef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0,37</w:t>
            </w:r>
          </w:p>
        </w:tc>
        <w:tc>
          <w:tcPr>
            <w:tcW w:w="1080" w:type="dxa"/>
            <w:tcBorders>
              <w:top w:val="single" w:sz="4" w:space="0" w:color="auto"/>
              <w:left w:val="single" w:sz="4" w:space="0" w:color="auto"/>
              <w:righ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0,36</w:t>
            </w:r>
          </w:p>
        </w:tc>
      </w:tr>
      <w:tr w:rsidR="00197F00" w:rsidRPr="00197F00" w:rsidTr="00197F00">
        <w:tc>
          <w:tcPr>
            <w:tcW w:w="577"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Н10</w:t>
            </w:r>
          </w:p>
        </w:tc>
        <w:tc>
          <w:tcPr>
            <w:tcW w:w="1736" w:type="dxa"/>
            <w:tcBorders>
              <w:top w:val="single" w:sz="4" w:space="0" w:color="auto"/>
              <w:left w:val="single" w:sz="4" w:space="0" w:color="auto"/>
              <w:bottom w:val="single" w:sz="4" w:space="0" w:color="auto"/>
            </w:tcBorders>
            <w:shd w:val="clear" w:color="auto" w:fill="FFFFFF"/>
          </w:tcPr>
          <w:p w:rsidR="00197F00" w:rsidRPr="00197F00" w:rsidRDefault="00197F00" w:rsidP="00197F00">
            <w:pPr>
              <w:pStyle w:val="3"/>
              <w:shd w:val="clear" w:color="auto" w:fill="auto"/>
              <w:spacing w:line="240" w:lineRule="auto"/>
              <w:jc w:val="left"/>
              <w:rPr>
                <w:sz w:val="24"/>
                <w:szCs w:val="24"/>
              </w:rPr>
            </w:pPr>
            <w:r>
              <w:rPr>
                <w:rStyle w:val="10pt0pt"/>
                <w:sz w:val="24"/>
                <w:szCs w:val="24"/>
              </w:rPr>
              <w:t>Норматив максимального сукуп</w:t>
            </w:r>
            <w:r w:rsidRPr="00197F00">
              <w:rPr>
                <w:rStyle w:val="10pt0pt"/>
                <w:sz w:val="24"/>
                <w:szCs w:val="24"/>
              </w:rPr>
              <w:t>ного розміру кредитів, гарантій та поручительств, наданих інсайдерам (%)</w:t>
            </w:r>
          </w:p>
        </w:tc>
        <w:tc>
          <w:tcPr>
            <w:tcW w:w="1080"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6,84</w:t>
            </w:r>
          </w:p>
        </w:tc>
        <w:tc>
          <w:tcPr>
            <w:tcW w:w="1070"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5,76</w:t>
            </w:r>
          </w:p>
        </w:tc>
        <w:tc>
          <w:tcPr>
            <w:tcW w:w="1070"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3,31</w:t>
            </w:r>
          </w:p>
        </w:tc>
        <w:tc>
          <w:tcPr>
            <w:tcW w:w="1075"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2,25</w:t>
            </w:r>
          </w:p>
        </w:tc>
        <w:tc>
          <w:tcPr>
            <w:tcW w:w="1075"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2,51</w:t>
            </w:r>
          </w:p>
        </w:tc>
        <w:tc>
          <w:tcPr>
            <w:tcW w:w="1075" w:type="dxa"/>
            <w:tcBorders>
              <w:top w:val="single" w:sz="4" w:space="0" w:color="auto"/>
              <w:left w:val="single" w:sz="4" w:space="0" w:color="auto"/>
              <w:bottom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2,41</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197F00" w:rsidRPr="00197F00" w:rsidRDefault="00197F00" w:rsidP="00197F00">
            <w:pPr>
              <w:pStyle w:val="3"/>
              <w:shd w:val="clear" w:color="auto" w:fill="auto"/>
              <w:spacing w:line="240" w:lineRule="auto"/>
              <w:jc w:val="center"/>
              <w:rPr>
                <w:sz w:val="24"/>
                <w:szCs w:val="24"/>
              </w:rPr>
            </w:pPr>
            <w:r w:rsidRPr="00197F00">
              <w:rPr>
                <w:rStyle w:val="10pt0pt"/>
                <w:sz w:val="24"/>
                <w:szCs w:val="24"/>
              </w:rPr>
              <w:t>1,63</w:t>
            </w:r>
          </w:p>
        </w:tc>
      </w:tr>
    </w:tbl>
    <w:p w:rsidR="00A663DC" w:rsidRDefault="00A663DC">
      <w:pPr>
        <w:tabs>
          <w:tab w:val="left" w:pos="1291"/>
        </w:tabs>
        <w:spacing w:after="0" w:line="360" w:lineRule="auto"/>
        <w:ind w:firstLine="709"/>
        <w:jc w:val="both"/>
        <w:rPr>
          <w:rFonts w:ascii="Times New Roman" w:hAnsi="Times New Roman" w:cs="Times New Roman"/>
          <w:sz w:val="28"/>
          <w:szCs w:val="28"/>
          <w:lang w:val="uk-UA"/>
        </w:rPr>
      </w:pPr>
    </w:p>
    <w:p w:rsidR="00FE7D03" w:rsidRDefault="00FE7D03">
      <w:pPr>
        <w:tabs>
          <w:tab w:val="left" w:pos="1291"/>
        </w:tabs>
        <w:spacing w:after="0" w:line="360" w:lineRule="auto"/>
        <w:ind w:firstLine="709"/>
        <w:jc w:val="both"/>
        <w:rPr>
          <w:rFonts w:ascii="Times New Roman" w:hAnsi="Times New Roman" w:cs="Times New Roman"/>
          <w:sz w:val="28"/>
          <w:szCs w:val="28"/>
          <w:lang w:val="uk-UA"/>
        </w:rPr>
      </w:pPr>
    </w:p>
    <w:p w:rsidR="00197F00" w:rsidRPr="00197F00" w:rsidRDefault="00197F00" w:rsidP="00197F00">
      <w:pPr>
        <w:tabs>
          <w:tab w:val="left" w:pos="1305"/>
        </w:tabs>
        <w:spacing w:after="0" w:line="360" w:lineRule="auto"/>
        <w:ind w:firstLine="709"/>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 xml:space="preserve">3.6. </w:t>
      </w:r>
      <w:r w:rsidRPr="00197F00">
        <w:rPr>
          <w:rFonts w:ascii="Times New Roman" w:hAnsi="Times New Roman" w:cs="Times New Roman"/>
          <w:b/>
          <w:bCs/>
          <w:i/>
          <w:iCs/>
          <w:sz w:val="28"/>
          <w:szCs w:val="28"/>
          <w:lang w:val="uk-UA"/>
        </w:rPr>
        <w:t>Нормативи інвестування</w:t>
      </w:r>
    </w:p>
    <w:p w:rsidR="00197F00" w:rsidRPr="00197F00" w:rsidRDefault="002B3E19" w:rsidP="00197F00">
      <w:pPr>
        <w:tabs>
          <w:tab w:val="left" w:pos="1291"/>
        </w:tabs>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197F00">
        <w:rPr>
          <w:rFonts w:ascii="Times New Roman" w:hAnsi="Times New Roman" w:cs="Times New Roman"/>
          <w:sz w:val="28"/>
          <w:szCs w:val="28"/>
          <w:lang w:val="uk-UA"/>
        </w:rPr>
        <w:t xml:space="preserve"> </w:t>
      </w:r>
      <w:r w:rsidR="00197F00" w:rsidRPr="00197F00">
        <w:rPr>
          <w:rFonts w:ascii="Times New Roman" w:hAnsi="Times New Roman" w:cs="Times New Roman"/>
          <w:sz w:val="28"/>
          <w:szCs w:val="28"/>
          <w:lang w:val="uk-UA"/>
        </w:rPr>
        <w:t>здійснює контроль за придбанням банком корпоративних прав (акцій, паїв, часток) в обмін на кошти або майно з метою отримання доходу/прибутку або права на участь в управлінні юридичною особою, у тому числі за прямими інвестиціями.</w:t>
      </w:r>
    </w:p>
    <w:p w:rsidR="00197F00" w:rsidRPr="00197F00" w:rsidRDefault="00197F00" w:rsidP="00197F00">
      <w:p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b/>
          <w:bCs/>
          <w:sz w:val="28"/>
          <w:szCs w:val="28"/>
          <w:lang w:val="uk-UA"/>
        </w:rPr>
        <w:t>Прямі інвестиції банків</w:t>
      </w:r>
      <w:r w:rsidR="00614C77">
        <w:rPr>
          <w:rFonts w:ascii="Times New Roman" w:hAnsi="Times New Roman" w:cs="Times New Roman"/>
          <w:b/>
          <w:bCs/>
          <w:sz w:val="28"/>
          <w:szCs w:val="28"/>
          <w:lang w:val="uk-UA"/>
        </w:rPr>
        <w:t xml:space="preserve"> – </w:t>
      </w:r>
      <w:r w:rsidRPr="00197F00">
        <w:rPr>
          <w:rFonts w:ascii="Times New Roman" w:hAnsi="Times New Roman" w:cs="Times New Roman"/>
          <w:sz w:val="28"/>
          <w:szCs w:val="28"/>
          <w:lang w:val="uk-UA"/>
        </w:rPr>
        <w:t>це внесення банками власних коштів або майна до статутного капіталу юридичної особи в обмін на корпоративні права (акції, паї, частки), емітовані такою юридичною особою.</w:t>
      </w:r>
    </w:p>
    <w:p w:rsidR="005F7EFA" w:rsidRDefault="00197F00" w:rsidP="005F7EFA">
      <w:pPr>
        <w:tabs>
          <w:tab w:val="left" w:pos="1291"/>
        </w:tabs>
        <w:spacing w:after="0" w:line="360" w:lineRule="auto"/>
        <w:ind w:firstLine="709"/>
        <w:jc w:val="both"/>
        <w:rPr>
          <w:rFonts w:ascii="Times New Roman" w:hAnsi="Times New Roman" w:cs="Times New Roman"/>
          <w:sz w:val="28"/>
          <w:szCs w:val="28"/>
          <w:lang w:val="uk-UA"/>
        </w:rPr>
      </w:pPr>
      <w:r w:rsidRPr="00197F00">
        <w:rPr>
          <w:rFonts w:ascii="Times New Roman" w:hAnsi="Times New Roman" w:cs="Times New Roman"/>
          <w:sz w:val="28"/>
          <w:szCs w:val="28"/>
          <w:lang w:val="uk-UA"/>
        </w:rPr>
        <w:t xml:space="preserve">Банк, регулятивний капітал якого становить 120 млн. гривень і більше, має </w:t>
      </w:r>
      <w:r w:rsidRPr="00197F00">
        <w:rPr>
          <w:rFonts w:ascii="Times New Roman" w:hAnsi="Times New Roman" w:cs="Times New Roman"/>
          <w:i/>
          <w:iCs/>
          <w:sz w:val="28"/>
          <w:szCs w:val="28"/>
          <w:lang w:val="uk-UA"/>
        </w:rPr>
        <w:t>право здійснити інвестицію без письмового дозволу,</w:t>
      </w:r>
      <w:r w:rsidRPr="00197F00">
        <w:rPr>
          <w:rFonts w:ascii="Times New Roman" w:hAnsi="Times New Roman" w:cs="Times New Roman"/>
          <w:b/>
          <w:bCs/>
          <w:sz w:val="28"/>
          <w:szCs w:val="28"/>
          <w:lang w:val="uk-UA"/>
        </w:rPr>
        <w:t xml:space="preserve"> </w:t>
      </w:r>
      <w:r w:rsidRPr="00197F00">
        <w:rPr>
          <w:rFonts w:ascii="Times New Roman" w:hAnsi="Times New Roman" w:cs="Times New Roman"/>
          <w:sz w:val="28"/>
          <w:szCs w:val="28"/>
          <w:lang w:val="uk-UA"/>
        </w:rPr>
        <w:t>якщо:</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Pr="005F7EFA">
        <w:rPr>
          <w:rFonts w:ascii="Times New Roman" w:hAnsi="Times New Roman" w:cs="Times New Roman"/>
          <w:sz w:val="28"/>
          <w:szCs w:val="28"/>
          <w:lang w:val="uk-UA"/>
        </w:rPr>
        <w:t>інвестиція у фінансову установу становить у сукупності не більше ніж 1 відсоток статутного капіталу банку;</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5F7EFA">
        <w:rPr>
          <w:rFonts w:ascii="Times New Roman" w:hAnsi="Times New Roman" w:cs="Times New Roman"/>
          <w:sz w:val="28"/>
          <w:szCs w:val="28"/>
          <w:lang w:val="uk-UA"/>
        </w:rPr>
        <w:t>інвестиція здійснюється до статутного капіталу бюро кредитних історій, що має ліцензію національної комісії, що здійснює державне регулювання у сфері ринків фінансових послуг</w:t>
      </w:r>
      <w:r w:rsidR="00FE7D03">
        <w:rPr>
          <w:rFonts w:ascii="Times New Roman" w:hAnsi="Times New Roman" w:cs="Times New Roman"/>
          <w:sz w:val="28"/>
          <w:szCs w:val="28"/>
          <w:lang w:val="uk-UA"/>
        </w:rPr>
        <w:t xml:space="preserve"> [24]</w:t>
      </w:r>
      <w:r w:rsidRPr="005F7EFA">
        <w:rPr>
          <w:rFonts w:ascii="Times New Roman" w:hAnsi="Times New Roman" w:cs="Times New Roman"/>
          <w:sz w:val="28"/>
          <w:szCs w:val="28"/>
          <w:lang w:val="uk-UA"/>
        </w:rPr>
        <w:t>.</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sidRPr="005F7EFA">
        <w:rPr>
          <w:rFonts w:ascii="Times New Roman" w:hAnsi="Times New Roman" w:cs="Times New Roman"/>
          <w:sz w:val="28"/>
          <w:szCs w:val="28"/>
          <w:lang w:val="uk-UA"/>
        </w:rPr>
        <w:t xml:space="preserve">Банк </w:t>
      </w:r>
      <w:r w:rsidRPr="005F7EFA">
        <w:rPr>
          <w:rFonts w:ascii="Times New Roman" w:hAnsi="Times New Roman" w:cs="Times New Roman"/>
          <w:i/>
          <w:iCs/>
          <w:sz w:val="28"/>
          <w:szCs w:val="28"/>
          <w:lang w:val="uk-UA"/>
        </w:rPr>
        <w:t>здійснює інвестицію на підставі письмового дозволу НБУ</w:t>
      </w:r>
      <w:r w:rsidRPr="005F7EFA">
        <w:rPr>
          <w:rFonts w:ascii="Times New Roman" w:hAnsi="Times New Roman" w:cs="Times New Roman"/>
          <w:sz w:val="28"/>
          <w:szCs w:val="28"/>
          <w:lang w:val="uk-UA"/>
        </w:rPr>
        <w:t>, який надається в порядку, установленому цією главою:</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Pr="005F7EFA">
        <w:rPr>
          <w:rFonts w:ascii="Times New Roman" w:hAnsi="Times New Roman" w:cs="Times New Roman"/>
          <w:sz w:val="28"/>
          <w:szCs w:val="28"/>
          <w:lang w:val="uk-UA"/>
        </w:rPr>
        <w:t>у фінансову установу в обсязі більше 1 відсотка статутного капіталу банку;</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5F7EFA">
        <w:rPr>
          <w:rFonts w:ascii="Times New Roman" w:hAnsi="Times New Roman" w:cs="Times New Roman"/>
          <w:sz w:val="28"/>
          <w:szCs w:val="28"/>
          <w:lang w:val="uk-UA"/>
        </w:rPr>
        <w:t>в юридичну особу в обсязі 20 і більше відсотків її статутного капіталу та/або голосів</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sidRPr="005F7EFA">
        <w:rPr>
          <w:rFonts w:ascii="Times New Roman" w:hAnsi="Times New Roman" w:cs="Times New Roman"/>
          <w:sz w:val="28"/>
          <w:szCs w:val="28"/>
          <w:lang w:val="uk-UA"/>
        </w:rPr>
        <w:t xml:space="preserve">Банк має </w:t>
      </w:r>
      <w:r w:rsidRPr="005F7EFA">
        <w:rPr>
          <w:rFonts w:ascii="Times New Roman" w:hAnsi="Times New Roman" w:cs="Times New Roman"/>
          <w:i/>
          <w:iCs/>
          <w:sz w:val="28"/>
          <w:szCs w:val="28"/>
          <w:lang w:val="uk-UA"/>
        </w:rPr>
        <w:t>право здійснити інвестицію</w:t>
      </w:r>
      <w:r w:rsidRPr="005F7EFA">
        <w:rPr>
          <w:rFonts w:ascii="Times New Roman" w:hAnsi="Times New Roman" w:cs="Times New Roman"/>
          <w:b/>
          <w:bCs/>
          <w:sz w:val="28"/>
          <w:szCs w:val="28"/>
          <w:lang w:val="uk-UA"/>
        </w:rPr>
        <w:t xml:space="preserve"> </w:t>
      </w:r>
      <w:r w:rsidRPr="005F7EFA">
        <w:rPr>
          <w:rFonts w:ascii="Times New Roman" w:hAnsi="Times New Roman" w:cs="Times New Roman"/>
          <w:sz w:val="28"/>
          <w:szCs w:val="28"/>
          <w:lang w:val="uk-UA"/>
        </w:rPr>
        <w:t>за умови одночасного дотримання таких спеціальних вимог:</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Pr="005F7EFA">
        <w:rPr>
          <w:rFonts w:ascii="Times New Roman" w:hAnsi="Times New Roman" w:cs="Times New Roman"/>
          <w:sz w:val="28"/>
          <w:szCs w:val="28"/>
          <w:lang w:val="uk-UA"/>
        </w:rPr>
        <w:t>строк банківської діяльності становить не менше ніж три роки;</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5F7EFA">
        <w:rPr>
          <w:rFonts w:ascii="Times New Roman" w:hAnsi="Times New Roman" w:cs="Times New Roman"/>
          <w:sz w:val="28"/>
          <w:szCs w:val="28"/>
          <w:lang w:val="uk-UA"/>
        </w:rPr>
        <w:t>розмір регулятивного капіталу банку становить не менше ніж 240 млн. гривень;</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Pr="005F7EFA">
        <w:rPr>
          <w:rFonts w:ascii="Times New Roman" w:hAnsi="Times New Roman" w:cs="Times New Roman"/>
          <w:sz w:val="28"/>
          <w:szCs w:val="28"/>
          <w:lang w:val="uk-UA"/>
        </w:rPr>
        <w:t>банк не є об'єктом застосування заходів впливу (в частині щодо обмеження, зупинення чи припинення здійснення окремих видів операцій);</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Pr="005F7EFA">
        <w:rPr>
          <w:rFonts w:ascii="Times New Roman" w:hAnsi="Times New Roman" w:cs="Times New Roman"/>
          <w:sz w:val="28"/>
          <w:szCs w:val="28"/>
          <w:lang w:val="uk-UA"/>
        </w:rPr>
        <w:t>виконання протягом останніх шести місяців економічних нормативів та вимог щодо порядку формування обов'язкових резервів;</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ґ) </w:t>
      </w:r>
      <w:r w:rsidRPr="005F7EFA">
        <w:rPr>
          <w:rFonts w:ascii="Times New Roman" w:hAnsi="Times New Roman" w:cs="Times New Roman"/>
          <w:sz w:val="28"/>
          <w:szCs w:val="28"/>
          <w:lang w:val="uk-UA"/>
        </w:rPr>
        <w:t>наявність прибутку за даними балансу банку протягом останніх шести місяців</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sidRPr="005F7EFA">
        <w:rPr>
          <w:rFonts w:ascii="Times New Roman" w:hAnsi="Times New Roman" w:cs="Times New Roman"/>
          <w:sz w:val="28"/>
          <w:szCs w:val="28"/>
          <w:lang w:val="uk-UA"/>
        </w:rPr>
        <w:t>Банк має протягом трьох робочих днів надіслати письмове повідомлення територіальному управлінню НБУ про здійснення інвестиції. Банку забороняється інвестувати кошти в юридичну особу, статутом якої передбачена повна відповідальність її власників.</w:t>
      </w:r>
    </w:p>
    <w:p w:rsid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sidRPr="005F7EFA">
        <w:rPr>
          <w:rFonts w:ascii="Times New Roman" w:hAnsi="Times New Roman" w:cs="Times New Roman"/>
          <w:sz w:val="28"/>
          <w:szCs w:val="28"/>
          <w:lang w:val="uk-UA"/>
        </w:rPr>
        <w:t xml:space="preserve">Банк для отримання письмового дозволу подає до територіального управління НБУ такі </w:t>
      </w:r>
      <w:r w:rsidRPr="005F7EFA">
        <w:rPr>
          <w:rFonts w:ascii="Times New Roman" w:hAnsi="Times New Roman" w:cs="Times New Roman"/>
          <w:b/>
          <w:bCs/>
          <w:sz w:val="28"/>
          <w:szCs w:val="28"/>
          <w:lang w:val="uk-UA"/>
        </w:rPr>
        <w:t>документи:</w:t>
      </w:r>
      <w:r>
        <w:rPr>
          <w:rFonts w:ascii="Times New Roman" w:hAnsi="Times New Roman" w:cs="Times New Roman"/>
          <w:sz w:val="28"/>
          <w:szCs w:val="28"/>
          <w:lang w:val="uk-UA"/>
        </w:rPr>
        <w:t xml:space="preserve"> </w:t>
      </w:r>
    </w:p>
    <w:p w:rsidR="00A663DC"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F7EFA">
        <w:rPr>
          <w:rFonts w:ascii="Times New Roman" w:hAnsi="Times New Roman" w:cs="Times New Roman"/>
          <w:sz w:val="28"/>
          <w:szCs w:val="28"/>
          <w:lang w:val="uk-UA"/>
        </w:rPr>
        <w:t>клопотання банку про видачу письмового дозволу за підписом голови правління банку;</w:t>
      </w:r>
    </w:p>
    <w:p w:rsidR="005F7EFA" w:rsidRPr="005F7EFA" w:rsidRDefault="005F7EFA" w:rsidP="005F7EFA">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5F7EFA">
        <w:rPr>
          <w:rFonts w:ascii="Times New Roman" w:hAnsi="Times New Roman" w:cs="Times New Roman"/>
          <w:sz w:val="28"/>
          <w:szCs w:val="28"/>
          <w:lang w:val="uk-UA"/>
        </w:rPr>
        <w:t>обґрунтування мети і розміру очікуваного ефекту від інвестицій;</w:t>
      </w:r>
    </w:p>
    <w:p w:rsidR="005F7EFA" w:rsidRPr="005F7EFA" w:rsidRDefault="005F7EFA" w:rsidP="005F7EFA">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5F7EFA">
        <w:rPr>
          <w:rFonts w:ascii="Times New Roman" w:hAnsi="Times New Roman" w:cs="Times New Roman"/>
          <w:sz w:val="28"/>
          <w:szCs w:val="28"/>
          <w:lang w:val="uk-UA"/>
        </w:rPr>
        <w:t xml:space="preserve">інформацію щодо дотримання банком установлених нормативів та спеціальних вимог для отримання письмового дозволу </w:t>
      </w:r>
      <w:r>
        <w:rPr>
          <w:rFonts w:ascii="Times New Roman" w:hAnsi="Times New Roman" w:cs="Times New Roman"/>
          <w:sz w:val="28"/>
          <w:szCs w:val="28"/>
          <w:lang w:val="uk-UA"/>
        </w:rPr>
        <w:t xml:space="preserve">НБУ </w:t>
      </w:r>
      <w:r w:rsidRPr="005F7EFA">
        <w:rPr>
          <w:rFonts w:ascii="Times New Roman" w:hAnsi="Times New Roman" w:cs="Times New Roman"/>
          <w:sz w:val="28"/>
          <w:szCs w:val="28"/>
          <w:lang w:val="uk-UA"/>
        </w:rPr>
        <w:t>на здійснення інвестиції</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sidRPr="005F7EFA">
        <w:rPr>
          <w:rFonts w:ascii="Times New Roman" w:hAnsi="Times New Roman" w:cs="Times New Roman"/>
          <w:sz w:val="28"/>
          <w:szCs w:val="28"/>
          <w:lang w:val="uk-UA"/>
        </w:rPr>
        <w:t>Територіальне управління НБУ, протягом 20 робочих днів з дня отримання всіх документів та за умови додержання вимог подає до Комісії НБУ з питань нагляду та регулювання діяльності банків при територіальному управлінні свій висновок і пропозиції для прийняття рішення про надання дозволу на здійснення інвестиції. Комісія НБУ відмовляє банку в наданні письмового дозволу на здійснення інвестиції, якщо дійде висновку, що зазначена операція матиме негативний вплив на фінансовий стан банку та/або створюватиме загрозу безпеці коштів вкладників та інших кредиторів банку.</w:t>
      </w:r>
    </w:p>
    <w:p w:rsidR="005F7EFA" w:rsidRPr="005F7EFA" w:rsidRDefault="002B3E19" w:rsidP="005F7EFA">
      <w:pPr>
        <w:tabs>
          <w:tab w:val="left" w:pos="1291"/>
        </w:tabs>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5F7EFA">
        <w:rPr>
          <w:rFonts w:ascii="Times New Roman" w:hAnsi="Times New Roman" w:cs="Times New Roman"/>
          <w:sz w:val="28"/>
          <w:szCs w:val="28"/>
          <w:lang w:val="uk-UA"/>
        </w:rPr>
        <w:t xml:space="preserve"> </w:t>
      </w:r>
      <w:r w:rsidR="005F7EFA" w:rsidRPr="005F7EFA">
        <w:rPr>
          <w:rFonts w:ascii="Times New Roman" w:hAnsi="Times New Roman" w:cs="Times New Roman"/>
          <w:sz w:val="28"/>
          <w:szCs w:val="28"/>
          <w:lang w:val="uk-UA"/>
        </w:rPr>
        <w:t xml:space="preserve">з метою обмеження інвестиційного ризику, пов'язаного зі здійсненням банками інвестицій та операцій із цінними паперами, установлює такі </w:t>
      </w:r>
      <w:r w:rsidR="005F7EFA" w:rsidRPr="005F7EFA">
        <w:rPr>
          <w:rFonts w:ascii="Times New Roman" w:hAnsi="Times New Roman" w:cs="Times New Roman"/>
          <w:b/>
          <w:bCs/>
          <w:sz w:val="28"/>
          <w:szCs w:val="28"/>
          <w:lang w:val="uk-UA"/>
        </w:rPr>
        <w:t xml:space="preserve">нормативи інвестування: </w:t>
      </w:r>
      <w:r w:rsidR="005F7EFA" w:rsidRPr="005F7EFA">
        <w:rPr>
          <w:rFonts w:ascii="Times New Roman" w:hAnsi="Times New Roman" w:cs="Times New Roman"/>
          <w:sz w:val="28"/>
          <w:szCs w:val="28"/>
          <w:lang w:val="uk-UA"/>
        </w:rPr>
        <w:t>норматив інвестування в цінні папери</w:t>
      </w:r>
      <w:r w:rsidR="005F7EFA">
        <w:rPr>
          <w:rFonts w:ascii="Times New Roman" w:hAnsi="Times New Roman" w:cs="Times New Roman"/>
          <w:sz w:val="28"/>
          <w:szCs w:val="28"/>
          <w:lang w:val="uk-UA"/>
        </w:rPr>
        <w:t xml:space="preserve"> окремо за кожною установою (Н1</w:t>
      </w:r>
      <w:r w:rsidR="005F7EFA" w:rsidRPr="005F7EFA">
        <w:rPr>
          <w:rFonts w:ascii="Times New Roman" w:hAnsi="Times New Roman" w:cs="Times New Roman"/>
          <w:sz w:val="28"/>
          <w:szCs w:val="28"/>
          <w:lang w:val="uk-UA"/>
        </w:rPr>
        <w:t>1), норматив загальної суми інвестування (Н</w:t>
      </w:r>
      <w:r w:rsidR="005F7EFA">
        <w:rPr>
          <w:rFonts w:ascii="Times New Roman" w:hAnsi="Times New Roman" w:cs="Times New Roman"/>
          <w:sz w:val="28"/>
          <w:szCs w:val="28"/>
          <w:lang w:val="uk-UA"/>
        </w:rPr>
        <w:t>1</w:t>
      </w:r>
      <w:r w:rsidR="005F7EFA" w:rsidRPr="005F7EFA">
        <w:rPr>
          <w:rFonts w:ascii="Times New Roman" w:hAnsi="Times New Roman" w:cs="Times New Roman"/>
          <w:sz w:val="28"/>
          <w:szCs w:val="28"/>
          <w:lang w:val="uk-UA"/>
        </w:rPr>
        <w:t>2).</w:t>
      </w:r>
    </w:p>
    <w:p w:rsidR="005F7EFA" w:rsidRPr="005F7EFA" w:rsidRDefault="005F7EFA" w:rsidP="005F7EFA">
      <w:pPr>
        <w:tabs>
          <w:tab w:val="left" w:pos="1291"/>
        </w:tabs>
        <w:spacing w:after="0" w:line="360" w:lineRule="auto"/>
        <w:ind w:firstLine="709"/>
        <w:jc w:val="both"/>
        <w:rPr>
          <w:rFonts w:ascii="Times New Roman" w:hAnsi="Times New Roman" w:cs="Times New Roman"/>
          <w:i/>
          <w:iCs/>
          <w:sz w:val="28"/>
          <w:szCs w:val="28"/>
          <w:lang w:val="uk-UA"/>
        </w:rPr>
      </w:pPr>
      <w:r w:rsidRPr="005F7EFA">
        <w:rPr>
          <w:rFonts w:ascii="Times New Roman" w:hAnsi="Times New Roman" w:cs="Times New Roman"/>
          <w:sz w:val="28"/>
          <w:szCs w:val="28"/>
          <w:lang w:val="uk-UA"/>
        </w:rPr>
        <w:t xml:space="preserve">До розрахунку нормативів інвестування </w:t>
      </w:r>
      <w:r w:rsidRPr="005F7EFA">
        <w:rPr>
          <w:rFonts w:ascii="Times New Roman" w:hAnsi="Times New Roman" w:cs="Times New Roman"/>
          <w:i/>
          <w:iCs/>
          <w:sz w:val="28"/>
          <w:szCs w:val="28"/>
          <w:lang w:val="uk-UA"/>
        </w:rPr>
        <w:t>не включаються суми акцій та інших цінних паперів, придбаних банком</w:t>
      </w:r>
      <w:r w:rsidRPr="00F129ED">
        <w:rPr>
          <w:rFonts w:ascii="Times New Roman" w:hAnsi="Times New Roman" w:cs="Times New Roman"/>
          <w:bCs/>
          <w:i/>
          <w:sz w:val="28"/>
          <w:szCs w:val="28"/>
          <w:lang w:val="uk-UA"/>
        </w:rPr>
        <w:t>:</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sidRPr="005F7EFA">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5F7EFA">
        <w:rPr>
          <w:rFonts w:ascii="Times New Roman" w:hAnsi="Times New Roman" w:cs="Times New Roman"/>
          <w:sz w:val="28"/>
          <w:szCs w:val="28"/>
          <w:lang w:val="uk-UA"/>
        </w:rPr>
        <w:t>у зв'язку з реалізацією права заставодержателя та за умови, що банк не утримує їх більше одного року;</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sidRPr="005F7EFA">
        <w:rPr>
          <w:rFonts w:ascii="Times New Roman" w:hAnsi="Times New Roman" w:cs="Times New Roman"/>
          <w:sz w:val="28"/>
          <w:szCs w:val="28"/>
          <w:lang w:val="uk-UA"/>
        </w:rPr>
        <w:lastRenderedPageBreak/>
        <w:t>б)</w:t>
      </w:r>
      <w:r>
        <w:rPr>
          <w:rFonts w:ascii="Times New Roman" w:hAnsi="Times New Roman" w:cs="Times New Roman"/>
          <w:sz w:val="28"/>
          <w:szCs w:val="28"/>
          <w:lang w:val="uk-UA"/>
        </w:rPr>
        <w:t xml:space="preserve"> </w:t>
      </w:r>
      <w:r w:rsidRPr="005F7EFA">
        <w:rPr>
          <w:rFonts w:ascii="Times New Roman" w:hAnsi="Times New Roman" w:cs="Times New Roman"/>
          <w:sz w:val="28"/>
          <w:szCs w:val="28"/>
          <w:lang w:val="uk-UA"/>
        </w:rPr>
        <w:t>у зв'язку з інвестицією, яка здійснюється в статутний капітал банку</w:t>
      </w:r>
      <w:r w:rsidR="00614C77">
        <w:rPr>
          <w:rFonts w:ascii="Times New Roman" w:hAnsi="Times New Roman" w:cs="Times New Roman"/>
          <w:sz w:val="28"/>
          <w:szCs w:val="28"/>
          <w:lang w:val="uk-UA"/>
        </w:rPr>
        <w:t xml:space="preserve"> – </w:t>
      </w:r>
      <w:r w:rsidRPr="005F7EFA">
        <w:rPr>
          <w:rFonts w:ascii="Times New Roman" w:hAnsi="Times New Roman" w:cs="Times New Roman"/>
          <w:sz w:val="28"/>
          <w:szCs w:val="28"/>
          <w:lang w:val="uk-UA"/>
        </w:rPr>
        <w:t>учасника банківської групи, до складу якої входить цей банк;</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sidRPr="005F7EFA">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5F7EFA">
        <w:rPr>
          <w:rFonts w:ascii="Times New Roman" w:hAnsi="Times New Roman" w:cs="Times New Roman"/>
          <w:sz w:val="28"/>
          <w:szCs w:val="28"/>
          <w:lang w:val="uk-UA"/>
        </w:rPr>
        <w:t xml:space="preserve">за договором про </w:t>
      </w:r>
      <w:proofErr w:type="spellStart"/>
      <w:r w:rsidRPr="005F7EFA">
        <w:rPr>
          <w:rFonts w:ascii="Times New Roman" w:hAnsi="Times New Roman" w:cs="Times New Roman"/>
          <w:sz w:val="28"/>
          <w:szCs w:val="28"/>
          <w:lang w:val="uk-UA"/>
        </w:rPr>
        <w:t>андеррайтинг</w:t>
      </w:r>
      <w:proofErr w:type="spellEnd"/>
      <w:r w:rsidRPr="005F7EFA">
        <w:rPr>
          <w:rFonts w:ascii="Times New Roman" w:hAnsi="Times New Roman" w:cs="Times New Roman"/>
          <w:sz w:val="28"/>
          <w:szCs w:val="28"/>
          <w:lang w:val="uk-UA"/>
        </w:rPr>
        <w:t xml:space="preserve"> та знаходяться у власності банку не більше одного року;</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sidRPr="005F7EFA">
        <w:rPr>
          <w:rFonts w:ascii="Times New Roman" w:hAnsi="Times New Roman" w:cs="Times New Roman"/>
          <w:sz w:val="28"/>
          <w:szCs w:val="28"/>
          <w:lang w:val="uk-UA"/>
        </w:rPr>
        <w:t>г)</w:t>
      </w:r>
      <w:r>
        <w:rPr>
          <w:rFonts w:ascii="Times New Roman" w:hAnsi="Times New Roman" w:cs="Times New Roman"/>
          <w:sz w:val="28"/>
          <w:szCs w:val="28"/>
          <w:lang w:val="uk-UA"/>
        </w:rPr>
        <w:t xml:space="preserve"> </w:t>
      </w:r>
      <w:r w:rsidRPr="005F7EFA">
        <w:rPr>
          <w:rFonts w:ascii="Times New Roman" w:hAnsi="Times New Roman" w:cs="Times New Roman"/>
          <w:sz w:val="28"/>
          <w:szCs w:val="28"/>
          <w:lang w:val="uk-UA"/>
        </w:rPr>
        <w:t>за рахунок та від імені своїх клієнтів</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5F7EFA" w:rsidRP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sidRPr="005F7EFA">
        <w:rPr>
          <w:rFonts w:ascii="Times New Roman" w:hAnsi="Times New Roman" w:cs="Times New Roman"/>
          <w:b/>
          <w:bCs/>
          <w:i/>
          <w:iCs/>
          <w:sz w:val="28"/>
          <w:szCs w:val="28"/>
          <w:lang w:val="uk-UA"/>
        </w:rPr>
        <w:t>Норматив інвестування в цінні папери окремо за кожною установою (Н11)</w:t>
      </w:r>
      <w:r w:rsidRPr="005F7EFA">
        <w:rPr>
          <w:rFonts w:ascii="Times New Roman" w:hAnsi="Times New Roman" w:cs="Times New Roman"/>
          <w:sz w:val="28"/>
          <w:szCs w:val="28"/>
          <w:lang w:val="uk-UA"/>
        </w:rPr>
        <w:t xml:space="preserve"> встановлюється для обмеження ризику, пов'язаного з інвестуванням в акції, паї, частки та інвестиційні сертифікати окремої юридичної особи. Норматив інвестування в цінні папери окремо за кожною установою</w:t>
      </w:r>
      <w:r>
        <w:rPr>
          <w:rFonts w:ascii="Times New Roman" w:hAnsi="Times New Roman" w:cs="Times New Roman"/>
          <w:sz w:val="28"/>
          <w:szCs w:val="28"/>
          <w:lang w:val="uk-UA"/>
        </w:rPr>
        <w:t xml:space="preserve"> </w:t>
      </w:r>
      <w:r w:rsidRPr="005F7EFA">
        <w:rPr>
          <w:rFonts w:ascii="Times New Roman" w:hAnsi="Times New Roman" w:cs="Times New Roman"/>
          <w:sz w:val="28"/>
          <w:szCs w:val="28"/>
          <w:lang w:val="uk-UA"/>
        </w:rPr>
        <w:t>визначається як співвідношення розміру коштів, які інвестуються на придбання акцій (паїв, часток) та інвестиційних сертифікатів окремо за кожною установою, до статутного капіталу банку.</w:t>
      </w:r>
    </w:p>
    <w:p w:rsidR="00A663DC" w:rsidRDefault="005F7EFA" w:rsidP="005F7EFA">
      <w:pPr>
        <w:tabs>
          <w:tab w:val="left" w:pos="1291"/>
        </w:tabs>
        <w:spacing w:after="0" w:line="360" w:lineRule="auto"/>
        <w:ind w:firstLine="709"/>
        <w:jc w:val="both"/>
        <w:rPr>
          <w:rFonts w:ascii="Times New Roman" w:hAnsi="Times New Roman" w:cs="Times New Roman"/>
          <w:sz w:val="28"/>
          <w:szCs w:val="28"/>
          <w:lang w:val="uk-UA"/>
        </w:rPr>
      </w:pPr>
      <w:r w:rsidRPr="005F7EFA">
        <w:rPr>
          <w:rFonts w:ascii="Times New Roman" w:hAnsi="Times New Roman" w:cs="Times New Roman"/>
          <w:sz w:val="28"/>
          <w:szCs w:val="28"/>
          <w:lang w:val="uk-UA"/>
        </w:rPr>
        <w:t>Норматив інвестування в цінні папери окремо за кожною установою розраховується за такою формулою (3.14):</w:t>
      </w:r>
    </w:p>
    <w:p w:rsid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60"/>
        <w:gridCol w:w="893"/>
      </w:tblGrid>
      <w:tr w:rsidR="005F7EFA" w:rsidRPr="00C531C0" w:rsidTr="005F7EFA">
        <w:trPr>
          <w:trHeight w:val="580"/>
        </w:trPr>
        <w:tc>
          <w:tcPr>
            <w:tcW w:w="8960" w:type="dxa"/>
            <w:vAlign w:val="center"/>
          </w:tcPr>
          <w:p w:rsidR="005F7EFA" w:rsidRPr="00C531C0" w:rsidRDefault="005F7EFA" w:rsidP="005F7EFA">
            <w:pPr>
              <w:tabs>
                <w:tab w:val="left" w:pos="1195"/>
              </w:tabs>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Н</m:t>
                </m:r>
                <m:r>
                  <m:rPr>
                    <m:sty m:val="p"/>
                  </m:rPr>
                  <w:rPr>
                    <w:rFonts w:ascii="Cambria Math" w:hAnsi="Times New Roman" w:cs="Times New Roman"/>
                    <w:sz w:val="28"/>
                    <w:szCs w:val="28"/>
                    <w:lang w:val="uk-UA"/>
                  </w:rPr>
                  <m:t>11=</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Кін</m:t>
                    </m:r>
                  </m:num>
                  <m:den>
                    <m:r>
                      <m:rPr>
                        <m:sty m:val="p"/>
                      </m:rPr>
                      <w:rPr>
                        <w:rFonts w:ascii="Cambria Math" w:hAnsi="Times New Roman" w:cs="Times New Roman"/>
                        <w:sz w:val="28"/>
                        <w:szCs w:val="28"/>
                        <w:lang w:val="uk-UA"/>
                      </w:rPr>
                      <m:t>СТ</m:t>
                    </m:r>
                  </m:den>
                </m:f>
                <m:r>
                  <m:rPr>
                    <m:sty m:val="p"/>
                  </m:rPr>
                  <w:rPr>
                    <w:rFonts w:ascii="Cambria Math" w:hAnsi="Cambria Math" w:cs="Times New Roman"/>
                    <w:sz w:val="28"/>
                    <w:szCs w:val="28"/>
                    <w:lang w:val="uk-UA"/>
                  </w:rPr>
                  <m:t>*</m:t>
                </m:r>
                <m:r>
                  <m:rPr>
                    <m:sty m:val="p"/>
                  </m:rPr>
                  <w:rPr>
                    <w:rFonts w:ascii="Cambria Math" w:hAnsi="Times New Roman" w:cs="Times New Roman"/>
                    <w:sz w:val="28"/>
                    <w:szCs w:val="28"/>
                    <w:lang w:val="uk-UA"/>
                  </w:rPr>
                  <m:t>100 %,</m:t>
                </m:r>
              </m:oMath>
            </m:oMathPara>
          </w:p>
        </w:tc>
        <w:tc>
          <w:tcPr>
            <w:tcW w:w="893" w:type="dxa"/>
            <w:vAlign w:val="center"/>
          </w:tcPr>
          <w:p w:rsidR="005F7EFA" w:rsidRPr="00C531C0" w:rsidRDefault="004D1838" w:rsidP="005F7EFA">
            <w:pPr>
              <w:tabs>
                <w:tab w:val="left" w:pos="1195"/>
              </w:tabs>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(3.14</w:t>
            </w:r>
            <w:r w:rsidR="005F7EFA" w:rsidRPr="00C531C0">
              <w:rPr>
                <w:rFonts w:ascii="Times New Roman" w:hAnsi="Times New Roman" w:cs="Times New Roman"/>
                <w:sz w:val="28"/>
                <w:szCs w:val="28"/>
                <w:lang w:val="uk-UA"/>
              </w:rPr>
              <w:t>)</w:t>
            </w:r>
          </w:p>
        </w:tc>
      </w:tr>
    </w:tbl>
    <w:p w:rsidR="005F7EFA" w:rsidRDefault="005F7EFA" w:rsidP="005F7EFA">
      <w:pPr>
        <w:tabs>
          <w:tab w:val="left" w:pos="1291"/>
        </w:tabs>
        <w:spacing w:after="0" w:line="360" w:lineRule="auto"/>
        <w:ind w:firstLine="709"/>
        <w:jc w:val="both"/>
        <w:rPr>
          <w:rFonts w:ascii="Times New Roman" w:hAnsi="Times New Roman" w:cs="Times New Roman"/>
          <w:sz w:val="28"/>
          <w:szCs w:val="28"/>
          <w:lang w:val="uk-UA"/>
        </w:rPr>
      </w:pPr>
    </w:p>
    <w:p w:rsidR="004D1838" w:rsidRPr="004D1838" w:rsidRDefault="004D1838" w:rsidP="004D1838">
      <w:pPr>
        <w:tabs>
          <w:tab w:val="left" w:pos="1291"/>
        </w:tabs>
        <w:spacing w:after="0" w:line="360" w:lineRule="auto"/>
        <w:ind w:firstLine="709"/>
        <w:jc w:val="both"/>
        <w:rPr>
          <w:rFonts w:ascii="Times New Roman" w:hAnsi="Times New Roman" w:cs="Times New Roman"/>
          <w:sz w:val="28"/>
          <w:szCs w:val="28"/>
          <w:lang w:val="uk-UA"/>
        </w:rPr>
      </w:pPr>
      <w:r w:rsidRPr="004D1838">
        <w:rPr>
          <w:rFonts w:ascii="Times New Roman" w:hAnsi="Times New Roman" w:cs="Times New Roman"/>
          <w:sz w:val="28"/>
          <w:szCs w:val="28"/>
          <w:lang w:val="uk-UA"/>
        </w:rPr>
        <w:t>де Кін</w:t>
      </w:r>
      <w:r w:rsidR="00614C77">
        <w:rPr>
          <w:rFonts w:ascii="Times New Roman" w:hAnsi="Times New Roman" w:cs="Times New Roman"/>
          <w:sz w:val="28"/>
          <w:szCs w:val="28"/>
          <w:lang w:val="uk-UA"/>
        </w:rPr>
        <w:t xml:space="preserve"> – </w:t>
      </w:r>
      <w:r w:rsidRPr="004D1838">
        <w:rPr>
          <w:rFonts w:ascii="Times New Roman" w:hAnsi="Times New Roman" w:cs="Times New Roman"/>
          <w:sz w:val="28"/>
          <w:szCs w:val="28"/>
          <w:lang w:val="uk-UA"/>
        </w:rPr>
        <w:t>кошти банку, що інвестуються на придбання акцій (часток/паїв) окремо за кожною установою;</w:t>
      </w:r>
    </w:p>
    <w:p w:rsidR="004D1838" w:rsidRDefault="004D1838" w:rsidP="004D1838">
      <w:pPr>
        <w:tabs>
          <w:tab w:val="left" w:pos="1291"/>
        </w:tabs>
        <w:spacing w:after="0" w:line="360" w:lineRule="auto"/>
        <w:ind w:firstLine="709"/>
        <w:jc w:val="both"/>
        <w:rPr>
          <w:rFonts w:ascii="Times New Roman" w:hAnsi="Times New Roman" w:cs="Times New Roman"/>
          <w:sz w:val="28"/>
          <w:szCs w:val="28"/>
          <w:lang w:val="uk-UA"/>
        </w:rPr>
      </w:pPr>
      <w:r w:rsidRPr="004D1838">
        <w:rPr>
          <w:rFonts w:ascii="Times New Roman" w:hAnsi="Times New Roman" w:cs="Times New Roman"/>
          <w:sz w:val="28"/>
          <w:szCs w:val="28"/>
          <w:lang w:val="uk-UA"/>
        </w:rPr>
        <w:t>СТ</w:t>
      </w:r>
      <w:r w:rsidR="00614C77">
        <w:rPr>
          <w:rFonts w:ascii="Times New Roman" w:hAnsi="Times New Roman" w:cs="Times New Roman"/>
          <w:sz w:val="28"/>
          <w:szCs w:val="28"/>
          <w:lang w:val="uk-UA"/>
        </w:rPr>
        <w:t xml:space="preserve"> – </w:t>
      </w:r>
      <w:r w:rsidRPr="004D1838">
        <w:rPr>
          <w:rFonts w:ascii="Times New Roman" w:hAnsi="Times New Roman" w:cs="Times New Roman"/>
          <w:sz w:val="28"/>
          <w:szCs w:val="28"/>
          <w:lang w:val="uk-UA"/>
        </w:rPr>
        <w:t>статутний капітал банку.</w:t>
      </w:r>
    </w:p>
    <w:p w:rsidR="004D1838" w:rsidRPr="004D1838" w:rsidRDefault="004D1838" w:rsidP="004D1838">
      <w:pPr>
        <w:tabs>
          <w:tab w:val="left" w:pos="1291"/>
        </w:tabs>
        <w:spacing w:after="0" w:line="360" w:lineRule="auto"/>
        <w:ind w:firstLine="709"/>
        <w:jc w:val="both"/>
        <w:rPr>
          <w:rFonts w:ascii="Times New Roman" w:hAnsi="Times New Roman" w:cs="Times New Roman"/>
          <w:sz w:val="28"/>
          <w:szCs w:val="28"/>
          <w:lang w:val="uk-UA"/>
        </w:rPr>
      </w:pPr>
    </w:p>
    <w:p w:rsidR="004D1838" w:rsidRPr="004D1838" w:rsidRDefault="00F129ED" w:rsidP="004D1838">
      <w:pPr>
        <w:tabs>
          <w:tab w:val="left" w:pos="1291"/>
        </w:tabs>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До коштів, що інвестуються, в</w:t>
      </w:r>
      <w:r w:rsidR="004D1838" w:rsidRPr="004D1838">
        <w:rPr>
          <w:rFonts w:ascii="Times New Roman" w:hAnsi="Times New Roman" w:cs="Times New Roman"/>
          <w:b/>
          <w:bCs/>
          <w:sz w:val="28"/>
          <w:szCs w:val="28"/>
          <w:lang w:val="uk-UA"/>
        </w:rPr>
        <w:t>ключаються:</w:t>
      </w:r>
    </w:p>
    <w:p w:rsidR="004D1838" w:rsidRPr="004D1838" w:rsidRDefault="004D1838" w:rsidP="004D1838">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4D1838">
        <w:rPr>
          <w:rFonts w:ascii="Times New Roman" w:hAnsi="Times New Roman" w:cs="Times New Roman"/>
          <w:sz w:val="28"/>
          <w:szCs w:val="28"/>
          <w:lang w:val="uk-UA"/>
        </w:rPr>
        <w:t>акції та інші цінні папери з нефіксованим прибутком у торговому портфелі банку та в портфелі банку на продаж, що випущені установою;</w:t>
      </w:r>
    </w:p>
    <w:p w:rsidR="004D1838" w:rsidRPr="004D1838" w:rsidRDefault="004D1838" w:rsidP="004D1838">
      <w:pPr>
        <w:numPr>
          <w:ilvl w:val="0"/>
          <w:numId w:val="1"/>
        </w:numPr>
        <w:tabs>
          <w:tab w:val="left" w:pos="1291"/>
        </w:tabs>
        <w:spacing w:after="0" w:line="360" w:lineRule="auto"/>
        <w:ind w:firstLine="709"/>
        <w:jc w:val="both"/>
        <w:rPr>
          <w:rFonts w:ascii="Times New Roman" w:hAnsi="Times New Roman" w:cs="Times New Roman"/>
          <w:sz w:val="28"/>
          <w:szCs w:val="28"/>
          <w:lang w:val="uk-UA"/>
        </w:rPr>
      </w:pPr>
      <w:r w:rsidRPr="004D1838">
        <w:rPr>
          <w:rFonts w:ascii="Times New Roman" w:hAnsi="Times New Roman" w:cs="Times New Roman"/>
          <w:sz w:val="28"/>
          <w:szCs w:val="28"/>
          <w:lang w:val="uk-UA"/>
        </w:rPr>
        <w:t>вкладення в асоційовані та дочірні установи</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4D1838" w:rsidRPr="004D1838" w:rsidRDefault="004D1838" w:rsidP="004D1838">
      <w:pPr>
        <w:tabs>
          <w:tab w:val="left" w:pos="1291"/>
        </w:tabs>
        <w:spacing w:after="0" w:line="360" w:lineRule="auto"/>
        <w:ind w:firstLine="709"/>
        <w:jc w:val="both"/>
        <w:rPr>
          <w:rFonts w:ascii="Times New Roman" w:hAnsi="Times New Roman" w:cs="Times New Roman"/>
          <w:b/>
          <w:bCs/>
          <w:i/>
          <w:iCs/>
          <w:sz w:val="28"/>
          <w:szCs w:val="28"/>
          <w:lang w:val="uk-UA"/>
        </w:rPr>
      </w:pPr>
      <w:r w:rsidRPr="004D1838">
        <w:rPr>
          <w:rFonts w:ascii="Times New Roman" w:hAnsi="Times New Roman" w:cs="Times New Roman"/>
          <w:b/>
          <w:bCs/>
          <w:i/>
          <w:iCs/>
          <w:sz w:val="28"/>
          <w:szCs w:val="28"/>
          <w:lang w:val="uk-UA"/>
        </w:rPr>
        <w:t>Нормативне значення нормативу Н11 не має перевищувати 15 відсотків.</w:t>
      </w:r>
    </w:p>
    <w:p w:rsidR="004D1838" w:rsidRPr="004D1838" w:rsidRDefault="004D1838" w:rsidP="004D1838">
      <w:pPr>
        <w:tabs>
          <w:tab w:val="left" w:pos="1291"/>
        </w:tabs>
        <w:spacing w:after="0" w:line="360" w:lineRule="auto"/>
        <w:ind w:firstLine="709"/>
        <w:jc w:val="both"/>
        <w:rPr>
          <w:rFonts w:ascii="Times New Roman" w:hAnsi="Times New Roman" w:cs="Times New Roman"/>
          <w:sz w:val="28"/>
          <w:szCs w:val="28"/>
          <w:lang w:val="uk-UA"/>
        </w:rPr>
      </w:pPr>
      <w:r w:rsidRPr="004D1838">
        <w:rPr>
          <w:rFonts w:ascii="Times New Roman" w:hAnsi="Times New Roman" w:cs="Times New Roman"/>
          <w:b/>
          <w:bCs/>
          <w:i/>
          <w:iCs/>
          <w:sz w:val="28"/>
          <w:szCs w:val="28"/>
          <w:lang w:val="uk-UA"/>
        </w:rPr>
        <w:t>Норматив загальної суми інвестування (Н12)</w:t>
      </w:r>
      <w:r w:rsidRPr="004D1838">
        <w:rPr>
          <w:rFonts w:ascii="Times New Roman" w:hAnsi="Times New Roman" w:cs="Times New Roman"/>
          <w:sz w:val="28"/>
          <w:szCs w:val="28"/>
          <w:lang w:val="uk-UA"/>
        </w:rPr>
        <w:t xml:space="preserve"> встановлюється для обмеження ризику, пов'язаного із здійсненням банком інвестиційної діяльності. </w:t>
      </w:r>
      <w:r w:rsidRPr="004D1838">
        <w:rPr>
          <w:rFonts w:ascii="Times New Roman" w:hAnsi="Times New Roman" w:cs="Times New Roman"/>
          <w:sz w:val="28"/>
          <w:szCs w:val="28"/>
          <w:lang w:val="uk-UA"/>
        </w:rPr>
        <w:lastRenderedPageBreak/>
        <w:t>Норматив загальної суми інвестування визначається як співвідношення суми коштів, що інвестуються на придбання акцій (паїв/часток) та інвестиційних сертифікатів будь-якої юридичної особи, до статутного капіталу банку.</w:t>
      </w:r>
    </w:p>
    <w:p w:rsidR="004D1838" w:rsidRDefault="004D1838" w:rsidP="004D1838">
      <w:pPr>
        <w:tabs>
          <w:tab w:val="left" w:pos="1291"/>
        </w:tabs>
        <w:spacing w:after="0" w:line="360" w:lineRule="auto"/>
        <w:ind w:firstLine="709"/>
        <w:jc w:val="both"/>
        <w:rPr>
          <w:rFonts w:ascii="Times New Roman" w:hAnsi="Times New Roman" w:cs="Times New Roman"/>
          <w:sz w:val="28"/>
          <w:szCs w:val="28"/>
          <w:lang w:val="uk-UA"/>
        </w:rPr>
      </w:pPr>
      <w:r w:rsidRPr="004D1838">
        <w:rPr>
          <w:rFonts w:ascii="Times New Roman" w:hAnsi="Times New Roman" w:cs="Times New Roman"/>
          <w:sz w:val="28"/>
          <w:szCs w:val="28"/>
          <w:lang w:val="uk-UA"/>
        </w:rPr>
        <w:t>Норматив загальної суми інвестування розраховується за такою формулою (3.15):</w:t>
      </w:r>
    </w:p>
    <w:p w:rsidR="004D1838" w:rsidRDefault="004D1838" w:rsidP="005F7EFA">
      <w:pPr>
        <w:tabs>
          <w:tab w:val="left" w:pos="1291"/>
        </w:tabs>
        <w:spacing w:after="0" w:line="360" w:lineRule="auto"/>
        <w:ind w:firstLine="709"/>
        <w:jc w:val="both"/>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60"/>
        <w:gridCol w:w="893"/>
      </w:tblGrid>
      <w:tr w:rsidR="004D1838" w:rsidRPr="00C531C0" w:rsidTr="004D1838">
        <w:trPr>
          <w:trHeight w:val="580"/>
        </w:trPr>
        <w:tc>
          <w:tcPr>
            <w:tcW w:w="8960" w:type="dxa"/>
            <w:vAlign w:val="center"/>
          </w:tcPr>
          <w:p w:rsidR="004D1838" w:rsidRPr="00C531C0" w:rsidRDefault="004D1838" w:rsidP="004D1838">
            <w:pPr>
              <w:tabs>
                <w:tab w:val="left" w:pos="1195"/>
              </w:tabs>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Н</m:t>
                </m:r>
                <m:r>
                  <m:rPr>
                    <m:sty m:val="p"/>
                  </m:rPr>
                  <w:rPr>
                    <w:rFonts w:ascii="Cambria Math" w:hAnsi="Times New Roman" w:cs="Times New Roman"/>
                    <w:sz w:val="28"/>
                    <w:szCs w:val="28"/>
                    <w:lang w:val="uk-UA"/>
                  </w:rPr>
                  <m:t>12=</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СКін</m:t>
                    </m:r>
                  </m:num>
                  <m:den>
                    <m:r>
                      <m:rPr>
                        <m:sty m:val="p"/>
                      </m:rPr>
                      <w:rPr>
                        <w:rFonts w:ascii="Cambria Math" w:hAnsi="Times New Roman" w:cs="Times New Roman"/>
                        <w:sz w:val="28"/>
                        <w:szCs w:val="28"/>
                        <w:lang w:val="uk-UA"/>
                      </w:rPr>
                      <m:t>СТ</m:t>
                    </m:r>
                  </m:den>
                </m:f>
                <m:r>
                  <m:rPr>
                    <m:sty m:val="p"/>
                  </m:rPr>
                  <w:rPr>
                    <w:rFonts w:ascii="Cambria Math" w:hAnsi="Cambria Math" w:cs="Times New Roman"/>
                    <w:sz w:val="28"/>
                    <w:szCs w:val="28"/>
                    <w:lang w:val="uk-UA"/>
                  </w:rPr>
                  <m:t>*</m:t>
                </m:r>
                <m:r>
                  <m:rPr>
                    <m:sty m:val="p"/>
                  </m:rPr>
                  <w:rPr>
                    <w:rFonts w:ascii="Cambria Math" w:hAnsi="Times New Roman" w:cs="Times New Roman"/>
                    <w:sz w:val="28"/>
                    <w:szCs w:val="28"/>
                    <w:lang w:val="uk-UA"/>
                  </w:rPr>
                  <m:t>100 %,</m:t>
                </m:r>
              </m:oMath>
            </m:oMathPara>
          </w:p>
        </w:tc>
        <w:tc>
          <w:tcPr>
            <w:tcW w:w="893" w:type="dxa"/>
            <w:vAlign w:val="center"/>
          </w:tcPr>
          <w:p w:rsidR="004D1838" w:rsidRPr="00C531C0" w:rsidRDefault="004D1838" w:rsidP="004D1838">
            <w:pPr>
              <w:tabs>
                <w:tab w:val="left" w:pos="1195"/>
              </w:tabs>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(3.15</w:t>
            </w:r>
            <w:r w:rsidRPr="00C531C0">
              <w:rPr>
                <w:rFonts w:ascii="Times New Roman" w:hAnsi="Times New Roman" w:cs="Times New Roman"/>
                <w:sz w:val="28"/>
                <w:szCs w:val="28"/>
                <w:lang w:val="uk-UA"/>
              </w:rPr>
              <w:t>)</w:t>
            </w:r>
          </w:p>
        </w:tc>
      </w:tr>
    </w:tbl>
    <w:p w:rsidR="004D1838" w:rsidRDefault="004D1838" w:rsidP="005F7EFA">
      <w:pPr>
        <w:tabs>
          <w:tab w:val="left" w:pos="1291"/>
        </w:tabs>
        <w:spacing w:after="0" w:line="360" w:lineRule="auto"/>
        <w:ind w:firstLine="709"/>
        <w:jc w:val="both"/>
        <w:rPr>
          <w:rFonts w:ascii="Times New Roman" w:hAnsi="Times New Roman" w:cs="Times New Roman"/>
          <w:sz w:val="28"/>
          <w:szCs w:val="28"/>
          <w:lang w:val="uk-UA"/>
        </w:rPr>
      </w:pPr>
    </w:p>
    <w:p w:rsidR="004D1838" w:rsidRPr="004D1838" w:rsidRDefault="004D1838" w:rsidP="004D1838">
      <w:pPr>
        <w:tabs>
          <w:tab w:val="left" w:pos="1291"/>
        </w:tabs>
        <w:spacing w:after="0" w:line="360" w:lineRule="auto"/>
        <w:ind w:firstLine="709"/>
        <w:jc w:val="both"/>
        <w:rPr>
          <w:rFonts w:ascii="Times New Roman" w:hAnsi="Times New Roman" w:cs="Times New Roman"/>
          <w:sz w:val="28"/>
          <w:szCs w:val="28"/>
          <w:lang w:val="uk-UA"/>
        </w:rPr>
      </w:pPr>
      <w:r w:rsidRPr="004D1838">
        <w:rPr>
          <w:rFonts w:ascii="Times New Roman" w:hAnsi="Times New Roman" w:cs="Times New Roman"/>
          <w:sz w:val="28"/>
          <w:szCs w:val="28"/>
          <w:lang w:val="uk-UA"/>
        </w:rPr>
        <w:t xml:space="preserve">де </w:t>
      </w:r>
      <w:proofErr w:type="spellStart"/>
      <w:r w:rsidRPr="004D1838">
        <w:rPr>
          <w:rFonts w:ascii="Times New Roman" w:hAnsi="Times New Roman" w:cs="Times New Roman"/>
          <w:sz w:val="28"/>
          <w:szCs w:val="28"/>
          <w:lang w:val="uk-UA"/>
        </w:rPr>
        <w:t>СКін</w:t>
      </w:r>
      <w:proofErr w:type="spellEnd"/>
      <w:r w:rsidR="00614C77">
        <w:rPr>
          <w:rFonts w:ascii="Times New Roman" w:hAnsi="Times New Roman" w:cs="Times New Roman"/>
          <w:sz w:val="28"/>
          <w:szCs w:val="28"/>
          <w:lang w:val="uk-UA"/>
        </w:rPr>
        <w:t xml:space="preserve"> – </w:t>
      </w:r>
      <w:r w:rsidRPr="004D1838">
        <w:rPr>
          <w:rFonts w:ascii="Times New Roman" w:hAnsi="Times New Roman" w:cs="Times New Roman"/>
          <w:sz w:val="28"/>
          <w:szCs w:val="28"/>
          <w:lang w:val="uk-UA"/>
        </w:rPr>
        <w:t>кошти банку, що інвестуються з метою придбання акцій (часток/паїв) будь-яких юридичних осіб;</w:t>
      </w:r>
    </w:p>
    <w:p w:rsidR="004D1838" w:rsidRDefault="004D1838" w:rsidP="004D1838">
      <w:pPr>
        <w:tabs>
          <w:tab w:val="left" w:pos="1291"/>
        </w:tabs>
        <w:spacing w:after="0" w:line="360" w:lineRule="auto"/>
        <w:ind w:firstLine="709"/>
        <w:jc w:val="both"/>
        <w:rPr>
          <w:rFonts w:ascii="Times New Roman" w:hAnsi="Times New Roman" w:cs="Times New Roman"/>
          <w:sz w:val="28"/>
          <w:szCs w:val="28"/>
          <w:lang w:val="uk-UA"/>
        </w:rPr>
      </w:pPr>
      <w:r w:rsidRPr="004D1838">
        <w:rPr>
          <w:rFonts w:ascii="Times New Roman" w:hAnsi="Times New Roman" w:cs="Times New Roman"/>
          <w:sz w:val="28"/>
          <w:szCs w:val="28"/>
          <w:lang w:val="uk-UA"/>
        </w:rPr>
        <w:t>СТ</w:t>
      </w:r>
      <w:r w:rsidR="00614C77">
        <w:rPr>
          <w:rFonts w:ascii="Times New Roman" w:hAnsi="Times New Roman" w:cs="Times New Roman"/>
          <w:sz w:val="28"/>
          <w:szCs w:val="28"/>
          <w:lang w:val="uk-UA"/>
        </w:rPr>
        <w:t xml:space="preserve"> – </w:t>
      </w:r>
      <w:r w:rsidRPr="004D1838">
        <w:rPr>
          <w:rFonts w:ascii="Times New Roman" w:hAnsi="Times New Roman" w:cs="Times New Roman"/>
          <w:sz w:val="28"/>
          <w:szCs w:val="28"/>
          <w:lang w:val="uk-UA"/>
        </w:rPr>
        <w:t>статутний капітал банку.</w:t>
      </w:r>
    </w:p>
    <w:p w:rsidR="004D1838" w:rsidRPr="004D1838" w:rsidRDefault="004D1838" w:rsidP="004D1838">
      <w:pPr>
        <w:tabs>
          <w:tab w:val="left" w:pos="1291"/>
        </w:tabs>
        <w:spacing w:after="0" w:line="360" w:lineRule="auto"/>
        <w:ind w:firstLine="709"/>
        <w:jc w:val="both"/>
        <w:rPr>
          <w:rFonts w:ascii="Times New Roman" w:hAnsi="Times New Roman" w:cs="Times New Roman"/>
          <w:sz w:val="28"/>
          <w:szCs w:val="28"/>
          <w:lang w:val="uk-UA"/>
        </w:rPr>
      </w:pPr>
    </w:p>
    <w:p w:rsidR="004D1838" w:rsidRPr="004D1838" w:rsidRDefault="004D1838" w:rsidP="004D1838">
      <w:pPr>
        <w:tabs>
          <w:tab w:val="left" w:pos="1291"/>
        </w:tabs>
        <w:spacing w:after="0" w:line="360" w:lineRule="auto"/>
        <w:ind w:firstLine="709"/>
        <w:jc w:val="both"/>
        <w:rPr>
          <w:rFonts w:ascii="Times New Roman" w:hAnsi="Times New Roman" w:cs="Times New Roman"/>
          <w:b/>
          <w:bCs/>
          <w:sz w:val="28"/>
          <w:szCs w:val="28"/>
          <w:lang w:val="uk-UA"/>
        </w:rPr>
      </w:pPr>
      <w:bookmarkStart w:id="2" w:name="bookmark9"/>
      <w:r w:rsidRPr="004D1838">
        <w:rPr>
          <w:rFonts w:ascii="Times New Roman" w:hAnsi="Times New Roman" w:cs="Times New Roman"/>
          <w:b/>
          <w:bCs/>
          <w:sz w:val="28"/>
          <w:szCs w:val="28"/>
          <w:lang w:val="uk-UA"/>
        </w:rPr>
        <w:t>До коштів, що інвестуються, включаються:</w:t>
      </w:r>
      <w:bookmarkEnd w:id="2"/>
    </w:p>
    <w:p w:rsidR="004D1838" w:rsidRPr="004D1838" w:rsidRDefault="004D1838" w:rsidP="004D1838">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4D1838">
        <w:rPr>
          <w:rFonts w:ascii="Times New Roman" w:hAnsi="Times New Roman" w:cs="Times New Roman"/>
          <w:sz w:val="28"/>
          <w:szCs w:val="28"/>
          <w:lang w:val="uk-UA"/>
        </w:rPr>
        <w:t>акції та інші цінні папери з нефіксованим прибутком у торговому портфелі банку та в портфелі банку на продаж, що випущені банками, небанківськими фінансовими установами та іншими емітентами;</w:t>
      </w:r>
    </w:p>
    <w:p w:rsidR="004D1838" w:rsidRPr="004D1838" w:rsidRDefault="004D1838" w:rsidP="004D1838">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4D1838">
        <w:rPr>
          <w:rFonts w:ascii="Times New Roman" w:hAnsi="Times New Roman" w:cs="Times New Roman"/>
          <w:sz w:val="28"/>
          <w:szCs w:val="28"/>
          <w:lang w:val="uk-UA"/>
        </w:rPr>
        <w:t>вкладення в асоційовані та дочірні компанії</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4D1838" w:rsidRPr="004D1838" w:rsidRDefault="004D1838" w:rsidP="004D1838">
      <w:pPr>
        <w:tabs>
          <w:tab w:val="left" w:pos="1291"/>
        </w:tabs>
        <w:spacing w:after="0" w:line="360" w:lineRule="auto"/>
        <w:ind w:firstLine="709"/>
        <w:jc w:val="both"/>
        <w:rPr>
          <w:rFonts w:ascii="Times New Roman" w:hAnsi="Times New Roman" w:cs="Times New Roman"/>
          <w:sz w:val="28"/>
          <w:szCs w:val="28"/>
          <w:lang w:val="uk-UA"/>
        </w:rPr>
      </w:pPr>
      <w:r w:rsidRPr="004D1838">
        <w:rPr>
          <w:rFonts w:ascii="Times New Roman" w:hAnsi="Times New Roman" w:cs="Times New Roman"/>
          <w:b/>
          <w:bCs/>
          <w:i/>
          <w:iCs/>
          <w:sz w:val="28"/>
          <w:szCs w:val="28"/>
          <w:lang w:val="uk-UA"/>
        </w:rPr>
        <w:t>Нормативне значення нормативу Н12 не має перевищувати 60 відсотків.</w:t>
      </w:r>
      <w:r w:rsidRPr="004D1838">
        <w:rPr>
          <w:rFonts w:ascii="Times New Roman" w:hAnsi="Times New Roman" w:cs="Times New Roman"/>
          <w:sz w:val="28"/>
          <w:szCs w:val="28"/>
          <w:lang w:val="uk-UA"/>
        </w:rPr>
        <w:t xml:space="preserve"> Фактичні значення нормативів інвестування </w:t>
      </w:r>
      <w:r w:rsidR="00FE7D03">
        <w:rPr>
          <w:rFonts w:ascii="Times New Roman" w:hAnsi="Times New Roman" w:cs="Times New Roman"/>
          <w:sz w:val="28"/>
          <w:szCs w:val="28"/>
          <w:lang w:val="uk-UA"/>
        </w:rPr>
        <w:t xml:space="preserve">банків України </w:t>
      </w:r>
      <w:r w:rsidRPr="004D1838">
        <w:rPr>
          <w:rFonts w:ascii="Times New Roman" w:hAnsi="Times New Roman" w:cs="Times New Roman"/>
          <w:sz w:val="28"/>
          <w:szCs w:val="28"/>
          <w:lang w:val="uk-UA"/>
        </w:rPr>
        <w:t>за період з 2008 п</w:t>
      </w:r>
      <w:r w:rsidR="0000616B">
        <w:rPr>
          <w:rFonts w:ascii="Times New Roman" w:hAnsi="Times New Roman" w:cs="Times New Roman"/>
          <w:sz w:val="28"/>
          <w:szCs w:val="28"/>
          <w:lang w:val="uk-UA"/>
        </w:rPr>
        <w:t>о 2014 роки наведені в табл. 3.6</w:t>
      </w:r>
      <w:r w:rsidRPr="004D1838">
        <w:rPr>
          <w:rFonts w:ascii="Times New Roman" w:hAnsi="Times New Roman" w:cs="Times New Roman"/>
          <w:sz w:val="28"/>
          <w:szCs w:val="28"/>
          <w:lang w:val="uk-UA"/>
        </w:rPr>
        <w:t>.</w:t>
      </w:r>
    </w:p>
    <w:p w:rsidR="004D1838" w:rsidRPr="004D1838" w:rsidRDefault="004D1838" w:rsidP="004D1838">
      <w:pPr>
        <w:tabs>
          <w:tab w:val="left" w:pos="1291"/>
        </w:tabs>
        <w:spacing w:after="0" w:line="360" w:lineRule="auto"/>
        <w:ind w:firstLine="709"/>
        <w:jc w:val="right"/>
        <w:rPr>
          <w:rFonts w:ascii="Times New Roman" w:hAnsi="Times New Roman" w:cs="Times New Roman"/>
          <w:i/>
          <w:iCs/>
          <w:sz w:val="28"/>
          <w:szCs w:val="28"/>
          <w:lang w:val="uk-UA"/>
        </w:rPr>
      </w:pPr>
      <w:r w:rsidRPr="004D1838">
        <w:rPr>
          <w:rFonts w:ascii="Times New Roman" w:hAnsi="Times New Roman" w:cs="Times New Roman"/>
          <w:i/>
          <w:iCs/>
          <w:sz w:val="28"/>
          <w:szCs w:val="28"/>
          <w:lang w:val="uk-UA"/>
        </w:rPr>
        <w:t xml:space="preserve">Таблиця </w:t>
      </w:r>
      <w:r w:rsidR="0000616B">
        <w:rPr>
          <w:rFonts w:ascii="Times New Roman" w:hAnsi="Times New Roman" w:cs="Times New Roman"/>
          <w:i/>
          <w:iCs/>
          <w:sz w:val="28"/>
          <w:szCs w:val="28"/>
          <w:lang w:val="uk-UA"/>
        </w:rPr>
        <w:t>3.6</w:t>
      </w:r>
    </w:p>
    <w:p w:rsidR="004D1838" w:rsidRPr="004D1838" w:rsidRDefault="004D1838" w:rsidP="004D1838">
      <w:pPr>
        <w:tabs>
          <w:tab w:val="left" w:pos="1291"/>
        </w:tabs>
        <w:spacing w:after="0" w:line="360" w:lineRule="auto"/>
        <w:ind w:firstLine="709"/>
        <w:jc w:val="center"/>
        <w:rPr>
          <w:rFonts w:ascii="Times New Roman" w:hAnsi="Times New Roman" w:cs="Times New Roman"/>
          <w:i/>
          <w:iCs/>
          <w:sz w:val="28"/>
          <w:szCs w:val="28"/>
          <w:lang w:val="uk-UA"/>
        </w:rPr>
      </w:pPr>
      <w:r w:rsidRPr="004D1838">
        <w:rPr>
          <w:rFonts w:ascii="Times New Roman" w:hAnsi="Times New Roman" w:cs="Times New Roman"/>
          <w:i/>
          <w:iCs/>
          <w:sz w:val="28"/>
          <w:szCs w:val="28"/>
          <w:lang w:val="uk-UA"/>
        </w:rPr>
        <w:t xml:space="preserve">Динаміка дотримання банками України нормативів кредитного ризику </w:t>
      </w:r>
      <w:r w:rsidR="002D69C6">
        <w:rPr>
          <w:rFonts w:ascii="Times New Roman" w:hAnsi="Times New Roman" w:cs="Times New Roman"/>
          <w:i/>
          <w:iCs/>
          <w:sz w:val="28"/>
          <w:szCs w:val="28"/>
          <w:lang w:val="uk-UA"/>
        </w:rPr>
        <w:t xml:space="preserve">банків України </w:t>
      </w:r>
      <w:r w:rsidRPr="004D1838">
        <w:rPr>
          <w:rFonts w:ascii="Times New Roman" w:hAnsi="Times New Roman" w:cs="Times New Roman"/>
          <w:i/>
          <w:iCs/>
          <w:sz w:val="28"/>
          <w:szCs w:val="28"/>
          <w:lang w:val="uk-UA"/>
        </w:rPr>
        <w:t>за</w:t>
      </w:r>
      <w:r>
        <w:rPr>
          <w:rFonts w:ascii="Times New Roman" w:hAnsi="Times New Roman" w:cs="Times New Roman"/>
          <w:i/>
          <w:iCs/>
          <w:sz w:val="28"/>
          <w:szCs w:val="28"/>
          <w:lang w:val="uk-UA"/>
        </w:rPr>
        <w:t xml:space="preserve"> </w:t>
      </w:r>
      <w:r w:rsidRPr="004D1838">
        <w:rPr>
          <w:rFonts w:ascii="Times New Roman" w:hAnsi="Times New Roman" w:cs="Times New Roman"/>
          <w:i/>
          <w:iCs/>
          <w:sz w:val="28"/>
          <w:szCs w:val="28"/>
          <w:lang w:val="uk-UA"/>
        </w:rPr>
        <w:t>період з 2008 по 2014 роки</w:t>
      </w:r>
      <w:r w:rsidR="00FE7D03">
        <w:rPr>
          <w:rFonts w:ascii="Times New Roman" w:hAnsi="Times New Roman" w:cs="Times New Roman"/>
          <w:i/>
          <w:iCs/>
          <w:sz w:val="28"/>
          <w:szCs w:val="28"/>
          <w:lang w:val="uk-UA"/>
        </w:rPr>
        <w:t xml:space="preserve"> [83]</w:t>
      </w:r>
    </w:p>
    <w:tbl>
      <w:tblPr>
        <w:tblW w:w="0" w:type="auto"/>
        <w:tblLayout w:type="fixed"/>
        <w:tblCellMar>
          <w:left w:w="10" w:type="dxa"/>
          <w:right w:w="10" w:type="dxa"/>
        </w:tblCellMar>
        <w:tblLook w:val="0000"/>
      </w:tblPr>
      <w:tblGrid>
        <w:gridCol w:w="672"/>
        <w:gridCol w:w="1632"/>
        <w:gridCol w:w="1085"/>
        <w:gridCol w:w="1070"/>
        <w:gridCol w:w="1066"/>
        <w:gridCol w:w="1075"/>
        <w:gridCol w:w="1080"/>
        <w:gridCol w:w="1070"/>
        <w:gridCol w:w="1075"/>
      </w:tblGrid>
      <w:tr w:rsidR="002D69C6" w:rsidRPr="002D69C6" w:rsidTr="002D69C6">
        <w:tc>
          <w:tcPr>
            <w:tcW w:w="2304" w:type="dxa"/>
            <w:gridSpan w:val="2"/>
            <w:tcBorders>
              <w:top w:val="single" w:sz="4" w:space="0" w:color="auto"/>
              <w:left w:val="single" w:sz="4" w:space="0" w:color="auto"/>
            </w:tcBorders>
            <w:shd w:val="clear" w:color="auto" w:fill="FFFFFF"/>
          </w:tcPr>
          <w:p w:rsidR="002D69C6" w:rsidRPr="002D69C6" w:rsidRDefault="002D69C6" w:rsidP="002D69C6">
            <w:pPr>
              <w:pStyle w:val="3"/>
              <w:shd w:val="clear" w:color="auto" w:fill="auto"/>
              <w:spacing w:line="240" w:lineRule="auto"/>
              <w:jc w:val="center"/>
              <w:rPr>
                <w:sz w:val="24"/>
                <w:szCs w:val="24"/>
              </w:rPr>
            </w:pPr>
            <w:r w:rsidRPr="002D69C6">
              <w:rPr>
                <w:rStyle w:val="10pt0pt0"/>
                <w:sz w:val="24"/>
                <w:szCs w:val="24"/>
              </w:rPr>
              <w:t>Норматив</w:t>
            </w:r>
          </w:p>
        </w:tc>
        <w:tc>
          <w:tcPr>
            <w:tcW w:w="1085" w:type="dxa"/>
            <w:tcBorders>
              <w:top w:val="single" w:sz="4" w:space="0" w:color="auto"/>
              <w:left w:val="single" w:sz="4" w:space="0" w:color="auto"/>
            </w:tcBorders>
            <w:shd w:val="clear" w:color="auto" w:fill="FFFFFF"/>
          </w:tcPr>
          <w:p w:rsidR="002D69C6" w:rsidRPr="002D69C6" w:rsidRDefault="002D69C6" w:rsidP="002D69C6">
            <w:pPr>
              <w:pStyle w:val="3"/>
              <w:shd w:val="clear" w:color="auto" w:fill="auto"/>
              <w:spacing w:line="240" w:lineRule="auto"/>
              <w:jc w:val="center"/>
              <w:rPr>
                <w:sz w:val="24"/>
                <w:szCs w:val="24"/>
              </w:rPr>
            </w:pPr>
            <w:r w:rsidRPr="002D69C6">
              <w:rPr>
                <w:rStyle w:val="10pt0pt0"/>
                <w:sz w:val="24"/>
                <w:szCs w:val="24"/>
              </w:rPr>
              <w:t>01.01.08</w:t>
            </w:r>
          </w:p>
        </w:tc>
        <w:tc>
          <w:tcPr>
            <w:tcW w:w="1070" w:type="dxa"/>
            <w:tcBorders>
              <w:top w:val="single" w:sz="4" w:space="0" w:color="auto"/>
              <w:left w:val="single" w:sz="4" w:space="0" w:color="auto"/>
            </w:tcBorders>
            <w:shd w:val="clear" w:color="auto" w:fill="FFFFFF"/>
          </w:tcPr>
          <w:p w:rsidR="002D69C6" w:rsidRPr="002D69C6" w:rsidRDefault="002D69C6" w:rsidP="002D69C6">
            <w:pPr>
              <w:pStyle w:val="3"/>
              <w:shd w:val="clear" w:color="auto" w:fill="auto"/>
              <w:spacing w:line="240" w:lineRule="auto"/>
              <w:jc w:val="center"/>
              <w:rPr>
                <w:sz w:val="24"/>
                <w:szCs w:val="24"/>
              </w:rPr>
            </w:pPr>
            <w:r w:rsidRPr="002D69C6">
              <w:rPr>
                <w:rStyle w:val="10pt0pt0"/>
                <w:sz w:val="24"/>
                <w:szCs w:val="24"/>
              </w:rPr>
              <w:t>01.01.09</w:t>
            </w:r>
          </w:p>
        </w:tc>
        <w:tc>
          <w:tcPr>
            <w:tcW w:w="1066" w:type="dxa"/>
            <w:tcBorders>
              <w:top w:val="single" w:sz="4" w:space="0" w:color="auto"/>
              <w:left w:val="single" w:sz="4" w:space="0" w:color="auto"/>
            </w:tcBorders>
            <w:shd w:val="clear" w:color="auto" w:fill="FFFFFF"/>
          </w:tcPr>
          <w:p w:rsidR="002D69C6" w:rsidRPr="002D69C6" w:rsidRDefault="002D69C6" w:rsidP="002D69C6">
            <w:pPr>
              <w:pStyle w:val="3"/>
              <w:shd w:val="clear" w:color="auto" w:fill="auto"/>
              <w:spacing w:line="240" w:lineRule="auto"/>
              <w:jc w:val="center"/>
              <w:rPr>
                <w:sz w:val="24"/>
                <w:szCs w:val="24"/>
              </w:rPr>
            </w:pPr>
            <w:r w:rsidRPr="002D69C6">
              <w:rPr>
                <w:rStyle w:val="10pt0pt0"/>
                <w:sz w:val="24"/>
                <w:szCs w:val="24"/>
              </w:rPr>
              <w:t>01.01.10</w:t>
            </w:r>
          </w:p>
        </w:tc>
        <w:tc>
          <w:tcPr>
            <w:tcW w:w="1075" w:type="dxa"/>
            <w:tcBorders>
              <w:top w:val="single" w:sz="4" w:space="0" w:color="auto"/>
              <w:left w:val="single" w:sz="4" w:space="0" w:color="auto"/>
            </w:tcBorders>
            <w:shd w:val="clear" w:color="auto" w:fill="FFFFFF"/>
          </w:tcPr>
          <w:p w:rsidR="002D69C6" w:rsidRPr="002D69C6" w:rsidRDefault="002D69C6" w:rsidP="002D69C6">
            <w:pPr>
              <w:pStyle w:val="3"/>
              <w:shd w:val="clear" w:color="auto" w:fill="auto"/>
              <w:spacing w:line="240" w:lineRule="auto"/>
              <w:jc w:val="center"/>
              <w:rPr>
                <w:sz w:val="24"/>
                <w:szCs w:val="24"/>
              </w:rPr>
            </w:pPr>
            <w:r w:rsidRPr="002D69C6">
              <w:rPr>
                <w:rStyle w:val="10pt0pt0"/>
                <w:sz w:val="24"/>
                <w:szCs w:val="24"/>
              </w:rPr>
              <w:t>01.01.11</w:t>
            </w:r>
          </w:p>
        </w:tc>
        <w:tc>
          <w:tcPr>
            <w:tcW w:w="1080" w:type="dxa"/>
            <w:tcBorders>
              <w:top w:val="single" w:sz="4" w:space="0" w:color="auto"/>
              <w:left w:val="single" w:sz="4" w:space="0" w:color="auto"/>
            </w:tcBorders>
            <w:shd w:val="clear" w:color="auto" w:fill="FFFFFF"/>
          </w:tcPr>
          <w:p w:rsidR="002D69C6" w:rsidRPr="002D69C6" w:rsidRDefault="002D69C6" w:rsidP="002D69C6">
            <w:pPr>
              <w:pStyle w:val="3"/>
              <w:shd w:val="clear" w:color="auto" w:fill="auto"/>
              <w:spacing w:line="240" w:lineRule="auto"/>
              <w:jc w:val="center"/>
              <w:rPr>
                <w:sz w:val="24"/>
                <w:szCs w:val="24"/>
              </w:rPr>
            </w:pPr>
            <w:r w:rsidRPr="002D69C6">
              <w:rPr>
                <w:rStyle w:val="10pt0pt0"/>
                <w:sz w:val="24"/>
                <w:szCs w:val="24"/>
              </w:rPr>
              <w:t>01.01.12</w:t>
            </w:r>
          </w:p>
        </w:tc>
        <w:tc>
          <w:tcPr>
            <w:tcW w:w="1070" w:type="dxa"/>
            <w:tcBorders>
              <w:top w:val="single" w:sz="4" w:space="0" w:color="auto"/>
              <w:left w:val="single" w:sz="4" w:space="0" w:color="auto"/>
            </w:tcBorders>
            <w:shd w:val="clear" w:color="auto" w:fill="FFFFFF"/>
          </w:tcPr>
          <w:p w:rsidR="002D69C6" w:rsidRPr="002D69C6" w:rsidRDefault="002D69C6" w:rsidP="002D69C6">
            <w:pPr>
              <w:pStyle w:val="3"/>
              <w:shd w:val="clear" w:color="auto" w:fill="auto"/>
              <w:spacing w:line="240" w:lineRule="auto"/>
              <w:jc w:val="center"/>
              <w:rPr>
                <w:sz w:val="24"/>
                <w:szCs w:val="24"/>
              </w:rPr>
            </w:pPr>
            <w:r w:rsidRPr="002D69C6">
              <w:rPr>
                <w:rStyle w:val="10pt0pt0"/>
                <w:sz w:val="24"/>
                <w:szCs w:val="24"/>
              </w:rPr>
              <w:t>01.01.13</w:t>
            </w:r>
          </w:p>
        </w:tc>
        <w:tc>
          <w:tcPr>
            <w:tcW w:w="1075" w:type="dxa"/>
            <w:tcBorders>
              <w:top w:val="single" w:sz="4" w:space="0" w:color="auto"/>
              <w:left w:val="single" w:sz="4" w:space="0" w:color="auto"/>
              <w:right w:val="single" w:sz="4" w:space="0" w:color="auto"/>
            </w:tcBorders>
            <w:shd w:val="clear" w:color="auto" w:fill="FFFFFF"/>
          </w:tcPr>
          <w:p w:rsidR="002D69C6" w:rsidRPr="002D69C6" w:rsidRDefault="002D69C6" w:rsidP="002D69C6">
            <w:pPr>
              <w:pStyle w:val="3"/>
              <w:shd w:val="clear" w:color="auto" w:fill="auto"/>
              <w:spacing w:line="240" w:lineRule="auto"/>
              <w:jc w:val="center"/>
              <w:rPr>
                <w:sz w:val="24"/>
                <w:szCs w:val="24"/>
              </w:rPr>
            </w:pPr>
            <w:r w:rsidRPr="002D69C6">
              <w:rPr>
                <w:rStyle w:val="10pt0pt0"/>
                <w:sz w:val="24"/>
                <w:szCs w:val="24"/>
              </w:rPr>
              <w:t>01.01.14</w:t>
            </w:r>
          </w:p>
        </w:tc>
      </w:tr>
      <w:tr w:rsidR="002D69C6" w:rsidRPr="002D69C6" w:rsidTr="002D69C6">
        <w:tc>
          <w:tcPr>
            <w:tcW w:w="672" w:type="dxa"/>
            <w:tcBorders>
              <w:top w:val="single" w:sz="4" w:space="0" w:color="auto"/>
              <w:left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Н11</w:t>
            </w:r>
          </w:p>
        </w:tc>
        <w:tc>
          <w:tcPr>
            <w:tcW w:w="1632" w:type="dxa"/>
            <w:tcBorders>
              <w:top w:val="single" w:sz="4" w:space="0" w:color="auto"/>
              <w:left w:val="single" w:sz="4" w:space="0" w:color="auto"/>
            </w:tcBorders>
            <w:shd w:val="clear" w:color="auto" w:fill="FFFFFF"/>
          </w:tcPr>
          <w:p w:rsidR="002D69C6" w:rsidRPr="002D69C6" w:rsidRDefault="002D69C6" w:rsidP="002D69C6">
            <w:pPr>
              <w:pStyle w:val="3"/>
              <w:shd w:val="clear" w:color="auto" w:fill="auto"/>
              <w:spacing w:line="240" w:lineRule="auto"/>
              <w:rPr>
                <w:sz w:val="24"/>
                <w:szCs w:val="24"/>
              </w:rPr>
            </w:pPr>
            <w:r w:rsidRPr="002D69C6">
              <w:rPr>
                <w:rStyle w:val="10pt0pt"/>
                <w:sz w:val="24"/>
                <w:szCs w:val="24"/>
              </w:rPr>
              <w:t>Норматив інвестування в цінні папери окремо за кожною установою (%)</w:t>
            </w:r>
          </w:p>
        </w:tc>
        <w:tc>
          <w:tcPr>
            <w:tcW w:w="1085" w:type="dxa"/>
            <w:tcBorders>
              <w:top w:val="single" w:sz="4" w:space="0" w:color="auto"/>
              <w:left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0,58</w:t>
            </w:r>
          </w:p>
        </w:tc>
        <w:tc>
          <w:tcPr>
            <w:tcW w:w="1070" w:type="dxa"/>
            <w:tcBorders>
              <w:top w:val="single" w:sz="4" w:space="0" w:color="auto"/>
              <w:left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0,22</w:t>
            </w:r>
          </w:p>
        </w:tc>
        <w:tc>
          <w:tcPr>
            <w:tcW w:w="1066" w:type="dxa"/>
            <w:tcBorders>
              <w:top w:val="single" w:sz="4" w:space="0" w:color="auto"/>
              <w:left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0,07</w:t>
            </w:r>
          </w:p>
        </w:tc>
        <w:tc>
          <w:tcPr>
            <w:tcW w:w="1075" w:type="dxa"/>
            <w:tcBorders>
              <w:top w:val="single" w:sz="4" w:space="0" w:color="auto"/>
              <w:left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0,05</w:t>
            </w:r>
          </w:p>
        </w:tc>
        <w:tc>
          <w:tcPr>
            <w:tcW w:w="1080" w:type="dxa"/>
            <w:tcBorders>
              <w:top w:val="single" w:sz="4" w:space="0" w:color="auto"/>
              <w:left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0,06</w:t>
            </w:r>
          </w:p>
        </w:tc>
        <w:tc>
          <w:tcPr>
            <w:tcW w:w="1070" w:type="dxa"/>
            <w:tcBorders>
              <w:top w:val="single" w:sz="4" w:space="0" w:color="auto"/>
              <w:left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0,09</w:t>
            </w:r>
          </w:p>
        </w:tc>
        <w:tc>
          <w:tcPr>
            <w:tcW w:w="1075" w:type="dxa"/>
            <w:tcBorders>
              <w:top w:val="single" w:sz="4" w:space="0" w:color="auto"/>
              <w:left w:val="single" w:sz="4" w:space="0" w:color="auto"/>
              <w:right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0,04</w:t>
            </w:r>
          </w:p>
        </w:tc>
      </w:tr>
      <w:tr w:rsidR="002D69C6" w:rsidRPr="002D69C6" w:rsidTr="002D69C6">
        <w:tc>
          <w:tcPr>
            <w:tcW w:w="672" w:type="dxa"/>
            <w:tcBorders>
              <w:top w:val="single" w:sz="4" w:space="0" w:color="auto"/>
              <w:left w:val="single" w:sz="4" w:space="0" w:color="auto"/>
              <w:bottom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Н12</w:t>
            </w:r>
          </w:p>
        </w:tc>
        <w:tc>
          <w:tcPr>
            <w:tcW w:w="1632" w:type="dxa"/>
            <w:tcBorders>
              <w:top w:val="single" w:sz="4" w:space="0" w:color="auto"/>
              <w:left w:val="single" w:sz="4" w:space="0" w:color="auto"/>
              <w:bottom w:val="single" w:sz="4" w:space="0" w:color="auto"/>
            </w:tcBorders>
            <w:shd w:val="clear" w:color="auto" w:fill="FFFFFF"/>
          </w:tcPr>
          <w:p w:rsidR="002D69C6" w:rsidRPr="002D69C6" w:rsidRDefault="002D69C6" w:rsidP="002D69C6">
            <w:pPr>
              <w:pStyle w:val="3"/>
              <w:shd w:val="clear" w:color="auto" w:fill="auto"/>
              <w:spacing w:line="240" w:lineRule="auto"/>
              <w:rPr>
                <w:sz w:val="24"/>
                <w:szCs w:val="24"/>
              </w:rPr>
            </w:pPr>
            <w:r w:rsidRPr="002D69C6">
              <w:rPr>
                <w:rStyle w:val="10pt0pt"/>
                <w:sz w:val="24"/>
                <w:szCs w:val="24"/>
              </w:rPr>
              <w:t>Норматив загальної суми інвестування (%)</w:t>
            </w:r>
          </w:p>
        </w:tc>
        <w:tc>
          <w:tcPr>
            <w:tcW w:w="1085" w:type="dxa"/>
            <w:tcBorders>
              <w:top w:val="single" w:sz="4" w:space="0" w:color="auto"/>
              <w:left w:val="single" w:sz="4" w:space="0" w:color="auto"/>
              <w:bottom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9,05</w:t>
            </w:r>
          </w:p>
        </w:tc>
        <w:tc>
          <w:tcPr>
            <w:tcW w:w="1070" w:type="dxa"/>
            <w:tcBorders>
              <w:top w:val="single" w:sz="4" w:space="0" w:color="auto"/>
              <w:left w:val="single" w:sz="4" w:space="0" w:color="auto"/>
              <w:bottom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5,52</w:t>
            </w:r>
          </w:p>
        </w:tc>
        <w:tc>
          <w:tcPr>
            <w:tcW w:w="1066" w:type="dxa"/>
            <w:tcBorders>
              <w:top w:val="single" w:sz="4" w:space="0" w:color="auto"/>
              <w:left w:val="single" w:sz="4" w:space="0" w:color="auto"/>
              <w:bottom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3,12</w:t>
            </w:r>
          </w:p>
        </w:tc>
        <w:tc>
          <w:tcPr>
            <w:tcW w:w="1075" w:type="dxa"/>
            <w:tcBorders>
              <w:top w:val="single" w:sz="4" w:space="0" w:color="auto"/>
              <w:left w:val="single" w:sz="4" w:space="0" w:color="auto"/>
              <w:bottom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3,35</w:t>
            </w:r>
          </w:p>
        </w:tc>
        <w:tc>
          <w:tcPr>
            <w:tcW w:w="1080" w:type="dxa"/>
            <w:tcBorders>
              <w:top w:val="single" w:sz="4" w:space="0" w:color="auto"/>
              <w:left w:val="single" w:sz="4" w:space="0" w:color="auto"/>
              <w:bottom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3,24</w:t>
            </w:r>
          </w:p>
        </w:tc>
        <w:tc>
          <w:tcPr>
            <w:tcW w:w="1070" w:type="dxa"/>
            <w:tcBorders>
              <w:top w:val="single" w:sz="4" w:space="0" w:color="auto"/>
              <w:left w:val="single" w:sz="4" w:space="0" w:color="auto"/>
              <w:bottom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3,48</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2D69C6" w:rsidRPr="002D69C6" w:rsidRDefault="002D69C6" w:rsidP="002D69C6">
            <w:pPr>
              <w:pStyle w:val="3"/>
              <w:shd w:val="clear" w:color="auto" w:fill="auto"/>
              <w:spacing w:line="240" w:lineRule="auto"/>
              <w:jc w:val="center"/>
              <w:rPr>
                <w:sz w:val="24"/>
                <w:szCs w:val="24"/>
              </w:rPr>
            </w:pPr>
            <w:r w:rsidRPr="002D69C6">
              <w:rPr>
                <w:rStyle w:val="10pt0pt"/>
                <w:sz w:val="24"/>
                <w:szCs w:val="24"/>
              </w:rPr>
              <w:t>3,15</w:t>
            </w:r>
          </w:p>
        </w:tc>
      </w:tr>
    </w:tbl>
    <w:p w:rsidR="002D69C6" w:rsidRPr="002D69C6" w:rsidRDefault="002D69C6" w:rsidP="002D69C6">
      <w:pPr>
        <w:tabs>
          <w:tab w:val="left" w:pos="1291"/>
        </w:tabs>
        <w:spacing w:after="0" w:line="360" w:lineRule="auto"/>
        <w:ind w:firstLine="709"/>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 xml:space="preserve">3.7. </w:t>
      </w:r>
      <w:r w:rsidRPr="002D69C6">
        <w:rPr>
          <w:rFonts w:ascii="Times New Roman" w:hAnsi="Times New Roman" w:cs="Times New Roman"/>
          <w:b/>
          <w:bCs/>
          <w:i/>
          <w:iCs/>
          <w:sz w:val="28"/>
          <w:szCs w:val="28"/>
          <w:lang w:val="uk-UA"/>
        </w:rPr>
        <w:t>Спеціальні вимоги щодо діяльності банків</w:t>
      </w:r>
    </w:p>
    <w:p w:rsidR="002D69C6" w:rsidRDefault="002B3E19" w:rsidP="005F7EFA">
      <w:pPr>
        <w:tabs>
          <w:tab w:val="left" w:pos="1291"/>
        </w:tabs>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2D69C6">
        <w:rPr>
          <w:rFonts w:ascii="Times New Roman" w:hAnsi="Times New Roman" w:cs="Times New Roman"/>
          <w:sz w:val="28"/>
          <w:szCs w:val="28"/>
          <w:lang w:val="uk-UA"/>
        </w:rPr>
        <w:t xml:space="preserve"> </w:t>
      </w:r>
      <w:r w:rsidR="002D69C6" w:rsidRPr="002D69C6">
        <w:rPr>
          <w:rFonts w:ascii="Times New Roman" w:hAnsi="Times New Roman" w:cs="Times New Roman"/>
          <w:sz w:val="28"/>
          <w:szCs w:val="28"/>
          <w:lang w:val="uk-UA"/>
        </w:rPr>
        <w:t xml:space="preserve">здійснює регулювання діяльності спеціалізованих банків через економічні нормативи і встановлює спеціальні вимоги стосовно певного виду діяльності банків (рис. 3.6). </w:t>
      </w:r>
    </w:p>
    <w:p w:rsidR="002D69C6" w:rsidRDefault="00503B18" w:rsidP="005F7EFA">
      <w:pPr>
        <w:tabs>
          <w:tab w:val="left" w:pos="1291"/>
        </w:tabs>
        <w:spacing w:after="0" w:line="360" w:lineRule="auto"/>
        <w:ind w:firstLine="709"/>
        <w:jc w:val="both"/>
        <w:rPr>
          <w:rFonts w:ascii="Times New Roman" w:hAnsi="Times New Roman" w:cs="Times New Roman"/>
          <w:sz w:val="28"/>
          <w:szCs w:val="28"/>
          <w:lang w:val="uk-UA"/>
        </w:rPr>
      </w:pPr>
      <w:r w:rsidRPr="00503B18">
        <w:rPr>
          <w:rFonts w:ascii="Times New Roman" w:hAnsi="Times New Roman" w:cs="Times New Roman"/>
          <w:noProof/>
          <w:sz w:val="28"/>
          <w:szCs w:val="28"/>
          <w:lang w:eastAsia="ru-RU"/>
        </w:rPr>
        <w:pict>
          <v:group id="_x0000_s1304" style="position:absolute;left:0;text-align:left;margin-left:.75pt;margin-top:8.05pt;width:480.25pt;height:85.8pt;z-index:251788288" coordorigin="1433,11629" coordsize="9605,1716">
            <v:shape id="_x0000_s1298" type="#_x0000_t202" style="position:absolute;left:1433;top:11629;width:9605;height:516;mso-position-horizontal-relative:margin;v-text-anchor:middle" o:regroupid="2">
              <v:textbox>
                <w:txbxContent>
                  <w:p w:rsidR="00F129ED" w:rsidRPr="002D69C6" w:rsidRDefault="00F129ED" w:rsidP="002D69C6">
                    <w:pPr>
                      <w:spacing w:after="0" w:line="240" w:lineRule="auto"/>
                      <w:jc w:val="center"/>
                      <w:rPr>
                        <w:rFonts w:ascii="Times New Roman" w:hAnsi="Times New Roman" w:cs="Times New Roman"/>
                        <w:b/>
                        <w:sz w:val="24"/>
                        <w:szCs w:val="24"/>
                      </w:rPr>
                    </w:pPr>
                    <w:proofErr w:type="spellStart"/>
                    <w:r w:rsidRPr="002D69C6">
                      <w:rPr>
                        <w:rFonts w:ascii="Times New Roman" w:hAnsi="Times New Roman" w:cs="Times New Roman"/>
                        <w:b/>
                        <w:sz w:val="24"/>
                        <w:szCs w:val="24"/>
                      </w:rPr>
                      <w:t>Встановлення</w:t>
                    </w:r>
                    <w:proofErr w:type="spellEnd"/>
                    <w:r w:rsidRPr="002D69C6">
                      <w:rPr>
                        <w:rFonts w:ascii="Times New Roman" w:hAnsi="Times New Roman" w:cs="Times New Roman"/>
                        <w:b/>
                        <w:sz w:val="24"/>
                        <w:szCs w:val="24"/>
                      </w:rPr>
                      <w:t xml:space="preserve"> </w:t>
                    </w:r>
                    <w:proofErr w:type="spellStart"/>
                    <w:r w:rsidRPr="002D69C6">
                      <w:rPr>
                        <w:rFonts w:ascii="Times New Roman" w:hAnsi="Times New Roman" w:cs="Times New Roman"/>
                        <w:b/>
                        <w:sz w:val="24"/>
                        <w:szCs w:val="24"/>
                      </w:rPr>
                      <w:t>спеціальних</w:t>
                    </w:r>
                    <w:proofErr w:type="spellEnd"/>
                    <w:r w:rsidRPr="002D69C6">
                      <w:rPr>
                        <w:rFonts w:ascii="Times New Roman" w:hAnsi="Times New Roman" w:cs="Times New Roman"/>
                        <w:b/>
                        <w:sz w:val="24"/>
                        <w:szCs w:val="24"/>
                      </w:rPr>
                      <w:t xml:space="preserve"> </w:t>
                    </w:r>
                    <w:proofErr w:type="spellStart"/>
                    <w:r w:rsidRPr="002D69C6">
                      <w:rPr>
                        <w:rFonts w:ascii="Times New Roman" w:hAnsi="Times New Roman" w:cs="Times New Roman"/>
                        <w:b/>
                        <w:sz w:val="24"/>
                        <w:szCs w:val="24"/>
                      </w:rPr>
                      <w:t>значень</w:t>
                    </w:r>
                    <w:proofErr w:type="spellEnd"/>
                    <w:r w:rsidRPr="002D69C6">
                      <w:rPr>
                        <w:rFonts w:ascii="Times New Roman" w:hAnsi="Times New Roman" w:cs="Times New Roman"/>
                        <w:b/>
                        <w:sz w:val="24"/>
                        <w:szCs w:val="24"/>
                      </w:rPr>
                      <w:t xml:space="preserve"> </w:t>
                    </w:r>
                    <w:proofErr w:type="spellStart"/>
                    <w:r w:rsidRPr="002D69C6">
                      <w:rPr>
                        <w:rFonts w:ascii="Times New Roman" w:hAnsi="Times New Roman" w:cs="Times New Roman"/>
                        <w:b/>
                        <w:sz w:val="24"/>
                        <w:szCs w:val="24"/>
                      </w:rPr>
                      <w:t>нормативів</w:t>
                    </w:r>
                    <w:proofErr w:type="spellEnd"/>
                    <w:r w:rsidRPr="002D69C6">
                      <w:rPr>
                        <w:rFonts w:ascii="Times New Roman" w:hAnsi="Times New Roman" w:cs="Times New Roman"/>
                        <w:b/>
                        <w:sz w:val="24"/>
                        <w:szCs w:val="24"/>
                      </w:rPr>
                      <w:t xml:space="preserve"> </w:t>
                    </w:r>
                    <w:proofErr w:type="gramStart"/>
                    <w:r w:rsidRPr="002D69C6">
                      <w:rPr>
                        <w:rFonts w:ascii="Times New Roman" w:hAnsi="Times New Roman" w:cs="Times New Roman"/>
                        <w:b/>
                        <w:sz w:val="24"/>
                        <w:szCs w:val="24"/>
                      </w:rPr>
                      <w:t>для</w:t>
                    </w:r>
                    <w:proofErr w:type="gramEnd"/>
                    <w:r w:rsidRPr="002D69C6">
                      <w:rPr>
                        <w:rFonts w:ascii="Times New Roman" w:hAnsi="Times New Roman" w:cs="Times New Roman"/>
                        <w:b/>
                        <w:sz w:val="24"/>
                        <w:szCs w:val="24"/>
                      </w:rPr>
                      <w:t xml:space="preserve"> </w:t>
                    </w:r>
                    <w:proofErr w:type="spellStart"/>
                    <w:r w:rsidRPr="002D69C6">
                      <w:rPr>
                        <w:rFonts w:ascii="Times New Roman" w:hAnsi="Times New Roman" w:cs="Times New Roman"/>
                        <w:b/>
                        <w:sz w:val="24"/>
                        <w:szCs w:val="24"/>
                      </w:rPr>
                      <w:t>спеціалізованих</w:t>
                    </w:r>
                    <w:proofErr w:type="spellEnd"/>
                    <w:r w:rsidRPr="002D69C6">
                      <w:rPr>
                        <w:rFonts w:ascii="Times New Roman" w:hAnsi="Times New Roman" w:cs="Times New Roman"/>
                        <w:b/>
                        <w:sz w:val="24"/>
                        <w:szCs w:val="24"/>
                      </w:rPr>
                      <w:t xml:space="preserve"> </w:t>
                    </w:r>
                    <w:proofErr w:type="spellStart"/>
                    <w:r w:rsidRPr="002D69C6">
                      <w:rPr>
                        <w:rFonts w:ascii="Times New Roman" w:hAnsi="Times New Roman" w:cs="Times New Roman"/>
                        <w:b/>
                        <w:sz w:val="24"/>
                        <w:szCs w:val="24"/>
                      </w:rPr>
                      <w:t>банків</w:t>
                    </w:r>
                    <w:proofErr w:type="spellEnd"/>
                  </w:p>
                </w:txbxContent>
              </v:textbox>
            </v:shape>
            <v:shape id="_x0000_s1299" type="#_x0000_t202" style="position:absolute;left:2182;top:12607;width:3437;height:738;mso-position-horizontal-relative:margin;v-text-anchor:middle" o:regroupid="2">
              <v:textbox>
                <w:txbxContent>
                  <w:p w:rsidR="00F129ED" w:rsidRPr="00937330" w:rsidRDefault="00F129ED" w:rsidP="00937330">
                    <w:pPr>
                      <w:spacing w:after="0" w:line="240" w:lineRule="auto"/>
                      <w:jc w:val="center"/>
                      <w:rPr>
                        <w:rFonts w:ascii="Times New Roman" w:hAnsi="Times New Roman" w:cs="Times New Roman"/>
                        <w:sz w:val="24"/>
                        <w:szCs w:val="24"/>
                        <w:lang w:val="uk-UA"/>
                      </w:rPr>
                    </w:pPr>
                    <w:r w:rsidRPr="00937330">
                      <w:rPr>
                        <w:rFonts w:ascii="Times New Roman" w:hAnsi="Times New Roman" w:cs="Times New Roman"/>
                        <w:sz w:val="24"/>
                        <w:szCs w:val="24"/>
                        <w:lang w:val="uk-UA"/>
                      </w:rPr>
                      <w:t>Для спеціалізованих ощадних банків</w:t>
                    </w:r>
                  </w:p>
                </w:txbxContent>
              </v:textbox>
            </v:shape>
            <v:shape id="_x0000_s1300" type="#_x0000_t202" style="position:absolute;left:6905;top:12607;width:3437;height:738;mso-position-horizontal-relative:margin;v-text-anchor:middle" o:regroupid="2">
              <v:textbox>
                <w:txbxContent>
                  <w:p w:rsidR="00F129ED" w:rsidRPr="00937330" w:rsidRDefault="00F129ED" w:rsidP="00937330">
                    <w:pPr>
                      <w:spacing w:after="0" w:line="240" w:lineRule="auto"/>
                      <w:jc w:val="center"/>
                      <w:rPr>
                        <w:rFonts w:ascii="Times New Roman" w:hAnsi="Times New Roman" w:cs="Times New Roman"/>
                        <w:sz w:val="24"/>
                        <w:szCs w:val="24"/>
                        <w:lang w:val="uk-UA"/>
                      </w:rPr>
                    </w:pPr>
                    <w:r w:rsidRPr="00937330">
                      <w:rPr>
                        <w:rFonts w:ascii="Times New Roman" w:hAnsi="Times New Roman" w:cs="Times New Roman"/>
                        <w:sz w:val="24"/>
                        <w:szCs w:val="24"/>
                        <w:lang w:val="uk-UA"/>
                      </w:rPr>
                      <w:t>Для спеціалізованих банків</w:t>
                    </w:r>
                    <w:r>
                      <w:rPr>
                        <w:rFonts w:ascii="Times New Roman" w:hAnsi="Times New Roman" w:cs="Times New Roman"/>
                        <w:sz w:val="24"/>
                        <w:szCs w:val="24"/>
                        <w:lang w:val="uk-UA"/>
                      </w:rPr>
                      <w:t xml:space="preserve"> довірчого управління</w:t>
                    </w:r>
                  </w:p>
                </w:txbxContent>
              </v:textbox>
            </v:shape>
            <v:shape id="_x0000_s1301" type="#_x0000_t32" style="position:absolute;left:3912;top:12145;width:0;height:462;mso-position-horizontal-relative:margin;v-text-anchor:middle" o:connectortype="straight" o:regroupid="2">
              <v:stroke endarrow="block"/>
            </v:shape>
            <v:shape id="_x0000_s1302" type="#_x0000_t32" style="position:absolute;left:8640;top:12145;width:1;height:462;mso-position-horizontal-relative:margin;v-text-anchor:middle" o:connectortype="straight" o:regroupid="2">
              <v:stroke endarrow="block"/>
            </v:shape>
          </v:group>
        </w:pict>
      </w:r>
    </w:p>
    <w:p w:rsidR="002D69C6" w:rsidRDefault="002D69C6" w:rsidP="005F7EFA">
      <w:pPr>
        <w:tabs>
          <w:tab w:val="left" w:pos="1291"/>
        </w:tabs>
        <w:spacing w:after="0" w:line="360" w:lineRule="auto"/>
        <w:ind w:firstLine="709"/>
        <w:jc w:val="both"/>
        <w:rPr>
          <w:rFonts w:ascii="Times New Roman" w:hAnsi="Times New Roman" w:cs="Times New Roman"/>
          <w:sz w:val="28"/>
          <w:szCs w:val="28"/>
          <w:lang w:val="uk-UA"/>
        </w:rPr>
      </w:pPr>
    </w:p>
    <w:p w:rsidR="002D69C6" w:rsidRDefault="002D69C6" w:rsidP="005F7EFA">
      <w:pPr>
        <w:tabs>
          <w:tab w:val="left" w:pos="1291"/>
        </w:tabs>
        <w:spacing w:after="0" w:line="360" w:lineRule="auto"/>
        <w:ind w:firstLine="709"/>
        <w:jc w:val="both"/>
        <w:rPr>
          <w:rFonts w:ascii="Times New Roman" w:hAnsi="Times New Roman" w:cs="Times New Roman"/>
          <w:sz w:val="28"/>
          <w:szCs w:val="28"/>
          <w:lang w:val="uk-UA"/>
        </w:rPr>
      </w:pPr>
    </w:p>
    <w:p w:rsidR="002D69C6" w:rsidRDefault="002D69C6" w:rsidP="005F7EFA">
      <w:pPr>
        <w:tabs>
          <w:tab w:val="left" w:pos="1291"/>
        </w:tabs>
        <w:spacing w:after="0" w:line="360" w:lineRule="auto"/>
        <w:ind w:firstLine="709"/>
        <w:jc w:val="both"/>
        <w:rPr>
          <w:rFonts w:ascii="Times New Roman" w:hAnsi="Times New Roman" w:cs="Times New Roman"/>
          <w:sz w:val="28"/>
          <w:szCs w:val="28"/>
          <w:lang w:val="uk-UA"/>
        </w:rPr>
      </w:pPr>
    </w:p>
    <w:p w:rsidR="002D69C6" w:rsidRPr="00937330" w:rsidRDefault="00937330" w:rsidP="00937330">
      <w:pPr>
        <w:tabs>
          <w:tab w:val="left" w:pos="1291"/>
        </w:tabs>
        <w:spacing w:after="0" w:line="360" w:lineRule="auto"/>
        <w:jc w:val="center"/>
        <w:rPr>
          <w:rFonts w:ascii="Times New Roman" w:hAnsi="Times New Roman" w:cs="Times New Roman"/>
          <w:i/>
          <w:sz w:val="28"/>
          <w:szCs w:val="28"/>
          <w:lang w:val="uk-UA"/>
        </w:rPr>
      </w:pPr>
      <w:r w:rsidRPr="00937330">
        <w:rPr>
          <w:rFonts w:ascii="Times New Roman" w:hAnsi="Times New Roman" w:cs="Times New Roman"/>
          <w:i/>
          <w:iCs/>
          <w:sz w:val="28"/>
          <w:szCs w:val="28"/>
          <w:lang w:val="uk-UA"/>
        </w:rPr>
        <w:t>Рис. 3.6. Встановленн</w:t>
      </w:r>
      <w:r w:rsidR="00F129ED">
        <w:rPr>
          <w:rFonts w:ascii="Times New Roman" w:hAnsi="Times New Roman" w:cs="Times New Roman"/>
          <w:i/>
          <w:iCs/>
          <w:sz w:val="28"/>
          <w:szCs w:val="28"/>
          <w:lang w:val="uk-UA"/>
        </w:rPr>
        <w:t xml:space="preserve">я спеціальних значень економічних </w:t>
      </w:r>
      <w:r w:rsidRPr="00937330">
        <w:rPr>
          <w:rFonts w:ascii="Times New Roman" w:hAnsi="Times New Roman" w:cs="Times New Roman"/>
          <w:i/>
          <w:iCs/>
          <w:sz w:val="28"/>
          <w:szCs w:val="28"/>
          <w:lang w:val="uk-UA"/>
        </w:rPr>
        <w:t>нормативів для</w:t>
      </w:r>
      <w:r>
        <w:rPr>
          <w:rFonts w:ascii="Times New Roman" w:hAnsi="Times New Roman" w:cs="Times New Roman"/>
          <w:i/>
          <w:iCs/>
          <w:sz w:val="28"/>
          <w:szCs w:val="28"/>
          <w:lang w:val="uk-UA"/>
        </w:rPr>
        <w:t xml:space="preserve"> </w:t>
      </w:r>
      <w:r w:rsidRPr="00937330">
        <w:rPr>
          <w:rFonts w:ascii="Times New Roman" w:hAnsi="Times New Roman" w:cs="Times New Roman"/>
          <w:i/>
          <w:sz w:val="28"/>
          <w:szCs w:val="28"/>
          <w:lang w:val="uk-UA"/>
        </w:rPr>
        <w:t>спеціалізованих банків</w:t>
      </w:r>
      <w:r w:rsidR="00FE7D03">
        <w:rPr>
          <w:rFonts w:ascii="Times New Roman" w:hAnsi="Times New Roman" w:cs="Times New Roman"/>
          <w:i/>
          <w:sz w:val="28"/>
          <w:szCs w:val="28"/>
          <w:lang w:val="uk-UA"/>
        </w:rPr>
        <w:t xml:space="preserve"> України [побудовано на основі 24]</w:t>
      </w:r>
    </w:p>
    <w:p w:rsidR="00346F9F" w:rsidRDefault="00346F9F" w:rsidP="00937330">
      <w:pPr>
        <w:tabs>
          <w:tab w:val="left" w:pos="1291"/>
        </w:tabs>
        <w:spacing w:after="0" w:line="360" w:lineRule="auto"/>
        <w:ind w:firstLine="709"/>
        <w:jc w:val="both"/>
        <w:rPr>
          <w:rFonts w:ascii="Times New Roman" w:hAnsi="Times New Roman" w:cs="Times New Roman"/>
          <w:sz w:val="28"/>
          <w:szCs w:val="28"/>
          <w:lang w:val="uk-UA"/>
        </w:rPr>
      </w:pPr>
    </w:p>
    <w:p w:rsidR="004D1838" w:rsidRDefault="002D69C6" w:rsidP="00937330">
      <w:pPr>
        <w:tabs>
          <w:tab w:val="left" w:pos="1291"/>
        </w:tabs>
        <w:spacing w:after="0" w:line="360" w:lineRule="auto"/>
        <w:ind w:firstLine="709"/>
        <w:jc w:val="both"/>
        <w:rPr>
          <w:rFonts w:ascii="Times New Roman" w:hAnsi="Times New Roman" w:cs="Times New Roman"/>
          <w:sz w:val="28"/>
          <w:szCs w:val="28"/>
          <w:lang w:val="uk-UA"/>
        </w:rPr>
      </w:pPr>
      <w:r w:rsidRPr="002D69C6">
        <w:rPr>
          <w:rFonts w:ascii="Times New Roman" w:hAnsi="Times New Roman" w:cs="Times New Roman"/>
          <w:sz w:val="28"/>
          <w:szCs w:val="28"/>
          <w:lang w:val="uk-UA"/>
        </w:rPr>
        <w:t xml:space="preserve">Банк набуває статусу </w:t>
      </w:r>
      <w:r w:rsidRPr="002D69C6">
        <w:rPr>
          <w:rFonts w:ascii="Times New Roman" w:hAnsi="Times New Roman" w:cs="Times New Roman"/>
          <w:b/>
          <w:bCs/>
          <w:sz w:val="28"/>
          <w:szCs w:val="28"/>
          <w:lang w:val="uk-UA"/>
        </w:rPr>
        <w:t xml:space="preserve">спеціалізованого ощадного банку, </w:t>
      </w:r>
      <w:r w:rsidRPr="002D69C6">
        <w:rPr>
          <w:rFonts w:ascii="Times New Roman" w:hAnsi="Times New Roman" w:cs="Times New Roman"/>
          <w:sz w:val="28"/>
          <w:szCs w:val="28"/>
          <w:lang w:val="uk-UA"/>
        </w:rPr>
        <w:t xml:space="preserve">якщо більше ніж 50 відсотків пасивів банку є вкладами фізичних осіб (незалежно від типу активів). Банк набуває статусу </w:t>
      </w:r>
      <w:r w:rsidRPr="002D69C6">
        <w:rPr>
          <w:rFonts w:ascii="Times New Roman" w:hAnsi="Times New Roman" w:cs="Times New Roman"/>
          <w:b/>
          <w:bCs/>
          <w:sz w:val="28"/>
          <w:szCs w:val="28"/>
          <w:lang w:val="uk-UA"/>
        </w:rPr>
        <w:t xml:space="preserve">спеціалізованого банку довірчого управління, </w:t>
      </w:r>
      <w:r w:rsidRPr="002D69C6">
        <w:rPr>
          <w:rFonts w:ascii="Times New Roman" w:hAnsi="Times New Roman" w:cs="Times New Roman"/>
          <w:sz w:val="28"/>
          <w:szCs w:val="28"/>
          <w:lang w:val="uk-UA"/>
        </w:rPr>
        <w:t>якщо обсяг операцій за</w:t>
      </w:r>
      <w:r>
        <w:rPr>
          <w:rFonts w:ascii="Times New Roman" w:hAnsi="Times New Roman" w:cs="Times New Roman"/>
          <w:sz w:val="28"/>
          <w:szCs w:val="28"/>
          <w:lang w:val="uk-UA"/>
        </w:rPr>
        <w:t xml:space="preserve"> </w:t>
      </w:r>
      <w:r w:rsidRPr="002D69C6">
        <w:rPr>
          <w:rFonts w:ascii="Times New Roman" w:hAnsi="Times New Roman" w:cs="Times New Roman"/>
          <w:sz w:val="28"/>
          <w:szCs w:val="28"/>
          <w:lang w:val="uk-UA"/>
        </w:rPr>
        <w:t>договорами довірчого управління становить 100 і більше відсотків сукупних активів банку. Спеціалізовані банки у зв'язку із концентрацією ризиків зобов'язані дотримуватися спеціальних значень економічних нормативів.</w:t>
      </w:r>
    </w:p>
    <w:p w:rsidR="002D69C6" w:rsidRPr="002D69C6" w:rsidRDefault="002D69C6" w:rsidP="00937330">
      <w:pPr>
        <w:tabs>
          <w:tab w:val="left" w:pos="1291"/>
        </w:tabs>
        <w:spacing w:after="0" w:line="360" w:lineRule="auto"/>
        <w:ind w:firstLine="709"/>
        <w:jc w:val="both"/>
        <w:rPr>
          <w:rFonts w:ascii="Times New Roman" w:hAnsi="Times New Roman" w:cs="Times New Roman"/>
          <w:b/>
          <w:bCs/>
          <w:i/>
          <w:iCs/>
          <w:sz w:val="28"/>
          <w:szCs w:val="28"/>
          <w:lang w:val="uk-UA"/>
        </w:rPr>
      </w:pPr>
      <w:r w:rsidRPr="002D69C6">
        <w:rPr>
          <w:rFonts w:ascii="Times New Roman" w:hAnsi="Times New Roman" w:cs="Times New Roman"/>
          <w:b/>
          <w:bCs/>
          <w:i/>
          <w:iCs/>
          <w:sz w:val="28"/>
          <w:szCs w:val="28"/>
          <w:lang w:val="uk-UA"/>
        </w:rPr>
        <w:t>Для спеціалізованих ощадних банків установлюються спеціальні значення таких економічних нормативів:</w:t>
      </w:r>
    </w:p>
    <w:p w:rsidR="00E1084F" w:rsidRDefault="00937330" w:rsidP="00E1084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2D69C6" w:rsidRPr="002D69C6">
        <w:rPr>
          <w:rFonts w:ascii="Times New Roman" w:hAnsi="Times New Roman" w:cs="Times New Roman"/>
          <w:sz w:val="28"/>
          <w:szCs w:val="28"/>
          <w:lang w:val="uk-UA"/>
        </w:rPr>
        <w:t>нормативу миттєвої ліквідності (Н4)</w:t>
      </w:r>
      <w:r w:rsidR="00614C77">
        <w:rPr>
          <w:rFonts w:ascii="Times New Roman" w:hAnsi="Times New Roman" w:cs="Times New Roman"/>
          <w:sz w:val="28"/>
          <w:szCs w:val="28"/>
          <w:lang w:val="uk-UA"/>
        </w:rPr>
        <w:t xml:space="preserve"> – </w:t>
      </w:r>
      <w:r w:rsidR="002D69C6" w:rsidRPr="002D69C6">
        <w:rPr>
          <w:rFonts w:ascii="Times New Roman" w:hAnsi="Times New Roman" w:cs="Times New Roman"/>
          <w:sz w:val="28"/>
          <w:szCs w:val="28"/>
          <w:lang w:val="uk-UA"/>
        </w:rPr>
        <w:t>не менше ніж 30 відсотків;</w:t>
      </w:r>
    </w:p>
    <w:p w:rsidR="00937330" w:rsidRPr="00937330" w:rsidRDefault="00E1084F" w:rsidP="00E1084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937330" w:rsidRPr="00937330">
        <w:rPr>
          <w:rFonts w:ascii="Times New Roman" w:hAnsi="Times New Roman" w:cs="Times New Roman"/>
          <w:sz w:val="28"/>
          <w:szCs w:val="28"/>
          <w:lang w:val="uk-UA"/>
        </w:rPr>
        <w:t>нормативу максимального розміру кредитного ризику на одного контрагента (Н7) у розмірі:</w:t>
      </w:r>
    </w:p>
    <w:p w:rsidR="00937330" w:rsidRPr="00937330" w:rsidRDefault="00937330" w:rsidP="00937330">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937330">
        <w:rPr>
          <w:rFonts w:ascii="Times New Roman" w:hAnsi="Times New Roman" w:cs="Times New Roman"/>
          <w:sz w:val="28"/>
          <w:szCs w:val="28"/>
          <w:lang w:val="uk-UA"/>
        </w:rPr>
        <w:t>не більше ніж 20 відсотків</w:t>
      </w:r>
      <w:r w:rsidR="00614C77">
        <w:rPr>
          <w:rFonts w:ascii="Times New Roman" w:hAnsi="Times New Roman" w:cs="Times New Roman"/>
          <w:sz w:val="28"/>
          <w:szCs w:val="28"/>
          <w:lang w:val="uk-UA"/>
        </w:rPr>
        <w:t xml:space="preserve"> – </w:t>
      </w:r>
      <w:r w:rsidRPr="00937330">
        <w:rPr>
          <w:rFonts w:ascii="Times New Roman" w:hAnsi="Times New Roman" w:cs="Times New Roman"/>
          <w:sz w:val="28"/>
          <w:szCs w:val="28"/>
          <w:lang w:val="uk-UA"/>
        </w:rPr>
        <w:t>для банків, які мають обсяг негативно класифікованих активів не більше ніж 10 відсотків від активів, за якими має оцінюватися ризик та формуватися резерв на покриття збитків;</w:t>
      </w:r>
    </w:p>
    <w:p w:rsidR="00937330" w:rsidRPr="00937330" w:rsidRDefault="00937330" w:rsidP="00937330">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937330">
        <w:rPr>
          <w:rFonts w:ascii="Times New Roman" w:hAnsi="Times New Roman" w:cs="Times New Roman"/>
          <w:sz w:val="28"/>
          <w:szCs w:val="28"/>
          <w:lang w:val="uk-UA"/>
        </w:rPr>
        <w:t>не більше ніж 15 відсотків</w:t>
      </w:r>
      <w:r w:rsidR="00614C77">
        <w:rPr>
          <w:rFonts w:ascii="Times New Roman" w:hAnsi="Times New Roman" w:cs="Times New Roman"/>
          <w:sz w:val="28"/>
          <w:szCs w:val="28"/>
          <w:lang w:val="uk-UA"/>
        </w:rPr>
        <w:t xml:space="preserve"> – </w:t>
      </w:r>
      <w:r w:rsidRPr="00937330">
        <w:rPr>
          <w:rFonts w:ascii="Times New Roman" w:hAnsi="Times New Roman" w:cs="Times New Roman"/>
          <w:sz w:val="28"/>
          <w:szCs w:val="28"/>
          <w:lang w:val="uk-UA"/>
        </w:rPr>
        <w:t>для банків, які мають обсяг негативно класифікованих активів від 10 до 20 відсотків від відповідної групи активів;</w:t>
      </w:r>
    </w:p>
    <w:p w:rsidR="00937330" w:rsidRPr="00937330" w:rsidRDefault="00937330" w:rsidP="00937330">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937330">
        <w:rPr>
          <w:rFonts w:ascii="Times New Roman" w:hAnsi="Times New Roman" w:cs="Times New Roman"/>
          <w:sz w:val="28"/>
          <w:szCs w:val="28"/>
          <w:lang w:val="uk-UA"/>
        </w:rPr>
        <w:t>не більше ніж 10 відсотків</w:t>
      </w:r>
      <w:r w:rsidR="00614C77">
        <w:rPr>
          <w:rFonts w:ascii="Times New Roman" w:hAnsi="Times New Roman" w:cs="Times New Roman"/>
          <w:sz w:val="28"/>
          <w:szCs w:val="28"/>
          <w:lang w:val="uk-UA"/>
        </w:rPr>
        <w:t xml:space="preserve"> – </w:t>
      </w:r>
      <w:r w:rsidRPr="00937330">
        <w:rPr>
          <w:rFonts w:ascii="Times New Roman" w:hAnsi="Times New Roman" w:cs="Times New Roman"/>
          <w:sz w:val="28"/>
          <w:szCs w:val="28"/>
          <w:lang w:val="uk-UA"/>
        </w:rPr>
        <w:t xml:space="preserve">для банків, які мають обсяг негативно класифікованих активів від 20 до </w:t>
      </w:r>
      <w:r w:rsidR="00346F9F">
        <w:rPr>
          <w:rFonts w:ascii="Times New Roman" w:hAnsi="Times New Roman" w:cs="Times New Roman"/>
          <w:sz w:val="28"/>
          <w:szCs w:val="28"/>
          <w:lang w:val="uk-UA"/>
        </w:rPr>
        <w:t>30</w:t>
      </w:r>
      <w:r w:rsidRPr="00937330">
        <w:rPr>
          <w:rFonts w:ascii="Times New Roman" w:hAnsi="Times New Roman" w:cs="Times New Roman"/>
          <w:sz w:val="28"/>
          <w:szCs w:val="28"/>
          <w:lang w:val="uk-UA"/>
        </w:rPr>
        <w:t xml:space="preserve"> відсотків від відповідної групи активів;</w:t>
      </w:r>
    </w:p>
    <w:p w:rsidR="00937330" w:rsidRPr="00346F9F" w:rsidRDefault="00937330" w:rsidP="00937330">
      <w:pPr>
        <w:numPr>
          <w:ilvl w:val="0"/>
          <w:numId w:val="6"/>
        </w:numPr>
        <w:tabs>
          <w:tab w:val="left" w:pos="1291"/>
        </w:tabs>
        <w:spacing w:after="0" w:line="360" w:lineRule="auto"/>
        <w:ind w:firstLine="709"/>
        <w:jc w:val="both"/>
        <w:rPr>
          <w:rFonts w:ascii="Times New Roman" w:hAnsi="Times New Roman" w:cs="Times New Roman"/>
          <w:spacing w:val="-2"/>
          <w:sz w:val="28"/>
          <w:szCs w:val="28"/>
          <w:lang w:val="uk-UA"/>
        </w:rPr>
      </w:pPr>
      <w:r w:rsidRPr="00346F9F">
        <w:rPr>
          <w:rFonts w:ascii="Times New Roman" w:hAnsi="Times New Roman" w:cs="Times New Roman"/>
          <w:spacing w:val="-2"/>
          <w:sz w:val="28"/>
          <w:szCs w:val="28"/>
          <w:lang w:val="uk-UA"/>
        </w:rPr>
        <w:lastRenderedPageBreak/>
        <w:t>не більше ніж 5 відсотків</w:t>
      </w:r>
      <w:r w:rsidR="00614C77">
        <w:rPr>
          <w:rFonts w:ascii="Times New Roman" w:hAnsi="Times New Roman" w:cs="Times New Roman"/>
          <w:spacing w:val="-2"/>
          <w:sz w:val="28"/>
          <w:szCs w:val="28"/>
          <w:lang w:val="uk-UA"/>
        </w:rPr>
        <w:t xml:space="preserve"> – </w:t>
      </w:r>
      <w:r w:rsidRPr="00346F9F">
        <w:rPr>
          <w:rFonts w:ascii="Times New Roman" w:hAnsi="Times New Roman" w:cs="Times New Roman"/>
          <w:spacing w:val="-2"/>
          <w:sz w:val="28"/>
          <w:szCs w:val="28"/>
          <w:lang w:val="uk-UA"/>
        </w:rPr>
        <w:t>для банків, які мають обсяг негативно класифікованих активів більше ніж 30 відсотків від відповідної групи активів або якщо формування резервів під активні операції здійснено не в повному обсязі;</w:t>
      </w:r>
    </w:p>
    <w:p w:rsidR="0039339A" w:rsidRDefault="00E1084F" w:rsidP="0039339A">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937330" w:rsidRPr="00937330">
        <w:rPr>
          <w:rFonts w:ascii="Times New Roman" w:hAnsi="Times New Roman" w:cs="Times New Roman"/>
          <w:sz w:val="28"/>
          <w:szCs w:val="28"/>
          <w:lang w:val="uk-UA"/>
        </w:rPr>
        <w:t>нормативу максимального розміру кредитів, гарантій та поручительств, наданих одному інсайдеру (Н9),</w:t>
      </w:r>
      <w:r w:rsidR="00614C77">
        <w:rPr>
          <w:rFonts w:ascii="Times New Roman" w:hAnsi="Times New Roman" w:cs="Times New Roman"/>
          <w:sz w:val="28"/>
          <w:szCs w:val="28"/>
          <w:lang w:val="uk-UA"/>
        </w:rPr>
        <w:t xml:space="preserve"> – </w:t>
      </w:r>
      <w:r w:rsidR="00937330" w:rsidRPr="00937330">
        <w:rPr>
          <w:rFonts w:ascii="Times New Roman" w:hAnsi="Times New Roman" w:cs="Times New Roman"/>
          <w:sz w:val="28"/>
          <w:szCs w:val="28"/>
          <w:lang w:val="uk-UA"/>
        </w:rPr>
        <w:t>не більше ніж 2 відсотки;</w:t>
      </w:r>
    </w:p>
    <w:p w:rsidR="00E1084F" w:rsidRPr="00E1084F" w:rsidRDefault="0039339A" w:rsidP="0039339A">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E1084F" w:rsidRPr="00E1084F">
        <w:rPr>
          <w:rFonts w:ascii="Times New Roman" w:hAnsi="Times New Roman" w:cs="Times New Roman"/>
          <w:sz w:val="28"/>
          <w:szCs w:val="28"/>
          <w:lang w:val="uk-UA"/>
        </w:rPr>
        <w:t>норматив максимального сукупного розміру кредитів, гарантій та поручительств, наданих інсайдерам (Н10)</w:t>
      </w:r>
      <w:r w:rsidR="00614C77">
        <w:rPr>
          <w:rFonts w:ascii="Times New Roman" w:hAnsi="Times New Roman" w:cs="Times New Roman"/>
          <w:sz w:val="28"/>
          <w:szCs w:val="28"/>
          <w:lang w:val="uk-UA"/>
        </w:rPr>
        <w:t xml:space="preserve"> – </w:t>
      </w:r>
      <w:r w:rsidR="00E1084F" w:rsidRPr="00E1084F">
        <w:rPr>
          <w:rFonts w:ascii="Times New Roman" w:hAnsi="Times New Roman" w:cs="Times New Roman"/>
          <w:sz w:val="28"/>
          <w:szCs w:val="28"/>
          <w:lang w:val="uk-UA"/>
        </w:rPr>
        <w:t>у розмірі:</w:t>
      </w:r>
    </w:p>
    <w:p w:rsidR="00E1084F" w:rsidRPr="00E1084F" w:rsidRDefault="00E1084F" w:rsidP="00E1084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E1084F">
        <w:rPr>
          <w:rFonts w:ascii="Times New Roman" w:hAnsi="Times New Roman" w:cs="Times New Roman"/>
          <w:sz w:val="28"/>
          <w:szCs w:val="28"/>
          <w:lang w:val="uk-UA"/>
        </w:rPr>
        <w:t>не більше ніж 20 відсотків</w:t>
      </w:r>
      <w:r w:rsidR="00614C77">
        <w:rPr>
          <w:rFonts w:ascii="Times New Roman" w:hAnsi="Times New Roman" w:cs="Times New Roman"/>
          <w:sz w:val="28"/>
          <w:szCs w:val="28"/>
          <w:lang w:val="uk-UA"/>
        </w:rPr>
        <w:t xml:space="preserve"> – </w:t>
      </w:r>
      <w:r w:rsidRPr="00E1084F">
        <w:rPr>
          <w:rFonts w:ascii="Times New Roman" w:hAnsi="Times New Roman" w:cs="Times New Roman"/>
          <w:sz w:val="28"/>
          <w:szCs w:val="28"/>
          <w:lang w:val="uk-UA"/>
        </w:rPr>
        <w:t>для банків, які мають обсяг негативно класифікованих активів менше ніж 7 відсотків від відповідної групи активів;</w:t>
      </w:r>
    </w:p>
    <w:p w:rsidR="00E1084F" w:rsidRPr="00E1084F" w:rsidRDefault="00E1084F" w:rsidP="00E1084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E1084F">
        <w:rPr>
          <w:rFonts w:ascii="Times New Roman" w:hAnsi="Times New Roman" w:cs="Times New Roman"/>
          <w:sz w:val="28"/>
          <w:szCs w:val="28"/>
          <w:lang w:val="uk-UA"/>
        </w:rPr>
        <w:t>не більше ніж 10 відсотків</w:t>
      </w:r>
      <w:r w:rsidR="00614C77">
        <w:rPr>
          <w:rFonts w:ascii="Times New Roman" w:hAnsi="Times New Roman" w:cs="Times New Roman"/>
          <w:sz w:val="28"/>
          <w:szCs w:val="28"/>
          <w:lang w:val="uk-UA"/>
        </w:rPr>
        <w:t xml:space="preserve"> – </w:t>
      </w:r>
      <w:r w:rsidRPr="00E1084F">
        <w:rPr>
          <w:rFonts w:ascii="Times New Roman" w:hAnsi="Times New Roman" w:cs="Times New Roman"/>
          <w:sz w:val="28"/>
          <w:szCs w:val="28"/>
          <w:lang w:val="uk-UA"/>
        </w:rPr>
        <w:t>для банків, які мають обсяг негативно класифікованих активів від 7 до 10 відсотків від відповідної групи активів</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E1084F" w:rsidRPr="00E1084F" w:rsidRDefault="00E1084F" w:rsidP="00E1084F">
      <w:pPr>
        <w:tabs>
          <w:tab w:val="left" w:pos="1291"/>
        </w:tabs>
        <w:spacing w:after="0" w:line="360" w:lineRule="auto"/>
        <w:ind w:firstLine="709"/>
        <w:jc w:val="both"/>
        <w:rPr>
          <w:rFonts w:ascii="Times New Roman" w:hAnsi="Times New Roman" w:cs="Times New Roman"/>
          <w:sz w:val="28"/>
          <w:szCs w:val="28"/>
          <w:lang w:val="uk-UA"/>
        </w:rPr>
      </w:pPr>
      <w:r w:rsidRPr="00E1084F">
        <w:rPr>
          <w:rFonts w:ascii="Times New Roman" w:hAnsi="Times New Roman" w:cs="Times New Roman"/>
          <w:sz w:val="28"/>
          <w:szCs w:val="28"/>
          <w:lang w:val="uk-UA"/>
        </w:rPr>
        <w:t>Якщо обсяг негативно класифікованих активів банку становить більше 10 відсотків від відповідної групи активів, то банк не має права збільшувати обсяг операцій з інсайдерами банку до часу зниження обсягу негативно класифікованих активів нижче ніж 10 відсотків.</w:t>
      </w:r>
    </w:p>
    <w:p w:rsidR="00E1084F" w:rsidRPr="00E1084F" w:rsidRDefault="00E1084F" w:rsidP="00E1084F">
      <w:pPr>
        <w:tabs>
          <w:tab w:val="left" w:pos="1291"/>
        </w:tabs>
        <w:spacing w:after="0" w:line="360" w:lineRule="auto"/>
        <w:ind w:firstLine="709"/>
        <w:jc w:val="both"/>
        <w:rPr>
          <w:rFonts w:ascii="Times New Roman" w:hAnsi="Times New Roman" w:cs="Times New Roman"/>
          <w:b/>
          <w:bCs/>
          <w:i/>
          <w:iCs/>
          <w:sz w:val="28"/>
          <w:szCs w:val="28"/>
          <w:lang w:val="uk-UA"/>
        </w:rPr>
      </w:pPr>
      <w:r w:rsidRPr="00E1084F">
        <w:rPr>
          <w:rFonts w:ascii="Times New Roman" w:hAnsi="Times New Roman" w:cs="Times New Roman"/>
          <w:b/>
          <w:bCs/>
          <w:i/>
          <w:iCs/>
          <w:sz w:val="28"/>
          <w:szCs w:val="28"/>
          <w:lang w:val="uk-UA"/>
        </w:rPr>
        <w:t>Для спеціалізованих банків довірчого управління установлюються спеціальні значення таких економічних нормативів:</w:t>
      </w:r>
    </w:p>
    <w:p w:rsidR="00E1084F" w:rsidRPr="00E1084F" w:rsidRDefault="00E1084F" w:rsidP="00E1084F">
      <w:pPr>
        <w:numPr>
          <w:ilvl w:val="0"/>
          <w:numId w:val="9"/>
        </w:numPr>
        <w:tabs>
          <w:tab w:val="left" w:pos="567"/>
        </w:tabs>
        <w:spacing w:after="0" w:line="360" w:lineRule="auto"/>
        <w:ind w:firstLine="709"/>
        <w:jc w:val="both"/>
        <w:rPr>
          <w:rFonts w:ascii="Times New Roman" w:hAnsi="Times New Roman" w:cs="Times New Roman"/>
          <w:sz w:val="28"/>
          <w:szCs w:val="28"/>
          <w:lang w:val="uk-UA"/>
        </w:rPr>
      </w:pPr>
      <w:r w:rsidRPr="00E1084F">
        <w:rPr>
          <w:rFonts w:ascii="Times New Roman" w:hAnsi="Times New Roman" w:cs="Times New Roman"/>
          <w:sz w:val="28"/>
          <w:szCs w:val="28"/>
          <w:lang w:val="uk-UA"/>
        </w:rPr>
        <w:t>нормативу достатності (адекватності) регулятивного капіталу (Н2)</w:t>
      </w:r>
      <w:r w:rsidR="00614C77">
        <w:rPr>
          <w:rFonts w:ascii="Times New Roman" w:hAnsi="Times New Roman" w:cs="Times New Roman"/>
          <w:sz w:val="28"/>
          <w:szCs w:val="28"/>
          <w:lang w:val="uk-UA"/>
        </w:rPr>
        <w:t xml:space="preserve"> – </w:t>
      </w:r>
      <w:r w:rsidRPr="00E1084F">
        <w:rPr>
          <w:rFonts w:ascii="Times New Roman" w:hAnsi="Times New Roman" w:cs="Times New Roman"/>
          <w:sz w:val="28"/>
          <w:szCs w:val="28"/>
          <w:lang w:val="uk-UA"/>
        </w:rPr>
        <w:t>не менше ніж 20 відсотків;</w:t>
      </w:r>
    </w:p>
    <w:p w:rsidR="00E1084F" w:rsidRPr="00E1084F" w:rsidRDefault="00E1084F" w:rsidP="00E1084F">
      <w:pPr>
        <w:numPr>
          <w:ilvl w:val="0"/>
          <w:numId w:val="9"/>
        </w:numPr>
        <w:tabs>
          <w:tab w:val="left" w:pos="567"/>
        </w:tabs>
        <w:spacing w:after="0" w:line="360" w:lineRule="auto"/>
        <w:ind w:firstLine="709"/>
        <w:jc w:val="both"/>
        <w:rPr>
          <w:rFonts w:ascii="Times New Roman" w:hAnsi="Times New Roman" w:cs="Times New Roman"/>
          <w:sz w:val="28"/>
          <w:szCs w:val="28"/>
          <w:lang w:val="uk-UA"/>
        </w:rPr>
      </w:pPr>
      <w:r w:rsidRPr="00E1084F">
        <w:rPr>
          <w:rFonts w:ascii="Times New Roman" w:hAnsi="Times New Roman" w:cs="Times New Roman"/>
          <w:sz w:val="28"/>
          <w:szCs w:val="28"/>
          <w:lang w:val="uk-UA"/>
        </w:rPr>
        <w:t>нормативу (коефіцієнту) співвідношення регулятивного капіталу до сукупних активів (</w:t>
      </w:r>
      <w:r w:rsidR="00614C77">
        <w:rPr>
          <w:rFonts w:ascii="Times New Roman" w:hAnsi="Times New Roman" w:cs="Times New Roman"/>
          <w:sz w:val="28"/>
          <w:szCs w:val="28"/>
          <w:lang w:val="uk-UA"/>
        </w:rPr>
        <w:t xml:space="preserve">Н3) – </w:t>
      </w:r>
      <w:r w:rsidRPr="00E1084F">
        <w:rPr>
          <w:rFonts w:ascii="Times New Roman" w:hAnsi="Times New Roman" w:cs="Times New Roman"/>
          <w:sz w:val="28"/>
          <w:szCs w:val="28"/>
          <w:lang w:val="uk-UA"/>
        </w:rPr>
        <w:t>не менше ніж 18 відсотків;</w:t>
      </w:r>
    </w:p>
    <w:p w:rsidR="00E1084F" w:rsidRPr="00E1084F" w:rsidRDefault="00E1084F" w:rsidP="00E1084F">
      <w:pPr>
        <w:numPr>
          <w:ilvl w:val="0"/>
          <w:numId w:val="9"/>
        </w:numPr>
        <w:tabs>
          <w:tab w:val="left" w:pos="1291"/>
        </w:tabs>
        <w:spacing w:after="0" w:line="360" w:lineRule="auto"/>
        <w:ind w:firstLine="709"/>
        <w:jc w:val="both"/>
        <w:rPr>
          <w:rFonts w:ascii="Times New Roman" w:hAnsi="Times New Roman" w:cs="Times New Roman"/>
          <w:sz w:val="28"/>
          <w:szCs w:val="28"/>
          <w:lang w:val="uk-UA"/>
        </w:rPr>
      </w:pPr>
      <w:r w:rsidRPr="00E1084F">
        <w:rPr>
          <w:rFonts w:ascii="Times New Roman" w:hAnsi="Times New Roman" w:cs="Times New Roman"/>
          <w:sz w:val="28"/>
          <w:szCs w:val="28"/>
          <w:lang w:val="uk-UA"/>
        </w:rPr>
        <w:t>нормативу миттєвої ліквідності (Н4)</w:t>
      </w:r>
      <w:r w:rsidR="00614C77">
        <w:rPr>
          <w:rFonts w:ascii="Times New Roman" w:hAnsi="Times New Roman" w:cs="Times New Roman"/>
          <w:sz w:val="28"/>
          <w:szCs w:val="28"/>
          <w:lang w:val="uk-UA"/>
        </w:rPr>
        <w:t xml:space="preserve"> – </w:t>
      </w:r>
      <w:r w:rsidRPr="00E1084F">
        <w:rPr>
          <w:rFonts w:ascii="Times New Roman" w:hAnsi="Times New Roman" w:cs="Times New Roman"/>
          <w:sz w:val="28"/>
          <w:szCs w:val="28"/>
          <w:lang w:val="uk-UA"/>
        </w:rPr>
        <w:t>не менше ніж 40 відсотків;</w:t>
      </w:r>
    </w:p>
    <w:p w:rsidR="00E1084F" w:rsidRPr="00E1084F" w:rsidRDefault="00E1084F" w:rsidP="00E1084F">
      <w:pPr>
        <w:numPr>
          <w:ilvl w:val="0"/>
          <w:numId w:val="9"/>
        </w:numPr>
        <w:tabs>
          <w:tab w:val="left" w:pos="1291"/>
        </w:tabs>
        <w:spacing w:after="0" w:line="360" w:lineRule="auto"/>
        <w:ind w:firstLine="709"/>
        <w:jc w:val="both"/>
        <w:rPr>
          <w:rFonts w:ascii="Times New Roman" w:hAnsi="Times New Roman" w:cs="Times New Roman"/>
          <w:sz w:val="28"/>
          <w:szCs w:val="28"/>
          <w:lang w:val="uk-UA"/>
        </w:rPr>
      </w:pPr>
      <w:r w:rsidRPr="00E1084F">
        <w:rPr>
          <w:rFonts w:ascii="Times New Roman" w:hAnsi="Times New Roman" w:cs="Times New Roman"/>
          <w:sz w:val="28"/>
          <w:szCs w:val="28"/>
          <w:lang w:val="uk-UA"/>
        </w:rPr>
        <w:t>нормативу максимального розміру кредитного ризику на одного контрагента (Н7)</w:t>
      </w:r>
      <w:r w:rsidR="00614C77">
        <w:rPr>
          <w:rFonts w:ascii="Times New Roman" w:hAnsi="Times New Roman" w:cs="Times New Roman"/>
          <w:sz w:val="28"/>
          <w:szCs w:val="28"/>
          <w:lang w:val="uk-UA"/>
        </w:rPr>
        <w:t xml:space="preserve"> – </w:t>
      </w:r>
      <w:r w:rsidRPr="00E1084F">
        <w:rPr>
          <w:rFonts w:ascii="Times New Roman" w:hAnsi="Times New Roman" w:cs="Times New Roman"/>
          <w:sz w:val="28"/>
          <w:szCs w:val="28"/>
          <w:lang w:val="uk-UA"/>
        </w:rPr>
        <w:t>не більше ніж 15 відсотків;</w:t>
      </w:r>
    </w:p>
    <w:p w:rsidR="00E1084F" w:rsidRPr="00E1084F" w:rsidRDefault="00E1084F" w:rsidP="00E1084F">
      <w:pPr>
        <w:numPr>
          <w:ilvl w:val="0"/>
          <w:numId w:val="9"/>
        </w:numPr>
        <w:tabs>
          <w:tab w:val="left" w:pos="1291"/>
        </w:tabs>
        <w:spacing w:after="0" w:line="360" w:lineRule="auto"/>
        <w:ind w:firstLine="709"/>
        <w:jc w:val="both"/>
        <w:rPr>
          <w:rFonts w:ascii="Times New Roman" w:hAnsi="Times New Roman" w:cs="Times New Roman"/>
          <w:sz w:val="28"/>
          <w:szCs w:val="28"/>
          <w:lang w:val="uk-UA"/>
        </w:rPr>
      </w:pPr>
      <w:r w:rsidRPr="00E1084F">
        <w:rPr>
          <w:rFonts w:ascii="Times New Roman" w:hAnsi="Times New Roman" w:cs="Times New Roman"/>
          <w:sz w:val="28"/>
          <w:szCs w:val="28"/>
          <w:lang w:val="uk-UA"/>
        </w:rPr>
        <w:t>нормативу максимального розміру кредитів, гарантій та поручительств, наданих одному інсайдеру (Н9),</w:t>
      </w:r>
      <w:r w:rsidR="00614C77">
        <w:rPr>
          <w:rFonts w:ascii="Times New Roman" w:hAnsi="Times New Roman" w:cs="Times New Roman"/>
          <w:sz w:val="28"/>
          <w:szCs w:val="28"/>
          <w:lang w:val="uk-UA"/>
        </w:rPr>
        <w:t xml:space="preserve"> – </w:t>
      </w:r>
      <w:r w:rsidRPr="00E1084F">
        <w:rPr>
          <w:rFonts w:ascii="Times New Roman" w:hAnsi="Times New Roman" w:cs="Times New Roman"/>
          <w:sz w:val="28"/>
          <w:szCs w:val="28"/>
          <w:lang w:val="uk-UA"/>
        </w:rPr>
        <w:t>не більше ніж 2 відсотки</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E1084F" w:rsidRPr="00346F9F" w:rsidRDefault="00E1084F" w:rsidP="00E1084F">
      <w:pPr>
        <w:tabs>
          <w:tab w:val="left" w:pos="1291"/>
        </w:tabs>
        <w:spacing w:after="0" w:line="360" w:lineRule="auto"/>
        <w:ind w:firstLine="709"/>
        <w:jc w:val="both"/>
        <w:rPr>
          <w:rFonts w:ascii="Times New Roman" w:hAnsi="Times New Roman" w:cs="Times New Roman"/>
          <w:spacing w:val="-4"/>
          <w:sz w:val="28"/>
          <w:szCs w:val="28"/>
          <w:lang w:val="uk-UA"/>
        </w:rPr>
      </w:pPr>
      <w:r w:rsidRPr="00346F9F">
        <w:rPr>
          <w:rFonts w:ascii="Times New Roman" w:hAnsi="Times New Roman" w:cs="Times New Roman"/>
          <w:spacing w:val="-4"/>
          <w:sz w:val="28"/>
          <w:szCs w:val="28"/>
          <w:lang w:val="uk-UA"/>
        </w:rPr>
        <w:t xml:space="preserve">Нормативні значення інших економічних нормативів для спеціалізованих банків установлюються такі самі, як для універсальних банків. </w:t>
      </w:r>
      <w:r w:rsidR="002B3E19" w:rsidRPr="00FF729A">
        <w:rPr>
          <w:rFonts w:ascii="Times New Roman" w:hAnsi="Times New Roman" w:cs="Times New Roman"/>
          <w:sz w:val="28"/>
          <w:szCs w:val="28"/>
          <w:lang w:val="uk-UA"/>
        </w:rPr>
        <w:t>НБУ</w:t>
      </w:r>
      <w:r w:rsidR="002B3E19" w:rsidRPr="00346F9F">
        <w:rPr>
          <w:rFonts w:ascii="Times New Roman" w:hAnsi="Times New Roman" w:cs="Times New Roman"/>
          <w:spacing w:val="-4"/>
          <w:sz w:val="28"/>
          <w:szCs w:val="28"/>
          <w:lang w:val="uk-UA"/>
        </w:rPr>
        <w:t xml:space="preserve"> </w:t>
      </w:r>
      <w:r w:rsidRPr="00346F9F">
        <w:rPr>
          <w:rFonts w:ascii="Times New Roman" w:hAnsi="Times New Roman" w:cs="Times New Roman"/>
          <w:spacing w:val="-4"/>
          <w:sz w:val="28"/>
          <w:szCs w:val="28"/>
          <w:lang w:val="uk-UA"/>
        </w:rPr>
        <w:t>залежно від виду спеціалізації банку, рівня його капіталу може висувати до нього додаткові вимоги з метою забезпечення фінансової стійкості цього банку.</w:t>
      </w:r>
    </w:p>
    <w:p w:rsidR="00E1084F" w:rsidRPr="00E1084F" w:rsidRDefault="00E1084F" w:rsidP="00E1084F">
      <w:pPr>
        <w:tabs>
          <w:tab w:val="left" w:pos="1291"/>
        </w:tabs>
        <w:spacing w:after="0" w:line="360" w:lineRule="auto"/>
        <w:ind w:firstLine="709"/>
        <w:jc w:val="both"/>
        <w:rPr>
          <w:rFonts w:ascii="Times New Roman" w:hAnsi="Times New Roman" w:cs="Times New Roman"/>
          <w:b/>
          <w:bCs/>
          <w:sz w:val="28"/>
          <w:szCs w:val="28"/>
          <w:lang w:val="uk-UA"/>
        </w:rPr>
      </w:pPr>
      <w:r w:rsidRPr="00E1084F">
        <w:rPr>
          <w:rFonts w:ascii="Times New Roman" w:hAnsi="Times New Roman" w:cs="Times New Roman"/>
          <w:b/>
          <w:bCs/>
          <w:sz w:val="28"/>
          <w:szCs w:val="28"/>
          <w:lang w:val="uk-UA"/>
        </w:rPr>
        <w:lastRenderedPageBreak/>
        <w:t>До зобов’язань банку за вкладами фізичних осіб належать:</w:t>
      </w:r>
    </w:p>
    <w:p w:rsidR="00E1084F" w:rsidRPr="00E1084F" w:rsidRDefault="00E1084F" w:rsidP="00E1084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E1084F">
        <w:rPr>
          <w:rFonts w:ascii="Times New Roman" w:hAnsi="Times New Roman" w:cs="Times New Roman"/>
          <w:sz w:val="28"/>
          <w:szCs w:val="28"/>
          <w:lang w:val="uk-UA"/>
        </w:rPr>
        <w:t>поточні рахунки фізичних осіб;</w:t>
      </w:r>
    </w:p>
    <w:p w:rsidR="00E1084F" w:rsidRDefault="00E1084F" w:rsidP="00346F9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E1084F">
        <w:rPr>
          <w:rFonts w:ascii="Times New Roman" w:hAnsi="Times New Roman" w:cs="Times New Roman"/>
          <w:sz w:val="28"/>
          <w:szCs w:val="28"/>
          <w:lang w:val="uk-UA"/>
        </w:rPr>
        <w:t>кошти в розрахунках фізичних осіб;</w:t>
      </w:r>
    </w:p>
    <w:p w:rsidR="004D1838" w:rsidRPr="00E1084F" w:rsidRDefault="00E1084F" w:rsidP="00346F9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E1084F">
        <w:rPr>
          <w:rFonts w:ascii="Times New Roman" w:hAnsi="Times New Roman" w:cs="Times New Roman"/>
          <w:sz w:val="28"/>
          <w:szCs w:val="28"/>
          <w:lang w:val="uk-UA"/>
        </w:rPr>
        <w:t>кошти фізичних осіб для розрахунків платіжними картками;</w:t>
      </w:r>
    </w:p>
    <w:p w:rsidR="00346F9F" w:rsidRPr="00346F9F" w:rsidRDefault="00346F9F" w:rsidP="00346F9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нараховані витрати за коштами до запитання фізичних осіб;</w:t>
      </w:r>
    </w:p>
    <w:p w:rsidR="00346F9F" w:rsidRPr="00346F9F" w:rsidRDefault="00346F9F" w:rsidP="00346F9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короткострокові депозити фізичних осіб;</w:t>
      </w:r>
    </w:p>
    <w:p w:rsidR="00346F9F" w:rsidRPr="00346F9F" w:rsidRDefault="00346F9F" w:rsidP="00346F9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довгострокові депозити фізичних осіб;</w:t>
      </w:r>
    </w:p>
    <w:p w:rsidR="00346F9F" w:rsidRPr="00346F9F" w:rsidRDefault="00346F9F" w:rsidP="00346F9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нараховані витрати за строковими коштами фізичних осіб;</w:t>
      </w:r>
    </w:p>
    <w:p w:rsidR="00346F9F" w:rsidRPr="00346F9F" w:rsidRDefault="00346F9F" w:rsidP="00346F9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ощадні (депозитні) сертифікати, емітовані банком, що придбані фізичними особами;</w:t>
      </w:r>
    </w:p>
    <w:p w:rsidR="00346F9F" w:rsidRPr="00346F9F" w:rsidRDefault="00346F9F" w:rsidP="00346F9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нараховані витрати за ощадними (депозитними) сертифікатами, емітованими банком, що придбані фізичними особами</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346F9F" w:rsidRPr="00346F9F" w:rsidRDefault="00346F9F" w:rsidP="00346F9F">
      <w:pPr>
        <w:tabs>
          <w:tab w:val="left" w:pos="1291"/>
        </w:tabs>
        <w:spacing w:after="0" w:line="360" w:lineRule="auto"/>
        <w:ind w:firstLine="709"/>
        <w:jc w:val="both"/>
        <w:rPr>
          <w:rFonts w:ascii="Times New Roman" w:hAnsi="Times New Roman" w:cs="Times New Roman"/>
          <w:b/>
          <w:bCs/>
          <w:sz w:val="28"/>
          <w:szCs w:val="28"/>
          <w:lang w:val="uk-UA"/>
        </w:rPr>
      </w:pPr>
      <w:r w:rsidRPr="00346F9F">
        <w:rPr>
          <w:rFonts w:ascii="Times New Roman" w:hAnsi="Times New Roman" w:cs="Times New Roman"/>
          <w:b/>
          <w:bCs/>
          <w:sz w:val="28"/>
          <w:szCs w:val="28"/>
          <w:lang w:val="uk-UA"/>
        </w:rPr>
        <w:t xml:space="preserve">Розмір залучення вкладів фізичних осіб спеціалізованими банками </w:t>
      </w:r>
      <w:r w:rsidRPr="00346F9F">
        <w:rPr>
          <w:rFonts w:ascii="Times New Roman" w:hAnsi="Times New Roman" w:cs="Times New Roman"/>
          <w:sz w:val="28"/>
          <w:szCs w:val="28"/>
          <w:lang w:val="uk-UA"/>
        </w:rPr>
        <w:t xml:space="preserve">(крім спеціалізованих ощадних банків) не може становити більше ніж 5 відсотків капіталу банку. </w:t>
      </w:r>
      <w:r w:rsidRPr="00346F9F">
        <w:rPr>
          <w:rFonts w:ascii="Times New Roman" w:hAnsi="Times New Roman" w:cs="Times New Roman"/>
          <w:b/>
          <w:bCs/>
          <w:sz w:val="28"/>
          <w:szCs w:val="28"/>
          <w:lang w:val="uk-UA"/>
        </w:rPr>
        <w:t>Максимальний розмір залучення вкладів фізичних осіб для всіх новостворених банків має становити:</w:t>
      </w:r>
    </w:p>
    <w:p w:rsidR="00346F9F" w:rsidRPr="00346F9F" w:rsidRDefault="00346F9F" w:rsidP="00346F9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протягом першого року діяльності</w:t>
      </w:r>
      <w:r w:rsidR="00614C77">
        <w:rPr>
          <w:rFonts w:ascii="Times New Roman" w:hAnsi="Times New Roman" w:cs="Times New Roman"/>
          <w:sz w:val="28"/>
          <w:szCs w:val="28"/>
          <w:lang w:val="uk-UA"/>
        </w:rPr>
        <w:t xml:space="preserve"> – </w:t>
      </w:r>
      <w:r w:rsidRPr="00346F9F">
        <w:rPr>
          <w:rFonts w:ascii="Times New Roman" w:hAnsi="Times New Roman" w:cs="Times New Roman"/>
          <w:sz w:val="28"/>
          <w:szCs w:val="28"/>
          <w:lang w:val="uk-UA"/>
        </w:rPr>
        <w:t>співвідношення вкладів фізичних осіб до регулятивного капіталу має бути не більше ніж 50 відсотків;</w:t>
      </w:r>
    </w:p>
    <w:p w:rsidR="00346F9F" w:rsidRPr="00346F9F" w:rsidRDefault="00346F9F" w:rsidP="00346F9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протягом другого року діяльності</w:t>
      </w:r>
      <w:r w:rsidR="00614C77">
        <w:rPr>
          <w:rFonts w:ascii="Times New Roman" w:hAnsi="Times New Roman" w:cs="Times New Roman"/>
          <w:sz w:val="28"/>
          <w:szCs w:val="28"/>
          <w:lang w:val="uk-UA"/>
        </w:rPr>
        <w:t xml:space="preserve"> – </w:t>
      </w:r>
      <w:r w:rsidRPr="00346F9F">
        <w:rPr>
          <w:rFonts w:ascii="Times New Roman" w:hAnsi="Times New Roman" w:cs="Times New Roman"/>
          <w:sz w:val="28"/>
          <w:szCs w:val="28"/>
          <w:lang w:val="uk-UA"/>
        </w:rPr>
        <w:t>співвідношення вкладів фізичних осіб до регулятивного капіталу має бути не більше ніж 100 відсотків</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Надалі, якщо банк має високий і стабільний рівень надходжень, що забезпечує його прибуткову діяльність, основні показники фінансової діяльності банку відповідають нормативним вимогам або перевищують їх, то він може залучати вклади фізичних осіб без цих обмежень.</w:t>
      </w:r>
    </w:p>
    <w:p w:rsidR="004D1838"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 xml:space="preserve">Банк набуває статусу спеціалізованого ощадного банку та зобов'язаний з наступного робочого дня дотримуватися економічних нормативів у значеннях, що встановлені для спеціалізованих ощадних банків, якщо більше ніж 50 відсотків пасивів банку є вкладами фізичних осіб (незалежно від типу активів). Банки зобов'язані постійно за станом на кожний робочий день визначати співвідношення середньоарифметичних залишків за вкладами фізичних осіб до </w:t>
      </w:r>
      <w:r w:rsidRPr="00346F9F">
        <w:rPr>
          <w:rFonts w:ascii="Times New Roman" w:hAnsi="Times New Roman" w:cs="Times New Roman"/>
          <w:sz w:val="28"/>
          <w:szCs w:val="28"/>
          <w:lang w:val="uk-UA"/>
        </w:rPr>
        <w:lastRenderedPageBreak/>
        <w:t>середньоарифметичних залишків пасивів банку за останні 30 календарних днів поспіль згідно з даними щоденного балансу банку без урахування розрахунків між відокремленими підрозділами банку.</w:t>
      </w:r>
    </w:p>
    <w:p w:rsidR="00346F9F" w:rsidRPr="00346F9F" w:rsidRDefault="00346F9F" w:rsidP="00346F9F">
      <w:pPr>
        <w:tabs>
          <w:tab w:val="left" w:pos="1291"/>
        </w:tabs>
        <w:spacing w:after="0" w:line="360" w:lineRule="auto"/>
        <w:ind w:firstLine="709"/>
        <w:jc w:val="both"/>
        <w:rPr>
          <w:rFonts w:ascii="Times New Roman" w:hAnsi="Times New Roman" w:cs="Times New Roman"/>
          <w:b/>
          <w:bCs/>
          <w:i/>
          <w:iCs/>
          <w:sz w:val="28"/>
          <w:szCs w:val="28"/>
          <w:lang w:val="uk-UA"/>
        </w:rPr>
      </w:pPr>
      <w:r w:rsidRPr="00346F9F">
        <w:rPr>
          <w:rFonts w:ascii="Times New Roman" w:hAnsi="Times New Roman" w:cs="Times New Roman"/>
          <w:b/>
          <w:bCs/>
          <w:i/>
          <w:iCs/>
          <w:sz w:val="28"/>
          <w:szCs w:val="28"/>
          <w:lang w:val="uk-UA"/>
        </w:rPr>
        <w:t xml:space="preserve">Визначення співвідношення та контроль за дотриманням економічних нормативів </w:t>
      </w:r>
      <w:r w:rsidR="00F129ED">
        <w:rPr>
          <w:rFonts w:ascii="Times New Roman" w:hAnsi="Times New Roman" w:cs="Times New Roman"/>
          <w:b/>
          <w:bCs/>
          <w:i/>
          <w:iCs/>
          <w:sz w:val="28"/>
          <w:szCs w:val="28"/>
          <w:lang w:val="uk-UA"/>
        </w:rPr>
        <w:t>банками здійснюються так</w:t>
      </w:r>
      <w:r w:rsidRPr="00346F9F">
        <w:rPr>
          <w:rFonts w:ascii="Times New Roman" w:hAnsi="Times New Roman" w:cs="Times New Roman"/>
          <w:b/>
          <w:bCs/>
          <w:i/>
          <w:iCs/>
          <w:sz w:val="28"/>
          <w:szCs w:val="28"/>
          <w:lang w:val="uk-UA"/>
        </w:rPr>
        <w:t>:</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Pr="00346F9F">
        <w:rPr>
          <w:rFonts w:ascii="Times New Roman" w:hAnsi="Times New Roman" w:cs="Times New Roman"/>
          <w:sz w:val="28"/>
          <w:szCs w:val="28"/>
          <w:lang w:val="uk-UA"/>
        </w:rPr>
        <w:t xml:space="preserve">територіальне управління НБУ щоденно контролює значення співвідношення. Якщо на певну дату (за останні </w:t>
      </w:r>
      <w:r>
        <w:rPr>
          <w:rFonts w:ascii="Times New Roman" w:hAnsi="Times New Roman" w:cs="Times New Roman"/>
          <w:sz w:val="28"/>
          <w:szCs w:val="28"/>
          <w:lang w:val="uk-UA"/>
        </w:rPr>
        <w:t>30</w:t>
      </w:r>
      <w:r w:rsidRPr="00346F9F">
        <w:rPr>
          <w:rFonts w:ascii="Times New Roman" w:hAnsi="Times New Roman" w:cs="Times New Roman"/>
          <w:sz w:val="28"/>
          <w:szCs w:val="28"/>
          <w:lang w:val="uk-UA"/>
        </w:rPr>
        <w:t xml:space="preserve"> календарних днів поспіль) співвідношення за розрахунками банку досягне 45 відсотків і більше, то банк має надіслати до територіального управління НБУ обґрунтовані пояснення щодо причин, унаслідок яких утворилося таке співвідношення, та про намір набути статус спеціалізованого ощадного банку;</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346F9F">
        <w:rPr>
          <w:rFonts w:ascii="Times New Roman" w:hAnsi="Times New Roman" w:cs="Times New Roman"/>
          <w:sz w:val="28"/>
          <w:szCs w:val="28"/>
          <w:lang w:val="uk-UA"/>
        </w:rPr>
        <w:t xml:space="preserve">якщо на певну дату (за останні </w:t>
      </w:r>
      <w:r>
        <w:rPr>
          <w:rFonts w:ascii="Times New Roman" w:hAnsi="Times New Roman" w:cs="Times New Roman"/>
          <w:sz w:val="28"/>
          <w:szCs w:val="28"/>
          <w:lang w:val="uk-UA"/>
        </w:rPr>
        <w:t>30</w:t>
      </w:r>
      <w:r w:rsidRPr="00346F9F">
        <w:rPr>
          <w:rFonts w:ascii="Times New Roman" w:hAnsi="Times New Roman" w:cs="Times New Roman"/>
          <w:sz w:val="28"/>
          <w:szCs w:val="28"/>
          <w:lang w:val="uk-UA"/>
        </w:rPr>
        <w:t xml:space="preserve"> календарних днів поспіль) співвідношення за розрахунками банку становитиме більше ніж 50 відсотків пасивів, то банк з наступного робочого дня має дотримуватися протягом 180 календарних днів значень економічних нормативів, що встановлені для спеціалізованих ощадних банків;</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в)</w:t>
      </w:r>
      <w:r w:rsidRPr="00346F9F">
        <w:rPr>
          <w:rFonts w:ascii="Times New Roman" w:hAnsi="Times New Roman" w:cs="Times New Roman"/>
          <w:sz w:val="28"/>
          <w:szCs w:val="28"/>
          <w:lang w:val="uk-UA"/>
        </w:rPr>
        <w:tab/>
        <w:t>якщо через 180 календарних днів з дня застосування економічних нормативів у значеннях, що встановлені для спеціалізованих ощадних банків, співвідношення за цей період становитиме 50 і менше відсотків, то банк, починаючи з наступного робочого дня, має дотримуватися економічних нормативів у значеннях, що встановлені для універсальних банків. Якщо за 180 календарних днів з дня застосування економічних нормативів у значеннях, що встановлені для спеціалізованих ощадних банків, співвідношення за цей період становитиме більше ніж 50 відсотків, то банк має дотримуватися протягом наступних 360 днів значень економічних нормативів, що встановлені для спеціалізованих ощадних банків;</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Pr="00346F9F">
        <w:rPr>
          <w:rFonts w:ascii="Times New Roman" w:hAnsi="Times New Roman" w:cs="Times New Roman"/>
          <w:sz w:val="28"/>
          <w:szCs w:val="28"/>
          <w:lang w:val="uk-UA"/>
        </w:rPr>
        <w:t xml:space="preserve">якщо через 360 днів з дня застосування економічних нормативів у значеннях, що встановлені для спеціалізованих ощадних банків, співвідношення, визначене за останні 180 календарних днів, становитиме 50 відсотків і менше, то банк з наступного робочого дня має дотримуватися </w:t>
      </w:r>
      <w:r w:rsidRPr="00346F9F">
        <w:rPr>
          <w:rFonts w:ascii="Times New Roman" w:hAnsi="Times New Roman" w:cs="Times New Roman"/>
          <w:sz w:val="28"/>
          <w:szCs w:val="28"/>
          <w:lang w:val="uk-UA"/>
        </w:rPr>
        <w:lastRenderedPageBreak/>
        <w:t>економічних нормативів у значеннях, що встановлені для універсальних банків. Якщо через 360 днів з дня застосування економічних нормативів у значеннях, що встановлені для спеціалізованих ощадних банків, співвідношення,</w:t>
      </w:r>
      <w:r>
        <w:rPr>
          <w:rFonts w:ascii="Times New Roman" w:hAnsi="Times New Roman" w:cs="Times New Roman"/>
          <w:sz w:val="28"/>
          <w:szCs w:val="28"/>
          <w:lang w:val="uk-UA"/>
        </w:rPr>
        <w:t xml:space="preserve"> </w:t>
      </w:r>
      <w:r w:rsidRPr="00346F9F">
        <w:rPr>
          <w:rFonts w:ascii="Times New Roman" w:hAnsi="Times New Roman" w:cs="Times New Roman"/>
          <w:sz w:val="28"/>
          <w:szCs w:val="28"/>
          <w:lang w:val="uk-UA"/>
        </w:rPr>
        <w:t>визначене за останні 180 календарних днів, становитиме більше 50 відсотків, то банк має дотримуватися економічних нормативів у значеннях, що встановлені для спеціалізованих ощадних банків протягом наступних 360 днів</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346F9F" w:rsidRPr="00346F9F" w:rsidRDefault="00346F9F" w:rsidP="00346F9F">
      <w:pPr>
        <w:tabs>
          <w:tab w:val="left" w:pos="1291"/>
        </w:tabs>
        <w:spacing w:after="0" w:line="360" w:lineRule="auto"/>
        <w:ind w:firstLine="709"/>
        <w:jc w:val="both"/>
        <w:rPr>
          <w:rFonts w:ascii="Times New Roman" w:hAnsi="Times New Roman" w:cs="Times New Roman"/>
          <w:b/>
          <w:bCs/>
          <w:sz w:val="28"/>
          <w:szCs w:val="28"/>
          <w:lang w:val="uk-UA"/>
        </w:rPr>
      </w:pPr>
      <w:r w:rsidRPr="00346F9F">
        <w:rPr>
          <w:rFonts w:ascii="Times New Roman" w:hAnsi="Times New Roman" w:cs="Times New Roman"/>
          <w:b/>
          <w:bCs/>
          <w:sz w:val="28"/>
          <w:szCs w:val="28"/>
          <w:lang w:val="uk-UA"/>
        </w:rPr>
        <w:t>Спеціалізовані ощадні банки мають дотримуватися нормативів кредитного ризику в такому порядку:</w:t>
      </w:r>
    </w:p>
    <w:p w:rsidR="00346F9F" w:rsidRPr="00346F9F" w:rsidRDefault="00346F9F" w:rsidP="00346F9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за новими угодами, що укладаються банком із дня застосування економічних нормативів, що встановлені для спеціалізованих ощадних банків,</w:t>
      </w:r>
      <w:r w:rsidR="00614C77">
        <w:rPr>
          <w:rFonts w:ascii="Times New Roman" w:hAnsi="Times New Roman" w:cs="Times New Roman"/>
          <w:sz w:val="28"/>
          <w:szCs w:val="28"/>
          <w:lang w:val="uk-UA"/>
        </w:rPr>
        <w:t xml:space="preserve"> – </w:t>
      </w:r>
      <w:r w:rsidRPr="00346F9F">
        <w:rPr>
          <w:rFonts w:ascii="Times New Roman" w:hAnsi="Times New Roman" w:cs="Times New Roman"/>
          <w:sz w:val="28"/>
          <w:szCs w:val="28"/>
          <w:lang w:val="uk-UA"/>
        </w:rPr>
        <w:t>у розмірі, що встановлений для спеціалізованих ощадних банків;</w:t>
      </w:r>
    </w:p>
    <w:p w:rsidR="00346F9F" w:rsidRPr="00346F9F" w:rsidRDefault="00346F9F" w:rsidP="00346F9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за кредитами та іншими вкладеннями, які розміщені до дня застосування економічних нормативів, що встановлені для спеціалізованих ощадних банків,</w:t>
      </w:r>
      <w:r w:rsidR="00614C77">
        <w:rPr>
          <w:rFonts w:ascii="Times New Roman" w:hAnsi="Times New Roman" w:cs="Times New Roman"/>
          <w:sz w:val="28"/>
          <w:szCs w:val="28"/>
          <w:lang w:val="uk-UA"/>
        </w:rPr>
        <w:t xml:space="preserve"> – </w:t>
      </w:r>
      <w:r w:rsidRPr="00346F9F">
        <w:rPr>
          <w:rFonts w:ascii="Times New Roman" w:hAnsi="Times New Roman" w:cs="Times New Roman"/>
          <w:sz w:val="28"/>
          <w:szCs w:val="28"/>
          <w:lang w:val="uk-UA"/>
        </w:rPr>
        <w:t>у розмірі, що встановлений для універсальних банків, у разі пролонгації угод за цими кредитами та вкладеннями</w:t>
      </w:r>
      <w:r w:rsidR="00614C77">
        <w:rPr>
          <w:rFonts w:ascii="Times New Roman" w:hAnsi="Times New Roman" w:cs="Times New Roman"/>
          <w:sz w:val="28"/>
          <w:szCs w:val="28"/>
          <w:lang w:val="uk-UA"/>
        </w:rPr>
        <w:t xml:space="preserve"> – </w:t>
      </w:r>
      <w:r w:rsidRPr="00346F9F">
        <w:rPr>
          <w:rFonts w:ascii="Times New Roman" w:hAnsi="Times New Roman" w:cs="Times New Roman"/>
          <w:sz w:val="28"/>
          <w:szCs w:val="28"/>
          <w:lang w:val="uk-UA"/>
        </w:rPr>
        <w:t>у розмірі, що встановлений для спеціалізованих ощадних банків</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346F9F" w:rsidRPr="00346F9F" w:rsidRDefault="00346F9F" w:rsidP="00346F9F">
      <w:pPr>
        <w:tabs>
          <w:tab w:val="left" w:pos="1291"/>
        </w:tabs>
        <w:spacing w:after="0" w:line="360" w:lineRule="auto"/>
        <w:ind w:firstLine="709"/>
        <w:jc w:val="both"/>
        <w:rPr>
          <w:rFonts w:ascii="Times New Roman" w:hAnsi="Times New Roman" w:cs="Times New Roman"/>
          <w:spacing w:val="-2"/>
          <w:sz w:val="28"/>
          <w:szCs w:val="28"/>
          <w:lang w:val="uk-UA"/>
        </w:rPr>
      </w:pPr>
      <w:r w:rsidRPr="00346F9F">
        <w:rPr>
          <w:rFonts w:ascii="Times New Roman" w:hAnsi="Times New Roman" w:cs="Times New Roman"/>
          <w:spacing w:val="-2"/>
          <w:sz w:val="28"/>
          <w:szCs w:val="28"/>
          <w:lang w:val="uk-UA"/>
        </w:rPr>
        <w:t>Банки зобов’язані постійно за станом на кожний робочий день визначати співвідношення середньоарифметичних залишків за операціями довірчого управління до середньоарифметичних залишків сукупних активів банку за останні 30 календарних днів поспіль згідно з даними щоденного балансу банку. Банк зобов'язаний з наступного робочого дня дотримуватися в порядку, визначеному цією главою, спеціальних значень економічних нормативів, установлених для спеціалізованих банків довірчого управління, якщо визначене співвідношення досягне 100 і більше відсотків сукупних активів банку. До операцій довірчого управління належать операції, що обліковуються за позабалансовими рахунками групи 978 «Активні рахунки довірчого управління».</w:t>
      </w:r>
    </w:p>
    <w:p w:rsidR="00346F9F" w:rsidRPr="00346F9F" w:rsidRDefault="00346F9F" w:rsidP="00346F9F">
      <w:pPr>
        <w:tabs>
          <w:tab w:val="left" w:pos="1291"/>
        </w:tabs>
        <w:spacing w:after="0" w:line="360" w:lineRule="auto"/>
        <w:ind w:firstLine="709"/>
        <w:jc w:val="both"/>
        <w:rPr>
          <w:rFonts w:ascii="Times New Roman" w:hAnsi="Times New Roman" w:cs="Times New Roman"/>
          <w:b/>
          <w:bCs/>
          <w:i/>
          <w:iCs/>
          <w:sz w:val="28"/>
          <w:szCs w:val="28"/>
          <w:lang w:val="uk-UA"/>
        </w:rPr>
      </w:pPr>
      <w:r w:rsidRPr="00346F9F">
        <w:rPr>
          <w:rFonts w:ascii="Times New Roman" w:hAnsi="Times New Roman" w:cs="Times New Roman"/>
          <w:b/>
          <w:bCs/>
          <w:i/>
          <w:iCs/>
          <w:sz w:val="28"/>
          <w:szCs w:val="28"/>
          <w:lang w:val="uk-UA"/>
        </w:rPr>
        <w:t xml:space="preserve">Визначення співвідношення та контроль за дотриманням економічних нормативів </w:t>
      </w:r>
      <w:r w:rsidR="00F129ED">
        <w:rPr>
          <w:rFonts w:ascii="Times New Roman" w:hAnsi="Times New Roman" w:cs="Times New Roman"/>
          <w:b/>
          <w:bCs/>
          <w:i/>
          <w:iCs/>
          <w:sz w:val="28"/>
          <w:szCs w:val="28"/>
          <w:lang w:val="uk-UA"/>
        </w:rPr>
        <w:t>банками здійснюється так</w:t>
      </w:r>
      <w:r w:rsidRPr="00346F9F">
        <w:rPr>
          <w:rFonts w:ascii="Times New Roman" w:hAnsi="Times New Roman" w:cs="Times New Roman"/>
          <w:b/>
          <w:bCs/>
          <w:i/>
          <w:iCs/>
          <w:sz w:val="28"/>
          <w:szCs w:val="28"/>
          <w:lang w:val="uk-UA"/>
        </w:rPr>
        <w:t>:</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Pr="00346F9F">
        <w:rPr>
          <w:rFonts w:ascii="Times New Roman" w:hAnsi="Times New Roman" w:cs="Times New Roman"/>
          <w:sz w:val="28"/>
          <w:szCs w:val="28"/>
          <w:lang w:val="uk-UA"/>
        </w:rPr>
        <w:t xml:space="preserve">якщо на певну дату (за останні </w:t>
      </w:r>
      <w:r>
        <w:rPr>
          <w:rFonts w:ascii="Times New Roman" w:hAnsi="Times New Roman" w:cs="Times New Roman"/>
          <w:sz w:val="28"/>
          <w:szCs w:val="28"/>
          <w:lang w:val="uk-UA"/>
        </w:rPr>
        <w:t>30</w:t>
      </w:r>
      <w:r w:rsidRPr="00346F9F">
        <w:rPr>
          <w:rFonts w:ascii="Times New Roman" w:hAnsi="Times New Roman" w:cs="Times New Roman"/>
          <w:sz w:val="28"/>
          <w:szCs w:val="28"/>
          <w:lang w:val="uk-UA"/>
        </w:rPr>
        <w:t xml:space="preserve"> календарних днів поспіль) співвідношення за розрахунками банку становитиме 100 і більше відсотків </w:t>
      </w:r>
      <w:r w:rsidRPr="00346F9F">
        <w:rPr>
          <w:rFonts w:ascii="Times New Roman" w:hAnsi="Times New Roman" w:cs="Times New Roman"/>
          <w:sz w:val="28"/>
          <w:szCs w:val="28"/>
          <w:lang w:val="uk-UA"/>
        </w:rPr>
        <w:lastRenderedPageBreak/>
        <w:t>сукупних активів банку, то банк з наступного робочого дня має дотримуватися</w:t>
      </w:r>
      <w:r>
        <w:rPr>
          <w:rFonts w:ascii="Times New Roman" w:hAnsi="Times New Roman" w:cs="Times New Roman"/>
          <w:sz w:val="28"/>
          <w:szCs w:val="28"/>
          <w:lang w:val="uk-UA"/>
        </w:rPr>
        <w:t xml:space="preserve"> </w:t>
      </w:r>
      <w:r w:rsidRPr="00346F9F">
        <w:rPr>
          <w:rFonts w:ascii="Times New Roman" w:hAnsi="Times New Roman" w:cs="Times New Roman"/>
          <w:sz w:val="28"/>
          <w:szCs w:val="28"/>
          <w:lang w:val="uk-UA"/>
        </w:rPr>
        <w:t>протягом 180 календарних днів значень економічних нормативів, що встановлені для спеціалізованих банків довірчого управління відповідно;</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346F9F">
        <w:rPr>
          <w:rFonts w:ascii="Times New Roman" w:hAnsi="Times New Roman" w:cs="Times New Roman"/>
          <w:sz w:val="28"/>
          <w:szCs w:val="28"/>
          <w:lang w:val="uk-UA"/>
        </w:rPr>
        <w:t>якщо через 180 календарних днів із дня застосування економічних нормативів у значеннях, що встановлені для спеціалізованих банків довірчого управління, співвідношення за цей період становитиме менше 100 відсотків сукупних активів банку, то банк, починаючи з наступного робочого дня, має дотримуватися економічних нормативів у значеннях, що встановлені для універсальних банків. Якщо за 180 календарних днів з дня застосування економічних нормативів у значеннях, що встановлені для спеціалізованих банків довірчого управління, співвідношення за цей період становитиме 100 і більше відсотків сукупних активів банку, то банк має дотримуватися протягом наступних 360 днів значень економічних нормативів, що встановлені для спеціалізованих банків довірчого управління;</w:t>
      </w:r>
    </w:p>
    <w:p w:rsidR="00346F9F" w:rsidRPr="00346F9F" w:rsidRDefault="0083457D"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w:t>
      </w:r>
      <w:r w:rsidR="00346F9F" w:rsidRPr="00346F9F">
        <w:rPr>
          <w:rFonts w:ascii="Times New Roman" w:hAnsi="Times New Roman" w:cs="Times New Roman"/>
          <w:sz w:val="28"/>
          <w:szCs w:val="28"/>
          <w:lang w:val="uk-UA"/>
        </w:rPr>
        <w:t>якщо через 360 днів з дня застосування економічних нормативів у значеннях, що встановлені для спеціалізованих банків довірчого управління, співвідношення, визначене за останні 180 календарних днів, становитиме менше 100 відсотків сукупних активів банку, то банк з наступного робочого дня має дотримуватися економічних нормативів у значеннях, що встановлені для універсальних банків. Якщо через 360 днів з дня застосування економічних нормативів у значеннях, що встановлені для спеціалізованих банків довірчого управління, співвідношення, визначене за останні 180 календарних днів, становитиме 100 і більше відсотків сукупних активів банку, то банк має дотримуватися протягом наступних 360 днів значень економічних нормативів, що встановлені для спеціалізованих банків довірчого управління;</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Pr="00346F9F">
        <w:rPr>
          <w:rFonts w:ascii="Times New Roman" w:hAnsi="Times New Roman" w:cs="Times New Roman"/>
          <w:sz w:val="28"/>
          <w:szCs w:val="28"/>
          <w:lang w:val="uk-UA"/>
        </w:rPr>
        <w:t>територіальне управління НБУ щоденно контролює значення визначеного вище співвідношення</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346F9F" w:rsidRPr="00346F9F" w:rsidRDefault="00346F9F" w:rsidP="00346F9F">
      <w:pPr>
        <w:tabs>
          <w:tab w:val="left" w:pos="1291"/>
        </w:tabs>
        <w:spacing w:after="0" w:line="360" w:lineRule="auto"/>
        <w:ind w:firstLine="709"/>
        <w:jc w:val="both"/>
        <w:rPr>
          <w:rFonts w:ascii="Times New Roman" w:hAnsi="Times New Roman" w:cs="Times New Roman"/>
          <w:b/>
          <w:bCs/>
          <w:sz w:val="28"/>
          <w:szCs w:val="28"/>
          <w:lang w:val="uk-UA"/>
        </w:rPr>
      </w:pPr>
      <w:r w:rsidRPr="00346F9F">
        <w:rPr>
          <w:rFonts w:ascii="Times New Roman" w:hAnsi="Times New Roman" w:cs="Times New Roman"/>
          <w:b/>
          <w:bCs/>
          <w:sz w:val="28"/>
          <w:szCs w:val="28"/>
          <w:lang w:val="uk-UA"/>
        </w:rPr>
        <w:t>Спеціалізовані банки довірчого управління мають дотримуватися нормативів кредитного ризику в такому порядку:</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346F9F">
        <w:rPr>
          <w:rFonts w:ascii="Times New Roman" w:hAnsi="Times New Roman" w:cs="Times New Roman"/>
          <w:sz w:val="28"/>
          <w:szCs w:val="28"/>
          <w:lang w:val="uk-UA"/>
        </w:rPr>
        <w:t>за новими угодами, що укладаються банком з дня застосування економічних нормативів, що встановлені для спеціалізованих банків довірчого</w:t>
      </w:r>
      <w:r>
        <w:rPr>
          <w:rFonts w:ascii="Times New Roman" w:hAnsi="Times New Roman" w:cs="Times New Roman"/>
          <w:sz w:val="28"/>
          <w:szCs w:val="28"/>
          <w:lang w:val="uk-UA"/>
        </w:rPr>
        <w:t xml:space="preserve"> </w:t>
      </w:r>
      <w:r w:rsidRPr="00346F9F">
        <w:rPr>
          <w:rFonts w:ascii="Times New Roman" w:hAnsi="Times New Roman" w:cs="Times New Roman"/>
          <w:sz w:val="28"/>
          <w:szCs w:val="28"/>
          <w:lang w:val="uk-UA"/>
        </w:rPr>
        <w:t>управління,</w:t>
      </w:r>
      <w:r w:rsidR="00614C77">
        <w:rPr>
          <w:rFonts w:ascii="Times New Roman" w:hAnsi="Times New Roman" w:cs="Times New Roman"/>
          <w:sz w:val="28"/>
          <w:szCs w:val="28"/>
          <w:lang w:val="uk-UA"/>
        </w:rPr>
        <w:t xml:space="preserve"> – </w:t>
      </w:r>
      <w:r w:rsidRPr="00346F9F">
        <w:rPr>
          <w:rFonts w:ascii="Times New Roman" w:hAnsi="Times New Roman" w:cs="Times New Roman"/>
          <w:sz w:val="28"/>
          <w:szCs w:val="28"/>
          <w:lang w:val="uk-UA"/>
        </w:rPr>
        <w:t>у розмірі, що встановлений для спеціалізованих банків довірчого управління;</w:t>
      </w:r>
    </w:p>
    <w:p w:rsidR="00346F9F" w:rsidRPr="00346F9F" w:rsidRDefault="00346F9F" w:rsidP="00346F9F">
      <w:pPr>
        <w:numPr>
          <w:ilvl w:val="0"/>
          <w:numId w:val="6"/>
        </w:num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за кредитами та іншими вкладеннями, які розміщені до дня застосування економічних нормативів, що встановлені для спеціалізованих банків довірчого управління,</w:t>
      </w:r>
      <w:r w:rsidR="00614C77">
        <w:rPr>
          <w:rFonts w:ascii="Times New Roman" w:hAnsi="Times New Roman" w:cs="Times New Roman"/>
          <w:sz w:val="28"/>
          <w:szCs w:val="28"/>
          <w:lang w:val="uk-UA"/>
        </w:rPr>
        <w:t xml:space="preserve"> – </w:t>
      </w:r>
      <w:r w:rsidRPr="00346F9F">
        <w:rPr>
          <w:rFonts w:ascii="Times New Roman" w:hAnsi="Times New Roman" w:cs="Times New Roman"/>
          <w:sz w:val="28"/>
          <w:szCs w:val="28"/>
          <w:lang w:val="uk-UA"/>
        </w:rPr>
        <w:t>у розмірі, що встановлений для універсальних банків, у разі пролонгації угод за цими кредитами та вкладеннями</w:t>
      </w:r>
      <w:r w:rsidR="00614C77">
        <w:rPr>
          <w:rFonts w:ascii="Times New Roman" w:hAnsi="Times New Roman" w:cs="Times New Roman"/>
          <w:sz w:val="28"/>
          <w:szCs w:val="28"/>
          <w:lang w:val="uk-UA"/>
        </w:rPr>
        <w:t xml:space="preserve"> – </w:t>
      </w:r>
      <w:r w:rsidRPr="00346F9F">
        <w:rPr>
          <w:rFonts w:ascii="Times New Roman" w:hAnsi="Times New Roman" w:cs="Times New Roman"/>
          <w:sz w:val="28"/>
          <w:szCs w:val="28"/>
          <w:lang w:val="uk-UA"/>
        </w:rPr>
        <w:t>у розмірі, що встановлений для спеціалізованих банків довірчого управління</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 xml:space="preserve">Контроль за дотриманням банками встановлених економічних нормативів здійснюється відповідними територіальними управліннями та підрозділами центрального апарату банківського нагляду </w:t>
      </w:r>
      <w:r w:rsidR="002B3E19" w:rsidRPr="00FF729A">
        <w:rPr>
          <w:rFonts w:ascii="Times New Roman" w:hAnsi="Times New Roman" w:cs="Times New Roman"/>
          <w:sz w:val="28"/>
          <w:szCs w:val="28"/>
          <w:lang w:val="uk-UA"/>
        </w:rPr>
        <w:t>НБУ</w:t>
      </w:r>
      <w:r w:rsidR="002B3E19" w:rsidRPr="00346F9F">
        <w:rPr>
          <w:rFonts w:ascii="Times New Roman" w:hAnsi="Times New Roman" w:cs="Times New Roman"/>
          <w:sz w:val="28"/>
          <w:szCs w:val="28"/>
          <w:lang w:val="uk-UA"/>
        </w:rPr>
        <w:t xml:space="preserve"> </w:t>
      </w:r>
      <w:r w:rsidRPr="00346F9F">
        <w:rPr>
          <w:rFonts w:ascii="Times New Roman" w:hAnsi="Times New Roman" w:cs="Times New Roman"/>
          <w:sz w:val="28"/>
          <w:szCs w:val="28"/>
          <w:lang w:val="uk-UA"/>
        </w:rPr>
        <w:t xml:space="preserve">на постійній основі. Розрахунок економічних нормативів банки (юридичні особи) проводять на підставі щоденних балансів і додаткових даних. </w:t>
      </w:r>
      <w:r w:rsidRPr="00346F9F">
        <w:rPr>
          <w:rFonts w:ascii="Times New Roman" w:hAnsi="Times New Roman" w:cs="Times New Roman"/>
          <w:b/>
          <w:bCs/>
          <w:sz w:val="28"/>
          <w:szCs w:val="28"/>
          <w:lang w:val="uk-UA"/>
        </w:rPr>
        <w:t xml:space="preserve">При цьому звітними </w:t>
      </w:r>
      <w:r w:rsidRPr="00346F9F">
        <w:rPr>
          <w:rFonts w:ascii="Times New Roman" w:hAnsi="Times New Roman" w:cs="Times New Roman"/>
          <w:sz w:val="28"/>
          <w:szCs w:val="28"/>
          <w:lang w:val="uk-UA"/>
        </w:rPr>
        <w:t xml:space="preserve">є </w:t>
      </w:r>
      <w:r w:rsidRPr="00346F9F">
        <w:rPr>
          <w:rFonts w:ascii="Times New Roman" w:hAnsi="Times New Roman" w:cs="Times New Roman"/>
          <w:b/>
          <w:bCs/>
          <w:sz w:val="28"/>
          <w:szCs w:val="28"/>
          <w:lang w:val="uk-UA"/>
        </w:rPr>
        <w:t>дані про дотримання економічних нормативів, що розраховані:</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Pr="00346F9F">
        <w:rPr>
          <w:rFonts w:ascii="Times New Roman" w:hAnsi="Times New Roman" w:cs="Times New Roman"/>
          <w:sz w:val="28"/>
          <w:szCs w:val="28"/>
          <w:lang w:val="uk-UA"/>
        </w:rPr>
        <w:t>за щоденними розрахунками:</w:t>
      </w:r>
      <w:r w:rsidRPr="00346F9F">
        <w:rPr>
          <w:rFonts w:ascii="Times New Roman" w:hAnsi="Times New Roman" w:cs="Times New Roman"/>
          <w:sz w:val="28"/>
          <w:szCs w:val="28"/>
          <w:lang w:val="uk-UA"/>
        </w:rPr>
        <w:tab/>
        <w:t>нормативи мінімального розміру</w:t>
      </w:r>
      <w:r>
        <w:rPr>
          <w:rFonts w:ascii="Times New Roman" w:hAnsi="Times New Roman" w:cs="Times New Roman"/>
          <w:sz w:val="28"/>
          <w:szCs w:val="28"/>
          <w:lang w:val="uk-UA"/>
        </w:rPr>
        <w:t xml:space="preserve"> регулятивного капіталу банку (Н1</w:t>
      </w:r>
      <w:r w:rsidRPr="00346F9F">
        <w:rPr>
          <w:rFonts w:ascii="Times New Roman" w:hAnsi="Times New Roman" w:cs="Times New Roman"/>
          <w:sz w:val="28"/>
          <w:szCs w:val="28"/>
          <w:lang w:val="uk-UA"/>
        </w:rPr>
        <w:t>), максимального розміру кредитного ризику на одного контрагента (Н7), великих кредитних ризиків (Н8), максимального розміру кредитів, гарантій та поручительств, наданих одному інсайдеру (Н9), максимального сукупного розміру кредитів, гарантій та поручительств, наданих інсайдерам (Н10), миттєвої ліквідності (Н4);</w:t>
      </w:r>
    </w:p>
    <w:p w:rsidR="00346F9F" w:rsidRPr="00346F9F" w:rsidRDefault="00346F9F" w:rsidP="00346F9F">
      <w:pPr>
        <w:tabs>
          <w:tab w:val="left" w:pos="1291"/>
        </w:tabs>
        <w:spacing w:after="0" w:line="360" w:lineRule="auto"/>
        <w:ind w:firstLine="709"/>
        <w:jc w:val="both"/>
        <w:rPr>
          <w:rFonts w:ascii="Times New Roman" w:hAnsi="Times New Roman" w:cs="Times New Roman"/>
          <w:spacing w:val="-4"/>
          <w:sz w:val="28"/>
          <w:szCs w:val="28"/>
          <w:lang w:val="uk-UA"/>
        </w:rPr>
      </w:pPr>
      <w:r w:rsidRPr="00346F9F">
        <w:rPr>
          <w:rFonts w:ascii="Times New Roman" w:hAnsi="Times New Roman" w:cs="Times New Roman"/>
          <w:spacing w:val="-4"/>
          <w:sz w:val="28"/>
          <w:szCs w:val="28"/>
          <w:lang w:val="uk-UA"/>
        </w:rPr>
        <w:t>б) за формулою середньозваженої величини (за місяць): нормативи співвідношення регулятивного капіталу до сукупних активів (</w:t>
      </w:r>
      <w:r w:rsidR="00614C77">
        <w:rPr>
          <w:rFonts w:ascii="Times New Roman" w:hAnsi="Times New Roman" w:cs="Times New Roman"/>
          <w:spacing w:val="-4"/>
          <w:sz w:val="28"/>
          <w:szCs w:val="28"/>
          <w:lang w:val="uk-UA"/>
        </w:rPr>
        <w:t>Н3</w:t>
      </w:r>
      <w:r w:rsidRPr="00346F9F">
        <w:rPr>
          <w:rFonts w:ascii="Times New Roman" w:hAnsi="Times New Roman" w:cs="Times New Roman"/>
          <w:spacing w:val="-4"/>
          <w:sz w:val="28"/>
          <w:szCs w:val="28"/>
          <w:lang w:val="uk-UA"/>
        </w:rPr>
        <w:t>), співвідношення регулятив</w:t>
      </w:r>
      <w:r w:rsidR="00614C77">
        <w:rPr>
          <w:rFonts w:ascii="Times New Roman" w:hAnsi="Times New Roman" w:cs="Times New Roman"/>
          <w:spacing w:val="-4"/>
          <w:sz w:val="28"/>
          <w:szCs w:val="28"/>
          <w:lang w:val="uk-UA"/>
        </w:rPr>
        <w:t>ного капіталу до зобов'язань (Н3</w:t>
      </w:r>
      <w:r w:rsidRPr="00346F9F">
        <w:rPr>
          <w:rFonts w:ascii="Times New Roman" w:hAnsi="Times New Roman" w:cs="Times New Roman"/>
          <w:spacing w:val="-4"/>
          <w:sz w:val="28"/>
          <w:szCs w:val="28"/>
          <w:lang w:val="uk-UA"/>
        </w:rPr>
        <w:t>-1), інвестування в цінні папери окремо за кожною установою (Н11), загальної суми інвестування (Н12);</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Pr="00346F9F">
        <w:rPr>
          <w:rFonts w:ascii="Times New Roman" w:hAnsi="Times New Roman" w:cs="Times New Roman"/>
          <w:sz w:val="28"/>
          <w:szCs w:val="28"/>
          <w:lang w:val="uk-UA"/>
        </w:rPr>
        <w:t>за станом на 1-ше, 11-те та 21-ше число кожного місяця: нормативи адекватності регулятивного капіталу (Н2), поточної ліквідності (Н5), короткострокової ліквідності (Н6)</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p w:rsidR="004D1838"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lastRenderedPageBreak/>
        <w:t>Якщо за результатами безвиїзного нагляду або інспекційної перевірки встановлено факти невиконання банками економічних нормативів, то до банків мають застосовуватися заходи впливу згідно зі статтею 73 Закону України «Про</w:t>
      </w:r>
    </w:p>
    <w:p w:rsidR="00346F9F" w:rsidRPr="00346F9F" w:rsidRDefault="00346F9F" w:rsidP="0083457D">
      <w:pPr>
        <w:tabs>
          <w:tab w:val="left" w:pos="1291"/>
        </w:tabs>
        <w:spacing w:after="0" w:line="360" w:lineRule="auto"/>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 xml:space="preserve">банки і банківську діяльність» та відповідними нормативно-правовими актами </w:t>
      </w:r>
      <w:r w:rsidR="002B3E19" w:rsidRPr="00FF729A">
        <w:rPr>
          <w:rFonts w:ascii="Times New Roman" w:hAnsi="Times New Roman" w:cs="Times New Roman"/>
          <w:sz w:val="28"/>
          <w:szCs w:val="28"/>
          <w:lang w:val="uk-UA"/>
        </w:rPr>
        <w:t>НБУ</w:t>
      </w:r>
      <w:r w:rsidR="002B3E19" w:rsidRPr="00346F9F">
        <w:rPr>
          <w:rFonts w:ascii="Times New Roman" w:hAnsi="Times New Roman" w:cs="Times New Roman"/>
          <w:sz w:val="28"/>
          <w:szCs w:val="28"/>
          <w:lang w:val="uk-UA"/>
        </w:rPr>
        <w:t xml:space="preserve"> </w:t>
      </w:r>
      <w:r w:rsidRPr="00346F9F">
        <w:rPr>
          <w:rFonts w:ascii="Times New Roman" w:hAnsi="Times New Roman" w:cs="Times New Roman"/>
          <w:sz w:val="28"/>
          <w:szCs w:val="28"/>
          <w:lang w:val="uk-UA"/>
        </w:rPr>
        <w:t>з питань застосування заходів впливу.</w:t>
      </w:r>
    </w:p>
    <w:p w:rsidR="00346F9F" w:rsidRPr="00346F9F" w:rsidRDefault="00346F9F" w:rsidP="00346F9F">
      <w:pPr>
        <w:tabs>
          <w:tab w:val="left" w:pos="1291"/>
        </w:tabs>
        <w:spacing w:after="0" w:line="360" w:lineRule="auto"/>
        <w:ind w:firstLine="709"/>
        <w:jc w:val="both"/>
        <w:rPr>
          <w:rFonts w:ascii="Times New Roman" w:hAnsi="Times New Roman" w:cs="Times New Roman"/>
          <w:b/>
          <w:bCs/>
          <w:i/>
          <w:iCs/>
          <w:sz w:val="28"/>
          <w:szCs w:val="28"/>
          <w:lang w:val="uk-UA"/>
        </w:rPr>
      </w:pPr>
      <w:r w:rsidRPr="00346F9F">
        <w:rPr>
          <w:rFonts w:ascii="Times New Roman" w:hAnsi="Times New Roman" w:cs="Times New Roman"/>
          <w:b/>
          <w:bCs/>
          <w:i/>
          <w:iCs/>
          <w:sz w:val="28"/>
          <w:szCs w:val="28"/>
          <w:lang w:val="uk-UA"/>
        </w:rPr>
        <w:t>Філія іноземного банку має виконувати такі нормативи:</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Pr="00346F9F">
        <w:rPr>
          <w:rFonts w:ascii="Times New Roman" w:hAnsi="Times New Roman" w:cs="Times New Roman"/>
          <w:sz w:val="28"/>
          <w:szCs w:val="28"/>
          <w:lang w:val="uk-UA"/>
        </w:rPr>
        <w:t>достатності (адекватності) регулятивного капіталу;</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346F9F">
        <w:rPr>
          <w:rFonts w:ascii="Times New Roman" w:hAnsi="Times New Roman" w:cs="Times New Roman"/>
          <w:sz w:val="28"/>
          <w:szCs w:val="28"/>
          <w:lang w:val="uk-UA"/>
        </w:rPr>
        <w:t>співвідношення регулятивного капіталу до сукупних активів;</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Pr="00346F9F">
        <w:rPr>
          <w:rFonts w:ascii="Times New Roman" w:hAnsi="Times New Roman" w:cs="Times New Roman"/>
          <w:sz w:val="28"/>
          <w:szCs w:val="28"/>
          <w:lang w:val="uk-UA"/>
        </w:rPr>
        <w:t>співвідношення регулятивного капіталу до зобов'язань (</w:t>
      </w:r>
      <w:r w:rsidR="00614C77">
        <w:rPr>
          <w:rFonts w:ascii="Times New Roman" w:hAnsi="Times New Roman" w:cs="Times New Roman"/>
          <w:sz w:val="28"/>
          <w:szCs w:val="28"/>
          <w:lang w:val="uk-UA"/>
        </w:rPr>
        <w:t>Н3</w:t>
      </w:r>
      <w:r w:rsidRPr="00346F9F">
        <w:rPr>
          <w:rFonts w:ascii="Times New Roman" w:hAnsi="Times New Roman" w:cs="Times New Roman"/>
          <w:sz w:val="28"/>
          <w:szCs w:val="28"/>
          <w:lang w:val="uk-UA"/>
        </w:rPr>
        <w:t>-1);</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Pr="00346F9F">
        <w:rPr>
          <w:rFonts w:ascii="Times New Roman" w:hAnsi="Times New Roman" w:cs="Times New Roman"/>
          <w:sz w:val="28"/>
          <w:szCs w:val="28"/>
          <w:lang w:val="uk-UA"/>
        </w:rPr>
        <w:t>ліквідності;</w:t>
      </w:r>
    </w:p>
    <w:p w:rsidR="00346F9F" w:rsidRPr="00346F9F"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sidRPr="00346F9F">
        <w:rPr>
          <w:rFonts w:ascii="Times New Roman" w:hAnsi="Times New Roman" w:cs="Times New Roman"/>
          <w:sz w:val="28"/>
          <w:szCs w:val="28"/>
          <w:lang w:val="uk-UA"/>
        </w:rPr>
        <w:t>ґ) кредитного ризику;</w:t>
      </w:r>
    </w:p>
    <w:p w:rsidR="004D1838" w:rsidRDefault="00346F9F" w:rsidP="00346F9F">
      <w:pPr>
        <w:tabs>
          <w:tab w:val="left" w:pos="129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sidRPr="00346F9F">
        <w:rPr>
          <w:rFonts w:ascii="Times New Roman" w:hAnsi="Times New Roman" w:cs="Times New Roman"/>
          <w:sz w:val="28"/>
          <w:szCs w:val="28"/>
          <w:lang w:val="uk-UA"/>
        </w:rPr>
        <w:t>інвестування</w:t>
      </w:r>
      <w:r w:rsidR="00FE7D03">
        <w:rPr>
          <w:rFonts w:ascii="Times New Roman" w:hAnsi="Times New Roman" w:cs="Times New Roman"/>
          <w:sz w:val="28"/>
          <w:szCs w:val="28"/>
          <w:lang w:val="uk-UA"/>
        </w:rPr>
        <w:t xml:space="preserve"> [24]</w:t>
      </w:r>
      <w:r w:rsidR="00FE7D03" w:rsidRPr="005F7EFA">
        <w:rPr>
          <w:rFonts w:ascii="Times New Roman" w:hAnsi="Times New Roman" w:cs="Times New Roman"/>
          <w:sz w:val="28"/>
          <w:szCs w:val="28"/>
          <w:lang w:val="uk-UA"/>
        </w:rPr>
        <w:t>.</w:t>
      </w:r>
    </w:p>
    <w:sectPr w:rsidR="004D1838" w:rsidSect="00DF2785">
      <w:headerReference w:type="default" r:id="rId8"/>
      <w:pgSz w:w="11906" w:h="16838"/>
      <w:pgMar w:top="1134" w:right="851" w:bottom="1134" w:left="1418" w:header="709" w:footer="709" w:gutter="0"/>
      <w:pgNumType w:start="8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9ED" w:rsidRDefault="00F129ED" w:rsidP="00283C18">
      <w:pPr>
        <w:spacing w:after="0" w:line="240" w:lineRule="auto"/>
      </w:pPr>
      <w:r>
        <w:separator/>
      </w:r>
    </w:p>
  </w:endnote>
  <w:endnote w:type="continuationSeparator" w:id="0">
    <w:p w:rsidR="00F129ED" w:rsidRDefault="00F129ED" w:rsidP="00283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9ED" w:rsidRDefault="00F129ED" w:rsidP="00283C18">
      <w:pPr>
        <w:spacing w:after="0" w:line="240" w:lineRule="auto"/>
      </w:pPr>
      <w:r>
        <w:separator/>
      </w:r>
    </w:p>
  </w:footnote>
  <w:footnote w:type="continuationSeparator" w:id="0">
    <w:p w:rsidR="00F129ED" w:rsidRDefault="00F129ED" w:rsidP="00283C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ED" w:rsidRPr="00D42CE3" w:rsidRDefault="00F129ED" w:rsidP="00D42CE3">
    <w:pPr>
      <w:pStyle w:val="a6"/>
      <w:spacing w:line="360" w:lineRule="auto"/>
      <w:jc w:val="right"/>
      <w:rPr>
        <w:rFonts w:ascii="Times New Roman" w:hAnsi="Times New Roman" w:cs="Times New Roman"/>
        <w:sz w:val="28"/>
        <w:szCs w:val="28"/>
      </w:rPr>
    </w:pPr>
    <w:r w:rsidRPr="00D42CE3">
      <w:rPr>
        <w:rFonts w:ascii="Times New Roman" w:hAnsi="Times New Roman" w:cs="Times New Roman"/>
        <w:sz w:val="28"/>
        <w:szCs w:val="28"/>
      </w:rPr>
      <w:fldChar w:fldCharType="begin"/>
    </w:r>
    <w:r w:rsidRPr="00D42CE3">
      <w:rPr>
        <w:rFonts w:ascii="Times New Roman" w:hAnsi="Times New Roman" w:cs="Times New Roman"/>
        <w:sz w:val="28"/>
        <w:szCs w:val="28"/>
      </w:rPr>
      <w:instrText xml:space="preserve"> PAGE   \* MERGEFORMAT </w:instrText>
    </w:r>
    <w:r w:rsidRPr="00D42CE3">
      <w:rPr>
        <w:rFonts w:ascii="Times New Roman" w:hAnsi="Times New Roman" w:cs="Times New Roman"/>
        <w:sz w:val="28"/>
        <w:szCs w:val="28"/>
      </w:rPr>
      <w:fldChar w:fldCharType="separate"/>
    </w:r>
    <w:r w:rsidR="004E439D">
      <w:rPr>
        <w:rFonts w:ascii="Times New Roman" w:hAnsi="Times New Roman" w:cs="Times New Roman"/>
        <w:noProof/>
        <w:sz w:val="28"/>
        <w:szCs w:val="28"/>
      </w:rPr>
      <w:t>154</w:t>
    </w:r>
    <w:r w:rsidRPr="00D42CE3">
      <w:rPr>
        <w:rFonts w:ascii="Times New Roman" w:hAnsi="Times New Roman" w:cs="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9286D"/>
    <w:multiLevelType w:val="multilevel"/>
    <w:tmpl w:val="CD26CE9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8"/>
        <w:szCs w:val="28"/>
        <w:u w:val="none"/>
        <w:lang w:val="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2AC46654"/>
    <w:multiLevelType w:val="multilevel"/>
    <w:tmpl w:val="041A915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8"/>
        <w:szCs w:val="28"/>
        <w:u w:val="none"/>
        <w:lang w:val="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356E09DF"/>
    <w:multiLevelType w:val="multilevel"/>
    <w:tmpl w:val="A71084A8"/>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5"/>
        <w:w w:val="100"/>
        <w:position w:val="0"/>
        <w:sz w:val="25"/>
        <w:szCs w:val="25"/>
        <w:u w:val="none"/>
        <w:lang w:val="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3FC40B38"/>
    <w:multiLevelType w:val="multilevel"/>
    <w:tmpl w:val="67A4839A"/>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5"/>
        <w:w w:val="100"/>
        <w:position w:val="0"/>
        <w:sz w:val="25"/>
        <w:szCs w:val="25"/>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445D6FC1"/>
    <w:multiLevelType w:val="multilevel"/>
    <w:tmpl w:val="B57A9FB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8"/>
        <w:szCs w:val="28"/>
        <w:u w:val="none"/>
        <w:lang w:val="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5BEF2B51"/>
    <w:multiLevelType w:val="multilevel"/>
    <w:tmpl w:val="4D089464"/>
    <w:lvl w:ilvl="0">
      <w:start w:val="1"/>
      <w:numFmt w:val="decimal"/>
      <w:lvlText w:val="3.%1."/>
      <w:lvlJc w:val="left"/>
      <w:rPr>
        <w:rFonts w:ascii="Times New Roman" w:eastAsia="Times New Roman" w:hAnsi="Times New Roman" w:cs="Times New Roman"/>
        <w:b/>
        <w:bCs/>
        <w:i/>
        <w:iCs/>
        <w:smallCaps w:val="0"/>
        <w:strike w:val="0"/>
        <w:color w:val="000000"/>
        <w:spacing w:val="1"/>
        <w:w w:val="100"/>
        <w:position w:val="0"/>
        <w:sz w:val="25"/>
        <w:szCs w:val="25"/>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AB6125B"/>
    <w:multiLevelType w:val="multilevel"/>
    <w:tmpl w:val="DD34BC80"/>
    <w:lvl w:ilvl="0">
      <w:start w:val="1"/>
      <w:numFmt w:val="decimal"/>
      <w:suff w:val="space"/>
      <w:lvlText w:val="%1."/>
      <w:lvlJc w:val="left"/>
      <w:pPr>
        <w:ind w:left="0" w:firstLine="0"/>
      </w:pPr>
      <w:rPr>
        <w:rFonts w:ascii="Times New Roman" w:eastAsia="Times New Roman" w:hAnsi="Times New Roman" w:cs="Times New Roman" w:hint="default"/>
        <w:b w:val="0"/>
        <w:bCs w:val="0"/>
        <w:i/>
        <w:iCs/>
        <w:smallCaps w:val="0"/>
        <w:strike w:val="0"/>
        <w:color w:val="000000"/>
        <w:spacing w:val="-1"/>
        <w:w w:val="100"/>
        <w:position w:val="0"/>
        <w:sz w:val="28"/>
        <w:szCs w:val="28"/>
        <w:u w:val="none"/>
        <w:lang w:val="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75E0550C"/>
    <w:multiLevelType w:val="multilevel"/>
    <w:tmpl w:val="E36AF7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5"/>
        <w:szCs w:val="25"/>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FA45CE"/>
    <w:multiLevelType w:val="multilevel"/>
    <w:tmpl w:val="6F1E493C"/>
    <w:lvl w:ilvl="0">
      <w:start w:val="7"/>
      <w:numFmt w:val="decimal"/>
      <w:lvlText w:val="3.%1."/>
      <w:lvlJc w:val="left"/>
      <w:rPr>
        <w:rFonts w:ascii="Times New Roman" w:eastAsia="Times New Roman" w:hAnsi="Times New Roman" w:cs="Times New Roman"/>
        <w:b/>
        <w:bCs/>
        <w:i/>
        <w:iCs/>
        <w:smallCaps w:val="0"/>
        <w:strike w:val="0"/>
        <w:color w:val="000000"/>
        <w:spacing w:val="1"/>
        <w:w w:val="100"/>
        <w:position w:val="0"/>
        <w:sz w:val="25"/>
        <w:szCs w:val="25"/>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6"/>
  </w:num>
  <w:num w:numId="4">
    <w:abstractNumId w:val="1"/>
  </w:num>
  <w:num w:numId="5">
    <w:abstractNumId w:val="4"/>
  </w:num>
  <w:num w:numId="6">
    <w:abstractNumId w:val="3"/>
  </w:num>
  <w:num w:numId="7">
    <w:abstractNumId w:val="8"/>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C67A0"/>
    <w:rsid w:val="00003DB7"/>
    <w:rsid w:val="0000616B"/>
    <w:rsid w:val="00035842"/>
    <w:rsid w:val="0004503B"/>
    <w:rsid w:val="00056340"/>
    <w:rsid w:val="00063C47"/>
    <w:rsid w:val="000651B7"/>
    <w:rsid w:val="00070F10"/>
    <w:rsid w:val="00073130"/>
    <w:rsid w:val="0007450F"/>
    <w:rsid w:val="000912FF"/>
    <w:rsid w:val="000D7190"/>
    <w:rsid w:val="000E72FA"/>
    <w:rsid w:val="00107AB5"/>
    <w:rsid w:val="00116794"/>
    <w:rsid w:val="00125CCD"/>
    <w:rsid w:val="001347B5"/>
    <w:rsid w:val="00142534"/>
    <w:rsid w:val="00145099"/>
    <w:rsid w:val="00150EAE"/>
    <w:rsid w:val="0015543E"/>
    <w:rsid w:val="00164390"/>
    <w:rsid w:val="0019212E"/>
    <w:rsid w:val="00197F00"/>
    <w:rsid w:val="001D62F4"/>
    <w:rsid w:val="001F4085"/>
    <w:rsid w:val="0020153F"/>
    <w:rsid w:val="00213875"/>
    <w:rsid w:val="00215933"/>
    <w:rsid w:val="002320F1"/>
    <w:rsid w:val="002449AD"/>
    <w:rsid w:val="00263935"/>
    <w:rsid w:val="00283C18"/>
    <w:rsid w:val="002877A7"/>
    <w:rsid w:val="00292D39"/>
    <w:rsid w:val="002949C5"/>
    <w:rsid w:val="002B0713"/>
    <w:rsid w:val="002B3E19"/>
    <w:rsid w:val="002C6F38"/>
    <w:rsid w:val="002C6FE5"/>
    <w:rsid w:val="002D1574"/>
    <w:rsid w:val="002D589A"/>
    <w:rsid w:val="002D69C6"/>
    <w:rsid w:val="00312A08"/>
    <w:rsid w:val="003213DC"/>
    <w:rsid w:val="00322545"/>
    <w:rsid w:val="00327CE9"/>
    <w:rsid w:val="00330B23"/>
    <w:rsid w:val="00346F9F"/>
    <w:rsid w:val="00351C0F"/>
    <w:rsid w:val="00354C3E"/>
    <w:rsid w:val="0039339A"/>
    <w:rsid w:val="003A7590"/>
    <w:rsid w:val="003D1EAF"/>
    <w:rsid w:val="003E3D96"/>
    <w:rsid w:val="00455C6D"/>
    <w:rsid w:val="00486C2B"/>
    <w:rsid w:val="00491B44"/>
    <w:rsid w:val="00493544"/>
    <w:rsid w:val="004B1C14"/>
    <w:rsid w:val="004C0E21"/>
    <w:rsid w:val="004C260F"/>
    <w:rsid w:val="004D1838"/>
    <w:rsid w:val="004D7B9B"/>
    <w:rsid w:val="004E439D"/>
    <w:rsid w:val="004F5A49"/>
    <w:rsid w:val="00503B18"/>
    <w:rsid w:val="005067CE"/>
    <w:rsid w:val="005211A9"/>
    <w:rsid w:val="00524374"/>
    <w:rsid w:val="005326D6"/>
    <w:rsid w:val="005470D9"/>
    <w:rsid w:val="0055558C"/>
    <w:rsid w:val="0056497B"/>
    <w:rsid w:val="00564ECE"/>
    <w:rsid w:val="00581D78"/>
    <w:rsid w:val="005913A4"/>
    <w:rsid w:val="00594026"/>
    <w:rsid w:val="005A0DB9"/>
    <w:rsid w:val="005B10FD"/>
    <w:rsid w:val="005B3783"/>
    <w:rsid w:val="005E196E"/>
    <w:rsid w:val="005E3752"/>
    <w:rsid w:val="005F7EFA"/>
    <w:rsid w:val="00614C77"/>
    <w:rsid w:val="006201D2"/>
    <w:rsid w:val="00631B6C"/>
    <w:rsid w:val="00634BD7"/>
    <w:rsid w:val="00637826"/>
    <w:rsid w:val="0064044E"/>
    <w:rsid w:val="006460CD"/>
    <w:rsid w:val="00690AB6"/>
    <w:rsid w:val="006A7004"/>
    <w:rsid w:val="006C4165"/>
    <w:rsid w:val="006E631F"/>
    <w:rsid w:val="006E6E44"/>
    <w:rsid w:val="006F3C48"/>
    <w:rsid w:val="00716894"/>
    <w:rsid w:val="00726075"/>
    <w:rsid w:val="00727552"/>
    <w:rsid w:val="00763B0E"/>
    <w:rsid w:val="0078672D"/>
    <w:rsid w:val="007B0076"/>
    <w:rsid w:val="007B1004"/>
    <w:rsid w:val="007B5FBE"/>
    <w:rsid w:val="007C2B49"/>
    <w:rsid w:val="007D05F9"/>
    <w:rsid w:val="00803A3F"/>
    <w:rsid w:val="00826229"/>
    <w:rsid w:val="0083457D"/>
    <w:rsid w:val="00846002"/>
    <w:rsid w:val="00856DE9"/>
    <w:rsid w:val="00866769"/>
    <w:rsid w:val="008732F7"/>
    <w:rsid w:val="008B6E13"/>
    <w:rsid w:val="008D1436"/>
    <w:rsid w:val="008E1A30"/>
    <w:rsid w:val="008E69EF"/>
    <w:rsid w:val="00901107"/>
    <w:rsid w:val="0091258D"/>
    <w:rsid w:val="00937330"/>
    <w:rsid w:val="00945D6A"/>
    <w:rsid w:val="00947EE3"/>
    <w:rsid w:val="00971CD5"/>
    <w:rsid w:val="009A0D3E"/>
    <w:rsid w:val="009A35DD"/>
    <w:rsid w:val="009D00F2"/>
    <w:rsid w:val="009D1FFD"/>
    <w:rsid w:val="009E29A0"/>
    <w:rsid w:val="00A37B9E"/>
    <w:rsid w:val="00A421E2"/>
    <w:rsid w:val="00A454CA"/>
    <w:rsid w:val="00A46CFB"/>
    <w:rsid w:val="00A6180B"/>
    <w:rsid w:val="00A663DC"/>
    <w:rsid w:val="00A675B7"/>
    <w:rsid w:val="00A8605F"/>
    <w:rsid w:val="00A90589"/>
    <w:rsid w:val="00AA38B1"/>
    <w:rsid w:val="00AA6272"/>
    <w:rsid w:val="00AB2B14"/>
    <w:rsid w:val="00AC225B"/>
    <w:rsid w:val="00AC67A0"/>
    <w:rsid w:val="00AD3D34"/>
    <w:rsid w:val="00AE4E0E"/>
    <w:rsid w:val="00B121C9"/>
    <w:rsid w:val="00B56ABD"/>
    <w:rsid w:val="00B93EC1"/>
    <w:rsid w:val="00BB39A6"/>
    <w:rsid w:val="00BC3F96"/>
    <w:rsid w:val="00BE0794"/>
    <w:rsid w:val="00BE50CB"/>
    <w:rsid w:val="00BF15B0"/>
    <w:rsid w:val="00C0194C"/>
    <w:rsid w:val="00C2697C"/>
    <w:rsid w:val="00C31840"/>
    <w:rsid w:val="00C40441"/>
    <w:rsid w:val="00C41F63"/>
    <w:rsid w:val="00C50ECE"/>
    <w:rsid w:val="00C531C0"/>
    <w:rsid w:val="00C60B18"/>
    <w:rsid w:val="00C674B4"/>
    <w:rsid w:val="00C748A4"/>
    <w:rsid w:val="00C92DD6"/>
    <w:rsid w:val="00C933FA"/>
    <w:rsid w:val="00CB0A77"/>
    <w:rsid w:val="00CB79FA"/>
    <w:rsid w:val="00CC620A"/>
    <w:rsid w:val="00CD5CC7"/>
    <w:rsid w:val="00D053FD"/>
    <w:rsid w:val="00D25EEA"/>
    <w:rsid w:val="00D355A9"/>
    <w:rsid w:val="00D42CE3"/>
    <w:rsid w:val="00D509B7"/>
    <w:rsid w:val="00D5732E"/>
    <w:rsid w:val="00D635B6"/>
    <w:rsid w:val="00D76735"/>
    <w:rsid w:val="00DC136E"/>
    <w:rsid w:val="00DF2785"/>
    <w:rsid w:val="00DF65EA"/>
    <w:rsid w:val="00E1084F"/>
    <w:rsid w:val="00E222F0"/>
    <w:rsid w:val="00E46B51"/>
    <w:rsid w:val="00E75E4A"/>
    <w:rsid w:val="00E9259C"/>
    <w:rsid w:val="00E93827"/>
    <w:rsid w:val="00E939EB"/>
    <w:rsid w:val="00E93B75"/>
    <w:rsid w:val="00E94920"/>
    <w:rsid w:val="00F129ED"/>
    <w:rsid w:val="00F34065"/>
    <w:rsid w:val="00F37242"/>
    <w:rsid w:val="00F41688"/>
    <w:rsid w:val="00F41DE1"/>
    <w:rsid w:val="00F537AD"/>
    <w:rsid w:val="00F928D2"/>
    <w:rsid w:val="00F93E6E"/>
    <w:rsid w:val="00F95888"/>
    <w:rsid w:val="00F96D69"/>
    <w:rsid w:val="00FA259A"/>
    <w:rsid w:val="00FA7DE1"/>
    <w:rsid w:val="00FB4ECF"/>
    <w:rsid w:val="00FD7741"/>
    <w:rsid w:val="00FE7D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11" style="mso-position-horizontal:center;mso-position-horizontal-relative:margin;v-text-anchor:middle" fillcolor="white">
      <v:fill color="white"/>
    </o:shapedefaults>
    <o:shapelayout v:ext="edit">
      <o:idmap v:ext="edit" data="1"/>
      <o:rules v:ext="edit">
        <o:r id="V:Rule60" type="connector" idref="#_x0000_s1227"/>
        <o:r id="V:Rule61" type="connector" idref="#_x0000_s1238"/>
        <o:r id="V:Rule62" type="connector" idref="#_x0000_s1276"/>
        <o:r id="V:Rule63" type="connector" idref="#_x0000_s1242"/>
        <o:r id="V:Rule64" type="connector" idref="#_x0000_s1206"/>
        <o:r id="V:Rule65" type="connector" idref="#_x0000_s1179"/>
        <o:r id="V:Rule66" type="connector" idref="#_x0000_s1230"/>
        <o:r id="V:Rule67" type="connector" idref="#_x0000_s1281"/>
        <o:r id="V:Rule68" type="connector" idref="#_x0000_s1237"/>
        <o:r id="V:Rule69" type="connector" idref="#_x0000_s1248"/>
        <o:r id="V:Rule70" type="connector" idref="#_x0000_s1181"/>
        <o:r id="V:Rule71" type="connector" idref="#_x0000_s1200"/>
        <o:r id="V:Rule72" type="connector" idref="#_x0000_s1283"/>
        <o:r id="V:Rule73" type="connector" idref="#_x0000_s1224"/>
        <o:r id="V:Rule74" type="connector" idref="#_x0000_s1226"/>
        <o:r id="V:Rule75" type="connector" idref="#_x0000_s1222"/>
        <o:r id="V:Rule76" type="connector" idref="#_x0000_s1208"/>
        <o:r id="V:Rule77" type="connector" idref="#_x0000_s1301"/>
        <o:r id="V:Rule78" type="connector" idref="#_x0000_s1183"/>
        <o:r id="V:Rule79" type="connector" idref="#_x0000_s1180"/>
        <o:r id="V:Rule80" type="connector" idref="#_x0000_s1277"/>
        <o:r id="V:Rule81" type="connector" idref="#_x0000_s1229"/>
        <o:r id="V:Rule82" type="connector" idref="#_x0000_s1278"/>
        <o:r id="V:Rule83" type="connector" idref="#_x0000_s1184"/>
        <o:r id="V:Rule84" type="connector" idref="#_x0000_s1292"/>
        <o:r id="V:Rule85" type="connector" idref="#_x0000_s1288"/>
        <o:r id="V:Rule86" type="connector" idref="#_x0000_s1239"/>
        <o:r id="V:Rule87" type="connector" idref="#_x0000_s1168"/>
        <o:r id="V:Rule88" type="connector" idref="#_x0000_s1221"/>
        <o:r id="V:Rule89" type="connector" idref="#_x0000_s1247"/>
        <o:r id="V:Rule90" type="connector" idref="#_x0000_s1285"/>
        <o:r id="V:Rule91" type="connector" idref="#_x0000_s1279"/>
        <o:r id="V:Rule92" type="connector" idref="#_x0000_s1185"/>
        <o:r id="V:Rule93" type="connector" idref="#_x0000_s1284"/>
        <o:r id="V:Rule94" type="connector" idref="#_x0000_s1201"/>
        <o:r id="V:Rule95" type="connector" idref="#_x0000_s1287"/>
        <o:r id="V:Rule96" type="connector" idref="#_x0000_s1225"/>
        <o:r id="V:Rule97" type="connector" idref="#_x0000_s1169"/>
        <o:r id="V:Rule98" type="connector" idref="#_x0000_s1280"/>
        <o:r id="V:Rule99" type="connector" idref="#_x0000_s1286"/>
        <o:r id="V:Rule100" type="connector" idref="#_x0000_s1249"/>
        <o:r id="V:Rule101" type="connector" idref="#_x0000_s1205"/>
        <o:r id="V:Rule102" type="connector" idref="#_x0000_s1302"/>
        <o:r id="V:Rule103" type="connector" idref="#_x0000_s1223"/>
        <o:r id="V:Rule104" type="connector" idref="#_x0000_s1228"/>
        <o:r id="V:Rule105" type="connector" idref="#_x0000_s1207"/>
        <o:r id="V:Rule106" type="connector" idref="#_x0000_s1291"/>
        <o:r id="V:Rule107" type="connector" idref="#_x0000_s1203"/>
        <o:r id="V:Rule108" type="connector" idref="#_x0000_s1290"/>
        <o:r id="V:Rule109" type="connector" idref="#_x0000_s1170"/>
        <o:r id="V:Rule110" type="connector" idref="#_x0000_s1182"/>
        <o:r id="V:Rule111" type="connector" idref="#_x0000_s1289"/>
        <o:r id="V:Rule112" type="connector" idref="#_x0000_s1246"/>
        <o:r id="V:Rule113" type="connector" idref="#_x0000_s1204"/>
        <o:r id="V:Rule114" type="connector" idref="#_x0000_s1202"/>
        <o:r id="V:Rule115" type="connector" idref="#_x0000_s1282"/>
        <o:r id="V:Rule116" type="connector" idref="#_x0000_s1241"/>
        <o:r id="V:Rule117" type="connector" idref="#_x0000_s1209"/>
        <o:r id="V:Rule118" type="connector" idref="#_x0000_s1240"/>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7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3D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3D96"/>
    <w:rPr>
      <w:rFonts w:ascii="Tahoma" w:hAnsi="Tahoma" w:cs="Tahoma"/>
      <w:sz w:val="16"/>
      <w:szCs w:val="16"/>
    </w:rPr>
  </w:style>
  <w:style w:type="table" w:styleId="a5">
    <w:name w:val="Table Grid"/>
    <w:basedOn w:val="a1"/>
    <w:uiPriority w:val="59"/>
    <w:rsid w:val="00634B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283C1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3C18"/>
  </w:style>
  <w:style w:type="paragraph" w:styleId="a8">
    <w:name w:val="footer"/>
    <w:basedOn w:val="a"/>
    <w:link w:val="a9"/>
    <w:uiPriority w:val="99"/>
    <w:semiHidden/>
    <w:unhideWhenUsed/>
    <w:rsid w:val="00283C1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83C18"/>
  </w:style>
  <w:style w:type="character" w:customStyle="1" w:styleId="695pt0pt">
    <w:name w:val="Основной текст (6) + 9;5 pt;Полужирный;Курсив;Интервал 0 pt"/>
    <w:basedOn w:val="a0"/>
    <w:rsid w:val="00063C47"/>
    <w:rPr>
      <w:rFonts w:ascii="Times New Roman" w:eastAsia="Times New Roman" w:hAnsi="Times New Roman" w:cs="Times New Roman"/>
      <w:b/>
      <w:bCs/>
      <w:i/>
      <w:iCs/>
      <w:smallCaps w:val="0"/>
      <w:strike w:val="0"/>
      <w:color w:val="000000"/>
      <w:spacing w:val="0"/>
      <w:w w:val="100"/>
      <w:position w:val="0"/>
      <w:sz w:val="19"/>
      <w:szCs w:val="19"/>
      <w:u w:val="none"/>
    </w:rPr>
  </w:style>
  <w:style w:type="character" w:styleId="aa">
    <w:name w:val="Placeholder Text"/>
    <w:basedOn w:val="a0"/>
    <w:uiPriority w:val="99"/>
    <w:semiHidden/>
    <w:rsid w:val="00F41688"/>
    <w:rPr>
      <w:color w:val="808080"/>
    </w:rPr>
  </w:style>
  <w:style w:type="character" w:customStyle="1" w:styleId="ab">
    <w:name w:val="Основной текст_"/>
    <w:basedOn w:val="a0"/>
    <w:link w:val="3"/>
    <w:rsid w:val="006460CD"/>
    <w:rPr>
      <w:rFonts w:ascii="Times New Roman" w:eastAsia="Times New Roman" w:hAnsi="Times New Roman" w:cs="Times New Roman"/>
      <w:spacing w:val="5"/>
      <w:sz w:val="25"/>
      <w:szCs w:val="25"/>
      <w:shd w:val="clear" w:color="auto" w:fill="FFFFFF"/>
    </w:rPr>
  </w:style>
  <w:style w:type="character" w:customStyle="1" w:styleId="10pt0pt">
    <w:name w:val="Основной текст + 10 pt;Интервал 0 pt"/>
    <w:basedOn w:val="ab"/>
    <w:rsid w:val="006460CD"/>
    <w:rPr>
      <w:color w:val="000000"/>
      <w:spacing w:val="3"/>
      <w:w w:val="100"/>
      <w:position w:val="0"/>
      <w:sz w:val="20"/>
      <w:szCs w:val="20"/>
      <w:lang w:val="uk-UA"/>
    </w:rPr>
  </w:style>
  <w:style w:type="paragraph" w:customStyle="1" w:styleId="3">
    <w:name w:val="Основной текст3"/>
    <w:basedOn w:val="a"/>
    <w:link w:val="ab"/>
    <w:rsid w:val="006460CD"/>
    <w:pPr>
      <w:widowControl w:val="0"/>
      <w:shd w:val="clear" w:color="auto" w:fill="FFFFFF"/>
      <w:spacing w:after="0" w:line="480" w:lineRule="exact"/>
      <w:jc w:val="both"/>
    </w:pPr>
    <w:rPr>
      <w:rFonts w:ascii="Times New Roman" w:eastAsia="Times New Roman" w:hAnsi="Times New Roman" w:cs="Times New Roman"/>
      <w:spacing w:val="5"/>
      <w:sz w:val="25"/>
      <w:szCs w:val="25"/>
    </w:rPr>
  </w:style>
  <w:style w:type="character" w:customStyle="1" w:styleId="10pt0pt0">
    <w:name w:val="Основной текст + 10 pt;Полужирный;Интервал 0 pt"/>
    <w:basedOn w:val="ab"/>
    <w:rsid w:val="00263935"/>
    <w:rPr>
      <w:b/>
      <w:bCs/>
      <w:i w:val="0"/>
      <w:iCs w:val="0"/>
      <w:smallCaps w:val="0"/>
      <w:strike w:val="0"/>
      <w:color w:val="000000"/>
      <w:spacing w:val="6"/>
      <w:w w:val="100"/>
      <w:position w:val="0"/>
      <w:sz w:val="20"/>
      <w:szCs w:val="20"/>
      <w:u w:val="none"/>
      <w:lang w:val="uk-UA"/>
    </w:rPr>
  </w:style>
  <w:style w:type="character" w:customStyle="1" w:styleId="11pt0pt">
    <w:name w:val="Основной текст + 11 pt;Интервал 0 pt"/>
    <w:basedOn w:val="ab"/>
    <w:rsid w:val="00263935"/>
    <w:rPr>
      <w:b w:val="0"/>
      <w:bCs w:val="0"/>
      <w:i w:val="0"/>
      <w:iCs w:val="0"/>
      <w:smallCaps w:val="0"/>
      <w:strike w:val="0"/>
      <w:color w:val="000000"/>
      <w:spacing w:val="13"/>
      <w:w w:val="100"/>
      <w:position w:val="0"/>
      <w:sz w:val="22"/>
      <w:szCs w:val="22"/>
      <w:u w:val="none"/>
      <w:lang w:val="uk-UA"/>
    </w:rPr>
  </w:style>
</w:styles>
</file>

<file path=word/webSettings.xml><?xml version="1.0" encoding="utf-8"?>
<w:webSettings xmlns:r="http://schemas.openxmlformats.org/officeDocument/2006/relationships" xmlns:w="http://schemas.openxmlformats.org/wordprocessingml/2006/main">
  <w:divs>
    <w:div w:id="8916333">
      <w:bodyDiv w:val="1"/>
      <w:marLeft w:val="0"/>
      <w:marRight w:val="0"/>
      <w:marTop w:val="0"/>
      <w:marBottom w:val="0"/>
      <w:divBdr>
        <w:top w:val="none" w:sz="0" w:space="0" w:color="auto"/>
        <w:left w:val="none" w:sz="0" w:space="0" w:color="auto"/>
        <w:bottom w:val="none" w:sz="0" w:space="0" w:color="auto"/>
        <w:right w:val="none" w:sz="0" w:space="0" w:color="auto"/>
      </w:divBdr>
    </w:div>
    <w:div w:id="47652528">
      <w:bodyDiv w:val="1"/>
      <w:marLeft w:val="0"/>
      <w:marRight w:val="0"/>
      <w:marTop w:val="0"/>
      <w:marBottom w:val="0"/>
      <w:divBdr>
        <w:top w:val="none" w:sz="0" w:space="0" w:color="auto"/>
        <w:left w:val="none" w:sz="0" w:space="0" w:color="auto"/>
        <w:bottom w:val="none" w:sz="0" w:space="0" w:color="auto"/>
        <w:right w:val="none" w:sz="0" w:space="0" w:color="auto"/>
      </w:divBdr>
    </w:div>
    <w:div w:id="538471095">
      <w:bodyDiv w:val="1"/>
      <w:marLeft w:val="0"/>
      <w:marRight w:val="0"/>
      <w:marTop w:val="0"/>
      <w:marBottom w:val="0"/>
      <w:divBdr>
        <w:top w:val="none" w:sz="0" w:space="0" w:color="auto"/>
        <w:left w:val="none" w:sz="0" w:space="0" w:color="auto"/>
        <w:bottom w:val="none" w:sz="0" w:space="0" w:color="auto"/>
        <w:right w:val="none" w:sz="0" w:space="0" w:color="auto"/>
      </w:divBdr>
    </w:div>
    <w:div w:id="688677291">
      <w:bodyDiv w:val="1"/>
      <w:marLeft w:val="0"/>
      <w:marRight w:val="0"/>
      <w:marTop w:val="0"/>
      <w:marBottom w:val="0"/>
      <w:divBdr>
        <w:top w:val="none" w:sz="0" w:space="0" w:color="auto"/>
        <w:left w:val="none" w:sz="0" w:space="0" w:color="auto"/>
        <w:bottom w:val="none" w:sz="0" w:space="0" w:color="auto"/>
        <w:right w:val="none" w:sz="0" w:space="0" w:color="auto"/>
      </w:divBdr>
    </w:div>
    <w:div w:id="962270732">
      <w:bodyDiv w:val="1"/>
      <w:marLeft w:val="0"/>
      <w:marRight w:val="0"/>
      <w:marTop w:val="0"/>
      <w:marBottom w:val="0"/>
      <w:divBdr>
        <w:top w:val="none" w:sz="0" w:space="0" w:color="auto"/>
        <w:left w:val="none" w:sz="0" w:space="0" w:color="auto"/>
        <w:bottom w:val="none" w:sz="0" w:space="0" w:color="auto"/>
        <w:right w:val="none" w:sz="0" w:space="0" w:color="auto"/>
      </w:divBdr>
    </w:div>
    <w:div w:id="1133913120">
      <w:bodyDiv w:val="1"/>
      <w:marLeft w:val="0"/>
      <w:marRight w:val="0"/>
      <w:marTop w:val="0"/>
      <w:marBottom w:val="0"/>
      <w:divBdr>
        <w:top w:val="none" w:sz="0" w:space="0" w:color="auto"/>
        <w:left w:val="none" w:sz="0" w:space="0" w:color="auto"/>
        <w:bottom w:val="none" w:sz="0" w:space="0" w:color="auto"/>
        <w:right w:val="none" w:sz="0" w:space="0" w:color="auto"/>
      </w:divBdr>
    </w:div>
    <w:div w:id="1222983405">
      <w:bodyDiv w:val="1"/>
      <w:marLeft w:val="0"/>
      <w:marRight w:val="0"/>
      <w:marTop w:val="0"/>
      <w:marBottom w:val="0"/>
      <w:divBdr>
        <w:top w:val="none" w:sz="0" w:space="0" w:color="auto"/>
        <w:left w:val="none" w:sz="0" w:space="0" w:color="auto"/>
        <w:bottom w:val="none" w:sz="0" w:space="0" w:color="auto"/>
        <w:right w:val="none" w:sz="0" w:space="0" w:color="auto"/>
      </w:divBdr>
    </w:div>
    <w:div w:id="1542128954">
      <w:bodyDiv w:val="1"/>
      <w:marLeft w:val="0"/>
      <w:marRight w:val="0"/>
      <w:marTop w:val="0"/>
      <w:marBottom w:val="0"/>
      <w:divBdr>
        <w:top w:val="none" w:sz="0" w:space="0" w:color="auto"/>
        <w:left w:val="none" w:sz="0" w:space="0" w:color="auto"/>
        <w:bottom w:val="none" w:sz="0" w:space="0" w:color="auto"/>
        <w:right w:val="none" w:sz="0" w:space="0" w:color="auto"/>
      </w:divBdr>
    </w:div>
    <w:div w:id="1708410287">
      <w:bodyDiv w:val="1"/>
      <w:marLeft w:val="0"/>
      <w:marRight w:val="0"/>
      <w:marTop w:val="0"/>
      <w:marBottom w:val="0"/>
      <w:divBdr>
        <w:top w:val="none" w:sz="0" w:space="0" w:color="auto"/>
        <w:left w:val="none" w:sz="0" w:space="0" w:color="auto"/>
        <w:bottom w:val="none" w:sz="0" w:space="0" w:color="auto"/>
        <w:right w:val="none" w:sz="0" w:space="0" w:color="auto"/>
      </w:divBdr>
    </w:div>
    <w:div w:id="1788574208">
      <w:bodyDiv w:val="1"/>
      <w:marLeft w:val="0"/>
      <w:marRight w:val="0"/>
      <w:marTop w:val="0"/>
      <w:marBottom w:val="0"/>
      <w:divBdr>
        <w:top w:val="none" w:sz="0" w:space="0" w:color="auto"/>
        <w:left w:val="none" w:sz="0" w:space="0" w:color="auto"/>
        <w:bottom w:val="none" w:sz="0" w:space="0" w:color="auto"/>
        <w:right w:val="none" w:sz="0" w:space="0" w:color="auto"/>
      </w:divBdr>
    </w:div>
    <w:div w:id="184381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323016-AE9D-46C8-9AB2-C15687733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1348</TotalTime>
  <Pages>67</Pages>
  <Words>68289</Words>
  <Characters>38926</Characters>
  <Application>Microsoft Office Word</Application>
  <DocSecurity>0</DocSecurity>
  <Lines>324</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20</cp:revision>
  <cp:lastPrinted>2014-11-13T14:05:00Z</cp:lastPrinted>
  <dcterms:created xsi:type="dcterms:W3CDTF">2014-09-17T12:53:00Z</dcterms:created>
  <dcterms:modified xsi:type="dcterms:W3CDTF">2015-07-01T13:15:00Z</dcterms:modified>
</cp:coreProperties>
</file>