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diagrams/data17.xml" ContentType="application/vnd.openxmlformats-officedocument.drawingml.diagramData+xml"/>
  <Override PartName="/word/diagrams/layout17.xml" ContentType="application/vnd.openxmlformats-officedocument.drawingml.diagramLayout+xml"/>
  <Override PartName="/word/diagrams/quickStyle17.xml" ContentType="application/vnd.openxmlformats-officedocument.drawingml.diagramStyle+xml"/>
  <Override PartName="/word/diagrams/colors17.xml" ContentType="application/vnd.openxmlformats-officedocument.drawingml.diagramColors+xml"/>
  <Override PartName="/word/diagrams/drawing17.xml" ContentType="application/vnd.ms-office.drawingml.diagramDrawing+xml"/>
  <Override PartName="/word/diagrams/data18.xml" ContentType="application/vnd.openxmlformats-officedocument.drawingml.diagramData+xml"/>
  <Override PartName="/word/diagrams/layout18.xml" ContentType="application/vnd.openxmlformats-officedocument.drawingml.diagramLayout+xml"/>
  <Override PartName="/word/diagrams/quickStyle18.xml" ContentType="application/vnd.openxmlformats-officedocument.drawingml.diagramStyle+xml"/>
  <Override PartName="/word/diagrams/colors18.xml" ContentType="application/vnd.openxmlformats-officedocument.drawingml.diagramColors+xml"/>
  <Override PartName="/word/diagrams/drawing18.xml" ContentType="application/vnd.ms-office.drawingml.diagramDrawing+xml"/>
  <Override PartName="/word/diagrams/data19.xml" ContentType="application/vnd.openxmlformats-officedocument.drawingml.diagramData+xml"/>
  <Override PartName="/word/diagrams/layout19.xml" ContentType="application/vnd.openxmlformats-officedocument.drawingml.diagramLayout+xml"/>
  <Override PartName="/word/diagrams/quickStyle19.xml" ContentType="application/vnd.openxmlformats-officedocument.drawingml.diagramStyle+xml"/>
  <Override PartName="/word/diagrams/colors19.xml" ContentType="application/vnd.openxmlformats-officedocument.drawingml.diagramColors+xml"/>
  <Override PartName="/word/diagrams/drawing19.xml" ContentType="application/vnd.ms-office.drawingml.diagramDrawing+xml"/>
  <Override PartName="/word/diagrams/data20.xml" ContentType="application/vnd.openxmlformats-officedocument.drawingml.diagramData+xml"/>
  <Override PartName="/word/diagrams/layout20.xml" ContentType="application/vnd.openxmlformats-officedocument.drawingml.diagramLayout+xml"/>
  <Override PartName="/word/diagrams/quickStyle20.xml" ContentType="application/vnd.openxmlformats-officedocument.drawingml.diagramStyle+xml"/>
  <Override PartName="/word/diagrams/colors20.xml" ContentType="application/vnd.openxmlformats-officedocument.drawingml.diagramColors+xml"/>
  <Override PartName="/word/diagrams/drawing20.xml" ContentType="application/vnd.ms-office.drawingml.diagramDrawing+xml"/>
  <Override PartName="/word/diagrams/data21.xml" ContentType="application/vnd.openxmlformats-officedocument.drawingml.diagramData+xml"/>
  <Override PartName="/word/diagrams/layout21.xml" ContentType="application/vnd.openxmlformats-officedocument.drawingml.diagramLayout+xml"/>
  <Override PartName="/word/diagrams/quickStyle21.xml" ContentType="application/vnd.openxmlformats-officedocument.drawingml.diagramStyle+xml"/>
  <Override PartName="/word/diagrams/colors21.xml" ContentType="application/vnd.openxmlformats-officedocument.drawingml.diagramColors+xml"/>
  <Override PartName="/word/diagrams/drawing2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7475F8" w14:textId="77777777" w:rsidR="000E4CFF" w:rsidRPr="000E4CFF" w:rsidRDefault="000E4CFF" w:rsidP="000E4CFF">
      <w:pPr>
        <w:spacing w:line="240" w:lineRule="auto"/>
        <w:jc w:val="center"/>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МІНІСТЕРСТВО ОСВІТИ І НАУКИ УКРАЇНИ</w:t>
      </w:r>
    </w:p>
    <w:p w14:paraId="6ADE6BFB" w14:textId="77777777" w:rsidR="000E4CFF" w:rsidRPr="000E4CFF" w:rsidRDefault="000E4CFF" w:rsidP="000E4CFF">
      <w:pPr>
        <w:spacing w:line="240" w:lineRule="auto"/>
        <w:jc w:val="center"/>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Харківський національний університет імені В. Н. Каразіна</w:t>
      </w:r>
    </w:p>
    <w:p w14:paraId="71E1618F" w14:textId="77777777" w:rsidR="000E4CFF" w:rsidRPr="000E4CFF" w:rsidRDefault="000E4CFF" w:rsidP="000E4CFF">
      <w:pPr>
        <w:spacing w:line="240" w:lineRule="auto"/>
        <w:jc w:val="center"/>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Філологічний факультет</w:t>
      </w:r>
    </w:p>
    <w:p w14:paraId="6E68A202" w14:textId="77777777" w:rsidR="000E4CFF" w:rsidRPr="000E4CFF" w:rsidRDefault="000E4CFF" w:rsidP="000E4CFF">
      <w:pPr>
        <w:spacing w:before="240" w:line="240" w:lineRule="auto"/>
        <w:jc w:val="center"/>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Кафедра загального та прикладного мовознавства</w:t>
      </w:r>
    </w:p>
    <w:p w14:paraId="17DBDEDD" w14:textId="77777777" w:rsidR="00B94025" w:rsidRPr="009622F7" w:rsidRDefault="00B94025" w:rsidP="00B94025">
      <w:pPr>
        <w:spacing w:after="0" w:line="240" w:lineRule="auto"/>
        <w:rPr>
          <w:rFonts w:ascii="Times New Roman" w:eastAsia="Calibri" w:hAnsi="Times New Roman" w:cs="Times New Roman"/>
          <w:color w:val="7030A0"/>
          <w:kern w:val="0"/>
          <w:sz w:val="24"/>
          <w:szCs w:val="24"/>
          <w:lang w:val="uk-UA" w:eastAsia="ru-RU"/>
          <w14:ligatures w14:val="none"/>
        </w:rPr>
      </w:pPr>
      <w:r w:rsidRPr="009622F7">
        <w:rPr>
          <w:rFonts w:ascii="Times New Roman" w:eastAsia="Calibri" w:hAnsi="Times New Roman" w:cs="Times New Roman"/>
          <w:color w:val="7030A0"/>
          <w:kern w:val="0"/>
          <w:sz w:val="24"/>
          <w:szCs w:val="24"/>
          <w:lang w:val="uk-UA" w:eastAsia="ru-RU"/>
          <w14:ligatures w14:val="none"/>
        </w:rPr>
        <w:t>___</w:t>
      </w:r>
      <w:r w:rsidRPr="009622F7">
        <w:rPr>
          <w:rFonts w:ascii="Times New Roman" w:eastAsia="Calibri" w:hAnsi="Times New Roman" w:cs="Times New Roman"/>
          <w:color w:val="7030A0"/>
          <w:kern w:val="0"/>
          <w:sz w:val="36"/>
          <w:szCs w:val="24"/>
          <w:u w:val="single"/>
          <w:lang w:eastAsia="ru-RU"/>
          <w14:ligatures w14:val="none"/>
        </w:rPr>
        <w:t>ДО ЗАХИСТУ</w:t>
      </w:r>
      <w:r w:rsidRPr="009622F7">
        <w:rPr>
          <w:rFonts w:ascii="Times New Roman" w:eastAsia="Calibri" w:hAnsi="Times New Roman" w:cs="Times New Roman"/>
          <w:color w:val="7030A0"/>
          <w:kern w:val="0"/>
          <w:sz w:val="24"/>
          <w:szCs w:val="24"/>
          <w:lang w:val="uk-UA" w:eastAsia="ru-RU"/>
          <w14:ligatures w14:val="none"/>
        </w:rPr>
        <w:t>__</w:t>
      </w:r>
    </w:p>
    <w:p w14:paraId="6901926F" w14:textId="77777777" w:rsidR="00B94025" w:rsidRPr="009622F7" w:rsidRDefault="00B94025" w:rsidP="00B94025">
      <w:pPr>
        <w:spacing w:after="0" w:line="240" w:lineRule="auto"/>
        <w:rPr>
          <w:rFonts w:ascii="Times New Roman" w:eastAsia="Calibri" w:hAnsi="Times New Roman" w:cs="Times New Roman"/>
          <w:color w:val="7030A0"/>
          <w:kern w:val="0"/>
          <w:sz w:val="24"/>
          <w:szCs w:val="24"/>
          <w:lang w:val="uk-UA" w:eastAsia="ru-RU"/>
          <w14:ligatures w14:val="none"/>
        </w:rPr>
      </w:pPr>
      <w:r w:rsidRPr="009622F7">
        <w:rPr>
          <w:rFonts w:ascii="Times New Roman" w:eastAsia="Calibri" w:hAnsi="Times New Roman" w:cs="Times New Roman"/>
          <w:color w:val="7030A0"/>
          <w:kern w:val="0"/>
          <w:sz w:val="24"/>
          <w:szCs w:val="24"/>
          <w:lang w:val="uk-UA" w:eastAsia="ru-RU"/>
          <w14:ligatures w14:val="none"/>
        </w:rPr>
        <w:t>В.о. завідувача кафедри</w:t>
      </w:r>
    </w:p>
    <w:p w14:paraId="7C5B9778" w14:textId="2A914481" w:rsidR="00B94025" w:rsidRPr="00610BBF" w:rsidRDefault="00B94025" w:rsidP="00B94025">
      <w:pPr>
        <w:spacing w:after="0" w:line="240" w:lineRule="auto"/>
        <w:rPr>
          <w:rFonts w:ascii="Times New Roman" w:eastAsia="Calibri" w:hAnsi="Times New Roman" w:cs="Times New Roman"/>
          <w:color w:val="7030A0"/>
          <w:kern w:val="0"/>
          <w:sz w:val="24"/>
          <w:szCs w:val="24"/>
          <w:lang w:val="uk-UA" w:eastAsia="ru-RU"/>
          <w14:ligatures w14:val="none"/>
        </w:rPr>
      </w:pPr>
    </w:p>
    <w:p w14:paraId="60CECD0E" w14:textId="77777777" w:rsidR="00B94025" w:rsidRPr="009622F7" w:rsidRDefault="00B94025" w:rsidP="00B94025">
      <w:pPr>
        <w:spacing w:after="0" w:line="240" w:lineRule="auto"/>
        <w:rPr>
          <w:rFonts w:ascii="Times New Roman" w:eastAsia="Calibri" w:hAnsi="Times New Roman" w:cs="Times New Roman"/>
          <w:color w:val="7030A0"/>
          <w:kern w:val="0"/>
          <w:sz w:val="24"/>
          <w:szCs w:val="24"/>
          <w:lang w:val="uk-UA" w:eastAsia="ru-RU"/>
          <w14:ligatures w14:val="none"/>
        </w:rPr>
      </w:pPr>
      <w:r w:rsidRPr="009622F7">
        <w:rPr>
          <w:rFonts w:ascii="Times New Roman" w:eastAsia="Calibri" w:hAnsi="Times New Roman" w:cs="Times New Roman"/>
          <w:color w:val="7030A0"/>
          <w:kern w:val="0"/>
          <w:sz w:val="24"/>
          <w:szCs w:val="24"/>
          <w:lang w:val="uk-UA" w:eastAsia="ru-RU"/>
          <w14:ligatures w14:val="none"/>
        </w:rPr>
        <w:t>__________ Наталія ДУБОВИК</w:t>
      </w:r>
    </w:p>
    <w:p w14:paraId="789D72AA" w14:textId="77777777" w:rsidR="00B94025" w:rsidRPr="009622F7" w:rsidRDefault="00B94025" w:rsidP="00B94025">
      <w:pPr>
        <w:spacing w:after="0" w:line="240" w:lineRule="auto"/>
        <w:rPr>
          <w:rFonts w:ascii="Times New Roman" w:eastAsia="Calibri" w:hAnsi="Times New Roman" w:cs="Times New Roman"/>
          <w:color w:val="7030A0"/>
          <w:kern w:val="0"/>
          <w:sz w:val="24"/>
          <w:szCs w:val="24"/>
          <w:lang w:val="uk-UA" w:eastAsia="ru-RU"/>
          <w14:ligatures w14:val="none"/>
        </w:rPr>
      </w:pPr>
      <w:r w:rsidRPr="009622F7">
        <w:rPr>
          <w:rFonts w:ascii="Times New Roman" w:eastAsia="Calibri" w:hAnsi="Times New Roman" w:cs="Times New Roman"/>
          <w:color w:val="7030A0"/>
          <w:kern w:val="0"/>
          <w:sz w:val="16"/>
          <w:szCs w:val="24"/>
          <w:lang w:val="uk-UA" w:eastAsia="ru-RU"/>
          <w14:ligatures w14:val="none"/>
        </w:rPr>
        <w:t>(підпис)            (ім’я, прізвище)</w:t>
      </w:r>
    </w:p>
    <w:p w14:paraId="4B44E921" w14:textId="77777777" w:rsidR="00B94025" w:rsidRPr="009622F7" w:rsidRDefault="00B94025" w:rsidP="00B94025">
      <w:pPr>
        <w:spacing w:after="0" w:line="240" w:lineRule="auto"/>
        <w:rPr>
          <w:rFonts w:ascii="Times New Roman" w:eastAsia="Calibri" w:hAnsi="Times New Roman" w:cs="Times New Roman"/>
          <w:color w:val="7030A0"/>
          <w:kern w:val="0"/>
          <w:sz w:val="24"/>
          <w:szCs w:val="24"/>
          <w:lang w:eastAsia="ru-RU"/>
          <w14:ligatures w14:val="none"/>
        </w:rPr>
      </w:pPr>
      <w:r w:rsidRPr="009622F7">
        <w:rPr>
          <w:rFonts w:ascii="Times New Roman" w:eastAsia="Calibri" w:hAnsi="Times New Roman" w:cs="Times New Roman"/>
          <w:color w:val="7030A0"/>
          <w:kern w:val="0"/>
          <w:sz w:val="24"/>
          <w:szCs w:val="24"/>
          <w:lang w:val="uk-UA" w:eastAsia="ru-RU"/>
          <w14:ligatures w14:val="none"/>
        </w:rPr>
        <w:t>“_</w:t>
      </w:r>
      <w:r w:rsidRPr="009622F7">
        <w:rPr>
          <w:rFonts w:ascii="Times New Roman" w:eastAsia="Calibri" w:hAnsi="Times New Roman" w:cs="Times New Roman"/>
          <w:color w:val="7030A0"/>
          <w:kern w:val="0"/>
          <w:sz w:val="24"/>
          <w:szCs w:val="24"/>
          <w:u w:val="single"/>
          <w:lang w:eastAsia="ru-RU"/>
          <w14:ligatures w14:val="none"/>
        </w:rPr>
        <w:t>27</w:t>
      </w:r>
      <w:r w:rsidRPr="009622F7">
        <w:rPr>
          <w:rFonts w:ascii="Times New Roman" w:eastAsia="Calibri" w:hAnsi="Times New Roman" w:cs="Times New Roman"/>
          <w:color w:val="7030A0"/>
          <w:kern w:val="0"/>
          <w:sz w:val="24"/>
          <w:szCs w:val="24"/>
          <w:lang w:val="uk-UA" w:eastAsia="ru-RU"/>
          <w14:ligatures w14:val="none"/>
        </w:rPr>
        <w:t>_”__</w:t>
      </w:r>
      <w:r w:rsidRPr="009622F7">
        <w:rPr>
          <w:rFonts w:ascii="Times New Roman" w:eastAsia="Calibri" w:hAnsi="Times New Roman" w:cs="Times New Roman"/>
          <w:color w:val="7030A0"/>
          <w:kern w:val="0"/>
          <w:sz w:val="24"/>
          <w:szCs w:val="24"/>
          <w:u w:val="single"/>
          <w:lang w:eastAsia="ru-RU"/>
          <w14:ligatures w14:val="none"/>
        </w:rPr>
        <w:t>травня</w:t>
      </w:r>
      <w:r w:rsidRPr="009622F7">
        <w:rPr>
          <w:rFonts w:ascii="Times New Roman" w:eastAsia="Calibri" w:hAnsi="Times New Roman" w:cs="Times New Roman"/>
          <w:color w:val="7030A0"/>
          <w:kern w:val="0"/>
          <w:sz w:val="24"/>
          <w:szCs w:val="24"/>
          <w:lang w:val="uk-UA" w:eastAsia="ru-RU"/>
          <w14:ligatures w14:val="none"/>
        </w:rPr>
        <w:t>__2024 р.</w:t>
      </w:r>
    </w:p>
    <w:p w14:paraId="11B539B2" w14:textId="77777777" w:rsidR="000E4CFF" w:rsidRPr="000E4CFF" w:rsidRDefault="000E4CFF" w:rsidP="000E4CFF">
      <w:pPr>
        <w:spacing w:after="240" w:line="240" w:lineRule="auto"/>
        <w:rPr>
          <w:rFonts w:ascii="Times New Roman" w:eastAsia="Times New Roman" w:hAnsi="Times New Roman" w:cs="Times New Roman"/>
          <w:kern w:val="0"/>
          <w:sz w:val="24"/>
          <w:szCs w:val="24"/>
          <w14:ligatures w14:val="none"/>
        </w:rPr>
      </w:pPr>
    </w:p>
    <w:p w14:paraId="70732F70" w14:textId="784EDE37" w:rsidR="000E4CFF" w:rsidRPr="00156810" w:rsidRDefault="000E4CFF" w:rsidP="00156810">
      <w:pPr>
        <w:jc w:val="center"/>
        <w:rPr>
          <w:rFonts w:ascii="Times New Roman" w:hAnsi="Times New Roman" w:cs="Times New Roman"/>
          <w:b/>
          <w:bCs/>
          <w:sz w:val="28"/>
          <w:szCs w:val="28"/>
        </w:rPr>
      </w:pPr>
      <w:r w:rsidRPr="00156810">
        <w:rPr>
          <w:rFonts w:ascii="Times New Roman" w:hAnsi="Times New Roman" w:cs="Times New Roman"/>
          <w:b/>
          <w:bCs/>
          <w:sz w:val="28"/>
          <w:szCs w:val="28"/>
        </w:rPr>
        <w:t xml:space="preserve">Фреймовий аналіз концепту INNOVATION, репрезентованого </w:t>
      </w:r>
      <w:r w:rsidR="00E42F9F" w:rsidRPr="00156810">
        <w:rPr>
          <w:rFonts w:ascii="Times New Roman" w:hAnsi="Times New Roman" w:cs="Times New Roman"/>
          <w:b/>
          <w:bCs/>
          <w:sz w:val="28"/>
          <w:szCs w:val="28"/>
        </w:rPr>
        <w:br/>
      </w:r>
      <w:r w:rsidRPr="00156810">
        <w:rPr>
          <w:rFonts w:ascii="Times New Roman" w:hAnsi="Times New Roman" w:cs="Times New Roman"/>
          <w:b/>
          <w:bCs/>
          <w:sz w:val="28"/>
          <w:szCs w:val="28"/>
        </w:rPr>
        <w:t>в англомовних медіа</w:t>
      </w:r>
    </w:p>
    <w:p w14:paraId="0DEFCA5C" w14:textId="77777777" w:rsidR="000E4CFF" w:rsidRPr="000E4CFF" w:rsidRDefault="000E4CFF" w:rsidP="000E4CFF">
      <w:pPr>
        <w:spacing w:after="0" w:line="240" w:lineRule="auto"/>
        <w:rPr>
          <w:rFonts w:ascii="Times New Roman" w:eastAsia="Times New Roman" w:hAnsi="Times New Roman" w:cs="Times New Roman"/>
          <w:kern w:val="0"/>
          <w:sz w:val="24"/>
          <w:szCs w:val="24"/>
          <w14:ligatures w14:val="none"/>
        </w:rPr>
      </w:pPr>
    </w:p>
    <w:p w14:paraId="4332E9D6" w14:textId="77777777" w:rsidR="000E4CFF" w:rsidRPr="000E4CFF"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Кваліфікаційна робота</w:t>
      </w:r>
    </w:p>
    <w:p w14:paraId="13419C59" w14:textId="77777777" w:rsidR="000E4CFF" w:rsidRPr="000E4CFF"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здобувача(-ки) 4 курсу</w:t>
      </w:r>
    </w:p>
    <w:p w14:paraId="5717C17F" w14:textId="77777777" w:rsidR="000E4CFF" w:rsidRPr="000E4CFF"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першого (бакалаврського) рівня</w:t>
      </w:r>
    </w:p>
    <w:p w14:paraId="456703B2" w14:textId="77777777" w:rsidR="000E4CFF" w:rsidRPr="000E4CFF"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спеціальності 035 Філологія</w:t>
      </w:r>
    </w:p>
    <w:p w14:paraId="1C05A659" w14:textId="77777777" w:rsidR="000E4CFF" w:rsidRPr="000E4CFF"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спеціалізації 035.10 прикладна лінгвістика</w:t>
      </w:r>
    </w:p>
    <w:p w14:paraId="1FCB6047" w14:textId="77777777" w:rsidR="000E4CFF" w:rsidRPr="000E4CFF"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освітньо-професійної програми</w:t>
      </w:r>
    </w:p>
    <w:p w14:paraId="58394342" w14:textId="77777777" w:rsidR="000E4CFF" w:rsidRPr="000E4CFF"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«Прикладна лінгвістика та англійська мова»</w:t>
      </w:r>
    </w:p>
    <w:p w14:paraId="27D60F0C" w14:textId="2383CE14" w:rsidR="000E4CFF" w:rsidRPr="000E4CFF" w:rsidRDefault="00E42F9F" w:rsidP="000E4CFF">
      <w:pPr>
        <w:spacing w:after="0" w:line="240" w:lineRule="auto"/>
        <w:ind w:firstLine="3969"/>
        <w:rPr>
          <w:rFonts w:ascii="Times New Roman" w:eastAsia="Times New Roman" w:hAnsi="Times New Roman" w:cs="Times New Roman"/>
          <w:kern w:val="0"/>
          <w:sz w:val="24"/>
          <w:szCs w:val="24"/>
          <w14:ligatures w14:val="none"/>
        </w:rPr>
      </w:pPr>
      <w:r>
        <w:rPr>
          <w:rFonts w:ascii="Times New Roman" w:eastAsia="Times New Roman" w:hAnsi="Times New Roman" w:cs="Times New Roman"/>
          <w:color w:val="000000"/>
          <w:kern w:val="0"/>
          <w:sz w:val="28"/>
          <w:szCs w:val="28"/>
          <w14:ligatures w14:val="none"/>
        </w:rPr>
        <w:t>Дейнеги Анастасії Юріївни</w:t>
      </w:r>
    </w:p>
    <w:p w14:paraId="5A0C118E" w14:textId="4CD5B0D8" w:rsidR="000E4CFF" w:rsidRPr="000E4CFF" w:rsidRDefault="000E4CFF" w:rsidP="000E4CFF">
      <w:pPr>
        <w:spacing w:after="0" w:line="240" w:lineRule="auto"/>
        <w:rPr>
          <w:rFonts w:ascii="Times New Roman" w:eastAsia="Times New Roman" w:hAnsi="Times New Roman" w:cs="Times New Roman"/>
          <w:kern w:val="0"/>
          <w:sz w:val="24"/>
          <w:szCs w:val="24"/>
          <w14:ligatures w14:val="none"/>
        </w:rPr>
      </w:pPr>
    </w:p>
    <w:p w14:paraId="1C0A5865" w14:textId="11176F50" w:rsidR="000E4CFF" w:rsidRPr="000E4CFF"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Керівник</w:t>
      </w:r>
    </w:p>
    <w:p w14:paraId="53EDCC11" w14:textId="534103EC" w:rsidR="000E4CFF" w:rsidRPr="000E4CFF" w:rsidRDefault="00E42F9F" w:rsidP="000E4CFF">
      <w:pPr>
        <w:spacing w:after="0" w:line="240" w:lineRule="auto"/>
        <w:ind w:firstLine="3969"/>
        <w:rPr>
          <w:rFonts w:ascii="Times New Roman" w:eastAsia="Times New Roman" w:hAnsi="Times New Roman" w:cs="Times New Roman"/>
          <w:kern w:val="0"/>
          <w:sz w:val="24"/>
          <w:szCs w:val="24"/>
          <w14:ligatures w14:val="none"/>
        </w:rPr>
      </w:pPr>
      <w:r>
        <w:rPr>
          <w:rFonts w:ascii="Times New Roman" w:eastAsia="Times New Roman" w:hAnsi="Times New Roman" w:cs="Times New Roman"/>
          <w:color w:val="000000"/>
          <w:kern w:val="0"/>
          <w:sz w:val="28"/>
          <w:szCs w:val="28"/>
          <w14:ligatures w14:val="none"/>
        </w:rPr>
        <w:t>Бобро Марія Павлівна</w:t>
      </w:r>
      <w:r w:rsidR="000E4CFF" w:rsidRPr="000E4CFF">
        <w:rPr>
          <w:rFonts w:ascii="Times New Roman" w:eastAsia="Times New Roman" w:hAnsi="Times New Roman" w:cs="Times New Roman"/>
          <w:color w:val="000000"/>
          <w:kern w:val="0"/>
          <w:sz w:val="28"/>
          <w:szCs w:val="28"/>
          <w14:ligatures w14:val="none"/>
        </w:rPr>
        <w:t>,</w:t>
      </w:r>
    </w:p>
    <w:p w14:paraId="5756F821" w14:textId="645FB69C" w:rsidR="00E42F9F" w:rsidRDefault="00E42F9F" w:rsidP="000E4CFF">
      <w:pPr>
        <w:spacing w:after="0" w:line="240" w:lineRule="auto"/>
        <w:ind w:firstLine="3969"/>
        <w:rPr>
          <w:rFonts w:ascii="Times New Roman" w:eastAsia="Times New Roman" w:hAnsi="Times New Roman" w:cs="Times New Roman"/>
          <w:color w:val="000000"/>
          <w:kern w:val="0"/>
          <w:sz w:val="28"/>
          <w:szCs w:val="28"/>
          <w14:ligatures w14:val="none"/>
        </w:rPr>
      </w:pPr>
      <w:r>
        <w:rPr>
          <w:rFonts w:ascii="Times New Roman" w:eastAsia="Times New Roman" w:hAnsi="Times New Roman" w:cs="Times New Roman"/>
          <w:color w:val="000000"/>
          <w:kern w:val="0"/>
          <w:sz w:val="28"/>
          <w:szCs w:val="28"/>
          <w14:ligatures w14:val="none"/>
        </w:rPr>
        <w:t>кндт</w:t>
      </w:r>
      <w:r w:rsidR="000E4CFF" w:rsidRPr="000E4CFF">
        <w:rPr>
          <w:rFonts w:ascii="Times New Roman" w:eastAsia="Times New Roman" w:hAnsi="Times New Roman" w:cs="Times New Roman"/>
          <w:color w:val="000000"/>
          <w:kern w:val="0"/>
          <w:sz w:val="28"/>
          <w:szCs w:val="28"/>
          <w14:ligatures w14:val="none"/>
        </w:rPr>
        <w:t xml:space="preserve">. філол. наук, </w:t>
      </w:r>
      <w:r>
        <w:rPr>
          <w:rFonts w:ascii="Times New Roman" w:eastAsia="Times New Roman" w:hAnsi="Times New Roman" w:cs="Times New Roman"/>
          <w:color w:val="000000"/>
          <w:kern w:val="0"/>
          <w:sz w:val="28"/>
          <w:szCs w:val="28"/>
          <w14:ligatures w14:val="none"/>
        </w:rPr>
        <w:t>доцент</w:t>
      </w:r>
    </w:p>
    <w:p w14:paraId="662296B2" w14:textId="0E970030" w:rsidR="000E4CFF" w:rsidRPr="000E4CFF"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кафедри загального</w:t>
      </w:r>
      <w:r w:rsidR="00E42F9F">
        <w:rPr>
          <w:rFonts w:ascii="Times New Roman" w:eastAsia="Times New Roman" w:hAnsi="Times New Roman" w:cs="Times New Roman"/>
          <w:color w:val="000000"/>
          <w:kern w:val="0"/>
          <w:sz w:val="28"/>
          <w:szCs w:val="28"/>
          <w14:ligatures w14:val="none"/>
        </w:rPr>
        <w:t xml:space="preserve"> та</w:t>
      </w:r>
    </w:p>
    <w:p w14:paraId="57FC14C3" w14:textId="3BF8F265" w:rsidR="000E4CFF" w:rsidRPr="001B0787"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прикладного мовознавства</w:t>
      </w:r>
      <w:r w:rsidR="001B0787">
        <w:rPr>
          <w:rFonts w:ascii="Times New Roman" w:eastAsia="Times New Roman" w:hAnsi="Times New Roman" w:cs="Times New Roman"/>
          <w:color w:val="000000"/>
          <w:kern w:val="0"/>
          <w:sz w:val="28"/>
          <w:szCs w:val="28"/>
          <w14:ligatures w14:val="none"/>
        </w:rPr>
        <w:t>, доцент</w:t>
      </w:r>
    </w:p>
    <w:p w14:paraId="7CB55E78" w14:textId="77777777" w:rsidR="000E4CFF" w:rsidRPr="000E4CFF" w:rsidRDefault="000E4CFF" w:rsidP="000E4CFF">
      <w:pPr>
        <w:spacing w:after="240" w:line="240" w:lineRule="auto"/>
        <w:rPr>
          <w:rFonts w:ascii="Times New Roman" w:eastAsia="Times New Roman" w:hAnsi="Times New Roman" w:cs="Times New Roman"/>
          <w:kern w:val="0"/>
          <w:sz w:val="24"/>
          <w:szCs w:val="24"/>
          <w14:ligatures w14:val="none"/>
        </w:rPr>
      </w:pPr>
    </w:p>
    <w:p w14:paraId="54F6156F" w14:textId="77777777" w:rsidR="000E4CFF" w:rsidRPr="000E4CFF"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Оцінка</w:t>
      </w:r>
    </w:p>
    <w:p w14:paraId="7FA11644" w14:textId="3A7767D1" w:rsidR="000E4CFF" w:rsidRPr="000E4CFF"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за національною шкалою __</w:t>
      </w:r>
      <w:r w:rsidR="00610BBF" w:rsidRPr="000E4CFF">
        <w:rPr>
          <w:rFonts w:ascii="Times New Roman" w:eastAsia="Times New Roman" w:hAnsi="Times New Roman" w:cs="Times New Roman"/>
          <w:color w:val="000000"/>
          <w:kern w:val="0"/>
          <w:sz w:val="28"/>
          <w:szCs w:val="28"/>
          <w14:ligatures w14:val="none"/>
        </w:rPr>
        <w:t xml:space="preserve"> </w:t>
      </w:r>
      <w:r w:rsidRPr="000E4CFF">
        <w:rPr>
          <w:rFonts w:ascii="Times New Roman" w:eastAsia="Times New Roman" w:hAnsi="Times New Roman" w:cs="Times New Roman"/>
          <w:color w:val="000000"/>
          <w:kern w:val="0"/>
          <w:sz w:val="28"/>
          <w:szCs w:val="28"/>
          <w14:ligatures w14:val="none"/>
        </w:rPr>
        <w:t>_</w:t>
      </w:r>
    </w:p>
    <w:p w14:paraId="61E031D3" w14:textId="77777777" w:rsidR="000E4CFF" w:rsidRPr="000E4CFF" w:rsidRDefault="000E4CFF" w:rsidP="000E4CFF">
      <w:pPr>
        <w:spacing w:after="0" w:line="240" w:lineRule="auto"/>
        <w:rPr>
          <w:rFonts w:ascii="Times New Roman" w:eastAsia="Times New Roman" w:hAnsi="Times New Roman" w:cs="Times New Roman"/>
          <w:kern w:val="0"/>
          <w:sz w:val="24"/>
          <w:szCs w:val="24"/>
          <w14:ligatures w14:val="none"/>
        </w:rPr>
      </w:pPr>
    </w:p>
    <w:p w14:paraId="70E4670E" w14:textId="3F2EF7EA" w:rsidR="000E4CFF" w:rsidRPr="000E4CFF" w:rsidRDefault="000E4CFF" w:rsidP="000E4CFF">
      <w:pPr>
        <w:spacing w:after="0" w:line="240" w:lineRule="auto"/>
        <w:ind w:firstLine="3969"/>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Кількість балів: _</w:t>
      </w:r>
      <w:bookmarkStart w:id="0" w:name="_GoBack"/>
      <w:bookmarkEnd w:id="0"/>
      <w:r w:rsidR="00244273">
        <w:rPr>
          <w:rFonts w:ascii="Times New Roman" w:eastAsia="Times New Roman" w:hAnsi="Times New Roman" w:cs="Times New Roman"/>
          <w:color w:val="000000"/>
          <w:kern w:val="0"/>
          <w:sz w:val="28"/>
          <w:szCs w:val="28"/>
          <w:lang w:val="uk-UA"/>
          <w14:ligatures w14:val="none"/>
        </w:rPr>
        <w:t>_</w:t>
      </w:r>
      <w:r w:rsidRPr="000E4CFF">
        <w:rPr>
          <w:rFonts w:ascii="Times New Roman" w:eastAsia="Times New Roman" w:hAnsi="Times New Roman" w:cs="Times New Roman"/>
          <w:color w:val="000000"/>
          <w:kern w:val="0"/>
          <w:sz w:val="28"/>
          <w:szCs w:val="28"/>
          <w14:ligatures w14:val="none"/>
        </w:rPr>
        <w:t> </w:t>
      </w:r>
    </w:p>
    <w:p w14:paraId="05528A83" w14:textId="77777777" w:rsidR="000E4CFF" w:rsidRPr="000E4CFF" w:rsidRDefault="000E4CFF" w:rsidP="000E4CFF">
      <w:pPr>
        <w:spacing w:after="0" w:line="240" w:lineRule="auto"/>
        <w:rPr>
          <w:rFonts w:ascii="Times New Roman" w:eastAsia="Times New Roman" w:hAnsi="Times New Roman" w:cs="Times New Roman"/>
          <w:kern w:val="0"/>
          <w:sz w:val="24"/>
          <w:szCs w:val="24"/>
          <w14:ligatures w14:val="none"/>
        </w:rPr>
      </w:pPr>
    </w:p>
    <w:p w14:paraId="4A9871F8" w14:textId="4624D00F" w:rsidR="000E4CFF" w:rsidRPr="000E4CFF" w:rsidRDefault="000E4CFF" w:rsidP="000E4CFF">
      <w:pPr>
        <w:spacing w:after="0" w:line="240" w:lineRule="auto"/>
        <w:ind w:firstLine="3969"/>
        <w:jc w:val="right"/>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Голова комісії</w:t>
      </w:r>
    </w:p>
    <w:p w14:paraId="555921A4" w14:textId="11DD260E" w:rsidR="000E4CFF" w:rsidRPr="000E4CFF" w:rsidRDefault="000E4CFF" w:rsidP="000E4CFF">
      <w:pPr>
        <w:spacing w:after="0" w:line="240" w:lineRule="auto"/>
        <w:rPr>
          <w:rFonts w:ascii="Times New Roman" w:eastAsia="Times New Roman" w:hAnsi="Times New Roman" w:cs="Times New Roman"/>
          <w:kern w:val="0"/>
          <w:sz w:val="24"/>
          <w:szCs w:val="24"/>
          <w14:ligatures w14:val="none"/>
        </w:rPr>
      </w:pPr>
    </w:p>
    <w:p w14:paraId="576C75A8" w14:textId="279341B1" w:rsidR="000E4CFF" w:rsidRPr="000E4CFF" w:rsidRDefault="000E4CFF" w:rsidP="000E4CFF">
      <w:pPr>
        <w:spacing w:after="0" w:line="240" w:lineRule="auto"/>
        <w:ind w:firstLine="3969"/>
        <w:jc w:val="right"/>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______________</w:t>
      </w:r>
      <w:r w:rsidRPr="000E4CFF">
        <w:rPr>
          <w:rFonts w:ascii="Times New Roman" w:eastAsia="Times New Roman" w:hAnsi="Times New Roman" w:cs="Times New Roman"/>
          <w:color w:val="000000"/>
          <w:kern w:val="0"/>
          <w:sz w:val="28"/>
          <w:szCs w:val="28"/>
          <w:u w:val="single"/>
          <w14:ligatures w14:val="none"/>
        </w:rPr>
        <w:t>Олена СКОРОБОГАТОВА</w:t>
      </w:r>
      <w:r w:rsidRPr="000E4CFF">
        <w:rPr>
          <w:rFonts w:ascii="Times New Roman" w:eastAsia="Times New Roman" w:hAnsi="Times New Roman" w:cs="Times New Roman"/>
          <w:color w:val="000000"/>
          <w:kern w:val="0"/>
          <w:sz w:val="28"/>
          <w:szCs w:val="28"/>
          <w14:ligatures w14:val="none"/>
        </w:rPr>
        <w:t>_</w:t>
      </w:r>
    </w:p>
    <w:p w14:paraId="76EA8924" w14:textId="77777777" w:rsidR="000E4CFF" w:rsidRPr="000E4CFF" w:rsidRDefault="000E4CFF" w:rsidP="000E4CFF">
      <w:pPr>
        <w:spacing w:after="0" w:line="240" w:lineRule="auto"/>
        <w:ind w:firstLine="3969"/>
        <w:jc w:val="right"/>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0"/>
          <w:szCs w:val="20"/>
          <w14:ligatures w14:val="none"/>
        </w:rPr>
        <w:t>(</w:t>
      </w:r>
      <w:proofErr w:type="gramStart"/>
      <w:r w:rsidRPr="000E4CFF">
        <w:rPr>
          <w:rFonts w:ascii="Times New Roman" w:eastAsia="Times New Roman" w:hAnsi="Times New Roman" w:cs="Times New Roman"/>
          <w:color w:val="000000"/>
          <w:kern w:val="0"/>
          <w:sz w:val="20"/>
          <w:szCs w:val="20"/>
          <w14:ligatures w14:val="none"/>
        </w:rPr>
        <w:t>підпис)   </w:t>
      </w:r>
      <w:proofErr w:type="gramEnd"/>
      <w:r w:rsidRPr="000E4CFF">
        <w:rPr>
          <w:rFonts w:ascii="Times New Roman" w:eastAsia="Times New Roman" w:hAnsi="Times New Roman" w:cs="Times New Roman"/>
          <w:color w:val="000000"/>
          <w:kern w:val="0"/>
          <w:sz w:val="20"/>
          <w:szCs w:val="20"/>
          <w14:ligatures w14:val="none"/>
        </w:rPr>
        <w:t xml:space="preserve">                                 (прізвище та ініціали)</w:t>
      </w:r>
    </w:p>
    <w:p w14:paraId="1E9C257D" w14:textId="77777777" w:rsidR="000E4CFF" w:rsidRPr="000E4CFF" w:rsidRDefault="000E4CFF" w:rsidP="000E4CFF">
      <w:pPr>
        <w:spacing w:after="0" w:line="240" w:lineRule="auto"/>
        <w:rPr>
          <w:rFonts w:ascii="Times New Roman" w:eastAsia="Times New Roman" w:hAnsi="Times New Roman" w:cs="Times New Roman"/>
          <w:kern w:val="0"/>
          <w:sz w:val="24"/>
          <w:szCs w:val="24"/>
          <w14:ligatures w14:val="none"/>
        </w:rPr>
      </w:pPr>
    </w:p>
    <w:p w14:paraId="6756E62E" w14:textId="77777777" w:rsidR="000E4CFF" w:rsidRPr="000E4CFF" w:rsidRDefault="000E4CFF" w:rsidP="000E4CFF">
      <w:pPr>
        <w:spacing w:after="0" w:line="240" w:lineRule="auto"/>
        <w:jc w:val="center"/>
        <w:rPr>
          <w:rFonts w:ascii="Times New Roman" w:eastAsia="Times New Roman" w:hAnsi="Times New Roman" w:cs="Times New Roman"/>
          <w:kern w:val="0"/>
          <w:sz w:val="24"/>
          <w:szCs w:val="24"/>
          <w14:ligatures w14:val="none"/>
        </w:rPr>
      </w:pPr>
      <w:r w:rsidRPr="000E4CFF">
        <w:rPr>
          <w:rFonts w:ascii="Times New Roman" w:eastAsia="Times New Roman" w:hAnsi="Times New Roman" w:cs="Times New Roman"/>
          <w:color w:val="000000"/>
          <w:kern w:val="0"/>
          <w:sz w:val="28"/>
          <w:szCs w:val="28"/>
          <w14:ligatures w14:val="none"/>
        </w:rPr>
        <w:t>Харків – 2024</w:t>
      </w:r>
    </w:p>
    <w:p w14:paraId="310D3F4F" w14:textId="2B244366" w:rsidR="00B776E1" w:rsidRDefault="00BC697A">
      <w:pPr>
        <w:spacing w:line="278" w:lineRule="auto"/>
        <w:rPr>
          <w:rFonts w:ascii="Times New Roman" w:hAnsi="Times New Roman"/>
          <w:b/>
          <w:bCs/>
          <w:sz w:val="28"/>
          <w:szCs w:val="28"/>
          <w:lang w:val="uk-UA"/>
        </w:rPr>
      </w:pPr>
      <w:r w:rsidRPr="000E4CFF">
        <w:rPr>
          <w:rFonts w:ascii="Times New Roman" w:hAnsi="Times New Roman"/>
          <w:b/>
          <w:bCs/>
          <w:sz w:val="28"/>
          <w:szCs w:val="28"/>
          <w:lang w:val="uk-UA"/>
        </w:rPr>
        <w:br w:type="page"/>
      </w:r>
    </w:p>
    <w:sdt>
      <w:sdtPr>
        <w:rPr>
          <w:rFonts w:ascii="Times New Roman" w:eastAsiaTheme="minorHAnsi" w:hAnsi="Times New Roman" w:cs="Times New Roman"/>
          <w:b/>
          <w:bCs/>
          <w:color w:val="auto"/>
          <w:kern w:val="2"/>
          <w:sz w:val="28"/>
          <w:szCs w:val="28"/>
          <w14:ligatures w14:val="standardContextual"/>
        </w:rPr>
        <w:id w:val="-612822009"/>
        <w:docPartObj>
          <w:docPartGallery w:val="Table of Contents"/>
          <w:docPartUnique/>
        </w:docPartObj>
      </w:sdtPr>
      <w:sdtEndPr>
        <w:rPr>
          <w:rFonts w:asciiTheme="minorHAnsi" w:hAnsiTheme="minorHAnsi" w:cstheme="minorBidi"/>
          <w:sz w:val="22"/>
          <w:szCs w:val="22"/>
        </w:rPr>
      </w:sdtEndPr>
      <w:sdtContent>
        <w:p w14:paraId="64E1EA77" w14:textId="65B26C43" w:rsidR="004C43B0" w:rsidRPr="00B776E1" w:rsidRDefault="00E73E49" w:rsidP="00B776E1">
          <w:pPr>
            <w:pStyle w:val="af8"/>
            <w:spacing w:after="240"/>
            <w:jc w:val="center"/>
            <w:rPr>
              <w:rFonts w:ascii="Times New Roman" w:hAnsi="Times New Roman" w:cs="Times New Roman"/>
              <w:b/>
              <w:bCs/>
              <w:color w:val="auto"/>
              <w:sz w:val="28"/>
              <w:szCs w:val="28"/>
            </w:rPr>
          </w:pPr>
          <w:r w:rsidRPr="00E73E49">
            <w:rPr>
              <w:rFonts w:ascii="Times New Roman" w:hAnsi="Times New Roman" w:cs="Times New Roman"/>
              <w:b/>
              <w:bCs/>
              <w:color w:val="auto"/>
              <w:sz w:val="28"/>
              <w:szCs w:val="28"/>
              <w:lang w:val="uk-UA"/>
            </w:rPr>
            <w:t>ЗМІСТ</w:t>
          </w:r>
        </w:p>
        <w:p w14:paraId="4BED412D" w14:textId="5E363CB3" w:rsidR="00E73E49" w:rsidRPr="00E73E49" w:rsidRDefault="004C43B0">
          <w:pPr>
            <w:pStyle w:val="23"/>
            <w:tabs>
              <w:tab w:val="right" w:leader="dot" w:pos="9345"/>
            </w:tabs>
            <w:rPr>
              <w:rFonts w:ascii="Times New Roman" w:hAnsi="Times New Roman"/>
              <w:noProof/>
              <w:kern w:val="2"/>
              <w:sz w:val="28"/>
              <w:szCs w:val="28"/>
              <w14:ligatures w14:val="standardContextual"/>
            </w:rPr>
          </w:pPr>
          <w:r w:rsidRPr="00E73E49">
            <w:rPr>
              <w:rFonts w:ascii="Times New Roman" w:hAnsi="Times New Roman"/>
              <w:sz w:val="28"/>
              <w:szCs w:val="28"/>
            </w:rPr>
            <w:fldChar w:fldCharType="begin"/>
          </w:r>
          <w:r w:rsidRPr="00E73E49">
            <w:rPr>
              <w:rFonts w:ascii="Times New Roman" w:hAnsi="Times New Roman"/>
              <w:sz w:val="28"/>
              <w:szCs w:val="28"/>
            </w:rPr>
            <w:instrText xml:space="preserve"> TOC \o "1-3" \h \z \u </w:instrText>
          </w:r>
          <w:r w:rsidRPr="00E73E49">
            <w:rPr>
              <w:rFonts w:ascii="Times New Roman" w:hAnsi="Times New Roman"/>
              <w:sz w:val="28"/>
              <w:szCs w:val="28"/>
            </w:rPr>
            <w:fldChar w:fldCharType="separate"/>
          </w:r>
          <w:hyperlink w:anchor="_Toc166503607" w:history="1">
            <w:r w:rsidR="00E73E49" w:rsidRPr="00E73E49">
              <w:rPr>
                <w:rStyle w:val="af0"/>
                <w:rFonts w:ascii="Times New Roman" w:hAnsi="Times New Roman"/>
                <w:noProof/>
                <w:color w:val="auto"/>
                <w:sz w:val="28"/>
                <w:szCs w:val="28"/>
              </w:rPr>
              <w:t>ВСТУП</w:t>
            </w:r>
            <w:r w:rsidR="00E73E49" w:rsidRPr="00E73E49">
              <w:rPr>
                <w:rFonts w:ascii="Times New Roman" w:hAnsi="Times New Roman"/>
                <w:noProof/>
                <w:webHidden/>
                <w:sz w:val="28"/>
                <w:szCs w:val="28"/>
              </w:rPr>
              <w:tab/>
            </w:r>
            <w:r w:rsidR="00E73E49" w:rsidRPr="00E73E49">
              <w:rPr>
                <w:rFonts w:ascii="Times New Roman" w:hAnsi="Times New Roman"/>
                <w:noProof/>
                <w:webHidden/>
                <w:sz w:val="28"/>
                <w:szCs w:val="28"/>
              </w:rPr>
              <w:fldChar w:fldCharType="begin"/>
            </w:r>
            <w:r w:rsidR="00E73E49" w:rsidRPr="00E73E49">
              <w:rPr>
                <w:rFonts w:ascii="Times New Roman" w:hAnsi="Times New Roman"/>
                <w:noProof/>
                <w:webHidden/>
                <w:sz w:val="28"/>
                <w:szCs w:val="28"/>
              </w:rPr>
              <w:instrText xml:space="preserve"> PAGEREF _Toc166503607 \h </w:instrText>
            </w:r>
            <w:r w:rsidR="00E73E49" w:rsidRPr="00E73E49">
              <w:rPr>
                <w:rFonts w:ascii="Times New Roman" w:hAnsi="Times New Roman"/>
                <w:noProof/>
                <w:webHidden/>
                <w:sz w:val="28"/>
                <w:szCs w:val="28"/>
              </w:rPr>
            </w:r>
            <w:r w:rsidR="00E73E49" w:rsidRPr="00E73E49">
              <w:rPr>
                <w:rFonts w:ascii="Times New Roman" w:hAnsi="Times New Roman"/>
                <w:noProof/>
                <w:webHidden/>
                <w:sz w:val="28"/>
                <w:szCs w:val="28"/>
              </w:rPr>
              <w:fldChar w:fldCharType="separate"/>
            </w:r>
            <w:r w:rsidR="0078595F">
              <w:rPr>
                <w:rFonts w:ascii="Times New Roman" w:hAnsi="Times New Roman"/>
                <w:noProof/>
                <w:webHidden/>
                <w:sz w:val="28"/>
                <w:szCs w:val="28"/>
              </w:rPr>
              <w:t>3</w:t>
            </w:r>
            <w:r w:rsidR="00E73E49" w:rsidRPr="00E73E49">
              <w:rPr>
                <w:rFonts w:ascii="Times New Roman" w:hAnsi="Times New Roman"/>
                <w:noProof/>
                <w:webHidden/>
                <w:sz w:val="28"/>
                <w:szCs w:val="28"/>
              </w:rPr>
              <w:fldChar w:fldCharType="end"/>
            </w:r>
          </w:hyperlink>
        </w:p>
        <w:p w14:paraId="67EA3B7B" w14:textId="30AF5920" w:rsidR="00E73E49" w:rsidRPr="00E73E49" w:rsidRDefault="001C1566">
          <w:pPr>
            <w:pStyle w:val="23"/>
            <w:tabs>
              <w:tab w:val="right" w:leader="dot" w:pos="9345"/>
            </w:tabs>
            <w:rPr>
              <w:rFonts w:ascii="Times New Roman" w:hAnsi="Times New Roman"/>
              <w:noProof/>
              <w:kern w:val="2"/>
              <w:sz w:val="28"/>
              <w:szCs w:val="28"/>
              <w14:ligatures w14:val="standardContextual"/>
            </w:rPr>
          </w:pPr>
          <w:hyperlink w:anchor="_Toc166503608" w:history="1">
            <w:r w:rsidR="00E73E49" w:rsidRPr="00E73E49">
              <w:rPr>
                <w:rStyle w:val="af0"/>
                <w:rFonts w:ascii="Times New Roman" w:hAnsi="Times New Roman"/>
                <w:noProof/>
                <w:color w:val="auto"/>
                <w:sz w:val="28"/>
                <w:szCs w:val="28"/>
              </w:rPr>
              <w:t>Розділ 1. ТЕОРЕТИКО-МЕТОДОЛОГІЧНЕ ПІДҐРУНТЯ АНАЛІЗУ КОНЦЕПТІВ</w:t>
            </w:r>
            <w:r w:rsidR="00E73E49" w:rsidRPr="00E73E49">
              <w:rPr>
                <w:rFonts w:ascii="Times New Roman" w:hAnsi="Times New Roman"/>
                <w:noProof/>
                <w:webHidden/>
                <w:sz w:val="28"/>
                <w:szCs w:val="28"/>
              </w:rPr>
              <w:tab/>
            </w:r>
            <w:r w:rsidR="00E73E49" w:rsidRPr="00E73E49">
              <w:rPr>
                <w:rFonts w:ascii="Times New Roman" w:hAnsi="Times New Roman"/>
                <w:noProof/>
                <w:webHidden/>
                <w:sz w:val="28"/>
                <w:szCs w:val="28"/>
              </w:rPr>
              <w:fldChar w:fldCharType="begin"/>
            </w:r>
            <w:r w:rsidR="00E73E49" w:rsidRPr="00E73E49">
              <w:rPr>
                <w:rFonts w:ascii="Times New Roman" w:hAnsi="Times New Roman"/>
                <w:noProof/>
                <w:webHidden/>
                <w:sz w:val="28"/>
                <w:szCs w:val="28"/>
              </w:rPr>
              <w:instrText xml:space="preserve"> PAGEREF _Toc166503608 \h </w:instrText>
            </w:r>
            <w:r w:rsidR="00E73E49" w:rsidRPr="00E73E49">
              <w:rPr>
                <w:rFonts w:ascii="Times New Roman" w:hAnsi="Times New Roman"/>
                <w:noProof/>
                <w:webHidden/>
                <w:sz w:val="28"/>
                <w:szCs w:val="28"/>
              </w:rPr>
            </w:r>
            <w:r w:rsidR="00E73E49" w:rsidRPr="00E73E49">
              <w:rPr>
                <w:rFonts w:ascii="Times New Roman" w:hAnsi="Times New Roman"/>
                <w:noProof/>
                <w:webHidden/>
                <w:sz w:val="28"/>
                <w:szCs w:val="28"/>
              </w:rPr>
              <w:fldChar w:fldCharType="separate"/>
            </w:r>
            <w:r w:rsidR="0078595F">
              <w:rPr>
                <w:rFonts w:ascii="Times New Roman" w:hAnsi="Times New Roman"/>
                <w:noProof/>
                <w:webHidden/>
                <w:sz w:val="28"/>
                <w:szCs w:val="28"/>
              </w:rPr>
              <w:t>5</w:t>
            </w:r>
            <w:r w:rsidR="00E73E49" w:rsidRPr="00E73E49">
              <w:rPr>
                <w:rFonts w:ascii="Times New Roman" w:hAnsi="Times New Roman"/>
                <w:noProof/>
                <w:webHidden/>
                <w:sz w:val="28"/>
                <w:szCs w:val="28"/>
              </w:rPr>
              <w:fldChar w:fldCharType="end"/>
            </w:r>
          </w:hyperlink>
        </w:p>
        <w:p w14:paraId="1FF8B940" w14:textId="28DB61F2" w:rsidR="00E73E49" w:rsidRPr="00E73E49" w:rsidRDefault="001C1566">
          <w:pPr>
            <w:pStyle w:val="31"/>
            <w:tabs>
              <w:tab w:val="right" w:leader="dot" w:pos="9345"/>
            </w:tabs>
            <w:rPr>
              <w:rFonts w:ascii="Times New Roman" w:eastAsiaTheme="minorEastAsia" w:hAnsi="Times New Roman" w:cs="Times New Roman"/>
              <w:noProof/>
              <w:sz w:val="28"/>
              <w:szCs w:val="28"/>
            </w:rPr>
          </w:pPr>
          <w:hyperlink w:anchor="_Toc166503609" w:history="1">
            <w:r w:rsidR="00E73E49" w:rsidRPr="00E73E49">
              <w:rPr>
                <w:rStyle w:val="af0"/>
                <w:rFonts w:ascii="Times New Roman" w:hAnsi="Times New Roman" w:cs="Times New Roman"/>
                <w:noProof/>
                <w:color w:val="auto"/>
                <w:sz w:val="28"/>
                <w:szCs w:val="28"/>
                <w:lang w:val="uk-UA"/>
              </w:rPr>
              <w:t>1.1 Концепт як ключова одиниця когнітивної лінгвістики</w:t>
            </w:r>
            <w:r w:rsidR="00E73E49" w:rsidRPr="00E73E49">
              <w:rPr>
                <w:rFonts w:ascii="Times New Roman" w:hAnsi="Times New Roman" w:cs="Times New Roman"/>
                <w:noProof/>
                <w:webHidden/>
                <w:sz w:val="28"/>
                <w:szCs w:val="28"/>
              </w:rPr>
              <w:tab/>
            </w:r>
            <w:r w:rsidR="00E73E49" w:rsidRPr="00E73E49">
              <w:rPr>
                <w:rFonts w:ascii="Times New Roman" w:hAnsi="Times New Roman" w:cs="Times New Roman"/>
                <w:noProof/>
                <w:webHidden/>
                <w:sz w:val="28"/>
                <w:szCs w:val="28"/>
              </w:rPr>
              <w:fldChar w:fldCharType="begin"/>
            </w:r>
            <w:r w:rsidR="00E73E49" w:rsidRPr="00E73E49">
              <w:rPr>
                <w:rFonts w:ascii="Times New Roman" w:hAnsi="Times New Roman" w:cs="Times New Roman"/>
                <w:noProof/>
                <w:webHidden/>
                <w:sz w:val="28"/>
                <w:szCs w:val="28"/>
              </w:rPr>
              <w:instrText xml:space="preserve"> PAGEREF _Toc166503609 \h </w:instrText>
            </w:r>
            <w:r w:rsidR="00E73E49" w:rsidRPr="00E73E49">
              <w:rPr>
                <w:rFonts w:ascii="Times New Roman" w:hAnsi="Times New Roman" w:cs="Times New Roman"/>
                <w:noProof/>
                <w:webHidden/>
                <w:sz w:val="28"/>
                <w:szCs w:val="28"/>
              </w:rPr>
            </w:r>
            <w:r w:rsidR="00E73E49" w:rsidRPr="00E73E49">
              <w:rPr>
                <w:rFonts w:ascii="Times New Roman" w:hAnsi="Times New Roman" w:cs="Times New Roman"/>
                <w:noProof/>
                <w:webHidden/>
                <w:sz w:val="28"/>
                <w:szCs w:val="28"/>
              </w:rPr>
              <w:fldChar w:fldCharType="separate"/>
            </w:r>
            <w:r w:rsidR="0078595F">
              <w:rPr>
                <w:rFonts w:ascii="Times New Roman" w:hAnsi="Times New Roman" w:cs="Times New Roman"/>
                <w:noProof/>
                <w:webHidden/>
                <w:sz w:val="28"/>
                <w:szCs w:val="28"/>
              </w:rPr>
              <w:t>5</w:t>
            </w:r>
            <w:r w:rsidR="00E73E49" w:rsidRPr="00E73E49">
              <w:rPr>
                <w:rFonts w:ascii="Times New Roman" w:hAnsi="Times New Roman" w:cs="Times New Roman"/>
                <w:noProof/>
                <w:webHidden/>
                <w:sz w:val="28"/>
                <w:szCs w:val="28"/>
              </w:rPr>
              <w:fldChar w:fldCharType="end"/>
            </w:r>
          </w:hyperlink>
        </w:p>
        <w:p w14:paraId="23E77E61" w14:textId="2EF89391" w:rsidR="00E73E49" w:rsidRPr="00E73E49" w:rsidRDefault="001C1566">
          <w:pPr>
            <w:pStyle w:val="31"/>
            <w:tabs>
              <w:tab w:val="right" w:leader="dot" w:pos="9345"/>
            </w:tabs>
            <w:rPr>
              <w:rFonts w:ascii="Times New Roman" w:eastAsiaTheme="minorEastAsia" w:hAnsi="Times New Roman" w:cs="Times New Roman"/>
              <w:noProof/>
              <w:sz w:val="28"/>
              <w:szCs w:val="28"/>
            </w:rPr>
          </w:pPr>
          <w:hyperlink w:anchor="_Toc166503610" w:history="1">
            <w:r w:rsidR="00E73E49" w:rsidRPr="00E73E49">
              <w:rPr>
                <w:rStyle w:val="af0"/>
                <w:rFonts w:ascii="Times New Roman" w:hAnsi="Times New Roman" w:cs="Times New Roman"/>
                <w:noProof/>
                <w:color w:val="auto"/>
                <w:sz w:val="28"/>
                <w:szCs w:val="28"/>
                <w:lang w:val="uk-UA"/>
              </w:rPr>
              <w:t>1.2 Типологія концептів в сучасній лінгвістиці</w:t>
            </w:r>
            <w:r w:rsidR="00E73E49" w:rsidRPr="00E73E49">
              <w:rPr>
                <w:rFonts w:ascii="Times New Roman" w:hAnsi="Times New Roman" w:cs="Times New Roman"/>
                <w:noProof/>
                <w:webHidden/>
                <w:sz w:val="28"/>
                <w:szCs w:val="28"/>
              </w:rPr>
              <w:tab/>
            </w:r>
            <w:r w:rsidR="00E73E49" w:rsidRPr="00E73E49">
              <w:rPr>
                <w:rFonts w:ascii="Times New Roman" w:hAnsi="Times New Roman" w:cs="Times New Roman"/>
                <w:noProof/>
                <w:webHidden/>
                <w:sz w:val="28"/>
                <w:szCs w:val="28"/>
              </w:rPr>
              <w:fldChar w:fldCharType="begin"/>
            </w:r>
            <w:r w:rsidR="00E73E49" w:rsidRPr="00E73E49">
              <w:rPr>
                <w:rFonts w:ascii="Times New Roman" w:hAnsi="Times New Roman" w:cs="Times New Roman"/>
                <w:noProof/>
                <w:webHidden/>
                <w:sz w:val="28"/>
                <w:szCs w:val="28"/>
              </w:rPr>
              <w:instrText xml:space="preserve"> PAGEREF _Toc166503610 \h </w:instrText>
            </w:r>
            <w:r w:rsidR="00E73E49" w:rsidRPr="00E73E49">
              <w:rPr>
                <w:rFonts w:ascii="Times New Roman" w:hAnsi="Times New Roman" w:cs="Times New Roman"/>
                <w:noProof/>
                <w:webHidden/>
                <w:sz w:val="28"/>
                <w:szCs w:val="28"/>
              </w:rPr>
            </w:r>
            <w:r w:rsidR="00E73E49" w:rsidRPr="00E73E49">
              <w:rPr>
                <w:rFonts w:ascii="Times New Roman" w:hAnsi="Times New Roman" w:cs="Times New Roman"/>
                <w:noProof/>
                <w:webHidden/>
                <w:sz w:val="28"/>
                <w:szCs w:val="28"/>
              </w:rPr>
              <w:fldChar w:fldCharType="separate"/>
            </w:r>
            <w:r w:rsidR="0078595F">
              <w:rPr>
                <w:rFonts w:ascii="Times New Roman" w:hAnsi="Times New Roman" w:cs="Times New Roman"/>
                <w:noProof/>
                <w:webHidden/>
                <w:sz w:val="28"/>
                <w:szCs w:val="28"/>
              </w:rPr>
              <w:t>10</w:t>
            </w:r>
            <w:r w:rsidR="00E73E49" w:rsidRPr="00E73E49">
              <w:rPr>
                <w:rFonts w:ascii="Times New Roman" w:hAnsi="Times New Roman" w:cs="Times New Roman"/>
                <w:noProof/>
                <w:webHidden/>
                <w:sz w:val="28"/>
                <w:szCs w:val="28"/>
              </w:rPr>
              <w:fldChar w:fldCharType="end"/>
            </w:r>
          </w:hyperlink>
        </w:p>
        <w:p w14:paraId="02E81693" w14:textId="765BC3AB" w:rsidR="00E73E49" w:rsidRPr="00E73E49" w:rsidRDefault="001C1566">
          <w:pPr>
            <w:pStyle w:val="31"/>
            <w:tabs>
              <w:tab w:val="right" w:leader="dot" w:pos="9345"/>
            </w:tabs>
            <w:rPr>
              <w:rFonts w:ascii="Times New Roman" w:eastAsiaTheme="minorEastAsia" w:hAnsi="Times New Roman" w:cs="Times New Roman"/>
              <w:noProof/>
              <w:sz w:val="28"/>
              <w:szCs w:val="28"/>
            </w:rPr>
          </w:pPr>
          <w:hyperlink w:anchor="_Toc166503611" w:history="1">
            <w:r w:rsidR="00E73E49" w:rsidRPr="00E73E49">
              <w:rPr>
                <w:rStyle w:val="af0"/>
                <w:rFonts w:ascii="Times New Roman" w:hAnsi="Times New Roman" w:cs="Times New Roman"/>
                <w:noProof/>
                <w:color w:val="auto"/>
                <w:sz w:val="28"/>
                <w:szCs w:val="28"/>
                <w:lang w:val="uk-UA"/>
              </w:rPr>
              <w:t>1.3 Концептуальний аналіз як методологічна основа дослідження</w:t>
            </w:r>
            <w:r w:rsidR="00E73E49" w:rsidRPr="00E73E49">
              <w:rPr>
                <w:rFonts w:ascii="Times New Roman" w:hAnsi="Times New Roman" w:cs="Times New Roman"/>
                <w:noProof/>
                <w:webHidden/>
                <w:sz w:val="28"/>
                <w:szCs w:val="28"/>
              </w:rPr>
              <w:tab/>
            </w:r>
            <w:r w:rsidR="00E73E49" w:rsidRPr="00E73E49">
              <w:rPr>
                <w:rFonts w:ascii="Times New Roman" w:hAnsi="Times New Roman" w:cs="Times New Roman"/>
                <w:noProof/>
                <w:webHidden/>
                <w:sz w:val="28"/>
                <w:szCs w:val="28"/>
              </w:rPr>
              <w:fldChar w:fldCharType="begin"/>
            </w:r>
            <w:r w:rsidR="00E73E49" w:rsidRPr="00E73E49">
              <w:rPr>
                <w:rFonts w:ascii="Times New Roman" w:hAnsi="Times New Roman" w:cs="Times New Roman"/>
                <w:noProof/>
                <w:webHidden/>
                <w:sz w:val="28"/>
                <w:szCs w:val="28"/>
              </w:rPr>
              <w:instrText xml:space="preserve"> PAGEREF _Toc166503611 \h </w:instrText>
            </w:r>
            <w:r w:rsidR="00E73E49" w:rsidRPr="00E73E49">
              <w:rPr>
                <w:rFonts w:ascii="Times New Roman" w:hAnsi="Times New Roman" w:cs="Times New Roman"/>
                <w:noProof/>
                <w:webHidden/>
                <w:sz w:val="28"/>
                <w:szCs w:val="28"/>
              </w:rPr>
            </w:r>
            <w:r w:rsidR="00E73E49" w:rsidRPr="00E73E49">
              <w:rPr>
                <w:rFonts w:ascii="Times New Roman" w:hAnsi="Times New Roman" w:cs="Times New Roman"/>
                <w:noProof/>
                <w:webHidden/>
                <w:sz w:val="28"/>
                <w:szCs w:val="28"/>
              </w:rPr>
              <w:fldChar w:fldCharType="separate"/>
            </w:r>
            <w:r w:rsidR="0078595F">
              <w:rPr>
                <w:rFonts w:ascii="Times New Roman" w:hAnsi="Times New Roman" w:cs="Times New Roman"/>
                <w:noProof/>
                <w:webHidden/>
                <w:sz w:val="28"/>
                <w:szCs w:val="28"/>
              </w:rPr>
              <w:t>13</w:t>
            </w:r>
            <w:r w:rsidR="00E73E49" w:rsidRPr="00E73E49">
              <w:rPr>
                <w:rFonts w:ascii="Times New Roman" w:hAnsi="Times New Roman" w:cs="Times New Roman"/>
                <w:noProof/>
                <w:webHidden/>
                <w:sz w:val="28"/>
                <w:szCs w:val="28"/>
              </w:rPr>
              <w:fldChar w:fldCharType="end"/>
            </w:r>
          </w:hyperlink>
        </w:p>
        <w:p w14:paraId="1CB6B5E2" w14:textId="04B68F82" w:rsidR="00E73E49" w:rsidRPr="00E73E49" w:rsidRDefault="001C1566">
          <w:pPr>
            <w:pStyle w:val="31"/>
            <w:tabs>
              <w:tab w:val="right" w:leader="dot" w:pos="9345"/>
            </w:tabs>
            <w:rPr>
              <w:rFonts w:ascii="Times New Roman" w:eastAsiaTheme="minorEastAsia" w:hAnsi="Times New Roman" w:cs="Times New Roman"/>
              <w:noProof/>
              <w:sz w:val="28"/>
              <w:szCs w:val="28"/>
            </w:rPr>
          </w:pPr>
          <w:hyperlink w:anchor="_Toc166503612" w:history="1">
            <w:r w:rsidR="00E73E49" w:rsidRPr="00E73E49">
              <w:rPr>
                <w:rStyle w:val="af0"/>
                <w:rFonts w:ascii="Times New Roman" w:hAnsi="Times New Roman" w:cs="Times New Roman"/>
                <w:noProof/>
                <w:color w:val="auto"/>
                <w:sz w:val="28"/>
                <w:szCs w:val="28"/>
                <w:lang w:val="uk-UA"/>
              </w:rPr>
              <w:t>1.4 Фреймове моделювання концепту</w:t>
            </w:r>
            <w:r w:rsidR="00E73E49" w:rsidRPr="00E73E49">
              <w:rPr>
                <w:rFonts w:ascii="Times New Roman" w:hAnsi="Times New Roman" w:cs="Times New Roman"/>
                <w:noProof/>
                <w:webHidden/>
                <w:sz w:val="28"/>
                <w:szCs w:val="28"/>
              </w:rPr>
              <w:tab/>
            </w:r>
            <w:r w:rsidR="00E73E49" w:rsidRPr="00E73E49">
              <w:rPr>
                <w:rFonts w:ascii="Times New Roman" w:hAnsi="Times New Roman" w:cs="Times New Roman"/>
                <w:noProof/>
                <w:webHidden/>
                <w:sz w:val="28"/>
                <w:szCs w:val="28"/>
              </w:rPr>
              <w:fldChar w:fldCharType="begin"/>
            </w:r>
            <w:r w:rsidR="00E73E49" w:rsidRPr="00E73E49">
              <w:rPr>
                <w:rFonts w:ascii="Times New Roman" w:hAnsi="Times New Roman" w:cs="Times New Roman"/>
                <w:noProof/>
                <w:webHidden/>
                <w:sz w:val="28"/>
                <w:szCs w:val="28"/>
              </w:rPr>
              <w:instrText xml:space="preserve"> PAGEREF _Toc166503612 \h </w:instrText>
            </w:r>
            <w:r w:rsidR="00E73E49" w:rsidRPr="00E73E49">
              <w:rPr>
                <w:rFonts w:ascii="Times New Roman" w:hAnsi="Times New Roman" w:cs="Times New Roman"/>
                <w:noProof/>
                <w:webHidden/>
                <w:sz w:val="28"/>
                <w:szCs w:val="28"/>
              </w:rPr>
            </w:r>
            <w:r w:rsidR="00E73E49" w:rsidRPr="00E73E49">
              <w:rPr>
                <w:rFonts w:ascii="Times New Roman" w:hAnsi="Times New Roman" w:cs="Times New Roman"/>
                <w:noProof/>
                <w:webHidden/>
                <w:sz w:val="28"/>
                <w:szCs w:val="28"/>
              </w:rPr>
              <w:fldChar w:fldCharType="separate"/>
            </w:r>
            <w:r w:rsidR="0078595F">
              <w:rPr>
                <w:rFonts w:ascii="Times New Roman" w:hAnsi="Times New Roman" w:cs="Times New Roman"/>
                <w:noProof/>
                <w:webHidden/>
                <w:sz w:val="28"/>
                <w:szCs w:val="28"/>
              </w:rPr>
              <w:t>16</w:t>
            </w:r>
            <w:r w:rsidR="00E73E49" w:rsidRPr="00E73E49">
              <w:rPr>
                <w:rFonts w:ascii="Times New Roman" w:hAnsi="Times New Roman" w:cs="Times New Roman"/>
                <w:noProof/>
                <w:webHidden/>
                <w:sz w:val="28"/>
                <w:szCs w:val="28"/>
              </w:rPr>
              <w:fldChar w:fldCharType="end"/>
            </w:r>
          </w:hyperlink>
        </w:p>
        <w:p w14:paraId="286C6696" w14:textId="511CE4DC" w:rsidR="00E73E49" w:rsidRPr="00E73E49" w:rsidRDefault="001C1566">
          <w:pPr>
            <w:pStyle w:val="31"/>
            <w:tabs>
              <w:tab w:val="right" w:leader="dot" w:pos="9345"/>
            </w:tabs>
            <w:rPr>
              <w:rFonts w:ascii="Times New Roman" w:eastAsiaTheme="minorEastAsia" w:hAnsi="Times New Roman" w:cs="Times New Roman"/>
              <w:noProof/>
              <w:sz w:val="28"/>
              <w:szCs w:val="28"/>
            </w:rPr>
          </w:pPr>
          <w:hyperlink w:anchor="_Toc166503613" w:history="1">
            <w:r w:rsidR="00E73E49" w:rsidRPr="00E73E49">
              <w:rPr>
                <w:rStyle w:val="af0"/>
                <w:rFonts w:ascii="Times New Roman" w:hAnsi="Times New Roman" w:cs="Times New Roman"/>
                <w:noProof/>
                <w:color w:val="auto"/>
                <w:sz w:val="28"/>
                <w:szCs w:val="28"/>
                <w:lang w:val="uk-UA"/>
              </w:rPr>
              <w:t>Висновки до розділу 1</w:t>
            </w:r>
            <w:r w:rsidR="00E73E49" w:rsidRPr="00E73E49">
              <w:rPr>
                <w:rFonts w:ascii="Times New Roman" w:hAnsi="Times New Roman" w:cs="Times New Roman"/>
                <w:noProof/>
                <w:webHidden/>
                <w:sz w:val="28"/>
                <w:szCs w:val="28"/>
              </w:rPr>
              <w:tab/>
            </w:r>
            <w:r w:rsidR="00E73E49" w:rsidRPr="00E73E49">
              <w:rPr>
                <w:rFonts w:ascii="Times New Roman" w:hAnsi="Times New Roman" w:cs="Times New Roman"/>
                <w:noProof/>
                <w:webHidden/>
                <w:sz w:val="28"/>
                <w:szCs w:val="28"/>
              </w:rPr>
              <w:fldChar w:fldCharType="begin"/>
            </w:r>
            <w:r w:rsidR="00E73E49" w:rsidRPr="00E73E49">
              <w:rPr>
                <w:rFonts w:ascii="Times New Roman" w:hAnsi="Times New Roman" w:cs="Times New Roman"/>
                <w:noProof/>
                <w:webHidden/>
                <w:sz w:val="28"/>
                <w:szCs w:val="28"/>
              </w:rPr>
              <w:instrText xml:space="preserve"> PAGEREF _Toc166503613 \h </w:instrText>
            </w:r>
            <w:r w:rsidR="00E73E49" w:rsidRPr="00E73E49">
              <w:rPr>
                <w:rFonts w:ascii="Times New Roman" w:hAnsi="Times New Roman" w:cs="Times New Roman"/>
                <w:noProof/>
                <w:webHidden/>
                <w:sz w:val="28"/>
                <w:szCs w:val="28"/>
              </w:rPr>
            </w:r>
            <w:r w:rsidR="00E73E49" w:rsidRPr="00E73E49">
              <w:rPr>
                <w:rFonts w:ascii="Times New Roman" w:hAnsi="Times New Roman" w:cs="Times New Roman"/>
                <w:noProof/>
                <w:webHidden/>
                <w:sz w:val="28"/>
                <w:szCs w:val="28"/>
              </w:rPr>
              <w:fldChar w:fldCharType="separate"/>
            </w:r>
            <w:r w:rsidR="0078595F">
              <w:rPr>
                <w:rFonts w:ascii="Times New Roman" w:hAnsi="Times New Roman" w:cs="Times New Roman"/>
                <w:noProof/>
                <w:webHidden/>
                <w:sz w:val="28"/>
                <w:szCs w:val="28"/>
              </w:rPr>
              <w:t>18</w:t>
            </w:r>
            <w:r w:rsidR="00E73E49" w:rsidRPr="00E73E49">
              <w:rPr>
                <w:rFonts w:ascii="Times New Roman" w:hAnsi="Times New Roman" w:cs="Times New Roman"/>
                <w:noProof/>
                <w:webHidden/>
                <w:sz w:val="28"/>
                <w:szCs w:val="28"/>
              </w:rPr>
              <w:fldChar w:fldCharType="end"/>
            </w:r>
          </w:hyperlink>
        </w:p>
        <w:p w14:paraId="61A85DE9" w14:textId="0AFA8139" w:rsidR="00E73E49" w:rsidRPr="00E73E49" w:rsidRDefault="001C1566">
          <w:pPr>
            <w:pStyle w:val="23"/>
            <w:tabs>
              <w:tab w:val="right" w:leader="dot" w:pos="9345"/>
            </w:tabs>
            <w:rPr>
              <w:rFonts w:ascii="Times New Roman" w:hAnsi="Times New Roman"/>
              <w:noProof/>
              <w:kern w:val="2"/>
              <w:sz w:val="28"/>
              <w:szCs w:val="28"/>
              <w14:ligatures w14:val="standardContextual"/>
            </w:rPr>
          </w:pPr>
          <w:hyperlink w:anchor="_Toc166503614" w:history="1">
            <w:r w:rsidR="00E73E49" w:rsidRPr="00E73E49">
              <w:rPr>
                <w:rStyle w:val="af0"/>
                <w:rFonts w:ascii="Times New Roman" w:hAnsi="Times New Roman"/>
                <w:noProof/>
                <w:color w:val="auto"/>
                <w:sz w:val="28"/>
                <w:szCs w:val="28"/>
              </w:rPr>
              <w:t>Розділ 2. ФРЕЙМОВИЙ АНАЛІЗ КОНЦЕПТУ INNOVATION В АНГЛОМОВНОМУ МЕДІА ДИСКУРСІ</w:t>
            </w:r>
            <w:r w:rsidR="00E73E49" w:rsidRPr="00E73E49">
              <w:rPr>
                <w:rFonts w:ascii="Times New Roman" w:hAnsi="Times New Roman"/>
                <w:noProof/>
                <w:webHidden/>
                <w:sz w:val="28"/>
                <w:szCs w:val="28"/>
              </w:rPr>
              <w:tab/>
            </w:r>
            <w:r w:rsidR="00E73E49" w:rsidRPr="00E73E49">
              <w:rPr>
                <w:rFonts w:ascii="Times New Roman" w:hAnsi="Times New Roman"/>
                <w:noProof/>
                <w:webHidden/>
                <w:sz w:val="28"/>
                <w:szCs w:val="28"/>
              </w:rPr>
              <w:fldChar w:fldCharType="begin"/>
            </w:r>
            <w:r w:rsidR="00E73E49" w:rsidRPr="00E73E49">
              <w:rPr>
                <w:rFonts w:ascii="Times New Roman" w:hAnsi="Times New Roman"/>
                <w:noProof/>
                <w:webHidden/>
                <w:sz w:val="28"/>
                <w:szCs w:val="28"/>
              </w:rPr>
              <w:instrText xml:space="preserve"> PAGEREF _Toc166503614 \h </w:instrText>
            </w:r>
            <w:r w:rsidR="00E73E49" w:rsidRPr="00E73E49">
              <w:rPr>
                <w:rFonts w:ascii="Times New Roman" w:hAnsi="Times New Roman"/>
                <w:noProof/>
                <w:webHidden/>
                <w:sz w:val="28"/>
                <w:szCs w:val="28"/>
              </w:rPr>
            </w:r>
            <w:r w:rsidR="00E73E49" w:rsidRPr="00E73E49">
              <w:rPr>
                <w:rFonts w:ascii="Times New Roman" w:hAnsi="Times New Roman"/>
                <w:noProof/>
                <w:webHidden/>
                <w:sz w:val="28"/>
                <w:szCs w:val="28"/>
              </w:rPr>
              <w:fldChar w:fldCharType="separate"/>
            </w:r>
            <w:r w:rsidR="0078595F">
              <w:rPr>
                <w:rFonts w:ascii="Times New Roman" w:hAnsi="Times New Roman"/>
                <w:noProof/>
                <w:webHidden/>
                <w:sz w:val="28"/>
                <w:szCs w:val="28"/>
              </w:rPr>
              <w:t>20</w:t>
            </w:r>
            <w:r w:rsidR="00E73E49" w:rsidRPr="00E73E49">
              <w:rPr>
                <w:rFonts w:ascii="Times New Roman" w:hAnsi="Times New Roman"/>
                <w:noProof/>
                <w:webHidden/>
                <w:sz w:val="28"/>
                <w:szCs w:val="28"/>
              </w:rPr>
              <w:fldChar w:fldCharType="end"/>
            </w:r>
          </w:hyperlink>
        </w:p>
        <w:p w14:paraId="1327902F" w14:textId="495BE6E7" w:rsidR="00E73E49" w:rsidRPr="00E73E49" w:rsidRDefault="001C1566">
          <w:pPr>
            <w:pStyle w:val="31"/>
            <w:tabs>
              <w:tab w:val="right" w:leader="dot" w:pos="9345"/>
            </w:tabs>
            <w:rPr>
              <w:rFonts w:ascii="Times New Roman" w:eastAsiaTheme="minorEastAsia" w:hAnsi="Times New Roman" w:cs="Times New Roman"/>
              <w:noProof/>
              <w:sz w:val="28"/>
              <w:szCs w:val="28"/>
            </w:rPr>
          </w:pPr>
          <w:hyperlink w:anchor="_Toc166503615" w:history="1">
            <w:r w:rsidR="00E73E49" w:rsidRPr="00E73E49">
              <w:rPr>
                <w:rStyle w:val="af0"/>
                <w:rFonts w:ascii="Times New Roman" w:hAnsi="Times New Roman" w:cs="Times New Roman"/>
                <w:noProof/>
                <w:color w:val="auto"/>
                <w:sz w:val="28"/>
                <w:szCs w:val="28"/>
                <w:lang w:val="uk-UA"/>
              </w:rPr>
              <w:t>2.1 Семантична характеристика концепту INNOVATION</w:t>
            </w:r>
            <w:r w:rsidR="00E73E49" w:rsidRPr="00E73E49">
              <w:rPr>
                <w:rFonts w:ascii="Times New Roman" w:hAnsi="Times New Roman" w:cs="Times New Roman"/>
                <w:noProof/>
                <w:webHidden/>
                <w:sz w:val="28"/>
                <w:szCs w:val="28"/>
              </w:rPr>
              <w:tab/>
            </w:r>
            <w:r w:rsidR="00E73E49" w:rsidRPr="00E73E49">
              <w:rPr>
                <w:rFonts w:ascii="Times New Roman" w:hAnsi="Times New Roman" w:cs="Times New Roman"/>
                <w:noProof/>
                <w:webHidden/>
                <w:sz w:val="28"/>
                <w:szCs w:val="28"/>
              </w:rPr>
              <w:fldChar w:fldCharType="begin"/>
            </w:r>
            <w:r w:rsidR="00E73E49" w:rsidRPr="00E73E49">
              <w:rPr>
                <w:rFonts w:ascii="Times New Roman" w:hAnsi="Times New Roman" w:cs="Times New Roman"/>
                <w:noProof/>
                <w:webHidden/>
                <w:sz w:val="28"/>
                <w:szCs w:val="28"/>
              </w:rPr>
              <w:instrText xml:space="preserve"> PAGEREF _Toc166503615 \h </w:instrText>
            </w:r>
            <w:r w:rsidR="00E73E49" w:rsidRPr="00E73E49">
              <w:rPr>
                <w:rFonts w:ascii="Times New Roman" w:hAnsi="Times New Roman" w:cs="Times New Roman"/>
                <w:noProof/>
                <w:webHidden/>
                <w:sz w:val="28"/>
                <w:szCs w:val="28"/>
              </w:rPr>
            </w:r>
            <w:r w:rsidR="00E73E49" w:rsidRPr="00E73E49">
              <w:rPr>
                <w:rFonts w:ascii="Times New Roman" w:hAnsi="Times New Roman" w:cs="Times New Roman"/>
                <w:noProof/>
                <w:webHidden/>
                <w:sz w:val="28"/>
                <w:szCs w:val="28"/>
              </w:rPr>
              <w:fldChar w:fldCharType="separate"/>
            </w:r>
            <w:r w:rsidR="0078595F">
              <w:rPr>
                <w:rFonts w:ascii="Times New Roman" w:hAnsi="Times New Roman" w:cs="Times New Roman"/>
                <w:noProof/>
                <w:webHidden/>
                <w:sz w:val="28"/>
                <w:szCs w:val="28"/>
              </w:rPr>
              <w:t>20</w:t>
            </w:r>
            <w:r w:rsidR="00E73E49" w:rsidRPr="00E73E49">
              <w:rPr>
                <w:rFonts w:ascii="Times New Roman" w:hAnsi="Times New Roman" w:cs="Times New Roman"/>
                <w:noProof/>
                <w:webHidden/>
                <w:sz w:val="28"/>
                <w:szCs w:val="28"/>
              </w:rPr>
              <w:fldChar w:fldCharType="end"/>
            </w:r>
          </w:hyperlink>
        </w:p>
        <w:p w14:paraId="6FD31B0F" w14:textId="201BBAC5" w:rsidR="00E73E49" w:rsidRPr="00E73E49" w:rsidRDefault="001C1566">
          <w:pPr>
            <w:pStyle w:val="31"/>
            <w:tabs>
              <w:tab w:val="right" w:leader="dot" w:pos="9345"/>
            </w:tabs>
            <w:rPr>
              <w:rFonts w:ascii="Times New Roman" w:eastAsiaTheme="minorEastAsia" w:hAnsi="Times New Roman" w:cs="Times New Roman"/>
              <w:noProof/>
              <w:sz w:val="28"/>
              <w:szCs w:val="28"/>
            </w:rPr>
          </w:pPr>
          <w:hyperlink w:anchor="_Toc166503616" w:history="1">
            <w:r w:rsidR="00E73E49" w:rsidRPr="00E73E49">
              <w:rPr>
                <w:rStyle w:val="af0"/>
                <w:rFonts w:ascii="Times New Roman" w:hAnsi="Times New Roman" w:cs="Times New Roman"/>
                <w:noProof/>
                <w:color w:val="auto"/>
                <w:sz w:val="28"/>
                <w:szCs w:val="28"/>
                <w:lang w:val="uk-UA"/>
              </w:rPr>
              <w:t>2.2 Фреймовий аналіз концепту INNOVATION у соціальній мережі Twitter</w:t>
            </w:r>
            <w:r w:rsidR="00E73E49" w:rsidRPr="00E73E49">
              <w:rPr>
                <w:rFonts w:ascii="Times New Roman" w:hAnsi="Times New Roman" w:cs="Times New Roman"/>
                <w:noProof/>
                <w:webHidden/>
                <w:sz w:val="28"/>
                <w:szCs w:val="28"/>
              </w:rPr>
              <w:tab/>
            </w:r>
            <w:r w:rsidR="00E73E49" w:rsidRPr="00E73E49">
              <w:rPr>
                <w:rFonts w:ascii="Times New Roman" w:hAnsi="Times New Roman" w:cs="Times New Roman"/>
                <w:noProof/>
                <w:webHidden/>
                <w:sz w:val="28"/>
                <w:szCs w:val="28"/>
              </w:rPr>
              <w:fldChar w:fldCharType="begin"/>
            </w:r>
            <w:r w:rsidR="00E73E49" w:rsidRPr="00E73E49">
              <w:rPr>
                <w:rFonts w:ascii="Times New Roman" w:hAnsi="Times New Roman" w:cs="Times New Roman"/>
                <w:noProof/>
                <w:webHidden/>
                <w:sz w:val="28"/>
                <w:szCs w:val="28"/>
              </w:rPr>
              <w:instrText xml:space="preserve"> PAGEREF _Toc166503616 \h </w:instrText>
            </w:r>
            <w:r w:rsidR="00E73E49" w:rsidRPr="00E73E49">
              <w:rPr>
                <w:rFonts w:ascii="Times New Roman" w:hAnsi="Times New Roman" w:cs="Times New Roman"/>
                <w:noProof/>
                <w:webHidden/>
                <w:sz w:val="28"/>
                <w:szCs w:val="28"/>
              </w:rPr>
            </w:r>
            <w:r w:rsidR="00E73E49" w:rsidRPr="00E73E49">
              <w:rPr>
                <w:rFonts w:ascii="Times New Roman" w:hAnsi="Times New Roman" w:cs="Times New Roman"/>
                <w:noProof/>
                <w:webHidden/>
                <w:sz w:val="28"/>
                <w:szCs w:val="28"/>
              </w:rPr>
              <w:fldChar w:fldCharType="separate"/>
            </w:r>
            <w:r w:rsidR="0078595F">
              <w:rPr>
                <w:rFonts w:ascii="Times New Roman" w:hAnsi="Times New Roman" w:cs="Times New Roman"/>
                <w:noProof/>
                <w:webHidden/>
                <w:sz w:val="28"/>
                <w:szCs w:val="28"/>
              </w:rPr>
              <w:t>22</w:t>
            </w:r>
            <w:r w:rsidR="00E73E49" w:rsidRPr="00E73E49">
              <w:rPr>
                <w:rFonts w:ascii="Times New Roman" w:hAnsi="Times New Roman" w:cs="Times New Roman"/>
                <w:noProof/>
                <w:webHidden/>
                <w:sz w:val="28"/>
                <w:szCs w:val="28"/>
              </w:rPr>
              <w:fldChar w:fldCharType="end"/>
            </w:r>
          </w:hyperlink>
        </w:p>
        <w:p w14:paraId="10C2134D" w14:textId="5905B35D" w:rsidR="00E73E49" w:rsidRPr="00E73E49" w:rsidRDefault="001C1566">
          <w:pPr>
            <w:pStyle w:val="31"/>
            <w:tabs>
              <w:tab w:val="right" w:leader="dot" w:pos="9345"/>
            </w:tabs>
            <w:rPr>
              <w:rFonts w:ascii="Times New Roman" w:eastAsiaTheme="minorEastAsia" w:hAnsi="Times New Roman" w:cs="Times New Roman"/>
              <w:noProof/>
              <w:sz w:val="28"/>
              <w:szCs w:val="28"/>
            </w:rPr>
          </w:pPr>
          <w:hyperlink w:anchor="_Toc166503617" w:history="1">
            <w:r w:rsidR="00E73E49" w:rsidRPr="00E73E49">
              <w:rPr>
                <w:rStyle w:val="af0"/>
                <w:rFonts w:ascii="Times New Roman" w:hAnsi="Times New Roman" w:cs="Times New Roman"/>
                <w:noProof/>
                <w:color w:val="auto"/>
                <w:sz w:val="28"/>
                <w:szCs w:val="28"/>
                <w:lang w:val="uk-UA"/>
              </w:rPr>
              <w:t>2.3 Фреймовий аналіз концепту INNOVATION в англомовних блогах</w:t>
            </w:r>
            <w:r w:rsidR="00E73E49" w:rsidRPr="00E73E49">
              <w:rPr>
                <w:rFonts w:ascii="Times New Roman" w:hAnsi="Times New Roman" w:cs="Times New Roman"/>
                <w:noProof/>
                <w:webHidden/>
                <w:sz w:val="28"/>
                <w:szCs w:val="28"/>
              </w:rPr>
              <w:tab/>
            </w:r>
            <w:r w:rsidR="00E73E49" w:rsidRPr="00E73E49">
              <w:rPr>
                <w:rFonts w:ascii="Times New Roman" w:hAnsi="Times New Roman" w:cs="Times New Roman"/>
                <w:noProof/>
                <w:webHidden/>
                <w:sz w:val="28"/>
                <w:szCs w:val="28"/>
              </w:rPr>
              <w:fldChar w:fldCharType="begin"/>
            </w:r>
            <w:r w:rsidR="00E73E49" w:rsidRPr="00E73E49">
              <w:rPr>
                <w:rFonts w:ascii="Times New Roman" w:hAnsi="Times New Roman" w:cs="Times New Roman"/>
                <w:noProof/>
                <w:webHidden/>
                <w:sz w:val="28"/>
                <w:szCs w:val="28"/>
              </w:rPr>
              <w:instrText xml:space="preserve"> PAGEREF _Toc166503617 \h </w:instrText>
            </w:r>
            <w:r w:rsidR="00E73E49" w:rsidRPr="00E73E49">
              <w:rPr>
                <w:rFonts w:ascii="Times New Roman" w:hAnsi="Times New Roman" w:cs="Times New Roman"/>
                <w:noProof/>
                <w:webHidden/>
                <w:sz w:val="28"/>
                <w:szCs w:val="28"/>
              </w:rPr>
            </w:r>
            <w:r w:rsidR="00E73E49" w:rsidRPr="00E73E49">
              <w:rPr>
                <w:rFonts w:ascii="Times New Roman" w:hAnsi="Times New Roman" w:cs="Times New Roman"/>
                <w:noProof/>
                <w:webHidden/>
                <w:sz w:val="28"/>
                <w:szCs w:val="28"/>
              </w:rPr>
              <w:fldChar w:fldCharType="separate"/>
            </w:r>
            <w:r w:rsidR="0078595F">
              <w:rPr>
                <w:rFonts w:ascii="Times New Roman" w:hAnsi="Times New Roman" w:cs="Times New Roman"/>
                <w:noProof/>
                <w:webHidden/>
                <w:sz w:val="28"/>
                <w:szCs w:val="28"/>
              </w:rPr>
              <w:t>30</w:t>
            </w:r>
            <w:r w:rsidR="00E73E49" w:rsidRPr="00E73E49">
              <w:rPr>
                <w:rFonts w:ascii="Times New Roman" w:hAnsi="Times New Roman" w:cs="Times New Roman"/>
                <w:noProof/>
                <w:webHidden/>
                <w:sz w:val="28"/>
                <w:szCs w:val="28"/>
              </w:rPr>
              <w:fldChar w:fldCharType="end"/>
            </w:r>
          </w:hyperlink>
        </w:p>
        <w:p w14:paraId="006B2667" w14:textId="0716D8B0" w:rsidR="00E73E49" w:rsidRPr="00E73E49" w:rsidRDefault="001C1566">
          <w:pPr>
            <w:pStyle w:val="31"/>
            <w:tabs>
              <w:tab w:val="right" w:leader="dot" w:pos="9345"/>
            </w:tabs>
            <w:rPr>
              <w:rFonts w:ascii="Times New Roman" w:eastAsiaTheme="minorEastAsia" w:hAnsi="Times New Roman" w:cs="Times New Roman"/>
              <w:noProof/>
              <w:sz w:val="28"/>
              <w:szCs w:val="28"/>
            </w:rPr>
          </w:pPr>
          <w:hyperlink w:anchor="_Toc166503618" w:history="1">
            <w:r w:rsidR="00E73E49" w:rsidRPr="00E73E49">
              <w:rPr>
                <w:rStyle w:val="af0"/>
                <w:rFonts w:ascii="Times New Roman" w:hAnsi="Times New Roman" w:cs="Times New Roman"/>
                <w:noProof/>
                <w:color w:val="auto"/>
                <w:sz w:val="28"/>
                <w:szCs w:val="28"/>
                <w:lang w:val="uk-UA"/>
              </w:rPr>
              <w:t>2.4 Фреймовий аналіз концепту INNOVATION в онлайн-газеті The Guardian</w:t>
            </w:r>
            <w:r w:rsidR="00E73E49" w:rsidRPr="00E73E49">
              <w:rPr>
                <w:rFonts w:ascii="Times New Roman" w:hAnsi="Times New Roman" w:cs="Times New Roman"/>
                <w:noProof/>
                <w:webHidden/>
                <w:sz w:val="28"/>
                <w:szCs w:val="28"/>
              </w:rPr>
              <w:tab/>
            </w:r>
            <w:r w:rsidR="00E73E49" w:rsidRPr="00E73E49">
              <w:rPr>
                <w:rFonts w:ascii="Times New Roman" w:hAnsi="Times New Roman" w:cs="Times New Roman"/>
                <w:noProof/>
                <w:webHidden/>
                <w:sz w:val="28"/>
                <w:szCs w:val="28"/>
              </w:rPr>
              <w:fldChar w:fldCharType="begin"/>
            </w:r>
            <w:r w:rsidR="00E73E49" w:rsidRPr="00E73E49">
              <w:rPr>
                <w:rFonts w:ascii="Times New Roman" w:hAnsi="Times New Roman" w:cs="Times New Roman"/>
                <w:noProof/>
                <w:webHidden/>
                <w:sz w:val="28"/>
                <w:szCs w:val="28"/>
              </w:rPr>
              <w:instrText xml:space="preserve"> PAGEREF _Toc166503618 \h </w:instrText>
            </w:r>
            <w:r w:rsidR="00E73E49" w:rsidRPr="00E73E49">
              <w:rPr>
                <w:rFonts w:ascii="Times New Roman" w:hAnsi="Times New Roman" w:cs="Times New Roman"/>
                <w:noProof/>
                <w:webHidden/>
                <w:sz w:val="28"/>
                <w:szCs w:val="28"/>
              </w:rPr>
            </w:r>
            <w:r w:rsidR="00E73E49" w:rsidRPr="00E73E49">
              <w:rPr>
                <w:rFonts w:ascii="Times New Roman" w:hAnsi="Times New Roman" w:cs="Times New Roman"/>
                <w:noProof/>
                <w:webHidden/>
                <w:sz w:val="28"/>
                <w:szCs w:val="28"/>
              </w:rPr>
              <w:fldChar w:fldCharType="separate"/>
            </w:r>
            <w:r w:rsidR="0078595F">
              <w:rPr>
                <w:rFonts w:ascii="Times New Roman" w:hAnsi="Times New Roman" w:cs="Times New Roman"/>
                <w:noProof/>
                <w:webHidden/>
                <w:sz w:val="28"/>
                <w:szCs w:val="28"/>
              </w:rPr>
              <w:t>36</w:t>
            </w:r>
            <w:r w:rsidR="00E73E49" w:rsidRPr="00E73E49">
              <w:rPr>
                <w:rFonts w:ascii="Times New Roman" w:hAnsi="Times New Roman" w:cs="Times New Roman"/>
                <w:noProof/>
                <w:webHidden/>
                <w:sz w:val="28"/>
                <w:szCs w:val="28"/>
              </w:rPr>
              <w:fldChar w:fldCharType="end"/>
            </w:r>
          </w:hyperlink>
        </w:p>
        <w:p w14:paraId="29ACDE17" w14:textId="6A36A6E7" w:rsidR="00E73E49" w:rsidRPr="00E73E49" w:rsidRDefault="001C1566">
          <w:pPr>
            <w:pStyle w:val="31"/>
            <w:tabs>
              <w:tab w:val="right" w:leader="dot" w:pos="9345"/>
            </w:tabs>
            <w:rPr>
              <w:rFonts w:ascii="Times New Roman" w:eastAsiaTheme="minorEastAsia" w:hAnsi="Times New Roman" w:cs="Times New Roman"/>
              <w:noProof/>
              <w:sz w:val="28"/>
              <w:szCs w:val="28"/>
            </w:rPr>
          </w:pPr>
          <w:hyperlink w:anchor="_Toc166503619" w:history="1">
            <w:r w:rsidR="00E73E49" w:rsidRPr="00E73E49">
              <w:rPr>
                <w:rStyle w:val="af0"/>
                <w:rFonts w:ascii="Times New Roman" w:hAnsi="Times New Roman" w:cs="Times New Roman"/>
                <w:noProof/>
                <w:color w:val="auto"/>
                <w:sz w:val="28"/>
                <w:szCs w:val="28"/>
                <w:lang w:val="uk-UA"/>
              </w:rPr>
              <w:t>2.5 Фреймовий аналіз концепту INNOVATION в онлайн-газеті The Telegraph</w:t>
            </w:r>
            <w:r w:rsidR="00E73E49" w:rsidRPr="00E73E49">
              <w:rPr>
                <w:rFonts w:ascii="Times New Roman" w:hAnsi="Times New Roman" w:cs="Times New Roman"/>
                <w:noProof/>
                <w:webHidden/>
                <w:sz w:val="28"/>
                <w:szCs w:val="28"/>
              </w:rPr>
              <w:tab/>
            </w:r>
            <w:r w:rsidR="00E73E49" w:rsidRPr="00E73E49">
              <w:rPr>
                <w:rFonts w:ascii="Times New Roman" w:hAnsi="Times New Roman" w:cs="Times New Roman"/>
                <w:noProof/>
                <w:webHidden/>
                <w:sz w:val="28"/>
                <w:szCs w:val="28"/>
              </w:rPr>
              <w:fldChar w:fldCharType="begin"/>
            </w:r>
            <w:r w:rsidR="00E73E49" w:rsidRPr="00E73E49">
              <w:rPr>
                <w:rFonts w:ascii="Times New Roman" w:hAnsi="Times New Roman" w:cs="Times New Roman"/>
                <w:noProof/>
                <w:webHidden/>
                <w:sz w:val="28"/>
                <w:szCs w:val="28"/>
              </w:rPr>
              <w:instrText xml:space="preserve"> PAGEREF _Toc166503619 \h </w:instrText>
            </w:r>
            <w:r w:rsidR="00E73E49" w:rsidRPr="00E73E49">
              <w:rPr>
                <w:rFonts w:ascii="Times New Roman" w:hAnsi="Times New Roman" w:cs="Times New Roman"/>
                <w:noProof/>
                <w:webHidden/>
                <w:sz w:val="28"/>
                <w:szCs w:val="28"/>
              </w:rPr>
            </w:r>
            <w:r w:rsidR="00E73E49" w:rsidRPr="00E73E49">
              <w:rPr>
                <w:rFonts w:ascii="Times New Roman" w:hAnsi="Times New Roman" w:cs="Times New Roman"/>
                <w:noProof/>
                <w:webHidden/>
                <w:sz w:val="28"/>
                <w:szCs w:val="28"/>
              </w:rPr>
              <w:fldChar w:fldCharType="separate"/>
            </w:r>
            <w:r w:rsidR="0078595F">
              <w:rPr>
                <w:rFonts w:ascii="Times New Roman" w:hAnsi="Times New Roman" w:cs="Times New Roman"/>
                <w:noProof/>
                <w:webHidden/>
                <w:sz w:val="28"/>
                <w:szCs w:val="28"/>
              </w:rPr>
              <w:t>42</w:t>
            </w:r>
            <w:r w:rsidR="00E73E49" w:rsidRPr="00E73E49">
              <w:rPr>
                <w:rFonts w:ascii="Times New Roman" w:hAnsi="Times New Roman" w:cs="Times New Roman"/>
                <w:noProof/>
                <w:webHidden/>
                <w:sz w:val="28"/>
                <w:szCs w:val="28"/>
              </w:rPr>
              <w:fldChar w:fldCharType="end"/>
            </w:r>
          </w:hyperlink>
        </w:p>
        <w:p w14:paraId="67D0D353" w14:textId="094C3039" w:rsidR="00E73E49" w:rsidRPr="00E73E49" w:rsidRDefault="001C1566">
          <w:pPr>
            <w:pStyle w:val="31"/>
            <w:tabs>
              <w:tab w:val="right" w:leader="dot" w:pos="9345"/>
            </w:tabs>
            <w:rPr>
              <w:rFonts w:ascii="Times New Roman" w:eastAsiaTheme="minorEastAsia" w:hAnsi="Times New Roman" w:cs="Times New Roman"/>
              <w:noProof/>
              <w:sz w:val="28"/>
              <w:szCs w:val="28"/>
            </w:rPr>
          </w:pPr>
          <w:hyperlink w:anchor="_Toc166503620" w:history="1">
            <w:r w:rsidR="00E73E49" w:rsidRPr="00E73E49">
              <w:rPr>
                <w:rStyle w:val="af0"/>
                <w:rFonts w:ascii="Times New Roman" w:hAnsi="Times New Roman" w:cs="Times New Roman"/>
                <w:noProof/>
                <w:color w:val="auto"/>
                <w:sz w:val="28"/>
                <w:szCs w:val="28"/>
                <w:lang w:val="uk-UA"/>
              </w:rPr>
              <w:t>2.6 Порівняння одержаних результатів дослідження</w:t>
            </w:r>
            <w:r w:rsidR="00E73E49" w:rsidRPr="00E73E49">
              <w:rPr>
                <w:rFonts w:ascii="Times New Roman" w:hAnsi="Times New Roman" w:cs="Times New Roman"/>
                <w:noProof/>
                <w:webHidden/>
                <w:sz w:val="28"/>
                <w:szCs w:val="28"/>
              </w:rPr>
              <w:tab/>
            </w:r>
            <w:r w:rsidR="00E73E49" w:rsidRPr="00E73E49">
              <w:rPr>
                <w:rFonts w:ascii="Times New Roman" w:hAnsi="Times New Roman" w:cs="Times New Roman"/>
                <w:noProof/>
                <w:webHidden/>
                <w:sz w:val="28"/>
                <w:szCs w:val="28"/>
              </w:rPr>
              <w:fldChar w:fldCharType="begin"/>
            </w:r>
            <w:r w:rsidR="00E73E49" w:rsidRPr="00E73E49">
              <w:rPr>
                <w:rFonts w:ascii="Times New Roman" w:hAnsi="Times New Roman" w:cs="Times New Roman"/>
                <w:noProof/>
                <w:webHidden/>
                <w:sz w:val="28"/>
                <w:szCs w:val="28"/>
              </w:rPr>
              <w:instrText xml:space="preserve"> PAGEREF _Toc166503620 \h </w:instrText>
            </w:r>
            <w:r w:rsidR="00E73E49" w:rsidRPr="00E73E49">
              <w:rPr>
                <w:rFonts w:ascii="Times New Roman" w:hAnsi="Times New Roman" w:cs="Times New Roman"/>
                <w:noProof/>
                <w:webHidden/>
                <w:sz w:val="28"/>
                <w:szCs w:val="28"/>
              </w:rPr>
            </w:r>
            <w:r w:rsidR="00E73E49" w:rsidRPr="00E73E49">
              <w:rPr>
                <w:rFonts w:ascii="Times New Roman" w:hAnsi="Times New Roman" w:cs="Times New Roman"/>
                <w:noProof/>
                <w:webHidden/>
                <w:sz w:val="28"/>
                <w:szCs w:val="28"/>
              </w:rPr>
              <w:fldChar w:fldCharType="separate"/>
            </w:r>
            <w:r w:rsidR="0078595F">
              <w:rPr>
                <w:rFonts w:ascii="Times New Roman" w:hAnsi="Times New Roman" w:cs="Times New Roman"/>
                <w:noProof/>
                <w:webHidden/>
                <w:sz w:val="28"/>
                <w:szCs w:val="28"/>
              </w:rPr>
              <w:t>48</w:t>
            </w:r>
            <w:r w:rsidR="00E73E49" w:rsidRPr="00E73E49">
              <w:rPr>
                <w:rFonts w:ascii="Times New Roman" w:hAnsi="Times New Roman" w:cs="Times New Roman"/>
                <w:noProof/>
                <w:webHidden/>
                <w:sz w:val="28"/>
                <w:szCs w:val="28"/>
              </w:rPr>
              <w:fldChar w:fldCharType="end"/>
            </w:r>
          </w:hyperlink>
        </w:p>
        <w:p w14:paraId="5147FA9E" w14:textId="689D09CC" w:rsidR="00E73E49" w:rsidRPr="00E73E49" w:rsidRDefault="001C1566">
          <w:pPr>
            <w:pStyle w:val="31"/>
            <w:tabs>
              <w:tab w:val="right" w:leader="dot" w:pos="9345"/>
            </w:tabs>
            <w:rPr>
              <w:rFonts w:ascii="Times New Roman" w:eastAsiaTheme="minorEastAsia" w:hAnsi="Times New Roman" w:cs="Times New Roman"/>
              <w:noProof/>
              <w:sz w:val="28"/>
              <w:szCs w:val="28"/>
            </w:rPr>
          </w:pPr>
          <w:hyperlink w:anchor="_Toc166503621" w:history="1">
            <w:r w:rsidR="00E73E49" w:rsidRPr="00E73E49">
              <w:rPr>
                <w:rStyle w:val="af0"/>
                <w:rFonts w:ascii="Times New Roman" w:hAnsi="Times New Roman" w:cs="Times New Roman"/>
                <w:noProof/>
                <w:color w:val="auto"/>
                <w:sz w:val="28"/>
                <w:szCs w:val="28"/>
                <w:lang w:val="uk-UA"/>
              </w:rPr>
              <w:t>Висновки до розділу 2</w:t>
            </w:r>
            <w:r w:rsidR="00E73E49" w:rsidRPr="00E73E49">
              <w:rPr>
                <w:rFonts w:ascii="Times New Roman" w:hAnsi="Times New Roman" w:cs="Times New Roman"/>
                <w:noProof/>
                <w:webHidden/>
                <w:sz w:val="28"/>
                <w:szCs w:val="28"/>
              </w:rPr>
              <w:tab/>
            </w:r>
            <w:r w:rsidR="00E73E49" w:rsidRPr="00E73E49">
              <w:rPr>
                <w:rFonts w:ascii="Times New Roman" w:hAnsi="Times New Roman" w:cs="Times New Roman"/>
                <w:noProof/>
                <w:webHidden/>
                <w:sz w:val="28"/>
                <w:szCs w:val="28"/>
              </w:rPr>
              <w:fldChar w:fldCharType="begin"/>
            </w:r>
            <w:r w:rsidR="00E73E49" w:rsidRPr="00E73E49">
              <w:rPr>
                <w:rFonts w:ascii="Times New Roman" w:hAnsi="Times New Roman" w:cs="Times New Roman"/>
                <w:noProof/>
                <w:webHidden/>
                <w:sz w:val="28"/>
                <w:szCs w:val="28"/>
              </w:rPr>
              <w:instrText xml:space="preserve"> PAGEREF _Toc166503621 \h </w:instrText>
            </w:r>
            <w:r w:rsidR="00E73E49" w:rsidRPr="00E73E49">
              <w:rPr>
                <w:rFonts w:ascii="Times New Roman" w:hAnsi="Times New Roman" w:cs="Times New Roman"/>
                <w:noProof/>
                <w:webHidden/>
                <w:sz w:val="28"/>
                <w:szCs w:val="28"/>
              </w:rPr>
            </w:r>
            <w:r w:rsidR="00E73E49" w:rsidRPr="00E73E49">
              <w:rPr>
                <w:rFonts w:ascii="Times New Roman" w:hAnsi="Times New Roman" w:cs="Times New Roman"/>
                <w:noProof/>
                <w:webHidden/>
                <w:sz w:val="28"/>
                <w:szCs w:val="28"/>
              </w:rPr>
              <w:fldChar w:fldCharType="separate"/>
            </w:r>
            <w:r w:rsidR="0078595F">
              <w:rPr>
                <w:rFonts w:ascii="Times New Roman" w:hAnsi="Times New Roman" w:cs="Times New Roman"/>
                <w:noProof/>
                <w:webHidden/>
                <w:sz w:val="28"/>
                <w:szCs w:val="28"/>
              </w:rPr>
              <w:t>50</w:t>
            </w:r>
            <w:r w:rsidR="00E73E49" w:rsidRPr="00E73E49">
              <w:rPr>
                <w:rFonts w:ascii="Times New Roman" w:hAnsi="Times New Roman" w:cs="Times New Roman"/>
                <w:noProof/>
                <w:webHidden/>
                <w:sz w:val="28"/>
                <w:szCs w:val="28"/>
              </w:rPr>
              <w:fldChar w:fldCharType="end"/>
            </w:r>
          </w:hyperlink>
        </w:p>
        <w:p w14:paraId="5166714A" w14:textId="34D8AAD6" w:rsidR="00E73E49" w:rsidRPr="00E73E49" w:rsidRDefault="001C1566">
          <w:pPr>
            <w:pStyle w:val="23"/>
            <w:tabs>
              <w:tab w:val="right" w:leader="dot" w:pos="9345"/>
            </w:tabs>
            <w:rPr>
              <w:rFonts w:ascii="Times New Roman" w:hAnsi="Times New Roman"/>
              <w:noProof/>
              <w:kern w:val="2"/>
              <w:sz w:val="28"/>
              <w:szCs w:val="28"/>
              <w14:ligatures w14:val="standardContextual"/>
            </w:rPr>
          </w:pPr>
          <w:hyperlink w:anchor="_Toc166503622" w:history="1">
            <w:r w:rsidR="00E73E49" w:rsidRPr="00E73E49">
              <w:rPr>
                <w:rStyle w:val="af0"/>
                <w:rFonts w:ascii="Times New Roman" w:hAnsi="Times New Roman"/>
                <w:noProof/>
                <w:color w:val="auto"/>
                <w:sz w:val="28"/>
                <w:szCs w:val="28"/>
              </w:rPr>
              <w:t>ВИСНОВКИ</w:t>
            </w:r>
            <w:r w:rsidR="00E73E49" w:rsidRPr="00E73E49">
              <w:rPr>
                <w:rFonts w:ascii="Times New Roman" w:hAnsi="Times New Roman"/>
                <w:noProof/>
                <w:webHidden/>
                <w:sz w:val="28"/>
                <w:szCs w:val="28"/>
              </w:rPr>
              <w:tab/>
            </w:r>
            <w:r w:rsidR="00E73E49" w:rsidRPr="00E73E49">
              <w:rPr>
                <w:rFonts w:ascii="Times New Roman" w:hAnsi="Times New Roman"/>
                <w:noProof/>
                <w:webHidden/>
                <w:sz w:val="28"/>
                <w:szCs w:val="28"/>
              </w:rPr>
              <w:fldChar w:fldCharType="begin"/>
            </w:r>
            <w:r w:rsidR="00E73E49" w:rsidRPr="00E73E49">
              <w:rPr>
                <w:rFonts w:ascii="Times New Roman" w:hAnsi="Times New Roman"/>
                <w:noProof/>
                <w:webHidden/>
                <w:sz w:val="28"/>
                <w:szCs w:val="28"/>
              </w:rPr>
              <w:instrText xml:space="preserve"> PAGEREF _Toc166503622 \h </w:instrText>
            </w:r>
            <w:r w:rsidR="00E73E49" w:rsidRPr="00E73E49">
              <w:rPr>
                <w:rFonts w:ascii="Times New Roman" w:hAnsi="Times New Roman"/>
                <w:noProof/>
                <w:webHidden/>
                <w:sz w:val="28"/>
                <w:szCs w:val="28"/>
              </w:rPr>
            </w:r>
            <w:r w:rsidR="00E73E49" w:rsidRPr="00E73E49">
              <w:rPr>
                <w:rFonts w:ascii="Times New Roman" w:hAnsi="Times New Roman"/>
                <w:noProof/>
                <w:webHidden/>
                <w:sz w:val="28"/>
                <w:szCs w:val="28"/>
              </w:rPr>
              <w:fldChar w:fldCharType="separate"/>
            </w:r>
            <w:r w:rsidR="0078595F">
              <w:rPr>
                <w:rFonts w:ascii="Times New Roman" w:hAnsi="Times New Roman"/>
                <w:noProof/>
                <w:webHidden/>
                <w:sz w:val="28"/>
                <w:szCs w:val="28"/>
              </w:rPr>
              <w:t>52</w:t>
            </w:r>
            <w:r w:rsidR="00E73E49" w:rsidRPr="00E73E49">
              <w:rPr>
                <w:rFonts w:ascii="Times New Roman" w:hAnsi="Times New Roman"/>
                <w:noProof/>
                <w:webHidden/>
                <w:sz w:val="28"/>
                <w:szCs w:val="28"/>
              </w:rPr>
              <w:fldChar w:fldCharType="end"/>
            </w:r>
          </w:hyperlink>
        </w:p>
        <w:p w14:paraId="62150151" w14:textId="48C3AA8C" w:rsidR="00E73E49" w:rsidRPr="00E73E49" w:rsidRDefault="001C1566">
          <w:pPr>
            <w:pStyle w:val="23"/>
            <w:tabs>
              <w:tab w:val="right" w:leader="dot" w:pos="9345"/>
            </w:tabs>
            <w:rPr>
              <w:rFonts w:ascii="Times New Roman" w:hAnsi="Times New Roman"/>
              <w:noProof/>
              <w:kern w:val="2"/>
              <w:sz w:val="28"/>
              <w:szCs w:val="28"/>
              <w14:ligatures w14:val="standardContextual"/>
            </w:rPr>
          </w:pPr>
          <w:hyperlink w:anchor="_Toc166503623" w:history="1">
            <w:r w:rsidR="00E73E49" w:rsidRPr="00E73E49">
              <w:rPr>
                <w:rStyle w:val="af0"/>
                <w:rFonts w:ascii="Times New Roman" w:hAnsi="Times New Roman"/>
                <w:noProof/>
                <w:color w:val="auto"/>
                <w:sz w:val="28"/>
                <w:szCs w:val="28"/>
              </w:rPr>
              <w:t>СПИСОК ВИКОРИСТАНИХ ДЖЕРЕЛ</w:t>
            </w:r>
            <w:r w:rsidR="00E73E49" w:rsidRPr="00E73E49">
              <w:rPr>
                <w:rFonts w:ascii="Times New Roman" w:hAnsi="Times New Roman"/>
                <w:noProof/>
                <w:webHidden/>
                <w:sz w:val="28"/>
                <w:szCs w:val="28"/>
              </w:rPr>
              <w:tab/>
            </w:r>
            <w:r w:rsidR="00E73E49" w:rsidRPr="00E73E49">
              <w:rPr>
                <w:rFonts w:ascii="Times New Roman" w:hAnsi="Times New Roman"/>
                <w:noProof/>
                <w:webHidden/>
                <w:sz w:val="28"/>
                <w:szCs w:val="28"/>
              </w:rPr>
              <w:fldChar w:fldCharType="begin"/>
            </w:r>
            <w:r w:rsidR="00E73E49" w:rsidRPr="00E73E49">
              <w:rPr>
                <w:rFonts w:ascii="Times New Roman" w:hAnsi="Times New Roman"/>
                <w:noProof/>
                <w:webHidden/>
                <w:sz w:val="28"/>
                <w:szCs w:val="28"/>
              </w:rPr>
              <w:instrText xml:space="preserve"> PAGEREF _Toc166503623 \h </w:instrText>
            </w:r>
            <w:r w:rsidR="00E73E49" w:rsidRPr="00E73E49">
              <w:rPr>
                <w:rFonts w:ascii="Times New Roman" w:hAnsi="Times New Roman"/>
                <w:noProof/>
                <w:webHidden/>
                <w:sz w:val="28"/>
                <w:szCs w:val="28"/>
              </w:rPr>
            </w:r>
            <w:r w:rsidR="00E73E49" w:rsidRPr="00E73E49">
              <w:rPr>
                <w:rFonts w:ascii="Times New Roman" w:hAnsi="Times New Roman"/>
                <w:noProof/>
                <w:webHidden/>
                <w:sz w:val="28"/>
                <w:szCs w:val="28"/>
              </w:rPr>
              <w:fldChar w:fldCharType="separate"/>
            </w:r>
            <w:r w:rsidR="0078595F">
              <w:rPr>
                <w:rFonts w:ascii="Times New Roman" w:hAnsi="Times New Roman"/>
                <w:noProof/>
                <w:webHidden/>
                <w:sz w:val="28"/>
                <w:szCs w:val="28"/>
              </w:rPr>
              <w:t>54</w:t>
            </w:r>
            <w:r w:rsidR="00E73E49" w:rsidRPr="00E73E49">
              <w:rPr>
                <w:rFonts w:ascii="Times New Roman" w:hAnsi="Times New Roman"/>
                <w:noProof/>
                <w:webHidden/>
                <w:sz w:val="28"/>
                <w:szCs w:val="28"/>
              </w:rPr>
              <w:fldChar w:fldCharType="end"/>
            </w:r>
          </w:hyperlink>
        </w:p>
        <w:p w14:paraId="49ECD0FD" w14:textId="5AE06DAB" w:rsidR="004C43B0" w:rsidRDefault="004C43B0">
          <w:r w:rsidRPr="00E73E49">
            <w:rPr>
              <w:rFonts w:ascii="Times New Roman" w:hAnsi="Times New Roman" w:cs="Times New Roman"/>
              <w:b/>
              <w:bCs/>
              <w:sz w:val="28"/>
              <w:szCs w:val="28"/>
            </w:rPr>
            <w:fldChar w:fldCharType="end"/>
          </w:r>
        </w:p>
      </w:sdtContent>
    </w:sdt>
    <w:p w14:paraId="0871E435" w14:textId="77777777" w:rsidR="00F56F51" w:rsidRDefault="00F56F51" w:rsidP="004A4BCA">
      <w:pPr>
        <w:pStyle w:val="23"/>
        <w:spacing w:after="0" w:line="360" w:lineRule="auto"/>
        <w:ind w:left="0"/>
        <w:jc w:val="center"/>
        <w:rPr>
          <w:rFonts w:ascii="Times New Roman" w:hAnsi="Times New Roman"/>
          <w:b/>
          <w:bCs/>
          <w:sz w:val="28"/>
          <w:szCs w:val="28"/>
        </w:rPr>
      </w:pPr>
    </w:p>
    <w:p w14:paraId="524DCBCC" w14:textId="77777777" w:rsidR="00F56F51" w:rsidRPr="004C43B0" w:rsidRDefault="00F56F51">
      <w:pPr>
        <w:spacing w:line="278" w:lineRule="auto"/>
        <w:rPr>
          <w:rFonts w:ascii="Times New Roman" w:eastAsiaTheme="minorEastAsia" w:hAnsi="Times New Roman" w:cs="Times New Roman"/>
          <w:b/>
          <w:bCs/>
          <w:kern w:val="0"/>
          <w:sz w:val="28"/>
          <w:szCs w:val="28"/>
          <w:lang w:eastAsia="uk-UA"/>
          <w14:ligatures w14:val="none"/>
        </w:rPr>
      </w:pPr>
      <w:r>
        <w:rPr>
          <w:rFonts w:ascii="Times New Roman" w:hAnsi="Times New Roman"/>
          <w:b/>
          <w:bCs/>
          <w:sz w:val="28"/>
          <w:szCs w:val="28"/>
        </w:rPr>
        <w:br w:type="page"/>
      </w:r>
    </w:p>
    <w:p w14:paraId="28EA6D96" w14:textId="77777777" w:rsidR="004A4BCA" w:rsidRPr="00D10474" w:rsidRDefault="004A4BCA" w:rsidP="004C43B0">
      <w:pPr>
        <w:pStyle w:val="2"/>
        <w:jc w:val="center"/>
        <w:rPr>
          <w:rFonts w:ascii="Times New Roman" w:hAnsi="Times New Roman" w:cs="Times New Roman"/>
          <w:b/>
          <w:bCs/>
          <w:color w:val="auto"/>
          <w:sz w:val="28"/>
          <w:szCs w:val="28"/>
          <w:lang w:val="uk-UA"/>
        </w:rPr>
      </w:pPr>
      <w:bookmarkStart w:id="1" w:name="_Toc166503607"/>
      <w:r w:rsidRPr="00D10474">
        <w:rPr>
          <w:rFonts w:ascii="Times New Roman" w:hAnsi="Times New Roman" w:cs="Times New Roman"/>
          <w:b/>
          <w:bCs/>
          <w:color w:val="auto"/>
          <w:sz w:val="28"/>
          <w:szCs w:val="28"/>
          <w:lang w:val="uk-UA"/>
        </w:rPr>
        <w:lastRenderedPageBreak/>
        <w:t>ВСТУП</w:t>
      </w:r>
      <w:bookmarkEnd w:id="1"/>
    </w:p>
    <w:p w14:paraId="447AED7B" w14:textId="77777777" w:rsidR="004A4BCA" w:rsidRPr="00AB76E2" w:rsidRDefault="004A4BCA" w:rsidP="004A4BCA">
      <w:pPr>
        <w:spacing w:after="0" w:line="360" w:lineRule="auto"/>
        <w:ind w:firstLine="709"/>
        <w:rPr>
          <w:rFonts w:ascii="Times New Roman" w:hAnsi="Times New Roman" w:cs="Times New Roman"/>
          <w:sz w:val="28"/>
          <w:szCs w:val="28"/>
          <w:lang w:val="uk-UA"/>
        </w:rPr>
      </w:pPr>
    </w:p>
    <w:p w14:paraId="3AF5674B" w14:textId="692A33F9"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У сучасному світі, де наукові відкриття та технологічний прогрес здатні впливати на соціоекономічну ситуацію т</w:t>
      </w:r>
      <w:r w:rsidR="00352381">
        <w:rPr>
          <w:rFonts w:ascii="Times New Roman" w:hAnsi="Times New Roman" w:cs="Times New Roman"/>
          <w:sz w:val="28"/>
          <w:szCs w:val="28"/>
          <w:lang w:val="uk-UA"/>
        </w:rPr>
        <w:t xml:space="preserve">а глобальний розвиток, важливо </w:t>
      </w:r>
      <w:r w:rsidRPr="00AB76E2">
        <w:rPr>
          <w:rFonts w:ascii="Times New Roman" w:hAnsi="Times New Roman" w:cs="Times New Roman"/>
          <w:sz w:val="28"/>
          <w:szCs w:val="28"/>
          <w:lang w:val="uk-UA"/>
        </w:rPr>
        <w:t>розуміти, які мовні механізми впливають на сприйняття, розуміння та комунікацію інноваційних ідей та концепцій. Аналіз концепту INNOVATION допомагає розкрити особливості мовного вираження концепту INNOVATION, виявити стереотипи та асоціації, що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язані з цим поняттям, а також розуміти, як воно сприймається у різних типах медіа дискурсу, що зумовлює </w:t>
      </w:r>
      <w:r w:rsidRPr="00AB76E2">
        <w:rPr>
          <w:rFonts w:ascii="Times New Roman" w:hAnsi="Times New Roman" w:cs="Times New Roman"/>
          <w:b/>
          <w:bCs/>
          <w:sz w:val="28"/>
          <w:szCs w:val="28"/>
          <w:lang w:val="uk-UA"/>
        </w:rPr>
        <w:t>актуальність</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дипломної</w:t>
      </w:r>
      <w:r w:rsidRPr="00AB76E2">
        <w:rPr>
          <w:rFonts w:ascii="Times New Roman" w:hAnsi="Times New Roman" w:cs="Times New Roman"/>
          <w:sz w:val="28"/>
          <w:szCs w:val="28"/>
          <w:lang w:val="uk-UA"/>
        </w:rPr>
        <w:t xml:space="preserve"> роботи.</w:t>
      </w:r>
    </w:p>
    <w:p w14:paraId="73887964" w14:textId="77777777"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b/>
          <w:bCs/>
          <w:sz w:val="28"/>
          <w:szCs w:val="28"/>
          <w:lang w:val="uk-UA"/>
        </w:rPr>
        <w:t>Метою</w:t>
      </w:r>
      <w:r w:rsidRPr="00AB76E2">
        <w:rPr>
          <w:rFonts w:ascii="Times New Roman" w:hAnsi="Times New Roman" w:cs="Times New Roman"/>
          <w:sz w:val="28"/>
          <w:szCs w:val="28"/>
          <w:lang w:val="uk-UA"/>
        </w:rPr>
        <w:t xml:space="preserve"> роботи є дослідження лінгвістичних аспектів та особливостей мовного вираження концепту INNOVATION в англомовному медіа дискурсі з використанням фреймового аналізу.</w:t>
      </w:r>
    </w:p>
    <w:p w14:paraId="55A5E6AA" w14:textId="37140E3D"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Реалізація поставленої мети передбачає розв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язання таких завдань:</w:t>
      </w:r>
    </w:p>
    <w:p w14:paraId="588EF2FB" w14:textId="77777777" w:rsidR="004A4BCA" w:rsidRPr="00AB76E2" w:rsidRDefault="004A4BCA" w:rsidP="004A4BCA">
      <w:pPr>
        <w:numPr>
          <w:ilvl w:val="0"/>
          <w:numId w:val="1"/>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охарактеризувати концепт в когнітивній лінгвістиці;</w:t>
      </w:r>
    </w:p>
    <w:p w14:paraId="7F0C5E3F" w14:textId="77777777" w:rsidR="004A4BCA" w:rsidRPr="00AB76E2" w:rsidRDefault="004A4BCA" w:rsidP="004A4BCA">
      <w:pPr>
        <w:numPr>
          <w:ilvl w:val="0"/>
          <w:numId w:val="1"/>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описати метод концептуального аналізу;</w:t>
      </w:r>
    </w:p>
    <w:p w14:paraId="188899A4" w14:textId="77777777" w:rsidR="004A4BCA" w:rsidRPr="00AB76E2" w:rsidRDefault="004A4BCA" w:rsidP="004A4BCA">
      <w:pPr>
        <w:numPr>
          <w:ilvl w:val="0"/>
          <w:numId w:val="1"/>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охарактеризувати фреймове моделювання концептів;</w:t>
      </w:r>
    </w:p>
    <w:p w14:paraId="4B7ADAB4" w14:textId="77777777" w:rsidR="004A4BCA" w:rsidRPr="00AB76E2" w:rsidRDefault="004A4BCA" w:rsidP="004A4BCA">
      <w:pPr>
        <w:numPr>
          <w:ilvl w:val="0"/>
          <w:numId w:val="1"/>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здійснити семантичну характеристику концепту INNOVATION;</w:t>
      </w:r>
    </w:p>
    <w:p w14:paraId="43251916" w14:textId="2CA11697" w:rsidR="004A4BCA" w:rsidRDefault="004A4BCA" w:rsidP="004A4BCA">
      <w:pPr>
        <w:numPr>
          <w:ilvl w:val="0"/>
          <w:numId w:val="1"/>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здійснити фреймовий аналіз концепту INNOVATION у</w:t>
      </w:r>
      <w:r w:rsidR="00352381">
        <w:rPr>
          <w:rFonts w:ascii="Times New Roman" w:hAnsi="Times New Roman" w:cs="Times New Roman"/>
          <w:sz w:val="28"/>
          <w:szCs w:val="28"/>
          <w:lang w:val="uk-UA"/>
        </w:rPr>
        <w:t xml:space="preserve"> дописах</w:t>
      </w:r>
      <w:r w:rsidRPr="00AB76E2">
        <w:rPr>
          <w:rFonts w:ascii="Times New Roman" w:hAnsi="Times New Roman" w:cs="Times New Roman"/>
          <w:sz w:val="28"/>
          <w:szCs w:val="28"/>
          <w:lang w:val="uk-UA"/>
        </w:rPr>
        <w:t xml:space="preserve"> соціальн</w:t>
      </w:r>
      <w:r w:rsidR="00352381">
        <w:rPr>
          <w:rFonts w:ascii="Times New Roman" w:hAnsi="Times New Roman" w:cs="Times New Roman"/>
          <w:sz w:val="28"/>
          <w:szCs w:val="28"/>
          <w:lang w:val="uk-UA"/>
        </w:rPr>
        <w:t>ої</w:t>
      </w:r>
      <w:r w:rsidRPr="00AB76E2">
        <w:rPr>
          <w:rFonts w:ascii="Times New Roman" w:hAnsi="Times New Roman" w:cs="Times New Roman"/>
          <w:sz w:val="28"/>
          <w:szCs w:val="28"/>
          <w:lang w:val="uk-UA"/>
        </w:rPr>
        <w:t xml:space="preserve"> мереж</w:t>
      </w:r>
      <w:r w:rsidR="00352381">
        <w:rPr>
          <w:rFonts w:ascii="Times New Roman" w:hAnsi="Times New Roman" w:cs="Times New Roman"/>
          <w:sz w:val="28"/>
          <w:szCs w:val="28"/>
          <w:lang w:val="uk-UA"/>
        </w:rPr>
        <w:t>і</w:t>
      </w:r>
      <w:r w:rsidRPr="00AB76E2">
        <w:rPr>
          <w:rFonts w:ascii="Times New Roman" w:hAnsi="Times New Roman" w:cs="Times New Roman"/>
          <w:sz w:val="28"/>
          <w:szCs w:val="28"/>
          <w:lang w:val="uk-UA"/>
        </w:rPr>
        <w:t xml:space="preserve"> </w:t>
      </w:r>
      <w:r w:rsidRPr="00352381">
        <w:rPr>
          <w:rFonts w:ascii="Times New Roman" w:hAnsi="Times New Roman" w:cs="Times New Roman"/>
          <w:i/>
          <w:sz w:val="28"/>
          <w:szCs w:val="28"/>
          <w:lang w:val="uk-UA"/>
        </w:rPr>
        <w:t>Twitter</w:t>
      </w:r>
      <w:r w:rsidRPr="00AB76E2">
        <w:rPr>
          <w:rFonts w:ascii="Times New Roman" w:hAnsi="Times New Roman" w:cs="Times New Roman"/>
          <w:sz w:val="28"/>
          <w:szCs w:val="28"/>
          <w:lang w:val="uk-UA"/>
        </w:rPr>
        <w:t>;</w:t>
      </w:r>
    </w:p>
    <w:p w14:paraId="014037D7" w14:textId="77777777" w:rsidR="004A4BCA" w:rsidRPr="00AB76E2" w:rsidRDefault="004A4BCA" w:rsidP="004A4BCA">
      <w:pPr>
        <w:numPr>
          <w:ilvl w:val="0"/>
          <w:numId w:val="1"/>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здійснити фреймовий аналіз концепту INNOVATION </w:t>
      </w:r>
      <w:r>
        <w:rPr>
          <w:rFonts w:ascii="Times New Roman" w:hAnsi="Times New Roman" w:cs="Times New Roman"/>
          <w:sz w:val="28"/>
          <w:szCs w:val="28"/>
          <w:lang w:val="uk-UA"/>
        </w:rPr>
        <w:t>в англомовних блогах</w:t>
      </w:r>
      <w:r w:rsidRPr="00AB76E2">
        <w:rPr>
          <w:rFonts w:ascii="Times New Roman" w:hAnsi="Times New Roman" w:cs="Times New Roman"/>
          <w:sz w:val="28"/>
          <w:szCs w:val="28"/>
          <w:lang w:val="uk-UA"/>
        </w:rPr>
        <w:t>;</w:t>
      </w:r>
    </w:p>
    <w:p w14:paraId="17AAD43A" w14:textId="77777777" w:rsidR="004A4BCA" w:rsidRPr="00AB76E2" w:rsidRDefault="004A4BCA" w:rsidP="004A4BCA">
      <w:pPr>
        <w:numPr>
          <w:ilvl w:val="0"/>
          <w:numId w:val="1"/>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здійснити фреймовий аналіз концепту INNOVATION в онлайн-газет</w:t>
      </w:r>
      <w:r>
        <w:rPr>
          <w:rFonts w:ascii="Times New Roman" w:hAnsi="Times New Roman" w:cs="Times New Roman"/>
          <w:sz w:val="28"/>
          <w:szCs w:val="28"/>
          <w:lang w:val="uk-UA"/>
        </w:rPr>
        <w:t>ах</w:t>
      </w:r>
      <w:r w:rsidRPr="00AB76E2">
        <w:rPr>
          <w:rFonts w:ascii="Times New Roman" w:hAnsi="Times New Roman" w:cs="Times New Roman"/>
          <w:sz w:val="28"/>
          <w:szCs w:val="28"/>
          <w:lang w:val="uk-UA"/>
        </w:rPr>
        <w:t xml:space="preserve"> </w:t>
      </w:r>
      <w:r w:rsidRPr="00352381">
        <w:rPr>
          <w:rFonts w:ascii="Times New Roman" w:hAnsi="Times New Roman" w:cs="Times New Roman"/>
          <w:i/>
          <w:sz w:val="28"/>
          <w:szCs w:val="28"/>
          <w:lang w:val="uk-UA"/>
        </w:rPr>
        <w:t>The Guardian</w:t>
      </w:r>
      <w:r>
        <w:rPr>
          <w:rFonts w:ascii="Times New Roman" w:hAnsi="Times New Roman" w:cs="Times New Roman"/>
          <w:sz w:val="28"/>
          <w:szCs w:val="28"/>
          <w:lang w:val="uk-UA"/>
        </w:rPr>
        <w:t xml:space="preserve"> і </w:t>
      </w:r>
      <w:r w:rsidRPr="00352381">
        <w:rPr>
          <w:rFonts w:ascii="Times New Roman" w:hAnsi="Times New Roman" w:cs="Times New Roman"/>
          <w:i/>
          <w:sz w:val="28"/>
          <w:szCs w:val="28"/>
          <w:lang w:val="en-US"/>
        </w:rPr>
        <w:t>The</w:t>
      </w:r>
      <w:r w:rsidRPr="00352381">
        <w:rPr>
          <w:rFonts w:ascii="Times New Roman" w:hAnsi="Times New Roman" w:cs="Times New Roman"/>
          <w:i/>
          <w:sz w:val="28"/>
          <w:szCs w:val="28"/>
          <w:lang w:val="uk-UA"/>
        </w:rPr>
        <w:t xml:space="preserve"> </w:t>
      </w:r>
      <w:r w:rsidRPr="00352381">
        <w:rPr>
          <w:rFonts w:ascii="Times New Roman" w:hAnsi="Times New Roman" w:cs="Times New Roman"/>
          <w:i/>
          <w:sz w:val="28"/>
          <w:szCs w:val="28"/>
          <w:lang w:val="en-US"/>
        </w:rPr>
        <w:t>Telegraph</w:t>
      </w:r>
      <w:r w:rsidRPr="00AB76E2">
        <w:rPr>
          <w:rFonts w:ascii="Times New Roman" w:hAnsi="Times New Roman" w:cs="Times New Roman"/>
          <w:sz w:val="28"/>
          <w:szCs w:val="28"/>
          <w:lang w:val="uk-UA"/>
        </w:rPr>
        <w:t>;</w:t>
      </w:r>
    </w:p>
    <w:p w14:paraId="0F9C737D" w14:textId="77777777" w:rsidR="004A4BCA" w:rsidRPr="00AB76E2" w:rsidRDefault="004A4BCA" w:rsidP="004A4BCA">
      <w:pPr>
        <w:numPr>
          <w:ilvl w:val="0"/>
          <w:numId w:val="1"/>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порівняти одержані результати дослідження.</w:t>
      </w:r>
    </w:p>
    <w:p w14:paraId="00074D28" w14:textId="3104A184"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b/>
          <w:bCs/>
          <w:sz w:val="28"/>
          <w:szCs w:val="28"/>
          <w:lang w:val="uk-UA"/>
        </w:rPr>
        <w:t>Об</w:t>
      </w:r>
      <w:r w:rsidR="00324FF0">
        <w:rPr>
          <w:rFonts w:ascii="Times New Roman" w:hAnsi="Times New Roman" w:cs="Times New Roman"/>
          <w:b/>
          <w:bCs/>
          <w:sz w:val="28"/>
          <w:szCs w:val="28"/>
          <w:lang w:val="uk-UA"/>
        </w:rPr>
        <w:t>’</w:t>
      </w:r>
      <w:r w:rsidRPr="00AB76E2">
        <w:rPr>
          <w:rFonts w:ascii="Times New Roman" w:hAnsi="Times New Roman" w:cs="Times New Roman"/>
          <w:b/>
          <w:bCs/>
          <w:sz w:val="28"/>
          <w:szCs w:val="28"/>
          <w:lang w:val="uk-UA"/>
        </w:rPr>
        <w:t>єктом</w:t>
      </w:r>
      <w:r w:rsidRPr="00AB76E2">
        <w:rPr>
          <w:rFonts w:ascii="Times New Roman" w:hAnsi="Times New Roman" w:cs="Times New Roman"/>
          <w:sz w:val="28"/>
          <w:szCs w:val="28"/>
          <w:lang w:val="uk-UA"/>
        </w:rPr>
        <w:t xml:space="preserve"> дослідження є концепт INNOVATION </w:t>
      </w:r>
      <w:r w:rsidR="005E6C63">
        <w:rPr>
          <w:rFonts w:ascii="Times New Roman" w:hAnsi="Times New Roman" w:cs="Times New Roman"/>
          <w:sz w:val="28"/>
          <w:szCs w:val="28"/>
          <w:lang w:val="uk-UA"/>
        </w:rPr>
        <w:t>в англомовному дискурсі</w:t>
      </w:r>
      <w:r w:rsidRPr="00AB76E2">
        <w:rPr>
          <w:rFonts w:ascii="Times New Roman" w:hAnsi="Times New Roman" w:cs="Times New Roman"/>
          <w:sz w:val="28"/>
          <w:szCs w:val="28"/>
          <w:lang w:val="uk-UA"/>
        </w:rPr>
        <w:t>.</w:t>
      </w:r>
    </w:p>
    <w:p w14:paraId="33279EFB" w14:textId="4994BF20"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b/>
          <w:bCs/>
          <w:sz w:val="28"/>
          <w:szCs w:val="28"/>
          <w:lang w:val="uk-UA"/>
        </w:rPr>
        <w:t>Предметом</w:t>
      </w:r>
      <w:r w:rsidRPr="00AB76E2">
        <w:rPr>
          <w:rFonts w:ascii="Times New Roman" w:hAnsi="Times New Roman" w:cs="Times New Roman"/>
          <w:sz w:val="28"/>
          <w:szCs w:val="28"/>
          <w:lang w:val="uk-UA"/>
        </w:rPr>
        <w:t xml:space="preserve"> дослідження є </w:t>
      </w:r>
      <w:r w:rsidR="00352381">
        <w:rPr>
          <w:rFonts w:ascii="Times New Roman" w:hAnsi="Times New Roman" w:cs="Times New Roman"/>
          <w:sz w:val="28"/>
          <w:szCs w:val="28"/>
          <w:lang w:val="uk-UA"/>
        </w:rPr>
        <w:t xml:space="preserve">особливості мовного вираження та </w:t>
      </w:r>
      <w:r w:rsidRPr="00AB76E2">
        <w:rPr>
          <w:rFonts w:ascii="Times New Roman" w:hAnsi="Times New Roman" w:cs="Times New Roman"/>
          <w:sz w:val="28"/>
          <w:szCs w:val="28"/>
          <w:lang w:val="uk-UA"/>
        </w:rPr>
        <w:t>фреймов</w:t>
      </w:r>
      <w:r w:rsidR="00352381">
        <w:rPr>
          <w:rFonts w:ascii="Times New Roman" w:hAnsi="Times New Roman" w:cs="Times New Roman"/>
          <w:sz w:val="28"/>
          <w:szCs w:val="28"/>
          <w:lang w:val="uk-UA"/>
        </w:rPr>
        <w:t>а структура</w:t>
      </w:r>
      <w:r w:rsidRPr="00AB76E2">
        <w:rPr>
          <w:rFonts w:ascii="Times New Roman" w:hAnsi="Times New Roman" w:cs="Times New Roman"/>
          <w:sz w:val="28"/>
          <w:szCs w:val="28"/>
          <w:lang w:val="uk-UA"/>
        </w:rPr>
        <w:t xml:space="preserve"> </w:t>
      </w:r>
      <w:r w:rsidR="00352381">
        <w:rPr>
          <w:rFonts w:ascii="Times New Roman" w:hAnsi="Times New Roman" w:cs="Times New Roman"/>
          <w:sz w:val="28"/>
          <w:szCs w:val="28"/>
          <w:lang w:val="uk-UA"/>
        </w:rPr>
        <w:t>досліджуваного</w:t>
      </w:r>
      <w:r w:rsidRPr="00AB76E2">
        <w:rPr>
          <w:rFonts w:ascii="Times New Roman" w:hAnsi="Times New Roman" w:cs="Times New Roman"/>
          <w:sz w:val="28"/>
          <w:szCs w:val="28"/>
          <w:lang w:val="uk-UA"/>
        </w:rPr>
        <w:t xml:space="preserve"> концепту в англомовному медіа дискурсі.</w:t>
      </w:r>
    </w:p>
    <w:p w14:paraId="120AE229" w14:textId="36C83FEE"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lastRenderedPageBreak/>
        <w:t xml:space="preserve">В роботі використані такі </w:t>
      </w:r>
      <w:r w:rsidRPr="00AB76E2">
        <w:rPr>
          <w:rFonts w:ascii="Times New Roman" w:hAnsi="Times New Roman" w:cs="Times New Roman"/>
          <w:b/>
          <w:bCs/>
          <w:sz w:val="28"/>
          <w:szCs w:val="28"/>
          <w:lang w:val="uk-UA"/>
        </w:rPr>
        <w:t>методи</w:t>
      </w:r>
      <w:r w:rsidRPr="00AB76E2">
        <w:rPr>
          <w:rFonts w:ascii="Times New Roman" w:hAnsi="Times New Roman" w:cs="Times New Roman"/>
          <w:sz w:val="28"/>
          <w:szCs w:val="28"/>
          <w:lang w:val="uk-UA"/>
        </w:rPr>
        <w:t xml:space="preserve"> дослідження: метод аналізу і синтезу, описовий метод (для опрацювання наукової літератури з теми), зіставний метод (для зіставлення результатів аналізу), </w:t>
      </w:r>
      <w:r w:rsidR="00352381">
        <w:rPr>
          <w:rFonts w:ascii="Times New Roman" w:hAnsi="Times New Roman" w:cs="Times New Roman"/>
          <w:sz w:val="28"/>
          <w:szCs w:val="28"/>
          <w:lang w:val="uk-UA"/>
        </w:rPr>
        <w:t xml:space="preserve">метод </w:t>
      </w:r>
      <w:r w:rsidRPr="00AB76E2">
        <w:rPr>
          <w:rFonts w:ascii="Times New Roman" w:hAnsi="Times New Roman" w:cs="Times New Roman"/>
          <w:sz w:val="28"/>
          <w:szCs w:val="28"/>
          <w:lang w:val="uk-UA"/>
        </w:rPr>
        <w:t>фреймов</w:t>
      </w:r>
      <w:r w:rsidR="00352381">
        <w:rPr>
          <w:rFonts w:ascii="Times New Roman" w:hAnsi="Times New Roman" w:cs="Times New Roman"/>
          <w:sz w:val="28"/>
          <w:szCs w:val="28"/>
          <w:lang w:val="uk-UA"/>
        </w:rPr>
        <w:t>ого</w:t>
      </w:r>
      <w:r w:rsidRPr="00AB76E2">
        <w:rPr>
          <w:rFonts w:ascii="Times New Roman" w:hAnsi="Times New Roman" w:cs="Times New Roman"/>
          <w:sz w:val="28"/>
          <w:szCs w:val="28"/>
          <w:lang w:val="uk-UA"/>
        </w:rPr>
        <w:t xml:space="preserve"> аналіз</w:t>
      </w:r>
      <w:r w:rsidR="00352381">
        <w:rPr>
          <w:rFonts w:ascii="Times New Roman" w:hAnsi="Times New Roman" w:cs="Times New Roman"/>
          <w:sz w:val="28"/>
          <w:szCs w:val="28"/>
          <w:lang w:val="uk-UA"/>
        </w:rPr>
        <w:t>у (для моделювання структури концепту)</w:t>
      </w:r>
      <w:r w:rsidRPr="00AB76E2">
        <w:rPr>
          <w:rFonts w:ascii="Times New Roman" w:hAnsi="Times New Roman" w:cs="Times New Roman"/>
          <w:sz w:val="28"/>
          <w:szCs w:val="28"/>
          <w:lang w:val="uk-UA"/>
        </w:rPr>
        <w:t xml:space="preserve">, а також кількісний та корпусний (для дослідження особливостей мовного вираження концепту INNOVATION). </w:t>
      </w:r>
      <w:r w:rsidRPr="00AB76E2">
        <w:rPr>
          <w:rFonts w:ascii="Times New Roman" w:hAnsi="Times New Roman" w:cs="Times New Roman"/>
          <w:b/>
          <w:bCs/>
          <w:sz w:val="28"/>
          <w:szCs w:val="28"/>
          <w:lang w:val="uk-UA"/>
        </w:rPr>
        <w:t>Теоретико-методологічною основою</w:t>
      </w:r>
      <w:r w:rsidRPr="00AB76E2">
        <w:rPr>
          <w:rFonts w:ascii="Times New Roman" w:hAnsi="Times New Roman" w:cs="Times New Roman"/>
          <w:sz w:val="28"/>
          <w:szCs w:val="28"/>
          <w:lang w:val="uk-UA"/>
        </w:rPr>
        <w:t xml:space="preserve"> роботи є праці українських та зарубіжних мовознавців (О. Газ</w:t>
      </w:r>
      <w:r w:rsidR="00CA3682">
        <w:rPr>
          <w:rFonts w:ascii="Times New Roman" w:hAnsi="Times New Roman" w:cs="Times New Roman"/>
          <w:sz w:val="28"/>
          <w:szCs w:val="28"/>
          <w:lang w:val="uk-UA"/>
        </w:rPr>
        <w:t>уди, К. Голобородька, Л. Мунтян, М. Скаб</w:t>
      </w:r>
      <w:r w:rsidRPr="00AB76E2">
        <w:rPr>
          <w:rFonts w:ascii="Times New Roman" w:hAnsi="Times New Roman" w:cs="Times New Roman"/>
          <w:sz w:val="28"/>
          <w:szCs w:val="28"/>
          <w:lang w:val="uk-UA"/>
        </w:rPr>
        <w:t>, Н. Таценко, Ч. Філмора, О. Хорошун та інших)</w:t>
      </w:r>
    </w:p>
    <w:p w14:paraId="4692F5A1" w14:textId="41B57546"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b/>
          <w:bCs/>
          <w:sz w:val="28"/>
          <w:szCs w:val="28"/>
          <w:lang w:val="uk-UA"/>
        </w:rPr>
        <w:t>Наукова новизна</w:t>
      </w:r>
      <w:r w:rsidRPr="00AB76E2">
        <w:rPr>
          <w:rFonts w:ascii="Times New Roman" w:hAnsi="Times New Roman" w:cs="Times New Roman"/>
          <w:sz w:val="28"/>
          <w:szCs w:val="28"/>
          <w:lang w:val="uk-UA"/>
        </w:rPr>
        <w:t xml:space="preserve"> одержаних результатів полягає в тому, що </w:t>
      </w:r>
      <w:r w:rsidR="00352381">
        <w:rPr>
          <w:rFonts w:ascii="Times New Roman" w:hAnsi="Times New Roman" w:cs="Times New Roman"/>
          <w:sz w:val="28"/>
          <w:szCs w:val="28"/>
          <w:lang w:val="uk-UA"/>
        </w:rPr>
        <w:t xml:space="preserve">у </w:t>
      </w:r>
      <w:r w:rsidRPr="00AB76E2">
        <w:rPr>
          <w:rFonts w:ascii="Times New Roman" w:hAnsi="Times New Roman" w:cs="Times New Roman"/>
          <w:sz w:val="28"/>
          <w:szCs w:val="28"/>
          <w:lang w:val="uk-UA"/>
        </w:rPr>
        <w:t>дослідженн</w:t>
      </w:r>
      <w:r w:rsidR="00352381">
        <w:rPr>
          <w:rFonts w:ascii="Times New Roman" w:hAnsi="Times New Roman" w:cs="Times New Roman"/>
          <w:sz w:val="28"/>
          <w:szCs w:val="28"/>
          <w:lang w:val="uk-UA"/>
        </w:rPr>
        <w:t>і</w:t>
      </w:r>
      <w:r w:rsidRPr="00AB76E2">
        <w:rPr>
          <w:rFonts w:ascii="Times New Roman" w:hAnsi="Times New Roman" w:cs="Times New Roman"/>
          <w:sz w:val="28"/>
          <w:szCs w:val="28"/>
          <w:lang w:val="uk-UA"/>
        </w:rPr>
        <w:t xml:space="preserve"> вперше пров</w:t>
      </w:r>
      <w:r w:rsidR="00352381">
        <w:rPr>
          <w:rFonts w:ascii="Times New Roman" w:hAnsi="Times New Roman" w:cs="Times New Roman"/>
          <w:sz w:val="28"/>
          <w:szCs w:val="28"/>
          <w:lang w:val="uk-UA"/>
        </w:rPr>
        <w:t>едено</w:t>
      </w:r>
      <w:r w:rsidRPr="00AB76E2">
        <w:rPr>
          <w:rFonts w:ascii="Times New Roman" w:hAnsi="Times New Roman" w:cs="Times New Roman"/>
          <w:sz w:val="28"/>
          <w:szCs w:val="28"/>
          <w:lang w:val="uk-UA"/>
        </w:rPr>
        <w:t xml:space="preserve"> фреймовий аналіз</w:t>
      </w:r>
      <w:r w:rsidR="00352381">
        <w:rPr>
          <w:rFonts w:ascii="Times New Roman" w:hAnsi="Times New Roman" w:cs="Times New Roman"/>
          <w:sz w:val="28"/>
          <w:szCs w:val="28"/>
          <w:lang w:val="uk-UA"/>
        </w:rPr>
        <w:t xml:space="preserve"> і моделювання структури</w:t>
      </w:r>
      <w:r w:rsidRPr="00AB76E2">
        <w:rPr>
          <w:rFonts w:ascii="Times New Roman" w:hAnsi="Times New Roman" w:cs="Times New Roman"/>
          <w:sz w:val="28"/>
          <w:szCs w:val="28"/>
          <w:lang w:val="uk-UA"/>
        </w:rPr>
        <w:t xml:space="preserve"> концепту INNOVATION у</w:t>
      </w:r>
      <w:r w:rsidRPr="0075627C">
        <w:rPr>
          <w:rFonts w:ascii="Times New Roman" w:hAnsi="Times New Roman" w:cs="Times New Roman"/>
          <w:sz w:val="28"/>
          <w:szCs w:val="28"/>
          <w:lang w:val="uk-UA"/>
        </w:rPr>
        <w:t xml:space="preserve"> </w:t>
      </w:r>
      <w:r>
        <w:rPr>
          <w:rFonts w:ascii="Times New Roman" w:hAnsi="Times New Roman" w:cs="Times New Roman"/>
          <w:sz w:val="28"/>
          <w:szCs w:val="28"/>
          <w:lang w:val="uk-UA"/>
        </w:rPr>
        <w:t>чотирьох</w:t>
      </w:r>
      <w:r w:rsidRPr="00AB76E2">
        <w:rPr>
          <w:rFonts w:ascii="Times New Roman" w:hAnsi="Times New Roman" w:cs="Times New Roman"/>
          <w:sz w:val="28"/>
          <w:szCs w:val="28"/>
          <w:lang w:val="uk-UA"/>
        </w:rPr>
        <w:t xml:space="preserve"> різних медіа-джерелах: </w:t>
      </w:r>
      <w:r w:rsidRPr="007277FC">
        <w:rPr>
          <w:rFonts w:ascii="Times New Roman" w:hAnsi="Times New Roman" w:cs="Times New Roman"/>
          <w:sz w:val="28"/>
          <w:szCs w:val="28"/>
          <w:lang w:val="uk-UA"/>
        </w:rPr>
        <w:t>соціальн</w:t>
      </w:r>
      <w:r>
        <w:rPr>
          <w:rFonts w:ascii="Times New Roman" w:hAnsi="Times New Roman" w:cs="Times New Roman"/>
          <w:sz w:val="28"/>
          <w:szCs w:val="28"/>
          <w:lang w:val="uk-UA"/>
        </w:rPr>
        <w:t>ій</w:t>
      </w:r>
      <w:r w:rsidRPr="007277FC">
        <w:rPr>
          <w:rFonts w:ascii="Times New Roman" w:hAnsi="Times New Roman" w:cs="Times New Roman"/>
          <w:sz w:val="28"/>
          <w:szCs w:val="28"/>
          <w:lang w:val="uk-UA"/>
        </w:rPr>
        <w:t xml:space="preserve"> мереж</w:t>
      </w:r>
      <w:r>
        <w:rPr>
          <w:rFonts w:ascii="Times New Roman" w:hAnsi="Times New Roman" w:cs="Times New Roman"/>
          <w:sz w:val="28"/>
          <w:szCs w:val="28"/>
          <w:lang w:val="uk-UA"/>
        </w:rPr>
        <w:t>і</w:t>
      </w:r>
      <w:r w:rsidRPr="007277FC">
        <w:rPr>
          <w:rFonts w:ascii="Times New Roman" w:hAnsi="Times New Roman" w:cs="Times New Roman"/>
          <w:sz w:val="28"/>
          <w:szCs w:val="28"/>
          <w:lang w:val="uk-UA"/>
        </w:rPr>
        <w:t xml:space="preserve"> </w:t>
      </w:r>
      <w:r w:rsidRPr="00352381">
        <w:rPr>
          <w:rFonts w:ascii="Times New Roman" w:hAnsi="Times New Roman" w:cs="Times New Roman"/>
          <w:i/>
          <w:sz w:val="28"/>
          <w:szCs w:val="28"/>
          <w:lang w:val="uk-UA"/>
        </w:rPr>
        <w:t>Twitter</w:t>
      </w:r>
      <w:r>
        <w:rPr>
          <w:rFonts w:ascii="Times New Roman" w:hAnsi="Times New Roman" w:cs="Times New Roman"/>
          <w:sz w:val="28"/>
          <w:szCs w:val="28"/>
          <w:lang w:val="uk-UA"/>
        </w:rPr>
        <w:t xml:space="preserve">, англомовних блогах </w:t>
      </w:r>
      <w:r w:rsidRPr="007277FC">
        <w:rPr>
          <w:rFonts w:ascii="Times New Roman" w:hAnsi="Times New Roman" w:cs="Times New Roman"/>
          <w:sz w:val="28"/>
          <w:szCs w:val="28"/>
          <w:lang w:val="uk-UA"/>
        </w:rPr>
        <w:t xml:space="preserve">і онлайн-газетах </w:t>
      </w:r>
      <w:r w:rsidRPr="00352381">
        <w:rPr>
          <w:rFonts w:ascii="Times New Roman" w:hAnsi="Times New Roman" w:cs="Times New Roman"/>
          <w:i/>
          <w:sz w:val="28"/>
          <w:szCs w:val="28"/>
          <w:lang w:val="uk-UA"/>
        </w:rPr>
        <w:t>The Guardian</w:t>
      </w:r>
      <w:r w:rsidRPr="007277FC">
        <w:rPr>
          <w:rFonts w:ascii="Times New Roman" w:hAnsi="Times New Roman" w:cs="Times New Roman"/>
          <w:sz w:val="28"/>
          <w:szCs w:val="28"/>
          <w:lang w:val="uk-UA"/>
        </w:rPr>
        <w:t xml:space="preserve"> та </w:t>
      </w:r>
      <w:r w:rsidRPr="00352381">
        <w:rPr>
          <w:rFonts w:ascii="Times New Roman" w:hAnsi="Times New Roman" w:cs="Times New Roman"/>
          <w:i/>
          <w:sz w:val="28"/>
          <w:szCs w:val="28"/>
          <w:lang w:val="en-US"/>
        </w:rPr>
        <w:t>The</w:t>
      </w:r>
      <w:r w:rsidRPr="00352381">
        <w:rPr>
          <w:rFonts w:ascii="Times New Roman" w:hAnsi="Times New Roman" w:cs="Times New Roman"/>
          <w:i/>
          <w:sz w:val="28"/>
          <w:szCs w:val="28"/>
          <w:lang w:val="uk-UA"/>
        </w:rPr>
        <w:t xml:space="preserve"> </w:t>
      </w:r>
      <w:r w:rsidRPr="00352381">
        <w:rPr>
          <w:rFonts w:ascii="Times New Roman" w:hAnsi="Times New Roman" w:cs="Times New Roman"/>
          <w:i/>
          <w:sz w:val="28"/>
          <w:szCs w:val="28"/>
          <w:lang w:val="en-US"/>
        </w:rPr>
        <w:t>Telegraph</w:t>
      </w:r>
      <w:r w:rsidRPr="00AB76E2">
        <w:rPr>
          <w:rFonts w:ascii="Times New Roman" w:hAnsi="Times New Roman" w:cs="Times New Roman"/>
          <w:sz w:val="28"/>
          <w:szCs w:val="28"/>
          <w:lang w:val="uk-UA"/>
        </w:rPr>
        <w:t>. Таке порівняння між двома різними типами медіа дозволяє зрозуміти, як концепт INNOVATION відображається та сприймається в різних інформаційних середовищах з різними цільовими аудиторіями.</w:t>
      </w:r>
    </w:p>
    <w:p w14:paraId="0EE60290" w14:textId="719DF638"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b/>
          <w:bCs/>
          <w:sz w:val="28"/>
          <w:szCs w:val="28"/>
          <w:lang w:val="uk-UA"/>
        </w:rPr>
        <w:t>Практичне значення</w:t>
      </w:r>
      <w:r w:rsidRPr="00AB76E2">
        <w:rPr>
          <w:rFonts w:ascii="Times New Roman" w:hAnsi="Times New Roman" w:cs="Times New Roman"/>
          <w:sz w:val="28"/>
          <w:szCs w:val="28"/>
          <w:lang w:val="uk-UA"/>
        </w:rPr>
        <w:t xml:space="preserve"> одержаних результатів дослідження полягає в тому, що вони можуть бути використані для розширення та поглиблення знань про сприйняття </w:t>
      </w:r>
      <w:r w:rsidR="00352381">
        <w:rPr>
          <w:rFonts w:ascii="Times New Roman" w:hAnsi="Times New Roman" w:cs="Times New Roman"/>
          <w:sz w:val="28"/>
          <w:szCs w:val="28"/>
          <w:lang w:val="uk-UA"/>
        </w:rPr>
        <w:t xml:space="preserve">англомовного </w:t>
      </w:r>
      <w:r w:rsidRPr="00AB76E2">
        <w:rPr>
          <w:rFonts w:ascii="Times New Roman" w:hAnsi="Times New Roman" w:cs="Times New Roman"/>
          <w:sz w:val="28"/>
          <w:szCs w:val="28"/>
          <w:lang w:val="uk-UA"/>
        </w:rPr>
        <w:t xml:space="preserve">концепту INNOVATION в різних медіа-джерелах, зокрема в </w:t>
      </w:r>
      <w:r w:rsidRPr="007277FC">
        <w:rPr>
          <w:rFonts w:ascii="Times New Roman" w:hAnsi="Times New Roman" w:cs="Times New Roman"/>
          <w:sz w:val="28"/>
          <w:szCs w:val="28"/>
          <w:lang w:val="uk-UA"/>
        </w:rPr>
        <w:t>соціальн</w:t>
      </w:r>
      <w:r>
        <w:rPr>
          <w:rFonts w:ascii="Times New Roman" w:hAnsi="Times New Roman" w:cs="Times New Roman"/>
          <w:sz w:val="28"/>
          <w:szCs w:val="28"/>
          <w:lang w:val="uk-UA"/>
        </w:rPr>
        <w:t>ій</w:t>
      </w:r>
      <w:r w:rsidRPr="007277FC">
        <w:rPr>
          <w:rFonts w:ascii="Times New Roman" w:hAnsi="Times New Roman" w:cs="Times New Roman"/>
          <w:sz w:val="28"/>
          <w:szCs w:val="28"/>
          <w:lang w:val="uk-UA"/>
        </w:rPr>
        <w:t xml:space="preserve"> мереж</w:t>
      </w:r>
      <w:r>
        <w:rPr>
          <w:rFonts w:ascii="Times New Roman" w:hAnsi="Times New Roman" w:cs="Times New Roman"/>
          <w:sz w:val="28"/>
          <w:szCs w:val="28"/>
          <w:lang w:val="uk-UA"/>
        </w:rPr>
        <w:t>і</w:t>
      </w:r>
      <w:r w:rsidRPr="007277FC">
        <w:rPr>
          <w:rFonts w:ascii="Times New Roman" w:hAnsi="Times New Roman" w:cs="Times New Roman"/>
          <w:sz w:val="28"/>
          <w:szCs w:val="28"/>
          <w:lang w:val="uk-UA"/>
        </w:rPr>
        <w:t xml:space="preserve"> </w:t>
      </w:r>
      <w:r w:rsidRPr="00352381">
        <w:rPr>
          <w:rFonts w:ascii="Times New Roman" w:hAnsi="Times New Roman" w:cs="Times New Roman"/>
          <w:i/>
          <w:sz w:val="28"/>
          <w:szCs w:val="28"/>
          <w:lang w:val="uk-UA"/>
        </w:rPr>
        <w:t>Twitter</w:t>
      </w:r>
      <w:r>
        <w:rPr>
          <w:rFonts w:ascii="Times New Roman" w:hAnsi="Times New Roman" w:cs="Times New Roman"/>
          <w:sz w:val="28"/>
          <w:szCs w:val="28"/>
          <w:lang w:val="uk-UA"/>
        </w:rPr>
        <w:t xml:space="preserve">, англомовних блогах </w:t>
      </w:r>
      <w:r w:rsidRPr="007277FC">
        <w:rPr>
          <w:rFonts w:ascii="Times New Roman" w:hAnsi="Times New Roman" w:cs="Times New Roman"/>
          <w:sz w:val="28"/>
          <w:szCs w:val="28"/>
          <w:lang w:val="uk-UA"/>
        </w:rPr>
        <w:t>і онлайн-газетах</w:t>
      </w:r>
      <w:r w:rsidRPr="00AB76E2">
        <w:rPr>
          <w:rFonts w:ascii="Times New Roman" w:hAnsi="Times New Roman" w:cs="Times New Roman"/>
          <w:sz w:val="28"/>
          <w:szCs w:val="28"/>
          <w:lang w:val="uk-UA"/>
        </w:rPr>
        <w:t xml:space="preserve"> </w:t>
      </w:r>
      <w:r w:rsidRPr="00352381">
        <w:rPr>
          <w:rFonts w:ascii="Times New Roman" w:hAnsi="Times New Roman" w:cs="Times New Roman"/>
          <w:i/>
          <w:sz w:val="28"/>
          <w:szCs w:val="28"/>
          <w:lang w:val="uk-UA"/>
        </w:rPr>
        <w:t>The Guardian</w:t>
      </w:r>
      <w:r>
        <w:rPr>
          <w:rFonts w:ascii="Times New Roman" w:hAnsi="Times New Roman" w:cs="Times New Roman"/>
          <w:sz w:val="28"/>
          <w:szCs w:val="28"/>
          <w:lang w:val="uk-UA"/>
        </w:rPr>
        <w:t xml:space="preserve"> та </w:t>
      </w:r>
      <w:r w:rsidRPr="00352381">
        <w:rPr>
          <w:rFonts w:ascii="Times New Roman" w:hAnsi="Times New Roman" w:cs="Times New Roman"/>
          <w:i/>
          <w:sz w:val="28"/>
          <w:szCs w:val="28"/>
          <w:lang w:val="en-US"/>
        </w:rPr>
        <w:t>The</w:t>
      </w:r>
      <w:r w:rsidRPr="00352381">
        <w:rPr>
          <w:rFonts w:ascii="Times New Roman" w:hAnsi="Times New Roman" w:cs="Times New Roman"/>
          <w:i/>
          <w:sz w:val="28"/>
          <w:szCs w:val="28"/>
          <w:lang w:val="uk-UA"/>
        </w:rPr>
        <w:t xml:space="preserve"> </w:t>
      </w:r>
      <w:r w:rsidRPr="00352381">
        <w:rPr>
          <w:rFonts w:ascii="Times New Roman" w:hAnsi="Times New Roman" w:cs="Times New Roman"/>
          <w:i/>
          <w:sz w:val="28"/>
          <w:szCs w:val="28"/>
          <w:lang w:val="en-US"/>
        </w:rPr>
        <w:t>Telegraph</w:t>
      </w:r>
      <w:r w:rsidRPr="00AB76E2">
        <w:rPr>
          <w:rFonts w:ascii="Times New Roman" w:hAnsi="Times New Roman" w:cs="Times New Roman"/>
          <w:sz w:val="28"/>
          <w:szCs w:val="28"/>
          <w:lang w:val="uk-UA"/>
        </w:rPr>
        <w:t>. Також результати можуть бути використані студе</w:t>
      </w:r>
      <w:r w:rsidR="00352381">
        <w:rPr>
          <w:rFonts w:ascii="Times New Roman" w:hAnsi="Times New Roman" w:cs="Times New Roman"/>
          <w:sz w:val="28"/>
          <w:szCs w:val="28"/>
          <w:lang w:val="uk-UA"/>
        </w:rPr>
        <w:t>нтами для підготовки до занять, дотичних до проблематики  лінгвоконцептології</w:t>
      </w:r>
      <w:r w:rsidRPr="00AB76E2">
        <w:rPr>
          <w:rFonts w:ascii="Times New Roman" w:hAnsi="Times New Roman" w:cs="Times New Roman"/>
          <w:sz w:val="28"/>
          <w:szCs w:val="28"/>
          <w:lang w:val="uk-UA"/>
        </w:rPr>
        <w:t>.</w:t>
      </w:r>
    </w:p>
    <w:p w14:paraId="28FCFAAC" w14:textId="45462500" w:rsidR="004A4BCA"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Структура дослідження визначається його метою й завданнями. Робота складається зі вступу, двох розділів, </w:t>
      </w:r>
      <w:r w:rsidRPr="0054748D">
        <w:rPr>
          <w:rFonts w:ascii="Times New Roman" w:hAnsi="Times New Roman" w:cs="Times New Roman"/>
          <w:sz w:val="28"/>
          <w:szCs w:val="28"/>
          <w:lang w:val="uk-UA"/>
        </w:rPr>
        <w:t>висновків</w:t>
      </w:r>
      <w:r>
        <w:rPr>
          <w:rFonts w:ascii="Times New Roman" w:hAnsi="Times New Roman" w:cs="Times New Roman"/>
          <w:sz w:val="28"/>
          <w:szCs w:val="28"/>
          <w:lang w:val="uk-UA"/>
        </w:rPr>
        <w:t xml:space="preserve"> до них</w:t>
      </w:r>
      <w:r w:rsidRPr="0054748D">
        <w:rPr>
          <w:rFonts w:ascii="Times New Roman" w:hAnsi="Times New Roman" w:cs="Times New Roman"/>
          <w:sz w:val="28"/>
          <w:szCs w:val="28"/>
          <w:lang w:val="uk-UA"/>
        </w:rPr>
        <w:t>,</w:t>
      </w:r>
      <w:r>
        <w:rPr>
          <w:rFonts w:ascii="Times New Roman" w:hAnsi="Times New Roman" w:cs="Times New Roman"/>
          <w:sz w:val="28"/>
          <w:szCs w:val="28"/>
          <w:lang w:val="uk-UA"/>
        </w:rPr>
        <w:t xml:space="preserve"> загальних висновків та</w:t>
      </w:r>
      <w:r w:rsidRPr="0054748D">
        <w:rPr>
          <w:rFonts w:ascii="Times New Roman" w:hAnsi="Times New Roman" w:cs="Times New Roman"/>
          <w:sz w:val="28"/>
          <w:szCs w:val="28"/>
          <w:lang w:val="uk-UA"/>
        </w:rPr>
        <w:t xml:space="preserve"> списку використан</w:t>
      </w:r>
      <w:r>
        <w:rPr>
          <w:rFonts w:ascii="Times New Roman" w:hAnsi="Times New Roman" w:cs="Times New Roman"/>
          <w:sz w:val="28"/>
          <w:szCs w:val="28"/>
          <w:lang w:val="uk-UA"/>
        </w:rPr>
        <w:t>их</w:t>
      </w:r>
      <w:r w:rsidRPr="0054748D">
        <w:rPr>
          <w:rFonts w:ascii="Times New Roman" w:hAnsi="Times New Roman" w:cs="Times New Roman"/>
          <w:sz w:val="28"/>
          <w:szCs w:val="28"/>
          <w:lang w:val="uk-UA"/>
        </w:rPr>
        <w:t xml:space="preserve"> </w:t>
      </w:r>
      <w:r>
        <w:rPr>
          <w:rFonts w:ascii="Times New Roman" w:hAnsi="Times New Roman" w:cs="Times New Roman"/>
          <w:sz w:val="28"/>
          <w:szCs w:val="28"/>
          <w:lang w:val="uk-UA"/>
        </w:rPr>
        <w:t>джерел</w:t>
      </w:r>
      <w:r w:rsidRPr="0054748D">
        <w:rPr>
          <w:rFonts w:ascii="Times New Roman" w:hAnsi="Times New Roman" w:cs="Times New Roman"/>
          <w:sz w:val="28"/>
          <w:szCs w:val="28"/>
          <w:lang w:val="uk-UA"/>
        </w:rPr>
        <w:t xml:space="preserve">. Загальний обсяг дослідження </w:t>
      </w:r>
      <w:r w:rsidRPr="009C6D91">
        <w:rPr>
          <w:rFonts w:ascii="Times New Roman" w:hAnsi="Times New Roman" w:cs="Times New Roman"/>
          <w:sz w:val="28"/>
          <w:szCs w:val="28"/>
        </w:rPr>
        <w:t>5</w:t>
      </w:r>
      <w:r w:rsidR="00CA3682" w:rsidRPr="00CA3682">
        <w:rPr>
          <w:rFonts w:ascii="Times New Roman" w:hAnsi="Times New Roman" w:cs="Times New Roman"/>
          <w:sz w:val="28"/>
          <w:szCs w:val="28"/>
        </w:rPr>
        <w:t>3</w:t>
      </w:r>
      <w:r w:rsidR="004A4C68">
        <w:rPr>
          <w:rFonts w:ascii="Times New Roman" w:hAnsi="Times New Roman" w:cs="Times New Roman"/>
          <w:sz w:val="28"/>
          <w:szCs w:val="28"/>
          <w:lang w:val="uk-UA"/>
        </w:rPr>
        <w:t xml:space="preserve"> </w:t>
      </w:r>
      <w:r w:rsidRPr="0054748D">
        <w:rPr>
          <w:rFonts w:ascii="Times New Roman" w:hAnsi="Times New Roman" w:cs="Times New Roman"/>
          <w:sz w:val="28"/>
          <w:szCs w:val="28"/>
          <w:lang w:val="uk-UA"/>
        </w:rPr>
        <w:t>сторін</w:t>
      </w:r>
      <w:r w:rsidR="004A4C68">
        <w:rPr>
          <w:rFonts w:ascii="Times New Roman" w:hAnsi="Times New Roman" w:cs="Times New Roman"/>
          <w:sz w:val="28"/>
          <w:szCs w:val="28"/>
          <w:lang w:val="uk-UA"/>
        </w:rPr>
        <w:t>ки</w:t>
      </w:r>
      <w:r w:rsidRPr="0054748D">
        <w:rPr>
          <w:rFonts w:ascii="Times New Roman" w:hAnsi="Times New Roman" w:cs="Times New Roman"/>
          <w:sz w:val="28"/>
          <w:szCs w:val="28"/>
          <w:lang w:val="uk-UA"/>
        </w:rPr>
        <w:t xml:space="preserve"> та 4 сторінки списку використаної літератури (</w:t>
      </w:r>
      <w:r w:rsidRPr="009C6D91">
        <w:rPr>
          <w:rFonts w:ascii="Times New Roman" w:hAnsi="Times New Roman" w:cs="Times New Roman"/>
          <w:sz w:val="28"/>
          <w:szCs w:val="28"/>
        </w:rPr>
        <w:t>41</w:t>
      </w:r>
      <w:r w:rsidRPr="0054748D">
        <w:rPr>
          <w:rFonts w:ascii="Times New Roman" w:hAnsi="Times New Roman" w:cs="Times New Roman"/>
          <w:sz w:val="28"/>
          <w:szCs w:val="28"/>
          <w:lang w:val="uk-UA"/>
        </w:rPr>
        <w:t xml:space="preserve"> позиція).</w:t>
      </w:r>
    </w:p>
    <w:p w14:paraId="0C296058" w14:textId="77777777" w:rsidR="004A4BCA" w:rsidRDefault="004A4BCA" w:rsidP="004A4BCA">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A61CADD" w14:textId="77777777" w:rsidR="004A4BCA" w:rsidRPr="004C43B0" w:rsidRDefault="004A4BCA" w:rsidP="004C43B0">
      <w:pPr>
        <w:pStyle w:val="2"/>
        <w:jc w:val="center"/>
        <w:rPr>
          <w:rFonts w:ascii="Times New Roman" w:hAnsi="Times New Roman" w:cs="Times New Roman"/>
          <w:b/>
          <w:bCs/>
          <w:color w:val="auto"/>
          <w:sz w:val="28"/>
          <w:szCs w:val="28"/>
        </w:rPr>
      </w:pPr>
      <w:bookmarkStart w:id="2" w:name="_Toc166503608"/>
      <w:r w:rsidRPr="004C43B0">
        <w:rPr>
          <w:rFonts w:ascii="Times New Roman" w:hAnsi="Times New Roman" w:cs="Times New Roman"/>
          <w:b/>
          <w:bCs/>
          <w:color w:val="auto"/>
          <w:sz w:val="28"/>
          <w:szCs w:val="28"/>
        </w:rPr>
        <w:lastRenderedPageBreak/>
        <w:t>Розділ 1. ТЕОРЕТИКО-МЕТОДОЛОГІЧНЕ ПІДҐРУНТЯ АНАЛІЗУ КОНЦЕПТІВ</w:t>
      </w:r>
      <w:bookmarkEnd w:id="2"/>
    </w:p>
    <w:p w14:paraId="04B05149" w14:textId="77777777" w:rsidR="004A4BCA" w:rsidRPr="00032B57" w:rsidRDefault="004A4BCA" w:rsidP="004A4BCA">
      <w:pPr>
        <w:jc w:val="center"/>
        <w:rPr>
          <w:rFonts w:ascii="Times New Roman" w:hAnsi="Times New Roman" w:cs="Times New Roman"/>
          <w:b/>
          <w:bCs/>
          <w:sz w:val="28"/>
          <w:szCs w:val="28"/>
          <w:lang w:val="uk-UA"/>
        </w:rPr>
      </w:pPr>
    </w:p>
    <w:p w14:paraId="7B2B1E8E" w14:textId="4CCAAE6D" w:rsidR="004A4BCA" w:rsidRPr="00156810" w:rsidRDefault="00156810" w:rsidP="00156810">
      <w:pPr>
        <w:pStyle w:val="3"/>
        <w:jc w:val="center"/>
        <w:rPr>
          <w:rFonts w:ascii="Times New Roman" w:hAnsi="Times New Roman" w:cs="Times New Roman"/>
          <w:b/>
          <w:bCs/>
          <w:color w:val="auto"/>
          <w:lang w:val="uk-UA"/>
        </w:rPr>
      </w:pPr>
      <w:bookmarkStart w:id="3" w:name="_Toc166503609"/>
      <w:r>
        <w:rPr>
          <w:rFonts w:ascii="Times New Roman" w:hAnsi="Times New Roman" w:cs="Times New Roman"/>
          <w:b/>
          <w:bCs/>
          <w:color w:val="auto"/>
          <w:lang w:val="uk-UA"/>
        </w:rPr>
        <w:t xml:space="preserve">1.1 </w:t>
      </w:r>
      <w:r w:rsidR="004A4BCA" w:rsidRPr="00156810">
        <w:rPr>
          <w:rFonts w:ascii="Times New Roman" w:hAnsi="Times New Roman" w:cs="Times New Roman"/>
          <w:b/>
          <w:bCs/>
          <w:color w:val="auto"/>
          <w:lang w:val="uk-UA"/>
        </w:rPr>
        <w:t>Концепт як ключова одиниця когнітивної лінгвістики</w:t>
      </w:r>
      <w:bookmarkEnd w:id="3"/>
    </w:p>
    <w:p w14:paraId="404020E7" w14:textId="77777777" w:rsidR="004A4BCA" w:rsidRPr="00032B57" w:rsidRDefault="004A4BCA" w:rsidP="004A4BCA">
      <w:pPr>
        <w:spacing w:after="0" w:line="360" w:lineRule="auto"/>
        <w:ind w:firstLine="709"/>
        <w:jc w:val="both"/>
        <w:rPr>
          <w:rFonts w:ascii="Times New Roman" w:hAnsi="Times New Roman" w:cs="Times New Roman"/>
          <w:b/>
          <w:bCs/>
          <w:sz w:val="28"/>
          <w:szCs w:val="28"/>
          <w:lang w:val="uk-UA"/>
        </w:rPr>
      </w:pPr>
    </w:p>
    <w:p w14:paraId="2E705D27" w14:textId="46436694" w:rsidR="004A4BCA" w:rsidRPr="00032B57" w:rsidRDefault="007D0381"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а</w:t>
      </w:r>
      <w:r w:rsidR="004A4BCA" w:rsidRPr="009C6D91">
        <w:rPr>
          <w:rFonts w:ascii="Times New Roman" w:hAnsi="Times New Roman" w:cs="Times New Roman"/>
          <w:sz w:val="28"/>
          <w:szCs w:val="28"/>
          <w:lang w:val="uk-UA"/>
        </w:rPr>
        <w:t>нтропоцентрични</w:t>
      </w:r>
      <w:r>
        <w:rPr>
          <w:rFonts w:ascii="Times New Roman" w:hAnsi="Times New Roman" w:cs="Times New Roman"/>
          <w:sz w:val="28"/>
          <w:szCs w:val="28"/>
          <w:lang w:val="uk-UA"/>
        </w:rPr>
        <w:t xml:space="preserve">м </w:t>
      </w:r>
      <w:r w:rsidRPr="009C6D91">
        <w:rPr>
          <w:rFonts w:ascii="Times New Roman" w:hAnsi="Times New Roman" w:cs="Times New Roman"/>
          <w:sz w:val="28"/>
          <w:szCs w:val="28"/>
          <w:lang w:val="uk-UA"/>
        </w:rPr>
        <w:t>підход</w:t>
      </w:r>
      <w:r>
        <w:rPr>
          <w:rFonts w:ascii="Times New Roman" w:hAnsi="Times New Roman" w:cs="Times New Roman"/>
          <w:sz w:val="28"/>
          <w:szCs w:val="28"/>
          <w:lang w:val="uk-UA"/>
        </w:rPr>
        <w:t>ом</w:t>
      </w:r>
      <w:r w:rsidR="004A4BCA" w:rsidRPr="009C6D91">
        <w:rPr>
          <w:rFonts w:ascii="Times New Roman" w:hAnsi="Times New Roman" w:cs="Times New Roman"/>
          <w:sz w:val="28"/>
          <w:szCs w:val="28"/>
          <w:lang w:val="uk-UA"/>
        </w:rPr>
        <w:t xml:space="preserve"> до </w:t>
      </w:r>
      <w:r>
        <w:rPr>
          <w:rFonts w:ascii="Times New Roman" w:hAnsi="Times New Roman" w:cs="Times New Roman"/>
          <w:sz w:val="28"/>
          <w:szCs w:val="28"/>
          <w:lang w:val="uk-UA"/>
        </w:rPr>
        <w:t xml:space="preserve">вивчення </w:t>
      </w:r>
      <w:r w:rsidR="004A4BCA" w:rsidRPr="009C6D91">
        <w:rPr>
          <w:rFonts w:ascii="Times New Roman" w:hAnsi="Times New Roman" w:cs="Times New Roman"/>
          <w:sz w:val="28"/>
          <w:szCs w:val="28"/>
          <w:lang w:val="uk-UA"/>
        </w:rPr>
        <w:t>мовних явищ, мова формується й використовується людьми, тож розуміння та інтерпретація мовних елементів залежать від когнітивних здібностей особистості</w:t>
      </w:r>
      <w:r>
        <w:rPr>
          <w:rFonts w:ascii="Times New Roman" w:hAnsi="Times New Roman" w:cs="Times New Roman"/>
          <w:sz w:val="28"/>
          <w:szCs w:val="28"/>
          <w:lang w:val="uk-UA"/>
        </w:rPr>
        <w:t>.</w:t>
      </w:r>
      <w:r w:rsidR="004A4BCA" w:rsidRPr="00032B57">
        <w:rPr>
          <w:rFonts w:ascii="Times New Roman" w:hAnsi="Times New Roman" w:cs="Times New Roman"/>
          <w:sz w:val="28"/>
          <w:szCs w:val="28"/>
          <w:lang w:val="uk-UA"/>
        </w:rPr>
        <w:t xml:space="preserve"> </w:t>
      </w:r>
      <w:r w:rsidR="004A4BCA" w:rsidRPr="009C6D91">
        <w:rPr>
          <w:rFonts w:ascii="Times New Roman" w:hAnsi="Times New Roman" w:cs="Times New Roman"/>
          <w:sz w:val="28"/>
          <w:szCs w:val="28"/>
          <w:lang w:val="uk-UA"/>
        </w:rPr>
        <w:t>Це</w:t>
      </w:r>
      <w:r w:rsidR="004A4BCA" w:rsidRPr="00032B57">
        <w:rPr>
          <w:rFonts w:ascii="Times New Roman" w:hAnsi="Times New Roman" w:cs="Times New Roman"/>
          <w:sz w:val="28"/>
          <w:szCs w:val="28"/>
          <w:lang w:val="uk-UA"/>
        </w:rPr>
        <w:t>й</w:t>
      </w:r>
      <w:r>
        <w:rPr>
          <w:rFonts w:ascii="Times New Roman" w:hAnsi="Times New Roman" w:cs="Times New Roman"/>
          <w:sz w:val="28"/>
          <w:szCs w:val="28"/>
          <w:lang w:val="uk-UA"/>
        </w:rPr>
        <w:t xml:space="preserve"> напрям</w:t>
      </w:r>
      <w:r w:rsidR="004A4BCA" w:rsidRPr="009C6D91">
        <w:rPr>
          <w:rFonts w:ascii="Times New Roman" w:hAnsi="Times New Roman" w:cs="Times New Roman"/>
          <w:sz w:val="28"/>
          <w:szCs w:val="28"/>
          <w:lang w:val="uk-UA"/>
        </w:rPr>
        <w:t xml:space="preserve"> вивчення мови не лише допомагає розкрити, як ми </w:t>
      </w:r>
      <w:r>
        <w:rPr>
          <w:rFonts w:ascii="Times New Roman" w:hAnsi="Times New Roman" w:cs="Times New Roman"/>
          <w:sz w:val="28"/>
          <w:szCs w:val="28"/>
          <w:lang w:val="uk-UA"/>
        </w:rPr>
        <w:t>зберігаємо</w:t>
      </w:r>
      <w:r w:rsidR="004A4BCA" w:rsidRPr="009C6D91">
        <w:rPr>
          <w:rFonts w:ascii="Times New Roman" w:hAnsi="Times New Roman" w:cs="Times New Roman"/>
          <w:sz w:val="28"/>
          <w:szCs w:val="28"/>
          <w:lang w:val="uk-UA"/>
        </w:rPr>
        <w:t xml:space="preserve"> та використовуємо інформацію </w:t>
      </w:r>
      <w:r>
        <w:rPr>
          <w:rFonts w:ascii="Times New Roman" w:hAnsi="Times New Roman" w:cs="Times New Roman"/>
          <w:sz w:val="28"/>
          <w:szCs w:val="28"/>
          <w:lang w:val="uk-UA"/>
        </w:rPr>
        <w:t>за посередництвом</w:t>
      </w:r>
      <w:r w:rsidR="004A4BCA" w:rsidRPr="009C6D91">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004A4BCA" w:rsidRPr="009C6D91">
        <w:rPr>
          <w:rFonts w:ascii="Times New Roman" w:hAnsi="Times New Roman" w:cs="Times New Roman"/>
          <w:sz w:val="28"/>
          <w:szCs w:val="28"/>
          <w:lang w:val="uk-UA"/>
        </w:rPr>
        <w:t>, але і відкриває шляхи для розуміння того, як мова впливає на наше мислення та спосіб сприйняття світу</w:t>
      </w:r>
      <w:r>
        <w:rPr>
          <w:rFonts w:ascii="Times New Roman" w:hAnsi="Times New Roman" w:cs="Times New Roman"/>
          <w:sz w:val="28"/>
          <w:szCs w:val="28"/>
          <w:lang w:val="uk-UA"/>
        </w:rPr>
        <w:t xml:space="preserve"> [9, с. 64]</w:t>
      </w:r>
      <w:r w:rsidR="004A4BCA" w:rsidRPr="00032B57">
        <w:rPr>
          <w:rFonts w:ascii="Times New Roman" w:hAnsi="Times New Roman" w:cs="Times New Roman"/>
          <w:sz w:val="28"/>
          <w:szCs w:val="28"/>
          <w:lang w:val="uk-UA"/>
        </w:rPr>
        <w:t>.</w:t>
      </w:r>
    </w:p>
    <w:p w14:paraId="27B277B6" w14:textId="50FE6ADD"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Когнітивна лінгвістика – це галузь науки, що вивчає мову через призму когнітивних процесів та структур у людській свідомості. Вона відрізняється від інших когнітивних наук, </w:t>
      </w:r>
      <w:r w:rsidR="007D0381">
        <w:rPr>
          <w:rFonts w:ascii="Times New Roman" w:hAnsi="Times New Roman" w:cs="Times New Roman"/>
          <w:sz w:val="28"/>
          <w:szCs w:val="28"/>
          <w:lang w:val="uk-UA"/>
        </w:rPr>
        <w:t>адже</w:t>
      </w:r>
      <w:r w:rsidRPr="00032B57">
        <w:rPr>
          <w:rFonts w:ascii="Times New Roman" w:hAnsi="Times New Roman" w:cs="Times New Roman"/>
          <w:sz w:val="28"/>
          <w:szCs w:val="28"/>
          <w:lang w:val="uk-UA"/>
        </w:rPr>
        <w:t xml:space="preserve"> спеціалізується на вивченні мови як матеріалу для аналізу свідомості. Ця дисципліна розглядає мову як відображення когнітивних механізмів та пізнавальних процесів у мозку, вивчаючи, як мова відображається у свідомості та як ці процеси впливають на мовлення та мовне сприйняття. Методи когнітивної лінгвістики включають аналіз когнітивних процесів, що відбуваються під час сприйняття мови, розуміння текстів, утворення значень та структурування мовленнєвої інформації у свідомості. Основний фокус – це розуміння, як мова відображає та впливає на когнітивні процеси</w:t>
      </w:r>
      <w:r w:rsidR="007D0381" w:rsidRPr="007D0381">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 Так, </w:t>
      </w:r>
      <w:r w:rsidRPr="007D0381">
        <w:rPr>
          <w:rFonts w:ascii="Times New Roman" w:hAnsi="Times New Roman" w:cs="Times New Roman"/>
          <w:sz w:val="28"/>
          <w:szCs w:val="28"/>
          <w:lang w:val="uk-UA"/>
        </w:rPr>
        <w:t>когнітивна лінгвістика допомагає розкрити глибинні зв</w:t>
      </w:r>
      <w:r w:rsidR="00324FF0">
        <w:rPr>
          <w:rFonts w:ascii="Times New Roman" w:hAnsi="Times New Roman" w:cs="Times New Roman"/>
          <w:sz w:val="28"/>
          <w:szCs w:val="28"/>
          <w:lang w:val="uk-UA"/>
        </w:rPr>
        <w:t>’</w:t>
      </w:r>
      <w:r w:rsidRPr="007D0381">
        <w:rPr>
          <w:rFonts w:ascii="Times New Roman" w:hAnsi="Times New Roman" w:cs="Times New Roman"/>
          <w:sz w:val="28"/>
          <w:szCs w:val="28"/>
          <w:lang w:val="uk-UA"/>
        </w:rPr>
        <w:t>язки між мовою та пізнавальними процесами в людському мозку. Вона дає можливість краще розуміти, як мова відображає нашу свідомість і впливає на сприйняття світу</w:t>
      </w:r>
      <w:r w:rsidR="007D0381" w:rsidRPr="00032B57">
        <w:rPr>
          <w:rFonts w:ascii="Times New Roman" w:hAnsi="Times New Roman" w:cs="Times New Roman"/>
          <w:sz w:val="28"/>
          <w:szCs w:val="28"/>
          <w:lang w:val="uk-UA"/>
        </w:rPr>
        <w:t>[18].</w:t>
      </w:r>
    </w:p>
    <w:p w14:paraId="04A75318" w14:textId="63CAD479" w:rsidR="004A4BCA" w:rsidRPr="009C6D91" w:rsidRDefault="004A4BCA" w:rsidP="007D0381">
      <w:pPr>
        <w:spacing w:after="0" w:line="360" w:lineRule="auto"/>
        <w:ind w:firstLine="709"/>
        <w:jc w:val="both"/>
        <w:rPr>
          <w:rFonts w:ascii="Times New Roman" w:hAnsi="Times New Roman" w:cs="Times New Roman"/>
          <w:sz w:val="28"/>
          <w:szCs w:val="28"/>
          <w:lang w:val="uk-UA"/>
        </w:rPr>
      </w:pPr>
      <w:r w:rsidRPr="009C6D91">
        <w:rPr>
          <w:rFonts w:ascii="Times New Roman" w:hAnsi="Times New Roman" w:cs="Times New Roman"/>
          <w:sz w:val="28"/>
          <w:szCs w:val="28"/>
          <w:lang w:val="uk-UA"/>
        </w:rPr>
        <w:t xml:space="preserve">В сучасній когнітивній лінгвістиці, ключовим елементом є концепт – термін, що </w:t>
      </w:r>
      <w:r w:rsidR="007D0381">
        <w:rPr>
          <w:rFonts w:ascii="Times New Roman" w:hAnsi="Times New Roman" w:cs="Times New Roman"/>
          <w:sz w:val="28"/>
          <w:szCs w:val="28"/>
          <w:lang w:val="uk-UA"/>
        </w:rPr>
        <w:t>дедалі</w:t>
      </w:r>
      <w:r w:rsidRPr="009C6D91">
        <w:rPr>
          <w:rFonts w:ascii="Times New Roman" w:hAnsi="Times New Roman" w:cs="Times New Roman"/>
          <w:sz w:val="28"/>
          <w:szCs w:val="28"/>
          <w:lang w:val="uk-UA"/>
        </w:rPr>
        <w:t xml:space="preserve"> частіше використовується в дослідженнях, спрямованих на вивчення взаємозв</w:t>
      </w:r>
      <w:r w:rsidR="00324FF0">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язку мови та когніції. Це поняття відрізняє когнітивну лінгвістику від інших напрямів семантичних досліджень. Оскільки концепт </w:t>
      </w:r>
      <w:r w:rsidRPr="009C6D91">
        <w:rPr>
          <w:rFonts w:ascii="Times New Roman" w:hAnsi="Times New Roman" w:cs="Times New Roman"/>
          <w:sz w:val="28"/>
          <w:szCs w:val="28"/>
          <w:lang w:val="uk-UA"/>
        </w:rPr>
        <w:lastRenderedPageBreak/>
        <w:t>має двоїстий характер – психічний і мовний, – його тл</w:t>
      </w:r>
      <w:r w:rsidR="007D0381">
        <w:rPr>
          <w:rFonts w:ascii="Times New Roman" w:hAnsi="Times New Roman" w:cs="Times New Roman"/>
          <w:sz w:val="28"/>
          <w:szCs w:val="28"/>
          <w:lang w:val="uk-UA"/>
        </w:rPr>
        <w:t>умачення може значно різнитися</w:t>
      </w:r>
      <w:r w:rsidRPr="009C6D91">
        <w:rPr>
          <w:rFonts w:ascii="Times New Roman" w:hAnsi="Times New Roman" w:cs="Times New Roman"/>
          <w:sz w:val="28"/>
          <w:szCs w:val="28"/>
          <w:lang w:val="uk-UA"/>
        </w:rPr>
        <w:t xml:space="preserve"> залежно від підходу дослідників та наукових шкіл.</w:t>
      </w:r>
      <w:r w:rsidRPr="00032B57">
        <w:rPr>
          <w:rFonts w:ascii="Times New Roman" w:hAnsi="Times New Roman" w:cs="Times New Roman"/>
          <w:sz w:val="28"/>
          <w:szCs w:val="28"/>
          <w:lang w:val="uk-UA"/>
        </w:rPr>
        <w:t xml:space="preserve"> </w:t>
      </w:r>
      <w:r w:rsidRPr="009C6D91">
        <w:rPr>
          <w:rFonts w:ascii="Times New Roman" w:hAnsi="Times New Roman" w:cs="Times New Roman"/>
          <w:sz w:val="28"/>
          <w:szCs w:val="28"/>
          <w:lang w:val="uk-UA"/>
        </w:rPr>
        <w:t>Психічна сутність концепту вказує на його внутрішню природу у мозку людини, пов</w:t>
      </w:r>
      <w:r w:rsidR="00324FF0">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язану зі сприйняттям та розумінням інформації. </w:t>
      </w:r>
      <w:r w:rsidRPr="007D0381">
        <w:rPr>
          <w:rFonts w:ascii="Times New Roman" w:hAnsi="Times New Roman" w:cs="Times New Roman"/>
          <w:sz w:val="28"/>
          <w:szCs w:val="28"/>
          <w:lang w:val="uk-UA"/>
        </w:rPr>
        <w:t>Мовна сутність полягає у вираженні цих концептів через мову – слова, вислови, конструкції</w:t>
      </w:r>
      <w:r w:rsidR="007D0381">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 </w:t>
      </w:r>
      <w:r w:rsidRPr="009C6D91">
        <w:rPr>
          <w:rFonts w:ascii="Times New Roman" w:hAnsi="Times New Roman" w:cs="Times New Roman"/>
          <w:sz w:val="28"/>
          <w:szCs w:val="28"/>
          <w:lang w:val="uk-UA"/>
        </w:rPr>
        <w:t xml:space="preserve">Ця двоїстість дозволяє враховувати як психологічні, так і лінгвістичні аспекти концепту в аналізі когнітивних процесів та мовної репрезентації. Однак різноманітні визначення та інтерпретації концепту відзначають його неоднозначність, і це може стати викликом для єдиної теоретичної концептуалізації. Варіації у розумінні концепту можуть виникати через відмінності між </w:t>
      </w:r>
      <w:r w:rsidR="007D0381">
        <w:rPr>
          <w:rFonts w:ascii="Times New Roman" w:hAnsi="Times New Roman" w:cs="Times New Roman"/>
          <w:sz w:val="28"/>
          <w:szCs w:val="28"/>
          <w:lang w:val="uk-UA"/>
        </w:rPr>
        <w:t xml:space="preserve">підходами </w:t>
      </w:r>
      <w:r w:rsidRPr="009C6D91">
        <w:rPr>
          <w:rFonts w:ascii="Times New Roman" w:hAnsi="Times New Roman" w:cs="Times New Roman"/>
          <w:sz w:val="28"/>
          <w:szCs w:val="28"/>
          <w:lang w:val="uk-UA"/>
        </w:rPr>
        <w:t>наукови</w:t>
      </w:r>
      <w:r w:rsidR="007D0381">
        <w:rPr>
          <w:rFonts w:ascii="Times New Roman" w:hAnsi="Times New Roman" w:cs="Times New Roman"/>
          <w:sz w:val="28"/>
          <w:szCs w:val="28"/>
          <w:lang w:val="uk-UA"/>
        </w:rPr>
        <w:t>х</w:t>
      </w:r>
      <w:r w:rsidRPr="009C6D91">
        <w:rPr>
          <w:rFonts w:ascii="Times New Roman" w:hAnsi="Times New Roman" w:cs="Times New Roman"/>
          <w:sz w:val="28"/>
          <w:szCs w:val="28"/>
          <w:lang w:val="uk-UA"/>
        </w:rPr>
        <w:t xml:space="preserve"> шк</w:t>
      </w:r>
      <w:r w:rsidR="007D0381">
        <w:rPr>
          <w:rFonts w:ascii="Times New Roman" w:hAnsi="Times New Roman" w:cs="Times New Roman"/>
          <w:sz w:val="28"/>
          <w:szCs w:val="28"/>
          <w:lang w:val="uk-UA"/>
        </w:rPr>
        <w:t>іл</w:t>
      </w:r>
      <w:r w:rsidRPr="009C6D91">
        <w:rPr>
          <w:rFonts w:ascii="Times New Roman" w:hAnsi="Times New Roman" w:cs="Times New Roman"/>
          <w:sz w:val="28"/>
          <w:szCs w:val="28"/>
          <w:lang w:val="uk-UA"/>
        </w:rPr>
        <w:t xml:space="preserve"> та </w:t>
      </w:r>
      <w:r w:rsidR="007D0381">
        <w:rPr>
          <w:rFonts w:ascii="Times New Roman" w:hAnsi="Times New Roman" w:cs="Times New Roman"/>
          <w:sz w:val="28"/>
          <w:szCs w:val="28"/>
          <w:lang w:val="uk-UA"/>
        </w:rPr>
        <w:t xml:space="preserve">окремих </w:t>
      </w:r>
      <w:r w:rsidRPr="009C6D91">
        <w:rPr>
          <w:rFonts w:ascii="Times New Roman" w:hAnsi="Times New Roman" w:cs="Times New Roman"/>
          <w:sz w:val="28"/>
          <w:szCs w:val="28"/>
          <w:lang w:val="uk-UA"/>
        </w:rPr>
        <w:t>дослідник</w:t>
      </w:r>
      <w:r w:rsidR="007D0381">
        <w:rPr>
          <w:rFonts w:ascii="Times New Roman" w:hAnsi="Times New Roman" w:cs="Times New Roman"/>
          <w:sz w:val="28"/>
          <w:szCs w:val="28"/>
          <w:lang w:val="uk-UA"/>
        </w:rPr>
        <w:t>ів</w:t>
      </w:r>
      <w:r w:rsidR="007D0381" w:rsidRPr="007D0381">
        <w:rPr>
          <w:rFonts w:ascii="Times New Roman" w:hAnsi="Times New Roman" w:cs="Times New Roman"/>
          <w:sz w:val="28"/>
          <w:szCs w:val="28"/>
          <w:lang w:val="uk-UA"/>
        </w:rPr>
        <w:t xml:space="preserve"> </w:t>
      </w:r>
      <w:r w:rsidR="007D0381" w:rsidRPr="00032B57">
        <w:rPr>
          <w:rFonts w:ascii="Times New Roman" w:hAnsi="Times New Roman" w:cs="Times New Roman"/>
          <w:sz w:val="28"/>
          <w:szCs w:val="28"/>
          <w:lang w:val="uk-UA"/>
        </w:rPr>
        <w:t>[18].</w:t>
      </w:r>
    </w:p>
    <w:p w14:paraId="222B6842" w14:textId="551F5383"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Концепт як </w:t>
      </w:r>
      <w:r w:rsidR="00B74178">
        <w:rPr>
          <w:rFonts w:ascii="Times New Roman" w:hAnsi="Times New Roman" w:cs="Times New Roman"/>
          <w:sz w:val="28"/>
          <w:szCs w:val="28"/>
          <w:lang w:val="uk-UA"/>
        </w:rPr>
        <w:t>основна</w:t>
      </w:r>
      <w:r w:rsidRPr="00032B57">
        <w:rPr>
          <w:rFonts w:ascii="Times New Roman" w:hAnsi="Times New Roman" w:cs="Times New Roman"/>
          <w:sz w:val="28"/>
          <w:szCs w:val="28"/>
          <w:lang w:val="uk-UA"/>
        </w:rPr>
        <w:t xml:space="preserve"> одиниця когнітивної лінгвістики глибоко впливає на наше розуміння мови, мислення та сприйняття світу. Вивчення концептів допомагає нам розкрити складні взаємозв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язки між мовленням та когнітивними процесами, а також розуміти, як люди формують свої уявлення про навколишній світ та передають ці уявлення з допомогою мови [3</w:t>
      </w:r>
      <w:r w:rsidRPr="0075627C">
        <w:rPr>
          <w:rFonts w:ascii="Times New Roman" w:hAnsi="Times New Roman" w:cs="Times New Roman"/>
          <w:sz w:val="28"/>
          <w:szCs w:val="28"/>
          <w:lang w:val="uk-UA"/>
        </w:rPr>
        <w:t>9</w:t>
      </w:r>
      <w:r w:rsidRPr="00032B57">
        <w:rPr>
          <w:rFonts w:ascii="Times New Roman" w:hAnsi="Times New Roman" w:cs="Times New Roman"/>
          <w:sz w:val="28"/>
          <w:szCs w:val="28"/>
          <w:lang w:val="uk-UA"/>
        </w:rPr>
        <w:t xml:space="preserve">]. </w:t>
      </w:r>
    </w:p>
    <w:p w14:paraId="764B69B7" w14:textId="73B8A4A6"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Концепт є важлив</w:t>
      </w:r>
      <w:r w:rsidR="00EE1A5E">
        <w:rPr>
          <w:rFonts w:ascii="Times New Roman" w:hAnsi="Times New Roman" w:cs="Times New Roman"/>
          <w:sz w:val="28"/>
          <w:szCs w:val="28"/>
          <w:lang w:val="uk-UA"/>
        </w:rPr>
        <w:t>им</w:t>
      </w:r>
      <w:r w:rsidRPr="00032B57">
        <w:rPr>
          <w:rFonts w:ascii="Times New Roman" w:hAnsi="Times New Roman" w:cs="Times New Roman"/>
          <w:sz w:val="28"/>
          <w:szCs w:val="28"/>
          <w:lang w:val="uk-UA"/>
        </w:rPr>
        <w:t xml:space="preserve"> склад</w:t>
      </w:r>
      <w:r w:rsidR="00EE1A5E">
        <w:rPr>
          <w:rFonts w:ascii="Times New Roman" w:hAnsi="Times New Roman" w:cs="Times New Roman"/>
          <w:sz w:val="28"/>
          <w:szCs w:val="28"/>
          <w:lang w:val="uk-UA"/>
        </w:rPr>
        <w:t>ником</w:t>
      </w:r>
      <w:r w:rsidRPr="00032B57">
        <w:rPr>
          <w:rFonts w:ascii="Times New Roman" w:hAnsi="Times New Roman" w:cs="Times New Roman"/>
          <w:sz w:val="28"/>
          <w:szCs w:val="28"/>
          <w:lang w:val="uk-UA"/>
        </w:rPr>
        <w:t xml:space="preserve"> когнітивного підходу в сучасній лінгвістиці, </w:t>
      </w:r>
      <w:r w:rsidRPr="00EE1A5E">
        <w:rPr>
          <w:rFonts w:ascii="Times New Roman" w:hAnsi="Times New Roman" w:cs="Times New Roman"/>
          <w:sz w:val="28"/>
          <w:szCs w:val="28"/>
          <w:lang w:val="uk-UA"/>
        </w:rPr>
        <w:t>оскільки</w:t>
      </w:r>
      <w:r w:rsidR="00EE1A5E" w:rsidRPr="00EE1A5E">
        <w:rPr>
          <w:rFonts w:ascii="Times New Roman" w:hAnsi="Times New Roman" w:cs="Times New Roman"/>
          <w:sz w:val="28"/>
          <w:szCs w:val="28"/>
          <w:lang w:val="uk-UA"/>
        </w:rPr>
        <w:t xml:space="preserve"> це структура, що містить і структурує знання людини про світ і певною мірою</w:t>
      </w:r>
      <w:r w:rsidRPr="00EE1A5E">
        <w:rPr>
          <w:rFonts w:ascii="Times New Roman" w:hAnsi="Times New Roman" w:cs="Times New Roman"/>
          <w:sz w:val="28"/>
          <w:szCs w:val="28"/>
          <w:lang w:val="uk-UA"/>
        </w:rPr>
        <w:t xml:space="preserve"> визначає розуміння</w:t>
      </w:r>
      <w:r w:rsidRPr="00032B57">
        <w:rPr>
          <w:rFonts w:ascii="Times New Roman" w:hAnsi="Times New Roman" w:cs="Times New Roman"/>
          <w:sz w:val="28"/>
          <w:szCs w:val="28"/>
          <w:lang w:val="uk-UA"/>
        </w:rPr>
        <w:t xml:space="preserve"> та сприйняття навколишнього світу людиною через мовленнєві структури. Згідно з авторитетними англомовними лексикографічними джерелами, такими як Merriam-Webster, Cambridge Dictionary та Oxford English Dictionary, концепт описує загальну ідею, розуміння або ментальне представлення принципу [33], ідеї чи абстрактного явища [3</w:t>
      </w:r>
      <w:r w:rsidRPr="0075627C">
        <w:rPr>
          <w:rFonts w:ascii="Times New Roman" w:hAnsi="Times New Roman" w:cs="Times New Roman"/>
          <w:sz w:val="28"/>
          <w:szCs w:val="28"/>
          <w:lang w:val="uk-UA"/>
        </w:rPr>
        <w:t>9</w:t>
      </w:r>
      <w:r w:rsidRPr="00032B57">
        <w:rPr>
          <w:rFonts w:ascii="Times New Roman" w:hAnsi="Times New Roman" w:cs="Times New Roman"/>
          <w:sz w:val="28"/>
          <w:szCs w:val="28"/>
          <w:lang w:val="uk-UA"/>
        </w:rPr>
        <w:t xml:space="preserve">]. Ці визначення підкреслюють роль концепту у формуванні мовлення та когнітивних процесів. Концепти допомагають організувати та класифікувати інформацію, впливаючи на розуміння та взаємодію зі </w:t>
      </w:r>
      <w:r w:rsidR="00EE1A5E">
        <w:rPr>
          <w:rFonts w:ascii="Times New Roman" w:hAnsi="Times New Roman" w:cs="Times New Roman"/>
          <w:sz w:val="28"/>
          <w:szCs w:val="28"/>
          <w:lang w:val="uk-UA"/>
        </w:rPr>
        <w:t xml:space="preserve">навколишнім </w:t>
      </w:r>
      <w:r w:rsidRPr="00032B57">
        <w:rPr>
          <w:rFonts w:ascii="Times New Roman" w:hAnsi="Times New Roman" w:cs="Times New Roman"/>
          <w:sz w:val="28"/>
          <w:szCs w:val="28"/>
          <w:lang w:val="uk-UA"/>
        </w:rPr>
        <w:t>світом.</w:t>
      </w:r>
    </w:p>
    <w:p w14:paraId="46238518" w14:textId="42F93B99" w:rsidR="004A4BCA" w:rsidRPr="00032B57" w:rsidRDefault="00EE1A5E"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w:t>
      </w:r>
      <w:r w:rsidR="004A4BCA" w:rsidRPr="00032B57">
        <w:rPr>
          <w:rFonts w:ascii="Times New Roman" w:hAnsi="Times New Roman" w:cs="Times New Roman"/>
          <w:sz w:val="28"/>
          <w:szCs w:val="28"/>
          <w:lang w:val="uk-UA"/>
        </w:rPr>
        <w:t>словник</w:t>
      </w:r>
      <w:r>
        <w:rPr>
          <w:rFonts w:ascii="Times New Roman" w:hAnsi="Times New Roman" w:cs="Times New Roman"/>
          <w:sz w:val="28"/>
          <w:szCs w:val="28"/>
          <w:lang w:val="uk-UA"/>
        </w:rPr>
        <w:t>а</w:t>
      </w:r>
      <w:r w:rsidR="004A4BCA" w:rsidRPr="00032B57">
        <w:rPr>
          <w:rFonts w:ascii="Times New Roman" w:hAnsi="Times New Roman" w:cs="Times New Roman"/>
          <w:sz w:val="28"/>
          <w:szCs w:val="28"/>
          <w:lang w:val="uk-UA"/>
        </w:rPr>
        <w:t xml:space="preserve"> основних термінів когнітивно-дискурсивної лінгвістики, концепт є основною одиницею когнітивного підходу в лінгвістиці і може бути розглянутий як </w:t>
      </w:r>
      <w:r w:rsidR="004A4BCA">
        <w:rPr>
          <w:rFonts w:ascii="Times New Roman" w:hAnsi="Times New Roman" w:cs="Times New Roman"/>
          <w:sz w:val="28"/>
          <w:szCs w:val="28"/>
          <w:lang w:val="uk-UA"/>
        </w:rPr>
        <w:t>«</w:t>
      </w:r>
      <w:r w:rsidR="004A4BCA" w:rsidRPr="00032B57">
        <w:rPr>
          <w:rFonts w:ascii="Times New Roman" w:hAnsi="Times New Roman" w:cs="Times New Roman"/>
          <w:sz w:val="28"/>
          <w:szCs w:val="28"/>
          <w:lang w:val="uk-UA"/>
        </w:rPr>
        <w:t>мінімальна структурна одиниця знання</w:t>
      </w:r>
      <w:r w:rsidR="004A4BCA">
        <w:rPr>
          <w:rFonts w:ascii="Times New Roman" w:hAnsi="Times New Roman" w:cs="Times New Roman"/>
          <w:sz w:val="28"/>
          <w:szCs w:val="28"/>
          <w:lang w:val="uk-UA"/>
        </w:rPr>
        <w:t>»</w:t>
      </w:r>
      <w:r w:rsidR="004A4BCA" w:rsidRPr="00032B57">
        <w:rPr>
          <w:rFonts w:ascii="Times New Roman" w:hAnsi="Times New Roman" w:cs="Times New Roman"/>
          <w:sz w:val="28"/>
          <w:szCs w:val="28"/>
          <w:lang w:val="uk-UA"/>
        </w:rPr>
        <w:t xml:space="preserve"> [32, с. </w:t>
      </w:r>
      <w:r w:rsidR="004A4BCA" w:rsidRPr="00032B57">
        <w:rPr>
          <w:rFonts w:ascii="Times New Roman" w:hAnsi="Times New Roman" w:cs="Times New Roman"/>
          <w:sz w:val="28"/>
          <w:szCs w:val="28"/>
          <w:lang w:val="uk-UA"/>
        </w:rPr>
        <w:lastRenderedPageBreak/>
        <w:t xml:space="preserve">23]. Так, можна розглядати концепти як когнітивні блоки або схеми, які містять знання, стереотипи, ставлення та оцінки. Вони </w:t>
      </w:r>
      <w:r>
        <w:rPr>
          <w:rFonts w:ascii="Times New Roman" w:hAnsi="Times New Roman" w:cs="Times New Roman"/>
          <w:sz w:val="28"/>
          <w:szCs w:val="28"/>
          <w:lang w:val="uk-UA"/>
        </w:rPr>
        <w:t>відіграють</w:t>
      </w:r>
      <w:r w:rsidR="004A4BCA" w:rsidRPr="00032B57">
        <w:rPr>
          <w:rFonts w:ascii="Times New Roman" w:hAnsi="Times New Roman" w:cs="Times New Roman"/>
          <w:sz w:val="28"/>
          <w:szCs w:val="28"/>
          <w:lang w:val="uk-UA"/>
        </w:rPr>
        <w:t xml:space="preserve"> </w:t>
      </w:r>
      <w:r w:rsidR="00B74178">
        <w:rPr>
          <w:rFonts w:ascii="Times New Roman" w:hAnsi="Times New Roman" w:cs="Times New Roman"/>
          <w:sz w:val="28"/>
          <w:szCs w:val="28"/>
          <w:lang w:val="uk-UA"/>
        </w:rPr>
        <w:t>важливу</w:t>
      </w:r>
      <w:r w:rsidR="004A4BCA" w:rsidRPr="00032B57">
        <w:rPr>
          <w:rFonts w:ascii="Times New Roman" w:hAnsi="Times New Roman" w:cs="Times New Roman"/>
          <w:sz w:val="28"/>
          <w:szCs w:val="28"/>
          <w:lang w:val="uk-UA"/>
        </w:rPr>
        <w:t xml:space="preserve"> роль у формуванні мовленнєвих структур людини, її сприйняття світу і визначають, як вона розуміє та сприймає різні явища</w:t>
      </w:r>
      <w:r>
        <w:rPr>
          <w:rFonts w:ascii="Times New Roman" w:hAnsi="Times New Roman" w:cs="Times New Roman"/>
          <w:sz w:val="28"/>
          <w:szCs w:val="28"/>
          <w:lang w:val="uk-UA"/>
        </w:rPr>
        <w:t xml:space="preserve"> </w:t>
      </w:r>
      <w:r w:rsidRPr="00032B57">
        <w:rPr>
          <w:rFonts w:ascii="Times New Roman" w:hAnsi="Times New Roman" w:cs="Times New Roman"/>
          <w:sz w:val="28"/>
          <w:szCs w:val="28"/>
          <w:lang w:val="uk-UA"/>
        </w:rPr>
        <w:t>[32, с. 23]</w:t>
      </w:r>
      <w:r w:rsidR="004A4BCA" w:rsidRPr="00032B57">
        <w:rPr>
          <w:rFonts w:ascii="Times New Roman" w:hAnsi="Times New Roman" w:cs="Times New Roman"/>
          <w:sz w:val="28"/>
          <w:szCs w:val="28"/>
          <w:lang w:val="uk-UA"/>
        </w:rPr>
        <w:t>.</w:t>
      </w:r>
    </w:p>
    <w:p w14:paraId="5BB5CE0C" w14:textId="5FDB0585"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Концепт являє собою </w:t>
      </w:r>
      <w:r w:rsidR="00B74178">
        <w:rPr>
          <w:rFonts w:ascii="Times New Roman" w:hAnsi="Times New Roman" w:cs="Times New Roman"/>
          <w:sz w:val="28"/>
          <w:szCs w:val="28"/>
          <w:lang w:val="uk-UA"/>
        </w:rPr>
        <w:t>центральну</w:t>
      </w:r>
      <w:r w:rsidRPr="00032B57">
        <w:rPr>
          <w:rFonts w:ascii="Times New Roman" w:hAnsi="Times New Roman" w:cs="Times New Roman"/>
          <w:sz w:val="28"/>
          <w:szCs w:val="28"/>
          <w:lang w:val="uk-UA"/>
        </w:rPr>
        <w:t xml:space="preserve"> одиницю когнітивної лінгвістики, </w:t>
      </w:r>
      <w:r w:rsidR="005E6C63">
        <w:rPr>
          <w:rFonts w:ascii="Times New Roman" w:hAnsi="Times New Roman" w:cs="Times New Roman"/>
          <w:sz w:val="28"/>
          <w:szCs w:val="28"/>
          <w:lang w:val="uk-UA"/>
        </w:rPr>
        <w:t>яка</w:t>
      </w:r>
      <w:r w:rsidR="00EE1A5E">
        <w:rPr>
          <w:rFonts w:ascii="Times New Roman" w:hAnsi="Times New Roman" w:cs="Times New Roman"/>
          <w:sz w:val="28"/>
          <w:szCs w:val="28"/>
          <w:lang w:val="uk-UA"/>
        </w:rPr>
        <w:t xml:space="preserve"> </w:t>
      </w:r>
      <w:r w:rsidRPr="00032B57">
        <w:rPr>
          <w:rFonts w:ascii="Times New Roman" w:hAnsi="Times New Roman" w:cs="Times New Roman"/>
          <w:sz w:val="28"/>
          <w:szCs w:val="28"/>
          <w:lang w:val="uk-UA"/>
        </w:rPr>
        <w:t xml:space="preserve">зосереджується на дослідженні та розумінні способів, якими людина сприймає, організовує та інтерпретує світ. К. Голобородько стверджує, що особливо важливим у вивченні концептів – цілісних когнітивних структур, які відображають культурні цінності, норми та уявлення </w:t>
      </w:r>
      <w:r w:rsidR="00EE1A5E">
        <w:rPr>
          <w:rFonts w:ascii="Times New Roman" w:hAnsi="Times New Roman" w:cs="Times New Roman"/>
          <w:sz w:val="28"/>
          <w:szCs w:val="28"/>
          <w:lang w:val="uk-UA"/>
        </w:rPr>
        <w:t xml:space="preserve">– </w:t>
      </w:r>
      <w:r w:rsidR="00EE1A5E" w:rsidRPr="00032B57">
        <w:rPr>
          <w:rFonts w:ascii="Times New Roman" w:hAnsi="Times New Roman" w:cs="Times New Roman"/>
          <w:sz w:val="28"/>
          <w:szCs w:val="28"/>
          <w:lang w:val="uk-UA"/>
        </w:rPr>
        <w:t>стає культурний контекст</w:t>
      </w:r>
      <w:r w:rsidRPr="00032B57">
        <w:rPr>
          <w:rFonts w:ascii="Times New Roman" w:hAnsi="Times New Roman" w:cs="Times New Roman"/>
          <w:sz w:val="28"/>
          <w:szCs w:val="28"/>
          <w:lang w:val="uk-UA"/>
        </w:rPr>
        <w:t>. Розуміння культурного контексту концептів допомагає нам зрозуміти, як саме мовленнєві структури та мовні засоби відображаються у культурному середовищі</w:t>
      </w:r>
      <w:r w:rsidR="00EE1A5E">
        <w:rPr>
          <w:rFonts w:ascii="Times New Roman" w:hAnsi="Times New Roman" w:cs="Times New Roman"/>
          <w:sz w:val="28"/>
          <w:szCs w:val="28"/>
          <w:lang w:val="uk-UA"/>
        </w:rPr>
        <w:t xml:space="preserve"> </w:t>
      </w:r>
      <w:r w:rsidR="00EE1A5E" w:rsidRPr="00032B57">
        <w:rPr>
          <w:rFonts w:ascii="Times New Roman" w:hAnsi="Times New Roman" w:cs="Times New Roman"/>
          <w:sz w:val="28"/>
          <w:szCs w:val="28"/>
          <w:lang w:val="uk-UA"/>
        </w:rPr>
        <w:t>[3]</w:t>
      </w:r>
      <w:r w:rsidRPr="00032B57">
        <w:rPr>
          <w:rFonts w:ascii="Times New Roman" w:hAnsi="Times New Roman" w:cs="Times New Roman"/>
          <w:sz w:val="28"/>
          <w:szCs w:val="28"/>
          <w:lang w:val="uk-UA"/>
        </w:rPr>
        <w:t>.</w:t>
      </w:r>
    </w:p>
    <w:p w14:paraId="68AE8483" w14:textId="4AD3E8A7"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За О. Селівановою, концепт у когнітивній лінгвістиці є складною і багатогранною одиницею, </w:t>
      </w:r>
      <w:r w:rsidR="00EE1A5E">
        <w:rPr>
          <w:rFonts w:ascii="Times New Roman" w:hAnsi="Times New Roman" w:cs="Times New Roman"/>
          <w:sz w:val="28"/>
          <w:szCs w:val="28"/>
          <w:lang w:val="uk-UA"/>
        </w:rPr>
        <w:t>чий зміст</w:t>
      </w:r>
      <w:r w:rsidRPr="00032B57">
        <w:rPr>
          <w:rFonts w:ascii="Times New Roman" w:hAnsi="Times New Roman" w:cs="Times New Roman"/>
          <w:sz w:val="28"/>
          <w:szCs w:val="28"/>
          <w:lang w:val="uk-UA"/>
        </w:rPr>
        <w:t xml:space="preserve"> не обмежується простою сукупністю слів або понять. Він включає різноманітні </w:t>
      </w:r>
      <w:r w:rsidR="00137BA7">
        <w:rPr>
          <w:rFonts w:ascii="Times New Roman" w:hAnsi="Times New Roman" w:cs="Times New Roman"/>
          <w:sz w:val="28"/>
          <w:szCs w:val="28"/>
          <w:lang w:val="uk-UA"/>
        </w:rPr>
        <w:t>елементи</w:t>
      </w:r>
      <w:r w:rsidRPr="00032B57">
        <w:rPr>
          <w:rFonts w:ascii="Times New Roman" w:hAnsi="Times New Roman" w:cs="Times New Roman"/>
          <w:sz w:val="28"/>
          <w:szCs w:val="28"/>
          <w:lang w:val="uk-UA"/>
        </w:rPr>
        <w:t xml:space="preserve"> людської свідомості, такі як сприйняття, думки, уявлення, емоції та інші психічні функції. Ці аспекти базуються на знаннях, які </w:t>
      </w:r>
      <w:r w:rsidR="00EE1A5E">
        <w:rPr>
          <w:rFonts w:ascii="Times New Roman" w:hAnsi="Times New Roman" w:cs="Times New Roman"/>
          <w:sz w:val="28"/>
          <w:szCs w:val="28"/>
          <w:lang w:val="uk-UA"/>
        </w:rPr>
        <w:t xml:space="preserve">люди </w:t>
      </w:r>
      <w:r w:rsidRPr="00032B57">
        <w:rPr>
          <w:rFonts w:ascii="Times New Roman" w:hAnsi="Times New Roman" w:cs="Times New Roman"/>
          <w:sz w:val="28"/>
          <w:szCs w:val="28"/>
          <w:lang w:val="uk-UA"/>
        </w:rPr>
        <w:t xml:space="preserve">набувають </w:t>
      </w:r>
      <w:r w:rsidR="00EE1A5E">
        <w:rPr>
          <w:rFonts w:ascii="Times New Roman" w:hAnsi="Times New Roman" w:cs="Times New Roman"/>
          <w:sz w:val="28"/>
          <w:szCs w:val="28"/>
          <w:lang w:val="uk-UA"/>
        </w:rPr>
        <w:t>в результаті</w:t>
      </w:r>
      <w:r w:rsidRPr="00032B57">
        <w:rPr>
          <w:rFonts w:ascii="Times New Roman" w:hAnsi="Times New Roman" w:cs="Times New Roman"/>
          <w:sz w:val="28"/>
          <w:szCs w:val="28"/>
          <w:lang w:val="uk-UA"/>
        </w:rPr>
        <w:t xml:space="preserve"> різних когнітивних процесів [16, с. 259]. </w:t>
      </w:r>
    </w:p>
    <w:p w14:paraId="0A1E93D9" w14:textId="2AF428AB" w:rsidR="004A4BCA" w:rsidRPr="00DD1DFF" w:rsidRDefault="004A4BCA" w:rsidP="004A4BCA">
      <w:pPr>
        <w:spacing w:after="0" w:line="360" w:lineRule="auto"/>
        <w:ind w:firstLine="709"/>
        <w:jc w:val="both"/>
        <w:rPr>
          <w:rFonts w:ascii="Times New Roman" w:hAnsi="Times New Roman" w:cs="Times New Roman"/>
          <w:sz w:val="28"/>
          <w:szCs w:val="28"/>
          <w:lang w:val="uk-UA"/>
        </w:rPr>
      </w:pPr>
      <w:r w:rsidRPr="00056C8D">
        <w:rPr>
          <w:rFonts w:ascii="Times New Roman" w:hAnsi="Times New Roman" w:cs="Times New Roman"/>
          <w:sz w:val="28"/>
          <w:szCs w:val="28"/>
          <w:lang w:val="uk-UA"/>
        </w:rPr>
        <w:t xml:space="preserve">Г. Фелбер визначає концепт як одиницю думки, наголошуючи на його незалежності від термінів і підкреслюючи, що термін призначається лише після ретельного розгляду його відповідності поняттю. </w:t>
      </w:r>
      <w:r w:rsidRPr="00DD1DFF">
        <w:rPr>
          <w:rFonts w:ascii="Times New Roman" w:hAnsi="Times New Roman" w:cs="Times New Roman"/>
          <w:sz w:val="28"/>
          <w:szCs w:val="28"/>
          <w:lang w:val="uk-UA"/>
        </w:rPr>
        <w:t>Його підхід вказує на важливість уважного розгляду та аналізу для точного визначення термінів у контексті концептів.</w:t>
      </w:r>
      <w:r w:rsidR="00DD1DFF" w:rsidRPr="00DD1DFF">
        <w:rPr>
          <w:rFonts w:ascii="Times New Roman" w:hAnsi="Times New Roman" w:cs="Times New Roman"/>
          <w:sz w:val="28"/>
          <w:szCs w:val="28"/>
          <w:lang w:val="uk-UA"/>
        </w:rPr>
        <w:t xml:space="preserve"> </w:t>
      </w:r>
      <w:r w:rsidR="00DD1DFF">
        <w:rPr>
          <w:rFonts w:ascii="Times New Roman" w:hAnsi="Times New Roman" w:cs="Times New Roman"/>
          <w:sz w:val="28"/>
          <w:szCs w:val="28"/>
          <w:lang w:val="uk-UA"/>
        </w:rPr>
        <w:t>Йдеться про те</w:t>
      </w:r>
      <w:r w:rsidRPr="00DD1DFF">
        <w:rPr>
          <w:rFonts w:ascii="Times New Roman" w:hAnsi="Times New Roman" w:cs="Times New Roman"/>
          <w:sz w:val="28"/>
          <w:szCs w:val="28"/>
          <w:lang w:val="uk-UA"/>
        </w:rPr>
        <w:t>, що концепти і терміни пов</w:t>
      </w:r>
      <w:r w:rsidR="00324FF0">
        <w:rPr>
          <w:rFonts w:ascii="Times New Roman" w:hAnsi="Times New Roman" w:cs="Times New Roman"/>
          <w:sz w:val="28"/>
          <w:szCs w:val="28"/>
          <w:lang w:val="uk-UA"/>
        </w:rPr>
        <w:t>’</w:t>
      </w:r>
      <w:r w:rsidRPr="00DD1DFF">
        <w:rPr>
          <w:rFonts w:ascii="Times New Roman" w:hAnsi="Times New Roman" w:cs="Times New Roman"/>
          <w:sz w:val="28"/>
          <w:szCs w:val="28"/>
          <w:lang w:val="uk-UA"/>
        </w:rPr>
        <w:t>язані, але не ідентичні, і вивчення концептів вимагає глибокого розуміння їхньої внутрішньої структури та взаємодії з іншими концептами</w:t>
      </w:r>
      <w:r w:rsidR="00DD1DFF">
        <w:rPr>
          <w:rFonts w:ascii="Times New Roman" w:hAnsi="Times New Roman" w:cs="Times New Roman"/>
          <w:sz w:val="28"/>
          <w:szCs w:val="28"/>
          <w:lang w:val="uk-UA"/>
        </w:rPr>
        <w:t xml:space="preserve"> </w:t>
      </w:r>
      <w:r w:rsidR="00DD1DFF" w:rsidRPr="00DD1DFF">
        <w:rPr>
          <w:rFonts w:ascii="Times New Roman" w:hAnsi="Times New Roman" w:cs="Times New Roman"/>
          <w:sz w:val="28"/>
          <w:szCs w:val="28"/>
          <w:lang w:val="uk-UA"/>
        </w:rPr>
        <w:t>[</w:t>
      </w:r>
      <w:r w:rsidR="00DD1DFF" w:rsidRPr="00032B57">
        <w:rPr>
          <w:rFonts w:ascii="Times New Roman" w:hAnsi="Times New Roman" w:cs="Times New Roman"/>
          <w:sz w:val="28"/>
          <w:szCs w:val="28"/>
          <w:lang w:val="uk-UA"/>
        </w:rPr>
        <w:t>25</w:t>
      </w:r>
      <w:r w:rsidR="00DD1DFF" w:rsidRPr="00DD1DFF">
        <w:rPr>
          <w:rFonts w:ascii="Times New Roman" w:hAnsi="Times New Roman" w:cs="Times New Roman"/>
          <w:sz w:val="28"/>
          <w:szCs w:val="28"/>
          <w:lang w:val="uk-UA"/>
        </w:rPr>
        <w:t xml:space="preserve">, </w:t>
      </w:r>
      <w:r w:rsidR="00DD1DFF" w:rsidRPr="00056C8D">
        <w:rPr>
          <w:rFonts w:ascii="Times New Roman" w:hAnsi="Times New Roman" w:cs="Times New Roman"/>
          <w:sz w:val="28"/>
          <w:szCs w:val="28"/>
          <w:lang w:val="uk-UA"/>
        </w:rPr>
        <w:t>с</w:t>
      </w:r>
      <w:r w:rsidR="00DD1DFF" w:rsidRPr="00DD1DFF">
        <w:rPr>
          <w:rFonts w:ascii="Times New Roman" w:hAnsi="Times New Roman" w:cs="Times New Roman"/>
          <w:sz w:val="28"/>
          <w:szCs w:val="28"/>
          <w:lang w:val="uk-UA"/>
        </w:rPr>
        <w:t>. 103]</w:t>
      </w:r>
      <w:r w:rsidRPr="00DD1DFF">
        <w:rPr>
          <w:rFonts w:ascii="Times New Roman" w:hAnsi="Times New Roman" w:cs="Times New Roman"/>
          <w:sz w:val="28"/>
          <w:szCs w:val="28"/>
          <w:lang w:val="uk-UA"/>
        </w:rPr>
        <w:t>.</w:t>
      </w:r>
    </w:p>
    <w:p w14:paraId="521AA1C8" w14:textId="007CD621" w:rsidR="004A4BCA" w:rsidRPr="00032B57" w:rsidRDefault="004A4BCA" w:rsidP="00DD1DFF">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У лінгв</w:t>
      </w:r>
      <w:r w:rsidR="00DD1DFF">
        <w:rPr>
          <w:rFonts w:ascii="Times New Roman" w:hAnsi="Times New Roman" w:cs="Times New Roman"/>
          <w:sz w:val="28"/>
          <w:szCs w:val="28"/>
          <w:lang w:val="uk-UA"/>
        </w:rPr>
        <w:t>окогнітивістиці важливо розуміти</w:t>
      </w:r>
      <w:r w:rsidR="00DD1DFF" w:rsidRPr="00032B57">
        <w:rPr>
          <w:rFonts w:ascii="Times New Roman" w:hAnsi="Times New Roman" w:cs="Times New Roman"/>
          <w:sz w:val="28"/>
          <w:szCs w:val="28"/>
          <w:lang w:val="uk-UA"/>
        </w:rPr>
        <w:t xml:space="preserve"> </w:t>
      </w:r>
      <w:r w:rsidR="00DD1DFF">
        <w:rPr>
          <w:rFonts w:ascii="Times New Roman" w:hAnsi="Times New Roman" w:cs="Times New Roman"/>
          <w:sz w:val="28"/>
          <w:szCs w:val="28"/>
          <w:lang w:val="uk-UA"/>
        </w:rPr>
        <w:t>відмінність</w:t>
      </w:r>
      <w:r w:rsidRPr="00032B57">
        <w:rPr>
          <w:rFonts w:ascii="Times New Roman" w:hAnsi="Times New Roman" w:cs="Times New Roman"/>
          <w:sz w:val="28"/>
          <w:szCs w:val="28"/>
          <w:lang w:val="uk-UA"/>
        </w:rPr>
        <w:t xml:space="preserve"> між </w:t>
      </w:r>
      <w:r w:rsidR="00DD1DFF">
        <w:rPr>
          <w:rFonts w:ascii="Times New Roman" w:hAnsi="Times New Roman" w:cs="Times New Roman"/>
          <w:sz w:val="28"/>
          <w:szCs w:val="28"/>
          <w:lang w:val="uk-UA"/>
        </w:rPr>
        <w:t xml:space="preserve">термінами </w:t>
      </w:r>
      <w:r w:rsidR="00DD1DFF" w:rsidRPr="00DD1DFF">
        <w:rPr>
          <w:rFonts w:ascii="Times New Roman" w:hAnsi="Times New Roman" w:cs="Times New Roman"/>
          <w:i/>
          <w:sz w:val="28"/>
          <w:szCs w:val="28"/>
          <w:lang w:val="uk-UA"/>
        </w:rPr>
        <w:t>поняття</w:t>
      </w:r>
      <w:r w:rsidRPr="00032B57">
        <w:rPr>
          <w:rFonts w:ascii="Times New Roman" w:hAnsi="Times New Roman" w:cs="Times New Roman"/>
          <w:sz w:val="28"/>
          <w:szCs w:val="28"/>
          <w:lang w:val="uk-UA"/>
        </w:rPr>
        <w:t xml:space="preserve"> та </w:t>
      </w:r>
      <w:r w:rsidRPr="00DD1DFF">
        <w:rPr>
          <w:rFonts w:ascii="Times New Roman" w:hAnsi="Times New Roman" w:cs="Times New Roman"/>
          <w:i/>
          <w:sz w:val="28"/>
          <w:szCs w:val="28"/>
          <w:lang w:val="uk-UA"/>
        </w:rPr>
        <w:t>концепт</w:t>
      </w:r>
      <w:r w:rsidRPr="00032B57">
        <w:rPr>
          <w:rFonts w:ascii="Times New Roman" w:hAnsi="Times New Roman" w:cs="Times New Roman"/>
          <w:sz w:val="28"/>
          <w:szCs w:val="28"/>
          <w:lang w:val="uk-UA"/>
        </w:rPr>
        <w:t xml:space="preserve">. </w:t>
      </w:r>
      <w:r w:rsidRPr="00032B57">
        <w:rPr>
          <w:rFonts w:ascii="Times New Roman" w:hAnsi="Times New Roman" w:cs="Times New Roman"/>
          <w:sz w:val="28"/>
          <w:szCs w:val="28"/>
        </w:rPr>
        <w:t xml:space="preserve">Поняття – це більш загальний та абстрактний елемент, який відображає основні </w:t>
      </w:r>
      <w:r w:rsidR="00137BA7">
        <w:rPr>
          <w:rFonts w:ascii="Times New Roman" w:hAnsi="Times New Roman" w:cs="Times New Roman"/>
          <w:sz w:val="28"/>
          <w:szCs w:val="28"/>
          <w:lang w:val="uk-UA"/>
        </w:rPr>
        <w:t>риси</w:t>
      </w:r>
      <w:r w:rsidRPr="00032B57">
        <w:rPr>
          <w:rFonts w:ascii="Times New Roman" w:hAnsi="Times New Roman" w:cs="Times New Roman"/>
          <w:sz w:val="28"/>
          <w:szCs w:val="28"/>
        </w:rPr>
        <w:t xml:space="preserve"> чогось. Концепт, </w:t>
      </w:r>
      <w:r w:rsidR="00DD1DFF">
        <w:rPr>
          <w:rFonts w:ascii="Times New Roman" w:hAnsi="Times New Roman" w:cs="Times New Roman"/>
          <w:sz w:val="28"/>
          <w:szCs w:val="28"/>
          <w:lang w:val="uk-UA"/>
        </w:rPr>
        <w:t>своєю чергою</w:t>
      </w:r>
      <w:r w:rsidRPr="00032B57">
        <w:rPr>
          <w:rFonts w:ascii="Times New Roman" w:hAnsi="Times New Roman" w:cs="Times New Roman"/>
          <w:sz w:val="28"/>
          <w:szCs w:val="28"/>
        </w:rPr>
        <w:t xml:space="preserve">, не лише включає </w:t>
      </w:r>
      <w:r w:rsidR="00DD1DFF">
        <w:rPr>
          <w:rFonts w:ascii="Times New Roman" w:hAnsi="Times New Roman" w:cs="Times New Roman"/>
          <w:sz w:val="28"/>
          <w:szCs w:val="28"/>
          <w:lang w:val="uk-UA"/>
        </w:rPr>
        <w:t>всю інформацію, що її містить</w:t>
      </w:r>
      <w:r w:rsidRPr="00032B57">
        <w:rPr>
          <w:rFonts w:ascii="Times New Roman" w:hAnsi="Times New Roman" w:cs="Times New Roman"/>
          <w:sz w:val="28"/>
          <w:szCs w:val="28"/>
        </w:rPr>
        <w:t xml:space="preserve"> поняття, а й додає культурний та етнічний аспект, аналізуючи, як саме це поняття сприймається й </w:t>
      </w:r>
      <w:r w:rsidRPr="00032B57">
        <w:rPr>
          <w:rFonts w:ascii="Times New Roman" w:hAnsi="Times New Roman" w:cs="Times New Roman"/>
          <w:sz w:val="28"/>
          <w:szCs w:val="28"/>
        </w:rPr>
        <w:lastRenderedPageBreak/>
        <w:t>використовується в мовній картині світу конкретної групи людей</w:t>
      </w:r>
      <w:r w:rsidRPr="00032B57">
        <w:rPr>
          <w:rFonts w:ascii="Times New Roman" w:hAnsi="Times New Roman" w:cs="Times New Roman"/>
          <w:sz w:val="28"/>
          <w:szCs w:val="28"/>
          <w:lang w:val="uk-UA"/>
        </w:rPr>
        <w:t xml:space="preserve">. </w:t>
      </w:r>
      <w:r w:rsidRPr="00032B57">
        <w:rPr>
          <w:rFonts w:ascii="Times New Roman" w:hAnsi="Times New Roman" w:cs="Times New Roman"/>
          <w:sz w:val="28"/>
          <w:szCs w:val="28"/>
        </w:rPr>
        <w:t xml:space="preserve">Це означає, що концепт – це не лише ідея чи поняття, але й спосіб, яким це поняття </w:t>
      </w:r>
      <w:r w:rsidR="00DD1DFF">
        <w:rPr>
          <w:rFonts w:ascii="Times New Roman" w:hAnsi="Times New Roman" w:cs="Times New Roman"/>
          <w:sz w:val="28"/>
          <w:szCs w:val="28"/>
          <w:lang w:val="uk-UA"/>
        </w:rPr>
        <w:t>«</w:t>
      </w:r>
      <w:r w:rsidRPr="00032B57">
        <w:rPr>
          <w:rFonts w:ascii="Times New Roman" w:hAnsi="Times New Roman" w:cs="Times New Roman"/>
          <w:sz w:val="28"/>
          <w:szCs w:val="28"/>
        </w:rPr>
        <w:t>вплітається</w:t>
      </w:r>
      <w:r w:rsidR="00DD1DFF">
        <w:rPr>
          <w:rFonts w:ascii="Times New Roman" w:hAnsi="Times New Roman" w:cs="Times New Roman"/>
          <w:sz w:val="28"/>
          <w:szCs w:val="28"/>
          <w:lang w:val="uk-UA"/>
        </w:rPr>
        <w:t>»</w:t>
      </w:r>
      <w:r w:rsidRPr="00032B57">
        <w:rPr>
          <w:rFonts w:ascii="Times New Roman" w:hAnsi="Times New Roman" w:cs="Times New Roman"/>
          <w:sz w:val="28"/>
          <w:szCs w:val="28"/>
        </w:rPr>
        <w:t xml:space="preserve"> у світовідчуття та мовленнєві практики конкретної культури чи спільноти. Він має багато рівнів та включає в себе як саме поняття, так і його інтерпретацію, уявлення, пов</w:t>
      </w:r>
      <w:r w:rsidR="00324FF0">
        <w:rPr>
          <w:rFonts w:ascii="Times New Roman" w:hAnsi="Times New Roman" w:cs="Times New Roman"/>
          <w:sz w:val="28"/>
          <w:szCs w:val="28"/>
        </w:rPr>
        <w:t>’</w:t>
      </w:r>
      <w:r w:rsidRPr="00032B57">
        <w:rPr>
          <w:rFonts w:ascii="Times New Roman" w:hAnsi="Times New Roman" w:cs="Times New Roman"/>
          <w:sz w:val="28"/>
          <w:szCs w:val="28"/>
        </w:rPr>
        <w:t>язані з ним культурні аспекти</w:t>
      </w:r>
      <w:r w:rsidR="00DD1DFF">
        <w:rPr>
          <w:rFonts w:ascii="Times New Roman" w:hAnsi="Times New Roman" w:cs="Times New Roman"/>
          <w:sz w:val="28"/>
          <w:szCs w:val="28"/>
          <w:lang w:val="uk-UA"/>
        </w:rPr>
        <w:t xml:space="preserve"> </w:t>
      </w:r>
      <w:r w:rsidR="00DD1DFF" w:rsidRPr="00032B57">
        <w:rPr>
          <w:rFonts w:ascii="Times New Roman" w:hAnsi="Times New Roman" w:cs="Times New Roman"/>
          <w:sz w:val="28"/>
          <w:szCs w:val="28"/>
        </w:rPr>
        <w:t>[</w:t>
      </w:r>
      <w:r w:rsidR="00DD1DFF" w:rsidRPr="00032B57">
        <w:rPr>
          <w:rFonts w:ascii="Times New Roman" w:hAnsi="Times New Roman" w:cs="Times New Roman"/>
          <w:sz w:val="28"/>
          <w:szCs w:val="28"/>
          <w:lang w:val="uk-UA"/>
        </w:rPr>
        <w:t xml:space="preserve">4, с. </w:t>
      </w:r>
      <w:r w:rsidR="00DD1DFF" w:rsidRPr="00032B57">
        <w:rPr>
          <w:rFonts w:ascii="Times New Roman" w:hAnsi="Times New Roman" w:cs="Times New Roman"/>
          <w:sz w:val="28"/>
          <w:szCs w:val="28"/>
        </w:rPr>
        <w:t>62]</w:t>
      </w:r>
      <w:r w:rsidRPr="00032B57">
        <w:rPr>
          <w:rFonts w:ascii="Times New Roman" w:hAnsi="Times New Roman" w:cs="Times New Roman"/>
          <w:sz w:val="28"/>
          <w:szCs w:val="28"/>
        </w:rPr>
        <w:t>.</w:t>
      </w:r>
    </w:p>
    <w:p w14:paraId="62BD471A" w14:textId="77943C43"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За Н. Таценко, концепти утворюються в результаті активної взаємодії людини з навколишнім світом, де важливу роль відіграють спостереження, дослідження, комунікація та інші способи сприйняття інформації [19, с. 105]. Ця </w:t>
      </w:r>
      <w:r w:rsidR="00DD1DFF">
        <w:rPr>
          <w:rFonts w:ascii="Times New Roman" w:hAnsi="Times New Roman" w:cs="Times New Roman"/>
          <w:sz w:val="28"/>
          <w:szCs w:val="28"/>
          <w:lang w:val="uk-UA"/>
        </w:rPr>
        <w:t>взаємодія</w:t>
      </w:r>
      <w:r w:rsidRPr="00032B57">
        <w:rPr>
          <w:rFonts w:ascii="Times New Roman" w:hAnsi="Times New Roman" w:cs="Times New Roman"/>
          <w:sz w:val="28"/>
          <w:szCs w:val="28"/>
          <w:lang w:val="uk-UA"/>
        </w:rPr>
        <w:t xml:space="preserve"> між людиною та </w:t>
      </w:r>
      <w:r w:rsidR="00DD1DFF">
        <w:rPr>
          <w:rFonts w:ascii="Times New Roman" w:hAnsi="Times New Roman" w:cs="Times New Roman"/>
          <w:sz w:val="28"/>
          <w:szCs w:val="28"/>
          <w:lang w:val="uk-UA"/>
        </w:rPr>
        <w:t>навколишнім</w:t>
      </w:r>
      <w:r w:rsidRPr="00032B57">
        <w:rPr>
          <w:rFonts w:ascii="Times New Roman" w:hAnsi="Times New Roman" w:cs="Times New Roman"/>
          <w:sz w:val="28"/>
          <w:szCs w:val="28"/>
          <w:lang w:val="uk-UA"/>
        </w:rPr>
        <w:t xml:space="preserve"> середовищем сприяє формуванню когнітивних структур, що допомагають організовувати та розуміти отриману інформацію.</w:t>
      </w:r>
    </w:p>
    <w:p w14:paraId="125D9B4C" w14:textId="5BDD7F9B"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За В. Кузнєцовим, концепт та поняття мають ідентичну ментальну природу і представляють собою синтез логічних і гносеологічних уявлень про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єкт [8, с. 80]. Це означає, що концепт і поняття не </w:t>
      </w:r>
      <w:r w:rsidR="00DD1DFF">
        <w:rPr>
          <w:rFonts w:ascii="Times New Roman" w:hAnsi="Times New Roman" w:cs="Times New Roman"/>
          <w:sz w:val="28"/>
          <w:szCs w:val="28"/>
          <w:lang w:val="uk-UA"/>
        </w:rPr>
        <w:t>лише</w:t>
      </w:r>
      <w:r w:rsidRPr="00032B57">
        <w:rPr>
          <w:rFonts w:ascii="Times New Roman" w:hAnsi="Times New Roman" w:cs="Times New Roman"/>
          <w:sz w:val="28"/>
          <w:szCs w:val="28"/>
          <w:lang w:val="uk-UA"/>
        </w:rPr>
        <w:t xml:space="preserve"> відображають людські ідеї і знання про певний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 або явище, а й є результатом їх мислення і розуміння цього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єкта.</w:t>
      </w:r>
    </w:p>
    <w:p w14:paraId="2C1B66D6" w14:textId="585084EF"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Концепт у когнітивній лінгвістиці можна розглядати як центральну одиницю, що втілює ментальні уявлення </w:t>
      </w:r>
      <w:r w:rsidR="00DD1DFF">
        <w:rPr>
          <w:rFonts w:ascii="Times New Roman" w:hAnsi="Times New Roman" w:cs="Times New Roman"/>
          <w:sz w:val="28"/>
          <w:szCs w:val="28"/>
          <w:lang w:val="uk-UA"/>
        </w:rPr>
        <w:t xml:space="preserve">людини </w:t>
      </w:r>
      <w:r w:rsidRPr="00032B57">
        <w:rPr>
          <w:rFonts w:ascii="Times New Roman" w:hAnsi="Times New Roman" w:cs="Times New Roman"/>
          <w:sz w:val="28"/>
          <w:szCs w:val="28"/>
          <w:lang w:val="uk-UA"/>
        </w:rPr>
        <w:t>про світ та 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язки між різними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єктами, явищами або ідеями. Він включає семантичну інформацію, яка не обмежується </w:t>
      </w:r>
      <w:r w:rsidR="00DD1DFF">
        <w:rPr>
          <w:rFonts w:ascii="Times New Roman" w:hAnsi="Times New Roman" w:cs="Times New Roman"/>
          <w:sz w:val="28"/>
          <w:szCs w:val="28"/>
          <w:lang w:val="uk-UA"/>
        </w:rPr>
        <w:t>власне</w:t>
      </w:r>
      <w:r w:rsidRPr="00032B57">
        <w:rPr>
          <w:rFonts w:ascii="Times New Roman" w:hAnsi="Times New Roman" w:cs="Times New Roman"/>
          <w:sz w:val="28"/>
          <w:szCs w:val="28"/>
          <w:lang w:val="uk-UA"/>
        </w:rPr>
        <w:t xml:space="preserve"> словниковим значенням, а також включає асоціації, емоції та стереотипи, пов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язані з </w:t>
      </w:r>
      <w:r w:rsidR="00DD1DFF">
        <w:rPr>
          <w:rFonts w:ascii="Times New Roman" w:hAnsi="Times New Roman" w:cs="Times New Roman"/>
          <w:sz w:val="28"/>
          <w:szCs w:val="28"/>
          <w:lang w:val="uk-UA"/>
        </w:rPr>
        <w:t>певною</w:t>
      </w:r>
      <w:r w:rsidRPr="00032B57">
        <w:rPr>
          <w:rFonts w:ascii="Times New Roman" w:hAnsi="Times New Roman" w:cs="Times New Roman"/>
          <w:sz w:val="28"/>
          <w:szCs w:val="28"/>
          <w:lang w:val="uk-UA"/>
        </w:rPr>
        <w:t xml:space="preserve"> концептосферою </w:t>
      </w:r>
      <w:r w:rsidR="00DD1DFF">
        <w:rPr>
          <w:rFonts w:ascii="Times New Roman" w:hAnsi="Times New Roman" w:cs="Times New Roman"/>
          <w:sz w:val="28"/>
          <w:szCs w:val="28"/>
          <w:lang w:val="uk-UA"/>
        </w:rPr>
        <w:t xml:space="preserve">(системою концептів) </w:t>
      </w:r>
      <w:r w:rsidRPr="00032B57">
        <w:rPr>
          <w:rFonts w:ascii="Times New Roman" w:hAnsi="Times New Roman" w:cs="Times New Roman"/>
          <w:sz w:val="28"/>
          <w:szCs w:val="28"/>
          <w:lang w:val="uk-UA"/>
        </w:rPr>
        <w:t>[24, с. 25]. Отже, концепт поглиблює розуміння світу людини та відображає багатогранність її когнітивних процесів.</w:t>
      </w:r>
    </w:p>
    <w:p w14:paraId="3244EA5F" w14:textId="1CB2E3F7" w:rsidR="004A4BCA" w:rsidRPr="00032B57" w:rsidRDefault="00DD1DFF" w:rsidP="00DD1D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Структурно</w:t>
      </w:r>
      <w:r w:rsidR="004A4BCA" w:rsidRPr="00032B57">
        <w:rPr>
          <w:rFonts w:ascii="Times New Roman" w:hAnsi="Times New Roman" w:cs="Times New Roman"/>
          <w:sz w:val="28"/>
          <w:szCs w:val="28"/>
        </w:rPr>
        <w:t xml:space="preserve"> концепт містить понят</w:t>
      </w:r>
      <w:r>
        <w:rPr>
          <w:rFonts w:ascii="Times New Roman" w:hAnsi="Times New Roman" w:cs="Times New Roman"/>
          <w:sz w:val="28"/>
          <w:szCs w:val="28"/>
          <w:lang w:val="uk-UA"/>
        </w:rPr>
        <w:t>тєвий</w:t>
      </w:r>
      <w:r w:rsidR="004A4BCA" w:rsidRPr="00032B57">
        <w:rPr>
          <w:rFonts w:ascii="Times New Roman" w:hAnsi="Times New Roman" w:cs="Times New Roman"/>
          <w:sz w:val="28"/>
          <w:szCs w:val="28"/>
        </w:rPr>
        <w:t>, образний та ціннісний складники. Понятійний складник вербалізується через пряму номінацію та понятійні ознаки. Образний складник актуалізується у мові за допомогою концептуальних метафор, тобто метафоричної номінації. Ціннісний складник нерозривно поєднаний із понят</w:t>
      </w:r>
      <w:r>
        <w:rPr>
          <w:rFonts w:ascii="Times New Roman" w:hAnsi="Times New Roman" w:cs="Times New Roman"/>
          <w:sz w:val="28"/>
          <w:szCs w:val="28"/>
          <w:lang w:val="uk-UA"/>
        </w:rPr>
        <w:t>тєви</w:t>
      </w:r>
      <w:r w:rsidR="004A4BCA" w:rsidRPr="00032B57">
        <w:rPr>
          <w:rFonts w:ascii="Times New Roman" w:hAnsi="Times New Roman" w:cs="Times New Roman"/>
          <w:sz w:val="28"/>
          <w:szCs w:val="28"/>
        </w:rPr>
        <w:t>м та образним компонентами</w:t>
      </w:r>
      <w:r w:rsidR="004A4BCA" w:rsidRPr="00032B57">
        <w:rPr>
          <w:rFonts w:ascii="Times New Roman" w:hAnsi="Times New Roman" w:cs="Times New Roman"/>
          <w:sz w:val="28"/>
          <w:szCs w:val="28"/>
          <w:lang w:val="uk-UA"/>
        </w:rPr>
        <w:t xml:space="preserve"> [24, с. 25]</w:t>
      </w:r>
      <w:r w:rsidR="004A4BCA" w:rsidRPr="00032B57">
        <w:rPr>
          <w:rFonts w:ascii="Times New Roman" w:hAnsi="Times New Roman" w:cs="Times New Roman"/>
          <w:sz w:val="28"/>
          <w:szCs w:val="28"/>
        </w:rPr>
        <w:t>.</w:t>
      </w:r>
    </w:p>
    <w:p w14:paraId="18E0150E" w14:textId="752E03DF"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Концепт у контексті когнітивної лінгвістики </w:t>
      </w:r>
      <w:r w:rsidR="00DD1DFF">
        <w:rPr>
          <w:rFonts w:ascii="Times New Roman" w:hAnsi="Times New Roman" w:cs="Times New Roman"/>
          <w:sz w:val="28"/>
          <w:szCs w:val="28"/>
          <w:lang w:val="uk-UA"/>
        </w:rPr>
        <w:t xml:space="preserve">є </w:t>
      </w:r>
      <w:r w:rsidR="00B74178">
        <w:rPr>
          <w:rFonts w:ascii="Times New Roman" w:hAnsi="Times New Roman" w:cs="Times New Roman"/>
          <w:sz w:val="28"/>
          <w:szCs w:val="28"/>
          <w:lang w:val="uk-UA"/>
        </w:rPr>
        <w:t>основною</w:t>
      </w:r>
      <w:r w:rsidRPr="00032B57">
        <w:rPr>
          <w:rFonts w:ascii="Times New Roman" w:hAnsi="Times New Roman" w:cs="Times New Roman"/>
          <w:sz w:val="28"/>
          <w:szCs w:val="28"/>
          <w:lang w:val="uk-UA"/>
        </w:rPr>
        <w:t xml:space="preserve"> одиниц</w:t>
      </w:r>
      <w:r w:rsidR="00DD1DFF">
        <w:rPr>
          <w:rFonts w:ascii="Times New Roman" w:hAnsi="Times New Roman" w:cs="Times New Roman"/>
          <w:sz w:val="28"/>
          <w:szCs w:val="28"/>
          <w:lang w:val="uk-UA"/>
        </w:rPr>
        <w:t>е</w:t>
      </w:r>
      <w:r w:rsidRPr="00032B57">
        <w:rPr>
          <w:rFonts w:ascii="Times New Roman" w:hAnsi="Times New Roman" w:cs="Times New Roman"/>
          <w:sz w:val="28"/>
          <w:szCs w:val="28"/>
          <w:lang w:val="uk-UA"/>
        </w:rPr>
        <w:t>ю, яка взаємодіє з іншими концептами, утворюючи мережу взаємозв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язків та </w:t>
      </w:r>
      <w:r w:rsidRPr="00032B57">
        <w:rPr>
          <w:rFonts w:ascii="Times New Roman" w:hAnsi="Times New Roman" w:cs="Times New Roman"/>
          <w:sz w:val="28"/>
          <w:szCs w:val="28"/>
          <w:lang w:val="uk-UA"/>
        </w:rPr>
        <w:lastRenderedPageBreak/>
        <w:t xml:space="preserve">асоціацій. </w:t>
      </w:r>
      <w:r w:rsidRPr="00032B57">
        <w:rPr>
          <w:rFonts w:ascii="Times New Roman" w:hAnsi="Times New Roman" w:cs="Times New Roman"/>
          <w:sz w:val="28"/>
          <w:szCs w:val="28"/>
        </w:rPr>
        <w:t xml:space="preserve">Його розуміння вимагає аналізу не лише самого концепту, але й його взаємодії з іншими елементами </w:t>
      </w:r>
      <w:r w:rsidR="00DD1DFF">
        <w:rPr>
          <w:rFonts w:ascii="Times New Roman" w:hAnsi="Times New Roman" w:cs="Times New Roman"/>
          <w:sz w:val="28"/>
          <w:szCs w:val="28"/>
          <w:lang w:val="uk-UA"/>
        </w:rPr>
        <w:t>концептосфери</w:t>
      </w:r>
      <w:r w:rsidRPr="00032B57">
        <w:rPr>
          <w:rFonts w:ascii="Times New Roman" w:hAnsi="Times New Roman" w:cs="Times New Roman"/>
          <w:sz w:val="28"/>
          <w:szCs w:val="28"/>
        </w:rPr>
        <w:t>. У лінгвокультурологійному контексті концепт виходить за рамки простого поняття, охоплюючи як ядерний компонент, так і культурно-етнічний аспект, що відображає мовну картину світу</w:t>
      </w:r>
      <w:r w:rsidRPr="00032B57">
        <w:rPr>
          <w:rFonts w:ascii="Times New Roman" w:hAnsi="Times New Roman" w:cs="Times New Roman"/>
          <w:sz w:val="28"/>
          <w:szCs w:val="28"/>
          <w:lang w:val="uk-UA"/>
        </w:rPr>
        <w:t xml:space="preserve"> [5, с. 103]. Розгляд концептів у взаємодії з іншими дозволяє глибше розкрити їхні взаємозв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язки та зрозуміти контекст, </w:t>
      </w:r>
      <w:r w:rsidR="003A6C1B">
        <w:rPr>
          <w:rFonts w:ascii="Times New Roman" w:hAnsi="Times New Roman" w:cs="Times New Roman"/>
          <w:sz w:val="28"/>
          <w:szCs w:val="28"/>
          <w:lang w:val="uk-UA"/>
        </w:rPr>
        <w:t xml:space="preserve">у </w:t>
      </w:r>
      <w:r w:rsidRPr="00032B57">
        <w:rPr>
          <w:rFonts w:ascii="Times New Roman" w:hAnsi="Times New Roman" w:cs="Times New Roman"/>
          <w:sz w:val="28"/>
          <w:szCs w:val="28"/>
          <w:lang w:val="uk-UA"/>
        </w:rPr>
        <w:t>якому вони функціонують. Це особливо важливо, оскільки концепти</w:t>
      </w:r>
      <w:r w:rsidR="003A6C1B">
        <w:rPr>
          <w:rFonts w:ascii="Times New Roman" w:hAnsi="Times New Roman" w:cs="Times New Roman"/>
          <w:sz w:val="28"/>
          <w:szCs w:val="28"/>
          <w:lang w:val="uk-UA"/>
        </w:rPr>
        <w:t xml:space="preserve"> не мають </w:t>
      </w:r>
      <w:r w:rsidRPr="00032B57">
        <w:rPr>
          <w:rFonts w:ascii="Times New Roman" w:hAnsi="Times New Roman" w:cs="Times New Roman"/>
          <w:sz w:val="28"/>
          <w:szCs w:val="28"/>
          <w:lang w:val="uk-UA"/>
        </w:rPr>
        <w:t>однозначн</w:t>
      </w:r>
      <w:r w:rsidR="003A6C1B">
        <w:rPr>
          <w:rFonts w:ascii="Times New Roman" w:hAnsi="Times New Roman" w:cs="Times New Roman"/>
          <w:sz w:val="28"/>
          <w:szCs w:val="28"/>
          <w:lang w:val="uk-UA"/>
        </w:rPr>
        <w:t>ого усталеного</w:t>
      </w:r>
      <w:r w:rsidRPr="00032B57">
        <w:rPr>
          <w:rFonts w:ascii="Times New Roman" w:hAnsi="Times New Roman" w:cs="Times New Roman"/>
          <w:sz w:val="28"/>
          <w:szCs w:val="28"/>
          <w:lang w:val="uk-UA"/>
        </w:rPr>
        <w:t xml:space="preserve"> визн</w:t>
      </w:r>
      <w:r w:rsidR="003A6C1B">
        <w:rPr>
          <w:rFonts w:ascii="Times New Roman" w:hAnsi="Times New Roman" w:cs="Times New Roman"/>
          <w:sz w:val="28"/>
          <w:szCs w:val="28"/>
          <w:lang w:val="uk-UA"/>
        </w:rPr>
        <w:t xml:space="preserve">ачення, адже </w:t>
      </w:r>
      <w:r w:rsidRPr="00032B57">
        <w:rPr>
          <w:rFonts w:ascii="Times New Roman" w:hAnsi="Times New Roman" w:cs="Times New Roman"/>
          <w:sz w:val="28"/>
          <w:szCs w:val="28"/>
          <w:lang w:val="uk-UA"/>
        </w:rPr>
        <w:t xml:space="preserve">їхній зміст може значно варіюватися у </w:t>
      </w:r>
      <w:r w:rsidR="003A6C1B">
        <w:rPr>
          <w:rFonts w:ascii="Times New Roman" w:hAnsi="Times New Roman" w:cs="Times New Roman"/>
          <w:sz w:val="28"/>
          <w:szCs w:val="28"/>
          <w:lang w:val="uk-UA"/>
        </w:rPr>
        <w:t>межах різних</w:t>
      </w:r>
      <w:r w:rsidRPr="00032B57">
        <w:rPr>
          <w:rFonts w:ascii="Times New Roman" w:hAnsi="Times New Roman" w:cs="Times New Roman"/>
          <w:sz w:val="28"/>
          <w:szCs w:val="28"/>
          <w:lang w:val="uk-UA"/>
        </w:rPr>
        <w:t xml:space="preserve"> наукових шк</w:t>
      </w:r>
      <w:r w:rsidR="003A6C1B">
        <w:rPr>
          <w:rFonts w:ascii="Times New Roman" w:hAnsi="Times New Roman" w:cs="Times New Roman"/>
          <w:sz w:val="28"/>
          <w:szCs w:val="28"/>
          <w:lang w:val="uk-UA"/>
        </w:rPr>
        <w:t>іл та розуміння</w:t>
      </w:r>
      <w:r w:rsidRPr="00032B57">
        <w:rPr>
          <w:rFonts w:ascii="Times New Roman" w:hAnsi="Times New Roman" w:cs="Times New Roman"/>
          <w:sz w:val="28"/>
          <w:szCs w:val="28"/>
          <w:lang w:val="uk-UA"/>
        </w:rPr>
        <w:t xml:space="preserve"> окремих дослідників. Підкреслення двоїстої сутності концепту – психічної та мовної – вказує на великий простір для тлумачення, що підкреслює складність цього поняття.</w:t>
      </w:r>
    </w:p>
    <w:p w14:paraId="67948C0E" w14:textId="0D066F5D"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О. Газуда стверджує, що концепт може мати невербальну форму [2, с. 42], що означає, що він може існувати не тільки у мовній формі, а й у формі образів, ментальних моделей, емоційних асоціацій та інших невербальних проявів. Це означає, що людське розуміння світу та сприйняття навколишньої дійсності залежить не лише від слів, якими людина виражає свої думки, а й від невербальних концептуальних структур</w:t>
      </w:r>
      <w:r w:rsidR="003A6C1B">
        <w:rPr>
          <w:rFonts w:ascii="Times New Roman" w:hAnsi="Times New Roman" w:cs="Times New Roman"/>
          <w:sz w:val="28"/>
          <w:szCs w:val="28"/>
          <w:lang w:val="uk-UA"/>
        </w:rPr>
        <w:t xml:space="preserve"> свідомості</w:t>
      </w:r>
      <w:r w:rsidRPr="00032B57">
        <w:rPr>
          <w:rFonts w:ascii="Times New Roman" w:hAnsi="Times New Roman" w:cs="Times New Roman"/>
          <w:sz w:val="28"/>
          <w:szCs w:val="28"/>
          <w:lang w:val="uk-UA"/>
        </w:rPr>
        <w:t>.</w:t>
      </w:r>
    </w:p>
    <w:p w14:paraId="48CDEA59" w14:textId="111D987E"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Важливою рисою концептів є їхній 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язок з мовою. Вони виражаються через мовні одиниці, такі як слова, фрази та речення. Мова допомагає нам виразити наші концепти, надаючи їм звукове та графічне відображення, яке може бути </w:t>
      </w:r>
      <w:r w:rsidR="003A6C1B">
        <w:rPr>
          <w:rFonts w:ascii="Times New Roman" w:hAnsi="Times New Roman" w:cs="Times New Roman"/>
          <w:sz w:val="28"/>
          <w:szCs w:val="28"/>
          <w:lang w:val="uk-UA"/>
        </w:rPr>
        <w:t>зрозумілим</w:t>
      </w:r>
      <w:r w:rsidRPr="00032B57">
        <w:rPr>
          <w:rFonts w:ascii="Times New Roman" w:hAnsi="Times New Roman" w:cs="Times New Roman"/>
          <w:sz w:val="28"/>
          <w:szCs w:val="28"/>
          <w:lang w:val="uk-UA"/>
        </w:rPr>
        <w:t xml:space="preserve"> для інших людей. Концепти впливають на формування мовних категорій, від яких залежить утворення різних мовних структур [21].</w:t>
      </w:r>
    </w:p>
    <w:p w14:paraId="1EA43C70" w14:textId="39F2C761"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У когнітивній лінгвістиці концепти виступають як ключові одиниці, які структуруються в нашій свідомості завдяки когнітивним функціям. Людина категоризує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єкти, явища та ідеї, надаючи їм загальні характеристики та групуючи їх за схожістю. Відбувається процес аналізу, у результаті якого розпізнаються спільні риси та відмінності між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єктами [22, с. 218]. Цей підхід до концептуалізації допомагає утворювати структуровані уявлення про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єкти та події.</w:t>
      </w:r>
    </w:p>
    <w:p w14:paraId="1DAF61F1" w14:textId="732C3BE0"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464CEF">
        <w:rPr>
          <w:rFonts w:ascii="Times New Roman" w:hAnsi="Times New Roman" w:cs="Times New Roman"/>
          <w:sz w:val="28"/>
          <w:szCs w:val="28"/>
          <w:lang w:val="uk-UA"/>
        </w:rPr>
        <w:lastRenderedPageBreak/>
        <w:t>Згідно з поглядами Дж. Лакоффа та М. Джонсона, концепти в когнітивній лінгвістиці відіграють надзвичайно важливу роль. Вони структурують її почуття, поведінку та ставлення, а сама концептуальна система має метафоричний характер [29]. Метафоричний характер концептуальної системи означає, що людина використовує метафори для опису і розуміння різних аспектів життя. Наприклад, у мові часто використовуються метафори зі сфери простору та руху (наприклад, «</w:t>
      </w:r>
      <w:r w:rsidRPr="00464CEF">
        <w:rPr>
          <w:rFonts w:ascii="Times New Roman" w:hAnsi="Times New Roman" w:cs="Times New Roman"/>
          <w:i/>
          <w:iCs/>
          <w:sz w:val="28"/>
          <w:szCs w:val="28"/>
          <w:lang w:val="uk-UA"/>
        </w:rPr>
        <w:t>підняти рівень дискусії</w:t>
      </w:r>
      <w:r w:rsidRPr="00464CEF">
        <w:rPr>
          <w:rFonts w:ascii="Times New Roman" w:hAnsi="Times New Roman" w:cs="Times New Roman"/>
          <w:sz w:val="28"/>
          <w:szCs w:val="28"/>
          <w:lang w:val="uk-UA"/>
        </w:rPr>
        <w:t>» або «</w:t>
      </w:r>
      <w:r w:rsidRPr="00464CEF">
        <w:rPr>
          <w:rFonts w:ascii="Times New Roman" w:hAnsi="Times New Roman" w:cs="Times New Roman"/>
          <w:i/>
          <w:iCs/>
          <w:sz w:val="28"/>
          <w:szCs w:val="28"/>
          <w:lang w:val="uk-UA"/>
        </w:rPr>
        <w:t>впасти у депресію</w:t>
      </w:r>
      <w:r w:rsidRPr="00464CEF">
        <w:rPr>
          <w:rFonts w:ascii="Times New Roman" w:hAnsi="Times New Roman" w:cs="Times New Roman"/>
          <w:sz w:val="28"/>
          <w:szCs w:val="28"/>
          <w:lang w:val="uk-UA"/>
        </w:rPr>
        <w:t>») для опису абстрактних понять.</w:t>
      </w:r>
    </w:p>
    <w:p w14:paraId="6C4D1870" w14:textId="393E3273"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Корпусний аналіз концептів (тобто використання корпусів текстів для аналізу концептів) сприяє кращому розумінню мовленнєвої практики і розширенню знань про мову як рефлексію когнітивних процесів. Використання масивних текстових корпусів дозволяє підтвердити гіпотези про 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язки між словами, виявити контекстуальні та культурні особливості певних концептів, а також допомагає зрозуміти, як мовленнєві структури відображають когнітивні процеси мовця [28].</w:t>
      </w:r>
    </w:p>
    <w:p w14:paraId="0187C510" w14:textId="51A6E936" w:rsidR="005E6C63" w:rsidRDefault="005E6C63" w:rsidP="004A4BCA">
      <w:pPr>
        <w:spacing w:after="0" w:line="360" w:lineRule="auto"/>
        <w:ind w:firstLine="709"/>
        <w:jc w:val="both"/>
        <w:rPr>
          <w:rFonts w:ascii="Times New Roman" w:hAnsi="Times New Roman" w:cs="Times New Roman"/>
          <w:sz w:val="28"/>
          <w:szCs w:val="28"/>
          <w:lang w:val="uk-UA"/>
        </w:rPr>
      </w:pPr>
      <w:r w:rsidRPr="006924E7">
        <w:rPr>
          <w:rFonts w:ascii="Times New Roman" w:hAnsi="Times New Roman" w:cs="Times New Roman"/>
          <w:sz w:val="28"/>
          <w:szCs w:val="28"/>
          <w:lang w:val="uk-UA"/>
        </w:rPr>
        <w:t>Отже, дослідження у галузі когнітивної лінгвістики розкрива</w:t>
      </w:r>
      <w:r w:rsidR="004D3C37">
        <w:rPr>
          <w:rFonts w:ascii="Times New Roman" w:hAnsi="Times New Roman" w:cs="Times New Roman"/>
          <w:sz w:val="28"/>
          <w:szCs w:val="28"/>
          <w:lang w:val="uk-UA"/>
        </w:rPr>
        <w:t>ють</w:t>
      </w:r>
      <w:r w:rsidRPr="006924E7">
        <w:rPr>
          <w:rFonts w:ascii="Times New Roman" w:hAnsi="Times New Roman" w:cs="Times New Roman"/>
          <w:sz w:val="28"/>
          <w:szCs w:val="28"/>
          <w:lang w:val="uk-UA"/>
        </w:rPr>
        <w:t xml:space="preserve"> нові перспективи у розумінні природи мови та її взаємодії з людською свідомістю й сприйняттям світу.</w:t>
      </w:r>
      <w:r>
        <w:rPr>
          <w:rFonts w:ascii="Times New Roman" w:hAnsi="Times New Roman" w:cs="Times New Roman"/>
          <w:sz w:val="28"/>
          <w:szCs w:val="28"/>
          <w:lang w:val="uk-UA"/>
        </w:rPr>
        <w:t xml:space="preserve"> </w:t>
      </w:r>
      <w:r w:rsidR="004A4BCA" w:rsidRPr="00032B57">
        <w:rPr>
          <w:rFonts w:ascii="Times New Roman" w:hAnsi="Times New Roman" w:cs="Times New Roman"/>
          <w:sz w:val="28"/>
          <w:szCs w:val="28"/>
          <w:lang w:val="uk-UA"/>
        </w:rPr>
        <w:t xml:space="preserve">Вивчення концептів допомагає розкрити культурні особливості та уявлення різних народів, а також розуміти, як мова впливає на людське мислення та сприйняття дійсності. </w:t>
      </w:r>
    </w:p>
    <w:p w14:paraId="169CDE58" w14:textId="77777777" w:rsidR="005E6C63" w:rsidRDefault="005E6C63" w:rsidP="004A4BCA">
      <w:pPr>
        <w:spacing w:after="0" w:line="360" w:lineRule="auto"/>
        <w:ind w:firstLine="709"/>
        <w:jc w:val="both"/>
        <w:rPr>
          <w:rFonts w:ascii="Times New Roman" w:hAnsi="Times New Roman" w:cs="Times New Roman"/>
          <w:sz w:val="28"/>
          <w:szCs w:val="28"/>
          <w:lang w:val="uk-UA"/>
        </w:rPr>
      </w:pPr>
    </w:p>
    <w:p w14:paraId="21779141" w14:textId="77777777" w:rsidR="00156810" w:rsidRPr="00156810" w:rsidRDefault="00156810" w:rsidP="00F4709E">
      <w:pPr>
        <w:pStyle w:val="a7"/>
        <w:numPr>
          <w:ilvl w:val="0"/>
          <w:numId w:val="21"/>
        </w:numPr>
        <w:contextualSpacing w:val="0"/>
        <w:jc w:val="center"/>
        <w:rPr>
          <w:rFonts w:ascii="Times New Roman" w:eastAsiaTheme="majorEastAsia" w:hAnsi="Times New Roman" w:cs="Times New Roman"/>
          <w:b/>
          <w:bCs/>
          <w:vanish/>
          <w:spacing w:val="15"/>
          <w:sz w:val="28"/>
          <w:szCs w:val="28"/>
          <w:lang w:val="uk-UA"/>
        </w:rPr>
      </w:pPr>
    </w:p>
    <w:p w14:paraId="07A273B7" w14:textId="77777777" w:rsidR="00156810" w:rsidRPr="00156810" w:rsidRDefault="00156810" w:rsidP="00F4709E">
      <w:pPr>
        <w:pStyle w:val="a7"/>
        <w:numPr>
          <w:ilvl w:val="1"/>
          <w:numId w:val="21"/>
        </w:numPr>
        <w:contextualSpacing w:val="0"/>
        <w:jc w:val="center"/>
        <w:rPr>
          <w:rFonts w:ascii="Times New Roman" w:eastAsiaTheme="majorEastAsia" w:hAnsi="Times New Roman" w:cs="Times New Roman"/>
          <w:b/>
          <w:bCs/>
          <w:vanish/>
          <w:spacing w:val="15"/>
          <w:sz w:val="28"/>
          <w:szCs w:val="28"/>
          <w:lang w:val="uk-UA"/>
        </w:rPr>
      </w:pPr>
    </w:p>
    <w:p w14:paraId="64AF823D" w14:textId="19C74139" w:rsidR="004A4BCA" w:rsidRPr="00F56F51" w:rsidRDefault="00156810" w:rsidP="00156810">
      <w:pPr>
        <w:pStyle w:val="3"/>
        <w:ind w:left="720"/>
        <w:jc w:val="center"/>
        <w:rPr>
          <w:rFonts w:ascii="Times New Roman" w:hAnsi="Times New Roman" w:cs="Times New Roman"/>
          <w:b/>
          <w:bCs/>
          <w:color w:val="auto"/>
          <w:lang w:val="uk-UA"/>
        </w:rPr>
      </w:pPr>
      <w:bookmarkStart w:id="4" w:name="_Toc166503610"/>
      <w:r>
        <w:rPr>
          <w:rFonts w:ascii="Times New Roman" w:hAnsi="Times New Roman" w:cs="Times New Roman"/>
          <w:b/>
          <w:bCs/>
          <w:color w:val="auto"/>
          <w:lang w:val="uk-UA"/>
        </w:rPr>
        <w:t xml:space="preserve">1.2 </w:t>
      </w:r>
      <w:r w:rsidR="005E6C63" w:rsidRPr="00F56F51">
        <w:rPr>
          <w:rFonts w:ascii="Times New Roman" w:hAnsi="Times New Roman" w:cs="Times New Roman"/>
          <w:b/>
          <w:bCs/>
          <w:color w:val="auto"/>
          <w:lang w:val="uk-UA"/>
        </w:rPr>
        <w:t>Типологія концептів в сучасній лінгвістиці</w:t>
      </w:r>
      <w:bookmarkEnd w:id="4"/>
    </w:p>
    <w:p w14:paraId="4D2A67D9" w14:textId="77777777" w:rsidR="005E6C63" w:rsidRPr="00032B57" w:rsidRDefault="005E6C63" w:rsidP="004A4BCA">
      <w:pPr>
        <w:spacing w:after="0" w:line="360" w:lineRule="auto"/>
        <w:ind w:firstLine="709"/>
        <w:jc w:val="both"/>
        <w:rPr>
          <w:rFonts w:ascii="Times New Roman" w:hAnsi="Times New Roman" w:cs="Times New Roman"/>
          <w:sz w:val="28"/>
          <w:szCs w:val="28"/>
          <w:lang w:val="uk-UA"/>
        </w:rPr>
      </w:pPr>
    </w:p>
    <w:p w14:paraId="32CA4A59" w14:textId="14575FF3" w:rsidR="005E6C63" w:rsidRDefault="004A4BCA" w:rsidP="005E6C63">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У когнітивній лінгвістиці вивчення концептів не обмежується лише розкриттям їхньої суті та структури. Одним з цікавих аспектів дослідження є класифікація та типологія концептів, що відображає різноманітність та взаємозв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язки між ними.</w:t>
      </w:r>
    </w:p>
    <w:p w14:paraId="54DB65CB" w14:textId="1FE98AD9" w:rsidR="004A4BCA" w:rsidRPr="00032B57" w:rsidRDefault="00707746" w:rsidP="005E6C6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Pr="00032B57">
        <w:rPr>
          <w:rFonts w:ascii="Times New Roman" w:hAnsi="Times New Roman" w:cs="Times New Roman"/>
          <w:sz w:val="28"/>
          <w:szCs w:val="28"/>
          <w:lang w:val="uk-UA"/>
        </w:rPr>
        <w:t>ерез складність системної організації</w:t>
      </w:r>
      <w:r>
        <w:rPr>
          <w:rFonts w:ascii="Times New Roman" w:hAnsi="Times New Roman" w:cs="Times New Roman"/>
          <w:sz w:val="28"/>
          <w:szCs w:val="28"/>
          <w:lang w:val="uk-UA"/>
        </w:rPr>
        <w:t xml:space="preserve"> концептів на сьогодні немає єдиної усталеної їхньої класифікації</w:t>
      </w:r>
      <w:r w:rsidR="004A4BCA" w:rsidRPr="00032B57">
        <w:rPr>
          <w:rFonts w:ascii="Times New Roman" w:hAnsi="Times New Roman" w:cs="Times New Roman"/>
          <w:sz w:val="28"/>
          <w:szCs w:val="28"/>
          <w:lang w:val="uk-UA"/>
        </w:rPr>
        <w:t xml:space="preserve">. Розподіл концептів за типами відбувається, зазвичай, </w:t>
      </w:r>
      <w:r w:rsidR="005E6C63" w:rsidRPr="005E6C63">
        <w:rPr>
          <w:rFonts w:ascii="Times New Roman" w:hAnsi="Times New Roman" w:cs="Times New Roman"/>
          <w:sz w:val="28"/>
          <w:szCs w:val="28"/>
          <w:lang w:val="uk-UA"/>
        </w:rPr>
        <w:t xml:space="preserve">без чіткої системи або ієрархії. Тобто, не завжди існує </w:t>
      </w:r>
      <w:r w:rsidR="005E6C63" w:rsidRPr="005E6C63">
        <w:rPr>
          <w:rFonts w:ascii="Times New Roman" w:hAnsi="Times New Roman" w:cs="Times New Roman"/>
          <w:sz w:val="28"/>
          <w:szCs w:val="28"/>
          <w:lang w:val="uk-UA"/>
        </w:rPr>
        <w:lastRenderedPageBreak/>
        <w:t>однозначний порядок або структура, за якими ці концеп</w:t>
      </w:r>
      <w:r w:rsidR="005E6C63">
        <w:rPr>
          <w:rFonts w:ascii="Times New Roman" w:hAnsi="Times New Roman" w:cs="Times New Roman"/>
          <w:sz w:val="28"/>
          <w:szCs w:val="28"/>
          <w:lang w:val="uk-UA"/>
        </w:rPr>
        <w:t>ти</w:t>
      </w:r>
      <w:r w:rsidR="005E6C63" w:rsidRPr="005E6C63">
        <w:rPr>
          <w:rFonts w:ascii="Times New Roman" w:hAnsi="Times New Roman" w:cs="Times New Roman"/>
          <w:sz w:val="28"/>
          <w:szCs w:val="28"/>
          <w:lang w:val="uk-UA"/>
        </w:rPr>
        <w:t xml:space="preserve"> розподіляються. Це ставить під сумнів ефективність такого підходу до класифікації концептів, оскільки може бути складно визначити всі можливі взаємозв</w:t>
      </w:r>
      <w:r w:rsidR="00324FF0">
        <w:rPr>
          <w:rFonts w:ascii="Times New Roman" w:hAnsi="Times New Roman" w:cs="Times New Roman"/>
          <w:sz w:val="28"/>
          <w:szCs w:val="28"/>
          <w:lang w:val="uk-UA"/>
        </w:rPr>
        <w:t>’</w:t>
      </w:r>
      <w:r w:rsidR="005E6C63" w:rsidRPr="005E6C63">
        <w:rPr>
          <w:rFonts w:ascii="Times New Roman" w:hAnsi="Times New Roman" w:cs="Times New Roman"/>
          <w:sz w:val="28"/>
          <w:szCs w:val="28"/>
          <w:lang w:val="uk-UA"/>
        </w:rPr>
        <w:t>язки між їх різними типами</w:t>
      </w:r>
      <w:r w:rsidR="004A4BCA" w:rsidRPr="005E6C63">
        <w:rPr>
          <w:rFonts w:ascii="Times New Roman" w:hAnsi="Times New Roman" w:cs="Times New Roman"/>
          <w:sz w:val="28"/>
          <w:szCs w:val="28"/>
          <w:lang w:val="uk-UA"/>
        </w:rPr>
        <w:t xml:space="preserve"> [1, </w:t>
      </w:r>
      <w:r w:rsidR="005E6C63" w:rsidRPr="005E6C63">
        <w:rPr>
          <w:rFonts w:ascii="Times New Roman" w:hAnsi="Times New Roman" w:cs="Times New Roman"/>
          <w:sz w:val="28"/>
          <w:szCs w:val="28"/>
          <w:lang w:val="uk-UA"/>
        </w:rPr>
        <w:t xml:space="preserve">с. </w:t>
      </w:r>
      <w:r w:rsidR="004A4BCA" w:rsidRPr="005E6C63">
        <w:rPr>
          <w:rFonts w:ascii="Times New Roman" w:hAnsi="Times New Roman" w:cs="Times New Roman"/>
          <w:sz w:val="28"/>
          <w:szCs w:val="28"/>
          <w:lang w:val="uk-UA"/>
        </w:rPr>
        <w:t>63]</w:t>
      </w:r>
      <w:r w:rsidR="005E6C63">
        <w:rPr>
          <w:rFonts w:ascii="Times New Roman" w:hAnsi="Times New Roman" w:cs="Times New Roman"/>
          <w:sz w:val="28"/>
          <w:szCs w:val="28"/>
          <w:lang w:val="uk-UA"/>
        </w:rPr>
        <w:t>.</w:t>
      </w:r>
    </w:p>
    <w:p w14:paraId="7FDCED97" w14:textId="77777777"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Типологія концептів, яка була описана В. Пліс, розглядає два основних типи концептів – номіновані та неноміновані [13, с. 118]:</w:t>
      </w:r>
    </w:p>
    <w:p w14:paraId="5993B9AF" w14:textId="2AA459FE" w:rsidR="004A4BCA" w:rsidRPr="00032B57" w:rsidRDefault="004A4BCA" w:rsidP="00F4709E">
      <w:pPr>
        <w:pStyle w:val="a7"/>
        <w:numPr>
          <w:ilvl w:val="0"/>
          <w:numId w:val="2"/>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Номіновані концепти – це ті, які мають своє мовне вираження, тобто можуть бути названі словами або словосполученнями в мові. Номіновані концепти легше виявити та досліджувати, оскільки вони мають мовні втілення. Прикладами номінованих концептів можуть бути абстрактні поняття </w:t>
      </w:r>
      <w:r>
        <w:rPr>
          <w:rFonts w:ascii="Times New Roman" w:hAnsi="Times New Roman" w:cs="Times New Roman"/>
          <w:sz w:val="28"/>
          <w:szCs w:val="28"/>
          <w:lang w:val="uk-UA"/>
        </w:rPr>
        <w:t>«</w:t>
      </w:r>
      <w:r w:rsidRPr="00032B57">
        <w:rPr>
          <w:rFonts w:ascii="Times New Roman" w:hAnsi="Times New Roman" w:cs="Times New Roman"/>
          <w:i/>
          <w:iCs/>
          <w:sz w:val="28"/>
          <w:szCs w:val="28"/>
          <w:lang w:val="uk-UA"/>
        </w:rPr>
        <w:t>дружба</w:t>
      </w:r>
      <w:r>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32B57">
        <w:rPr>
          <w:rFonts w:ascii="Times New Roman" w:hAnsi="Times New Roman" w:cs="Times New Roman"/>
          <w:i/>
          <w:iCs/>
          <w:sz w:val="28"/>
          <w:szCs w:val="28"/>
          <w:lang w:val="uk-UA"/>
        </w:rPr>
        <w:t>доброта</w:t>
      </w:r>
      <w:r>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32B57">
        <w:rPr>
          <w:rFonts w:ascii="Times New Roman" w:hAnsi="Times New Roman" w:cs="Times New Roman"/>
          <w:i/>
          <w:iCs/>
          <w:sz w:val="28"/>
          <w:szCs w:val="28"/>
          <w:lang w:val="uk-UA"/>
        </w:rPr>
        <w:t>відвага</w:t>
      </w:r>
      <w:r>
        <w:rPr>
          <w:rFonts w:ascii="Times New Roman" w:hAnsi="Times New Roman" w:cs="Times New Roman"/>
          <w:sz w:val="28"/>
          <w:szCs w:val="28"/>
          <w:lang w:val="uk-UA"/>
        </w:rPr>
        <w:t>»</w:t>
      </w:r>
      <w:r w:rsidRPr="00032B57">
        <w:rPr>
          <w:rFonts w:ascii="Times New Roman" w:hAnsi="Times New Roman" w:cs="Times New Roman"/>
          <w:sz w:val="28"/>
          <w:szCs w:val="28"/>
          <w:lang w:val="uk-UA"/>
        </w:rPr>
        <w:t>, які мають відповідні словесні еквіваленти.</w:t>
      </w:r>
    </w:p>
    <w:p w14:paraId="134743EC" w14:textId="180256A9" w:rsidR="004A4BCA" w:rsidRPr="00464CEF" w:rsidRDefault="004A4BCA" w:rsidP="00F4709E">
      <w:pPr>
        <w:pStyle w:val="a7"/>
        <w:numPr>
          <w:ilvl w:val="0"/>
          <w:numId w:val="2"/>
        </w:numPr>
        <w:spacing w:after="0" w:line="360" w:lineRule="auto"/>
        <w:ind w:left="0" w:firstLine="709"/>
        <w:jc w:val="both"/>
        <w:rPr>
          <w:rFonts w:ascii="Times New Roman" w:hAnsi="Times New Roman" w:cs="Times New Roman"/>
          <w:sz w:val="28"/>
          <w:szCs w:val="28"/>
          <w:lang w:val="uk-UA"/>
        </w:rPr>
      </w:pPr>
      <w:r w:rsidRPr="00464CEF">
        <w:rPr>
          <w:rFonts w:ascii="Times New Roman" w:hAnsi="Times New Roman" w:cs="Times New Roman"/>
          <w:sz w:val="28"/>
          <w:szCs w:val="28"/>
          <w:lang w:val="uk-UA"/>
        </w:rPr>
        <w:t xml:space="preserve">Неноміновані концепти – це ті, які не мають прямого мовного вираження або понадмовного терміна для їхнього позначення. Такі концепти можуть існувати у мовленні, але їх не так легко виявити або формалізувати мовними засобами. </w:t>
      </w:r>
    </w:p>
    <w:p w14:paraId="300563F1" w14:textId="68E78B9C" w:rsidR="004A4BCA" w:rsidRPr="00BC697A" w:rsidRDefault="00BC697A" w:rsidP="004A4BCA">
      <w:pPr>
        <w:spacing w:after="0" w:line="360" w:lineRule="auto"/>
        <w:ind w:firstLine="709"/>
        <w:jc w:val="both"/>
        <w:rPr>
          <w:rFonts w:ascii="Times New Roman" w:hAnsi="Times New Roman" w:cs="Times New Roman"/>
          <w:sz w:val="28"/>
          <w:szCs w:val="28"/>
          <w:lang w:val="uk-UA"/>
        </w:rPr>
      </w:pPr>
      <w:r w:rsidRPr="00BC697A">
        <w:rPr>
          <w:rFonts w:ascii="Times New Roman" w:hAnsi="Times New Roman" w:cs="Times New Roman"/>
          <w:sz w:val="28"/>
          <w:szCs w:val="28"/>
          <w:shd w:val="clear" w:color="auto" w:fill="FFFFFF"/>
          <w:lang w:val="uk-UA"/>
        </w:rPr>
        <w:t>Типологія концептів за рівнем відображення народно</w:t>
      </w:r>
      <w:r w:rsidR="00324FF0">
        <w:rPr>
          <w:rFonts w:ascii="Times New Roman" w:hAnsi="Times New Roman" w:cs="Times New Roman"/>
          <w:sz w:val="28"/>
          <w:szCs w:val="28"/>
          <w:shd w:val="clear" w:color="auto" w:fill="FFFFFF"/>
          <w:lang w:val="uk-UA"/>
        </w:rPr>
        <w:t>го</w:t>
      </w:r>
      <w:r w:rsidRPr="00BC697A">
        <w:rPr>
          <w:rFonts w:ascii="Times New Roman" w:hAnsi="Times New Roman" w:cs="Times New Roman"/>
          <w:sz w:val="28"/>
          <w:szCs w:val="28"/>
          <w:shd w:val="clear" w:color="auto" w:fill="FFFFFF"/>
          <w:lang w:val="uk-UA"/>
        </w:rPr>
        <w:t xml:space="preserve"> </w:t>
      </w:r>
      <w:r w:rsidR="00324FF0">
        <w:rPr>
          <w:rFonts w:ascii="Times New Roman" w:hAnsi="Times New Roman" w:cs="Times New Roman"/>
          <w:sz w:val="28"/>
          <w:szCs w:val="28"/>
          <w:shd w:val="clear" w:color="auto" w:fill="FFFFFF"/>
          <w:lang w:val="uk-UA"/>
        </w:rPr>
        <w:t>свытогляду</w:t>
      </w:r>
      <w:r w:rsidRPr="00BC697A">
        <w:rPr>
          <w:rFonts w:ascii="Times New Roman" w:hAnsi="Times New Roman" w:cs="Times New Roman"/>
          <w:sz w:val="28"/>
          <w:szCs w:val="28"/>
          <w:shd w:val="clear" w:color="auto" w:fill="FFFFFF"/>
          <w:lang w:val="uk-UA"/>
        </w:rPr>
        <w:t xml:space="preserve">, яка базується на класифікації національних або етнокультурних та універсальних концептів, є важливим інструментом для розуміння </w:t>
      </w:r>
      <w:r w:rsidR="004A4BCA" w:rsidRPr="00BC697A">
        <w:rPr>
          <w:rFonts w:ascii="Times New Roman" w:hAnsi="Times New Roman" w:cs="Times New Roman"/>
          <w:sz w:val="28"/>
          <w:szCs w:val="28"/>
          <w:lang w:val="uk-UA"/>
        </w:rPr>
        <w:t>специфік</w:t>
      </w:r>
      <w:r>
        <w:rPr>
          <w:rFonts w:ascii="Times New Roman" w:hAnsi="Times New Roman" w:cs="Times New Roman"/>
          <w:sz w:val="28"/>
          <w:szCs w:val="28"/>
          <w:lang w:val="uk-UA"/>
        </w:rPr>
        <w:t>и</w:t>
      </w:r>
      <w:r w:rsidR="004A4BCA" w:rsidRPr="00BC697A">
        <w:rPr>
          <w:rFonts w:ascii="Times New Roman" w:hAnsi="Times New Roman" w:cs="Times New Roman"/>
          <w:sz w:val="28"/>
          <w:szCs w:val="28"/>
          <w:lang w:val="uk-UA"/>
        </w:rPr>
        <w:t xml:space="preserve"> певних народів, їхні цінності, традиції та особливості мислення, а також універсальні засади, що перетинають межі культур та відображають загальні когнітивні </w:t>
      </w:r>
      <w:r>
        <w:rPr>
          <w:rFonts w:ascii="Times New Roman" w:hAnsi="Times New Roman" w:cs="Times New Roman"/>
          <w:sz w:val="28"/>
          <w:szCs w:val="28"/>
          <w:lang w:val="uk-UA"/>
        </w:rPr>
        <w:br/>
      </w:r>
      <w:r w:rsidR="004A4BCA" w:rsidRPr="00BC697A">
        <w:rPr>
          <w:rFonts w:ascii="Times New Roman" w:hAnsi="Times New Roman" w:cs="Times New Roman"/>
          <w:sz w:val="28"/>
          <w:szCs w:val="28"/>
          <w:lang w:val="uk-UA"/>
        </w:rPr>
        <w:t>структури [13, с. 118].</w:t>
      </w:r>
    </w:p>
    <w:p w14:paraId="59D7D8A9" w14:textId="7A443539"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Типологія концептів, представлена в статті Н. Фрасинюк, розглядає різні форми абстракцій ментальної природи, які можуть існувати в рамках мовної спільноти. Концепти-автохтони представляють абстраговані значення з мовних реалізацій і мають етнокультурні семи, що робить їх унікальними для певної культури чи спільноти. Протоконцепти – це універсальні, абстраговані від мовних реалізацій ментальні одиниці, які можуть існувати у багатьох культурах. Метафізичні концепти – це ментальні структури без лексичного вираження, які не є ціннісно значущими для мовної спільноти [20, с. 336]. Ця класифікація допомагає розуміти, як концепти можуть відрізнятися за рівнем </w:t>
      </w:r>
      <w:r w:rsidRPr="00032B57">
        <w:rPr>
          <w:rFonts w:ascii="Times New Roman" w:hAnsi="Times New Roman" w:cs="Times New Roman"/>
          <w:sz w:val="28"/>
          <w:szCs w:val="28"/>
          <w:lang w:val="uk-UA"/>
        </w:rPr>
        <w:lastRenderedPageBreak/>
        <w:t xml:space="preserve">абстракції та важливості для певної культури. </w:t>
      </w:r>
      <w:r w:rsidR="00707746">
        <w:rPr>
          <w:rFonts w:ascii="Times New Roman" w:hAnsi="Times New Roman" w:cs="Times New Roman"/>
          <w:sz w:val="28"/>
          <w:szCs w:val="28"/>
          <w:lang w:val="uk-UA"/>
        </w:rPr>
        <w:t>З</w:t>
      </w:r>
      <w:r w:rsidRPr="00032B57">
        <w:rPr>
          <w:rFonts w:ascii="Times New Roman" w:hAnsi="Times New Roman" w:cs="Times New Roman"/>
          <w:sz w:val="28"/>
          <w:szCs w:val="28"/>
        </w:rPr>
        <w:t>азначи</w:t>
      </w:r>
      <w:r w:rsidR="00707746">
        <w:rPr>
          <w:rFonts w:ascii="Times New Roman" w:hAnsi="Times New Roman" w:cs="Times New Roman"/>
          <w:sz w:val="28"/>
          <w:szCs w:val="28"/>
          <w:lang w:val="uk-UA"/>
        </w:rPr>
        <w:t>мо</w:t>
      </w:r>
      <w:r w:rsidRPr="00032B57">
        <w:rPr>
          <w:rFonts w:ascii="Times New Roman" w:hAnsi="Times New Roman" w:cs="Times New Roman"/>
          <w:sz w:val="28"/>
          <w:szCs w:val="28"/>
        </w:rPr>
        <w:t>, що концепти можуть мати різні рівні відтворення в мові, але вони все одно є основою сприйняття світу кожною мовною спільнотою.</w:t>
      </w:r>
    </w:p>
    <w:p w14:paraId="489FA981" w14:textId="62B8D076"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За типологією О. Хорошун, концепти можна класифікувати за типом знання:</w:t>
      </w:r>
    </w:p>
    <w:p w14:paraId="30369919" w14:textId="77777777" w:rsidR="004A4BCA" w:rsidRPr="00032B57" w:rsidRDefault="004A4BCA" w:rsidP="00F4709E">
      <w:pPr>
        <w:pStyle w:val="a7"/>
        <w:numPr>
          <w:ilvl w:val="0"/>
          <w:numId w:val="3"/>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мисленнєві картинки (уявлення) відображають наше сприйняття навколишнього світу у вигляді образів та візуальних структур. </w:t>
      </w:r>
    </w:p>
    <w:p w14:paraId="399C28C0" w14:textId="24E962C3" w:rsidR="004A4BCA" w:rsidRPr="00032B57" w:rsidRDefault="004A4BCA" w:rsidP="00F4709E">
      <w:pPr>
        <w:pStyle w:val="a7"/>
        <w:numPr>
          <w:ilvl w:val="0"/>
          <w:numId w:val="3"/>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схеми є організованими структурами знання, які допомагають у розумінні та інтерпретації подій, процесів та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єктів; </w:t>
      </w:r>
    </w:p>
    <w:p w14:paraId="36D43155" w14:textId="1D886E56" w:rsidR="004A4BCA" w:rsidRPr="00032B57" w:rsidRDefault="004A4BCA" w:rsidP="00F4709E">
      <w:pPr>
        <w:pStyle w:val="a7"/>
        <w:numPr>
          <w:ilvl w:val="0"/>
          <w:numId w:val="3"/>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поняття відображають спосіб класифікації та категоризації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єктів, подій і понять на основі їхніх спільних ознак; </w:t>
      </w:r>
    </w:p>
    <w:p w14:paraId="05754CB8" w14:textId="77777777" w:rsidR="004A4BCA" w:rsidRPr="00032B57" w:rsidRDefault="004A4BCA" w:rsidP="00F4709E">
      <w:pPr>
        <w:pStyle w:val="a7"/>
        <w:numPr>
          <w:ilvl w:val="0"/>
          <w:numId w:val="3"/>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фрейми – це когнітивні структури, які надають нам змістовні контексти для інтерпретації подій та ситуацій; </w:t>
      </w:r>
    </w:p>
    <w:p w14:paraId="000CE339" w14:textId="77777777" w:rsidR="004A4BCA" w:rsidRPr="00032B57" w:rsidRDefault="004A4BCA" w:rsidP="00F4709E">
      <w:pPr>
        <w:pStyle w:val="a7"/>
        <w:numPr>
          <w:ilvl w:val="0"/>
          <w:numId w:val="3"/>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сценарії (скрипти) відображають типові послідовності подій і дій, що відбуваються в певних ситуаціях; </w:t>
      </w:r>
    </w:p>
    <w:p w14:paraId="0975B3EA" w14:textId="2214E9B0" w:rsidR="004A4BCA" w:rsidRPr="00032B57" w:rsidRDefault="004A4BCA" w:rsidP="00F4709E">
      <w:pPr>
        <w:pStyle w:val="a7"/>
        <w:numPr>
          <w:ilvl w:val="0"/>
          <w:numId w:val="3"/>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гештальти представляють собою цілісні, структуровані зразки або форми сприйняття, що базуються на групуванні елементів за певними закономірностями</w:t>
      </w:r>
      <w:r w:rsidR="00707746">
        <w:rPr>
          <w:rFonts w:ascii="Times New Roman" w:hAnsi="Times New Roman" w:cs="Times New Roman"/>
          <w:sz w:val="28"/>
          <w:szCs w:val="28"/>
          <w:lang w:val="uk-UA"/>
        </w:rPr>
        <w:t xml:space="preserve"> </w:t>
      </w:r>
      <w:r w:rsidR="00FD0F61" w:rsidRPr="00032B57">
        <w:rPr>
          <w:rFonts w:ascii="Times New Roman" w:hAnsi="Times New Roman" w:cs="Times New Roman"/>
          <w:sz w:val="28"/>
          <w:szCs w:val="28"/>
          <w:lang w:val="uk-UA"/>
        </w:rPr>
        <w:t>[21, с. 219]</w:t>
      </w:r>
      <w:r w:rsidRPr="00032B57">
        <w:rPr>
          <w:rFonts w:ascii="Times New Roman" w:hAnsi="Times New Roman" w:cs="Times New Roman"/>
          <w:sz w:val="28"/>
          <w:szCs w:val="28"/>
          <w:lang w:val="uk-UA"/>
        </w:rPr>
        <w:t>.</w:t>
      </w:r>
    </w:p>
    <w:p w14:paraId="0383BFF3" w14:textId="63C2103D"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Ця типологія розширює розуміння того, як людина організовує та сприймає інформацію і які когнітивні процеси впливають на її мовлення та сприйняття реальності. Розуміння різних типів концептів допомагає краще розібратися в когнітивних механізмах, що стоять за мовними та мисл</w:t>
      </w:r>
      <w:r w:rsidR="00355F95">
        <w:rPr>
          <w:rFonts w:ascii="Times New Roman" w:hAnsi="Times New Roman" w:cs="Times New Roman"/>
          <w:sz w:val="28"/>
          <w:szCs w:val="28"/>
          <w:lang w:val="uk-UA"/>
        </w:rPr>
        <w:t>еннєвими</w:t>
      </w:r>
      <w:r w:rsidRPr="00032B57">
        <w:rPr>
          <w:rFonts w:ascii="Times New Roman" w:hAnsi="Times New Roman" w:cs="Times New Roman"/>
          <w:sz w:val="28"/>
          <w:szCs w:val="28"/>
          <w:lang w:val="uk-UA"/>
        </w:rPr>
        <w:t xml:space="preserve"> здібностями людини. Однак варто зауважити, що типологія концептів – це комплексне питання, і дослідники продовжують вдосконалювати та розширювати її. </w:t>
      </w:r>
    </w:p>
    <w:p w14:paraId="7067874A" w14:textId="77777777"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Отже, типологія концептів допомагає розкрити різноманітність та специфіку нашого когнітивного уявлення світу та взаємодії мови з людським мисленням. Вивчення різних типів концептів є важливим кроком у розвитку когнітивної лінгвістики та розумінні глибинних механізмів мовленнєвої діяльності людини.</w:t>
      </w:r>
    </w:p>
    <w:p w14:paraId="4EBE0A80" w14:textId="77777777" w:rsidR="004A4BCA" w:rsidRPr="00032B57" w:rsidRDefault="004A4BCA" w:rsidP="004A4BCA">
      <w:pPr>
        <w:spacing w:after="0" w:line="360" w:lineRule="auto"/>
        <w:ind w:firstLine="709"/>
        <w:jc w:val="both"/>
        <w:rPr>
          <w:rFonts w:ascii="Times New Roman" w:hAnsi="Times New Roman" w:cs="Times New Roman"/>
          <w:sz w:val="28"/>
          <w:szCs w:val="28"/>
          <w:lang w:val="uk-UA"/>
        </w:rPr>
      </w:pPr>
    </w:p>
    <w:p w14:paraId="6BA5B86C" w14:textId="7B3037A7" w:rsidR="004A4BCA" w:rsidRPr="00F56F51" w:rsidRDefault="00156810" w:rsidP="00156810">
      <w:pPr>
        <w:pStyle w:val="3"/>
        <w:ind w:left="360"/>
        <w:jc w:val="center"/>
        <w:rPr>
          <w:rFonts w:ascii="Times New Roman" w:hAnsi="Times New Roman" w:cs="Times New Roman"/>
          <w:b/>
          <w:bCs/>
          <w:color w:val="auto"/>
          <w:lang w:val="uk-UA"/>
        </w:rPr>
      </w:pPr>
      <w:bookmarkStart w:id="5" w:name="_Toc166503611"/>
      <w:r>
        <w:rPr>
          <w:rFonts w:ascii="Times New Roman" w:hAnsi="Times New Roman" w:cs="Times New Roman"/>
          <w:b/>
          <w:bCs/>
          <w:color w:val="auto"/>
          <w:lang w:val="uk-UA"/>
        </w:rPr>
        <w:t xml:space="preserve">1.3 </w:t>
      </w:r>
      <w:r w:rsidR="004A4BCA" w:rsidRPr="00F56F51">
        <w:rPr>
          <w:rFonts w:ascii="Times New Roman" w:hAnsi="Times New Roman" w:cs="Times New Roman"/>
          <w:b/>
          <w:bCs/>
          <w:color w:val="auto"/>
          <w:lang w:val="uk-UA"/>
        </w:rPr>
        <w:t>Концептуальний аналіз як методологічна основа дослідження</w:t>
      </w:r>
      <w:bookmarkEnd w:id="5"/>
    </w:p>
    <w:p w14:paraId="4FA104F7" w14:textId="77777777" w:rsidR="004A4BCA" w:rsidRPr="00032B57" w:rsidRDefault="004A4BCA" w:rsidP="004A4BCA">
      <w:pPr>
        <w:spacing w:after="0" w:line="360" w:lineRule="auto"/>
        <w:ind w:firstLine="709"/>
        <w:jc w:val="both"/>
        <w:rPr>
          <w:rFonts w:ascii="Times New Roman" w:hAnsi="Times New Roman" w:cs="Times New Roman"/>
          <w:b/>
          <w:bCs/>
          <w:sz w:val="28"/>
          <w:szCs w:val="28"/>
          <w:lang w:val="uk-UA"/>
        </w:rPr>
      </w:pPr>
    </w:p>
    <w:p w14:paraId="6F4849C6" w14:textId="2FD65894"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Концептуальний аналіз є одним із </w:t>
      </w:r>
      <w:r w:rsidR="00B74178">
        <w:rPr>
          <w:rFonts w:ascii="Times New Roman" w:hAnsi="Times New Roman" w:cs="Times New Roman"/>
          <w:sz w:val="28"/>
          <w:szCs w:val="28"/>
          <w:lang w:val="uk-UA"/>
        </w:rPr>
        <w:t>центральних</w:t>
      </w:r>
      <w:r w:rsidRPr="00032B57">
        <w:rPr>
          <w:rFonts w:ascii="Times New Roman" w:hAnsi="Times New Roman" w:cs="Times New Roman"/>
          <w:sz w:val="28"/>
          <w:szCs w:val="28"/>
          <w:lang w:val="uk-UA"/>
        </w:rPr>
        <w:t xml:space="preserve"> методологі</w:t>
      </w:r>
      <w:r w:rsidR="00355F95">
        <w:rPr>
          <w:rFonts w:ascii="Times New Roman" w:hAnsi="Times New Roman" w:cs="Times New Roman"/>
          <w:sz w:val="28"/>
          <w:szCs w:val="28"/>
          <w:lang w:val="uk-UA"/>
        </w:rPr>
        <w:t>й</w:t>
      </w:r>
      <w:r w:rsidRPr="00032B57">
        <w:rPr>
          <w:rFonts w:ascii="Times New Roman" w:hAnsi="Times New Roman" w:cs="Times New Roman"/>
          <w:sz w:val="28"/>
          <w:szCs w:val="28"/>
          <w:lang w:val="uk-UA"/>
        </w:rPr>
        <w:t>них підходів когнітивн</w:t>
      </w:r>
      <w:r w:rsidR="00355F95">
        <w:rPr>
          <w:rFonts w:ascii="Times New Roman" w:hAnsi="Times New Roman" w:cs="Times New Roman"/>
          <w:sz w:val="28"/>
          <w:szCs w:val="28"/>
          <w:lang w:val="uk-UA"/>
        </w:rPr>
        <w:t>ої</w:t>
      </w:r>
      <w:r w:rsidRPr="00032B57">
        <w:rPr>
          <w:rFonts w:ascii="Times New Roman" w:hAnsi="Times New Roman" w:cs="Times New Roman"/>
          <w:sz w:val="28"/>
          <w:szCs w:val="28"/>
          <w:lang w:val="uk-UA"/>
        </w:rPr>
        <w:t xml:space="preserve"> лінгвісти</w:t>
      </w:r>
      <w:r w:rsidR="00355F95">
        <w:rPr>
          <w:rFonts w:ascii="Times New Roman" w:hAnsi="Times New Roman" w:cs="Times New Roman"/>
          <w:sz w:val="28"/>
          <w:szCs w:val="28"/>
          <w:lang w:val="uk-UA"/>
        </w:rPr>
        <w:t>ки</w:t>
      </w:r>
      <w:r w:rsidRPr="00032B57">
        <w:rPr>
          <w:rFonts w:ascii="Times New Roman" w:hAnsi="Times New Roman" w:cs="Times New Roman"/>
          <w:sz w:val="28"/>
          <w:szCs w:val="28"/>
          <w:lang w:val="uk-UA"/>
        </w:rPr>
        <w:t>, спрямованих на вивчення структури та організації концептів</w:t>
      </w:r>
      <w:r w:rsidR="00355F95">
        <w:rPr>
          <w:rFonts w:ascii="Times New Roman" w:hAnsi="Times New Roman" w:cs="Times New Roman"/>
          <w:sz w:val="28"/>
          <w:szCs w:val="28"/>
          <w:lang w:val="uk-UA"/>
        </w:rPr>
        <w:t xml:space="preserve"> як структур організації знань</w:t>
      </w:r>
      <w:r w:rsidRPr="00032B57">
        <w:rPr>
          <w:rFonts w:ascii="Times New Roman" w:hAnsi="Times New Roman" w:cs="Times New Roman"/>
          <w:sz w:val="28"/>
          <w:szCs w:val="28"/>
          <w:lang w:val="uk-UA"/>
        </w:rPr>
        <w:t xml:space="preserve"> у мові та мисленні.</w:t>
      </w:r>
      <w:r w:rsidRPr="00032B57">
        <w:rPr>
          <w:rFonts w:ascii="Times New Roman" w:hAnsi="Times New Roman" w:cs="Times New Roman"/>
          <w:sz w:val="28"/>
          <w:szCs w:val="28"/>
          <w:lang w:val="uk-UA"/>
        </w:rPr>
        <w:tab/>
      </w:r>
    </w:p>
    <w:p w14:paraId="3EAC0E1B" w14:textId="3BF7F5E9" w:rsidR="004A4BCA" w:rsidRPr="00032B57" w:rsidRDefault="00FD0F61" w:rsidP="004A4BCA">
      <w:pPr>
        <w:spacing w:after="0" w:line="360" w:lineRule="auto"/>
        <w:ind w:firstLine="709"/>
        <w:jc w:val="both"/>
        <w:rPr>
          <w:rFonts w:ascii="Times New Roman" w:hAnsi="Times New Roman" w:cs="Times New Roman"/>
          <w:sz w:val="28"/>
          <w:szCs w:val="28"/>
          <w:lang w:val="uk-UA"/>
        </w:rPr>
      </w:pPr>
      <w:r w:rsidRPr="00FD0F61">
        <w:rPr>
          <w:rFonts w:ascii="Times New Roman" w:hAnsi="Times New Roman" w:cs="Times New Roman"/>
          <w:sz w:val="28"/>
          <w:szCs w:val="28"/>
          <w:lang w:val="uk-UA"/>
        </w:rPr>
        <w:t>Концептуальний аналіз є важливою методологічною основою дослідження, яка дозволяє розуміти та вивчати основні поняття, ідеї та структури в різних галузях знання</w:t>
      </w:r>
      <w:r>
        <w:rPr>
          <w:rFonts w:ascii="Times New Roman" w:hAnsi="Times New Roman" w:cs="Times New Roman"/>
          <w:sz w:val="28"/>
          <w:szCs w:val="28"/>
          <w:lang w:val="uk-UA"/>
        </w:rPr>
        <w:t>, розкриваючи</w:t>
      </w:r>
      <w:r w:rsidRPr="00FD0F61">
        <w:rPr>
          <w:rFonts w:ascii="Times New Roman" w:hAnsi="Times New Roman" w:cs="Times New Roman"/>
          <w:sz w:val="28"/>
          <w:szCs w:val="28"/>
          <w:lang w:val="uk-UA"/>
        </w:rPr>
        <w:t xml:space="preserve"> суть та значення понять через аналіз їхньої структури, властивостей та взаємозв</w:t>
      </w:r>
      <w:r w:rsidR="00324FF0">
        <w:rPr>
          <w:rFonts w:ascii="Times New Roman" w:hAnsi="Times New Roman" w:cs="Times New Roman"/>
          <w:sz w:val="28"/>
          <w:szCs w:val="28"/>
          <w:lang w:val="uk-UA"/>
        </w:rPr>
        <w:t>’</w:t>
      </w:r>
      <w:r w:rsidRPr="00FD0F61">
        <w:rPr>
          <w:rFonts w:ascii="Times New Roman" w:hAnsi="Times New Roman" w:cs="Times New Roman"/>
          <w:sz w:val="28"/>
          <w:szCs w:val="28"/>
          <w:lang w:val="uk-UA"/>
        </w:rPr>
        <w:t xml:space="preserve">язків. </w:t>
      </w:r>
      <w:r>
        <w:rPr>
          <w:rFonts w:ascii="Times New Roman" w:hAnsi="Times New Roman" w:cs="Times New Roman"/>
          <w:sz w:val="28"/>
          <w:szCs w:val="28"/>
          <w:lang w:val="uk-UA"/>
        </w:rPr>
        <w:t>З</w:t>
      </w:r>
      <w:r w:rsidRPr="00FD0F61">
        <w:rPr>
          <w:rFonts w:ascii="Times New Roman" w:hAnsi="Times New Roman" w:cs="Times New Roman"/>
          <w:sz w:val="28"/>
          <w:szCs w:val="28"/>
          <w:lang w:val="uk-UA"/>
        </w:rPr>
        <w:t xml:space="preserve">астосовуючи концептуальний аналіз, виявляють не лише структуру та значення концептів, але й аналізують їхню роль у формуванні мислення та сприйнятті світу </w:t>
      </w:r>
      <w:r w:rsidR="004A4BCA" w:rsidRPr="00FD0F61">
        <w:rPr>
          <w:rFonts w:ascii="Times New Roman" w:hAnsi="Times New Roman" w:cs="Times New Roman"/>
          <w:sz w:val="28"/>
          <w:szCs w:val="28"/>
          <w:lang w:val="uk-UA"/>
        </w:rPr>
        <w:t>[27, с. 15].</w:t>
      </w:r>
      <w:r w:rsidR="00355F95">
        <w:rPr>
          <w:rFonts w:ascii="Times New Roman" w:hAnsi="Times New Roman" w:cs="Times New Roman"/>
          <w:sz w:val="28"/>
          <w:szCs w:val="28"/>
          <w:lang w:val="uk-UA"/>
        </w:rPr>
        <w:t xml:space="preserve"> </w:t>
      </w:r>
    </w:p>
    <w:p w14:paraId="69A5FA4D" w14:textId="452EE445" w:rsidR="004A4BCA"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Згідно з Л. Мунтян,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єктом концептуального аналізу є</w:t>
      </w:r>
      <w:r w:rsidR="00355F95">
        <w:rPr>
          <w:rFonts w:ascii="Times New Roman" w:hAnsi="Times New Roman" w:cs="Times New Roman"/>
          <w:sz w:val="28"/>
          <w:szCs w:val="28"/>
          <w:lang w:val="uk-UA"/>
        </w:rPr>
        <w:t>, зокрема,</w:t>
      </w:r>
      <w:r w:rsidRPr="00032B57">
        <w:rPr>
          <w:rFonts w:ascii="Times New Roman" w:hAnsi="Times New Roman" w:cs="Times New Roman"/>
          <w:sz w:val="28"/>
          <w:szCs w:val="28"/>
          <w:lang w:val="uk-UA"/>
        </w:rPr>
        <w:t xml:space="preserve"> деривати ядра концепту, парадигматичні 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язки, синтагматичні 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язки, історична еволюція концепту, ключові слова, частотність мовних одиниць та дискурс, де цей концепт вживається. Дослідження концептуальних структур починається з аналізу семантики мовних знаків, що відображають ці концепти. Аналізуючи лексеми та фрази, які співвідносяться з певним концептом, дослідники здатні розкрити ті підсвідомі уявлення, що впливають на людське мовлення та сприйняття світу</w:t>
      </w:r>
      <w:r w:rsidR="00E434F7">
        <w:rPr>
          <w:rFonts w:ascii="Times New Roman" w:hAnsi="Times New Roman" w:cs="Times New Roman"/>
          <w:sz w:val="28"/>
          <w:szCs w:val="28"/>
          <w:lang w:val="uk-UA"/>
        </w:rPr>
        <w:t xml:space="preserve"> </w:t>
      </w:r>
      <w:r w:rsidR="00E434F7" w:rsidRPr="00032B57">
        <w:rPr>
          <w:rFonts w:ascii="Times New Roman" w:hAnsi="Times New Roman" w:cs="Times New Roman"/>
          <w:sz w:val="28"/>
          <w:szCs w:val="28"/>
          <w:lang w:val="uk-UA"/>
        </w:rPr>
        <w:t>[10]</w:t>
      </w:r>
      <w:r w:rsidR="00FD0F61">
        <w:rPr>
          <w:rFonts w:ascii="Times New Roman" w:hAnsi="Times New Roman" w:cs="Times New Roman"/>
          <w:sz w:val="28"/>
          <w:szCs w:val="28"/>
          <w:lang w:val="uk-UA"/>
        </w:rPr>
        <w:t>.</w:t>
      </w:r>
    </w:p>
    <w:p w14:paraId="5DB98AAE" w14:textId="53619E5D" w:rsidR="00FD0F61" w:rsidRPr="00FD0F61" w:rsidRDefault="009855DC" w:rsidP="00FD0F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В. Кононенко, к</w:t>
      </w:r>
      <w:r w:rsidR="00FD0F61" w:rsidRPr="00FD0F61">
        <w:rPr>
          <w:rFonts w:ascii="Times New Roman" w:hAnsi="Times New Roman" w:cs="Times New Roman"/>
          <w:sz w:val="28"/>
          <w:szCs w:val="28"/>
          <w:lang w:val="uk-UA"/>
        </w:rPr>
        <w:t>онцептуальний аналіз не можна ототожнювати з семантичним аналізом, оскільки вони є двома різними методологійними підходами у дослідженні мови та її значень. Семантичний аналіз спрямований на встановлення переліку значень конкретного слова та вивчення його взаємодії з іншими словами [6, с. 6</w:t>
      </w:r>
      <w:r w:rsidR="004822D6">
        <w:rPr>
          <w:rFonts w:ascii="Times New Roman" w:hAnsi="Times New Roman" w:cs="Times New Roman"/>
          <w:sz w:val="28"/>
          <w:szCs w:val="28"/>
          <w:lang w:val="uk-UA"/>
        </w:rPr>
        <w:t>; 26</w:t>
      </w:r>
      <w:r w:rsidR="00FD0F61" w:rsidRPr="00FD0F61">
        <w:rPr>
          <w:rFonts w:ascii="Times New Roman" w:hAnsi="Times New Roman" w:cs="Times New Roman"/>
          <w:sz w:val="28"/>
          <w:szCs w:val="28"/>
          <w:lang w:val="uk-UA"/>
        </w:rPr>
        <w:t>]. Цей підхід сконцентрований на аналізі смислових нюансів окремих слів та їхнього контексту</w:t>
      </w:r>
      <w:r w:rsidR="0019213C">
        <w:rPr>
          <w:rFonts w:ascii="Times New Roman" w:hAnsi="Times New Roman" w:cs="Times New Roman"/>
          <w:sz w:val="28"/>
          <w:szCs w:val="28"/>
          <w:lang w:val="uk-UA"/>
        </w:rPr>
        <w:t xml:space="preserve">. </w:t>
      </w:r>
      <w:r w:rsidR="0019213C" w:rsidRPr="0019213C">
        <w:rPr>
          <w:rFonts w:ascii="Times New Roman" w:hAnsi="Times New Roman" w:cs="Times New Roman"/>
          <w:sz w:val="28"/>
          <w:szCs w:val="28"/>
          <w:lang w:val="uk-UA"/>
        </w:rPr>
        <w:t>Концептуальний аналіз спрямований на розкриття глибинного змісту, який об</w:t>
      </w:r>
      <w:r w:rsidR="00324FF0">
        <w:rPr>
          <w:rFonts w:ascii="Times New Roman" w:hAnsi="Times New Roman" w:cs="Times New Roman"/>
          <w:sz w:val="28"/>
          <w:szCs w:val="28"/>
          <w:lang w:val="uk-UA"/>
        </w:rPr>
        <w:t>’</w:t>
      </w:r>
      <w:r w:rsidR="0019213C" w:rsidRPr="0019213C">
        <w:rPr>
          <w:rFonts w:ascii="Times New Roman" w:hAnsi="Times New Roman" w:cs="Times New Roman"/>
          <w:sz w:val="28"/>
          <w:szCs w:val="28"/>
          <w:lang w:val="uk-UA"/>
        </w:rPr>
        <w:t xml:space="preserve">єднує слова, категорії та, загалом, наші уявлення. Цей підхід дозволяє розуміти не лише окремі </w:t>
      </w:r>
      <w:r w:rsidR="00324FF0">
        <w:rPr>
          <w:rFonts w:ascii="Times New Roman" w:hAnsi="Times New Roman" w:cs="Times New Roman"/>
          <w:sz w:val="28"/>
          <w:szCs w:val="28"/>
          <w:lang w:val="uk-UA"/>
        </w:rPr>
        <w:t>складники</w:t>
      </w:r>
      <w:r w:rsidR="0019213C" w:rsidRPr="0019213C">
        <w:rPr>
          <w:rFonts w:ascii="Times New Roman" w:hAnsi="Times New Roman" w:cs="Times New Roman"/>
          <w:sz w:val="28"/>
          <w:szCs w:val="28"/>
          <w:lang w:val="uk-UA"/>
        </w:rPr>
        <w:t>, але й структуру знань у цілому</w:t>
      </w:r>
      <w:r w:rsidR="00E434F7">
        <w:rPr>
          <w:rFonts w:ascii="Times New Roman" w:hAnsi="Times New Roman" w:cs="Times New Roman"/>
          <w:sz w:val="28"/>
          <w:szCs w:val="28"/>
          <w:lang w:val="uk-UA"/>
        </w:rPr>
        <w:t xml:space="preserve"> </w:t>
      </w:r>
      <w:r w:rsidR="00BC697A" w:rsidRPr="00FD0F61">
        <w:rPr>
          <w:rFonts w:ascii="Times New Roman" w:hAnsi="Times New Roman" w:cs="Times New Roman"/>
          <w:sz w:val="28"/>
          <w:szCs w:val="28"/>
          <w:lang w:val="uk-UA"/>
        </w:rPr>
        <w:t>[6, с. 6</w:t>
      </w:r>
      <w:r w:rsidR="00BC697A">
        <w:rPr>
          <w:rFonts w:ascii="Times New Roman" w:hAnsi="Times New Roman" w:cs="Times New Roman"/>
          <w:sz w:val="28"/>
          <w:szCs w:val="28"/>
          <w:lang w:val="uk-UA"/>
        </w:rPr>
        <w:t>; 26</w:t>
      </w:r>
      <w:r w:rsidR="00BC697A" w:rsidRPr="00FD0F61">
        <w:rPr>
          <w:rFonts w:ascii="Times New Roman" w:hAnsi="Times New Roman" w:cs="Times New Roman"/>
          <w:sz w:val="28"/>
          <w:szCs w:val="28"/>
          <w:lang w:val="uk-UA"/>
        </w:rPr>
        <w:t>].</w:t>
      </w:r>
    </w:p>
    <w:p w14:paraId="1F803A4F" w14:textId="77777777"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lastRenderedPageBreak/>
        <w:t>Формалізація, ідеалізація й моделювання є необхідними елементами концептуального аналізу, які дозволяють зменшити складність дослідження та зробити його більш структурованим та зрозумілим [16, с. 194-197]. Це допомагає дослідникам знайти загальні закономірності та патерни у функціонуванні концептів та їхньому впливі на мовлення та мислення.</w:t>
      </w:r>
    </w:p>
    <w:p w14:paraId="1549B67A" w14:textId="76400087" w:rsidR="004A4BCA" w:rsidRPr="00032B57" w:rsidRDefault="00355F95"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Запропонований </w:t>
      </w:r>
      <w:r w:rsidRPr="00032B57">
        <w:rPr>
          <w:rFonts w:ascii="Times New Roman" w:hAnsi="Times New Roman" w:cs="Times New Roman"/>
          <w:sz w:val="28"/>
          <w:szCs w:val="28"/>
          <w:lang w:val="uk-UA"/>
        </w:rPr>
        <w:t>М. Кочерган</w:t>
      </w:r>
      <w:r>
        <w:rPr>
          <w:rFonts w:ascii="Times New Roman" w:hAnsi="Times New Roman" w:cs="Times New Roman"/>
          <w:sz w:val="28"/>
          <w:szCs w:val="28"/>
          <w:lang w:val="uk-UA"/>
        </w:rPr>
        <w:t>ом п</w:t>
      </w:r>
      <w:r w:rsidR="004A4BCA" w:rsidRPr="00032B57">
        <w:rPr>
          <w:rFonts w:ascii="Times New Roman" w:hAnsi="Times New Roman" w:cs="Times New Roman"/>
          <w:sz w:val="28"/>
          <w:szCs w:val="28"/>
          <w:lang w:val="uk-UA"/>
        </w:rPr>
        <w:t>ідхід до концептуального аналізу надає можливість розглядати концепти не лише у межах мовної системи, але й у контексті різних мовних жанрів та текстів, відкриває нові перспективи для дослідження когнітивної лінгвістики [7, с. 153]. Такий підхід дозволяє розглядати концепти як живі елементи мовленнєвих проявів, що відтворюються та трансформуються залежно від комунікативної ситуації та цілей спілкування.</w:t>
      </w:r>
    </w:p>
    <w:p w14:paraId="47EA2EA0" w14:textId="49314326"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Концептуальний аналіз є </w:t>
      </w:r>
      <w:r w:rsidR="00FD0F61">
        <w:rPr>
          <w:rFonts w:ascii="Times New Roman" w:hAnsi="Times New Roman" w:cs="Times New Roman"/>
          <w:sz w:val="28"/>
          <w:szCs w:val="28"/>
          <w:lang w:val="uk-UA"/>
        </w:rPr>
        <w:t>основним</w:t>
      </w:r>
      <w:r w:rsidRPr="00032B57">
        <w:rPr>
          <w:rFonts w:ascii="Times New Roman" w:hAnsi="Times New Roman" w:cs="Times New Roman"/>
          <w:sz w:val="28"/>
          <w:szCs w:val="28"/>
          <w:lang w:val="uk-UA"/>
        </w:rPr>
        <w:t xml:space="preserve"> методом дослідження в когнітивній лінгвістиці, оскільки він дозволяє дослідникам розглядати та розкривати когнітивні аспекти мови та мислення. За допомогою аналізу метафоричної сполучуваності та асоціацій, можна розкрити, як абстрактні поняття виражаються через конкретні образи та уявлення [17, с. 1]. Це допомагає краще зрозуміти, як концепти сприймаються у свідомості людини та як мовленнєві прояви впливають на її картину світу.</w:t>
      </w:r>
    </w:p>
    <w:p w14:paraId="7E0B94D3" w14:textId="4CC471BA"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При визначенні концептів на основі фактичного їх використання, можливість різних тлумачень та інтерпретацій ускладнює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єктивність дослідження. З іншого боку, визначення концептів на основі їх визначальних характеристик також може бути проблематичним, оскільки концепти можуть мати змінні, неоднозначні або контекстуальні характеристики, які не піддаються жорсткому формалізму. Такі властивості концептів можуть важко піддаватися конкретному опису, що ускладнює їх систематичний аналіз та вивчення [27, с. 1]. Враховуючи ці обмеження, вивчення та застосування концептуального аналізу вимагає від дослідників </w:t>
      </w:r>
      <w:r w:rsidR="00355F95">
        <w:rPr>
          <w:rFonts w:ascii="Times New Roman" w:hAnsi="Times New Roman" w:cs="Times New Roman"/>
          <w:sz w:val="28"/>
          <w:szCs w:val="28"/>
          <w:lang w:val="uk-UA"/>
        </w:rPr>
        <w:t>певного</w:t>
      </w:r>
      <w:r w:rsidRPr="00032B57">
        <w:rPr>
          <w:rFonts w:ascii="Times New Roman" w:hAnsi="Times New Roman" w:cs="Times New Roman"/>
          <w:sz w:val="28"/>
          <w:szCs w:val="28"/>
          <w:lang w:val="uk-UA"/>
        </w:rPr>
        <w:t xml:space="preserve"> компромісу між суб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єктивністю </w:t>
      </w:r>
      <w:r w:rsidR="00355F95">
        <w:rPr>
          <w:rFonts w:ascii="Times New Roman" w:hAnsi="Times New Roman" w:cs="Times New Roman"/>
          <w:sz w:val="28"/>
          <w:szCs w:val="28"/>
          <w:lang w:val="uk-UA"/>
        </w:rPr>
        <w:t>й</w:t>
      </w:r>
      <w:r w:rsidRPr="00032B57">
        <w:rPr>
          <w:rFonts w:ascii="Times New Roman" w:hAnsi="Times New Roman" w:cs="Times New Roman"/>
          <w:sz w:val="28"/>
          <w:szCs w:val="28"/>
          <w:lang w:val="uk-UA"/>
        </w:rPr>
        <w:t xml:space="preserve">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єктивністю, між дотриманням формальних правил та урахуванням контекстуальних особливостей.</w:t>
      </w:r>
    </w:p>
    <w:p w14:paraId="1D5967A7" w14:textId="5C5B63C0"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lastRenderedPageBreak/>
        <w:t xml:space="preserve">Л. Петренко пропонує перелік </w:t>
      </w:r>
      <w:r w:rsidR="00B74178">
        <w:rPr>
          <w:rFonts w:ascii="Times New Roman" w:hAnsi="Times New Roman" w:cs="Times New Roman"/>
          <w:sz w:val="28"/>
          <w:szCs w:val="28"/>
          <w:lang w:val="uk-UA"/>
        </w:rPr>
        <w:t>основних</w:t>
      </w:r>
      <w:r w:rsidRPr="00032B57">
        <w:rPr>
          <w:rFonts w:ascii="Times New Roman" w:hAnsi="Times New Roman" w:cs="Times New Roman"/>
          <w:sz w:val="28"/>
          <w:szCs w:val="28"/>
          <w:lang w:val="uk-UA"/>
        </w:rPr>
        <w:t xml:space="preserve"> етапів концептуального аналізу, що вказує на його комплексний характер: </w:t>
      </w:r>
    </w:p>
    <w:p w14:paraId="09EA3508" w14:textId="2260AFAF" w:rsidR="004A4BCA" w:rsidRPr="00032B57" w:rsidRDefault="004A4BCA" w:rsidP="00F4709E">
      <w:pPr>
        <w:pStyle w:val="a7"/>
        <w:numPr>
          <w:ilvl w:val="0"/>
          <w:numId w:val="4"/>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По-перше, побудова номінативного поля концепту допомагає усвідомити його семантичну структуру та визначити основні компоненти</w:t>
      </w:r>
      <w:r w:rsidR="00E434F7">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 </w:t>
      </w:r>
    </w:p>
    <w:p w14:paraId="790132B1" w14:textId="1F32F0E6" w:rsidR="004A4BCA" w:rsidRPr="00032B57" w:rsidRDefault="004A4BCA" w:rsidP="00F4709E">
      <w:pPr>
        <w:pStyle w:val="a7"/>
        <w:numPr>
          <w:ilvl w:val="0"/>
          <w:numId w:val="4"/>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По-друге, аналіз та опис семантики мовних засобів розкриває взаємозв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язок між концептом та його вираженням у мові</w:t>
      </w:r>
      <w:r w:rsidR="00E434F7">
        <w:rPr>
          <w:rFonts w:ascii="Times New Roman" w:hAnsi="Times New Roman" w:cs="Times New Roman"/>
          <w:sz w:val="28"/>
          <w:szCs w:val="28"/>
          <w:lang w:val="uk-UA"/>
        </w:rPr>
        <w:t>;</w:t>
      </w:r>
    </w:p>
    <w:p w14:paraId="3E02B8BF" w14:textId="49223756" w:rsidR="004A4BCA" w:rsidRPr="00032B57" w:rsidRDefault="004A4BCA" w:rsidP="00F4709E">
      <w:pPr>
        <w:pStyle w:val="a7"/>
        <w:numPr>
          <w:ilvl w:val="0"/>
          <w:numId w:val="4"/>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По-третє, когнітивна інтерпретація результатів дослідження дозволяє зрозуміти внутрішню природу та сприйняття концепту у мові та культурі</w:t>
      </w:r>
      <w:r w:rsidR="00E434F7">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 </w:t>
      </w:r>
    </w:p>
    <w:p w14:paraId="09764863" w14:textId="769EB6CF" w:rsidR="004A4BCA" w:rsidRPr="00032B57" w:rsidRDefault="004A4BCA" w:rsidP="00F4709E">
      <w:pPr>
        <w:pStyle w:val="a7"/>
        <w:numPr>
          <w:ilvl w:val="0"/>
          <w:numId w:val="4"/>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По-четверте, верифікація когнітивного опису дає змогу перевірити правильність та адекватність проведеного аналізу</w:t>
      </w:r>
      <w:r w:rsidR="00E434F7">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 </w:t>
      </w:r>
    </w:p>
    <w:p w14:paraId="19C3BF01" w14:textId="7FA0915D" w:rsidR="004A4BCA" w:rsidRPr="00032B57" w:rsidRDefault="004A4BCA" w:rsidP="00F4709E">
      <w:pPr>
        <w:pStyle w:val="a7"/>
        <w:numPr>
          <w:ilvl w:val="0"/>
          <w:numId w:val="4"/>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Нарешті, опис змісту концепту як переліку когнітивних ознак доповнює уявлення про сутність та </w:t>
      </w:r>
      <w:r w:rsidR="00B74178">
        <w:rPr>
          <w:rFonts w:ascii="Times New Roman" w:hAnsi="Times New Roman" w:cs="Times New Roman"/>
          <w:sz w:val="28"/>
          <w:szCs w:val="28"/>
          <w:lang w:val="uk-UA"/>
        </w:rPr>
        <w:t>фундаментальні</w:t>
      </w:r>
      <w:r w:rsidRPr="00032B57">
        <w:rPr>
          <w:rFonts w:ascii="Times New Roman" w:hAnsi="Times New Roman" w:cs="Times New Roman"/>
          <w:sz w:val="28"/>
          <w:szCs w:val="28"/>
          <w:lang w:val="uk-UA"/>
        </w:rPr>
        <w:t xml:space="preserve"> риси даної когнітивної структури</w:t>
      </w:r>
      <w:r w:rsidR="009855DC">
        <w:rPr>
          <w:rFonts w:ascii="Times New Roman" w:hAnsi="Times New Roman" w:cs="Times New Roman"/>
          <w:sz w:val="28"/>
          <w:szCs w:val="28"/>
          <w:lang w:val="uk-UA"/>
        </w:rPr>
        <w:t xml:space="preserve"> </w:t>
      </w:r>
      <w:r w:rsidR="009855DC" w:rsidRPr="00032B57">
        <w:rPr>
          <w:rFonts w:ascii="Times New Roman" w:hAnsi="Times New Roman" w:cs="Times New Roman"/>
          <w:sz w:val="28"/>
          <w:szCs w:val="28"/>
          <w:lang w:val="uk-UA"/>
        </w:rPr>
        <w:t>[12, с. 50]</w:t>
      </w:r>
      <w:r w:rsidRPr="00032B57">
        <w:rPr>
          <w:rFonts w:ascii="Times New Roman" w:hAnsi="Times New Roman" w:cs="Times New Roman"/>
          <w:sz w:val="28"/>
          <w:szCs w:val="28"/>
          <w:lang w:val="uk-UA"/>
        </w:rPr>
        <w:t>.</w:t>
      </w:r>
      <w:r w:rsidR="00355F95">
        <w:rPr>
          <w:rFonts w:ascii="Times New Roman" w:hAnsi="Times New Roman" w:cs="Times New Roman"/>
          <w:sz w:val="28"/>
          <w:szCs w:val="28"/>
          <w:lang w:val="uk-UA"/>
        </w:rPr>
        <w:t xml:space="preserve"> </w:t>
      </w:r>
    </w:p>
    <w:p w14:paraId="05835652" w14:textId="4F7934D9" w:rsidR="004A4BCA" w:rsidRPr="00032B57" w:rsidRDefault="009855DC" w:rsidP="004A4BCA">
      <w:pPr>
        <w:spacing w:after="0" w:line="360" w:lineRule="auto"/>
        <w:ind w:firstLine="709"/>
        <w:jc w:val="both"/>
        <w:rPr>
          <w:rFonts w:ascii="Times New Roman" w:hAnsi="Times New Roman" w:cs="Times New Roman"/>
          <w:sz w:val="28"/>
          <w:szCs w:val="28"/>
          <w:lang w:val="uk-UA"/>
        </w:rPr>
      </w:pPr>
      <w:r w:rsidRPr="009855DC">
        <w:rPr>
          <w:rFonts w:ascii="Times New Roman" w:hAnsi="Times New Roman" w:cs="Times New Roman"/>
          <w:sz w:val="28"/>
          <w:szCs w:val="28"/>
          <w:lang w:val="uk-UA"/>
        </w:rPr>
        <w:t>Концептуальний аналіз дозволяє глибше розкрити семантику, асоціації та взаємозв</w:t>
      </w:r>
      <w:r w:rsidR="00324FF0">
        <w:rPr>
          <w:rFonts w:ascii="Times New Roman" w:hAnsi="Times New Roman" w:cs="Times New Roman"/>
          <w:sz w:val="28"/>
          <w:szCs w:val="28"/>
          <w:lang w:val="uk-UA"/>
        </w:rPr>
        <w:t>’</w:t>
      </w:r>
      <w:r w:rsidRPr="009855DC">
        <w:rPr>
          <w:rFonts w:ascii="Times New Roman" w:hAnsi="Times New Roman" w:cs="Times New Roman"/>
          <w:sz w:val="28"/>
          <w:szCs w:val="28"/>
          <w:lang w:val="uk-UA"/>
        </w:rPr>
        <w:t>язки між мовними одиницями, пов</w:t>
      </w:r>
      <w:r w:rsidR="00324FF0">
        <w:rPr>
          <w:rFonts w:ascii="Times New Roman" w:hAnsi="Times New Roman" w:cs="Times New Roman"/>
          <w:sz w:val="28"/>
          <w:szCs w:val="28"/>
          <w:lang w:val="uk-UA"/>
        </w:rPr>
        <w:t>’</w:t>
      </w:r>
      <w:r w:rsidRPr="009855DC">
        <w:rPr>
          <w:rFonts w:ascii="Times New Roman" w:hAnsi="Times New Roman" w:cs="Times New Roman"/>
          <w:sz w:val="28"/>
          <w:szCs w:val="28"/>
          <w:lang w:val="uk-UA"/>
        </w:rPr>
        <w:t xml:space="preserve">язаними з </w:t>
      </w:r>
      <w:r w:rsidR="00E434F7">
        <w:rPr>
          <w:rFonts w:ascii="Times New Roman" w:hAnsi="Times New Roman" w:cs="Times New Roman"/>
          <w:sz w:val="28"/>
          <w:szCs w:val="28"/>
          <w:lang w:val="uk-UA"/>
        </w:rPr>
        <w:t>досліджуваним</w:t>
      </w:r>
      <w:r w:rsidRPr="009855DC">
        <w:rPr>
          <w:rFonts w:ascii="Times New Roman" w:hAnsi="Times New Roman" w:cs="Times New Roman"/>
          <w:sz w:val="28"/>
          <w:szCs w:val="28"/>
          <w:lang w:val="uk-UA"/>
        </w:rPr>
        <w:t xml:space="preserve"> концептом. Застосування різних методів, таких як лінгвістичний аналіз текстів, когнітивний аналіз мовлення та семіотичний аналіз знаків і символів, а також різні підходи, включ</w:t>
      </w:r>
      <w:r w:rsidR="00E434F7">
        <w:rPr>
          <w:rFonts w:ascii="Times New Roman" w:hAnsi="Times New Roman" w:cs="Times New Roman"/>
          <w:sz w:val="28"/>
          <w:szCs w:val="28"/>
          <w:lang w:val="uk-UA"/>
        </w:rPr>
        <w:t>но з</w:t>
      </w:r>
      <w:r w:rsidRPr="009855DC">
        <w:rPr>
          <w:rFonts w:ascii="Times New Roman" w:hAnsi="Times New Roman" w:cs="Times New Roman"/>
          <w:sz w:val="28"/>
          <w:szCs w:val="28"/>
          <w:lang w:val="uk-UA"/>
        </w:rPr>
        <w:t xml:space="preserve"> семантични</w:t>
      </w:r>
      <w:r w:rsidR="00E434F7">
        <w:rPr>
          <w:rFonts w:ascii="Times New Roman" w:hAnsi="Times New Roman" w:cs="Times New Roman"/>
          <w:sz w:val="28"/>
          <w:szCs w:val="28"/>
          <w:lang w:val="uk-UA"/>
        </w:rPr>
        <w:t>м</w:t>
      </w:r>
      <w:r w:rsidRPr="009855DC">
        <w:rPr>
          <w:rFonts w:ascii="Times New Roman" w:hAnsi="Times New Roman" w:cs="Times New Roman"/>
          <w:sz w:val="28"/>
          <w:szCs w:val="28"/>
          <w:lang w:val="uk-UA"/>
        </w:rPr>
        <w:t>, прагматични</w:t>
      </w:r>
      <w:r w:rsidR="00E434F7">
        <w:rPr>
          <w:rFonts w:ascii="Times New Roman" w:hAnsi="Times New Roman" w:cs="Times New Roman"/>
          <w:sz w:val="28"/>
          <w:szCs w:val="28"/>
          <w:lang w:val="uk-UA"/>
        </w:rPr>
        <w:t>м</w:t>
      </w:r>
      <w:r w:rsidRPr="009855DC">
        <w:rPr>
          <w:rFonts w:ascii="Times New Roman" w:hAnsi="Times New Roman" w:cs="Times New Roman"/>
          <w:sz w:val="28"/>
          <w:szCs w:val="28"/>
          <w:lang w:val="uk-UA"/>
        </w:rPr>
        <w:t xml:space="preserve"> та культурологічни</w:t>
      </w:r>
      <w:r w:rsidR="00E434F7">
        <w:rPr>
          <w:rFonts w:ascii="Times New Roman" w:hAnsi="Times New Roman" w:cs="Times New Roman"/>
          <w:sz w:val="28"/>
          <w:szCs w:val="28"/>
          <w:lang w:val="uk-UA"/>
        </w:rPr>
        <w:t>м</w:t>
      </w:r>
      <w:r w:rsidRPr="009855DC">
        <w:rPr>
          <w:rFonts w:ascii="Times New Roman" w:hAnsi="Times New Roman" w:cs="Times New Roman"/>
          <w:sz w:val="28"/>
          <w:szCs w:val="28"/>
          <w:lang w:val="uk-UA"/>
        </w:rPr>
        <w:t>, дозволяє досліднику розглядати концепт як комплексну когнітивну структуру</w:t>
      </w:r>
      <w:r w:rsidR="00E434F7">
        <w:rPr>
          <w:rFonts w:ascii="Times New Roman" w:hAnsi="Times New Roman" w:cs="Times New Roman"/>
          <w:sz w:val="28"/>
          <w:szCs w:val="28"/>
          <w:lang w:val="uk-UA"/>
        </w:rPr>
        <w:t xml:space="preserve">, що </w:t>
      </w:r>
      <w:r w:rsidRPr="009855DC">
        <w:rPr>
          <w:rFonts w:ascii="Times New Roman" w:hAnsi="Times New Roman" w:cs="Times New Roman"/>
          <w:sz w:val="28"/>
          <w:szCs w:val="28"/>
          <w:lang w:val="uk-UA"/>
        </w:rPr>
        <w:t xml:space="preserve">відображає спосіб нашого мислення та сприйняття світу через мову </w:t>
      </w:r>
      <w:r w:rsidR="004A4BCA" w:rsidRPr="00032B57">
        <w:rPr>
          <w:rFonts w:ascii="Times New Roman" w:hAnsi="Times New Roman" w:cs="Times New Roman"/>
          <w:sz w:val="28"/>
          <w:szCs w:val="28"/>
          <w:lang w:val="uk-UA"/>
        </w:rPr>
        <w:t xml:space="preserve">[10]. </w:t>
      </w:r>
    </w:p>
    <w:p w14:paraId="1A9329CF" w14:textId="0D8CA2AC"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Дослідники, що проводять концептуальний аналіз, можуть бути схильними до певного ступеня підкреслення або спотворення даних</w:t>
      </w:r>
      <w:r w:rsidR="0013102F">
        <w:rPr>
          <w:rFonts w:ascii="Times New Roman" w:hAnsi="Times New Roman" w:cs="Times New Roman"/>
          <w:sz w:val="28"/>
          <w:szCs w:val="28"/>
          <w:lang w:val="uk-UA"/>
        </w:rPr>
        <w:t xml:space="preserve"> черезх </w:t>
      </w:r>
      <w:r w:rsidRPr="00032B57">
        <w:rPr>
          <w:rFonts w:ascii="Times New Roman" w:hAnsi="Times New Roman" w:cs="Times New Roman"/>
          <w:sz w:val="28"/>
          <w:szCs w:val="28"/>
          <w:lang w:val="uk-UA"/>
        </w:rPr>
        <w:t>особистий інтерес у досягненні певного результату, що може призвести до викривлення дійсності або некоректного розуміння даних. Крім того, іноді дослідники можуть спиратися на судження, які не мають підтвердження в фактичних застосуваннях концептів або можливостях, що можуть надто ускладнити або збагатити концептуальний репертуар без підтвердження на практиці. Це може вплинути на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єктивність та коректність результатів дослідження [30]. У 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язку з цим важливо </w:t>
      </w:r>
      <w:r w:rsidR="0013102F">
        <w:rPr>
          <w:rFonts w:ascii="Times New Roman" w:hAnsi="Times New Roman" w:cs="Times New Roman"/>
          <w:sz w:val="28"/>
          <w:szCs w:val="28"/>
          <w:lang w:val="uk-UA"/>
        </w:rPr>
        <w:t xml:space="preserve">обережно та критично </w:t>
      </w:r>
      <w:r w:rsidRPr="00032B57">
        <w:rPr>
          <w:rFonts w:ascii="Times New Roman" w:hAnsi="Times New Roman" w:cs="Times New Roman"/>
          <w:sz w:val="28"/>
          <w:szCs w:val="28"/>
          <w:lang w:val="uk-UA"/>
        </w:rPr>
        <w:t xml:space="preserve">підходити до </w:t>
      </w:r>
      <w:r w:rsidRPr="00032B57">
        <w:rPr>
          <w:rFonts w:ascii="Times New Roman" w:hAnsi="Times New Roman" w:cs="Times New Roman"/>
          <w:sz w:val="28"/>
          <w:szCs w:val="28"/>
          <w:lang w:val="uk-UA"/>
        </w:rPr>
        <w:lastRenderedPageBreak/>
        <w:t>концептуального аналізу. Необхідно збирати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єктивні дані та дійсні приклади, щоб підтвердити або спростувати висновки. Також варто ретельно дотримуватися методології дослідження та забезпечувати перевірку результатів залежно від контексту та призначення аналізу.</w:t>
      </w:r>
    </w:p>
    <w:p w14:paraId="1AB7AF83" w14:textId="77777777"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Отже, концептуальний аналіз є потужним інструментом для дослідження когнітивних процесів у мовленні та сприйнятті світу. Використання методології концептуального аналізу допомагає краще зрозуміти мову як відображення когнітивної реальності і розкриває складні механізми мовного функціонування та мовленнєвої комунікації.</w:t>
      </w:r>
    </w:p>
    <w:p w14:paraId="13D4E8BE" w14:textId="77777777" w:rsidR="004A4BCA" w:rsidRPr="00032B57" w:rsidRDefault="004A4BCA" w:rsidP="004A4BCA">
      <w:pPr>
        <w:spacing w:after="0" w:line="360" w:lineRule="auto"/>
        <w:ind w:firstLine="709"/>
        <w:jc w:val="both"/>
        <w:rPr>
          <w:rFonts w:ascii="Times New Roman" w:hAnsi="Times New Roman" w:cs="Times New Roman"/>
          <w:sz w:val="28"/>
          <w:szCs w:val="28"/>
          <w:lang w:val="uk-UA"/>
        </w:rPr>
      </w:pPr>
    </w:p>
    <w:p w14:paraId="69F184AE" w14:textId="65B05156" w:rsidR="004A4BCA" w:rsidRPr="00F56F51" w:rsidRDefault="00156810" w:rsidP="00156810">
      <w:pPr>
        <w:pStyle w:val="3"/>
        <w:jc w:val="center"/>
        <w:rPr>
          <w:rFonts w:ascii="Times New Roman" w:hAnsi="Times New Roman" w:cs="Times New Roman"/>
          <w:b/>
          <w:bCs/>
          <w:color w:val="auto"/>
          <w:lang w:val="uk-UA"/>
        </w:rPr>
      </w:pPr>
      <w:bookmarkStart w:id="6" w:name="_Toc166503612"/>
      <w:r>
        <w:rPr>
          <w:rFonts w:ascii="Times New Roman" w:hAnsi="Times New Roman" w:cs="Times New Roman"/>
          <w:b/>
          <w:bCs/>
          <w:color w:val="auto"/>
          <w:lang w:val="uk-UA"/>
        </w:rPr>
        <w:t xml:space="preserve">1.4 </w:t>
      </w:r>
      <w:r w:rsidR="004A4BCA" w:rsidRPr="00F56F51">
        <w:rPr>
          <w:rFonts w:ascii="Times New Roman" w:hAnsi="Times New Roman" w:cs="Times New Roman"/>
          <w:b/>
          <w:bCs/>
          <w:color w:val="auto"/>
          <w:lang w:val="uk-UA"/>
        </w:rPr>
        <w:t>Фреймове моделювання концепту</w:t>
      </w:r>
      <w:bookmarkEnd w:id="6"/>
    </w:p>
    <w:p w14:paraId="717C083C" w14:textId="77777777" w:rsidR="004A4BCA" w:rsidRPr="00032B57" w:rsidRDefault="004A4BCA" w:rsidP="004A4BCA">
      <w:pPr>
        <w:spacing w:after="0" w:line="360" w:lineRule="auto"/>
        <w:ind w:firstLine="709"/>
        <w:jc w:val="both"/>
        <w:rPr>
          <w:rFonts w:ascii="Times New Roman" w:hAnsi="Times New Roman" w:cs="Times New Roman"/>
          <w:b/>
          <w:bCs/>
          <w:sz w:val="28"/>
          <w:szCs w:val="28"/>
          <w:lang w:val="uk-UA"/>
        </w:rPr>
      </w:pPr>
    </w:p>
    <w:p w14:paraId="58CC2DF9" w14:textId="242539DE"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Фреймове моделювання </w:t>
      </w:r>
      <w:r w:rsidRPr="0013102F">
        <w:rPr>
          <w:rFonts w:ascii="Times New Roman" w:hAnsi="Times New Roman" w:cs="Times New Roman"/>
          <w:sz w:val="28"/>
          <w:szCs w:val="28"/>
          <w:lang w:val="uk-UA"/>
        </w:rPr>
        <w:t xml:space="preserve">концепту є одним із </w:t>
      </w:r>
      <w:r w:rsidR="0013102F" w:rsidRPr="0013102F">
        <w:rPr>
          <w:rFonts w:ascii="Times New Roman" w:hAnsi="Times New Roman" w:cs="Times New Roman"/>
          <w:sz w:val="28"/>
          <w:szCs w:val="28"/>
          <w:lang w:val="uk-UA"/>
        </w:rPr>
        <w:t>способів</w:t>
      </w:r>
      <w:r w:rsidR="0013102F">
        <w:rPr>
          <w:rFonts w:ascii="Times New Roman" w:hAnsi="Times New Roman" w:cs="Times New Roman"/>
          <w:sz w:val="28"/>
          <w:szCs w:val="28"/>
          <w:lang w:val="uk-UA"/>
        </w:rPr>
        <w:t xml:space="preserve"> концептуального аналізу,</w:t>
      </w:r>
      <w:r w:rsidRPr="00032B57">
        <w:rPr>
          <w:rFonts w:ascii="Times New Roman" w:hAnsi="Times New Roman" w:cs="Times New Roman"/>
          <w:sz w:val="28"/>
          <w:szCs w:val="28"/>
          <w:lang w:val="uk-UA"/>
        </w:rPr>
        <w:t xml:space="preserve"> який допомагає розкрити глибинні 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язки між концептами, структурувати знання та уявлення про світ, а також дослід</w:t>
      </w:r>
      <w:r w:rsidR="0013102F">
        <w:rPr>
          <w:rFonts w:ascii="Times New Roman" w:hAnsi="Times New Roman" w:cs="Times New Roman"/>
          <w:sz w:val="28"/>
          <w:szCs w:val="28"/>
          <w:lang w:val="uk-UA"/>
        </w:rPr>
        <w:t>и</w:t>
      </w:r>
      <w:r w:rsidRPr="00032B57">
        <w:rPr>
          <w:rFonts w:ascii="Times New Roman" w:hAnsi="Times New Roman" w:cs="Times New Roman"/>
          <w:sz w:val="28"/>
          <w:szCs w:val="28"/>
          <w:lang w:val="uk-UA"/>
        </w:rPr>
        <w:t>ти структуру, семантику та функціонування концептів у мові та мисленні.</w:t>
      </w:r>
      <w:r w:rsidR="0013102F">
        <w:rPr>
          <w:rFonts w:ascii="Times New Roman" w:hAnsi="Times New Roman" w:cs="Times New Roman"/>
          <w:sz w:val="28"/>
          <w:szCs w:val="28"/>
          <w:lang w:val="uk-UA"/>
        </w:rPr>
        <w:t xml:space="preserve"> Цей </w:t>
      </w:r>
      <w:r w:rsidRPr="00032B57">
        <w:rPr>
          <w:rFonts w:ascii="Times New Roman" w:hAnsi="Times New Roman" w:cs="Times New Roman"/>
          <w:sz w:val="28"/>
          <w:szCs w:val="28"/>
          <w:lang w:val="uk-UA"/>
        </w:rPr>
        <w:t>підх</w:t>
      </w:r>
      <w:r w:rsidR="0013102F">
        <w:rPr>
          <w:rFonts w:ascii="Times New Roman" w:hAnsi="Times New Roman" w:cs="Times New Roman"/>
          <w:sz w:val="28"/>
          <w:szCs w:val="28"/>
          <w:lang w:val="uk-UA"/>
        </w:rPr>
        <w:t>ід</w:t>
      </w:r>
      <w:r w:rsidRPr="00032B57">
        <w:rPr>
          <w:rFonts w:ascii="Times New Roman" w:hAnsi="Times New Roman" w:cs="Times New Roman"/>
          <w:sz w:val="28"/>
          <w:szCs w:val="28"/>
          <w:lang w:val="uk-UA"/>
        </w:rPr>
        <w:t xml:space="preserve"> дозволяє розкрити предметно-образну сторону концепту за допомогою створення фреймів – узагальнених структур даних, які описують стереотипні ситуації та знання, збережені у людській пам</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яті. Фрейми є своєрідними моделями для вимірювання та опису знань, які містять як суттєві, так і контекстуальні ознаки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єкта чи поняття, що допомагають нам розуміти та сприймати світ навколо [11]. Застосування фреймового моделювання виводить когнітивну лінгвістику на новий рівень, допомагаючи краще зрозуміти мислення та розуміння світу через мову.</w:t>
      </w:r>
    </w:p>
    <w:p w14:paraId="2C0C82C6" w14:textId="351C45AC" w:rsidR="004A4BCA" w:rsidRPr="00032B57" w:rsidRDefault="0013102F"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w:t>
      </w:r>
      <w:r w:rsidRPr="00032B57">
        <w:rPr>
          <w:rFonts w:ascii="Times New Roman" w:hAnsi="Times New Roman" w:cs="Times New Roman"/>
          <w:sz w:val="28"/>
          <w:szCs w:val="28"/>
          <w:lang w:val="uk-UA"/>
        </w:rPr>
        <w:t>О. Селіваново</w:t>
      </w:r>
      <w:r>
        <w:rPr>
          <w:rFonts w:ascii="Times New Roman" w:hAnsi="Times New Roman" w:cs="Times New Roman"/>
          <w:sz w:val="28"/>
          <w:szCs w:val="28"/>
          <w:lang w:val="uk-UA"/>
        </w:rPr>
        <w:t>ї, ф</w:t>
      </w:r>
      <w:r w:rsidR="004A4BCA" w:rsidRPr="00032B57">
        <w:rPr>
          <w:rFonts w:ascii="Times New Roman" w:hAnsi="Times New Roman" w:cs="Times New Roman"/>
          <w:sz w:val="28"/>
          <w:szCs w:val="28"/>
          <w:lang w:val="uk-UA"/>
        </w:rPr>
        <w:t>реймове моделювання концепту розкри</w:t>
      </w:r>
      <w:r>
        <w:rPr>
          <w:rFonts w:ascii="Times New Roman" w:hAnsi="Times New Roman" w:cs="Times New Roman"/>
          <w:sz w:val="28"/>
          <w:szCs w:val="28"/>
          <w:lang w:val="uk-UA"/>
        </w:rPr>
        <w:t>ває</w:t>
      </w:r>
      <w:r w:rsidR="004A4BCA" w:rsidRPr="00032B57">
        <w:rPr>
          <w:rFonts w:ascii="Times New Roman" w:hAnsi="Times New Roman" w:cs="Times New Roman"/>
          <w:sz w:val="28"/>
          <w:szCs w:val="28"/>
          <w:lang w:val="uk-UA"/>
        </w:rPr>
        <w:t xml:space="preserve"> структуру та організацію знань про певний концепт. Фрейм включає ключові елементи, такі як ролі, події, характеристики та очікування, пов</w:t>
      </w:r>
      <w:r w:rsidR="00324FF0">
        <w:rPr>
          <w:rFonts w:ascii="Times New Roman" w:hAnsi="Times New Roman" w:cs="Times New Roman"/>
          <w:sz w:val="28"/>
          <w:szCs w:val="28"/>
          <w:lang w:val="uk-UA"/>
        </w:rPr>
        <w:t>’</w:t>
      </w:r>
      <w:r w:rsidR="004A4BCA" w:rsidRPr="00032B57">
        <w:rPr>
          <w:rFonts w:ascii="Times New Roman" w:hAnsi="Times New Roman" w:cs="Times New Roman"/>
          <w:sz w:val="28"/>
          <w:szCs w:val="28"/>
          <w:lang w:val="uk-UA"/>
        </w:rPr>
        <w:t xml:space="preserve">язані з цим концептом [11, с. 771]. Це допомагає </w:t>
      </w:r>
      <w:r>
        <w:rPr>
          <w:rFonts w:ascii="Times New Roman" w:hAnsi="Times New Roman" w:cs="Times New Roman"/>
          <w:sz w:val="28"/>
          <w:szCs w:val="28"/>
          <w:lang w:val="uk-UA"/>
        </w:rPr>
        <w:t>від</w:t>
      </w:r>
      <w:r w:rsidR="004A4BCA" w:rsidRPr="00032B57">
        <w:rPr>
          <w:rFonts w:ascii="Times New Roman" w:hAnsi="Times New Roman" w:cs="Times New Roman"/>
          <w:sz w:val="28"/>
          <w:szCs w:val="28"/>
          <w:lang w:val="uk-UA"/>
        </w:rPr>
        <w:t>творити стереотипну ситуацію, яка може виникати як у реальному житті, так і у текстах, що їх описують.</w:t>
      </w:r>
    </w:p>
    <w:p w14:paraId="7701AD2F" w14:textId="1DD05F20"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rPr>
        <w:lastRenderedPageBreak/>
        <w:t xml:space="preserve">Завдяки своїй структурі, елементи якої ієрархічно впорядковані, фрейм є дієвим інструментом репрезентації знань про певний концепт. </w:t>
      </w:r>
      <w:r w:rsidR="0063115F">
        <w:rPr>
          <w:rFonts w:ascii="Times New Roman" w:hAnsi="Times New Roman" w:cs="Times New Roman"/>
          <w:sz w:val="28"/>
          <w:szCs w:val="28"/>
          <w:lang w:val="uk-UA"/>
        </w:rPr>
        <w:t>На думку Н. Черненко,</w:t>
      </w:r>
      <w:r w:rsidRPr="00032B57">
        <w:rPr>
          <w:rFonts w:ascii="Times New Roman" w:hAnsi="Times New Roman" w:cs="Times New Roman"/>
          <w:sz w:val="28"/>
          <w:szCs w:val="28"/>
        </w:rPr>
        <w:t xml:space="preserve"> саме фреймо-слотове моделювання семантики концептів як феноменів високого ступеня абстрактності є виправданим і досить ефективним, оскільки дає можливість у сконцентрованому вигляді представити розлогий масив знання про певний концепт, окреслити основні, додаткові та потенційні ділянки інформації про нього, які за умов іншого дослідницького підходу могли б залишитися не висвітленими</w:t>
      </w:r>
      <w:r w:rsidRPr="00032B57">
        <w:rPr>
          <w:rFonts w:ascii="Times New Roman" w:hAnsi="Times New Roman" w:cs="Times New Roman"/>
          <w:sz w:val="28"/>
          <w:szCs w:val="28"/>
          <w:lang w:val="uk-UA"/>
        </w:rPr>
        <w:t xml:space="preserve"> [23, с. 5]</w:t>
      </w:r>
      <w:r w:rsidRPr="00032B57">
        <w:rPr>
          <w:rFonts w:ascii="Times New Roman" w:hAnsi="Times New Roman" w:cs="Times New Roman"/>
          <w:sz w:val="28"/>
          <w:szCs w:val="28"/>
        </w:rPr>
        <w:t>.</w:t>
      </w:r>
      <w:r w:rsidRPr="00032B57">
        <w:t xml:space="preserve"> </w:t>
      </w:r>
      <w:r w:rsidRPr="00032B57">
        <w:rPr>
          <w:rFonts w:ascii="Times New Roman" w:hAnsi="Times New Roman" w:cs="Times New Roman"/>
          <w:sz w:val="28"/>
          <w:szCs w:val="28"/>
        </w:rPr>
        <w:t xml:space="preserve">Такий підхід дозволяє зберігати та передавати </w:t>
      </w:r>
      <w:r w:rsidR="00E434F7">
        <w:rPr>
          <w:rFonts w:ascii="Times New Roman" w:hAnsi="Times New Roman" w:cs="Times New Roman"/>
          <w:sz w:val="28"/>
          <w:szCs w:val="28"/>
          <w:lang w:val="uk-UA"/>
        </w:rPr>
        <w:t xml:space="preserve">інформацію про </w:t>
      </w:r>
      <w:r w:rsidRPr="00032B57">
        <w:rPr>
          <w:rFonts w:ascii="Times New Roman" w:hAnsi="Times New Roman" w:cs="Times New Roman"/>
          <w:sz w:val="28"/>
          <w:szCs w:val="28"/>
        </w:rPr>
        <w:t xml:space="preserve">складні концепти у зручній формі. </w:t>
      </w:r>
    </w:p>
    <w:p w14:paraId="298CFAD1" w14:textId="27CE3C1F"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Фреймове моделювання концепту, за Л. Пасик, є підходом, який використовує фрейми як типові структури для упорядкування та організації інформації [11, с. 24]. Цей підхід допомагає упорядковувати та структурувати інформацію, що дозволяє краще розуміти 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язки між різними явищами та процесами.</w:t>
      </w:r>
      <w:r w:rsidR="0013102F">
        <w:rPr>
          <w:rFonts w:ascii="Times New Roman" w:hAnsi="Times New Roman" w:cs="Times New Roman"/>
          <w:sz w:val="28"/>
          <w:szCs w:val="28"/>
          <w:lang w:val="uk-UA"/>
        </w:rPr>
        <w:t xml:space="preserve"> </w:t>
      </w:r>
      <w:r w:rsidRPr="00032B57">
        <w:rPr>
          <w:rFonts w:ascii="Times New Roman" w:hAnsi="Times New Roman" w:cs="Times New Roman"/>
          <w:sz w:val="28"/>
          <w:szCs w:val="28"/>
          <w:lang w:val="uk-UA"/>
        </w:rPr>
        <w:t xml:space="preserve">Кожен фрейм включає різні слоти, які представляють різні аспекти або параметри, що виникають з досвіду взаємодії людини з </w:t>
      </w:r>
      <w:r w:rsidR="00C77589">
        <w:rPr>
          <w:rFonts w:ascii="Times New Roman" w:hAnsi="Times New Roman" w:cs="Times New Roman"/>
          <w:sz w:val="28"/>
          <w:szCs w:val="28"/>
          <w:lang w:val="uk-UA"/>
        </w:rPr>
        <w:t>явищем, що стоїть за концептом</w:t>
      </w:r>
      <w:r w:rsidRPr="00032B57">
        <w:rPr>
          <w:rFonts w:ascii="Times New Roman" w:hAnsi="Times New Roman" w:cs="Times New Roman"/>
          <w:sz w:val="28"/>
          <w:szCs w:val="28"/>
          <w:lang w:val="uk-UA"/>
        </w:rPr>
        <w:t xml:space="preserve">. Фреймове моделювання допомагає розкрити основні </w:t>
      </w:r>
      <w:r w:rsidR="0013102F">
        <w:rPr>
          <w:rFonts w:ascii="Times New Roman" w:hAnsi="Times New Roman" w:cs="Times New Roman"/>
          <w:sz w:val="28"/>
          <w:szCs w:val="28"/>
          <w:lang w:val="uk-UA"/>
        </w:rPr>
        <w:t>складники</w:t>
      </w:r>
      <w:r w:rsidRPr="00032B57">
        <w:rPr>
          <w:rFonts w:ascii="Times New Roman" w:hAnsi="Times New Roman" w:cs="Times New Roman"/>
          <w:sz w:val="28"/>
          <w:szCs w:val="28"/>
          <w:lang w:val="uk-UA"/>
        </w:rPr>
        <w:t xml:space="preserve"> </w:t>
      </w:r>
      <w:r w:rsidR="00C77589">
        <w:rPr>
          <w:rFonts w:ascii="Times New Roman" w:hAnsi="Times New Roman" w:cs="Times New Roman"/>
          <w:sz w:val="28"/>
          <w:szCs w:val="28"/>
          <w:lang w:val="uk-UA"/>
        </w:rPr>
        <w:t xml:space="preserve">концепту, </w:t>
      </w:r>
      <w:r w:rsidRPr="00032B57">
        <w:rPr>
          <w:rFonts w:ascii="Times New Roman" w:hAnsi="Times New Roman" w:cs="Times New Roman"/>
          <w:sz w:val="28"/>
          <w:szCs w:val="28"/>
          <w:lang w:val="uk-UA"/>
        </w:rPr>
        <w:t xml:space="preserve">що становлять </w:t>
      </w:r>
      <w:r w:rsidR="00C77589">
        <w:rPr>
          <w:rFonts w:ascii="Times New Roman" w:hAnsi="Times New Roman" w:cs="Times New Roman"/>
          <w:sz w:val="28"/>
          <w:szCs w:val="28"/>
          <w:lang w:val="uk-UA"/>
        </w:rPr>
        <w:t>його сутність,</w:t>
      </w:r>
      <w:r w:rsidR="00C77589" w:rsidRPr="00C77589">
        <w:rPr>
          <w:rFonts w:ascii="Times New Roman" w:hAnsi="Times New Roman" w:cs="Times New Roman"/>
          <w:sz w:val="28"/>
          <w:szCs w:val="28"/>
          <w:lang w:val="uk-UA"/>
        </w:rPr>
        <w:t xml:space="preserve"> </w:t>
      </w:r>
      <w:r w:rsidR="00C77589" w:rsidRPr="00032B57">
        <w:rPr>
          <w:rFonts w:ascii="Times New Roman" w:hAnsi="Times New Roman" w:cs="Times New Roman"/>
          <w:sz w:val="28"/>
          <w:szCs w:val="28"/>
          <w:lang w:val="uk-UA"/>
        </w:rPr>
        <w:t>та взаємозв</w:t>
      </w:r>
      <w:r w:rsidR="00324FF0">
        <w:rPr>
          <w:rFonts w:ascii="Times New Roman" w:hAnsi="Times New Roman" w:cs="Times New Roman"/>
          <w:sz w:val="28"/>
          <w:szCs w:val="28"/>
          <w:lang w:val="uk-UA"/>
        </w:rPr>
        <w:t>’</w:t>
      </w:r>
      <w:r w:rsidR="00C77589" w:rsidRPr="00032B57">
        <w:rPr>
          <w:rFonts w:ascii="Times New Roman" w:hAnsi="Times New Roman" w:cs="Times New Roman"/>
          <w:sz w:val="28"/>
          <w:szCs w:val="28"/>
          <w:lang w:val="uk-UA"/>
        </w:rPr>
        <w:t>язки між ними</w:t>
      </w:r>
      <w:r w:rsidRPr="00032B57">
        <w:rPr>
          <w:rFonts w:ascii="Times New Roman" w:hAnsi="Times New Roman" w:cs="Times New Roman"/>
          <w:sz w:val="28"/>
          <w:szCs w:val="28"/>
          <w:lang w:val="uk-UA"/>
        </w:rPr>
        <w:t>. У фреймовому моделюванні виділяють п</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ять типів фреймів: </w:t>
      </w:r>
    </w:p>
    <w:p w14:paraId="207EEFE8" w14:textId="3735A845" w:rsidR="004A4BCA" w:rsidRPr="00032B57" w:rsidRDefault="004A4BCA" w:rsidP="00F4709E">
      <w:pPr>
        <w:numPr>
          <w:ilvl w:val="0"/>
          <w:numId w:val="5"/>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Предметноцентричний/предметний фрейм орієнтований на сам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 або поняття, яке вивчається. Він включає слоти, що визначають характеристики та атрибути цього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єкту.</w:t>
      </w:r>
    </w:p>
    <w:p w14:paraId="40C651CD" w14:textId="3B7DBEFD" w:rsidR="004A4BCA" w:rsidRPr="00032B57" w:rsidRDefault="004A4BCA" w:rsidP="00F4709E">
      <w:pPr>
        <w:numPr>
          <w:ilvl w:val="0"/>
          <w:numId w:val="5"/>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Акціональний фрейм фокусується на дії та процесах, пов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язаних з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єктом. Він включає слоти, що відображають дії, акторів та умови для виконання цих дій.</w:t>
      </w:r>
    </w:p>
    <w:p w14:paraId="133CF9FF" w14:textId="4864618A" w:rsidR="004A4BCA" w:rsidRPr="00032B57" w:rsidRDefault="004A4BCA" w:rsidP="00F4709E">
      <w:pPr>
        <w:numPr>
          <w:ilvl w:val="0"/>
          <w:numId w:val="5"/>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Партонімічний фрейм базується на взаємодії та взаємозв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язках між різними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єктами. Він включає слоти, що показують взаємозв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язки, ролі та залежності між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єктами.</w:t>
      </w:r>
    </w:p>
    <w:p w14:paraId="254F5AEB" w14:textId="442D3B3B" w:rsidR="004A4BCA" w:rsidRPr="00032B57" w:rsidRDefault="004A4BCA" w:rsidP="00F4709E">
      <w:pPr>
        <w:numPr>
          <w:ilvl w:val="0"/>
          <w:numId w:val="5"/>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lastRenderedPageBreak/>
        <w:t xml:space="preserve">Гіпонімічний фрейм стосується відношень </w:t>
      </w:r>
      <w:r>
        <w:rPr>
          <w:rFonts w:ascii="Times New Roman" w:hAnsi="Times New Roman" w:cs="Times New Roman"/>
          <w:sz w:val="28"/>
          <w:szCs w:val="28"/>
          <w:lang w:val="uk-UA"/>
        </w:rPr>
        <w:t>«</w:t>
      </w:r>
      <w:r w:rsidRPr="00032B57">
        <w:rPr>
          <w:rFonts w:ascii="Times New Roman" w:hAnsi="Times New Roman" w:cs="Times New Roman"/>
          <w:sz w:val="28"/>
          <w:szCs w:val="28"/>
          <w:lang w:val="uk-UA"/>
        </w:rPr>
        <w:t>частина-ціле</w:t>
      </w:r>
      <w:r>
        <w:rPr>
          <w:rFonts w:ascii="Times New Roman" w:hAnsi="Times New Roman" w:cs="Times New Roman"/>
          <w:sz w:val="28"/>
          <w:szCs w:val="28"/>
          <w:lang w:val="uk-UA"/>
        </w:rPr>
        <w:t>»</w:t>
      </w:r>
      <w:r w:rsidRPr="00032B57">
        <w:rPr>
          <w:rFonts w:ascii="Times New Roman" w:hAnsi="Times New Roman" w:cs="Times New Roman"/>
          <w:sz w:val="28"/>
          <w:szCs w:val="28"/>
          <w:lang w:val="uk-UA"/>
        </w:rPr>
        <w:t>. Він включає слоти, які визначають структуру та організацію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єктів у ієрархічних відношеннях.</w:t>
      </w:r>
    </w:p>
    <w:p w14:paraId="705FB472" w14:textId="4D817D25" w:rsidR="004A4BCA" w:rsidRPr="00032B57" w:rsidRDefault="004A4BCA" w:rsidP="00F4709E">
      <w:pPr>
        <w:numPr>
          <w:ilvl w:val="0"/>
          <w:numId w:val="5"/>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Асоціативний фрейм орієнтований на уявлення, асоціації та 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язки, які виникають у 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язку з певним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єктом або поняттям. Він включає слоти, що допомагають розкрити асоціації та взаємозв</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язки між концептами</w:t>
      </w:r>
      <w:r w:rsidR="0013102F">
        <w:rPr>
          <w:rFonts w:ascii="Times New Roman" w:hAnsi="Times New Roman" w:cs="Times New Roman"/>
          <w:sz w:val="28"/>
          <w:szCs w:val="28"/>
          <w:lang w:val="uk-UA"/>
        </w:rPr>
        <w:t xml:space="preserve"> </w:t>
      </w:r>
      <w:r w:rsidR="004822D6" w:rsidRPr="00032B57">
        <w:rPr>
          <w:rFonts w:ascii="Times New Roman" w:hAnsi="Times New Roman" w:cs="Times New Roman"/>
          <w:sz w:val="28"/>
          <w:szCs w:val="28"/>
          <w:lang w:val="uk-UA"/>
        </w:rPr>
        <w:t>[11]</w:t>
      </w:r>
      <w:r w:rsidRPr="00032B57">
        <w:rPr>
          <w:rFonts w:ascii="Times New Roman" w:hAnsi="Times New Roman" w:cs="Times New Roman"/>
          <w:sz w:val="28"/>
          <w:szCs w:val="28"/>
          <w:lang w:val="uk-UA"/>
        </w:rPr>
        <w:t>.</w:t>
      </w:r>
    </w:p>
    <w:p w14:paraId="229A79C5" w14:textId="77777777"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Фрейми можна розглядати як своєрідні </w:t>
      </w:r>
      <w:r>
        <w:rPr>
          <w:rFonts w:ascii="Times New Roman" w:hAnsi="Times New Roman" w:cs="Times New Roman"/>
          <w:sz w:val="28"/>
          <w:szCs w:val="28"/>
          <w:lang w:val="uk-UA"/>
        </w:rPr>
        <w:t>«</w:t>
      </w:r>
      <w:r w:rsidRPr="00032B57">
        <w:rPr>
          <w:rFonts w:ascii="Times New Roman" w:hAnsi="Times New Roman" w:cs="Times New Roman"/>
          <w:sz w:val="28"/>
          <w:szCs w:val="28"/>
          <w:lang w:val="uk-UA"/>
        </w:rPr>
        <w:t>скрипти</w:t>
      </w:r>
      <w:r>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 або шаблони, за допомогою яких система інтерпретує і розуміє нову інформацію. Вони допомагають у створенні узгоджених структур знань, що сприяє кращому розумінню та інтерпретації оточуючого світу [31, с. 220]. </w:t>
      </w:r>
    </w:p>
    <w:p w14:paraId="3C596395" w14:textId="77F68E34" w:rsidR="004A4BCA" w:rsidRPr="00032B57" w:rsidRDefault="004A4BCA" w:rsidP="004A4BCA">
      <w:pPr>
        <w:spacing w:after="0" w:line="360" w:lineRule="auto"/>
        <w:ind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Отже, фреймове моделювання концепту допомагає краще розуміти структуру, семантику та функціонування концепту. Цей підхід сприяє поглибленому аналізу та інтерпретації тексту, розкриваючи його концептуальні аспекти та когнітивну природу. </w:t>
      </w:r>
    </w:p>
    <w:p w14:paraId="367FF176" w14:textId="0361360D" w:rsidR="004A4BCA" w:rsidRPr="00032B57" w:rsidRDefault="004A4BCA" w:rsidP="004A4BCA">
      <w:pPr>
        <w:rPr>
          <w:rFonts w:ascii="Times New Roman" w:hAnsi="Times New Roman" w:cs="Times New Roman"/>
          <w:b/>
          <w:bCs/>
          <w:sz w:val="28"/>
          <w:szCs w:val="28"/>
          <w:lang w:val="uk-UA"/>
        </w:rPr>
      </w:pPr>
    </w:p>
    <w:p w14:paraId="655F0BE3" w14:textId="77777777" w:rsidR="004A4BCA" w:rsidRPr="004C43B0" w:rsidRDefault="004A4BCA" w:rsidP="004C43B0">
      <w:pPr>
        <w:pStyle w:val="3"/>
        <w:jc w:val="center"/>
        <w:rPr>
          <w:rFonts w:ascii="Times New Roman" w:hAnsi="Times New Roman" w:cs="Times New Roman"/>
          <w:b/>
          <w:bCs/>
          <w:color w:val="auto"/>
          <w:lang w:val="uk-UA"/>
        </w:rPr>
      </w:pPr>
      <w:bookmarkStart w:id="7" w:name="_Toc166503613"/>
      <w:r w:rsidRPr="004C43B0">
        <w:rPr>
          <w:rFonts w:ascii="Times New Roman" w:hAnsi="Times New Roman" w:cs="Times New Roman"/>
          <w:b/>
          <w:bCs/>
          <w:color w:val="auto"/>
          <w:lang w:val="uk-UA"/>
        </w:rPr>
        <w:t>Висновки до розділу 1</w:t>
      </w:r>
      <w:bookmarkEnd w:id="7"/>
    </w:p>
    <w:p w14:paraId="0A58035F" w14:textId="77777777" w:rsidR="004A4BCA" w:rsidRPr="00032B57" w:rsidRDefault="004A4BCA" w:rsidP="004A4BCA">
      <w:pPr>
        <w:spacing w:after="0" w:line="360" w:lineRule="auto"/>
        <w:ind w:firstLine="709"/>
        <w:jc w:val="both"/>
        <w:rPr>
          <w:rFonts w:ascii="Times New Roman" w:hAnsi="Times New Roman" w:cs="Times New Roman"/>
          <w:sz w:val="28"/>
          <w:szCs w:val="28"/>
          <w:lang w:val="uk-UA"/>
        </w:rPr>
      </w:pPr>
    </w:p>
    <w:p w14:paraId="6D86094F" w14:textId="60C44854" w:rsidR="004A4BCA" w:rsidRDefault="00167475" w:rsidP="004A4B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К</w:t>
      </w:r>
      <w:r w:rsidR="004A4BCA" w:rsidRPr="00BA136D">
        <w:rPr>
          <w:rFonts w:ascii="Times New Roman" w:hAnsi="Times New Roman" w:cs="Times New Roman"/>
          <w:sz w:val="28"/>
          <w:szCs w:val="28"/>
          <w:lang w:val="uk-UA"/>
        </w:rPr>
        <w:t xml:space="preserve">онцепти </w:t>
      </w:r>
      <w:r>
        <w:rPr>
          <w:rFonts w:ascii="Times New Roman" w:hAnsi="Times New Roman" w:cs="Times New Roman"/>
          <w:sz w:val="28"/>
          <w:szCs w:val="28"/>
          <w:lang w:val="uk-UA"/>
        </w:rPr>
        <w:t>є</w:t>
      </w:r>
      <w:r w:rsidR="004A4BCA" w:rsidRPr="00BA136D">
        <w:rPr>
          <w:rFonts w:ascii="Times New Roman" w:hAnsi="Times New Roman" w:cs="Times New Roman"/>
          <w:sz w:val="28"/>
          <w:szCs w:val="28"/>
          <w:lang w:val="uk-UA"/>
        </w:rPr>
        <w:t xml:space="preserve"> ключов</w:t>
      </w:r>
      <w:r>
        <w:rPr>
          <w:rFonts w:ascii="Times New Roman" w:hAnsi="Times New Roman" w:cs="Times New Roman"/>
          <w:sz w:val="28"/>
          <w:szCs w:val="28"/>
          <w:lang w:val="uk-UA"/>
        </w:rPr>
        <w:t xml:space="preserve">ими одиницями когнітивної лінгвістики, </w:t>
      </w:r>
      <w:r w:rsidR="004A4BCA" w:rsidRPr="00BA136D">
        <w:rPr>
          <w:rFonts w:ascii="Times New Roman" w:hAnsi="Times New Roman" w:cs="Times New Roman"/>
          <w:sz w:val="28"/>
          <w:szCs w:val="28"/>
          <w:lang w:val="uk-UA"/>
        </w:rPr>
        <w:t>фундаментальними для розуміння мови та її зв</w:t>
      </w:r>
      <w:r w:rsidR="00324FF0">
        <w:rPr>
          <w:rFonts w:ascii="Times New Roman" w:hAnsi="Times New Roman" w:cs="Times New Roman"/>
          <w:sz w:val="28"/>
          <w:szCs w:val="28"/>
          <w:lang w:val="uk-UA"/>
        </w:rPr>
        <w:t>’</w:t>
      </w:r>
      <w:r w:rsidR="004A4BCA" w:rsidRPr="00BA136D">
        <w:rPr>
          <w:rFonts w:ascii="Times New Roman" w:hAnsi="Times New Roman" w:cs="Times New Roman"/>
          <w:sz w:val="28"/>
          <w:szCs w:val="28"/>
          <w:lang w:val="uk-UA"/>
        </w:rPr>
        <w:t>язку з культурою та когніцією.</w:t>
      </w:r>
      <w:r w:rsidR="004A4BCA" w:rsidRPr="00167475">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4A4BCA" w:rsidRPr="00BA136D">
        <w:rPr>
          <w:rFonts w:ascii="Times New Roman" w:hAnsi="Times New Roman" w:cs="Times New Roman"/>
          <w:sz w:val="28"/>
          <w:szCs w:val="28"/>
        </w:rPr>
        <w:t xml:space="preserve">ивчення концептів допомагає суттєво поглибити наше уявлення про світ </w:t>
      </w:r>
      <w:r>
        <w:rPr>
          <w:rFonts w:ascii="Times New Roman" w:hAnsi="Times New Roman" w:cs="Times New Roman"/>
          <w:sz w:val="28"/>
          <w:szCs w:val="28"/>
          <w:lang w:val="uk-UA"/>
        </w:rPr>
        <w:t>крізь</w:t>
      </w:r>
      <w:r w:rsidR="004A4BCA" w:rsidRPr="00BA136D">
        <w:rPr>
          <w:rFonts w:ascii="Times New Roman" w:hAnsi="Times New Roman" w:cs="Times New Roman"/>
          <w:sz w:val="28"/>
          <w:szCs w:val="28"/>
        </w:rPr>
        <w:t xml:space="preserve"> призму мови.</w:t>
      </w:r>
    </w:p>
    <w:p w14:paraId="4A200593" w14:textId="14702424" w:rsidR="004A4BCA" w:rsidRPr="00032B57" w:rsidRDefault="004B742F"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4A4BCA" w:rsidRPr="00032B57">
        <w:rPr>
          <w:rFonts w:ascii="Times New Roman" w:hAnsi="Times New Roman" w:cs="Times New Roman"/>
          <w:sz w:val="28"/>
          <w:szCs w:val="28"/>
          <w:lang w:val="uk-UA"/>
        </w:rPr>
        <w:t>ипологія концептів, яка включає мислиннєві картинки, схеми, поняття, фрейми, сценарії та гештальти допомагає у категоризації та розумінні різних типів концептів, що досліджуються у когнітивній лінгвістиці.</w:t>
      </w:r>
    </w:p>
    <w:p w14:paraId="4982A534" w14:textId="67D3A380" w:rsidR="004A4BCA" w:rsidRPr="00032B57" w:rsidRDefault="004B742F"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4A4BCA" w:rsidRPr="00032B57">
        <w:rPr>
          <w:rFonts w:ascii="Times New Roman" w:hAnsi="Times New Roman" w:cs="Times New Roman"/>
          <w:sz w:val="28"/>
          <w:szCs w:val="28"/>
          <w:lang w:val="uk-UA"/>
        </w:rPr>
        <w:t>онцептуальн</w:t>
      </w:r>
      <w:r>
        <w:rPr>
          <w:rFonts w:ascii="Times New Roman" w:hAnsi="Times New Roman" w:cs="Times New Roman"/>
          <w:sz w:val="28"/>
          <w:szCs w:val="28"/>
          <w:lang w:val="uk-UA"/>
        </w:rPr>
        <w:t>ий</w:t>
      </w:r>
      <w:r w:rsidR="004A4BCA" w:rsidRPr="00032B57">
        <w:rPr>
          <w:rFonts w:ascii="Times New Roman" w:hAnsi="Times New Roman" w:cs="Times New Roman"/>
          <w:sz w:val="28"/>
          <w:szCs w:val="28"/>
          <w:lang w:val="uk-UA"/>
        </w:rPr>
        <w:t xml:space="preserve"> аналіз у дослідженн</w:t>
      </w:r>
      <w:r w:rsidR="003B1172">
        <w:rPr>
          <w:rFonts w:ascii="Times New Roman" w:hAnsi="Times New Roman" w:cs="Times New Roman"/>
          <w:sz w:val="28"/>
          <w:szCs w:val="28"/>
          <w:lang w:val="uk-UA"/>
        </w:rPr>
        <w:t>ях</w:t>
      </w:r>
      <w:r w:rsidR="004A4BCA" w:rsidRPr="00032B57">
        <w:rPr>
          <w:rFonts w:ascii="Times New Roman" w:hAnsi="Times New Roman" w:cs="Times New Roman"/>
          <w:sz w:val="28"/>
          <w:szCs w:val="28"/>
          <w:lang w:val="uk-UA"/>
        </w:rPr>
        <w:t xml:space="preserve"> дозволяє детальніше розкрити структуру та значення концептів, аналізувати їхню роль у формуванні мислення, сприйнятті світу та побудові аргументів.</w:t>
      </w:r>
    </w:p>
    <w:p w14:paraId="34089CB3" w14:textId="116853F2" w:rsidR="004A4BCA" w:rsidRPr="00032B57" w:rsidRDefault="004B742F"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4A4BCA" w:rsidRPr="00032B57">
        <w:rPr>
          <w:rFonts w:ascii="Times New Roman" w:hAnsi="Times New Roman" w:cs="Times New Roman"/>
          <w:sz w:val="28"/>
          <w:szCs w:val="28"/>
          <w:lang w:val="uk-UA"/>
        </w:rPr>
        <w:t>реймов</w:t>
      </w:r>
      <w:r>
        <w:rPr>
          <w:rFonts w:ascii="Times New Roman" w:hAnsi="Times New Roman" w:cs="Times New Roman"/>
          <w:sz w:val="28"/>
          <w:szCs w:val="28"/>
          <w:lang w:val="uk-UA"/>
        </w:rPr>
        <w:t>е</w:t>
      </w:r>
      <w:r w:rsidR="004A4BCA" w:rsidRPr="00032B57">
        <w:rPr>
          <w:rFonts w:ascii="Times New Roman" w:hAnsi="Times New Roman" w:cs="Times New Roman"/>
          <w:sz w:val="28"/>
          <w:szCs w:val="28"/>
          <w:lang w:val="uk-UA"/>
        </w:rPr>
        <w:t xml:space="preserve"> моделювання для опису та аналізу мовних концептів </w:t>
      </w:r>
      <w:r>
        <w:rPr>
          <w:rFonts w:ascii="Times New Roman" w:hAnsi="Times New Roman" w:cs="Times New Roman"/>
          <w:sz w:val="28"/>
          <w:szCs w:val="28"/>
          <w:lang w:val="uk-UA"/>
        </w:rPr>
        <w:t xml:space="preserve">реалізовується в контексті </w:t>
      </w:r>
      <w:r w:rsidR="004A4BCA" w:rsidRPr="00032B57">
        <w:rPr>
          <w:rFonts w:ascii="Times New Roman" w:hAnsi="Times New Roman" w:cs="Times New Roman"/>
          <w:sz w:val="28"/>
          <w:szCs w:val="28"/>
          <w:lang w:val="uk-UA"/>
        </w:rPr>
        <w:t>п</w:t>
      </w:r>
      <w:r w:rsidR="00324FF0">
        <w:rPr>
          <w:rFonts w:ascii="Times New Roman" w:hAnsi="Times New Roman" w:cs="Times New Roman"/>
          <w:sz w:val="28"/>
          <w:szCs w:val="28"/>
          <w:lang w:val="uk-UA"/>
        </w:rPr>
        <w:t>’</w:t>
      </w:r>
      <w:r w:rsidR="004A4BCA" w:rsidRPr="00032B57">
        <w:rPr>
          <w:rFonts w:ascii="Times New Roman" w:hAnsi="Times New Roman" w:cs="Times New Roman"/>
          <w:sz w:val="28"/>
          <w:szCs w:val="28"/>
          <w:lang w:val="uk-UA"/>
        </w:rPr>
        <w:t>ят</w:t>
      </w:r>
      <w:r>
        <w:rPr>
          <w:rFonts w:ascii="Times New Roman" w:hAnsi="Times New Roman" w:cs="Times New Roman"/>
          <w:sz w:val="28"/>
          <w:szCs w:val="28"/>
          <w:lang w:val="uk-UA"/>
        </w:rPr>
        <w:t>и</w:t>
      </w:r>
      <w:r w:rsidR="004A4BCA" w:rsidRPr="00032B57">
        <w:rPr>
          <w:rFonts w:ascii="Times New Roman" w:hAnsi="Times New Roman" w:cs="Times New Roman"/>
          <w:sz w:val="28"/>
          <w:szCs w:val="28"/>
          <w:lang w:val="uk-UA"/>
        </w:rPr>
        <w:t xml:space="preserve"> типів фреймів – предметноцентричн</w:t>
      </w:r>
      <w:r>
        <w:rPr>
          <w:rFonts w:ascii="Times New Roman" w:hAnsi="Times New Roman" w:cs="Times New Roman"/>
          <w:sz w:val="28"/>
          <w:szCs w:val="28"/>
          <w:lang w:val="uk-UA"/>
        </w:rPr>
        <w:t>ого</w:t>
      </w:r>
      <w:r w:rsidR="004A4BCA" w:rsidRPr="00032B57">
        <w:rPr>
          <w:rFonts w:ascii="Times New Roman" w:hAnsi="Times New Roman" w:cs="Times New Roman"/>
          <w:sz w:val="28"/>
          <w:szCs w:val="28"/>
          <w:lang w:val="uk-UA"/>
        </w:rPr>
        <w:t xml:space="preserve">, </w:t>
      </w:r>
      <w:r w:rsidR="004A4BCA" w:rsidRPr="00032B57">
        <w:rPr>
          <w:rFonts w:ascii="Times New Roman" w:hAnsi="Times New Roman" w:cs="Times New Roman"/>
          <w:sz w:val="28"/>
          <w:szCs w:val="28"/>
          <w:lang w:val="uk-UA"/>
        </w:rPr>
        <w:lastRenderedPageBreak/>
        <w:t>акціональн</w:t>
      </w:r>
      <w:r>
        <w:rPr>
          <w:rFonts w:ascii="Times New Roman" w:hAnsi="Times New Roman" w:cs="Times New Roman"/>
          <w:sz w:val="28"/>
          <w:szCs w:val="28"/>
          <w:lang w:val="uk-UA"/>
        </w:rPr>
        <w:t>ого</w:t>
      </w:r>
      <w:r w:rsidR="004A4BCA" w:rsidRPr="00032B57">
        <w:rPr>
          <w:rFonts w:ascii="Times New Roman" w:hAnsi="Times New Roman" w:cs="Times New Roman"/>
          <w:sz w:val="28"/>
          <w:szCs w:val="28"/>
          <w:lang w:val="uk-UA"/>
        </w:rPr>
        <w:t>, партонімічн</w:t>
      </w:r>
      <w:r>
        <w:rPr>
          <w:rFonts w:ascii="Times New Roman" w:hAnsi="Times New Roman" w:cs="Times New Roman"/>
          <w:sz w:val="28"/>
          <w:szCs w:val="28"/>
          <w:lang w:val="uk-UA"/>
        </w:rPr>
        <w:t>ого</w:t>
      </w:r>
      <w:r w:rsidR="004A4BCA" w:rsidRPr="00032B57">
        <w:rPr>
          <w:rFonts w:ascii="Times New Roman" w:hAnsi="Times New Roman" w:cs="Times New Roman"/>
          <w:sz w:val="28"/>
          <w:szCs w:val="28"/>
          <w:lang w:val="uk-UA"/>
        </w:rPr>
        <w:t>, гіпонімічн</w:t>
      </w:r>
      <w:r>
        <w:rPr>
          <w:rFonts w:ascii="Times New Roman" w:hAnsi="Times New Roman" w:cs="Times New Roman"/>
          <w:sz w:val="28"/>
          <w:szCs w:val="28"/>
          <w:lang w:val="uk-UA"/>
        </w:rPr>
        <w:t>ого</w:t>
      </w:r>
      <w:r w:rsidR="004A4BCA" w:rsidRPr="00032B57">
        <w:rPr>
          <w:rFonts w:ascii="Times New Roman" w:hAnsi="Times New Roman" w:cs="Times New Roman"/>
          <w:sz w:val="28"/>
          <w:szCs w:val="28"/>
          <w:lang w:val="uk-UA"/>
        </w:rPr>
        <w:t xml:space="preserve"> та асоціативн</w:t>
      </w:r>
      <w:r>
        <w:rPr>
          <w:rFonts w:ascii="Times New Roman" w:hAnsi="Times New Roman" w:cs="Times New Roman"/>
          <w:sz w:val="28"/>
          <w:szCs w:val="28"/>
          <w:lang w:val="uk-UA"/>
        </w:rPr>
        <w:t>ого. Ці фрейми</w:t>
      </w:r>
      <w:r w:rsidR="004A4BCA" w:rsidRPr="00032B57">
        <w:rPr>
          <w:rFonts w:ascii="Times New Roman" w:hAnsi="Times New Roman" w:cs="Times New Roman"/>
          <w:sz w:val="28"/>
          <w:szCs w:val="28"/>
          <w:lang w:val="uk-UA"/>
        </w:rPr>
        <w:t xml:space="preserve"> допомагають у структуризації та класифікації об</w:t>
      </w:r>
      <w:r w:rsidR="00324FF0">
        <w:rPr>
          <w:rFonts w:ascii="Times New Roman" w:hAnsi="Times New Roman" w:cs="Times New Roman"/>
          <w:sz w:val="28"/>
          <w:szCs w:val="28"/>
          <w:lang w:val="uk-UA"/>
        </w:rPr>
        <w:t>’</w:t>
      </w:r>
      <w:r w:rsidR="004A4BCA" w:rsidRPr="00032B57">
        <w:rPr>
          <w:rFonts w:ascii="Times New Roman" w:hAnsi="Times New Roman" w:cs="Times New Roman"/>
          <w:sz w:val="28"/>
          <w:szCs w:val="28"/>
          <w:lang w:val="uk-UA"/>
        </w:rPr>
        <w:t>єктів та понять.</w:t>
      </w:r>
    </w:p>
    <w:p w14:paraId="49704C94" w14:textId="5BF3C8B1" w:rsidR="004A4BCA" w:rsidRDefault="004A4BCA" w:rsidP="004A4BCA">
      <w:pPr>
        <w:spacing w:after="0" w:line="360" w:lineRule="auto"/>
        <w:ind w:firstLine="709"/>
        <w:jc w:val="both"/>
        <w:rPr>
          <w:rFonts w:ascii="Times New Roman" w:hAnsi="Times New Roman" w:cs="Times New Roman"/>
          <w:sz w:val="28"/>
          <w:szCs w:val="28"/>
          <w:lang w:val="uk-UA"/>
        </w:rPr>
      </w:pPr>
      <w:r w:rsidRPr="00BA136D">
        <w:rPr>
          <w:rFonts w:ascii="Times New Roman" w:hAnsi="Times New Roman" w:cs="Times New Roman"/>
          <w:sz w:val="28"/>
          <w:szCs w:val="28"/>
          <w:lang w:val="uk-UA"/>
        </w:rPr>
        <w:t>Загалом, висвітлені підходи, такі як фреймове моделювання та концептуальний аналіз, розширюють наше розуміння природи мови та когнітивних процесів, що лежать в основі мислення та сприйняття світу. Використання цих методів сприяє науковому прогресу у лінгвістиці, філософії та інших галузях, сприяючи глибшому вивченню та розумінню складних взаємозв</w:t>
      </w:r>
      <w:r w:rsidR="00324FF0">
        <w:rPr>
          <w:rFonts w:ascii="Times New Roman" w:hAnsi="Times New Roman" w:cs="Times New Roman"/>
          <w:sz w:val="28"/>
          <w:szCs w:val="28"/>
          <w:lang w:val="uk-UA"/>
        </w:rPr>
        <w:t>’</w:t>
      </w:r>
      <w:r w:rsidRPr="00BA136D">
        <w:rPr>
          <w:rFonts w:ascii="Times New Roman" w:hAnsi="Times New Roman" w:cs="Times New Roman"/>
          <w:sz w:val="28"/>
          <w:szCs w:val="28"/>
          <w:lang w:val="uk-UA"/>
        </w:rPr>
        <w:t>язків мови та культури.</w:t>
      </w:r>
    </w:p>
    <w:p w14:paraId="7436A387" w14:textId="1B5B2E54" w:rsidR="004A4BCA" w:rsidRDefault="004A4BCA" w:rsidP="004A4BCA">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F2C631B" w14:textId="257D26B8" w:rsidR="004A4BCA" w:rsidRPr="004C43B0" w:rsidRDefault="004A4BCA" w:rsidP="004C43B0">
      <w:pPr>
        <w:pStyle w:val="2"/>
        <w:jc w:val="center"/>
        <w:rPr>
          <w:rFonts w:ascii="Times New Roman" w:hAnsi="Times New Roman" w:cs="Times New Roman"/>
          <w:b/>
          <w:bCs/>
          <w:color w:val="auto"/>
          <w:sz w:val="28"/>
          <w:szCs w:val="28"/>
        </w:rPr>
      </w:pPr>
      <w:bookmarkStart w:id="8" w:name="_Toc166503614"/>
      <w:r w:rsidRPr="004C43B0">
        <w:rPr>
          <w:rFonts w:ascii="Times New Roman" w:hAnsi="Times New Roman" w:cs="Times New Roman"/>
          <w:b/>
          <w:bCs/>
          <w:color w:val="auto"/>
          <w:sz w:val="28"/>
          <w:szCs w:val="28"/>
        </w:rPr>
        <w:lastRenderedPageBreak/>
        <w:t xml:space="preserve">Розділ 2. </w:t>
      </w:r>
      <w:r w:rsidR="00167475" w:rsidRPr="004C43B0">
        <w:rPr>
          <w:rFonts w:ascii="Times New Roman" w:hAnsi="Times New Roman" w:cs="Times New Roman"/>
          <w:b/>
          <w:bCs/>
          <w:color w:val="auto"/>
          <w:sz w:val="28"/>
          <w:szCs w:val="28"/>
        </w:rPr>
        <w:t xml:space="preserve">ФРЕЙМОВИЙ </w:t>
      </w:r>
      <w:r w:rsidRPr="004C43B0">
        <w:rPr>
          <w:rFonts w:ascii="Times New Roman" w:hAnsi="Times New Roman" w:cs="Times New Roman"/>
          <w:b/>
          <w:bCs/>
          <w:color w:val="auto"/>
          <w:sz w:val="28"/>
          <w:szCs w:val="28"/>
        </w:rPr>
        <w:t>АНАЛІЗ КОНЦЕПТУ INNOVATION В АНГЛОМОВНОМУ МЕДІА ДИСКУРСІ</w:t>
      </w:r>
      <w:bookmarkEnd w:id="8"/>
      <w:r w:rsidRPr="004C43B0">
        <w:rPr>
          <w:rFonts w:ascii="Times New Roman" w:hAnsi="Times New Roman" w:cs="Times New Roman"/>
          <w:b/>
          <w:bCs/>
          <w:color w:val="auto"/>
          <w:sz w:val="28"/>
          <w:szCs w:val="28"/>
        </w:rPr>
        <w:t xml:space="preserve"> </w:t>
      </w:r>
    </w:p>
    <w:p w14:paraId="14E306C3" w14:textId="77777777" w:rsidR="004A4BCA" w:rsidRPr="00AB76E2" w:rsidRDefault="004A4BCA" w:rsidP="004A4BCA">
      <w:pPr>
        <w:jc w:val="center"/>
        <w:rPr>
          <w:rFonts w:ascii="Times New Roman" w:hAnsi="Times New Roman" w:cs="Times New Roman"/>
          <w:b/>
          <w:bCs/>
          <w:sz w:val="28"/>
          <w:szCs w:val="28"/>
          <w:lang w:val="uk-UA"/>
        </w:rPr>
      </w:pPr>
    </w:p>
    <w:p w14:paraId="7D7950FF" w14:textId="77777777" w:rsidR="004C43B0" w:rsidRPr="004C43B0" w:rsidRDefault="004C43B0" w:rsidP="00F4709E">
      <w:pPr>
        <w:pStyle w:val="a7"/>
        <w:numPr>
          <w:ilvl w:val="0"/>
          <w:numId w:val="21"/>
        </w:numPr>
        <w:contextualSpacing w:val="0"/>
        <w:jc w:val="center"/>
        <w:rPr>
          <w:rFonts w:ascii="Times New Roman" w:eastAsiaTheme="majorEastAsia" w:hAnsi="Times New Roman" w:cs="Times New Roman"/>
          <w:b/>
          <w:bCs/>
          <w:vanish/>
          <w:spacing w:val="15"/>
          <w:sz w:val="28"/>
          <w:szCs w:val="28"/>
          <w:lang w:val="uk-UA"/>
        </w:rPr>
      </w:pPr>
    </w:p>
    <w:p w14:paraId="6487155E" w14:textId="5FE5174E" w:rsidR="004A4BCA" w:rsidRPr="00F56F51" w:rsidRDefault="00156810" w:rsidP="00156810">
      <w:pPr>
        <w:pStyle w:val="3"/>
        <w:jc w:val="center"/>
        <w:rPr>
          <w:rFonts w:ascii="Times New Roman" w:hAnsi="Times New Roman" w:cs="Times New Roman"/>
          <w:b/>
          <w:bCs/>
          <w:color w:val="auto"/>
          <w:lang w:val="uk-UA"/>
        </w:rPr>
      </w:pPr>
      <w:bookmarkStart w:id="9" w:name="_Toc166503615"/>
      <w:r>
        <w:rPr>
          <w:rFonts w:ascii="Times New Roman" w:hAnsi="Times New Roman" w:cs="Times New Roman"/>
          <w:b/>
          <w:bCs/>
          <w:color w:val="auto"/>
          <w:lang w:val="uk-UA"/>
        </w:rPr>
        <w:t xml:space="preserve">2.1 </w:t>
      </w:r>
      <w:r w:rsidR="004A4BCA" w:rsidRPr="00F56F51">
        <w:rPr>
          <w:rFonts w:ascii="Times New Roman" w:hAnsi="Times New Roman" w:cs="Times New Roman"/>
          <w:b/>
          <w:bCs/>
          <w:color w:val="auto"/>
          <w:lang w:val="uk-UA"/>
        </w:rPr>
        <w:t xml:space="preserve">Семантична характеристика </w:t>
      </w:r>
      <w:bookmarkStart w:id="10" w:name="_Hlk142007746"/>
      <w:r w:rsidR="004A4BCA" w:rsidRPr="00F56F51">
        <w:rPr>
          <w:rFonts w:ascii="Times New Roman" w:hAnsi="Times New Roman" w:cs="Times New Roman"/>
          <w:b/>
          <w:bCs/>
          <w:color w:val="auto"/>
          <w:lang w:val="uk-UA"/>
        </w:rPr>
        <w:t>концепту INNOVATION</w:t>
      </w:r>
      <w:bookmarkEnd w:id="9"/>
      <w:bookmarkEnd w:id="10"/>
    </w:p>
    <w:p w14:paraId="2D4BAFA2" w14:textId="77777777" w:rsidR="004A4BCA" w:rsidRPr="00AB76E2" w:rsidRDefault="004A4BCA" w:rsidP="004A4BCA">
      <w:pPr>
        <w:spacing w:after="0" w:line="360" w:lineRule="auto"/>
        <w:ind w:firstLine="709"/>
        <w:jc w:val="both"/>
        <w:rPr>
          <w:rFonts w:ascii="Times New Roman" w:hAnsi="Times New Roman" w:cs="Times New Roman"/>
          <w:b/>
          <w:bCs/>
          <w:sz w:val="28"/>
          <w:szCs w:val="28"/>
          <w:lang w:val="uk-UA"/>
        </w:rPr>
      </w:pPr>
    </w:p>
    <w:p w14:paraId="4B9DB6B0" w14:textId="16439FFA" w:rsidR="004A4BCA"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Семантична характеристика є </w:t>
      </w:r>
      <w:r w:rsidR="00167475">
        <w:rPr>
          <w:rFonts w:ascii="Times New Roman" w:hAnsi="Times New Roman" w:cs="Times New Roman"/>
          <w:sz w:val="28"/>
          <w:szCs w:val="28"/>
          <w:lang w:val="uk-UA"/>
        </w:rPr>
        <w:t>підґрунтям подальшого</w:t>
      </w:r>
      <w:r w:rsidRPr="00AB76E2">
        <w:rPr>
          <w:rFonts w:ascii="Times New Roman" w:hAnsi="Times New Roman" w:cs="Times New Roman"/>
          <w:sz w:val="28"/>
          <w:szCs w:val="28"/>
          <w:lang w:val="uk-UA"/>
        </w:rPr>
        <w:t xml:space="preserve"> дослідженні</w:t>
      </w:r>
      <w:r w:rsidR="00167475">
        <w:rPr>
          <w:rFonts w:ascii="Times New Roman" w:hAnsi="Times New Roman" w:cs="Times New Roman"/>
          <w:sz w:val="28"/>
          <w:szCs w:val="28"/>
          <w:lang w:val="uk-UA"/>
        </w:rPr>
        <w:t xml:space="preserve">я </w:t>
      </w:r>
      <w:r w:rsidRPr="00AB76E2">
        <w:rPr>
          <w:rFonts w:ascii="Times New Roman" w:hAnsi="Times New Roman" w:cs="Times New Roman"/>
          <w:sz w:val="28"/>
          <w:szCs w:val="28"/>
          <w:lang w:val="uk-UA"/>
        </w:rPr>
        <w:t xml:space="preserve">концепту, оскільки дозволяє розкрити його значення та тлумачення. </w:t>
      </w:r>
      <w:r w:rsidR="00167475">
        <w:rPr>
          <w:rFonts w:ascii="Times New Roman" w:hAnsi="Times New Roman" w:cs="Times New Roman"/>
          <w:sz w:val="28"/>
          <w:szCs w:val="28"/>
          <w:lang w:val="uk-UA"/>
        </w:rPr>
        <w:t>Звернімося до а</w:t>
      </w:r>
      <w:r w:rsidRPr="00AB76E2">
        <w:rPr>
          <w:rFonts w:ascii="Times New Roman" w:hAnsi="Times New Roman" w:cs="Times New Roman"/>
          <w:sz w:val="28"/>
          <w:szCs w:val="28"/>
          <w:lang w:val="uk-UA"/>
        </w:rPr>
        <w:t>наліз</w:t>
      </w:r>
      <w:r w:rsidR="00167475">
        <w:rPr>
          <w:rFonts w:ascii="Times New Roman" w:hAnsi="Times New Roman" w:cs="Times New Roman"/>
          <w:sz w:val="28"/>
          <w:szCs w:val="28"/>
          <w:lang w:val="uk-UA"/>
        </w:rPr>
        <w:t>у</w:t>
      </w:r>
      <w:r w:rsidRPr="00AB76E2">
        <w:rPr>
          <w:rFonts w:ascii="Times New Roman" w:hAnsi="Times New Roman" w:cs="Times New Roman"/>
          <w:sz w:val="28"/>
          <w:szCs w:val="28"/>
          <w:lang w:val="uk-UA"/>
        </w:rPr>
        <w:t xml:space="preserve"> словникових</w:t>
      </w:r>
      <w:r w:rsidR="00167475">
        <w:rPr>
          <w:rFonts w:ascii="Times New Roman" w:hAnsi="Times New Roman" w:cs="Times New Roman"/>
          <w:sz w:val="28"/>
          <w:szCs w:val="28"/>
          <w:lang w:val="uk-UA"/>
        </w:rPr>
        <w:t xml:space="preserve"> визначень слова-імені концепту</w:t>
      </w:r>
      <w:r w:rsidRPr="00AB76E2">
        <w:rPr>
          <w:rFonts w:ascii="Times New Roman" w:hAnsi="Times New Roman" w:cs="Times New Roman"/>
          <w:sz w:val="28"/>
          <w:szCs w:val="28"/>
          <w:lang w:val="uk-UA"/>
        </w:rPr>
        <w:t xml:space="preserve"> INNOVATION, </w:t>
      </w:r>
      <w:r w:rsidR="00167475">
        <w:rPr>
          <w:rFonts w:ascii="Times New Roman" w:hAnsi="Times New Roman" w:cs="Times New Roman"/>
          <w:sz w:val="28"/>
          <w:szCs w:val="28"/>
          <w:lang w:val="uk-UA"/>
        </w:rPr>
        <w:t>що</w:t>
      </w:r>
      <w:r w:rsidRPr="00AB76E2">
        <w:rPr>
          <w:rFonts w:ascii="Times New Roman" w:hAnsi="Times New Roman" w:cs="Times New Roman"/>
          <w:sz w:val="28"/>
          <w:szCs w:val="28"/>
          <w:lang w:val="uk-UA"/>
        </w:rPr>
        <w:t xml:space="preserve"> допом</w:t>
      </w:r>
      <w:r w:rsidR="00167475">
        <w:rPr>
          <w:rFonts w:ascii="Times New Roman" w:hAnsi="Times New Roman" w:cs="Times New Roman"/>
          <w:sz w:val="28"/>
          <w:szCs w:val="28"/>
          <w:lang w:val="uk-UA"/>
        </w:rPr>
        <w:t xml:space="preserve">оже визначити поняттєвий складник концепту, його </w:t>
      </w:r>
      <w:r w:rsidRPr="00AB76E2">
        <w:rPr>
          <w:rFonts w:ascii="Times New Roman" w:hAnsi="Times New Roman" w:cs="Times New Roman"/>
          <w:sz w:val="28"/>
          <w:szCs w:val="28"/>
          <w:lang w:val="uk-UA"/>
        </w:rPr>
        <w:t>загальноп</w:t>
      </w:r>
      <w:r w:rsidR="00167475">
        <w:rPr>
          <w:rFonts w:ascii="Times New Roman" w:hAnsi="Times New Roman" w:cs="Times New Roman"/>
          <w:sz w:val="28"/>
          <w:szCs w:val="28"/>
          <w:lang w:val="uk-UA"/>
        </w:rPr>
        <w:t>рийняті трактування та розуміння</w:t>
      </w:r>
      <w:r w:rsidRPr="00AB76E2">
        <w:rPr>
          <w:rFonts w:ascii="Times New Roman" w:hAnsi="Times New Roman" w:cs="Times New Roman"/>
          <w:sz w:val="28"/>
          <w:szCs w:val="28"/>
          <w:lang w:val="uk-UA"/>
        </w:rPr>
        <w:t>.</w:t>
      </w:r>
    </w:p>
    <w:p w14:paraId="7C7659CC" w14:textId="0825B67D" w:rsidR="004A4BCA" w:rsidRDefault="004A4BCA" w:rsidP="004A4BCA">
      <w:pPr>
        <w:spacing w:after="0" w:line="360" w:lineRule="auto"/>
        <w:ind w:firstLine="709"/>
        <w:jc w:val="both"/>
        <w:rPr>
          <w:rFonts w:ascii="Times New Roman" w:hAnsi="Times New Roman" w:cs="Times New Roman"/>
          <w:sz w:val="28"/>
          <w:szCs w:val="28"/>
          <w:lang w:val="uk-UA"/>
        </w:rPr>
      </w:pPr>
      <w:r w:rsidRPr="00287FC1">
        <w:rPr>
          <w:rFonts w:ascii="Times New Roman" w:hAnsi="Times New Roman" w:cs="Times New Roman"/>
          <w:sz w:val="28"/>
          <w:szCs w:val="28"/>
          <w:lang w:val="uk-UA"/>
        </w:rPr>
        <w:t>Згідно зі словником Merriam-Webster</w:t>
      </w:r>
      <w:r w:rsidR="00167475">
        <w:rPr>
          <w:rFonts w:ascii="Times New Roman" w:hAnsi="Times New Roman" w:cs="Times New Roman"/>
          <w:sz w:val="28"/>
          <w:szCs w:val="28"/>
          <w:lang w:val="uk-UA"/>
        </w:rPr>
        <w:t>,</w:t>
      </w:r>
      <w:r w:rsidRPr="00287FC1">
        <w:rPr>
          <w:rFonts w:ascii="Times New Roman" w:hAnsi="Times New Roman" w:cs="Times New Roman"/>
          <w:sz w:val="28"/>
          <w:szCs w:val="28"/>
          <w:lang w:val="uk-UA"/>
        </w:rPr>
        <w:t xml:space="preserve"> </w:t>
      </w:r>
      <w:r w:rsidR="00167475">
        <w:rPr>
          <w:rFonts w:ascii="Times New Roman" w:hAnsi="Times New Roman" w:cs="Times New Roman"/>
          <w:sz w:val="28"/>
          <w:szCs w:val="28"/>
          <w:lang w:val="uk-UA"/>
        </w:rPr>
        <w:t xml:space="preserve">слово </w:t>
      </w:r>
      <w:r w:rsidRPr="00167475">
        <w:rPr>
          <w:rFonts w:ascii="Times New Roman" w:hAnsi="Times New Roman" w:cs="Times New Roman"/>
          <w:i/>
          <w:sz w:val="28"/>
          <w:szCs w:val="28"/>
          <w:lang w:val="uk-UA"/>
        </w:rPr>
        <w:t>innovation</w:t>
      </w:r>
      <w:r w:rsidRPr="0075627C">
        <w:rPr>
          <w:rFonts w:ascii="Times New Roman" w:hAnsi="Times New Roman" w:cs="Times New Roman"/>
          <w:sz w:val="28"/>
          <w:szCs w:val="28"/>
          <w:lang w:val="uk-UA"/>
        </w:rPr>
        <w:t xml:space="preserve"> </w:t>
      </w:r>
      <w:r w:rsidR="00167475">
        <w:rPr>
          <w:rFonts w:ascii="Times New Roman" w:hAnsi="Times New Roman" w:cs="Times New Roman"/>
          <w:sz w:val="28"/>
          <w:szCs w:val="28"/>
          <w:lang w:val="uk-UA"/>
        </w:rPr>
        <w:t xml:space="preserve"> визначено</w:t>
      </w:r>
      <w:r w:rsidRPr="00287FC1">
        <w:rPr>
          <w:rFonts w:ascii="Times New Roman" w:hAnsi="Times New Roman" w:cs="Times New Roman"/>
          <w:sz w:val="28"/>
          <w:szCs w:val="28"/>
          <w:lang w:val="uk-UA"/>
        </w:rPr>
        <w:t xml:space="preserve"> як нова ідея, метод або пристрій, що є ознакою новизни та оригінальності (</w:t>
      </w:r>
      <w:r>
        <w:rPr>
          <w:rFonts w:ascii="Times New Roman" w:hAnsi="Times New Roman" w:cs="Times New Roman"/>
          <w:sz w:val="28"/>
          <w:szCs w:val="28"/>
          <w:lang w:val="uk-UA"/>
        </w:rPr>
        <w:t>«</w:t>
      </w:r>
      <w:r w:rsidRPr="00287FC1">
        <w:rPr>
          <w:rFonts w:ascii="Times New Roman" w:hAnsi="Times New Roman" w:cs="Times New Roman"/>
          <w:i/>
          <w:iCs/>
          <w:sz w:val="28"/>
          <w:szCs w:val="28"/>
          <w:lang w:val="uk-UA"/>
        </w:rPr>
        <w:t>a new idea, method, or device</w:t>
      </w:r>
      <w:r w:rsidRPr="00287FC1">
        <w:rPr>
          <w:rFonts w:ascii="Times New Roman" w:hAnsi="Times New Roman" w:cs="Times New Roman"/>
          <w:sz w:val="28"/>
          <w:szCs w:val="28"/>
          <w:lang w:val="uk-UA"/>
        </w:rPr>
        <w:t> </w:t>
      </w:r>
      <w:r>
        <w:rPr>
          <w:rFonts w:ascii="Times New Roman" w:hAnsi="Times New Roman" w:cs="Times New Roman"/>
          <w:sz w:val="28"/>
          <w:szCs w:val="28"/>
          <w:lang w:val="uk-UA"/>
        </w:rPr>
        <w:t>»</w:t>
      </w:r>
      <w:r w:rsidRPr="00287FC1">
        <w:rPr>
          <w:rFonts w:ascii="Times New Roman" w:hAnsi="Times New Roman" w:cs="Times New Roman"/>
          <w:sz w:val="28"/>
          <w:szCs w:val="28"/>
          <w:lang w:val="uk-UA"/>
        </w:rPr>
        <w:t>)</w:t>
      </w:r>
      <w:r w:rsidR="00CA1522" w:rsidRPr="00CA1522">
        <w:rPr>
          <w:rFonts w:ascii="Times New Roman" w:hAnsi="Times New Roman" w:cs="Times New Roman"/>
          <w:sz w:val="28"/>
          <w:szCs w:val="28"/>
          <w:lang w:val="uk-UA"/>
        </w:rPr>
        <w:t xml:space="preserve"> </w:t>
      </w:r>
      <w:r w:rsidR="00CA1522" w:rsidRPr="00287FC1">
        <w:rPr>
          <w:rFonts w:ascii="Times New Roman" w:hAnsi="Times New Roman" w:cs="Times New Roman"/>
          <w:sz w:val="28"/>
          <w:szCs w:val="28"/>
          <w:lang w:val="uk-UA"/>
        </w:rPr>
        <w:t>[</w:t>
      </w:r>
      <w:r w:rsidR="00CA1522" w:rsidRPr="0075627C">
        <w:rPr>
          <w:rFonts w:ascii="Times New Roman" w:hAnsi="Times New Roman" w:cs="Times New Roman"/>
          <w:sz w:val="28"/>
          <w:szCs w:val="28"/>
          <w:lang w:val="uk-UA"/>
        </w:rPr>
        <w:t>3</w:t>
      </w:r>
      <w:r w:rsidR="00CA1522">
        <w:rPr>
          <w:rFonts w:ascii="Times New Roman" w:hAnsi="Times New Roman" w:cs="Times New Roman"/>
          <w:sz w:val="28"/>
          <w:szCs w:val="28"/>
          <w:lang w:val="uk-UA"/>
        </w:rPr>
        <w:t>5</w:t>
      </w:r>
      <w:r w:rsidR="00CA1522" w:rsidRPr="00287FC1">
        <w:rPr>
          <w:rFonts w:ascii="Times New Roman" w:hAnsi="Times New Roman" w:cs="Times New Roman"/>
          <w:sz w:val="28"/>
          <w:szCs w:val="28"/>
          <w:lang w:val="uk-UA"/>
        </w:rPr>
        <w:t>]</w:t>
      </w:r>
      <w:r w:rsidR="00CA1522">
        <w:rPr>
          <w:rFonts w:ascii="Times New Roman" w:hAnsi="Times New Roman" w:cs="Times New Roman"/>
          <w:sz w:val="28"/>
          <w:szCs w:val="28"/>
          <w:lang w:val="uk-UA"/>
        </w:rPr>
        <w:t>, з</w:t>
      </w:r>
      <w:r w:rsidRPr="00AB76E2">
        <w:rPr>
          <w:rFonts w:ascii="Times New Roman" w:hAnsi="Times New Roman" w:cs="Times New Roman"/>
          <w:sz w:val="28"/>
          <w:szCs w:val="28"/>
          <w:lang w:val="uk-UA"/>
        </w:rPr>
        <w:t>а Cambridge Dictionary</w:t>
      </w:r>
      <w:r w:rsidRPr="0075627C">
        <w:rPr>
          <w:rFonts w:ascii="Times New Roman" w:hAnsi="Times New Roman" w:cs="Times New Roman"/>
          <w:sz w:val="28"/>
          <w:szCs w:val="28"/>
          <w:lang w:val="uk-UA"/>
        </w:rPr>
        <w:t xml:space="preserve"> </w:t>
      </w:r>
      <w:r w:rsidR="00CA1522">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як нова ідея або метод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a new idea or method</w:t>
      </w:r>
      <w:r>
        <w:rPr>
          <w:rFonts w:ascii="Times New Roman" w:hAnsi="Times New Roman" w:cs="Times New Roman"/>
          <w:sz w:val="28"/>
          <w:szCs w:val="28"/>
          <w:lang w:val="uk-UA"/>
        </w:rPr>
        <w:t>»</w:t>
      </w:r>
      <w:r w:rsidRPr="00AB76E2">
        <w:rPr>
          <w:rFonts w:ascii="Times New Roman" w:hAnsi="Times New Roman" w:cs="Times New Roman"/>
          <w:sz w:val="28"/>
          <w:szCs w:val="28"/>
          <w:lang w:val="uk-UA"/>
        </w:rPr>
        <w:t>)</w:t>
      </w:r>
      <w:r w:rsidR="00CA1522" w:rsidRPr="00CA1522">
        <w:rPr>
          <w:rFonts w:ascii="Times New Roman" w:hAnsi="Times New Roman" w:cs="Times New Roman"/>
          <w:sz w:val="28"/>
          <w:szCs w:val="28"/>
          <w:lang w:val="uk-UA"/>
        </w:rPr>
        <w:t xml:space="preserve"> </w:t>
      </w:r>
      <w:r w:rsidR="00CA1522" w:rsidRPr="00287FC1">
        <w:rPr>
          <w:rFonts w:ascii="Times New Roman" w:hAnsi="Times New Roman" w:cs="Times New Roman"/>
          <w:sz w:val="28"/>
          <w:szCs w:val="28"/>
          <w:lang w:val="uk-UA"/>
        </w:rPr>
        <w:t>[</w:t>
      </w:r>
      <w:r w:rsidR="00CA1522" w:rsidRPr="0075627C">
        <w:rPr>
          <w:rFonts w:ascii="Times New Roman" w:hAnsi="Times New Roman" w:cs="Times New Roman"/>
          <w:sz w:val="28"/>
          <w:szCs w:val="28"/>
          <w:lang w:val="uk-UA"/>
        </w:rPr>
        <w:t>3</w:t>
      </w:r>
      <w:r w:rsidR="00CA1522">
        <w:rPr>
          <w:rFonts w:ascii="Times New Roman" w:hAnsi="Times New Roman" w:cs="Times New Roman"/>
          <w:sz w:val="28"/>
          <w:szCs w:val="28"/>
          <w:lang w:val="uk-UA"/>
        </w:rPr>
        <w:t>3</w:t>
      </w:r>
      <w:r w:rsidR="00CA1522" w:rsidRPr="00287FC1">
        <w:rPr>
          <w:rFonts w:ascii="Times New Roman" w:hAnsi="Times New Roman" w:cs="Times New Roman"/>
          <w:sz w:val="28"/>
          <w:szCs w:val="28"/>
          <w:lang w:val="uk-UA"/>
        </w:rPr>
        <w:t>]</w:t>
      </w:r>
      <w:r w:rsidR="00CA152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B76E2">
        <w:rPr>
          <w:rFonts w:ascii="Times New Roman" w:hAnsi="Times New Roman" w:cs="Times New Roman"/>
          <w:sz w:val="28"/>
          <w:szCs w:val="28"/>
          <w:lang w:val="uk-UA"/>
        </w:rPr>
        <w:t>за Oxford English Dictionary</w:t>
      </w:r>
      <w:r w:rsidR="00CA1522">
        <w:rPr>
          <w:rFonts w:ascii="Times New Roman" w:hAnsi="Times New Roman" w:cs="Times New Roman"/>
          <w:sz w:val="28"/>
          <w:szCs w:val="28"/>
          <w:lang w:val="uk-UA"/>
        </w:rPr>
        <w:t xml:space="preserve">– </w:t>
      </w:r>
      <w:r w:rsidRPr="00AB76E2">
        <w:rPr>
          <w:rFonts w:ascii="Times New Roman" w:hAnsi="Times New Roman" w:cs="Times New Roman"/>
          <w:sz w:val="28"/>
          <w:szCs w:val="28"/>
          <w:lang w:val="uk-UA"/>
        </w:rPr>
        <w:t xml:space="preserve">як </w:t>
      </w:r>
      <w:r>
        <w:rPr>
          <w:rFonts w:ascii="Times New Roman" w:hAnsi="Times New Roman" w:cs="Times New Roman"/>
          <w:sz w:val="28"/>
          <w:szCs w:val="28"/>
          <w:lang w:val="uk-UA"/>
        </w:rPr>
        <w:t>н</w:t>
      </w:r>
      <w:r w:rsidRPr="00AB76E2">
        <w:rPr>
          <w:rFonts w:ascii="Times New Roman" w:hAnsi="Times New Roman" w:cs="Times New Roman"/>
          <w:sz w:val="28"/>
          <w:szCs w:val="28"/>
          <w:lang w:val="uk-UA"/>
        </w:rPr>
        <w:t>ова ідея, дизайн, продукт тощо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a new idea, design, product, etc.</w:t>
      </w:r>
      <w:r>
        <w:rPr>
          <w:rFonts w:ascii="Times New Roman" w:hAnsi="Times New Roman" w:cs="Times New Roman"/>
          <w:sz w:val="28"/>
          <w:szCs w:val="28"/>
          <w:lang w:val="uk-UA"/>
        </w:rPr>
        <w:t>»</w:t>
      </w:r>
      <w:r w:rsidRPr="00AB76E2">
        <w:rPr>
          <w:rFonts w:ascii="Times New Roman" w:hAnsi="Times New Roman" w:cs="Times New Roman"/>
          <w:sz w:val="28"/>
          <w:szCs w:val="28"/>
          <w:lang w:val="uk-UA"/>
        </w:rPr>
        <w:t>)</w:t>
      </w:r>
      <w:r w:rsidR="00CA1522" w:rsidRPr="00CA1522">
        <w:rPr>
          <w:rFonts w:ascii="Times New Roman" w:hAnsi="Times New Roman" w:cs="Times New Roman"/>
          <w:sz w:val="28"/>
          <w:szCs w:val="28"/>
          <w:lang w:val="uk-UA"/>
        </w:rPr>
        <w:t xml:space="preserve"> </w:t>
      </w:r>
      <w:r w:rsidR="00CA1522" w:rsidRPr="00AB76E2">
        <w:rPr>
          <w:rFonts w:ascii="Times New Roman" w:hAnsi="Times New Roman" w:cs="Times New Roman"/>
          <w:sz w:val="28"/>
          <w:szCs w:val="28"/>
          <w:lang w:val="uk-UA"/>
        </w:rPr>
        <w:t>[</w:t>
      </w:r>
      <w:r w:rsidR="00CA1522" w:rsidRPr="0075627C">
        <w:rPr>
          <w:rFonts w:ascii="Times New Roman" w:hAnsi="Times New Roman" w:cs="Times New Roman"/>
          <w:sz w:val="28"/>
          <w:szCs w:val="28"/>
          <w:lang w:val="uk-UA"/>
        </w:rPr>
        <w:t>39</w:t>
      </w:r>
      <w:r w:rsidR="00CA1522" w:rsidRPr="00AB76E2">
        <w:rPr>
          <w:rFonts w:ascii="Times New Roman" w:hAnsi="Times New Roman" w:cs="Times New Roman"/>
          <w:sz w:val="28"/>
          <w:szCs w:val="28"/>
          <w:lang w:val="uk-UA"/>
        </w:rPr>
        <w:t>]</w:t>
      </w:r>
      <w:r w:rsidR="00CA1522">
        <w:rPr>
          <w:rFonts w:ascii="Times New Roman" w:hAnsi="Times New Roman" w:cs="Times New Roman"/>
          <w:sz w:val="28"/>
          <w:szCs w:val="28"/>
          <w:lang w:val="uk-UA"/>
        </w:rPr>
        <w:t xml:space="preserve">, за </w:t>
      </w:r>
      <w:r>
        <w:rPr>
          <w:rFonts w:ascii="Times New Roman" w:hAnsi="Times New Roman" w:cs="Times New Roman"/>
          <w:sz w:val="28"/>
          <w:szCs w:val="28"/>
          <w:lang w:val="en-US"/>
        </w:rPr>
        <w:t>Collins Dictionary</w:t>
      </w:r>
      <w:r>
        <w:rPr>
          <w:rFonts w:ascii="Times New Roman" w:hAnsi="Times New Roman" w:cs="Times New Roman"/>
          <w:sz w:val="28"/>
          <w:szCs w:val="28"/>
          <w:lang w:val="uk-UA"/>
        </w:rPr>
        <w:t xml:space="preserve"> </w:t>
      </w:r>
      <w:r w:rsidR="00CA1522">
        <w:rPr>
          <w:rFonts w:ascii="Times New Roman" w:hAnsi="Times New Roman" w:cs="Times New Roman"/>
          <w:sz w:val="28"/>
          <w:szCs w:val="28"/>
          <w:lang w:val="uk-UA"/>
        </w:rPr>
        <w:t>–</w:t>
      </w:r>
      <w:r>
        <w:rPr>
          <w:rFonts w:ascii="Times New Roman" w:hAnsi="Times New Roman" w:cs="Times New Roman"/>
          <w:sz w:val="28"/>
          <w:szCs w:val="28"/>
          <w:lang w:val="uk-UA"/>
        </w:rPr>
        <w:t xml:space="preserve"> як</w:t>
      </w:r>
      <w:r>
        <w:rPr>
          <w:rFonts w:ascii="Times New Roman" w:hAnsi="Times New Roman" w:cs="Times New Roman"/>
          <w:sz w:val="28"/>
          <w:szCs w:val="28"/>
          <w:lang w:val="en-US"/>
        </w:rPr>
        <w:t xml:space="preserve"> </w:t>
      </w:r>
      <w:r w:rsidRPr="004220AF">
        <w:rPr>
          <w:rFonts w:ascii="Times New Roman" w:hAnsi="Times New Roman" w:cs="Times New Roman"/>
          <w:sz w:val="28"/>
          <w:szCs w:val="28"/>
          <w:lang w:val="uk-UA"/>
        </w:rPr>
        <w:t>нова річ або новий метод виконання чогось</w:t>
      </w:r>
      <w:r>
        <w:rPr>
          <w:rFonts w:ascii="Times New Roman" w:hAnsi="Times New Roman" w:cs="Times New Roman"/>
          <w:sz w:val="28"/>
          <w:szCs w:val="28"/>
          <w:lang w:val="uk-UA"/>
        </w:rPr>
        <w:t xml:space="preserve"> («</w:t>
      </w:r>
      <w:r w:rsidRPr="004220AF">
        <w:rPr>
          <w:rFonts w:ascii="Times New Roman" w:hAnsi="Times New Roman" w:cs="Times New Roman"/>
          <w:i/>
          <w:iCs/>
          <w:sz w:val="28"/>
          <w:szCs w:val="28"/>
          <w:lang w:val="uk-UA"/>
        </w:rPr>
        <w:t>An innovation is a new thing or a new method of doing something</w:t>
      </w:r>
      <w:r w:rsidR="00CA1522">
        <w:rPr>
          <w:rFonts w:ascii="Times New Roman" w:hAnsi="Times New Roman" w:cs="Times New Roman"/>
          <w:sz w:val="28"/>
          <w:szCs w:val="28"/>
          <w:lang w:val="uk-UA"/>
        </w:rPr>
        <w:t>»)</w:t>
      </w:r>
      <w:r w:rsidR="00CA1522" w:rsidRPr="00CA1522">
        <w:rPr>
          <w:rFonts w:ascii="Times New Roman" w:hAnsi="Times New Roman" w:cs="Times New Roman"/>
          <w:sz w:val="28"/>
          <w:szCs w:val="28"/>
          <w:lang w:val="en-US"/>
        </w:rPr>
        <w:t xml:space="preserve"> </w:t>
      </w:r>
      <w:r w:rsidR="00CA1522">
        <w:rPr>
          <w:rFonts w:ascii="Times New Roman" w:hAnsi="Times New Roman" w:cs="Times New Roman"/>
          <w:sz w:val="28"/>
          <w:szCs w:val="28"/>
          <w:lang w:val="en-US"/>
        </w:rPr>
        <w:t>[</w:t>
      </w:r>
      <w:r w:rsidR="00CA1522">
        <w:rPr>
          <w:rFonts w:ascii="Times New Roman" w:hAnsi="Times New Roman" w:cs="Times New Roman"/>
          <w:sz w:val="28"/>
          <w:szCs w:val="28"/>
          <w:lang w:val="uk-UA"/>
        </w:rPr>
        <w:t>34</w:t>
      </w:r>
      <w:r w:rsidR="00CA1522">
        <w:rPr>
          <w:rFonts w:ascii="Times New Roman" w:hAnsi="Times New Roman" w:cs="Times New Roman"/>
          <w:sz w:val="28"/>
          <w:szCs w:val="28"/>
          <w:lang w:val="en-US"/>
        </w:rPr>
        <w:t>]</w:t>
      </w:r>
      <w:r w:rsidR="00CA1522">
        <w:rPr>
          <w:rFonts w:ascii="Times New Roman" w:hAnsi="Times New Roman" w:cs="Times New Roman"/>
          <w:sz w:val="28"/>
          <w:szCs w:val="28"/>
          <w:lang w:val="uk-UA"/>
        </w:rPr>
        <w:t>, за</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Longman Dictionary </w:t>
      </w:r>
      <w:r w:rsidR="00CA1522">
        <w:rPr>
          <w:rFonts w:ascii="Times New Roman" w:hAnsi="Times New Roman" w:cs="Times New Roman"/>
          <w:sz w:val="28"/>
          <w:szCs w:val="28"/>
          <w:lang w:val="uk-UA"/>
        </w:rPr>
        <w:t>–</w:t>
      </w:r>
      <w:r w:rsidR="00770A98">
        <w:rPr>
          <w:rFonts w:ascii="Times New Roman" w:hAnsi="Times New Roman" w:cs="Times New Roman"/>
          <w:sz w:val="28"/>
          <w:szCs w:val="28"/>
          <w:lang w:val="uk-UA"/>
        </w:rPr>
        <w:t xml:space="preserve"> як </w:t>
      </w:r>
      <w:r w:rsidRPr="004220AF">
        <w:rPr>
          <w:rFonts w:ascii="Times New Roman" w:hAnsi="Times New Roman" w:cs="Times New Roman"/>
          <w:sz w:val="28"/>
          <w:szCs w:val="28"/>
          <w:lang w:val="uk-UA"/>
        </w:rPr>
        <w:t>нов</w:t>
      </w:r>
      <w:r w:rsidR="00CA1522">
        <w:rPr>
          <w:rFonts w:ascii="Times New Roman" w:hAnsi="Times New Roman" w:cs="Times New Roman"/>
          <w:sz w:val="28"/>
          <w:szCs w:val="28"/>
          <w:lang w:val="uk-UA"/>
        </w:rPr>
        <w:t>а</w:t>
      </w:r>
      <w:r w:rsidRPr="004220AF">
        <w:rPr>
          <w:rFonts w:ascii="Times New Roman" w:hAnsi="Times New Roman" w:cs="Times New Roman"/>
          <w:sz w:val="28"/>
          <w:szCs w:val="28"/>
          <w:lang w:val="uk-UA"/>
        </w:rPr>
        <w:t xml:space="preserve"> іде</w:t>
      </w:r>
      <w:r w:rsidR="00CA1522">
        <w:rPr>
          <w:rFonts w:ascii="Times New Roman" w:hAnsi="Times New Roman" w:cs="Times New Roman"/>
          <w:sz w:val="28"/>
          <w:szCs w:val="28"/>
          <w:lang w:val="uk-UA"/>
        </w:rPr>
        <w:t>я</w:t>
      </w:r>
      <w:r w:rsidRPr="004220AF">
        <w:rPr>
          <w:rFonts w:ascii="Times New Roman" w:hAnsi="Times New Roman" w:cs="Times New Roman"/>
          <w:sz w:val="28"/>
          <w:szCs w:val="28"/>
          <w:lang w:val="uk-UA"/>
        </w:rPr>
        <w:t>, метод чи винахід</w:t>
      </w:r>
      <w:r>
        <w:rPr>
          <w:rFonts w:ascii="Times New Roman" w:hAnsi="Times New Roman" w:cs="Times New Roman"/>
          <w:sz w:val="28"/>
          <w:szCs w:val="28"/>
          <w:lang w:val="uk-UA"/>
        </w:rPr>
        <w:t xml:space="preserve"> («</w:t>
      </w:r>
      <w:r w:rsidRPr="004220AF">
        <w:rPr>
          <w:rFonts w:ascii="Times New Roman" w:hAnsi="Times New Roman" w:cs="Times New Roman"/>
          <w:i/>
          <w:iCs/>
          <w:sz w:val="28"/>
          <w:szCs w:val="28"/>
          <w:lang w:val="uk-UA"/>
        </w:rPr>
        <w:t>a new idea, method, or invention</w:t>
      </w:r>
      <w:r>
        <w:rPr>
          <w:rFonts w:ascii="Times New Roman" w:hAnsi="Times New Roman" w:cs="Times New Roman"/>
          <w:sz w:val="28"/>
          <w:szCs w:val="28"/>
          <w:lang w:val="uk-UA"/>
        </w:rPr>
        <w:t>»)</w:t>
      </w:r>
      <w:r w:rsidR="00CA1522" w:rsidRPr="00CA1522">
        <w:rPr>
          <w:rFonts w:ascii="Times New Roman" w:hAnsi="Times New Roman" w:cs="Times New Roman"/>
          <w:sz w:val="28"/>
          <w:szCs w:val="28"/>
          <w:lang w:val="en-US"/>
        </w:rPr>
        <w:t xml:space="preserve"> </w:t>
      </w:r>
      <w:r w:rsidR="00CA1522">
        <w:rPr>
          <w:rFonts w:ascii="Times New Roman" w:hAnsi="Times New Roman" w:cs="Times New Roman"/>
          <w:sz w:val="28"/>
          <w:szCs w:val="28"/>
          <w:lang w:val="en-US"/>
        </w:rPr>
        <w:t>[38]</w:t>
      </w:r>
      <w:r>
        <w:rPr>
          <w:rFonts w:ascii="Times New Roman" w:hAnsi="Times New Roman" w:cs="Times New Roman"/>
          <w:sz w:val="28"/>
          <w:szCs w:val="28"/>
          <w:lang w:val="uk-UA"/>
        </w:rPr>
        <w:t>.</w:t>
      </w:r>
    </w:p>
    <w:p w14:paraId="635FDB79" w14:textId="6AB5CB29" w:rsidR="004A4BCA" w:rsidRPr="00CA1522" w:rsidRDefault="00CA1522"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Зазначені визначення акцентують на таких ознаках к</w:t>
      </w:r>
      <w:r w:rsidRPr="00700FD4">
        <w:rPr>
          <w:rFonts w:ascii="Times New Roman" w:hAnsi="Times New Roman" w:cs="Times New Roman"/>
          <w:sz w:val="28"/>
          <w:szCs w:val="28"/>
        </w:rPr>
        <w:t>онцепт</w:t>
      </w:r>
      <w:r>
        <w:rPr>
          <w:rFonts w:ascii="Times New Roman" w:hAnsi="Times New Roman" w:cs="Times New Roman"/>
          <w:sz w:val="28"/>
          <w:szCs w:val="28"/>
          <w:lang w:val="uk-UA"/>
        </w:rPr>
        <w:t>у</w:t>
      </w:r>
      <w:r w:rsidRPr="00700FD4">
        <w:rPr>
          <w:rFonts w:ascii="Times New Roman" w:hAnsi="Times New Roman" w:cs="Times New Roman"/>
          <w:sz w:val="28"/>
          <w:szCs w:val="28"/>
        </w:rPr>
        <w:t xml:space="preserve"> </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 як</w:t>
      </w:r>
      <w:r>
        <w:rPr>
          <w:rFonts w:ascii="Times New Roman" w:hAnsi="Times New Roman" w:cs="Times New Roman"/>
          <w:sz w:val="28"/>
          <w:szCs w:val="28"/>
        </w:rPr>
        <w:t xml:space="preserve"> </w:t>
      </w:r>
      <w:r w:rsidRPr="00700FD4">
        <w:rPr>
          <w:rFonts w:ascii="Times New Roman" w:hAnsi="Times New Roman" w:cs="Times New Roman"/>
          <w:sz w:val="28"/>
          <w:szCs w:val="28"/>
        </w:rPr>
        <w:t xml:space="preserve"> </w:t>
      </w:r>
      <w:r w:rsidR="004A4BCA" w:rsidRPr="00700FD4">
        <w:rPr>
          <w:rFonts w:ascii="Times New Roman" w:hAnsi="Times New Roman" w:cs="Times New Roman"/>
          <w:sz w:val="28"/>
          <w:szCs w:val="28"/>
        </w:rPr>
        <w:t>новизн</w:t>
      </w:r>
      <w:r>
        <w:rPr>
          <w:rFonts w:ascii="Times New Roman" w:hAnsi="Times New Roman" w:cs="Times New Roman"/>
          <w:sz w:val="28"/>
          <w:szCs w:val="28"/>
          <w:lang w:val="uk-UA"/>
        </w:rPr>
        <w:t>а та</w:t>
      </w:r>
      <w:r w:rsidR="004A4BCA" w:rsidRPr="00700FD4">
        <w:rPr>
          <w:rFonts w:ascii="Times New Roman" w:hAnsi="Times New Roman" w:cs="Times New Roman"/>
          <w:sz w:val="28"/>
          <w:szCs w:val="28"/>
        </w:rPr>
        <w:t xml:space="preserve"> оригінальн</w:t>
      </w:r>
      <w:r>
        <w:rPr>
          <w:rFonts w:ascii="Times New Roman" w:hAnsi="Times New Roman" w:cs="Times New Roman"/>
          <w:sz w:val="28"/>
          <w:szCs w:val="28"/>
          <w:lang w:val="uk-UA"/>
        </w:rPr>
        <w:t xml:space="preserve">ість </w:t>
      </w:r>
      <w:r w:rsidR="004A4BCA" w:rsidRPr="00700FD4">
        <w:rPr>
          <w:rFonts w:ascii="Times New Roman" w:hAnsi="Times New Roman" w:cs="Times New Roman"/>
          <w:sz w:val="28"/>
          <w:szCs w:val="28"/>
        </w:rPr>
        <w:t>ідей, методів чи винаходів</w:t>
      </w:r>
      <w:r>
        <w:rPr>
          <w:rFonts w:ascii="Times New Roman" w:hAnsi="Times New Roman" w:cs="Times New Roman"/>
          <w:sz w:val="28"/>
          <w:szCs w:val="28"/>
          <w:lang w:val="uk-UA"/>
        </w:rPr>
        <w:t>, результат творчої дії:</w:t>
      </w:r>
    </w:p>
    <w:p w14:paraId="3F24BFD5" w14:textId="36B2D31D" w:rsidR="004A4BCA" w:rsidRPr="00CA5058" w:rsidRDefault="004A4BCA" w:rsidP="00F4709E">
      <w:pPr>
        <w:numPr>
          <w:ilvl w:val="0"/>
          <w:numId w:val="12"/>
        </w:numPr>
        <w:spacing w:after="0" w:line="360" w:lineRule="auto"/>
        <w:ind w:left="0" w:firstLine="709"/>
        <w:jc w:val="both"/>
        <w:rPr>
          <w:rFonts w:ascii="Times New Roman" w:hAnsi="Times New Roman" w:cs="Times New Roman"/>
          <w:sz w:val="28"/>
          <w:szCs w:val="28"/>
        </w:rPr>
      </w:pPr>
      <w:r w:rsidRPr="00CA5058">
        <w:rPr>
          <w:rFonts w:ascii="Times New Roman" w:hAnsi="Times New Roman" w:cs="Times New Roman"/>
          <w:sz w:val="28"/>
          <w:szCs w:val="28"/>
        </w:rPr>
        <w:t>Новизна</w:t>
      </w:r>
      <w:r>
        <w:rPr>
          <w:rFonts w:ascii="Times New Roman" w:hAnsi="Times New Roman" w:cs="Times New Roman"/>
          <w:sz w:val="28"/>
          <w:szCs w:val="28"/>
          <w:lang w:val="uk-UA"/>
        </w:rPr>
        <w:t>.</w:t>
      </w:r>
      <w:r w:rsidRPr="00CA5058">
        <w:rPr>
          <w:rFonts w:ascii="Times New Roman" w:hAnsi="Times New Roman" w:cs="Times New Roman"/>
          <w:sz w:val="28"/>
          <w:szCs w:val="28"/>
        </w:rPr>
        <w:t xml:space="preserve"> Інновація пов</w:t>
      </w:r>
      <w:r w:rsidR="00324FF0">
        <w:rPr>
          <w:rFonts w:ascii="Times New Roman" w:hAnsi="Times New Roman" w:cs="Times New Roman"/>
          <w:sz w:val="28"/>
          <w:szCs w:val="28"/>
        </w:rPr>
        <w:t>’</w:t>
      </w:r>
      <w:r w:rsidRPr="00CA5058">
        <w:rPr>
          <w:rFonts w:ascii="Times New Roman" w:hAnsi="Times New Roman" w:cs="Times New Roman"/>
          <w:sz w:val="28"/>
          <w:szCs w:val="28"/>
        </w:rPr>
        <w:t>язана з чимось</w:t>
      </w:r>
      <w:r w:rsidR="00CA1522">
        <w:rPr>
          <w:rFonts w:ascii="Times New Roman" w:hAnsi="Times New Roman" w:cs="Times New Roman"/>
          <w:sz w:val="28"/>
          <w:szCs w:val="28"/>
          <w:lang w:val="uk-UA"/>
        </w:rPr>
        <w:t xml:space="preserve"> новим, чого</w:t>
      </w:r>
      <w:r w:rsidRPr="00CA5058">
        <w:rPr>
          <w:rFonts w:ascii="Times New Roman" w:hAnsi="Times New Roman" w:cs="Times New Roman"/>
          <w:sz w:val="28"/>
          <w:szCs w:val="28"/>
        </w:rPr>
        <w:t xml:space="preserve"> раніше не існувало.</w:t>
      </w:r>
    </w:p>
    <w:p w14:paraId="7FE02A03" w14:textId="77777777" w:rsidR="004A4BCA" w:rsidRPr="00CA5058" w:rsidRDefault="004A4BCA" w:rsidP="00F4709E">
      <w:pPr>
        <w:numPr>
          <w:ilvl w:val="0"/>
          <w:numId w:val="12"/>
        </w:numPr>
        <w:spacing w:after="0" w:line="360" w:lineRule="auto"/>
        <w:ind w:left="0" w:firstLine="709"/>
        <w:jc w:val="both"/>
        <w:rPr>
          <w:rFonts w:ascii="Times New Roman" w:hAnsi="Times New Roman" w:cs="Times New Roman"/>
          <w:sz w:val="28"/>
          <w:szCs w:val="28"/>
        </w:rPr>
      </w:pPr>
      <w:r w:rsidRPr="00CA5058">
        <w:rPr>
          <w:rFonts w:ascii="Times New Roman" w:hAnsi="Times New Roman" w:cs="Times New Roman"/>
          <w:sz w:val="28"/>
          <w:szCs w:val="28"/>
        </w:rPr>
        <w:t>Оригінальність</w:t>
      </w:r>
      <w:r>
        <w:rPr>
          <w:rFonts w:ascii="Times New Roman" w:hAnsi="Times New Roman" w:cs="Times New Roman"/>
          <w:sz w:val="28"/>
          <w:szCs w:val="28"/>
          <w:lang w:val="uk-UA"/>
        </w:rPr>
        <w:t>.</w:t>
      </w:r>
      <w:r w:rsidRPr="00CA5058">
        <w:rPr>
          <w:rFonts w:ascii="Times New Roman" w:hAnsi="Times New Roman" w:cs="Times New Roman"/>
          <w:sz w:val="28"/>
          <w:szCs w:val="28"/>
        </w:rPr>
        <w:t xml:space="preserve"> Ідея, метод або пристрій мають бути унікальними, нестандартними або відмінними від попередніх рішень.</w:t>
      </w:r>
    </w:p>
    <w:p w14:paraId="55B8BAE9" w14:textId="5F0CB68D" w:rsidR="004A4BCA" w:rsidRPr="00CA5058" w:rsidRDefault="004A4BCA" w:rsidP="00F4709E">
      <w:pPr>
        <w:numPr>
          <w:ilvl w:val="0"/>
          <w:numId w:val="12"/>
        </w:numPr>
        <w:spacing w:after="0" w:line="360" w:lineRule="auto"/>
        <w:ind w:left="0" w:firstLine="709"/>
        <w:jc w:val="both"/>
        <w:rPr>
          <w:rFonts w:ascii="Times New Roman" w:hAnsi="Times New Roman" w:cs="Times New Roman"/>
          <w:sz w:val="28"/>
          <w:szCs w:val="28"/>
        </w:rPr>
      </w:pPr>
      <w:r w:rsidRPr="00CA5058">
        <w:rPr>
          <w:rFonts w:ascii="Times New Roman" w:hAnsi="Times New Roman" w:cs="Times New Roman"/>
          <w:sz w:val="28"/>
          <w:szCs w:val="28"/>
        </w:rPr>
        <w:t>Творчий елемент</w:t>
      </w:r>
      <w:r>
        <w:rPr>
          <w:rFonts w:ascii="Times New Roman" w:hAnsi="Times New Roman" w:cs="Times New Roman"/>
          <w:sz w:val="28"/>
          <w:szCs w:val="28"/>
          <w:lang w:val="uk-UA"/>
        </w:rPr>
        <w:t>.</w:t>
      </w:r>
      <w:r w:rsidRPr="00CA5058">
        <w:rPr>
          <w:rFonts w:ascii="Times New Roman" w:hAnsi="Times New Roman" w:cs="Times New Roman"/>
          <w:sz w:val="28"/>
          <w:szCs w:val="28"/>
        </w:rPr>
        <w:t xml:space="preserve"> Інновація часто пов</w:t>
      </w:r>
      <w:r w:rsidR="00324FF0">
        <w:rPr>
          <w:rFonts w:ascii="Times New Roman" w:hAnsi="Times New Roman" w:cs="Times New Roman"/>
          <w:sz w:val="28"/>
          <w:szCs w:val="28"/>
        </w:rPr>
        <w:t>’</w:t>
      </w:r>
      <w:r w:rsidRPr="00CA5058">
        <w:rPr>
          <w:rFonts w:ascii="Times New Roman" w:hAnsi="Times New Roman" w:cs="Times New Roman"/>
          <w:sz w:val="28"/>
          <w:szCs w:val="28"/>
        </w:rPr>
        <w:t>язана з творчістю та винахідливістю</w:t>
      </w:r>
      <w:r>
        <w:rPr>
          <w:rFonts w:ascii="Times New Roman" w:hAnsi="Times New Roman" w:cs="Times New Roman"/>
          <w:sz w:val="28"/>
          <w:szCs w:val="28"/>
        </w:rPr>
        <w:t xml:space="preserve"> – </w:t>
      </w:r>
      <w:r w:rsidRPr="00CA5058">
        <w:rPr>
          <w:rFonts w:ascii="Times New Roman" w:hAnsi="Times New Roman" w:cs="Times New Roman"/>
          <w:sz w:val="28"/>
          <w:szCs w:val="28"/>
        </w:rPr>
        <w:t>вона може бути результатом творчого процесу або нових способів мислення.</w:t>
      </w:r>
    </w:p>
    <w:p w14:paraId="2AE7665F" w14:textId="127FC362" w:rsidR="004A4BCA" w:rsidRPr="00CA5058" w:rsidRDefault="004A4BCA" w:rsidP="00F4709E">
      <w:pPr>
        <w:numPr>
          <w:ilvl w:val="0"/>
          <w:numId w:val="12"/>
        </w:numPr>
        <w:spacing w:after="0" w:line="360" w:lineRule="auto"/>
        <w:ind w:left="0" w:firstLine="709"/>
        <w:jc w:val="both"/>
        <w:rPr>
          <w:rFonts w:ascii="Times New Roman" w:hAnsi="Times New Roman" w:cs="Times New Roman"/>
          <w:sz w:val="28"/>
          <w:szCs w:val="28"/>
        </w:rPr>
      </w:pPr>
      <w:r w:rsidRPr="00CA5058">
        <w:rPr>
          <w:rFonts w:ascii="Times New Roman" w:hAnsi="Times New Roman" w:cs="Times New Roman"/>
          <w:sz w:val="28"/>
          <w:szCs w:val="28"/>
        </w:rPr>
        <w:t>Покращення або зміна</w:t>
      </w:r>
      <w:r>
        <w:rPr>
          <w:rFonts w:ascii="Times New Roman" w:hAnsi="Times New Roman" w:cs="Times New Roman"/>
          <w:sz w:val="28"/>
          <w:szCs w:val="28"/>
          <w:lang w:val="uk-UA"/>
        </w:rPr>
        <w:t>.</w:t>
      </w:r>
      <w:r w:rsidRPr="00CA5058">
        <w:rPr>
          <w:rFonts w:ascii="Times New Roman" w:hAnsi="Times New Roman" w:cs="Times New Roman"/>
          <w:sz w:val="28"/>
          <w:szCs w:val="28"/>
        </w:rPr>
        <w:t xml:space="preserve"> Інновація часто вирішує проблеми, змінює розуміння чи підвищує якість чогось на краще.</w:t>
      </w:r>
    </w:p>
    <w:p w14:paraId="0A4F094E" w14:textId="77777777" w:rsidR="004A4BCA" w:rsidRPr="00CA5058" w:rsidRDefault="004A4BCA" w:rsidP="00F4709E">
      <w:pPr>
        <w:numPr>
          <w:ilvl w:val="0"/>
          <w:numId w:val="12"/>
        </w:numPr>
        <w:spacing w:after="0" w:line="360" w:lineRule="auto"/>
        <w:ind w:left="0" w:firstLine="709"/>
        <w:jc w:val="both"/>
        <w:rPr>
          <w:rFonts w:ascii="Times New Roman" w:hAnsi="Times New Roman" w:cs="Times New Roman"/>
          <w:sz w:val="28"/>
          <w:szCs w:val="28"/>
        </w:rPr>
      </w:pPr>
      <w:r w:rsidRPr="00CA5058">
        <w:rPr>
          <w:rFonts w:ascii="Times New Roman" w:hAnsi="Times New Roman" w:cs="Times New Roman"/>
          <w:sz w:val="28"/>
          <w:szCs w:val="28"/>
        </w:rPr>
        <w:lastRenderedPageBreak/>
        <w:t>Ініціатива: Інновація може вимагати активного креативного напруження та ініціативи для втілення нової ідеї чи методу.</w:t>
      </w:r>
    </w:p>
    <w:p w14:paraId="3BA93702" w14:textId="5179532A" w:rsidR="004A4BCA" w:rsidRPr="004D2953" w:rsidRDefault="004A4BCA" w:rsidP="004A4BCA">
      <w:pPr>
        <w:spacing w:after="0" w:line="360" w:lineRule="auto"/>
        <w:ind w:firstLine="709"/>
        <w:jc w:val="both"/>
        <w:rPr>
          <w:rFonts w:ascii="Times New Roman" w:hAnsi="Times New Roman" w:cs="Times New Roman"/>
          <w:sz w:val="28"/>
          <w:szCs w:val="28"/>
          <w:lang w:val="uk-UA"/>
        </w:rPr>
      </w:pPr>
      <w:r w:rsidRPr="004D2953">
        <w:rPr>
          <w:rFonts w:ascii="Times New Roman" w:hAnsi="Times New Roman" w:cs="Times New Roman"/>
          <w:sz w:val="28"/>
          <w:szCs w:val="28"/>
          <w:lang w:val="uk-UA"/>
        </w:rPr>
        <w:t>Друг</w:t>
      </w:r>
      <w:r w:rsidR="00CA1522">
        <w:rPr>
          <w:rFonts w:ascii="Times New Roman" w:hAnsi="Times New Roman" w:cs="Times New Roman"/>
          <w:sz w:val="28"/>
          <w:szCs w:val="28"/>
          <w:lang w:val="uk-UA"/>
        </w:rPr>
        <w:t>е</w:t>
      </w:r>
      <w:r w:rsidRPr="004D2953">
        <w:rPr>
          <w:rFonts w:ascii="Times New Roman" w:hAnsi="Times New Roman" w:cs="Times New Roman"/>
          <w:sz w:val="28"/>
          <w:szCs w:val="28"/>
          <w:lang w:val="uk-UA"/>
        </w:rPr>
        <w:t xml:space="preserve"> </w:t>
      </w:r>
      <w:r w:rsidR="00CA1522">
        <w:rPr>
          <w:rFonts w:ascii="Times New Roman" w:hAnsi="Times New Roman" w:cs="Times New Roman"/>
          <w:sz w:val="28"/>
          <w:szCs w:val="28"/>
          <w:lang w:val="uk-UA"/>
        </w:rPr>
        <w:t>значення</w:t>
      </w:r>
      <w:r w:rsidRPr="004D2953">
        <w:rPr>
          <w:rFonts w:ascii="Times New Roman" w:hAnsi="Times New Roman" w:cs="Times New Roman"/>
          <w:sz w:val="28"/>
          <w:szCs w:val="28"/>
          <w:lang w:val="uk-UA"/>
        </w:rPr>
        <w:t xml:space="preserve"> </w:t>
      </w:r>
      <w:r w:rsidR="00CA1522">
        <w:rPr>
          <w:rFonts w:ascii="Times New Roman" w:hAnsi="Times New Roman" w:cs="Times New Roman"/>
          <w:sz w:val="28"/>
          <w:szCs w:val="28"/>
          <w:lang w:val="uk-UA"/>
        </w:rPr>
        <w:t xml:space="preserve">слова </w:t>
      </w:r>
      <w:r w:rsidRPr="00CA1522">
        <w:rPr>
          <w:rFonts w:ascii="Times New Roman" w:hAnsi="Times New Roman" w:cs="Times New Roman"/>
          <w:i/>
          <w:sz w:val="28"/>
          <w:szCs w:val="28"/>
          <w:lang w:val="uk-UA"/>
        </w:rPr>
        <w:t>innovation</w:t>
      </w:r>
      <w:r w:rsidRPr="004D2953">
        <w:rPr>
          <w:rFonts w:ascii="Times New Roman" w:hAnsi="Times New Roman" w:cs="Times New Roman"/>
          <w:sz w:val="28"/>
          <w:szCs w:val="28"/>
          <w:lang w:val="uk-UA"/>
        </w:rPr>
        <w:t xml:space="preserve"> згідно зі словником Merriam-Webster</w:t>
      </w:r>
      <w:r w:rsidR="00CA1522">
        <w:rPr>
          <w:rFonts w:ascii="Times New Roman" w:hAnsi="Times New Roman" w:cs="Times New Roman"/>
          <w:sz w:val="28"/>
          <w:szCs w:val="28"/>
          <w:lang w:val="uk-UA"/>
        </w:rPr>
        <w:t xml:space="preserve"> </w:t>
      </w:r>
      <w:r w:rsidRPr="004D2953">
        <w:rPr>
          <w:rFonts w:ascii="Times New Roman" w:hAnsi="Times New Roman" w:cs="Times New Roman"/>
          <w:sz w:val="28"/>
          <w:szCs w:val="28"/>
          <w:lang w:val="uk-UA"/>
        </w:rPr>
        <w:t>– впровадження чогось нового (</w:t>
      </w:r>
      <w:r>
        <w:rPr>
          <w:rFonts w:ascii="Times New Roman" w:hAnsi="Times New Roman" w:cs="Times New Roman"/>
          <w:sz w:val="28"/>
          <w:szCs w:val="28"/>
          <w:lang w:val="uk-UA"/>
        </w:rPr>
        <w:t>«</w:t>
      </w:r>
      <w:r w:rsidRPr="004D2953">
        <w:rPr>
          <w:rFonts w:ascii="Times New Roman" w:hAnsi="Times New Roman" w:cs="Times New Roman"/>
          <w:i/>
          <w:iCs/>
          <w:sz w:val="28"/>
          <w:szCs w:val="28"/>
          <w:lang w:val="uk-UA"/>
        </w:rPr>
        <w:t>the introduction of something new</w:t>
      </w:r>
      <w:r>
        <w:rPr>
          <w:rFonts w:ascii="Times New Roman" w:hAnsi="Times New Roman" w:cs="Times New Roman"/>
          <w:sz w:val="28"/>
          <w:szCs w:val="28"/>
          <w:lang w:val="uk-UA"/>
        </w:rPr>
        <w:t>»</w:t>
      </w:r>
      <w:r w:rsidRPr="004D2953">
        <w:rPr>
          <w:rFonts w:ascii="Times New Roman" w:hAnsi="Times New Roman" w:cs="Times New Roman"/>
          <w:sz w:val="28"/>
          <w:szCs w:val="28"/>
          <w:lang w:val="uk-UA"/>
        </w:rPr>
        <w:t>) [</w:t>
      </w:r>
      <w:r w:rsidRPr="0075627C">
        <w:rPr>
          <w:rFonts w:ascii="Times New Roman" w:hAnsi="Times New Roman" w:cs="Times New Roman"/>
          <w:sz w:val="28"/>
          <w:szCs w:val="28"/>
        </w:rPr>
        <w:t>3</w:t>
      </w:r>
      <w:r w:rsidR="00CA1522">
        <w:rPr>
          <w:rFonts w:ascii="Times New Roman" w:hAnsi="Times New Roman" w:cs="Times New Roman"/>
          <w:sz w:val="28"/>
          <w:szCs w:val="28"/>
          <w:lang w:val="uk-UA"/>
        </w:rPr>
        <w:t>5],</w:t>
      </w:r>
      <w:r w:rsidRPr="004D2953">
        <w:rPr>
          <w:rFonts w:ascii="Times New Roman" w:hAnsi="Times New Roman" w:cs="Times New Roman"/>
          <w:sz w:val="28"/>
          <w:szCs w:val="28"/>
          <w:lang w:val="uk-UA"/>
        </w:rPr>
        <w:t xml:space="preserve"> </w:t>
      </w:r>
      <w:r w:rsidR="00CA1522">
        <w:rPr>
          <w:rFonts w:ascii="Times New Roman" w:hAnsi="Times New Roman" w:cs="Times New Roman"/>
          <w:sz w:val="28"/>
          <w:szCs w:val="28"/>
          <w:lang w:val="uk-UA"/>
        </w:rPr>
        <w:t>з</w:t>
      </w:r>
      <w:r w:rsidRPr="004D2953">
        <w:rPr>
          <w:rFonts w:ascii="Times New Roman" w:hAnsi="Times New Roman" w:cs="Times New Roman"/>
          <w:sz w:val="28"/>
          <w:szCs w:val="28"/>
          <w:lang w:val="uk-UA"/>
        </w:rPr>
        <w:t xml:space="preserve">а Cambridge Dictionary </w:t>
      </w:r>
      <w:r w:rsidR="00CA1522">
        <w:rPr>
          <w:rFonts w:ascii="Times New Roman" w:hAnsi="Times New Roman" w:cs="Times New Roman"/>
          <w:sz w:val="28"/>
          <w:szCs w:val="28"/>
          <w:lang w:val="uk-UA"/>
        </w:rPr>
        <w:t>–</w:t>
      </w:r>
      <w:r w:rsidRPr="004D2953">
        <w:rPr>
          <w:rFonts w:ascii="Times New Roman" w:hAnsi="Times New Roman" w:cs="Times New Roman"/>
          <w:sz w:val="28"/>
          <w:szCs w:val="28"/>
          <w:lang w:val="uk-UA"/>
        </w:rPr>
        <w:t xml:space="preserve"> створення та використання нових ідей або методів (</w:t>
      </w:r>
      <w:r>
        <w:rPr>
          <w:rFonts w:ascii="Times New Roman" w:hAnsi="Times New Roman" w:cs="Times New Roman"/>
          <w:sz w:val="28"/>
          <w:szCs w:val="28"/>
          <w:lang w:val="uk-UA"/>
        </w:rPr>
        <w:t>«</w:t>
      </w:r>
      <w:r w:rsidRPr="004D2953">
        <w:rPr>
          <w:rFonts w:ascii="Times New Roman" w:hAnsi="Times New Roman" w:cs="Times New Roman"/>
          <w:i/>
          <w:iCs/>
          <w:sz w:val="28"/>
          <w:szCs w:val="28"/>
          <w:lang w:val="uk-UA"/>
        </w:rPr>
        <w:t>the creating and use of new ideas or methods</w:t>
      </w:r>
      <w:r>
        <w:rPr>
          <w:rFonts w:ascii="Times New Roman" w:hAnsi="Times New Roman" w:cs="Times New Roman"/>
          <w:sz w:val="28"/>
          <w:szCs w:val="28"/>
          <w:lang w:val="uk-UA"/>
        </w:rPr>
        <w:t>»</w:t>
      </w:r>
      <w:r w:rsidRPr="004D2953">
        <w:rPr>
          <w:rFonts w:ascii="Times New Roman" w:hAnsi="Times New Roman" w:cs="Times New Roman"/>
          <w:sz w:val="28"/>
          <w:szCs w:val="28"/>
          <w:lang w:val="uk-UA"/>
        </w:rPr>
        <w:t>)</w:t>
      </w:r>
      <w:r w:rsidR="00CA1522" w:rsidRPr="00CA1522">
        <w:rPr>
          <w:rFonts w:ascii="Times New Roman" w:hAnsi="Times New Roman" w:cs="Times New Roman"/>
          <w:sz w:val="28"/>
          <w:szCs w:val="28"/>
          <w:lang w:val="uk-UA"/>
        </w:rPr>
        <w:t xml:space="preserve"> </w:t>
      </w:r>
      <w:r w:rsidR="00CA1522" w:rsidRPr="004D2953">
        <w:rPr>
          <w:rFonts w:ascii="Times New Roman" w:hAnsi="Times New Roman" w:cs="Times New Roman"/>
          <w:sz w:val="28"/>
          <w:szCs w:val="28"/>
          <w:lang w:val="uk-UA"/>
        </w:rPr>
        <w:t>[</w:t>
      </w:r>
      <w:r w:rsidR="00CA1522" w:rsidRPr="0075627C">
        <w:rPr>
          <w:rFonts w:ascii="Times New Roman" w:hAnsi="Times New Roman" w:cs="Times New Roman"/>
          <w:sz w:val="28"/>
          <w:szCs w:val="28"/>
          <w:lang w:val="uk-UA"/>
        </w:rPr>
        <w:t>33</w:t>
      </w:r>
      <w:r w:rsidR="00CA1522" w:rsidRPr="004D2953">
        <w:rPr>
          <w:rFonts w:ascii="Times New Roman" w:hAnsi="Times New Roman" w:cs="Times New Roman"/>
          <w:sz w:val="28"/>
          <w:szCs w:val="28"/>
          <w:lang w:val="uk-UA"/>
        </w:rPr>
        <w:t>],</w:t>
      </w:r>
      <w:r w:rsidR="00CA1522">
        <w:rPr>
          <w:rFonts w:ascii="Times New Roman" w:hAnsi="Times New Roman" w:cs="Times New Roman"/>
          <w:sz w:val="28"/>
          <w:szCs w:val="28"/>
          <w:lang w:val="uk-UA"/>
        </w:rPr>
        <w:t xml:space="preserve"> </w:t>
      </w:r>
      <w:r w:rsidRPr="004D2953">
        <w:rPr>
          <w:rFonts w:ascii="Times New Roman" w:hAnsi="Times New Roman" w:cs="Times New Roman"/>
          <w:sz w:val="28"/>
          <w:szCs w:val="28"/>
          <w:lang w:val="uk-UA"/>
        </w:rPr>
        <w:t>за Oxford English Dictionary</w:t>
      </w:r>
      <w:r w:rsidR="00770A98">
        <w:rPr>
          <w:rFonts w:ascii="Times New Roman" w:hAnsi="Times New Roman" w:cs="Times New Roman"/>
          <w:sz w:val="28"/>
          <w:szCs w:val="28"/>
          <w:lang w:val="uk-UA"/>
        </w:rPr>
        <w:t>–</w:t>
      </w:r>
      <w:r w:rsidRPr="004D2953">
        <w:rPr>
          <w:rFonts w:ascii="Times New Roman" w:hAnsi="Times New Roman" w:cs="Times New Roman"/>
          <w:sz w:val="28"/>
          <w:szCs w:val="28"/>
          <w:lang w:val="uk-UA"/>
        </w:rPr>
        <w:t xml:space="preserve"> розвиток нових продуктів, дизайнів або ідей (</w:t>
      </w:r>
      <w:r>
        <w:rPr>
          <w:rFonts w:ascii="Times New Roman" w:hAnsi="Times New Roman" w:cs="Times New Roman"/>
          <w:sz w:val="28"/>
          <w:szCs w:val="28"/>
          <w:lang w:val="uk-UA"/>
        </w:rPr>
        <w:t>«</w:t>
      </w:r>
      <w:r w:rsidRPr="004D2953">
        <w:rPr>
          <w:rFonts w:ascii="Times New Roman" w:hAnsi="Times New Roman" w:cs="Times New Roman"/>
          <w:i/>
          <w:iCs/>
          <w:sz w:val="28"/>
          <w:szCs w:val="28"/>
          <w:lang w:val="uk-UA"/>
        </w:rPr>
        <w:t>the development of new products, designs, or ideas</w:t>
      </w:r>
      <w:r>
        <w:rPr>
          <w:rFonts w:ascii="Times New Roman" w:hAnsi="Times New Roman" w:cs="Times New Roman"/>
          <w:sz w:val="28"/>
          <w:szCs w:val="28"/>
          <w:lang w:val="uk-UA"/>
        </w:rPr>
        <w:t>»</w:t>
      </w:r>
      <w:r w:rsidRPr="004D2953">
        <w:rPr>
          <w:rFonts w:ascii="Times New Roman" w:hAnsi="Times New Roman" w:cs="Times New Roman"/>
          <w:sz w:val="28"/>
          <w:szCs w:val="28"/>
          <w:lang w:val="uk-UA"/>
        </w:rPr>
        <w:t>)</w:t>
      </w:r>
      <w:r w:rsidR="00770A98" w:rsidRPr="00770A98">
        <w:rPr>
          <w:rFonts w:ascii="Times New Roman" w:hAnsi="Times New Roman" w:cs="Times New Roman"/>
          <w:sz w:val="28"/>
          <w:szCs w:val="28"/>
          <w:lang w:val="uk-UA"/>
        </w:rPr>
        <w:t xml:space="preserve"> </w:t>
      </w:r>
      <w:r w:rsidR="00770A98" w:rsidRPr="004D2953">
        <w:rPr>
          <w:rFonts w:ascii="Times New Roman" w:hAnsi="Times New Roman" w:cs="Times New Roman"/>
          <w:sz w:val="28"/>
          <w:szCs w:val="28"/>
          <w:lang w:val="uk-UA"/>
        </w:rPr>
        <w:t>[</w:t>
      </w:r>
      <w:r w:rsidR="00770A98" w:rsidRPr="00CA1522">
        <w:rPr>
          <w:rFonts w:ascii="Times New Roman" w:hAnsi="Times New Roman" w:cs="Times New Roman"/>
          <w:sz w:val="28"/>
          <w:szCs w:val="28"/>
        </w:rPr>
        <w:t>39</w:t>
      </w:r>
      <w:r w:rsidR="00770A98" w:rsidRPr="004D2953">
        <w:rPr>
          <w:rFonts w:ascii="Times New Roman" w:hAnsi="Times New Roman" w:cs="Times New Roman"/>
          <w:sz w:val="28"/>
          <w:szCs w:val="28"/>
          <w:lang w:val="uk-UA"/>
        </w:rPr>
        <w:t>]</w:t>
      </w:r>
      <w:r w:rsidR="00770A98">
        <w:rPr>
          <w:rFonts w:ascii="Times New Roman" w:hAnsi="Times New Roman" w:cs="Times New Roman"/>
          <w:sz w:val="28"/>
          <w:szCs w:val="28"/>
          <w:lang w:val="uk-UA"/>
        </w:rPr>
        <w:t>,</w:t>
      </w:r>
      <w:r w:rsidRPr="004D2953">
        <w:rPr>
          <w:rFonts w:ascii="Times New Roman" w:hAnsi="Times New Roman" w:cs="Times New Roman"/>
          <w:sz w:val="28"/>
          <w:szCs w:val="28"/>
          <w:lang w:val="uk-UA"/>
        </w:rPr>
        <w:t xml:space="preserve"> </w:t>
      </w:r>
      <w:r w:rsidR="00770A98">
        <w:rPr>
          <w:rFonts w:ascii="Times New Roman" w:hAnsi="Times New Roman" w:cs="Times New Roman"/>
          <w:sz w:val="28"/>
          <w:szCs w:val="28"/>
          <w:lang w:val="uk-UA"/>
        </w:rPr>
        <w:t>з</w:t>
      </w:r>
      <w:r w:rsidRPr="004D2953">
        <w:rPr>
          <w:rFonts w:ascii="Times New Roman" w:hAnsi="Times New Roman" w:cs="Times New Roman"/>
          <w:sz w:val="28"/>
          <w:szCs w:val="28"/>
          <w:lang w:val="uk-UA"/>
        </w:rPr>
        <w:t xml:space="preserve">а </w:t>
      </w:r>
      <w:r w:rsidRPr="004D2953">
        <w:rPr>
          <w:rFonts w:ascii="Times New Roman" w:hAnsi="Times New Roman" w:cs="Times New Roman"/>
          <w:sz w:val="28"/>
          <w:szCs w:val="28"/>
          <w:lang w:val="en-US"/>
        </w:rPr>
        <w:t>Collins</w:t>
      </w:r>
      <w:r w:rsidRPr="00770A98">
        <w:rPr>
          <w:rFonts w:ascii="Times New Roman" w:hAnsi="Times New Roman" w:cs="Times New Roman"/>
          <w:sz w:val="28"/>
          <w:szCs w:val="28"/>
        </w:rPr>
        <w:t xml:space="preserve"> </w:t>
      </w:r>
      <w:r w:rsidRPr="004D2953">
        <w:rPr>
          <w:rFonts w:ascii="Times New Roman" w:hAnsi="Times New Roman" w:cs="Times New Roman"/>
          <w:sz w:val="28"/>
          <w:szCs w:val="28"/>
          <w:lang w:val="en-US"/>
        </w:rPr>
        <w:t>Dictionary</w:t>
      </w:r>
      <w:r w:rsidRPr="004D2953">
        <w:rPr>
          <w:rFonts w:ascii="Times New Roman" w:hAnsi="Times New Roman" w:cs="Times New Roman"/>
          <w:sz w:val="28"/>
          <w:szCs w:val="28"/>
          <w:lang w:val="uk-UA"/>
        </w:rPr>
        <w:t xml:space="preserve"> </w:t>
      </w:r>
      <w:r w:rsidRPr="00770A98">
        <w:rPr>
          <w:rFonts w:ascii="Times New Roman" w:hAnsi="Times New Roman" w:cs="Times New Roman"/>
          <w:sz w:val="28"/>
          <w:szCs w:val="28"/>
        </w:rPr>
        <w:t>[</w:t>
      </w:r>
      <w:r w:rsidRPr="004D2953">
        <w:rPr>
          <w:rFonts w:ascii="Times New Roman" w:hAnsi="Times New Roman" w:cs="Times New Roman"/>
          <w:sz w:val="28"/>
          <w:szCs w:val="28"/>
          <w:lang w:val="uk-UA"/>
        </w:rPr>
        <w:t>34</w:t>
      </w:r>
      <w:r w:rsidRPr="00770A98">
        <w:rPr>
          <w:rFonts w:ascii="Times New Roman" w:hAnsi="Times New Roman" w:cs="Times New Roman"/>
          <w:sz w:val="28"/>
          <w:szCs w:val="28"/>
        </w:rPr>
        <w:t xml:space="preserve">] </w:t>
      </w:r>
      <w:r w:rsidR="00770A98">
        <w:rPr>
          <w:rFonts w:ascii="Times New Roman" w:hAnsi="Times New Roman" w:cs="Times New Roman"/>
          <w:sz w:val="28"/>
          <w:szCs w:val="28"/>
          <w:lang w:val="uk-UA"/>
        </w:rPr>
        <w:t>–</w:t>
      </w:r>
      <w:r w:rsidRPr="00770A98">
        <w:rPr>
          <w:rFonts w:ascii="Times New Roman" w:hAnsi="Times New Roman" w:cs="Times New Roman"/>
          <w:sz w:val="28"/>
          <w:szCs w:val="28"/>
        </w:rPr>
        <w:t xml:space="preserve"> </w:t>
      </w:r>
      <w:r w:rsidRPr="004D2953">
        <w:rPr>
          <w:rFonts w:ascii="Times New Roman" w:hAnsi="Times New Roman" w:cs="Times New Roman"/>
          <w:sz w:val="28"/>
          <w:szCs w:val="28"/>
          <w:lang w:val="uk-UA"/>
        </w:rPr>
        <w:t>впровадження нових ідей, методів або речей (</w:t>
      </w:r>
      <w:r>
        <w:rPr>
          <w:rFonts w:ascii="Times New Roman" w:hAnsi="Times New Roman" w:cs="Times New Roman"/>
          <w:sz w:val="28"/>
          <w:szCs w:val="28"/>
          <w:lang w:val="uk-UA"/>
        </w:rPr>
        <w:t>«</w:t>
      </w:r>
      <w:r w:rsidRPr="004D2953">
        <w:rPr>
          <w:rFonts w:ascii="Times New Roman" w:hAnsi="Times New Roman" w:cs="Times New Roman"/>
          <w:i/>
          <w:iCs/>
          <w:sz w:val="28"/>
          <w:szCs w:val="28"/>
          <w:lang w:val="uk-UA"/>
        </w:rPr>
        <w:t>the introduction of new ideas, methods, or things</w:t>
      </w:r>
      <w:r>
        <w:rPr>
          <w:rFonts w:ascii="Times New Roman" w:hAnsi="Times New Roman" w:cs="Times New Roman"/>
          <w:sz w:val="28"/>
          <w:szCs w:val="28"/>
          <w:lang w:val="uk-UA"/>
        </w:rPr>
        <w:t>»</w:t>
      </w:r>
      <w:r w:rsidRPr="004D2953">
        <w:rPr>
          <w:rFonts w:ascii="Times New Roman" w:hAnsi="Times New Roman" w:cs="Times New Roman"/>
          <w:sz w:val="28"/>
          <w:szCs w:val="28"/>
          <w:lang w:val="uk-UA"/>
        </w:rPr>
        <w:t>)</w:t>
      </w:r>
      <w:r w:rsidR="00770A98" w:rsidRPr="00770A98">
        <w:rPr>
          <w:rFonts w:ascii="Times New Roman" w:hAnsi="Times New Roman" w:cs="Times New Roman"/>
          <w:sz w:val="28"/>
          <w:szCs w:val="28"/>
        </w:rPr>
        <w:t xml:space="preserve"> [</w:t>
      </w:r>
      <w:r w:rsidR="00770A98" w:rsidRPr="004D2953">
        <w:rPr>
          <w:rFonts w:ascii="Times New Roman" w:hAnsi="Times New Roman" w:cs="Times New Roman"/>
          <w:sz w:val="28"/>
          <w:szCs w:val="28"/>
          <w:lang w:val="uk-UA"/>
        </w:rPr>
        <w:t>34</w:t>
      </w:r>
      <w:r w:rsidR="00770A98" w:rsidRPr="00770A98">
        <w:rPr>
          <w:rFonts w:ascii="Times New Roman" w:hAnsi="Times New Roman" w:cs="Times New Roman"/>
          <w:sz w:val="28"/>
          <w:szCs w:val="28"/>
        </w:rPr>
        <w:t>]</w:t>
      </w:r>
      <w:r w:rsidR="00770A98">
        <w:rPr>
          <w:rFonts w:ascii="Times New Roman" w:hAnsi="Times New Roman" w:cs="Times New Roman"/>
          <w:sz w:val="28"/>
          <w:szCs w:val="28"/>
          <w:lang w:val="uk-UA"/>
        </w:rPr>
        <w:t>, за</w:t>
      </w:r>
      <w:r w:rsidRPr="004D2953">
        <w:rPr>
          <w:rFonts w:ascii="Times New Roman" w:hAnsi="Times New Roman" w:cs="Times New Roman"/>
          <w:sz w:val="28"/>
          <w:szCs w:val="28"/>
          <w:lang w:val="uk-UA"/>
        </w:rPr>
        <w:t xml:space="preserve"> </w:t>
      </w:r>
      <w:r w:rsidRPr="004D2953">
        <w:rPr>
          <w:rFonts w:ascii="Times New Roman" w:hAnsi="Times New Roman" w:cs="Times New Roman"/>
          <w:sz w:val="28"/>
          <w:szCs w:val="28"/>
          <w:lang w:val="en-US"/>
        </w:rPr>
        <w:t>Longman</w:t>
      </w:r>
      <w:r w:rsidRPr="00770A98">
        <w:rPr>
          <w:rFonts w:ascii="Times New Roman" w:hAnsi="Times New Roman" w:cs="Times New Roman"/>
          <w:sz w:val="28"/>
          <w:szCs w:val="28"/>
        </w:rPr>
        <w:t xml:space="preserve"> </w:t>
      </w:r>
      <w:r w:rsidRPr="004D2953">
        <w:rPr>
          <w:rFonts w:ascii="Times New Roman" w:hAnsi="Times New Roman" w:cs="Times New Roman"/>
          <w:sz w:val="28"/>
          <w:szCs w:val="28"/>
          <w:lang w:val="en-US"/>
        </w:rPr>
        <w:t>Dictionary</w:t>
      </w:r>
      <w:r w:rsidR="00770A98">
        <w:rPr>
          <w:rFonts w:ascii="Times New Roman" w:hAnsi="Times New Roman" w:cs="Times New Roman"/>
          <w:sz w:val="28"/>
          <w:szCs w:val="28"/>
          <w:lang w:val="uk-UA"/>
        </w:rPr>
        <w:t>–</w:t>
      </w:r>
      <w:r w:rsidRPr="004D2953">
        <w:rPr>
          <w:rFonts w:ascii="Times New Roman" w:hAnsi="Times New Roman" w:cs="Times New Roman"/>
          <w:sz w:val="28"/>
          <w:szCs w:val="28"/>
          <w:lang w:val="uk-UA"/>
        </w:rPr>
        <w:t xml:space="preserve"> впровадження нових ідей або методів (</w:t>
      </w:r>
      <w:r>
        <w:rPr>
          <w:rFonts w:ascii="Times New Roman" w:hAnsi="Times New Roman" w:cs="Times New Roman"/>
          <w:sz w:val="28"/>
          <w:szCs w:val="28"/>
          <w:lang w:val="uk-UA"/>
        </w:rPr>
        <w:t>«</w:t>
      </w:r>
      <w:r w:rsidRPr="004D2953">
        <w:rPr>
          <w:rFonts w:ascii="Times New Roman" w:hAnsi="Times New Roman" w:cs="Times New Roman"/>
          <w:i/>
          <w:iCs/>
          <w:sz w:val="28"/>
          <w:szCs w:val="28"/>
          <w:lang w:val="uk-UA"/>
        </w:rPr>
        <w:t>the introduction of new ideas or methods</w:t>
      </w:r>
      <w:r>
        <w:rPr>
          <w:rFonts w:ascii="Times New Roman" w:hAnsi="Times New Roman" w:cs="Times New Roman"/>
          <w:sz w:val="28"/>
          <w:szCs w:val="28"/>
          <w:lang w:val="uk-UA"/>
        </w:rPr>
        <w:t>»</w:t>
      </w:r>
      <w:r w:rsidRPr="004D2953">
        <w:rPr>
          <w:rFonts w:ascii="Times New Roman" w:hAnsi="Times New Roman" w:cs="Times New Roman"/>
          <w:sz w:val="28"/>
          <w:szCs w:val="28"/>
          <w:lang w:val="uk-UA"/>
        </w:rPr>
        <w:t>)</w:t>
      </w:r>
      <w:r w:rsidR="00770A98" w:rsidRPr="00770A98">
        <w:rPr>
          <w:rFonts w:ascii="Times New Roman" w:hAnsi="Times New Roman" w:cs="Times New Roman"/>
          <w:sz w:val="28"/>
          <w:szCs w:val="28"/>
        </w:rPr>
        <w:t xml:space="preserve"> [38]</w:t>
      </w:r>
      <w:r w:rsidRPr="004D2953">
        <w:rPr>
          <w:rFonts w:ascii="Times New Roman" w:hAnsi="Times New Roman" w:cs="Times New Roman"/>
          <w:sz w:val="28"/>
          <w:szCs w:val="28"/>
          <w:lang w:val="uk-UA"/>
        </w:rPr>
        <w:t>.</w:t>
      </w:r>
    </w:p>
    <w:p w14:paraId="65B02828" w14:textId="7690BEDB" w:rsidR="004A4BCA" w:rsidRPr="004D2953" w:rsidRDefault="00770A98"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 визначення</w:t>
      </w:r>
      <w:r w:rsidR="004A4BCA" w:rsidRPr="004D2953">
        <w:rPr>
          <w:rFonts w:ascii="Times New Roman" w:hAnsi="Times New Roman" w:cs="Times New Roman"/>
          <w:sz w:val="28"/>
          <w:szCs w:val="28"/>
          <w:lang w:val="uk-UA"/>
        </w:rPr>
        <w:t xml:space="preserve"> акценту</w:t>
      </w:r>
      <w:r>
        <w:rPr>
          <w:rFonts w:ascii="Times New Roman" w:hAnsi="Times New Roman" w:cs="Times New Roman"/>
          <w:sz w:val="28"/>
          <w:szCs w:val="28"/>
          <w:lang w:val="uk-UA"/>
        </w:rPr>
        <w:t>ють</w:t>
      </w:r>
      <w:r w:rsidR="004A4BCA" w:rsidRPr="004D2953">
        <w:rPr>
          <w:rFonts w:ascii="Times New Roman" w:hAnsi="Times New Roman" w:cs="Times New Roman"/>
          <w:sz w:val="28"/>
          <w:szCs w:val="28"/>
          <w:lang w:val="uk-UA"/>
        </w:rPr>
        <w:t xml:space="preserve"> на аспекті впровадження чогось нового, створення та використання нових ідей або методів, а також розвиток нових продуктів, дизайнів чи ідей:</w:t>
      </w:r>
    </w:p>
    <w:p w14:paraId="32017DF8" w14:textId="32429DC0" w:rsidR="004A4BCA" w:rsidRPr="004D2953" w:rsidRDefault="004A4BCA" w:rsidP="00F4709E">
      <w:pPr>
        <w:numPr>
          <w:ilvl w:val="0"/>
          <w:numId w:val="13"/>
        </w:numPr>
        <w:spacing w:after="0" w:line="360" w:lineRule="auto"/>
        <w:ind w:left="0" w:firstLine="709"/>
        <w:jc w:val="both"/>
        <w:rPr>
          <w:rFonts w:ascii="Times New Roman" w:hAnsi="Times New Roman" w:cs="Times New Roman"/>
          <w:sz w:val="28"/>
          <w:szCs w:val="28"/>
        </w:rPr>
      </w:pPr>
      <w:r w:rsidRPr="004D2953">
        <w:rPr>
          <w:rFonts w:ascii="Times New Roman" w:hAnsi="Times New Roman" w:cs="Times New Roman"/>
          <w:sz w:val="28"/>
          <w:szCs w:val="28"/>
        </w:rPr>
        <w:t>Впровадження нового</w:t>
      </w:r>
      <w:r w:rsidR="00770A98">
        <w:rPr>
          <w:rFonts w:ascii="Times New Roman" w:hAnsi="Times New Roman" w:cs="Times New Roman"/>
          <w:sz w:val="28"/>
          <w:szCs w:val="28"/>
          <w:lang w:val="uk-UA"/>
        </w:rPr>
        <w:t>:</w:t>
      </w:r>
      <w:r w:rsidRPr="004D2953">
        <w:rPr>
          <w:rFonts w:ascii="Times New Roman" w:hAnsi="Times New Roman" w:cs="Times New Roman"/>
          <w:sz w:val="28"/>
          <w:szCs w:val="28"/>
        </w:rPr>
        <w:t xml:space="preserve"> інновація</w:t>
      </w:r>
      <w:r>
        <w:rPr>
          <w:rFonts w:ascii="Times New Roman" w:hAnsi="Times New Roman" w:cs="Times New Roman"/>
          <w:sz w:val="28"/>
          <w:szCs w:val="28"/>
        </w:rPr>
        <w:t xml:space="preserve"> – </w:t>
      </w:r>
      <w:r w:rsidRPr="004D2953">
        <w:rPr>
          <w:rFonts w:ascii="Times New Roman" w:hAnsi="Times New Roman" w:cs="Times New Roman"/>
          <w:sz w:val="28"/>
          <w:szCs w:val="28"/>
        </w:rPr>
        <w:t xml:space="preserve">це не лише </w:t>
      </w:r>
      <w:r w:rsidR="00770A98">
        <w:rPr>
          <w:rFonts w:ascii="Times New Roman" w:hAnsi="Times New Roman" w:cs="Times New Roman"/>
          <w:sz w:val="28"/>
          <w:szCs w:val="28"/>
          <w:lang w:val="uk-UA"/>
        </w:rPr>
        <w:t>власне</w:t>
      </w:r>
      <w:r w:rsidRPr="004D2953">
        <w:rPr>
          <w:rFonts w:ascii="Times New Roman" w:hAnsi="Times New Roman" w:cs="Times New Roman"/>
          <w:sz w:val="28"/>
          <w:szCs w:val="28"/>
        </w:rPr>
        <w:t xml:space="preserve"> новизна, але й активний процес впровадження цих нововведень на практиці.</w:t>
      </w:r>
    </w:p>
    <w:p w14:paraId="7E4A5B19" w14:textId="356A2DF3" w:rsidR="004A4BCA" w:rsidRPr="004D2953" w:rsidRDefault="004A4BCA" w:rsidP="00F4709E">
      <w:pPr>
        <w:numPr>
          <w:ilvl w:val="0"/>
          <w:numId w:val="13"/>
        </w:numPr>
        <w:spacing w:after="0" w:line="360" w:lineRule="auto"/>
        <w:ind w:left="0" w:firstLine="709"/>
        <w:jc w:val="both"/>
        <w:rPr>
          <w:rFonts w:ascii="Times New Roman" w:hAnsi="Times New Roman" w:cs="Times New Roman"/>
          <w:sz w:val="28"/>
          <w:szCs w:val="28"/>
        </w:rPr>
      </w:pPr>
      <w:r w:rsidRPr="004D2953">
        <w:rPr>
          <w:rFonts w:ascii="Times New Roman" w:hAnsi="Times New Roman" w:cs="Times New Roman"/>
          <w:sz w:val="28"/>
          <w:szCs w:val="28"/>
        </w:rPr>
        <w:t>Створення та використання нових ідей або методів</w:t>
      </w:r>
      <w:r w:rsidR="00770A98">
        <w:rPr>
          <w:rFonts w:ascii="Times New Roman" w:hAnsi="Times New Roman" w:cs="Times New Roman"/>
          <w:sz w:val="28"/>
          <w:szCs w:val="28"/>
          <w:lang w:val="uk-UA"/>
        </w:rPr>
        <w:t>: і</w:t>
      </w:r>
      <w:r w:rsidRPr="004D2953">
        <w:rPr>
          <w:rFonts w:ascii="Times New Roman" w:hAnsi="Times New Roman" w:cs="Times New Roman"/>
          <w:sz w:val="28"/>
          <w:szCs w:val="28"/>
        </w:rPr>
        <w:t xml:space="preserve">нновація включає процес створення чи </w:t>
      </w:r>
      <w:r w:rsidR="00770A98">
        <w:rPr>
          <w:rFonts w:ascii="Times New Roman" w:hAnsi="Times New Roman" w:cs="Times New Roman"/>
          <w:sz w:val="28"/>
          <w:szCs w:val="28"/>
          <w:lang w:val="uk-UA"/>
        </w:rPr>
        <w:t>пошук</w:t>
      </w:r>
      <w:r w:rsidRPr="004D2953">
        <w:rPr>
          <w:rFonts w:ascii="Times New Roman" w:hAnsi="Times New Roman" w:cs="Times New Roman"/>
          <w:sz w:val="28"/>
          <w:szCs w:val="28"/>
        </w:rPr>
        <w:t xml:space="preserve"> нових підходів та їх подальше використання.</w:t>
      </w:r>
    </w:p>
    <w:p w14:paraId="0595BD48" w14:textId="512473E9" w:rsidR="004A4BCA" w:rsidRPr="004D2953" w:rsidRDefault="004A4BCA" w:rsidP="00F4709E">
      <w:pPr>
        <w:numPr>
          <w:ilvl w:val="0"/>
          <w:numId w:val="13"/>
        </w:numPr>
        <w:spacing w:after="0" w:line="360" w:lineRule="auto"/>
        <w:ind w:left="0" w:firstLine="709"/>
        <w:jc w:val="both"/>
        <w:rPr>
          <w:rFonts w:ascii="Times New Roman" w:hAnsi="Times New Roman" w:cs="Times New Roman"/>
          <w:sz w:val="28"/>
          <w:szCs w:val="28"/>
        </w:rPr>
      </w:pPr>
      <w:r w:rsidRPr="004D2953">
        <w:rPr>
          <w:rFonts w:ascii="Times New Roman" w:hAnsi="Times New Roman" w:cs="Times New Roman"/>
          <w:sz w:val="28"/>
          <w:szCs w:val="28"/>
        </w:rPr>
        <w:t>Розвиток нових продуктів, дизайнів чи ідей</w:t>
      </w:r>
      <w:r w:rsidR="00770A98">
        <w:rPr>
          <w:rFonts w:ascii="Times New Roman" w:hAnsi="Times New Roman" w:cs="Times New Roman"/>
          <w:sz w:val="28"/>
          <w:szCs w:val="28"/>
          <w:lang w:val="uk-UA"/>
        </w:rPr>
        <w:t>:</w:t>
      </w:r>
      <w:r w:rsidRPr="004D2953">
        <w:rPr>
          <w:rFonts w:ascii="Times New Roman" w:hAnsi="Times New Roman" w:cs="Times New Roman"/>
          <w:sz w:val="28"/>
          <w:szCs w:val="28"/>
        </w:rPr>
        <w:t xml:space="preserve"> інновація може бути пов</w:t>
      </w:r>
      <w:r w:rsidR="00324FF0">
        <w:rPr>
          <w:rFonts w:ascii="Times New Roman" w:hAnsi="Times New Roman" w:cs="Times New Roman"/>
          <w:sz w:val="28"/>
          <w:szCs w:val="28"/>
        </w:rPr>
        <w:t>’</w:t>
      </w:r>
      <w:r w:rsidRPr="004D2953">
        <w:rPr>
          <w:rFonts w:ascii="Times New Roman" w:hAnsi="Times New Roman" w:cs="Times New Roman"/>
          <w:sz w:val="28"/>
          <w:szCs w:val="28"/>
        </w:rPr>
        <w:t>язана з еволюцією, покращенням або розвитком чогось нового, що вже існує.</w:t>
      </w:r>
    </w:p>
    <w:p w14:paraId="5C8B158C" w14:textId="0169BF71" w:rsidR="004A4BCA" w:rsidRPr="004D2953" w:rsidRDefault="004A4BCA" w:rsidP="00F4709E">
      <w:pPr>
        <w:numPr>
          <w:ilvl w:val="0"/>
          <w:numId w:val="13"/>
        </w:numPr>
        <w:spacing w:after="0" w:line="360" w:lineRule="auto"/>
        <w:ind w:left="0" w:firstLine="709"/>
        <w:jc w:val="both"/>
        <w:rPr>
          <w:rFonts w:ascii="Times New Roman" w:hAnsi="Times New Roman" w:cs="Times New Roman"/>
          <w:sz w:val="28"/>
          <w:szCs w:val="28"/>
        </w:rPr>
      </w:pPr>
      <w:r w:rsidRPr="004D2953">
        <w:rPr>
          <w:rFonts w:ascii="Times New Roman" w:hAnsi="Times New Roman" w:cs="Times New Roman"/>
          <w:sz w:val="28"/>
          <w:szCs w:val="28"/>
        </w:rPr>
        <w:t>Впровадження нових ідей, методів, речей</w:t>
      </w:r>
      <w:r w:rsidR="00770A98">
        <w:rPr>
          <w:rFonts w:ascii="Times New Roman" w:hAnsi="Times New Roman" w:cs="Times New Roman"/>
          <w:sz w:val="28"/>
          <w:szCs w:val="28"/>
          <w:lang w:val="uk-UA"/>
        </w:rPr>
        <w:t xml:space="preserve">: існує </w:t>
      </w:r>
      <w:r w:rsidR="00B74178">
        <w:rPr>
          <w:rFonts w:ascii="Times New Roman" w:hAnsi="Times New Roman" w:cs="Times New Roman"/>
          <w:sz w:val="28"/>
          <w:szCs w:val="28"/>
          <w:lang w:val="uk-UA"/>
        </w:rPr>
        <w:t>велика кількість</w:t>
      </w:r>
      <w:r w:rsidRPr="004D2953">
        <w:rPr>
          <w:rFonts w:ascii="Times New Roman" w:hAnsi="Times New Roman" w:cs="Times New Roman"/>
          <w:sz w:val="28"/>
          <w:szCs w:val="28"/>
        </w:rPr>
        <w:t xml:space="preserve"> можливостей для впровадження інновацій, включаючи не лише ідеї та методи, а й конкретні об</w:t>
      </w:r>
      <w:r w:rsidR="00324FF0">
        <w:rPr>
          <w:rFonts w:ascii="Times New Roman" w:hAnsi="Times New Roman" w:cs="Times New Roman"/>
          <w:sz w:val="28"/>
          <w:szCs w:val="28"/>
        </w:rPr>
        <w:t>’</w:t>
      </w:r>
      <w:r w:rsidRPr="004D2953">
        <w:rPr>
          <w:rFonts w:ascii="Times New Roman" w:hAnsi="Times New Roman" w:cs="Times New Roman"/>
          <w:sz w:val="28"/>
          <w:szCs w:val="28"/>
        </w:rPr>
        <w:t>єкти або речі.</w:t>
      </w:r>
    </w:p>
    <w:p w14:paraId="5AA21E88" w14:textId="7EF5A0DC" w:rsidR="004A4BCA" w:rsidRDefault="00770A98" w:rsidP="004A4BCA">
      <w:pPr>
        <w:spacing w:after="0" w:line="360" w:lineRule="auto"/>
        <w:ind w:firstLine="709"/>
        <w:jc w:val="both"/>
        <w:rPr>
          <w:rFonts w:ascii="Times New Roman" w:hAnsi="Times New Roman" w:cs="Times New Roman"/>
          <w:sz w:val="28"/>
          <w:szCs w:val="28"/>
          <w:lang w:val="uk-UA"/>
        </w:rPr>
      </w:pPr>
      <w:r w:rsidRPr="00636F23">
        <w:rPr>
          <w:rFonts w:ascii="Times New Roman" w:hAnsi="Times New Roman" w:cs="Times New Roman"/>
          <w:sz w:val="28"/>
          <w:szCs w:val="28"/>
          <w:lang w:val="uk-UA"/>
        </w:rPr>
        <w:t xml:space="preserve">Для розуміння різних аспектів аналізованого поняття розглянемо синонімічний ряд слова </w:t>
      </w:r>
      <w:r w:rsidRPr="00636F23">
        <w:rPr>
          <w:rFonts w:ascii="Times New Roman" w:hAnsi="Times New Roman" w:cs="Times New Roman"/>
          <w:i/>
          <w:sz w:val="28"/>
          <w:szCs w:val="28"/>
          <w:lang w:val="uk-UA"/>
        </w:rPr>
        <w:t>innovation</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invention</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creation</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product</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concoction</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coinage</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device</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wrinkle</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brainchild</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contrivance</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design</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conception</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work</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gadget</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novelty</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contraption</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vision</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origination</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dream</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gizmo</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phantasy</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fantasy</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imagining</w:t>
      </w:r>
      <w:r w:rsidRPr="00636F23">
        <w:rPr>
          <w:rFonts w:ascii="Times New Roman" w:hAnsi="Times New Roman" w:cs="Times New Roman"/>
          <w:sz w:val="28"/>
          <w:szCs w:val="28"/>
          <w:lang w:val="uk-UA"/>
        </w:rPr>
        <w:t xml:space="preserve">, </w:t>
      </w:r>
      <w:r w:rsidRPr="00636F23">
        <w:rPr>
          <w:rFonts w:ascii="Times New Roman" w:hAnsi="Times New Roman" w:cs="Times New Roman"/>
          <w:i/>
          <w:iCs/>
          <w:sz w:val="28"/>
          <w:szCs w:val="28"/>
          <w:lang w:val="uk-UA"/>
        </w:rPr>
        <w:t>gismo</w:t>
      </w:r>
      <w:r w:rsidR="000B36EC" w:rsidRPr="00636F23">
        <w:rPr>
          <w:rFonts w:ascii="Times New Roman" w:hAnsi="Times New Roman" w:cs="Times New Roman"/>
          <w:i/>
          <w:iCs/>
          <w:sz w:val="28"/>
          <w:szCs w:val="28"/>
          <w:lang w:val="uk-UA"/>
        </w:rPr>
        <w:t>, invention</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design</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modernization</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addition</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change</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introduction</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lastRenderedPageBreak/>
        <w:t>modernism</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modification</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mutation</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novelty</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concept</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variation</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novelty</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ingenuity</w:t>
      </w:r>
      <w:r w:rsidR="000B36EC" w:rsidRPr="00636F23">
        <w:rPr>
          <w:rFonts w:ascii="Times New Roman" w:hAnsi="Times New Roman" w:cs="Times New Roman"/>
          <w:sz w:val="28"/>
          <w:szCs w:val="28"/>
          <w:lang w:val="uk-UA"/>
        </w:rPr>
        <w:t xml:space="preserve">, </w:t>
      </w:r>
      <w:r w:rsidR="000B36EC" w:rsidRPr="00636F23">
        <w:rPr>
          <w:rFonts w:ascii="Times New Roman" w:hAnsi="Times New Roman" w:cs="Times New Roman"/>
          <w:i/>
          <w:iCs/>
          <w:sz w:val="28"/>
          <w:szCs w:val="28"/>
          <w:lang w:val="uk-UA"/>
        </w:rPr>
        <w:t>revamp</w:t>
      </w:r>
      <w:r w:rsidRPr="00636F23">
        <w:rPr>
          <w:rFonts w:ascii="Times New Roman" w:hAnsi="Times New Roman" w:cs="Times New Roman"/>
          <w:sz w:val="28"/>
          <w:szCs w:val="28"/>
          <w:lang w:val="uk-UA"/>
        </w:rPr>
        <w:t xml:space="preserve"> </w:t>
      </w:r>
      <w:r w:rsidR="004A4BCA" w:rsidRPr="00636F23">
        <w:rPr>
          <w:rFonts w:ascii="Times New Roman" w:hAnsi="Times New Roman" w:cs="Times New Roman"/>
          <w:sz w:val="28"/>
          <w:szCs w:val="28"/>
          <w:lang w:val="uk-UA"/>
        </w:rPr>
        <w:t>[</w:t>
      </w:r>
      <w:r w:rsidR="000B36EC" w:rsidRPr="00636F23">
        <w:rPr>
          <w:rFonts w:ascii="Times New Roman" w:hAnsi="Times New Roman" w:cs="Times New Roman"/>
          <w:sz w:val="28"/>
          <w:szCs w:val="28"/>
          <w:lang w:val="uk-UA"/>
        </w:rPr>
        <w:t xml:space="preserve">33; </w:t>
      </w:r>
      <w:r w:rsidR="004A4BCA" w:rsidRPr="00636F23">
        <w:rPr>
          <w:rFonts w:ascii="Times New Roman" w:hAnsi="Times New Roman" w:cs="Times New Roman"/>
          <w:sz w:val="28"/>
          <w:szCs w:val="28"/>
          <w:lang w:val="uk-UA"/>
        </w:rPr>
        <w:t>35]</w:t>
      </w:r>
      <w:r w:rsidRPr="00636F23">
        <w:rPr>
          <w:rFonts w:ascii="Times New Roman" w:hAnsi="Times New Roman" w:cs="Times New Roman"/>
          <w:sz w:val="28"/>
          <w:szCs w:val="28"/>
          <w:lang w:val="uk-UA"/>
        </w:rPr>
        <w:t xml:space="preserve">. </w:t>
      </w:r>
      <w:r w:rsidR="00717C3F" w:rsidRPr="00636F23">
        <w:rPr>
          <w:rFonts w:ascii="Times New Roman" w:hAnsi="Times New Roman" w:cs="Times New Roman"/>
          <w:sz w:val="28"/>
          <w:szCs w:val="28"/>
          <w:lang w:val="uk-UA"/>
        </w:rPr>
        <w:t>С</w:t>
      </w:r>
      <w:r w:rsidR="004A4BCA" w:rsidRPr="00636F23">
        <w:rPr>
          <w:rFonts w:ascii="Times New Roman" w:hAnsi="Times New Roman" w:cs="Times New Roman"/>
          <w:sz w:val="28"/>
          <w:szCs w:val="28"/>
          <w:lang w:val="uk-UA"/>
        </w:rPr>
        <w:t>тає зрозуміло, що</w:t>
      </w:r>
      <w:r w:rsidR="004A4BCA" w:rsidRPr="00AB76E2">
        <w:rPr>
          <w:rFonts w:ascii="Times New Roman" w:hAnsi="Times New Roman" w:cs="Times New Roman"/>
          <w:sz w:val="28"/>
          <w:szCs w:val="28"/>
          <w:lang w:val="uk-UA"/>
        </w:rPr>
        <w:t xml:space="preserve"> </w:t>
      </w:r>
      <w:r w:rsidR="00717C3F">
        <w:rPr>
          <w:rFonts w:ascii="Times New Roman" w:hAnsi="Times New Roman" w:cs="Times New Roman"/>
          <w:sz w:val="28"/>
          <w:szCs w:val="28"/>
          <w:lang w:val="uk-UA"/>
        </w:rPr>
        <w:t xml:space="preserve">поняття </w:t>
      </w:r>
      <w:r w:rsidR="004A4BCA" w:rsidRPr="00717C3F">
        <w:rPr>
          <w:rFonts w:ascii="Times New Roman" w:hAnsi="Times New Roman" w:cs="Times New Roman"/>
          <w:i/>
          <w:sz w:val="28"/>
          <w:szCs w:val="28"/>
          <w:lang w:val="uk-UA"/>
        </w:rPr>
        <w:t>innovation</w:t>
      </w:r>
      <w:r w:rsidR="004A4BCA" w:rsidRPr="00AB76E2">
        <w:rPr>
          <w:rFonts w:ascii="Times New Roman" w:hAnsi="Times New Roman" w:cs="Times New Roman"/>
          <w:sz w:val="28"/>
          <w:szCs w:val="28"/>
          <w:lang w:val="uk-UA"/>
        </w:rPr>
        <w:t xml:space="preserve"> може включати створення нових продуктів, розробку нових ідей, винаходи та реалізацію креативних та новаторських рішень. </w:t>
      </w:r>
    </w:p>
    <w:p w14:paraId="239625C7" w14:textId="2DEBFD7D"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Отже, семантичн</w:t>
      </w:r>
      <w:r w:rsidR="00717C3F">
        <w:rPr>
          <w:rFonts w:ascii="Times New Roman" w:hAnsi="Times New Roman" w:cs="Times New Roman"/>
          <w:sz w:val="28"/>
          <w:szCs w:val="28"/>
          <w:lang w:val="uk-UA"/>
        </w:rPr>
        <w:t xml:space="preserve">ий складник </w:t>
      </w:r>
      <w:r w:rsidRPr="00AB76E2">
        <w:rPr>
          <w:rFonts w:ascii="Times New Roman" w:hAnsi="Times New Roman" w:cs="Times New Roman"/>
          <w:sz w:val="28"/>
          <w:szCs w:val="28"/>
          <w:lang w:val="uk-UA"/>
        </w:rPr>
        <w:t xml:space="preserve">концепту </w:t>
      </w:r>
      <w:r w:rsidR="00717C3F" w:rsidRPr="00AB76E2">
        <w:rPr>
          <w:rFonts w:ascii="Times New Roman" w:hAnsi="Times New Roman" w:cs="Times New Roman"/>
          <w:sz w:val="28"/>
          <w:szCs w:val="28"/>
          <w:lang w:val="uk-UA"/>
        </w:rPr>
        <w:t xml:space="preserve">INNOVATION </w:t>
      </w:r>
      <w:r w:rsidRPr="00AB76E2">
        <w:rPr>
          <w:rFonts w:ascii="Times New Roman" w:hAnsi="Times New Roman" w:cs="Times New Roman"/>
          <w:sz w:val="28"/>
          <w:szCs w:val="28"/>
          <w:lang w:val="uk-UA"/>
        </w:rPr>
        <w:t xml:space="preserve">постійно розвивається, відображаючи сучасні тенденції та підходи до творчості, технологічних розробок, наукових досліджень і соціокультурних змін. </w:t>
      </w:r>
      <w:r w:rsidR="00636F23">
        <w:rPr>
          <w:rFonts w:ascii="Times New Roman" w:hAnsi="Times New Roman" w:cs="Times New Roman"/>
          <w:sz w:val="28"/>
          <w:szCs w:val="28"/>
          <w:lang w:val="uk-UA"/>
        </w:rPr>
        <w:t>Ш</w:t>
      </w:r>
      <w:r w:rsidRPr="00AB76E2">
        <w:rPr>
          <w:rFonts w:ascii="Times New Roman" w:hAnsi="Times New Roman" w:cs="Times New Roman"/>
          <w:sz w:val="28"/>
          <w:szCs w:val="28"/>
          <w:lang w:val="uk-UA"/>
        </w:rPr>
        <w:t xml:space="preserve">ироке застосування у різних контекстах робить його </w:t>
      </w:r>
      <w:r w:rsidR="00B74178">
        <w:rPr>
          <w:rFonts w:ascii="Times New Roman" w:hAnsi="Times New Roman" w:cs="Times New Roman"/>
          <w:sz w:val="28"/>
          <w:szCs w:val="28"/>
          <w:lang w:val="uk-UA"/>
        </w:rPr>
        <w:t>центральним</w:t>
      </w:r>
      <w:r w:rsidRPr="00AB76E2">
        <w:rPr>
          <w:rFonts w:ascii="Times New Roman" w:hAnsi="Times New Roman" w:cs="Times New Roman"/>
          <w:sz w:val="28"/>
          <w:szCs w:val="28"/>
          <w:lang w:val="uk-UA"/>
        </w:rPr>
        <w:t xml:space="preserve"> поняттям у розвитку сучасного суспільства та науки.</w:t>
      </w:r>
    </w:p>
    <w:p w14:paraId="52341710" w14:textId="7AF44A6B" w:rsidR="004A4BCA"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Вказані визначення концепту INNOVATION покривають </w:t>
      </w:r>
      <w:r w:rsidR="00B74178">
        <w:rPr>
          <w:rFonts w:ascii="Times New Roman" w:hAnsi="Times New Roman" w:cs="Times New Roman"/>
          <w:sz w:val="28"/>
          <w:szCs w:val="28"/>
          <w:lang w:val="uk-UA"/>
        </w:rPr>
        <w:t>різноманіття</w:t>
      </w:r>
      <w:r w:rsidRPr="00AB76E2">
        <w:rPr>
          <w:rFonts w:ascii="Times New Roman" w:hAnsi="Times New Roman" w:cs="Times New Roman"/>
          <w:sz w:val="28"/>
          <w:szCs w:val="28"/>
          <w:lang w:val="uk-UA"/>
        </w:rPr>
        <w:t xml:space="preserve"> сфер застосування і підкреслюють важливість</w:t>
      </w:r>
      <w:r w:rsidR="003B1172">
        <w:rPr>
          <w:rFonts w:ascii="Times New Roman" w:hAnsi="Times New Roman" w:cs="Times New Roman"/>
          <w:sz w:val="28"/>
          <w:szCs w:val="28"/>
          <w:lang w:val="uk-UA"/>
        </w:rPr>
        <w:t xml:space="preserve"> інновацій</w:t>
      </w:r>
      <w:r w:rsidRPr="00AB76E2">
        <w:rPr>
          <w:rFonts w:ascii="Times New Roman" w:hAnsi="Times New Roman" w:cs="Times New Roman"/>
          <w:sz w:val="28"/>
          <w:szCs w:val="28"/>
          <w:lang w:val="uk-UA"/>
        </w:rPr>
        <w:t xml:space="preserve"> у стимулюванні прогресу, розвитку та еволюції в різних аспектах людської діяльності. </w:t>
      </w:r>
    </w:p>
    <w:p w14:paraId="33659D80" w14:textId="77777777" w:rsidR="004A4BCA" w:rsidRDefault="004A4BCA" w:rsidP="004A4BCA">
      <w:pPr>
        <w:spacing w:after="0" w:line="360" w:lineRule="auto"/>
        <w:ind w:firstLine="709"/>
        <w:jc w:val="both"/>
        <w:rPr>
          <w:rFonts w:ascii="Times New Roman" w:hAnsi="Times New Roman" w:cs="Times New Roman"/>
          <w:sz w:val="28"/>
          <w:szCs w:val="28"/>
          <w:lang w:val="uk-UA"/>
        </w:rPr>
      </w:pPr>
    </w:p>
    <w:p w14:paraId="5C58056D" w14:textId="65F63A0F" w:rsidR="004A4BCA" w:rsidRPr="00F56F51" w:rsidRDefault="00156810" w:rsidP="00156810">
      <w:pPr>
        <w:pStyle w:val="3"/>
        <w:jc w:val="center"/>
        <w:rPr>
          <w:rFonts w:ascii="Times New Roman" w:hAnsi="Times New Roman" w:cs="Times New Roman"/>
          <w:b/>
          <w:bCs/>
          <w:color w:val="auto"/>
          <w:lang w:val="uk-UA"/>
        </w:rPr>
      </w:pPr>
      <w:bookmarkStart w:id="11" w:name="_Toc166503616"/>
      <w:r>
        <w:rPr>
          <w:rFonts w:ascii="Times New Roman" w:hAnsi="Times New Roman" w:cs="Times New Roman"/>
          <w:b/>
          <w:bCs/>
          <w:color w:val="auto"/>
          <w:lang w:val="uk-UA"/>
        </w:rPr>
        <w:t xml:space="preserve">2.2 </w:t>
      </w:r>
      <w:r w:rsidR="004A4BCA" w:rsidRPr="00F56F51">
        <w:rPr>
          <w:rFonts w:ascii="Times New Roman" w:hAnsi="Times New Roman" w:cs="Times New Roman"/>
          <w:b/>
          <w:bCs/>
          <w:color w:val="auto"/>
          <w:lang w:val="uk-UA"/>
        </w:rPr>
        <w:t>Фреймовий аналіз концепту INNOVATION у соціальній мережі Twitter</w:t>
      </w:r>
      <w:bookmarkEnd w:id="11"/>
    </w:p>
    <w:p w14:paraId="37D4FCD7" w14:textId="77777777" w:rsidR="004A4BCA" w:rsidRPr="00AB76E2" w:rsidRDefault="004A4BCA" w:rsidP="004A4BCA">
      <w:pPr>
        <w:spacing w:after="0" w:line="360" w:lineRule="auto"/>
        <w:ind w:firstLine="709"/>
        <w:jc w:val="both"/>
        <w:rPr>
          <w:rFonts w:ascii="Times New Roman" w:hAnsi="Times New Roman" w:cs="Times New Roman"/>
          <w:sz w:val="28"/>
          <w:szCs w:val="28"/>
          <w:lang w:val="uk-UA"/>
        </w:rPr>
      </w:pPr>
    </w:p>
    <w:p w14:paraId="00F4A092" w14:textId="46827B12"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У сучасному світі соціальні мережі стали одним із </w:t>
      </w:r>
      <w:r w:rsidR="00B74178">
        <w:rPr>
          <w:rFonts w:ascii="Times New Roman" w:hAnsi="Times New Roman" w:cs="Times New Roman"/>
          <w:sz w:val="28"/>
          <w:szCs w:val="28"/>
          <w:lang w:val="uk-UA"/>
        </w:rPr>
        <w:t>головних</w:t>
      </w:r>
      <w:r w:rsidRPr="00AB76E2">
        <w:rPr>
          <w:rFonts w:ascii="Times New Roman" w:hAnsi="Times New Roman" w:cs="Times New Roman"/>
          <w:sz w:val="28"/>
          <w:szCs w:val="28"/>
          <w:lang w:val="uk-UA"/>
        </w:rPr>
        <w:t xml:space="preserve"> майданчиків для висловлення думок, ідеї та поглядів. Серед них особливе місце </w:t>
      </w:r>
      <w:r w:rsidR="00717C3F">
        <w:rPr>
          <w:rFonts w:ascii="Times New Roman" w:hAnsi="Times New Roman" w:cs="Times New Roman"/>
          <w:sz w:val="28"/>
          <w:szCs w:val="28"/>
          <w:lang w:val="uk-UA"/>
        </w:rPr>
        <w:t>посідає</w:t>
      </w:r>
      <w:r w:rsidRPr="00AB76E2">
        <w:rPr>
          <w:rFonts w:ascii="Times New Roman" w:hAnsi="Times New Roman" w:cs="Times New Roman"/>
          <w:sz w:val="28"/>
          <w:szCs w:val="28"/>
          <w:lang w:val="uk-UA"/>
        </w:rPr>
        <w:t xml:space="preserve"> </w:t>
      </w:r>
      <w:r w:rsidRPr="00717C3F">
        <w:rPr>
          <w:rFonts w:ascii="Times New Roman" w:hAnsi="Times New Roman" w:cs="Times New Roman"/>
          <w:i/>
          <w:sz w:val="28"/>
          <w:szCs w:val="28"/>
          <w:lang w:val="uk-UA"/>
        </w:rPr>
        <w:t>Twitter</w:t>
      </w:r>
      <w:r w:rsidRPr="00AB76E2">
        <w:rPr>
          <w:rFonts w:ascii="Times New Roman" w:hAnsi="Times New Roman" w:cs="Times New Roman"/>
          <w:sz w:val="28"/>
          <w:szCs w:val="28"/>
          <w:lang w:val="uk-UA"/>
        </w:rPr>
        <w:t xml:space="preserve"> – платформа, де користувачі можуть ділитися своїми думками, новинами та інформацією в коротких </w:t>
      </w:r>
      <w:r w:rsidR="00717C3F">
        <w:rPr>
          <w:rFonts w:ascii="Times New Roman" w:hAnsi="Times New Roman" w:cs="Times New Roman"/>
          <w:sz w:val="28"/>
          <w:szCs w:val="28"/>
          <w:lang w:val="uk-UA"/>
        </w:rPr>
        <w:t>«</w:t>
      </w:r>
      <w:r w:rsidRPr="00AB76E2">
        <w:rPr>
          <w:rFonts w:ascii="Times New Roman" w:hAnsi="Times New Roman" w:cs="Times New Roman"/>
          <w:sz w:val="28"/>
          <w:szCs w:val="28"/>
          <w:lang w:val="uk-UA"/>
        </w:rPr>
        <w:t>твітах</w:t>
      </w:r>
      <w:r w:rsidR="00717C3F">
        <w:rPr>
          <w:rFonts w:ascii="Times New Roman" w:hAnsi="Times New Roman" w:cs="Times New Roman"/>
          <w:sz w:val="28"/>
          <w:szCs w:val="28"/>
          <w:lang w:val="uk-UA"/>
        </w:rPr>
        <w:t>»</w:t>
      </w:r>
      <w:r w:rsidRPr="00AB76E2">
        <w:rPr>
          <w:rFonts w:ascii="Times New Roman" w:hAnsi="Times New Roman" w:cs="Times New Roman"/>
          <w:sz w:val="28"/>
          <w:szCs w:val="28"/>
          <w:lang w:val="uk-UA"/>
        </w:rPr>
        <w:t>. Цей популярний інструмент комунікації забезпечує широкий обмін інформацією на різні теми, включаючи сферу наукових досліджень, технологій та інновацій.</w:t>
      </w:r>
    </w:p>
    <w:p w14:paraId="43C0BA0F" w14:textId="6BD31B38"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Фреймовий аналіз концепту INNOVATION </w:t>
      </w:r>
      <w:r w:rsidR="00717C3F">
        <w:rPr>
          <w:rFonts w:ascii="Times New Roman" w:hAnsi="Times New Roman" w:cs="Times New Roman"/>
          <w:sz w:val="28"/>
          <w:szCs w:val="28"/>
          <w:lang w:val="uk-UA"/>
        </w:rPr>
        <w:t>проведегно</w:t>
      </w:r>
      <w:r w:rsidRPr="00AB76E2">
        <w:rPr>
          <w:rFonts w:ascii="Times New Roman" w:hAnsi="Times New Roman" w:cs="Times New Roman"/>
          <w:sz w:val="28"/>
          <w:szCs w:val="28"/>
          <w:lang w:val="uk-UA"/>
        </w:rPr>
        <w:t xml:space="preserve"> на основі твітів, опублікованих на платформі </w:t>
      </w:r>
      <w:r w:rsidRPr="00717C3F">
        <w:rPr>
          <w:rFonts w:ascii="Times New Roman" w:hAnsi="Times New Roman" w:cs="Times New Roman"/>
          <w:i/>
          <w:sz w:val="28"/>
          <w:szCs w:val="28"/>
          <w:lang w:val="uk-UA"/>
        </w:rPr>
        <w:t>Twitter</w:t>
      </w:r>
      <w:r w:rsidRPr="00AB76E2">
        <w:rPr>
          <w:rFonts w:ascii="Times New Roman" w:hAnsi="Times New Roman" w:cs="Times New Roman"/>
          <w:sz w:val="28"/>
          <w:szCs w:val="28"/>
          <w:lang w:val="uk-UA"/>
        </w:rPr>
        <w:t xml:space="preserve">, що дозволить нам зрозуміти, як спільнота користувачів уявляє та сприймає поняття інноваційності. Засоби комунікації в мережі </w:t>
      </w:r>
      <w:r w:rsidRPr="00717C3F">
        <w:rPr>
          <w:rFonts w:ascii="Times New Roman" w:hAnsi="Times New Roman" w:cs="Times New Roman"/>
          <w:i/>
          <w:sz w:val="28"/>
          <w:szCs w:val="28"/>
          <w:lang w:val="uk-UA"/>
        </w:rPr>
        <w:t>Twitter</w:t>
      </w:r>
      <w:r w:rsidRPr="00AB76E2">
        <w:rPr>
          <w:rFonts w:ascii="Times New Roman" w:hAnsi="Times New Roman" w:cs="Times New Roman"/>
          <w:sz w:val="28"/>
          <w:szCs w:val="28"/>
          <w:lang w:val="uk-UA"/>
        </w:rPr>
        <w:t xml:space="preserve"> дуже обмежені кількістю символів, що вимагає від користувачів узагальнення та конкретизації своїх думок. Тому аналіз концепту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в цьому контексті дозволить виявити основні аспекти, які привертають увагу та сприймаються найбільш актуальними в цій соціальній мережі.</w:t>
      </w:r>
    </w:p>
    <w:p w14:paraId="53AEB40E" w14:textId="2CB4EFBA" w:rsidR="004A4BCA" w:rsidRPr="001D485C" w:rsidRDefault="004A4BCA" w:rsidP="001D485C">
      <w:pPr>
        <w:spacing w:after="0" w:line="360" w:lineRule="auto"/>
        <w:ind w:firstLine="709"/>
        <w:jc w:val="both"/>
        <w:rPr>
          <w:rFonts w:ascii="Times New Roman" w:hAnsi="Times New Roman" w:cs="Times New Roman"/>
          <w:sz w:val="28"/>
          <w:szCs w:val="28"/>
          <w:highlight w:val="cyan"/>
          <w:lang w:val="uk-UA"/>
        </w:rPr>
      </w:pPr>
      <w:r w:rsidRPr="00AB76E2">
        <w:rPr>
          <w:rFonts w:ascii="Times New Roman" w:hAnsi="Times New Roman" w:cs="Times New Roman"/>
          <w:sz w:val="28"/>
          <w:szCs w:val="28"/>
          <w:lang w:val="uk-UA"/>
        </w:rPr>
        <w:lastRenderedPageBreak/>
        <w:t xml:space="preserve">Для здійснення аналізу було створено корпус текстів у </w:t>
      </w:r>
      <w:r w:rsidRPr="00717C3F">
        <w:rPr>
          <w:rFonts w:ascii="Times New Roman" w:hAnsi="Times New Roman" w:cs="Times New Roman"/>
          <w:i/>
          <w:sz w:val="28"/>
          <w:szCs w:val="28"/>
          <w:lang w:val="en-US"/>
        </w:rPr>
        <w:t>Sketch</w:t>
      </w:r>
      <w:r w:rsidRPr="00717C3F">
        <w:rPr>
          <w:rFonts w:ascii="Times New Roman" w:hAnsi="Times New Roman" w:cs="Times New Roman"/>
          <w:i/>
          <w:sz w:val="28"/>
          <w:szCs w:val="28"/>
          <w:lang w:val="uk-UA"/>
        </w:rPr>
        <w:t xml:space="preserve"> </w:t>
      </w:r>
      <w:r w:rsidRPr="00717C3F">
        <w:rPr>
          <w:rFonts w:ascii="Times New Roman" w:hAnsi="Times New Roman" w:cs="Times New Roman"/>
          <w:i/>
          <w:sz w:val="28"/>
          <w:szCs w:val="28"/>
          <w:lang w:val="en-US"/>
        </w:rPr>
        <w:t>Engine</w:t>
      </w:r>
      <w:r w:rsidRPr="00AB76E2">
        <w:rPr>
          <w:rFonts w:ascii="Times New Roman" w:hAnsi="Times New Roman" w:cs="Times New Roman"/>
          <w:sz w:val="28"/>
          <w:szCs w:val="28"/>
          <w:lang w:val="uk-UA"/>
        </w:rPr>
        <w:t xml:space="preserve"> та використано його </w:t>
      </w:r>
      <w:r w:rsidRPr="001D485C">
        <w:rPr>
          <w:rFonts w:ascii="Times New Roman" w:hAnsi="Times New Roman" w:cs="Times New Roman"/>
          <w:sz w:val="28"/>
          <w:szCs w:val="28"/>
          <w:lang w:val="uk-UA"/>
        </w:rPr>
        <w:t xml:space="preserve">інструменти </w:t>
      </w:r>
      <w:r w:rsidRPr="001D485C">
        <w:rPr>
          <w:rFonts w:ascii="Times New Roman" w:hAnsi="Times New Roman" w:cs="Times New Roman"/>
          <w:i/>
          <w:sz w:val="28"/>
          <w:szCs w:val="28"/>
          <w:lang w:val="en-US"/>
        </w:rPr>
        <w:t>Wordlist</w:t>
      </w:r>
      <w:r w:rsidRPr="001D485C">
        <w:rPr>
          <w:rFonts w:ascii="Times New Roman" w:hAnsi="Times New Roman" w:cs="Times New Roman"/>
          <w:sz w:val="28"/>
          <w:szCs w:val="28"/>
          <w:lang w:val="uk-UA"/>
        </w:rPr>
        <w:t xml:space="preserve">, </w:t>
      </w:r>
      <w:r w:rsidRPr="001D485C">
        <w:rPr>
          <w:rFonts w:ascii="Times New Roman" w:hAnsi="Times New Roman" w:cs="Times New Roman"/>
          <w:i/>
          <w:sz w:val="28"/>
          <w:szCs w:val="28"/>
          <w:lang w:val="en-US"/>
        </w:rPr>
        <w:t>Concordance</w:t>
      </w:r>
      <w:r w:rsidRPr="001D485C">
        <w:rPr>
          <w:rFonts w:ascii="Times New Roman" w:hAnsi="Times New Roman" w:cs="Times New Roman"/>
          <w:sz w:val="28"/>
          <w:szCs w:val="28"/>
          <w:lang w:val="uk-UA"/>
        </w:rPr>
        <w:t xml:space="preserve"> та </w:t>
      </w:r>
      <w:r w:rsidRPr="001D485C">
        <w:rPr>
          <w:rFonts w:ascii="Times New Roman" w:hAnsi="Times New Roman" w:cs="Times New Roman"/>
          <w:i/>
          <w:sz w:val="28"/>
          <w:szCs w:val="28"/>
          <w:lang w:val="en-US"/>
        </w:rPr>
        <w:t>Word</w:t>
      </w:r>
      <w:r w:rsidRPr="001D485C">
        <w:rPr>
          <w:rFonts w:ascii="Times New Roman" w:hAnsi="Times New Roman" w:cs="Times New Roman"/>
          <w:i/>
          <w:sz w:val="28"/>
          <w:szCs w:val="28"/>
          <w:lang w:val="uk-UA"/>
        </w:rPr>
        <w:t xml:space="preserve"> </w:t>
      </w:r>
      <w:r w:rsidRPr="001D485C">
        <w:rPr>
          <w:rFonts w:ascii="Times New Roman" w:hAnsi="Times New Roman" w:cs="Times New Roman"/>
          <w:i/>
          <w:sz w:val="28"/>
          <w:szCs w:val="28"/>
          <w:lang w:val="en-US"/>
        </w:rPr>
        <w:t>Sketch</w:t>
      </w:r>
      <w:r w:rsidRPr="001D485C">
        <w:rPr>
          <w:rFonts w:ascii="Times New Roman" w:hAnsi="Times New Roman" w:cs="Times New Roman"/>
          <w:sz w:val="28"/>
          <w:szCs w:val="28"/>
          <w:lang w:val="uk-UA"/>
        </w:rPr>
        <w:t>.</w:t>
      </w:r>
      <w:r w:rsidR="003E139B" w:rsidRPr="001D485C">
        <w:rPr>
          <w:rFonts w:ascii="Times New Roman" w:hAnsi="Times New Roman" w:cs="Times New Roman"/>
          <w:sz w:val="28"/>
          <w:szCs w:val="28"/>
          <w:lang w:val="uk-UA"/>
        </w:rPr>
        <w:t xml:space="preserve"> </w:t>
      </w:r>
      <w:r w:rsidR="001D485C" w:rsidRPr="001D485C">
        <w:rPr>
          <w:rFonts w:ascii="Times New Roman" w:hAnsi="Times New Roman" w:cs="Times New Roman"/>
          <w:sz w:val="28"/>
          <w:szCs w:val="28"/>
          <w:lang w:val="uk-UA"/>
        </w:rPr>
        <w:t xml:space="preserve">Sketch Engine – це інструмент для лінгвістичного аналізу текстів, який дозволяє досліджувати корпуси текстів для виявлення лексичних та синтаксичних особливостей мови. </w:t>
      </w:r>
      <w:r w:rsidR="00E22CE4">
        <w:rPr>
          <w:rFonts w:ascii="Times New Roman" w:hAnsi="Times New Roman" w:cs="Times New Roman"/>
          <w:sz w:val="28"/>
          <w:szCs w:val="28"/>
          <w:lang w:val="uk-UA"/>
        </w:rPr>
        <w:t>Т</w:t>
      </w:r>
      <w:r w:rsidR="00E22CE4" w:rsidRPr="001D485C">
        <w:rPr>
          <w:rFonts w:ascii="Times New Roman" w:hAnsi="Times New Roman" w:cs="Times New Roman"/>
          <w:sz w:val="28"/>
          <w:szCs w:val="28"/>
          <w:lang w:val="uk-UA"/>
        </w:rPr>
        <w:t xml:space="preserve">акі </w:t>
      </w:r>
      <w:r w:rsidR="00E22CE4">
        <w:rPr>
          <w:rFonts w:ascii="Times New Roman" w:hAnsi="Times New Roman" w:cs="Times New Roman"/>
          <w:sz w:val="28"/>
          <w:szCs w:val="28"/>
          <w:lang w:val="uk-UA"/>
        </w:rPr>
        <w:t>і</w:t>
      </w:r>
      <w:r w:rsidR="001D485C" w:rsidRPr="001D485C">
        <w:rPr>
          <w:rFonts w:ascii="Times New Roman" w:hAnsi="Times New Roman" w:cs="Times New Roman"/>
          <w:sz w:val="28"/>
          <w:szCs w:val="28"/>
          <w:lang w:val="uk-UA"/>
        </w:rPr>
        <w:t>нструменти</w:t>
      </w:r>
      <w:r w:rsidR="00E22CE4" w:rsidRPr="001D485C">
        <w:rPr>
          <w:rFonts w:ascii="Times New Roman" w:hAnsi="Times New Roman" w:cs="Times New Roman"/>
          <w:sz w:val="28"/>
          <w:szCs w:val="28"/>
          <w:lang w:val="uk-UA"/>
        </w:rPr>
        <w:t>,</w:t>
      </w:r>
      <w:r w:rsidR="00E22CE4" w:rsidRPr="00E22CE4">
        <w:rPr>
          <w:rFonts w:ascii="Times New Roman" w:hAnsi="Times New Roman" w:cs="Times New Roman"/>
          <w:sz w:val="28"/>
          <w:szCs w:val="28"/>
          <w:lang w:val="uk-UA"/>
        </w:rPr>
        <w:t xml:space="preserve"> </w:t>
      </w:r>
      <w:r w:rsidR="00E22CE4" w:rsidRPr="001D485C">
        <w:rPr>
          <w:rFonts w:ascii="Times New Roman" w:hAnsi="Times New Roman" w:cs="Times New Roman"/>
          <w:sz w:val="28"/>
          <w:szCs w:val="28"/>
          <w:lang w:val="uk-UA"/>
        </w:rPr>
        <w:t>як</w:t>
      </w:r>
      <w:r w:rsidR="001D485C" w:rsidRPr="001D485C">
        <w:rPr>
          <w:rFonts w:ascii="Times New Roman" w:hAnsi="Times New Roman" w:cs="Times New Roman"/>
          <w:sz w:val="28"/>
          <w:szCs w:val="28"/>
          <w:lang w:val="uk-UA"/>
        </w:rPr>
        <w:t xml:space="preserve"> Wordlist, Concordance та Word Sketch, допомагають у різних аспектах аналізу. Wordlist – це інструмент, який створює список слів з корпусу текстів разом із їх частотою вживання. Це дозволяє швидко виявити найбільш часто</w:t>
      </w:r>
      <w:r w:rsidR="00E22CE4">
        <w:rPr>
          <w:rFonts w:ascii="Times New Roman" w:hAnsi="Times New Roman" w:cs="Times New Roman"/>
          <w:sz w:val="28"/>
          <w:szCs w:val="28"/>
          <w:lang w:val="uk-UA"/>
        </w:rPr>
        <w:t xml:space="preserve">тні </w:t>
      </w:r>
      <w:r w:rsidR="001D485C" w:rsidRPr="001D485C">
        <w:rPr>
          <w:rFonts w:ascii="Times New Roman" w:hAnsi="Times New Roman" w:cs="Times New Roman"/>
          <w:sz w:val="28"/>
          <w:szCs w:val="28"/>
          <w:lang w:val="uk-UA"/>
        </w:rPr>
        <w:t xml:space="preserve">слова в тексті та їх розподіл. Concordance – це інструмент, який створює контекстні відомості для певного слова або виразу, показуючи його вживання в контексті речень. Це дозволяє аналізувати вживання термінів та їх контекстуальне значення. </w:t>
      </w:r>
      <w:r w:rsidR="00E22CE4">
        <w:rPr>
          <w:rFonts w:ascii="Times New Roman" w:hAnsi="Times New Roman" w:cs="Times New Roman"/>
          <w:sz w:val="28"/>
          <w:szCs w:val="28"/>
          <w:lang w:val="uk-UA"/>
        </w:rPr>
        <w:t>І</w:t>
      </w:r>
      <w:r w:rsidR="00E22CE4" w:rsidRPr="001D485C">
        <w:rPr>
          <w:rFonts w:ascii="Times New Roman" w:hAnsi="Times New Roman" w:cs="Times New Roman"/>
          <w:sz w:val="28"/>
          <w:szCs w:val="28"/>
          <w:lang w:val="uk-UA"/>
        </w:rPr>
        <w:t xml:space="preserve">нструмент </w:t>
      </w:r>
      <w:r w:rsidR="001D485C" w:rsidRPr="001D485C">
        <w:rPr>
          <w:rFonts w:ascii="Times New Roman" w:hAnsi="Times New Roman" w:cs="Times New Roman"/>
          <w:sz w:val="28"/>
          <w:szCs w:val="28"/>
          <w:lang w:val="uk-UA"/>
        </w:rPr>
        <w:t>Word Sketch аналізує колокації слова та інші слова у його оточенні. Він надає односторінковий огляд граматичної та колокаційної поведінки слова. Результати організовані у категорії, що включають граматичні відносини, наприклад, слова, що служать об</w:t>
      </w:r>
      <w:r w:rsidR="00324FF0">
        <w:rPr>
          <w:rFonts w:ascii="Times New Roman" w:hAnsi="Times New Roman" w:cs="Times New Roman"/>
          <w:sz w:val="28"/>
          <w:szCs w:val="28"/>
          <w:lang w:val="uk-UA"/>
        </w:rPr>
        <w:t>’</w:t>
      </w:r>
      <w:r w:rsidR="001D485C" w:rsidRPr="001D485C">
        <w:rPr>
          <w:rFonts w:ascii="Times New Roman" w:hAnsi="Times New Roman" w:cs="Times New Roman"/>
          <w:sz w:val="28"/>
          <w:szCs w:val="28"/>
          <w:lang w:val="uk-UA"/>
        </w:rPr>
        <w:t>єктом дієслова чи суб</w:t>
      </w:r>
      <w:r w:rsidR="00324FF0">
        <w:rPr>
          <w:rFonts w:ascii="Times New Roman" w:hAnsi="Times New Roman" w:cs="Times New Roman"/>
          <w:sz w:val="28"/>
          <w:szCs w:val="28"/>
          <w:lang w:val="uk-UA"/>
        </w:rPr>
        <w:t>’</w:t>
      </w:r>
      <w:r w:rsidR="001D485C" w:rsidRPr="001D485C">
        <w:rPr>
          <w:rFonts w:ascii="Times New Roman" w:hAnsi="Times New Roman" w:cs="Times New Roman"/>
          <w:sz w:val="28"/>
          <w:szCs w:val="28"/>
          <w:lang w:val="uk-UA"/>
        </w:rPr>
        <w:t>єктом дієслова.</w:t>
      </w:r>
    </w:p>
    <w:p w14:paraId="703E63E3" w14:textId="2F0A685F"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Інструмент </w:t>
      </w:r>
      <w:r w:rsidRPr="00717C3F">
        <w:rPr>
          <w:rFonts w:ascii="Times New Roman" w:hAnsi="Times New Roman" w:cs="Times New Roman"/>
          <w:i/>
          <w:sz w:val="28"/>
          <w:szCs w:val="28"/>
          <w:lang w:val="uk-UA"/>
        </w:rPr>
        <w:t>Concordance</w:t>
      </w:r>
      <w:r w:rsidRPr="00AB76E2">
        <w:rPr>
          <w:rFonts w:ascii="Times New Roman" w:hAnsi="Times New Roman" w:cs="Times New Roman"/>
          <w:sz w:val="28"/>
          <w:szCs w:val="28"/>
          <w:lang w:val="uk-UA"/>
        </w:rPr>
        <w:t xml:space="preserve"> в </w:t>
      </w:r>
      <w:r w:rsidRPr="00717C3F">
        <w:rPr>
          <w:rFonts w:ascii="Times New Roman" w:hAnsi="Times New Roman" w:cs="Times New Roman"/>
          <w:i/>
          <w:sz w:val="28"/>
          <w:szCs w:val="28"/>
          <w:lang w:val="uk-UA"/>
        </w:rPr>
        <w:t>Sketch Engine</w:t>
      </w:r>
      <w:r w:rsidRPr="00AB76E2">
        <w:rPr>
          <w:rFonts w:ascii="Times New Roman" w:hAnsi="Times New Roman" w:cs="Times New Roman"/>
          <w:sz w:val="28"/>
          <w:szCs w:val="28"/>
          <w:lang w:val="uk-UA"/>
        </w:rPr>
        <w:t xml:space="preserve"> дозволив виявити цікавий спектр уявлень та асоціацій,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язаних з </w:t>
      </w:r>
      <w:r w:rsidR="001D485C">
        <w:rPr>
          <w:rFonts w:ascii="Times New Roman" w:hAnsi="Times New Roman" w:cs="Times New Roman"/>
          <w:sz w:val="28"/>
          <w:szCs w:val="28"/>
          <w:lang w:val="uk-UA"/>
        </w:rPr>
        <w:t>концептом</w:t>
      </w:r>
      <w:r w:rsidR="003E139B">
        <w:rPr>
          <w:rFonts w:ascii="Times New Roman" w:hAnsi="Times New Roman" w:cs="Times New Roman"/>
          <w:sz w:val="28"/>
          <w:szCs w:val="28"/>
          <w:lang w:val="uk-UA"/>
        </w:rPr>
        <w:t xml:space="preserve"> </w:t>
      </w:r>
      <w:r w:rsidR="001D485C" w:rsidRPr="00AB76E2">
        <w:rPr>
          <w:rFonts w:ascii="Times New Roman" w:hAnsi="Times New Roman" w:cs="Times New Roman"/>
          <w:sz w:val="28"/>
          <w:szCs w:val="28"/>
          <w:lang w:val="uk-UA"/>
        </w:rPr>
        <w:t>INNOVATION</w:t>
      </w:r>
      <w:r w:rsidR="00E22CE4">
        <w:rPr>
          <w:rFonts w:ascii="Times New Roman" w:hAnsi="Times New Roman" w:cs="Times New Roman"/>
          <w:sz w:val="28"/>
          <w:szCs w:val="28"/>
          <w:lang w:val="uk-UA"/>
        </w:rPr>
        <w:t>,</w:t>
      </w:r>
      <w:r w:rsidR="001D485C" w:rsidRPr="00AB76E2">
        <w:rPr>
          <w:rFonts w:ascii="Times New Roman" w:hAnsi="Times New Roman" w:cs="Times New Roman"/>
          <w:sz w:val="28"/>
          <w:szCs w:val="28"/>
          <w:lang w:val="uk-UA"/>
        </w:rPr>
        <w:t xml:space="preserve"> </w:t>
      </w:r>
      <w:r w:rsidRPr="00AB76E2">
        <w:rPr>
          <w:rFonts w:ascii="Times New Roman" w:hAnsi="Times New Roman" w:cs="Times New Roman"/>
          <w:sz w:val="28"/>
          <w:szCs w:val="28"/>
          <w:lang w:val="uk-UA"/>
        </w:rPr>
        <w:t xml:space="preserve">у текстових матеріалах, розміщених на платформі </w:t>
      </w:r>
      <w:r w:rsidRPr="003E139B">
        <w:rPr>
          <w:rFonts w:ascii="Times New Roman" w:hAnsi="Times New Roman" w:cs="Times New Roman"/>
          <w:i/>
          <w:sz w:val="28"/>
          <w:szCs w:val="28"/>
          <w:lang w:val="uk-UA"/>
        </w:rPr>
        <w:t>Twitter</w:t>
      </w:r>
      <w:r w:rsidRPr="00AB76E2">
        <w:rPr>
          <w:rFonts w:ascii="Times New Roman" w:hAnsi="Times New Roman" w:cs="Times New Roman"/>
          <w:sz w:val="28"/>
          <w:szCs w:val="28"/>
          <w:lang w:val="uk-UA"/>
        </w:rPr>
        <w:t>. Серед основних тем,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язаних з концептом INNOVATION у соціальній мережі, можна виділити такі: роль інновацій у розвитку технологій та наукових досліджень, підтримка стартапів та молодих підприємців, впровадження нововведень у сфері медицини, архітектури, сонячної енергетики, логістики та інших галузей. Також видно, що концепт INNOVATION сприймається як позитивне поняття,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язане з прогресом, розвитком та змінами в суспільстві (див. Рис. 2.1).</w:t>
      </w:r>
    </w:p>
    <w:p w14:paraId="248ADD66"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noProof/>
          <w:sz w:val="24"/>
          <w:szCs w:val="24"/>
          <w:lang w:eastAsia="ru-RU"/>
        </w:rPr>
        <w:lastRenderedPageBreak/>
        <w:drawing>
          <wp:inline distT="0" distB="0" distL="0" distR="0" wp14:anchorId="17C090FE" wp14:editId="518719AB">
            <wp:extent cx="5524500" cy="2552700"/>
            <wp:effectExtent l="0" t="0" r="0" b="0"/>
            <wp:docPr id="2092455462" name="Рисунок 2092455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768481" name=""/>
                    <pic:cNvPicPr/>
                  </pic:nvPicPr>
                  <pic:blipFill rotWithShape="1">
                    <a:blip r:embed="rId8"/>
                    <a:srcRect l="4490" t="17399" r="2501" b="6161"/>
                    <a:stretch/>
                  </pic:blipFill>
                  <pic:spPr bwMode="auto">
                    <a:xfrm>
                      <a:off x="0" y="0"/>
                      <a:ext cx="5524500" cy="2552700"/>
                    </a:xfrm>
                    <a:prstGeom prst="rect">
                      <a:avLst/>
                    </a:prstGeom>
                    <a:ln>
                      <a:noFill/>
                    </a:ln>
                    <a:extLst>
                      <a:ext uri="{53640926-AAD7-44D8-BBD7-CCE9431645EC}">
                        <a14:shadowObscured xmlns:a14="http://schemas.microsoft.com/office/drawing/2010/main"/>
                      </a:ext>
                    </a:extLst>
                  </pic:spPr>
                </pic:pic>
              </a:graphicData>
            </a:graphic>
          </wp:inline>
        </w:drawing>
      </w:r>
    </w:p>
    <w:p w14:paraId="7E5C551D"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sz w:val="24"/>
          <w:szCs w:val="24"/>
        </w:rPr>
        <w:t>Рисунок 2.1 Застосування інструменту Concordance в корпусі Twitter.</w:t>
      </w:r>
    </w:p>
    <w:p w14:paraId="373A292E" w14:textId="77777777"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Для виявлення основних аспектів та контекстів, в яких користувачі сприймають та асоціюють поняття інноваційності був використаний інструмент </w:t>
      </w:r>
      <w:r w:rsidRPr="00AB76E2">
        <w:rPr>
          <w:rFonts w:ascii="Times New Roman" w:hAnsi="Times New Roman" w:cs="Times New Roman"/>
          <w:sz w:val="28"/>
          <w:szCs w:val="28"/>
          <w:lang w:val="en-US"/>
        </w:rPr>
        <w:t>Wordlist</w:t>
      </w:r>
      <w:r w:rsidRPr="00AB76E2">
        <w:rPr>
          <w:rFonts w:ascii="Times New Roman" w:hAnsi="Times New Roman" w:cs="Times New Roman"/>
          <w:sz w:val="28"/>
          <w:szCs w:val="28"/>
          <w:lang w:val="uk-UA"/>
        </w:rPr>
        <w:t>. Аналіз ключових слів та хештегів дозволив зрозуміти, як концепт INNOVATION співвідноситься з іншими темами та сферами, що допомогло уточнити його семантичний спектр та розкрити більше деталей про сприйняття цього поняття у мережевому середовищі.</w:t>
      </w:r>
    </w:p>
    <w:p w14:paraId="4D4A9610" w14:textId="77777777"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За результатами аналізу можна зробити такі висновки:</w:t>
      </w:r>
    </w:p>
    <w:p w14:paraId="416BC12C" w14:textId="2CFE2D54" w:rsidR="004A4BCA" w:rsidRPr="00AB76E2" w:rsidRDefault="004A4BCA" w:rsidP="00F4709E">
      <w:pPr>
        <w:pStyle w:val="a7"/>
        <w:numPr>
          <w:ilvl w:val="0"/>
          <w:numId w:val="7"/>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Широкий спектр тем. Концепт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язаний з різними темами, такими як штучний інтелект (AI), майбутнє (future), технології (technology), криптовалюти (cryptocurrency, crypto) та ідеї (idea).</w:t>
      </w:r>
    </w:p>
    <w:p w14:paraId="5DDE9B43" w14:textId="46276C39" w:rsidR="004A4BCA" w:rsidRPr="00AB76E2" w:rsidRDefault="004A4BCA" w:rsidP="00F4709E">
      <w:pPr>
        <w:pStyle w:val="a7"/>
        <w:numPr>
          <w:ilvl w:val="0"/>
          <w:numId w:val="7"/>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Технології та майбутнє. Слова,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язані з технологіями, майбутнім розвитком та новими ідеями (future, project, technology) часто використовуються у контексті концепту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w:t>
      </w:r>
    </w:p>
    <w:p w14:paraId="3FF730DB" w14:textId="77777777" w:rsidR="004A4BCA" w:rsidRPr="00AB76E2" w:rsidRDefault="004A4BCA" w:rsidP="00F4709E">
      <w:pPr>
        <w:pStyle w:val="a7"/>
        <w:numPr>
          <w:ilvl w:val="0"/>
          <w:numId w:val="7"/>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Інтелект та штучний інтелект. Концепт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активно асоціюється зі штучним інтелектом (AI) та розумом (intelligence), що свідчить про його важливість у сфері інноваційних технологій.</w:t>
      </w:r>
    </w:p>
    <w:p w14:paraId="091A2165" w14:textId="77777777" w:rsidR="004A4BCA" w:rsidRPr="00AB76E2" w:rsidRDefault="004A4BCA" w:rsidP="00F4709E">
      <w:pPr>
        <w:pStyle w:val="a7"/>
        <w:numPr>
          <w:ilvl w:val="0"/>
          <w:numId w:val="7"/>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Криптовалюти та блокчейн. Криптовалюти та блокчейн також є часто асоційованими з концептом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що вказує на їхню важливість у сучасному технологічному світі.</w:t>
      </w:r>
    </w:p>
    <w:p w14:paraId="4A7FDF61" w14:textId="748BB27F"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lastRenderedPageBreak/>
        <w:t xml:space="preserve">Ці асоціації можуть служити </w:t>
      </w:r>
      <w:r w:rsidR="00B74178">
        <w:rPr>
          <w:rFonts w:ascii="Times New Roman" w:hAnsi="Times New Roman" w:cs="Times New Roman"/>
          <w:sz w:val="28"/>
          <w:szCs w:val="28"/>
          <w:lang w:val="uk-UA"/>
        </w:rPr>
        <w:t>центральними</w:t>
      </w:r>
      <w:r w:rsidRPr="00AB76E2">
        <w:rPr>
          <w:rFonts w:ascii="Times New Roman" w:hAnsi="Times New Roman" w:cs="Times New Roman"/>
          <w:sz w:val="28"/>
          <w:szCs w:val="28"/>
          <w:lang w:val="uk-UA"/>
        </w:rPr>
        <w:t xml:space="preserve"> компонентами фреймового аналізу концепту, допомагаючи з</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ясувати різні аспекти його вживання, контекстів та семантичних зв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язків (див. Рис. 2.2). </w:t>
      </w:r>
    </w:p>
    <w:p w14:paraId="26A97537"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noProof/>
          <w:sz w:val="24"/>
          <w:szCs w:val="24"/>
          <w:lang w:eastAsia="ru-RU"/>
        </w:rPr>
        <w:drawing>
          <wp:inline distT="0" distB="0" distL="0" distR="0" wp14:anchorId="46F09434" wp14:editId="16727BFD">
            <wp:extent cx="3886200" cy="2676525"/>
            <wp:effectExtent l="0" t="0" r="0" b="9525"/>
            <wp:docPr id="1908599458" name="Рисунок 1908599458" descr="Изображение выглядит как текст, снимок экрана, программное обеспечение, Значок на компьютер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599458" name="Рисунок 1908599458" descr="Изображение выглядит как текст, снимок экрана, программное обеспечение, Значок на компьютере&#10;&#10;Автоматически созданное описание"/>
                    <pic:cNvPicPr/>
                  </pic:nvPicPr>
                  <pic:blipFill rotWithShape="1">
                    <a:blip r:embed="rId9"/>
                    <a:srcRect l="18442" t="13690" r="16132" b="6161"/>
                    <a:stretch/>
                  </pic:blipFill>
                  <pic:spPr bwMode="auto">
                    <a:xfrm>
                      <a:off x="0" y="0"/>
                      <a:ext cx="3886200" cy="2676525"/>
                    </a:xfrm>
                    <a:prstGeom prst="rect">
                      <a:avLst/>
                    </a:prstGeom>
                    <a:ln>
                      <a:noFill/>
                    </a:ln>
                    <a:extLst>
                      <a:ext uri="{53640926-AAD7-44D8-BBD7-CCE9431645EC}">
                        <a14:shadowObscured xmlns:a14="http://schemas.microsoft.com/office/drawing/2010/main"/>
                      </a:ext>
                    </a:extLst>
                  </pic:spPr>
                </pic:pic>
              </a:graphicData>
            </a:graphic>
          </wp:inline>
        </w:drawing>
      </w:r>
    </w:p>
    <w:p w14:paraId="4E0284D0" w14:textId="77777777" w:rsidR="004A4BCA" w:rsidRPr="00AB76E2" w:rsidRDefault="004A4BCA" w:rsidP="004A4BCA">
      <w:pPr>
        <w:pStyle w:val="a7"/>
        <w:spacing w:after="0" w:line="360" w:lineRule="auto"/>
        <w:ind w:left="0"/>
        <w:jc w:val="center"/>
        <w:rPr>
          <w:rFonts w:ascii="Times New Roman" w:hAnsi="Times New Roman" w:cs="Times New Roman"/>
          <w:sz w:val="24"/>
          <w:szCs w:val="24"/>
          <w:lang w:val="uk-UA"/>
        </w:rPr>
      </w:pPr>
      <w:r w:rsidRPr="00AB76E2">
        <w:rPr>
          <w:rFonts w:ascii="Times New Roman" w:hAnsi="Times New Roman" w:cs="Times New Roman"/>
          <w:sz w:val="24"/>
          <w:szCs w:val="24"/>
        </w:rPr>
        <w:t>Рисунок 2.2 Застосування інструменту Wordlist в корпусі Twitter</w:t>
      </w:r>
      <w:r w:rsidRPr="00AB76E2">
        <w:rPr>
          <w:rFonts w:ascii="Times New Roman" w:hAnsi="Times New Roman" w:cs="Times New Roman"/>
          <w:sz w:val="24"/>
          <w:szCs w:val="24"/>
          <w:lang w:val="uk-UA"/>
        </w:rPr>
        <w:t>.</w:t>
      </w:r>
    </w:p>
    <w:p w14:paraId="51AE047D" w14:textId="298F7F25" w:rsidR="004A4BCA" w:rsidRPr="00AB76E2" w:rsidRDefault="004A4BCA" w:rsidP="004A4BCA">
      <w:pPr>
        <w:spacing w:after="0" w:line="360" w:lineRule="auto"/>
        <w:ind w:firstLine="709"/>
        <w:jc w:val="both"/>
        <w:rPr>
          <w:rFonts w:ascii="Times New Roman" w:hAnsi="Times New Roman" w:cs="Times New Roman"/>
          <w:sz w:val="28"/>
          <w:szCs w:val="28"/>
          <w:lang w:val="en-US"/>
        </w:rPr>
      </w:pPr>
      <w:r w:rsidRPr="00AB76E2">
        <w:rPr>
          <w:rFonts w:ascii="Times New Roman" w:hAnsi="Times New Roman" w:cs="Times New Roman"/>
          <w:sz w:val="28"/>
          <w:szCs w:val="28"/>
          <w:lang w:val="uk-UA"/>
        </w:rPr>
        <w:t xml:space="preserve">Крім </w:t>
      </w:r>
      <w:r w:rsidRPr="00AB76E2">
        <w:rPr>
          <w:rFonts w:ascii="Times New Roman" w:hAnsi="Times New Roman" w:cs="Times New Roman"/>
          <w:sz w:val="28"/>
          <w:szCs w:val="28"/>
        </w:rPr>
        <w:t xml:space="preserve">того, був здійснений аналіз за допомогою інструменту </w:t>
      </w:r>
      <w:r w:rsidRPr="003E139B">
        <w:rPr>
          <w:rFonts w:ascii="Times New Roman" w:hAnsi="Times New Roman" w:cs="Times New Roman"/>
          <w:i/>
          <w:sz w:val="28"/>
          <w:szCs w:val="28"/>
        </w:rPr>
        <w:t>Word Sketch</w:t>
      </w:r>
      <w:r w:rsidRPr="00AB76E2">
        <w:rPr>
          <w:rFonts w:ascii="Times New Roman" w:hAnsi="Times New Roman" w:cs="Times New Roman"/>
          <w:sz w:val="28"/>
          <w:szCs w:val="28"/>
        </w:rPr>
        <w:t>. Аналіз модифікаторів термін</w:t>
      </w:r>
      <w:r w:rsidR="003E139B">
        <w:rPr>
          <w:rFonts w:ascii="Times New Roman" w:hAnsi="Times New Roman" w:cs="Times New Roman"/>
          <w:sz w:val="28"/>
          <w:szCs w:val="28"/>
          <w:lang w:val="uk-UA"/>
        </w:rPr>
        <w:t>а</w:t>
      </w:r>
      <w:r w:rsidRPr="00AB76E2">
        <w:rPr>
          <w:rFonts w:ascii="Times New Roman" w:hAnsi="Times New Roman" w:cs="Times New Roman"/>
          <w:sz w:val="28"/>
          <w:szCs w:val="28"/>
        </w:rPr>
        <w:t xml:space="preserve"> </w:t>
      </w:r>
      <w:r w:rsidRPr="003E139B">
        <w:rPr>
          <w:rFonts w:ascii="Times New Roman" w:hAnsi="Times New Roman" w:cs="Times New Roman"/>
          <w:i/>
          <w:sz w:val="28"/>
          <w:szCs w:val="28"/>
        </w:rPr>
        <w:t>innovation</w:t>
      </w:r>
      <w:r w:rsidRPr="00AB76E2">
        <w:rPr>
          <w:rFonts w:ascii="Times New Roman" w:hAnsi="Times New Roman" w:cs="Times New Roman"/>
          <w:sz w:val="28"/>
          <w:szCs w:val="28"/>
        </w:rPr>
        <w:t xml:space="preserve"> на </w:t>
      </w:r>
      <w:r w:rsidRPr="003E139B">
        <w:rPr>
          <w:rFonts w:ascii="Times New Roman" w:hAnsi="Times New Roman" w:cs="Times New Roman"/>
          <w:i/>
          <w:sz w:val="28"/>
          <w:szCs w:val="28"/>
        </w:rPr>
        <w:t>Twitter</w:t>
      </w:r>
      <w:r w:rsidRPr="00AB76E2">
        <w:rPr>
          <w:rFonts w:ascii="Times New Roman" w:hAnsi="Times New Roman" w:cs="Times New Roman"/>
          <w:sz w:val="28"/>
          <w:szCs w:val="28"/>
        </w:rPr>
        <w:t xml:space="preserve"> показує, що цей термін є популярним у контексті інноваційних ідей, про</w:t>
      </w:r>
      <w:r w:rsidR="003E139B">
        <w:rPr>
          <w:rFonts w:ascii="Times New Roman" w:hAnsi="Times New Roman" w:cs="Times New Roman"/>
          <w:sz w:val="28"/>
          <w:szCs w:val="28"/>
          <w:lang w:val="uk-UA"/>
        </w:rPr>
        <w:t>є</w:t>
      </w:r>
      <w:r w:rsidRPr="00AB76E2">
        <w:rPr>
          <w:rFonts w:ascii="Times New Roman" w:hAnsi="Times New Roman" w:cs="Times New Roman"/>
          <w:sz w:val="28"/>
          <w:szCs w:val="28"/>
        </w:rPr>
        <w:t xml:space="preserve">ктів та технологій, а також сприймається як чинник прогресу та розвитку. Він може вживатися </w:t>
      </w:r>
      <w:r w:rsidR="003E139B">
        <w:rPr>
          <w:rFonts w:ascii="Times New Roman" w:hAnsi="Times New Roman" w:cs="Times New Roman"/>
          <w:sz w:val="28"/>
          <w:szCs w:val="28"/>
          <w:lang w:val="uk-UA"/>
        </w:rPr>
        <w:t xml:space="preserve">і </w:t>
      </w:r>
      <w:r w:rsidRPr="00AB76E2">
        <w:rPr>
          <w:rFonts w:ascii="Times New Roman" w:hAnsi="Times New Roman" w:cs="Times New Roman"/>
          <w:sz w:val="28"/>
          <w:szCs w:val="28"/>
        </w:rPr>
        <w:t>як назва конкретних ініціатив, і як прикметник для характеристики певних процесів або проектів. Так</w:t>
      </w:r>
      <w:r w:rsidRPr="00AB76E2">
        <w:rPr>
          <w:rFonts w:ascii="Times New Roman" w:hAnsi="Times New Roman" w:cs="Times New Roman"/>
          <w:sz w:val="28"/>
          <w:szCs w:val="28"/>
          <w:lang w:val="uk-UA"/>
        </w:rPr>
        <w:t>,</w:t>
      </w:r>
      <w:r w:rsidRPr="00AB76E2">
        <w:rPr>
          <w:rFonts w:ascii="Times New Roman" w:hAnsi="Times New Roman" w:cs="Times New Roman"/>
          <w:sz w:val="28"/>
          <w:szCs w:val="28"/>
        </w:rPr>
        <w:t xml:space="preserve"> хештег</w:t>
      </w:r>
      <w:r w:rsidRPr="00AB76E2">
        <w:rPr>
          <w:rFonts w:ascii="Times New Roman" w:hAnsi="Times New Roman" w:cs="Times New Roman"/>
          <w:sz w:val="28"/>
          <w:szCs w:val="28"/>
          <w:lang w:val="uk-UA"/>
        </w:rPr>
        <w:t xml:space="preserve"> </w:t>
      </w:r>
      <w:r w:rsidRPr="00AB76E2">
        <w:rPr>
          <w:rFonts w:ascii="Times New Roman" w:hAnsi="Times New Roman" w:cs="Times New Roman"/>
          <w:sz w:val="28"/>
          <w:szCs w:val="28"/>
        </w:rPr>
        <w:t>#</w:t>
      </w:r>
      <w:r w:rsidRPr="003E139B">
        <w:rPr>
          <w:rFonts w:ascii="Times New Roman" w:hAnsi="Times New Roman" w:cs="Times New Roman"/>
          <w:i/>
          <w:sz w:val="28"/>
          <w:szCs w:val="28"/>
        </w:rPr>
        <w:t>innovation</w:t>
      </w:r>
      <w:r w:rsidRPr="00AB76E2">
        <w:rPr>
          <w:rFonts w:ascii="Times New Roman" w:hAnsi="Times New Roman" w:cs="Times New Roman"/>
          <w:sz w:val="28"/>
          <w:szCs w:val="28"/>
          <w:lang w:val="uk-UA"/>
        </w:rPr>
        <w:t xml:space="preserve"> та термін </w:t>
      </w:r>
      <w:r w:rsidRPr="003E139B">
        <w:rPr>
          <w:rFonts w:ascii="Times New Roman" w:hAnsi="Times New Roman" w:cs="Times New Roman"/>
          <w:i/>
          <w:sz w:val="28"/>
          <w:szCs w:val="28"/>
        </w:rPr>
        <w:t>innovation</w:t>
      </w:r>
      <w:r w:rsidRPr="00AB76E2">
        <w:rPr>
          <w:rFonts w:ascii="Times New Roman" w:hAnsi="Times New Roman" w:cs="Times New Roman"/>
          <w:sz w:val="28"/>
          <w:szCs w:val="28"/>
        </w:rPr>
        <w:t>, часто використовуються для позначення проектів, компаній або ініціатив, пов</w:t>
      </w:r>
      <w:r w:rsidR="00324FF0">
        <w:rPr>
          <w:rFonts w:ascii="Times New Roman" w:hAnsi="Times New Roman" w:cs="Times New Roman"/>
          <w:sz w:val="28"/>
          <w:szCs w:val="28"/>
        </w:rPr>
        <w:t>’</w:t>
      </w:r>
      <w:r w:rsidRPr="00AB76E2">
        <w:rPr>
          <w:rFonts w:ascii="Times New Roman" w:hAnsi="Times New Roman" w:cs="Times New Roman"/>
          <w:sz w:val="28"/>
          <w:szCs w:val="28"/>
        </w:rPr>
        <w:t>язаних з інноваціями. Наприклад</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Vsoft global innovation</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CTO talks innovation</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GameFi, innovation</w:t>
      </w:r>
      <w:r>
        <w:rPr>
          <w:rFonts w:ascii="Times New Roman" w:hAnsi="Times New Roman" w:cs="Times New Roman"/>
          <w:i/>
          <w:iCs/>
          <w:sz w:val="28"/>
          <w:szCs w:val="28"/>
          <w:lang w:val="en-US"/>
        </w:rPr>
        <w:t>»</w:t>
      </w:r>
      <w:r w:rsidRPr="00AB76E2">
        <w:rPr>
          <w:rFonts w:ascii="Times New Roman" w:hAnsi="Times New Roman" w:cs="Times New Roman"/>
          <w:i/>
          <w:iCs/>
          <w:sz w:val="28"/>
          <w:szCs w:val="28"/>
          <w:lang w:val="en-US"/>
        </w:rPr>
        <w:t xml:space="preserve">, </w:t>
      </w:r>
      <w:r>
        <w:rPr>
          <w:rFonts w:ascii="Times New Roman" w:hAnsi="Times New Roman" w:cs="Times New Roman"/>
          <w:i/>
          <w:iCs/>
          <w:sz w:val="28"/>
          <w:szCs w:val="28"/>
          <w:lang w:val="en-US"/>
        </w:rPr>
        <w:t>«</w:t>
      </w:r>
      <w:r w:rsidRPr="00AB76E2">
        <w:rPr>
          <w:rFonts w:ascii="Times New Roman" w:hAnsi="Times New Roman" w:cs="Times New Roman"/>
          <w:i/>
          <w:iCs/>
          <w:sz w:val="28"/>
          <w:szCs w:val="28"/>
          <w:lang w:val="en-US"/>
        </w:rPr>
        <w:t>AGIX Innovation</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тощо</w:t>
      </w:r>
      <w:r w:rsidRPr="00AB76E2">
        <w:rPr>
          <w:rFonts w:ascii="Times New Roman" w:hAnsi="Times New Roman" w:cs="Times New Roman"/>
          <w:sz w:val="28"/>
          <w:szCs w:val="28"/>
          <w:lang w:val="en-US"/>
        </w:rPr>
        <w:t>.</w:t>
      </w:r>
    </w:p>
    <w:p w14:paraId="1BEF22F4" w14:textId="7F4622EB" w:rsidR="004A4BCA" w:rsidRPr="00AB76E2" w:rsidRDefault="004A4BCA" w:rsidP="004A4BCA">
      <w:pPr>
        <w:spacing w:after="0" w:line="360" w:lineRule="auto"/>
        <w:ind w:firstLine="709"/>
        <w:jc w:val="both"/>
        <w:rPr>
          <w:rFonts w:ascii="Times New Roman" w:hAnsi="Times New Roman" w:cs="Times New Roman"/>
          <w:sz w:val="28"/>
          <w:szCs w:val="28"/>
          <w:lang w:val="en-US"/>
        </w:rPr>
      </w:pPr>
      <w:r w:rsidRPr="00AB76E2">
        <w:rPr>
          <w:rFonts w:ascii="Times New Roman" w:hAnsi="Times New Roman" w:cs="Times New Roman"/>
          <w:sz w:val="28"/>
          <w:szCs w:val="28"/>
        </w:rPr>
        <w:t>Деякі</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модифікатори</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такі</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як</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innovation zone</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Innovation Cell</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Innovation alert</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Innovation management</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свідчать</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про</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те</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що</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sz w:val="28"/>
          <w:szCs w:val="28"/>
          <w:lang w:val="en-US"/>
        </w:rPr>
        <w:t>innovation</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може</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бути</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використано</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як</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прикметник</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для</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назви</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конкретних</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сфер</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або</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процесів</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пов</w:t>
      </w:r>
      <w:r w:rsidR="00324FF0">
        <w:rPr>
          <w:rFonts w:ascii="Times New Roman" w:hAnsi="Times New Roman" w:cs="Times New Roman"/>
          <w:sz w:val="28"/>
          <w:szCs w:val="28"/>
          <w:lang w:val="en-US"/>
        </w:rPr>
        <w:t>’</w:t>
      </w:r>
      <w:r w:rsidRPr="00AB76E2">
        <w:rPr>
          <w:rFonts w:ascii="Times New Roman" w:hAnsi="Times New Roman" w:cs="Times New Roman"/>
          <w:sz w:val="28"/>
          <w:szCs w:val="28"/>
        </w:rPr>
        <w:t>язаних</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з</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інноваціями</w:t>
      </w:r>
      <w:r w:rsidRPr="00AB76E2">
        <w:rPr>
          <w:rFonts w:ascii="Times New Roman" w:hAnsi="Times New Roman" w:cs="Times New Roman"/>
          <w:sz w:val="28"/>
          <w:szCs w:val="28"/>
          <w:lang w:val="en-US"/>
        </w:rPr>
        <w:t>.</w:t>
      </w:r>
    </w:p>
    <w:p w14:paraId="401CA190" w14:textId="385761F7" w:rsidR="004A4BCA" w:rsidRPr="00AB76E2" w:rsidRDefault="004A4BCA" w:rsidP="004A4BCA">
      <w:pPr>
        <w:spacing w:after="0" w:line="360" w:lineRule="auto"/>
        <w:ind w:firstLine="709"/>
        <w:jc w:val="both"/>
        <w:rPr>
          <w:rFonts w:ascii="Times New Roman" w:hAnsi="Times New Roman" w:cs="Times New Roman"/>
          <w:sz w:val="28"/>
          <w:szCs w:val="28"/>
          <w:lang w:val="en-US"/>
        </w:rPr>
      </w:pPr>
      <w:r w:rsidRPr="00AB76E2">
        <w:rPr>
          <w:rFonts w:ascii="Times New Roman" w:hAnsi="Times New Roman" w:cs="Times New Roman"/>
          <w:sz w:val="28"/>
          <w:szCs w:val="28"/>
        </w:rPr>
        <w:t>Дієслова</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де</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sz w:val="28"/>
          <w:szCs w:val="28"/>
          <w:lang w:val="en-US"/>
        </w:rPr>
        <w:t>innovation</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виступає</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як</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об</w:t>
      </w:r>
      <w:r w:rsidR="00324FF0">
        <w:rPr>
          <w:rFonts w:ascii="Times New Roman" w:hAnsi="Times New Roman" w:cs="Times New Roman"/>
          <w:sz w:val="28"/>
          <w:szCs w:val="28"/>
          <w:lang w:val="en-US"/>
        </w:rPr>
        <w:t>’</w:t>
      </w:r>
      <w:r w:rsidRPr="00AB76E2">
        <w:rPr>
          <w:rFonts w:ascii="Times New Roman" w:hAnsi="Times New Roman" w:cs="Times New Roman"/>
          <w:sz w:val="28"/>
          <w:szCs w:val="28"/>
        </w:rPr>
        <w:t>єкт</w:t>
      </w:r>
      <w:r w:rsidR="003E139B">
        <w:rPr>
          <w:rFonts w:ascii="Times New Roman" w:hAnsi="Times New Roman" w:cs="Times New Roman"/>
          <w:sz w:val="28"/>
          <w:szCs w:val="28"/>
          <w:lang w:val="uk-UA"/>
        </w:rPr>
        <w:t xml:space="preserve"> дії</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такі</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як</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sparks innovation</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anticipate innovation</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foster innovation</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explore the Innovation</w:t>
      </w:r>
      <w:r>
        <w:rPr>
          <w:rFonts w:ascii="Times New Roman" w:hAnsi="Times New Roman" w:cs="Times New Roman"/>
          <w:sz w:val="28"/>
          <w:szCs w:val="28"/>
          <w:lang w:val="en-US"/>
        </w:rPr>
        <w:t>»</w:t>
      </w:r>
      <w:r w:rsidR="00F4353F">
        <w:rPr>
          <w:rFonts w:ascii="Times New Roman" w:hAnsi="Times New Roman" w:cs="Times New Roman"/>
          <w:sz w:val="28"/>
          <w:szCs w:val="28"/>
          <w:lang w:val="uk-UA"/>
        </w:rPr>
        <w:t xml:space="preserve"> </w:t>
      </w:r>
      <w:r w:rsidRPr="00AB76E2">
        <w:rPr>
          <w:rFonts w:ascii="Times New Roman" w:hAnsi="Times New Roman" w:cs="Times New Roman"/>
          <w:sz w:val="28"/>
          <w:szCs w:val="28"/>
        </w:rPr>
        <w:t>вказують</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на</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процес</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створення</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або</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застосування</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інновацій</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їх</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вплив</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на</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розвиток</w:t>
      </w:r>
      <w:r w:rsidRPr="00AB76E2">
        <w:rPr>
          <w:rFonts w:ascii="Times New Roman" w:hAnsi="Times New Roman" w:cs="Times New Roman"/>
          <w:sz w:val="28"/>
          <w:szCs w:val="28"/>
          <w:lang w:val="en-US"/>
        </w:rPr>
        <w:t>.</w:t>
      </w:r>
    </w:p>
    <w:p w14:paraId="256EF0A0" w14:textId="010F872C" w:rsidR="004A4BCA" w:rsidRPr="00AB76E2" w:rsidRDefault="001247C1" w:rsidP="004A4BC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Д</w:t>
      </w:r>
      <w:r w:rsidR="004A4BCA" w:rsidRPr="00AB76E2">
        <w:rPr>
          <w:rFonts w:ascii="Times New Roman" w:hAnsi="Times New Roman" w:cs="Times New Roman"/>
          <w:sz w:val="28"/>
          <w:szCs w:val="28"/>
        </w:rPr>
        <w:t>ієслова</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де</w:t>
      </w:r>
      <w:r w:rsidR="004A4BCA" w:rsidRPr="00AB76E2">
        <w:rPr>
          <w:rFonts w:ascii="Times New Roman" w:hAnsi="Times New Roman" w:cs="Times New Roman"/>
          <w:sz w:val="28"/>
          <w:szCs w:val="28"/>
          <w:lang w:val="en-US"/>
        </w:rPr>
        <w:t xml:space="preserve"> </w:t>
      </w:r>
      <w:r w:rsidR="004A4BCA">
        <w:rPr>
          <w:rFonts w:ascii="Times New Roman" w:hAnsi="Times New Roman" w:cs="Times New Roman"/>
          <w:sz w:val="28"/>
          <w:szCs w:val="28"/>
          <w:lang w:val="en-US"/>
        </w:rPr>
        <w:t>«</w:t>
      </w:r>
      <w:r w:rsidR="004A4BCA" w:rsidRPr="00AB76E2">
        <w:rPr>
          <w:rFonts w:ascii="Times New Roman" w:hAnsi="Times New Roman" w:cs="Times New Roman"/>
          <w:sz w:val="28"/>
          <w:szCs w:val="28"/>
          <w:lang w:val="en-US"/>
        </w:rPr>
        <w:t>innovation</w:t>
      </w:r>
      <w:r w:rsidR="004A4BCA">
        <w:rPr>
          <w:rFonts w:ascii="Times New Roman" w:hAnsi="Times New Roman" w:cs="Times New Roman"/>
          <w:sz w:val="28"/>
          <w:szCs w:val="28"/>
          <w:lang w:val="en-US"/>
        </w:rPr>
        <w:t>»</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є</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суб</w:t>
      </w:r>
      <w:r w:rsidR="00324FF0">
        <w:rPr>
          <w:rFonts w:ascii="Times New Roman" w:hAnsi="Times New Roman" w:cs="Times New Roman"/>
          <w:sz w:val="28"/>
          <w:szCs w:val="28"/>
          <w:lang w:val="en-US"/>
        </w:rPr>
        <w:t>’</w:t>
      </w:r>
      <w:r w:rsidR="004A4BCA" w:rsidRPr="00AB76E2">
        <w:rPr>
          <w:rFonts w:ascii="Times New Roman" w:hAnsi="Times New Roman" w:cs="Times New Roman"/>
          <w:sz w:val="28"/>
          <w:szCs w:val="28"/>
        </w:rPr>
        <w:t>єктом</w:t>
      </w:r>
      <w:r>
        <w:rPr>
          <w:rFonts w:ascii="Times New Roman" w:hAnsi="Times New Roman" w:cs="Times New Roman"/>
          <w:sz w:val="28"/>
          <w:szCs w:val="28"/>
          <w:lang w:val="uk-UA"/>
        </w:rPr>
        <w:t xml:space="preserve"> д</w:t>
      </w:r>
      <w:r w:rsidR="006809FE">
        <w:rPr>
          <w:rFonts w:ascii="Times New Roman" w:hAnsi="Times New Roman" w:cs="Times New Roman"/>
          <w:sz w:val="28"/>
          <w:szCs w:val="28"/>
          <w:lang w:val="uk-UA"/>
        </w:rPr>
        <w:t>і</w:t>
      </w:r>
      <w:r>
        <w:rPr>
          <w:rFonts w:ascii="Times New Roman" w:hAnsi="Times New Roman" w:cs="Times New Roman"/>
          <w:sz w:val="28"/>
          <w:szCs w:val="28"/>
          <w:lang w:val="uk-UA"/>
        </w:rPr>
        <w:t>ї</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наприклад</w:t>
      </w:r>
      <w:r w:rsidR="004A4BCA" w:rsidRPr="00AB76E2">
        <w:rPr>
          <w:rFonts w:ascii="Times New Roman" w:hAnsi="Times New Roman" w:cs="Times New Roman"/>
          <w:sz w:val="28"/>
          <w:szCs w:val="28"/>
          <w:lang w:val="en-US"/>
        </w:rPr>
        <w:t xml:space="preserve">, </w:t>
      </w:r>
      <w:r w:rsidR="004A4BCA">
        <w:rPr>
          <w:rFonts w:ascii="Times New Roman" w:hAnsi="Times New Roman" w:cs="Times New Roman"/>
          <w:sz w:val="28"/>
          <w:szCs w:val="28"/>
          <w:lang w:val="en-US"/>
        </w:rPr>
        <w:t>«</w:t>
      </w:r>
      <w:r w:rsidR="004A4BCA" w:rsidRPr="00AB76E2">
        <w:rPr>
          <w:rFonts w:ascii="Times New Roman" w:hAnsi="Times New Roman" w:cs="Times New Roman"/>
          <w:i/>
          <w:iCs/>
          <w:sz w:val="28"/>
          <w:szCs w:val="28"/>
          <w:lang w:val="en-US"/>
        </w:rPr>
        <w:t>innovation never hit</w:t>
      </w:r>
      <w:r w:rsidR="004A4BCA">
        <w:rPr>
          <w:rFonts w:ascii="Times New Roman" w:hAnsi="Times New Roman" w:cs="Times New Roman"/>
          <w:sz w:val="28"/>
          <w:szCs w:val="28"/>
          <w:lang w:val="en-US"/>
        </w:rPr>
        <w:t>»</w:t>
      </w:r>
      <w:r w:rsidR="004A4BCA" w:rsidRPr="00AB76E2">
        <w:rPr>
          <w:rFonts w:ascii="Times New Roman" w:hAnsi="Times New Roman" w:cs="Times New Roman"/>
          <w:sz w:val="28"/>
          <w:szCs w:val="28"/>
          <w:lang w:val="en-US"/>
        </w:rPr>
        <w:t xml:space="preserve">, </w:t>
      </w:r>
      <w:r w:rsidR="004A4BCA">
        <w:rPr>
          <w:rFonts w:ascii="Times New Roman" w:hAnsi="Times New Roman" w:cs="Times New Roman"/>
          <w:sz w:val="28"/>
          <w:szCs w:val="28"/>
          <w:lang w:val="en-US"/>
        </w:rPr>
        <w:t>«</w:t>
      </w:r>
      <w:r w:rsidR="004A4BCA" w:rsidRPr="00AB76E2">
        <w:rPr>
          <w:rFonts w:ascii="Times New Roman" w:hAnsi="Times New Roman" w:cs="Times New Roman"/>
          <w:i/>
          <w:iCs/>
          <w:sz w:val="28"/>
          <w:szCs w:val="28"/>
          <w:lang w:val="en-US"/>
        </w:rPr>
        <w:t>innovation limited</w:t>
      </w:r>
      <w:r w:rsidR="004A4BCA">
        <w:rPr>
          <w:rFonts w:ascii="Times New Roman" w:hAnsi="Times New Roman" w:cs="Times New Roman"/>
          <w:sz w:val="28"/>
          <w:szCs w:val="28"/>
          <w:lang w:val="en-US"/>
        </w:rPr>
        <w:t>»</w:t>
      </w:r>
      <w:r w:rsidR="004A4BCA" w:rsidRPr="00AB76E2">
        <w:rPr>
          <w:rFonts w:ascii="Times New Roman" w:hAnsi="Times New Roman" w:cs="Times New Roman"/>
          <w:sz w:val="28"/>
          <w:szCs w:val="28"/>
          <w:lang w:val="en-US"/>
        </w:rPr>
        <w:t xml:space="preserve">, </w:t>
      </w:r>
      <w:r w:rsidR="004A4BCA">
        <w:rPr>
          <w:rFonts w:ascii="Times New Roman" w:hAnsi="Times New Roman" w:cs="Times New Roman"/>
          <w:sz w:val="28"/>
          <w:szCs w:val="28"/>
          <w:lang w:val="en-US"/>
        </w:rPr>
        <w:t>«</w:t>
      </w:r>
      <w:r w:rsidR="004A4BCA" w:rsidRPr="00AB76E2">
        <w:rPr>
          <w:rFonts w:ascii="Times New Roman" w:hAnsi="Times New Roman" w:cs="Times New Roman"/>
          <w:i/>
          <w:iCs/>
          <w:sz w:val="28"/>
          <w:szCs w:val="28"/>
          <w:lang w:val="en-US"/>
        </w:rPr>
        <w:t>innovation meets</w:t>
      </w:r>
      <w:r w:rsidR="004A4BCA">
        <w:rPr>
          <w:rFonts w:ascii="Times New Roman" w:hAnsi="Times New Roman" w:cs="Times New Roman"/>
          <w:sz w:val="28"/>
          <w:szCs w:val="28"/>
          <w:lang w:val="en-US"/>
        </w:rPr>
        <w:t>»</w:t>
      </w:r>
      <w:r w:rsidR="004A4BCA" w:rsidRPr="00AB76E2">
        <w:rPr>
          <w:rFonts w:ascii="Times New Roman" w:hAnsi="Times New Roman" w:cs="Times New Roman"/>
          <w:sz w:val="28"/>
          <w:szCs w:val="28"/>
          <w:lang w:val="en-US"/>
        </w:rPr>
        <w:t xml:space="preserve">, </w:t>
      </w:r>
      <w:r w:rsidR="004A4BCA">
        <w:rPr>
          <w:rFonts w:ascii="Times New Roman" w:hAnsi="Times New Roman" w:cs="Times New Roman"/>
          <w:sz w:val="28"/>
          <w:szCs w:val="28"/>
          <w:lang w:val="en-US"/>
        </w:rPr>
        <w:t>«</w:t>
      </w:r>
      <w:r w:rsidR="004A4BCA" w:rsidRPr="00AB76E2">
        <w:rPr>
          <w:rFonts w:ascii="Times New Roman" w:hAnsi="Times New Roman" w:cs="Times New Roman"/>
          <w:i/>
          <w:iCs/>
          <w:sz w:val="28"/>
          <w:szCs w:val="28"/>
          <w:lang w:val="en-US"/>
        </w:rPr>
        <w:t>innovation is not just about</w:t>
      </w:r>
      <w:r w:rsidR="004A4BCA">
        <w:rPr>
          <w:rFonts w:ascii="Times New Roman" w:hAnsi="Times New Roman" w:cs="Times New Roman"/>
          <w:sz w:val="28"/>
          <w:szCs w:val="28"/>
          <w:lang w:val="en-US"/>
        </w:rPr>
        <w:t>»</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допомагають</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зрозуміти</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як</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сам</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процес</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інновацій</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може</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бути</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обмеженим</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або</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розвиватися</w:t>
      </w:r>
      <w:r w:rsidR="004A4BCA" w:rsidRPr="00AB76E2">
        <w:rPr>
          <w:rFonts w:ascii="Times New Roman" w:hAnsi="Times New Roman" w:cs="Times New Roman"/>
          <w:sz w:val="28"/>
          <w:szCs w:val="28"/>
          <w:lang w:val="en-US"/>
        </w:rPr>
        <w:t>.</w:t>
      </w:r>
    </w:p>
    <w:p w14:paraId="2C11DF67" w14:textId="5349DC99" w:rsidR="004A4BCA" w:rsidRPr="00AB76E2" w:rsidRDefault="004A4BCA" w:rsidP="004A4BCA">
      <w:pPr>
        <w:spacing w:after="0" w:line="360" w:lineRule="auto"/>
        <w:ind w:firstLine="709"/>
        <w:jc w:val="both"/>
        <w:rPr>
          <w:rFonts w:ascii="Times New Roman" w:hAnsi="Times New Roman" w:cs="Times New Roman"/>
          <w:sz w:val="28"/>
          <w:szCs w:val="28"/>
          <w:lang w:val="en-US"/>
        </w:rPr>
      </w:pPr>
      <w:r w:rsidRPr="00AB76E2">
        <w:rPr>
          <w:rFonts w:ascii="Times New Roman" w:hAnsi="Times New Roman" w:cs="Times New Roman"/>
          <w:sz w:val="28"/>
          <w:szCs w:val="28"/>
        </w:rPr>
        <w:t>Слова</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фрази</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що</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асоціюються</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з</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sz w:val="28"/>
          <w:szCs w:val="28"/>
          <w:lang w:val="en-US"/>
        </w:rPr>
        <w:t>innovation</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такі</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як</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progress</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taking</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transformation</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opportunity</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unity</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wage</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growth</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technology</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76E2">
        <w:rPr>
          <w:rFonts w:ascii="Times New Roman" w:hAnsi="Times New Roman" w:cs="Times New Roman"/>
          <w:i/>
          <w:iCs/>
          <w:sz w:val="28"/>
          <w:szCs w:val="28"/>
          <w:lang w:val="en-US"/>
        </w:rPr>
        <w:t>update</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допомагають</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визначити</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різні</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сфери</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де</w:t>
      </w:r>
      <w:r w:rsidRPr="00AB76E2">
        <w:rPr>
          <w:rFonts w:ascii="Times New Roman" w:hAnsi="Times New Roman" w:cs="Times New Roman"/>
          <w:sz w:val="28"/>
          <w:szCs w:val="28"/>
          <w:lang w:val="en-US"/>
        </w:rPr>
        <w:t xml:space="preserve"> </w:t>
      </w:r>
      <w:r w:rsidR="001247C1" w:rsidRPr="00AB76E2">
        <w:rPr>
          <w:rFonts w:ascii="Times New Roman" w:hAnsi="Times New Roman" w:cs="Times New Roman"/>
          <w:sz w:val="28"/>
          <w:szCs w:val="28"/>
        </w:rPr>
        <w:t>можуть</w:t>
      </w:r>
      <w:r w:rsidR="001247C1" w:rsidRPr="00AB76E2">
        <w:rPr>
          <w:rFonts w:ascii="Times New Roman" w:hAnsi="Times New Roman" w:cs="Times New Roman"/>
          <w:sz w:val="28"/>
          <w:szCs w:val="28"/>
          <w:lang w:val="en-US"/>
        </w:rPr>
        <w:t xml:space="preserve"> </w:t>
      </w:r>
      <w:r w:rsidR="001247C1" w:rsidRPr="00AB76E2">
        <w:rPr>
          <w:rFonts w:ascii="Times New Roman" w:hAnsi="Times New Roman" w:cs="Times New Roman"/>
          <w:sz w:val="28"/>
          <w:szCs w:val="28"/>
        </w:rPr>
        <w:t>застосовуватися</w:t>
      </w:r>
      <w:r w:rsidR="001247C1" w:rsidRPr="001247C1">
        <w:rPr>
          <w:rFonts w:ascii="Times New Roman" w:hAnsi="Times New Roman" w:cs="Times New Roman"/>
          <w:sz w:val="28"/>
          <w:szCs w:val="28"/>
          <w:lang w:val="en-US"/>
        </w:rPr>
        <w:t xml:space="preserve"> </w:t>
      </w:r>
      <w:r w:rsidRPr="00AB76E2">
        <w:rPr>
          <w:rFonts w:ascii="Times New Roman" w:hAnsi="Times New Roman" w:cs="Times New Roman"/>
          <w:sz w:val="28"/>
          <w:szCs w:val="28"/>
        </w:rPr>
        <w:t>інновації</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а</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також</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взаємозв</w:t>
      </w:r>
      <w:r w:rsidR="00324FF0">
        <w:rPr>
          <w:rFonts w:ascii="Times New Roman" w:hAnsi="Times New Roman" w:cs="Times New Roman"/>
          <w:sz w:val="28"/>
          <w:szCs w:val="28"/>
          <w:lang w:val="en-US"/>
        </w:rPr>
        <w:t>’</w:t>
      </w:r>
      <w:r w:rsidRPr="00AB76E2">
        <w:rPr>
          <w:rFonts w:ascii="Times New Roman" w:hAnsi="Times New Roman" w:cs="Times New Roman"/>
          <w:sz w:val="28"/>
          <w:szCs w:val="28"/>
        </w:rPr>
        <w:t>язки</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між</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інноваціями</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іншими</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аспектами</w:t>
      </w:r>
      <w:r w:rsidR="001D485C">
        <w:rPr>
          <w:rFonts w:ascii="Times New Roman" w:hAnsi="Times New Roman" w:cs="Times New Roman"/>
          <w:sz w:val="28"/>
          <w:szCs w:val="28"/>
          <w:lang w:val="uk-UA"/>
        </w:rPr>
        <w:t xml:space="preserve"> </w:t>
      </w:r>
      <w:r w:rsidR="001D485C" w:rsidRPr="001D485C">
        <w:rPr>
          <w:rFonts w:ascii="Times New Roman" w:hAnsi="Times New Roman" w:cs="Times New Roman"/>
          <w:sz w:val="28"/>
          <w:szCs w:val="28"/>
          <w:lang w:val="uk-UA"/>
        </w:rPr>
        <w:t>розвитку, прогресу, трансформації та можливостей</w:t>
      </w:r>
      <w:r w:rsidRPr="00AB76E2">
        <w:rPr>
          <w:rFonts w:ascii="Times New Roman" w:hAnsi="Times New Roman" w:cs="Times New Roman"/>
          <w:sz w:val="28"/>
          <w:szCs w:val="28"/>
          <w:lang w:val="en-US"/>
        </w:rPr>
        <w:t>.</w:t>
      </w:r>
    </w:p>
    <w:p w14:paraId="44B42B83" w14:textId="1CDBBF45" w:rsidR="004A4BCA" w:rsidRPr="00AB76E2" w:rsidRDefault="004A4BCA" w:rsidP="004A4BCA">
      <w:pPr>
        <w:spacing w:after="0" w:line="360" w:lineRule="auto"/>
        <w:ind w:firstLine="709"/>
        <w:jc w:val="both"/>
        <w:rPr>
          <w:rFonts w:ascii="Times New Roman" w:hAnsi="Times New Roman" w:cs="Times New Roman"/>
          <w:sz w:val="28"/>
          <w:szCs w:val="28"/>
        </w:rPr>
      </w:pPr>
      <w:r w:rsidRPr="00AB76E2">
        <w:rPr>
          <w:rFonts w:ascii="Times New Roman" w:hAnsi="Times New Roman" w:cs="Times New Roman"/>
          <w:sz w:val="28"/>
          <w:szCs w:val="28"/>
        </w:rPr>
        <w:t xml:space="preserve">Загалом, аналіз підтверджує широке застосування та популярність </w:t>
      </w:r>
      <w:r w:rsidR="001247C1">
        <w:rPr>
          <w:rFonts w:ascii="Times New Roman" w:hAnsi="Times New Roman" w:cs="Times New Roman"/>
          <w:sz w:val="28"/>
          <w:szCs w:val="28"/>
          <w:lang w:val="uk-UA"/>
        </w:rPr>
        <w:t>аналізованого</w:t>
      </w:r>
      <w:r w:rsidRPr="00AB76E2">
        <w:rPr>
          <w:rFonts w:ascii="Times New Roman" w:hAnsi="Times New Roman" w:cs="Times New Roman"/>
          <w:sz w:val="28"/>
          <w:szCs w:val="28"/>
        </w:rPr>
        <w:t xml:space="preserve"> термін</w:t>
      </w:r>
      <w:r w:rsidR="001247C1">
        <w:rPr>
          <w:rFonts w:ascii="Times New Roman" w:hAnsi="Times New Roman" w:cs="Times New Roman"/>
          <w:sz w:val="28"/>
          <w:szCs w:val="28"/>
          <w:lang w:val="uk-UA"/>
        </w:rPr>
        <w:t>а</w:t>
      </w:r>
      <w:r w:rsidRPr="00AB76E2">
        <w:rPr>
          <w:rFonts w:ascii="Times New Roman" w:hAnsi="Times New Roman" w:cs="Times New Roman"/>
          <w:sz w:val="28"/>
          <w:szCs w:val="28"/>
        </w:rPr>
        <w:t xml:space="preserve"> у сфері інновацій та технологій. Він використовується для опису проектів, ініціатив, а також як </w:t>
      </w:r>
      <w:r w:rsidR="00522280">
        <w:rPr>
          <w:rFonts w:ascii="Times New Roman" w:hAnsi="Times New Roman" w:cs="Times New Roman"/>
          <w:sz w:val="28"/>
          <w:szCs w:val="28"/>
          <w:lang w:val="uk-UA"/>
        </w:rPr>
        <w:t>центральний</w:t>
      </w:r>
      <w:r w:rsidRPr="00AB76E2">
        <w:rPr>
          <w:rFonts w:ascii="Times New Roman" w:hAnsi="Times New Roman" w:cs="Times New Roman"/>
          <w:sz w:val="28"/>
          <w:szCs w:val="28"/>
        </w:rPr>
        <w:t xml:space="preserve"> елемент розвитку та прогресу. Контекст вживання та асоціації з іншими поняттями вказують на його значущість у сучасному суспільстві</w:t>
      </w:r>
      <w:r w:rsidRPr="00AB76E2">
        <w:rPr>
          <w:rFonts w:ascii="Times New Roman" w:hAnsi="Times New Roman" w:cs="Times New Roman"/>
          <w:sz w:val="28"/>
          <w:szCs w:val="28"/>
          <w:lang w:val="uk-UA"/>
        </w:rPr>
        <w:t xml:space="preserve"> (див. Рис. 2.3)</w:t>
      </w:r>
      <w:r w:rsidRPr="00AB76E2">
        <w:rPr>
          <w:rFonts w:ascii="Times New Roman" w:hAnsi="Times New Roman" w:cs="Times New Roman"/>
          <w:sz w:val="28"/>
          <w:szCs w:val="28"/>
        </w:rPr>
        <w:t>.</w:t>
      </w:r>
    </w:p>
    <w:p w14:paraId="4EF62A2A"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noProof/>
          <w:sz w:val="24"/>
          <w:szCs w:val="24"/>
          <w:lang w:eastAsia="ru-RU"/>
        </w:rPr>
        <w:drawing>
          <wp:inline distT="0" distB="0" distL="0" distR="0" wp14:anchorId="410B5E5E" wp14:editId="6C302499">
            <wp:extent cx="5514975" cy="2647950"/>
            <wp:effectExtent l="0" t="0" r="9525" b="0"/>
            <wp:docPr id="735295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29507" name=""/>
                    <pic:cNvPicPr/>
                  </pic:nvPicPr>
                  <pic:blipFill rotWithShape="1">
                    <a:blip r:embed="rId10"/>
                    <a:srcRect l="4330" t="15116" r="2822" b="5592"/>
                    <a:stretch/>
                  </pic:blipFill>
                  <pic:spPr bwMode="auto">
                    <a:xfrm>
                      <a:off x="0" y="0"/>
                      <a:ext cx="5514975" cy="2647950"/>
                    </a:xfrm>
                    <a:prstGeom prst="rect">
                      <a:avLst/>
                    </a:prstGeom>
                    <a:ln>
                      <a:noFill/>
                    </a:ln>
                    <a:extLst>
                      <a:ext uri="{53640926-AAD7-44D8-BBD7-CCE9431645EC}">
                        <a14:shadowObscured xmlns:a14="http://schemas.microsoft.com/office/drawing/2010/main"/>
                      </a:ext>
                    </a:extLst>
                  </pic:spPr>
                </pic:pic>
              </a:graphicData>
            </a:graphic>
          </wp:inline>
        </w:drawing>
      </w:r>
    </w:p>
    <w:p w14:paraId="54BC6479"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sz w:val="24"/>
          <w:szCs w:val="24"/>
        </w:rPr>
        <w:t>Рисунок 2.3 Застосування інструменту Wordlist в корпусі Twitter</w:t>
      </w:r>
    </w:p>
    <w:p w14:paraId="5A676047" w14:textId="33A9644D" w:rsidR="004A4BCA" w:rsidRPr="00AB76E2" w:rsidRDefault="001247C1"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Здійснений аналіз дозволив побудувати фреймові моделі аналізованого концепту</w:t>
      </w:r>
      <w:r w:rsidR="004A4BCA" w:rsidRPr="00AB76E2">
        <w:rPr>
          <w:rFonts w:ascii="Times New Roman" w:hAnsi="Times New Roman" w:cs="Times New Roman"/>
          <w:sz w:val="28"/>
          <w:szCs w:val="28"/>
          <w:lang w:val="uk-UA"/>
        </w:rPr>
        <w:t>.</w:t>
      </w:r>
    </w:p>
    <w:p w14:paraId="4AE57A54" w14:textId="6BA582DD" w:rsidR="004A4BCA" w:rsidRPr="00AB76E2" w:rsidRDefault="004A4BCA" w:rsidP="00F4709E">
      <w:pPr>
        <w:numPr>
          <w:ilvl w:val="0"/>
          <w:numId w:val="8"/>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Предметноцентричний/предметний фрейм. У цьому фреймі концепт </w:t>
      </w:r>
      <w:r w:rsidRPr="00AB76E2">
        <w:rPr>
          <w:rFonts w:ascii="Times New Roman" w:hAnsi="Times New Roman" w:cs="Times New Roman"/>
          <w:sz w:val="28"/>
          <w:szCs w:val="28"/>
        </w:rPr>
        <w:t>INNOVATION</w:t>
      </w:r>
      <w:r w:rsidRPr="00AB76E2">
        <w:rPr>
          <w:rFonts w:ascii="Times New Roman" w:hAnsi="Times New Roman" w:cs="Times New Roman"/>
          <w:sz w:val="28"/>
          <w:szCs w:val="28"/>
          <w:lang w:val="uk-UA"/>
        </w:rPr>
        <w:t xml:space="preserve"> представлений як центральний об</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єкт, а його атрибути та характеристики показують різні аспекти та розділи,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язані з інноваціями. Атрибути </w:t>
      </w:r>
      <w:r>
        <w:rPr>
          <w:rFonts w:ascii="Times New Roman" w:hAnsi="Times New Roman" w:cs="Times New Roman"/>
          <w:sz w:val="28"/>
          <w:szCs w:val="28"/>
          <w:lang w:val="uk-UA"/>
        </w:rPr>
        <w:t>«</w:t>
      </w:r>
      <w:r w:rsidRPr="00AB76E2">
        <w:rPr>
          <w:rFonts w:ascii="Times New Roman" w:hAnsi="Times New Roman" w:cs="Times New Roman"/>
          <w:i/>
          <w:iCs/>
          <w:sz w:val="28"/>
          <w:szCs w:val="28"/>
        </w:rPr>
        <w:t>Progress</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Pr="00AB76E2">
        <w:rPr>
          <w:rFonts w:ascii="Times New Roman" w:hAnsi="Times New Roman" w:cs="Times New Roman"/>
          <w:i/>
          <w:iCs/>
          <w:sz w:val="28"/>
          <w:szCs w:val="28"/>
        </w:rPr>
        <w:t>Global</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вказують на глобальний прогрес та розвиток, </w:t>
      </w:r>
      <w:r>
        <w:rPr>
          <w:rFonts w:ascii="Times New Roman" w:hAnsi="Times New Roman" w:cs="Times New Roman"/>
          <w:sz w:val="28"/>
          <w:szCs w:val="28"/>
          <w:lang w:val="uk-UA"/>
        </w:rPr>
        <w:lastRenderedPageBreak/>
        <w:t>«</w:t>
      </w:r>
      <w:r w:rsidRPr="00AB76E2">
        <w:rPr>
          <w:rFonts w:ascii="Times New Roman" w:hAnsi="Times New Roman" w:cs="Times New Roman"/>
          <w:i/>
          <w:iCs/>
          <w:sz w:val="28"/>
          <w:szCs w:val="28"/>
        </w:rPr>
        <w:t>Energy</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вказує на енергетичні технології, </w:t>
      </w:r>
      <w:r>
        <w:rPr>
          <w:rFonts w:ascii="Times New Roman" w:hAnsi="Times New Roman" w:cs="Times New Roman"/>
          <w:sz w:val="28"/>
          <w:szCs w:val="28"/>
          <w:lang w:val="uk-UA"/>
        </w:rPr>
        <w:t>«</w:t>
      </w:r>
      <w:r w:rsidRPr="00AB76E2">
        <w:rPr>
          <w:rFonts w:ascii="Times New Roman" w:hAnsi="Times New Roman" w:cs="Times New Roman"/>
          <w:i/>
          <w:iCs/>
          <w:sz w:val="28"/>
          <w:szCs w:val="28"/>
        </w:rPr>
        <w:t>GameFi</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Pr="00AB76E2">
        <w:rPr>
          <w:rFonts w:ascii="Times New Roman" w:hAnsi="Times New Roman" w:cs="Times New Roman"/>
          <w:i/>
          <w:iCs/>
          <w:sz w:val="28"/>
          <w:szCs w:val="28"/>
        </w:rPr>
        <w:t>AGIX</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 на інновації в галузі фінансів та продуктів, а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Healthcare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 на інновації у сфері мед</w:t>
      </w:r>
      <w:r>
        <w:rPr>
          <w:rFonts w:ascii="Times New Roman" w:hAnsi="Times New Roman" w:cs="Times New Roman"/>
          <w:sz w:val="28"/>
          <w:szCs w:val="28"/>
          <w:lang w:val="uk-UA"/>
        </w:rPr>
        <w:t>и</w:t>
      </w:r>
      <w:r w:rsidRPr="00AB76E2">
        <w:rPr>
          <w:rFonts w:ascii="Times New Roman" w:hAnsi="Times New Roman" w:cs="Times New Roman"/>
          <w:sz w:val="28"/>
          <w:szCs w:val="28"/>
          <w:lang w:val="uk-UA"/>
        </w:rPr>
        <w:t>цини (див. Рис. 2.</w:t>
      </w:r>
      <w:bookmarkStart w:id="12" w:name="_Hlk142139078"/>
      <w:r w:rsidRPr="00AB76E2">
        <w:rPr>
          <w:rFonts w:ascii="Times New Roman" w:hAnsi="Times New Roman" w:cs="Times New Roman"/>
          <w:sz w:val="28"/>
          <w:szCs w:val="28"/>
          <w:lang w:val="uk-UA"/>
        </w:rPr>
        <w:t>4).</w:t>
      </w:r>
    </w:p>
    <w:p w14:paraId="6092CFFD"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noProof/>
          <w:sz w:val="24"/>
          <w:szCs w:val="24"/>
          <w:lang w:eastAsia="ru-RU"/>
        </w:rPr>
        <w:drawing>
          <wp:inline distT="0" distB="0" distL="0" distR="0" wp14:anchorId="0DF8E35E" wp14:editId="20374246">
            <wp:extent cx="5486400" cy="3200400"/>
            <wp:effectExtent l="0" t="38100" r="0" b="7620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7B421731"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sz w:val="24"/>
          <w:szCs w:val="24"/>
        </w:rPr>
        <w:t>Рисунок 2.4 Предметноцентричний/предметний фрейм концепту INNOVATION.</w:t>
      </w:r>
    </w:p>
    <w:p w14:paraId="31809D6D" w14:textId="0683CDB2" w:rsidR="004A4BCA" w:rsidRPr="00AB76E2" w:rsidRDefault="004A4BCA" w:rsidP="00F4709E">
      <w:pPr>
        <w:numPr>
          <w:ilvl w:val="0"/>
          <w:numId w:val="8"/>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Акціональний фрейм. У цьому фреймі зосереджено увагу на діях та процесах,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язаних з концептом INNOVATION.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Sparks</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Fosters</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вказують на стимулювання та сприяння інноваціям,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Explores</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Anticipates</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 на дослідження та передбачення інноваційних рішень</w:t>
      </w:r>
      <w:r w:rsidR="0008791F">
        <w:rPr>
          <w:rFonts w:ascii="Times New Roman" w:hAnsi="Times New Roman" w:cs="Times New Roman"/>
          <w:sz w:val="28"/>
          <w:szCs w:val="28"/>
          <w:lang w:val="uk-UA"/>
        </w:rPr>
        <w:t xml:space="preserve">. Також фрейм </w:t>
      </w:r>
      <w:r w:rsidR="0008791F" w:rsidRPr="0008791F">
        <w:rPr>
          <w:rFonts w:ascii="Times New Roman" w:hAnsi="Times New Roman" w:cs="Times New Roman"/>
          <w:sz w:val="28"/>
          <w:szCs w:val="28"/>
          <w:lang w:val="uk-UA"/>
        </w:rPr>
        <w:t xml:space="preserve">включає в себе такі аспекти, як </w:t>
      </w:r>
      <w:r w:rsidR="0008791F">
        <w:rPr>
          <w:rFonts w:ascii="Times New Roman" w:hAnsi="Times New Roman" w:cs="Times New Roman"/>
          <w:sz w:val="28"/>
          <w:szCs w:val="28"/>
          <w:lang w:val="uk-UA"/>
        </w:rPr>
        <w:t>«</w:t>
      </w:r>
      <w:r w:rsidR="0008791F" w:rsidRPr="0008791F">
        <w:rPr>
          <w:rFonts w:ascii="Times New Roman" w:hAnsi="Times New Roman" w:cs="Times New Roman"/>
          <w:i/>
          <w:iCs/>
          <w:sz w:val="28"/>
          <w:szCs w:val="28"/>
          <w:lang w:val="uk-UA"/>
        </w:rPr>
        <w:t>innovation never hit</w:t>
      </w:r>
      <w:r w:rsidR="0008791F">
        <w:rPr>
          <w:rFonts w:ascii="Times New Roman" w:hAnsi="Times New Roman" w:cs="Times New Roman"/>
          <w:sz w:val="28"/>
          <w:szCs w:val="28"/>
          <w:lang w:val="uk-UA"/>
        </w:rPr>
        <w:t>»</w:t>
      </w:r>
      <w:r w:rsidR="0008791F" w:rsidRPr="0008791F">
        <w:rPr>
          <w:rFonts w:ascii="Times New Roman" w:hAnsi="Times New Roman" w:cs="Times New Roman"/>
          <w:sz w:val="28"/>
          <w:szCs w:val="28"/>
          <w:lang w:val="uk-UA"/>
        </w:rPr>
        <w:t xml:space="preserve"> та </w:t>
      </w:r>
      <w:r w:rsidR="0008791F">
        <w:rPr>
          <w:rFonts w:ascii="Times New Roman" w:hAnsi="Times New Roman" w:cs="Times New Roman"/>
          <w:sz w:val="28"/>
          <w:szCs w:val="28"/>
          <w:lang w:val="uk-UA"/>
        </w:rPr>
        <w:t>«</w:t>
      </w:r>
      <w:r w:rsidR="0008791F" w:rsidRPr="0008791F">
        <w:rPr>
          <w:rFonts w:ascii="Times New Roman" w:hAnsi="Times New Roman" w:cs="Times New Roman"/>
          <w:i/>
          <w:iCs/>
          <w:sz w:val="28"/>
          <w:szCs w:val="28"/>
          <w:lang w:val="uk-UA"/>
        </w:rPr>
        <w:t>innovation limited</w:t>
      </w:r>
      <w:r w:rsidR="0008791F">
        <w:rPr>
          <w:rFonts w:ascii="Times New Roman" w:hAnsi="Times New Roman" w:cs="Times New Roman"/>
          <w:sz w:val="28"/>
          <w:szCs w:val="28"/>
          <w:lang w:val="uk-UA"/>
        </w:rPr>
        <w:t>»</w:t>
      </w:r>
      <w:r w:rsidR="0008791F" w:rsidRPr="0008791F">
        <w:rPr>
          <w:rFonts w:ascii="Times New Roman" w:hAnsi="Times New Roman" w:cs="Times New Roman"/>
          <w:sz w:val="28"/>
          <w:szCs w:val="28"/>
          <w:lang w:val="uk-UA"/>
        </w:rPr>
        <w:t xml:space="preserve">, що можуть вказувати на неповний або обмежений успіх інновацій, або на їхню недосяжність. Крім того, </w:t>
      </w:r>
      <w:r w:rsidR="0008791F">
        <w:rPr>
          <w:rFonts w:ascii="Times New Roman" w:hAnsi="Times New Roman" w:cs="Times New Roman"/>
          <w:sz w:val="28"/>
          <w:szCs w:val="28"/>
          <w:lang w:val="uk-UA"/>
        </w:rPr>
        <w:t>«</w:t>
      </w:r>
      <w:r w:rsidR="0008791F" w:rsidRPr="0008791F">
        <w:rPr>
          <w:rFonts w:ascii="Times New Roman" w:hAnsi="Times New Roman" w:cs="Times New Roman"/>
          <w:i/>
          <w:iCs/>
          <w:sz w:val="28"/>
          <w:szCs w:val="28"/>
          <w:lang w:val="uk-UA"/>
        </w:rPr>
        <w:t>innovation meets</w:t>
      </w:r>
      <w:r w:rsidR="0008791F">
        <w:rPr>
          <w:rFonts w:ascii="Times New Roman" w:hAnsi="Times New Roman" w:cs="Times New Roman"/>
          <w:sz w:val="28"/>
          <w:szCs w:val="28"/>
          <w:lang w:val="uk-UA"/>
        </w:rPr>
        <w:t>»</w:t>
      </w:r>
      <w:r w:rsidR="0008791F" w:rsidRPr="0008791F">
        <w:rPr>
          <w:rFonts w:ascii="Times New Roman" w:hAnsi="Times New Roman" w:cs="Times New Roman"/>
          <w:sz w:val="28"/>
          <w:szCs w:val="28"/>
          <w:lang w:val="uk-UA"/>
        </w:rPr>
        <w:t xml:space="preserve"> вказує на зустріч інновацій з певними чинниками</w:t>
      </w:r>
      <w:r w:rsidR="0008791F">
        <w:rPr>
          <w:rFonts w:ascii="Times New Roman" w:hAnsi="Times New Roman" w:cs="Times New Roman"/>
          <w:sz w:val="28"/>
          <w:szCs w:val="28"/>
          <w:lang w:val="uk-UA"/>
        </w:rPr>
        <w:t>, викликами</w:t>
      </w:r>
      <w:r w:rsidR="0008791F" w:rsidRPr="0008791F">
        <w:rPr>
          <w:rFonts w:ascii="Times New Roman" w:hAnsi="Times New Roman" w:cs="Times New Roman"/>
          <w:sz w:val="28"/>
          <w:szCs w:val="28"/>
          <w:lang w:val="uk-UA"/>
        </w:rPr>
        <w:t xml:space="preserve"> чи ситуаціями, що може призвести до виникнення нових можливостей або проблем. Нарешті, </w:t>
      </w:r>
      <w:r w:rsidR="0008791F">
        <w:rPr>
          <w:rFonts w:ascii="Times New Roman" w:hAnsi="Times New Roman" w:cs="Times New Roman"/>
          <w:sz w:val="28"/>
          <w:szCs w:val="28"/>
          <w:lang w:val="uk-UA"/>
        </w:rPr>
        <w:t>«</w:t>
      </w:r>
      <w:r w:rsidR="0008791F" w:rsidRPr="0008791F">
        <w:rPr>
          <w:rFonts w:ascii="Times New Roman" w:hAnsi="Times New Roman" w:cs="Times New Roman"/>
          <w:i/>
          <w:iCs/>
          <w:sz w:val="28"/>
          <w:szCs w:val="28"/>
          <w:lang w:val="uk-UA"/>
        </w:rPr>
        <w:t>innovation is not just about</w:t>
      </w:r>
      <w:r w:rsidR="0008791F">
        <w:rPr>
          <w:rFonts w:ascii="Times New Roman" w:hAnsi="Times New Roman" w:cs="Times New Roman"/>
          <w:sz w:val="28"/>
          <w:szCs w:val="28"/>
          <w:lang w:val="uk-UA"/>
        </w:rPr>
        <w:t>»</w:t>
      </w:r>
      <w:r w:rsidR="0008791F" w:rsidRPr="0008791F">
        <w:rPr>
          <w:rFonts w:ascii="Times New Roman" w:hAnsi="Times New Roman" w:cs="Times New Roman"/>
          <w:sz w:val="28"/>
          <w:szCs w:val="28"/>
          <w:lang w:val="uk-UA"/>
        </w:rPr>
        <w:t xml:space="preserve"> вказує на те, що інновації не обмежуються лише певними аспектами, але можуть мати більш широкий вплив або значення.</w:t>
      </w:r>
      <w:r w:rsidRPr="00AB76E2">
        <w:rPr>
          <w:rFonts w:ascii="Times New Roman" w:hAnsi="Times New Roman" w:cs="Times New Roman"/>
          <w:sz w:val="28"/>
          <w:szCs w:val="28"/>
          <w:lang w:val="uk-UA"/>
        </w:rPr>
        <w:t xml:space="preserve"> (див. Рис. 2.5).</w:t>
      </w:r>
    </w:p>
    <w:p w14:paraId="2E24245B" w14:textId="24AAD3B9" w:rsidR="004A4BCA" w:rsidRPr="00AB76E2" w:rsidRDefault="003A0C5D" w:rsidP="004A4BCA">
      <w:pPr>
        <w:pStyle w:val="a7"/>
        <w:spacing w:after="0" w:line="36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ru-RU"/>
        </w:rPr>
        <w:lastRenderedPageBreak/>
        <mc:AlternateContent>
          <mc:Choice Requires="wps">
            <w:drawing>
              <wp:anchor distT="0" distB="0" distL="114300" distR="114300" simplePos="0" relativeHeight="251664384" behindDoc="0" locked="0" layoutInCell="1" allowOverlap="1" wp14:anchorId="59A9D1B5" wp14:editId="0ECB1FA0">
                <wp:simplePos x="0" y="0"/>
                <wp:positionH relativeFrom="column">
                  <wp:posOffset>3049904</wp:posOffset>
                </wp:positionH>
                <wp:positionV relativeFrom="paragraph">
                  <wp:posOffset>771525</wp:posOffset>
                </wp:positionV>
                <wp:extent cx="608965" cy="358140"/>
                <wp:effectExtent l="38100" t="0" r="19685" b="60960"/>
                <wp:wrapNone/>
                <wp:docPr id="741338215" name="Пряма зі стрілкою 4"/>
                <wp:cNvGraphicFramePr/>
                <a:graphic xmlns:a="http://schemas.openxmlformats.org/drawingml/2006/main">
                  <a:graphicData uri="http://schemas.microsoft.com/office/word/2010/wordprocessingShape">
                    <wps:wsp>
                      <wps:cNvCnPr/>
                      <wps:spPr>
                        <a:xfrm flipH="1">
                          <a:off x="0" y="0"/>
                          <a:ext cx="608965" cy="3581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type w14:anchorId="14A12902" id="_x0000_t32" coordsize="21600,21600" o:spt="32" o:oned="t" path="m,l21600,21600e" filled="f">
                <v:path arrowok="t" fillok="f" o:connecttype="none"/>
                <o:lock v:ext="edit" shapetype="t"/>
              </v:shapetype>
              <v:shape id="Пряма зі стрілкою 4" o:spid="_x0000_s1026" type="#_x0000_t32" style="position:absolute;margin-left:240.15pt;margin-top:60.75pt;width:47.95pt;height:28.2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" strokecolor="#156082 [3204]" strokeweight=".5pt">
                <v:stroke endarrow="block" joinstyle="miter"/>
              </v:shape>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2336" behindDoc="0" locked="0" layoutInCell="1" allowOverlap="1" wp14:anchorId="7AEA1F62" wp14:editId="41E09A9A">
                <wp:simplePos x="0" y="0"/>
                <wp:positionH relativeFrom="margin">
                  <wp:posOffset>2882265</wp:posOffset>
                </wp:positionH>
                <wp:positionV relativeFrom="paragraph">
                  <wp:posOffset>329565</wp:posOffset>
                </wp:positionV>
                <wp:extent cx="373380" cy="685800"/>
                <wp:effectExtent l="38100" t="0" r="26670" b="57150"/>
                <wp:wrapNone/>
                <wp:docPr id="1648812356" name="Пряма зі стрілкою 2"/>
                <wp:cNvGraphicFramePr/>
                <a:graphic xmlns:a="http://schemas.openxmlformats.org/drawingml/2006/main">
                  <a:graphicData uri="http://schemas.microsoft.com/office/word/2010/wordprocessingShape">
                    <wps:wsp>
                      <wps:cNvCnPr/>
                      <wps:spPr>
                        <a:xfrm flipH="1">
                          <a:off x="0" y="0"/>
                          <a:ext cx="373380" cy="685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11B1F1A9" id="Пряма зі стрілкою 2" o:spid="_x0000_s1026" type="#_x0000_t32" style="position:absolute;margin-left:226.95pt;margin-top:25.95pt;width:29.4pt;height:54pt;flip:x;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" strokecolor="#156082 [3204]" strokeweight=".5pt">
                <v:stroke endarrow="block" joinstyle="miter"/>
                <w10:wrap anchorx="margin"/>
              </v:shape>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6432" behindDoc="0" locked="0" layoutInCell="1" allowOverlap="1" wp14:anchorId="3B2326B7" wp14:editId="32046446">
                <wp:simplePos x="0" y="0"/>
                <wp:positionH relativeFrom="column">
                  <wp:posOffset>2557992</wp:posOffset>
                </wp:positionH>
                <wp:positionV relativeFrom="paragraph">
                  <wp:posOffset>1455420</wp:posOffset>
                </wp:positionV>
                <wp:extent cx="8679" cy="84667"/>
                <wp:effectExtent l="76200" t="0" r="67945" b="48895"/>
                <wp:wrapNone/>
                <wp:docPr id="136125229" name="Пряма зі стрілкою 6"/>
                <wp:cNvGraphicFramePr/>
                <a:graphic xmlns:a="http://schemas.openxmlformats.org/drawingml/2006/main">
                  <a:graphicData uri="http://schemas.microsoft.com/office/word/2010/wordprocessingShape">
                    <wps:wsp>
                      <wps:cNvCnPr/>
                      <wps:spPr>
                        <a:xfrm>
                          <a:off x="0" y="0"/>
                          <a:ext cx="8679" cy="8466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0EFAE08B" id="Пряма зі стрілкою 6" o:spid="_x0000_s1026" type="#_x0000_t32" style="position:absolute;margin-left:201.4pt;margin-top:114.6pt;width:.7pt;height:6.6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" strokecolor="#156082 [3204]" strokeweight=".5pt">
                <v:stroke endarrow="block" joinstyle="miter"/>
              </v:shape>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5408" behindDoc="0" locked="0" layoutInCell="1" allowOverlap="1" wp14:anchorId="37074E98" wp14:editId="484D4F13">
                <wp:simplePos x="0" y="0"/>
                <wp:positionH relativeFrom="column">
                  <wp:posOffset>1713653</wp:posOffset>
                </wp:positionH>
                <wp:positionV relativeFrom="paragraph">
                  <wp:posOffset>1457113</wp:posOffset>
                </wp:positionV>
                <wp:extent cx="0" cy="76200"/>
                <wp:effectExtent l="76200" t="0" r="95250" b="57150"/>
                <wp:wrapNone/>
                <wp:docPr id="89311446" name="Пряма зі стрілкою 5"/>
                <wp:cNvGraphicFramePr/>
                <a:graphic xmlns:a="http://schemas.openxmlformats.org/drawingml/2006/main">
                  <a:graphicData uri="http://schemas.microsoft.com/office/word/2010/wordprocessingShape">
                    <wps:wsp>
                      <wps:cNvCnPr/>
                      <wps:spPr>
                        <a:xfrm>
                          <a:off x="0" y="0"/>
                          <a:ext cx="0" cy="762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39F965CB" id="Пряма зі стрілкою 5" o:spid="_x0000_s1026" type="#_x0000_t32" style="position:absolute;margin-left:134.95pt;margin-top:114.75pt;width:0;height:6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" strokecolor="#156082 [3204]" strokeweight=".5pt">
                <v:stroke endarrow="block" joinstyle="miter"/>
              </v:shape>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7456" behindDoc="0" locked="0" layoutInCell="1" allowOverlap="1" wp14:anchorId="52B8826F" wp14:editId="2ECAC46A">
                <wp:simplePos x="0" y="0"/>
                <wp:positionH relativeFrom="column">
                  <wp:posOffset>3389842</wp:posOffset>
                </wp:positionH>
                <wp:positionV relativeFrom="paragraph">
                  <wp:posOffset>1419225</wp:posOffset>
                </wp:positionV>
                <wp:extent cx="16934" cy="110067"/>
                <wp:effectExtent l="38100" t="0" r="59690" b="61595"/>
                <wp:wrapNone/>
                <wp:docPr id="1093288901" name="Пряма зі стрілкою 7"/>
                <wp:cNvGraphicFramePr/>
                <a:graphic xmlns:a="http://schemas.openxmlformats.org/drawingml/2006/main">
                  <a:graphicData uri="http://schemas.microsoft.com/office/word/2010/wordprocessingShape">
                    <wps:wsp>
                      <wps:cNvCnPr/>
                      <wps:spPr>
                        <a:xfrm>
                          <a:off x="0" y="0"/>
                          <a:ext cx="16934" cy="11006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6EA666F7" id="Пряма зі стрілкою 7" o:spid="_x0000_s1026" type="#_x0000_t32" style="position:absolute;margin-left:266.9pt;margin-top:111.75pt;width:1.35pt;height:8.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" strokecolor="#156082 [3204]" strokeweight=".5pt">
                <v:stroke endarrow="block" joinstyle="miter"/>
              </v:shape>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1312" behindDoc="0" locked="0" layoutInCell="1" allowOverlap="1" wp14:anchorId="10093A35" wp14:editId="2E28780A">
                <wp:simplePos x="0" y="0"/>
                <wp:positionH relativeFrom="column">
                  <wp:posOffset>2229909</wp:posOffset>
                </wp:positionH>
                <wp:positionV relativeFrom="paragraph">
                  <wp:posOffset>297603</wp:posOffset>
                </wp:positionV>
                <wp:extent cx="313267" cy="685800"/>
                <wp:effectExtent l="0" t="0" r="67945" b="57150"/>
                <wp:wrapNone/>
                <wp:docPr id="24221656" name="Пряма зі стрілкою 1"/>
                <wp:cNvGraphicFramePr/>
                <a:graphic xmlns:a="http://schemas.openxmlformats.org/drawingml/2006/main">
                  <a:graphicData uri="http://schemas.microsoft.com/office/word/2010/wordprocessingShape">
                    <wps:wsp>
                      <wps:cNvCnPr/>
                      <wps:spPr>
                        <a:xfrm>
                          <a:off x="0" y="0"/>
                          <a:ext cx="313267" cy="685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71DAA541" id="Пряма зі стрілкою 1" o:spid="_x0000_s1026" type="#_x0000_t32" style="position:absolute;margin-left:175.6pt;margin-top:23.45pt;width:24.65pt;height:5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" strokecolor="#156082 [3204]" strokeweight=".5pt">
                <v:stroke endarrow="block" joinstyle="miter"/>
              </v:shape>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8480" behindDoc="0" locked="0" layoutInCell="1" allowOverlap="1" wp14:anchorId="413F6204" wp14:editId="26AC1C29">
                <wp:simplePos x="0" y="0"/>
                <wp:positionH relativeFrom="column">
                  <wp:posOffset>4219998</wp:posOffset>
                </wp:positionH>
                <wp:positionV relativeFrom="paragraph">
                  <wp:posOffset>1419225</wp:posOffset>
                </wp:positionV>
                <wp:extent cx="8467" cy="118533"/>
                <wp:effectExtent l="76200" t="0" r="67945" b="53340"/>
                <wp:wrapNone/>
                <wp:docPr id="1004195249" name="Пряма зі стрілкою 8"/>
                <wp:cNvGraphicFramePr/>
                <a:graphic xmlns:a="http://schemas.openxmlformats.org/drawingml/2006/main">
                  <a:graphicData uri="http://schemas.microsoft.com/office/word/2010/wordprocessingShape">
                    <wps:wsp>
                      <wps:cNvCnPr/>
                      <wps:spPr>
                        <a:xfrm flipH="1">
                          <a:off x="0" y="0"/>
                          <a:ext cx="8467" cy="11853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6D4E883A" id="Пряма зі стрілкою 8" o:spid="_x0000_s1026" type="#_x0000_t32" style="position:absolute;margin-left:332.3pt;margin-top:111.75pt;width:.65pt;height:9.3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" strokecolor="#156082 [3204]" strokeweight=".5pt">
                <v:stroke endarrow="block" joinstyle="miter"/>
              </v:shape>
            </w:pict>
          </mc:Fallback>
        </mc:AlternateContent>
      </w:r>
      <w:r w:rsidR="0008791F">
        <w:rPr>
          <w:rFonts w:ascii="Times New Roman" w:hAnsi="Times New Roman" w:cs="Times New Roman"/>
          <w:noProof/>
          <w:sz w:val="24"/>
          <w:szCs w:val="24"/>
          <w:lang w:eastAsia="ru-RU"/>
        </w:rPr>
        <mc:AlternateContent>
          <mc:Choice Requires="wps">
            <w:drawing>
              <wp:anchor distT="0" distB="0" distL="114300" distR="114300" simplePos="0" relativeHeight="251663360" behindDoc="0" locked="0" layoutInCell="1" allowOverlap="1" wp14:anchorId="28B47CCA" wp14:editId="5EC0FC2E">
                <wp:simplePos x="0" y="0"/>
                <wp:positionH relativeFrom="column">
                  <wp:posOffset>2162598</wp:posOffset>
                </wp:positionH>
                <wp:positionV relativeFrom="paragraph">
                  <wp:posOffset>788670</wp:posOffset>
                </wp:positionV>
                <wp:extent cx="211667" cy="219922"/>
                <wp:effectExtent l="0" t="0" r="74295" b="66040"/>
                <wp:wrapNone/>
                <wp:docPr id="1731283499" name="Пряма зі стрілкою 3"/>
                <wp:cNvGraphicFramePr/>
                <a:graphic xmlns:a="http://schemas.openxmlformats.org/drawingml/2006/main">
                  <a:graphicData uri="http://schemas.microsoft.com/office/word/2010/wordprocessingShape">
                    <wps:wsp>
                      <wps:cNvCnPr/>
                      <wps:spPr>
                        <a:xfrm>
                          <a:off x="0" y="0"/>
                          <a:ext cx="211667" cy="21992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4CEC0387" id="Пряма зі стрілкою 3" o:spid="_x0000_s1026" type="#_x0000_t32" style="position:absolute;margin-left:170.3pt;margin-top:62.1pt;width:16.65pt;height:17.3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" strokecolor="#156082 [3204]" strokeweight=".5pt">
                <v:stroke endarrow="block" joinstyle="miter"/>
              </v:shape>
            </w:pict>
          </mc:Fallback>
        </mc:AlternateContent>
      </w:r>
      <w:r w:rsidR="004A4BCA" w:rsidRPr="00AB76E2">
        <w:rPr>
          <w:rFonts w:ascii="Times New Roman" w:hAnsi="Times New Roman" w:cs="Times New Roman"/>
          <w:noProof/>
          <w:sz w:val="24"/>
          <w:szCs w:val="24"/>
          <w:lang w:eastAsia="ru-RU"/>
        </w:rPr>
        <w:drawing>
          <wp:inline distT="0" distB="0" distL="0" distR="0" wp14:anchorId="02F648F5" wp14:editId="55F2534B">
            <wp:extent cx="4352925" cy="1828800"/>
            <wp:effectExtent l="0" t="0" r="0" b="9525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472CB576" w14:textId="401F8CE9" w:rsidR="006809FE" w:rsidRPr="0008791F" w:rsidRDefault="004A4BCA" w:rsidP="0008791F">
      <w:pPr>
        <w:pStyle w:val="a7"/>
        <w:spacing w:after="0" w:line="360" w:lineRule="auto"/>
        <w:ind w:left="0"/>
        <w:jc w:val="center"/>
        <w:rPr>
          <w:rFonts w:ascii="Times New Roman" w:hAnsi="Times New Roman" w:cs="Times New Roman"/>
          <w:sz w:val="24"/>
          <w:szCs w:val="24"/>
          <w:lang w:val="uk-UA"/>
        </w:rPr>
      </w:pPr>
      <w:r w:rsidRPr="00AB76E2">
        <w:rPr>
          <w:rFonts w:ascii="Times New Roman" w:hAnsi="Times New Roman" w:cs="Times New Roman"/>
          <w:sz w:val="24"/>
          <w:szCs w:val="24"/>
        </w:rPr>
        <w:t>Рисунок 2.5 Акціональний фрейм концепту INNOVATION.</w:t>
      </w:r>
    </w:p>
    <w:p w14:paraId="27C8B21E" w14:textId="6147EC90" w:rsidR="004A4BCA" w:rsidRPr="00AB76E2" w:rsidRDefault="004A4BCA" w:rsidP="00F4709E">
      <w:pPr>
        <w:numPr>
          <w:ilvl w:val="0"/>
          <w:numId w:val="8"/>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Партонімічний фрейм. У цьому фреймі розглядається взаємодія та взаємозв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язки між концептом INNOVATION та іншими об</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єктами або поняттями.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Global 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показує зв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язок інновацій з глобальними проектами,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Innovation Zone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 інновації,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язані з конкретною зоною чи територією,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Innovation Management</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 управління інноваціями (див. Рис. 2.6).</w:t>
      </w:r>
    </w:p>
    <w:p w14:paraId="5965DF72"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noProof/>
          <w:sz w:val="24"/>
          <w:szCs w:val="24"/>
          <w:lang w:eastAsia="ru-RU"/>
        </w:rPr>
        <w:drawing>
          <wp:inline distT="0" distB="0" distL="0" distR="0" wp14:anchorId="2E2D6331" wp14:editId="1E430A72">
            <wp:extent cx="5334000" cy="2867025"/>
            <wp:effectExtent l="0" t="38100" r="0" b="66675"/>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3439FB3F"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sz w:val="24"/>
          <w:szCs w:val="24"/>
        </w:rPr>
        <w:t>Рисунок 2.6 Партонімічний фрейм концепту INNOVATION.</w:t>
      </w:r>
    </w:p>
    <w:p w14:paraId="2F6869C4" w14:textId="25B33CC4" w:rsidR="004A4BCA" w:rsidRPr="00AB76E2" w:rsidRDefault="004A4BCA" w:rsidP="00F4709E">
      <w:pPr>
        <w:numPr>
          <w:ilvl w:val="0"/>
          <w:numId w:val="8"/>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Гіпонімічний фрейм. У цьому фреймі розглядаються підкатегорії або частини,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язані з концептом INNOVATION.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Game-Changing 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вказує на інновації, що змінюють гру,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Innovation Cell</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 на інноваційні компанії,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Innovation Alert</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 на попередження про інновації (див. Рис. 2.7).</w:t>
      </w:r>
    </w:p>
    <w:p w14:paraId="53AE61CA"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noProof/>
          <w:sz w:val="24"/>
          <w:szCs w:val="24"/>
          <w:lang w:eastAsia="ru-RU"/>
        </w:rPr>
        <w:lastRenderedPageBreak/>
        <w:drawing>
          <wp:inline distT="0" distB="0" distL="0" distR="0" wp14:anchorId="0CF4815F" wp14:editId="1B13D7B4">
            <wp:extent cx="4838700" cy="2047875"/>
            <wp:effectExtent l="0" t="0" r="0"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63EA5733"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sz w:val="24"/>
          <w:szCs w:val="24"/>
        </w:rPr>
        <w:t>Рисунок 2.7 Гіпонімічний фрейм концепту INNOVATION.</w:t>
      </w:r>
    </w:p>
    <w:p w14:paraId="3020310C" w14:textId="07CFC122" w:rsidR="004A4BCA" w:rsidRPr="00AB76E2" w:rsidRDefault="004A4BCA" w:rsidP="00F4709E">
      <w:pPr>
        <w:numPr>
          <w:ilvl w:val="0"/>
          <w:numId w:val="8"/>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Асоціативний фрейм. У цьому фреймі розглядаються асоціації та зв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язки, які виникають у зв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язку з концептом INNOVATION.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Progress</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Global</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асоціюються зі змінами та глобальними впливами,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Energy</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асоціюється з інноваціями в енергетичних технологіях,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GameFi</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AGIX</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 з ігровими фінансами та інноваційними продуктами (див. Рис. 2.8).</w:t>
      </w:r>
    </w:p>
    <w:p w14:paraId="5E0653F4"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noProof/>
          <w:sz w:val="24"/>
          <w:szCs w:val="24"/>
          <w:lang w:eastAsia="ru-RU"/>
        </w:rPr>
        <w:drawing>
          <wp:inline distT="0" distB="0" distL="0" distR="0" wp14:anchorId="6346E516" wp14:editId="31CF6EE2">
            <wp:extent cx="5486400" cy="3200400"/>
            <wp:effectExtent l="0" t="19050" r="0" b="57150"/>
            <wp:docPr id="14"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33CF9321"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sz w:val="24"/>
          <w:szCs w:val="24"/>
        </w:rPr>
        <w:t>Рисунок 2.8 Асоціативний фрейм концепту INNOVATION.</w:t>
      </w:r>
    </w:p>
    <w:bookmarkEnd w:id="12"/>
    <w:p w14:paraId="3D4C2A83" w14:textId="790B6AF9" w:rsidR="004A4BCA" w:rsidRPr="0054748D" w:rsidRDefault="004A4BCA" w:rsidP="004A4BCA">
      <w:pPr>
        <w:spacing w:after="0" w:line="360" w:lineRule="auto"/>
        <w:ind w:firstLine="709"/>
        <w:jc w:val="both"/>
        <w:rPr>
          <w:rFonts w:ascii="Times New Roman" w:hAnsi="Times New Roman" w:cs="Times New Roman"/>
          <w:sz w:val="28"/>
          <w:szCs w:val="28"/>
        </w:rPr>
      </w:pPr>
      <w:r w:rsidRPr="00AB76E2">
        <w:rPr>
          <w:rFonts w:ascii="Times New Roman" w:hAnsi="Times New Roman" w:cs="Times New Roman"/>
          <w:sz w:val="28"/>
          <w:szCs w:val="28"/>
        </w:rPr>
        <w:t xml:space="preserve">Отже, фреймовий аналіз підтверджує важливість та популярність концепту </w:t>
      </w:r>
      <w:r>
        <w:rPr>
          <w:rFonts w:ascii="Times New Roman" w:hAnsi="Times New Roman" w:cs="Times New Roman"/>
          <w:sz w:val="28"/>
          <w:szCs w:val="28"/>
        </w:rPr>
        <w:t>«</w:t>
      </w:r>
      <w:r w:rsidRPr="0054748D">
        <w:rPr>
          <w:rFonts w:ascii="Times New Roman" w:hAnsi="Times New Roman" w:cs="Times New Roman"/>
          <w:sz w:val="28"/>
          <w:szCs w:val="28"/>
        </w:rPr>
        <w:t>INNOVATION</w:t>
      </w:r>
      <w:r>
        <w:rPr>
          <w:rFonts w:ascii="Times New Roman" w:hAnsi="Times New Roman" w:cs="Times New Roman"/>
          <w:sz w:val="28"/>
          <w:szCs w:val="28"/>
        </w:rPr>
        <w:t>»</w:t>
      </w:r>
      <w:r w:rsidRPr="0054748D">
        <w:rPr>
          <w:rFonts w:ascii="Times New Roman" w:hAnsi="Times New Roman" w:cs="Times New Roman"/>
          <w:sz w:val="28"/>
          <w:szCs w:val="28"/>
        </w:rPr>
        <w:t xml:space="preserve"> у соціальній мережі Twitter, а також розкриває його різноманітні аспекти та асоціації з іншими темами, що робить його цікавим об</w:t>
      </w:r>
      <w:r w:rsidR="00324FF0">
        <w:rPr>
          <w:rFonts w:ascii="Times New Roman" w:hAnsi="Times New Roman" w:cs="Times New Roman"/>
          <w:sz w:val="28"/>
          <w:szCs w:val="28"/>
        </w:rPr>
        <w:t>’</w:t>
      </w:r>
      <w:r w:rsidRPr="0054748D">
        <w:rPr>
          <w:rFonts w:ascii="Times New Roman" w:hAnsi="Times New Roman" w:cs="Times New Roman"/>
          <w:sz w:val="28"/>
          <w:szCs w:val="28"/>
        </w:rPr>
        <w:t>єктом дослідження у сучасному інформаційному світі.</w:t>
      </w:r>
    </w:p>
    <w:p w14:paraId="2E07AF0B" w14:textId="77777777" w:rsidR="004A4BCA" w:rsidRPr="0054748D" w:rsidRDefault="004A4BCA" w:rsidP="004A4BCA">
      <w:pPr>
        <w:spacing w:after="0" w:line="360" w:lineRule="auto"/>
        <w:ind w:firstLine="709"/>
        <w:jc w:val="both"/>
        <w:rPr>
          <w:rFonts w:ascii="Times New Roman" w:hAnsi="Times New Roman" w:cs="Times New Roman"/>
          <w:sz w:val="28"/>
          <w:szCs w:val="28"/>
        </w:rPr>
      </w:pPr>
    </w:p>
    <w:p w14:paraId="77D30F76" w14:textId="334228EE" w:rsidR="004A4BCA" w:rsidRPr="004C43B0" w:rsidRDefault="00156810" w:rsidP="00156810">
      <w:pPr>
        <w:pStyle w:val="3"/>
        <w:jc w:val="center"/>
        <w:rPr>
          <w:rFonts w:ascii="Times New Roman" w:hAnsi="Times New Roman" w:cs="Times New Roman"/>
          <w:b/>
          <w:bCs/>
          <w:color w:val="auto"/>
          <w:lang w:val="uk-UA"/>
        </w:rPr>
      </w:pPr>
      <w:bookmarkStart w:id="13" w:name="_Toc166503617"/>
      <w:r>
        <w:rPr>
          <w:rFonts w:ascii="Times New Roman" w:hAnsi="Times New Roman" w:cs="Times New Roman"/>
          <w:b/>
          <w:bCs/>
          <w:color w:val="auto"/>
          <w:lang w:val="uk-UA"/>
        </w:rPr>
        <w:lastRenderedPageBreak/>
        <w:t xml:space="preserve">2.3 </w:t>
      </w:r>
      <w:r w:rsidR="004A4BCA" w:rsidRPr="004C43B0">
        <w:rPr>
          <w:rFonts w:ascii="Times New Roman" w:hAnsi="Times New Roman" w:cs="Times New Roman"/>
          <w:b/>
          <w:bCs/>
          <w:color w:val="auto"/>
          <w:lang w:val="uk-UA"/>
        </w:rPr>
        <w:t>Фреймовий аналіз концепту INNOVATION в англомовних блогах</w:t>
      </w:r>
      <w:bookmarkEnd w:id="13"/>
    </w:p>
    <w:p w14:paraId="7705133B" w14:textId="77777777" w:rsidR="004A4BCA" w:rsidRPr="0054748D" w:rsidRDefault="004A4BCA" w:rsidP="004A4BCA">
      <w:pPr>
        <w:spacing w:after="0" w:line="360" w:lineRule="auto"/>
        <w:ind w:firstLine="709"/>
        <w:jc w:val="both"/>
        <w:rPr>
          <w:rFonts w:ascii="Times New Roman" w:hAnsi="Times New Roman" w:cs="Times New Roman"/>
          <w:b/>
          <w:bCs/>
          <w:sz w:val="28"/>
          <w:szCs w:val="28"/>
          <w:lang w:val="uk-UA"/>
        </w:rPr>
      </w:pPr>
    </w:p>
    <w:p w14:paraId="18BFB7E5" w14:textId="5BDDC964" w:rsidR="004A4BCA" w:rsidRDefault="004A4BCA" w:rsidP="004A4BCA">
      <w:pPr>
        <w:spacing w:after="0" w:line="360" w:lineRule="auto"/>
        <w:ind w:firstLine="709"/>
        <w:jc w:val="both"/>
        <w:rPr>
          <w:rFonts w:ascii="Times New Roman" w:hAnsi="Times New Roman" w:cs="Times New Roman"/>
          <w:sz w:val="28"/>
          <w:szCs w:val="28"/>
          <w:lang w:val="uk-UA"/>
        </w:rPr>
      </w:pPr>
      <w:r w:rsidRPr="0054748D">
        <w:rPr>
          <w:rFonts w:ascii="Times New Roman" w:hAnsi="Times New Roman" w:cs="Times New Roman"/>
          <w:sz w:val="28"/>
          <w:szCs w:val="28"/>
          <w:lang w:val="uk-UA"/>
        </w:rPr>
        <w:t xml:space="preserve">Інтернет-блоги стали значущим засобом комунікації та обміну ідеями в сучасному світі, а отже, їх вивчення може виявити </w:t>
      </w:r>
      <w:r w:rsidR="00522280">
        <w:rPr>
          <w:rFonts w:ascii="Times New Roman" w:hAnsi="Times New Roman" w:cs="Times New Roman"/>
          <w:sz w:val="28"/>
          <w:szCs w:val="28"/>
          <w:lang w:val="uk-UA"/>
        </w:rPr>
        <w:t>фундаментальні</w:t>
      </w:r>
      <w:r w:rsidRPr="0054748D">
        <w:rPr>
          <w:rFonts w:ascii="Times New Roman" w:hAnsi="Times New Roman" w:cs="Times New Roman"/>
          <w:sz w:val="28"/>
          <w:szCs w:val="28"/>
          <w:lang w:val="uk-UA"/>
        </w:rPr>
        <w:t xml:space="preserve"> риси сприйняття та ролі інновацій у глобальному цифровому середовищі. Аналізуючи</w:t>
      </w:r>
      <w:r w:rsidRPr="009C25F3">
        <w:rPr>
          <w:rFonts w:ascii="Times New Roman" w:hAnsi="Times New Roman" w:cs="Times New Roman"/>
          <w:sz w:val="28"/>
          <w:szCs w:val="28"/>
          <w:lang w:val="uk-UA"/>
        </w:rPr>
        <w:t xml:space="preserve"> якість та спрямованість використання терміну </w:t>
      </w:r>
      <w:r>
        <w:rPr>
          <w:rFonts w:ascii="Times New Roman" w:hAnsi="Times New Roman" w:cs="Times New Roman"/>
          <w:sz w:val="28"/>
          <w:szCs w:val="28"/>
          <w:lang w:val="uk-UA"/>
        </w:rPr>
        <w:t>«</w:t>
      </w:r>
      <w:r w:rsidRPr="009C25F3">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9C25F3">
        <w:rPr>
          <w:rFonts w:ascii="Times New Roman" w:hAnsi="Times New Roman" w:cs="Times New Roman"/>
          <w:sz w:val="28"/>
          <w:szCs w:val="28"/>
          <w:lang w:val="uk-UA"/>
        </w:rPr>
        <w:t>, ми прагнемо виявити, як цей концепт відображається у контенті англомовних блогів, і які аспекти та сфери інновацій найбільше акцентують увагу віртуальних спільнот.</w:t>
      </w:r>
    </w:p>
    <w:p w14:paraId="0DFE909B" w14:textId="7EAB4FFD" w:rsidR="004A4BCA" w:rsidRPr="00A77383" w:rsidRDefault="004A4BCA" w:rsidP="004A4BCA">
      <w:pPr>
        <w:spacing w:after="0" w:line="360" w:lineRule="auto"/>
        <w:ind w:firstLine="709"/>
        <w:jc w:val="both"/>
        <w:rPr>
          <w:rFonts w:ascii="Times New Roman" w:hAnsi="Times New Roman" w:cs="Times New Roman"/>
          <w:sz w:val="28"/>
          <w:szCs w:val="28"/>
          <w:lang w:val="uk-UA"/>
        </w:rPr>
      </w:pPr>
      <w:r w:rsidRPr="009C25F3">
        <w:rPr>
          <w:rFonts w:ascii="Times New Roman" w:hAnsi="Times New Roman" w:cs="Times New Roman"/>
          <w:sz w:val="28"/>
          <w:szCs w:val="28"/>
          <w:lang w:val="uk-UA"/>
        </w:rPr>
        <w:t xml:space="preserve">У </w:t>
      </w:r>
      <w:r>
        <w:rPr>
          <w:rFonts w:ascii="Times New Roman" w:hAnsi="Times New Roman" w:cs="Times New Roman"/>
          <w:sz w:val="28"/>
          <w:szCs w:val="28"/>
          <w:lang w:val="uk-UA"/>
        </w:rPr>
        <w:t>цьому</w:t>
      </w:r>
      <w:r w:rsidRPr="009C25F3">
        <w:rPr>
          <w:rFonts w:ascii="Times New Roman" w:hAnsi="Times New Roman" w:cs="Times New Roman"/>
          <w:sz w:val="28"/>
          <w:szCs w:val="28"/>
          <w:lang w:val="uk-UA"/>
        </w:rPr>
        <w:t xml:space="preserve"> </w:t>
      </w:r>
      <w:r>
        <w:rPr>
          <w:rFonts w:ascii="Times New Roman" w:hAnsi="Times New Roman" w:cs="Times New Roman"/>
          <w:sz w:val="28"/>
          <w:szCs w:val="28"/>
          <w:lang w:val="uk-UA"/>
        </w:rPr>
        <w:t>під</w:t>
      </w:r>
      <w:r w:rsidRPr="009C25F3">
        <w:rPr>
          <w:rFonts w:ascii="Times New Roman" w:hAnsi="Times New Roman" w:cs="Times New Roman"/>
          <w:sz w:val="28"/>
          <w:szCs w:val="28"/>
          <w:lang w:val="uk-UA"/>
        </w:rPr>
        <w:t xml:space="preserve">розділі проводиться аналіз концепту </w:t>
      </w:r>
      <w:r>
        <w:rPr>
          <w:rFonts w:ascii="Times New Roman" w:hAnsi="Times New Roman" w:cs="Times New Roman"/>
          <w:sz w:val="28"/>
          <w:szCs w:val="28"/>
          <w:lang w:val="uk-UA"/>
        </w:rPr>
        <w:t>«</w:t>
      </w:r>
      <w:r w:rsidRPr="009C25F3">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9C25F3">
        <w:rPr>
          <w:rFonts w:ascii="Times New Roman" w:hAnsi="Times New Roman" w:cs="Times New Roman"/>
          <w:sz w:val="28"/>
          <w:szCs w:val="28"/>
          <w:lang w:val="uk-UA"/>
        </w:rPr>
        <w:t xml:space="preserve"> в англомовних блогах на основі субкорпусу блогів корпусу </w:t>
      </w:r>
      <w:r w:rsidRPr="006809FE">
        <w:rPr>
          <w:rFonts w:ascii="Times New Roman" w:hAnsi="Times New Roman" w:cs="Times New Roman"/>
          <w:i/>
          <w:sz w:val="28"/>
          <w:szCs w:val="28"/>
          <w:lang w:val="en-US"/>
        </w:rPr>
        <w:t>enTe</w:t>
      </w:r>
      <w:r w:rsidR="00E22CE4">
        <w:rPr>
          <w:rFonts w:ascii="Times New Roman" w:hAnsi="Times New Roman" w:cs="Times New Roman"/>
          <w:i/>
          <w:sz w:val="28"/>
          <w:szCs w:val="28"/>
          <w:lang w:val="uk-UA"/>
        </w:rPr>
        <w:t>nTen21</w:t>
      </w:r>
      <w:r w:rsidR="00E22CE4">
        <w:rPr>
          <w:rFonts w:ascii="Times New Roman" w:hAnsi="Times New Roman" w:cs="Times New Roman"/>
          <w:sz w:val="28"/>
          <w:szCs w:val="28"/>
          <w:lang w:val="uk-UA"/>
        </w:rPr>
        <w:t>, що</w:t>
      </w:r>
      <w:r w:rsidRPr="009C25F3">
        <w:rPr>
          <w:rFonts w:ascii="Times New Roman" w:hAnsi="Times New Roman" w:cs="Times New Roman"/>
          <w:sz w:val="28"/>
          <w:szCs w:val="28"/>
          <w:lang w:val="uk-UA"/>
        </w:rPr>
        <w:t xml:space="preserve"> надасть можливість отримати глибше розуміння того, як та в яких контекстах використовується та сприймається інноваційна діяльність у блогосфері. Аналіз спрямований на виявлення ключових тематик, спільних та відмінних </w:t>
      </w:r>
      <w:r w:rsidR="00137BA7">
        <w:rPr>
          <w:rFonts w:ascii="Times New Roman" w:hAnsi="Times New Roman" w:cs="Times New Roman"/>
          <w:sz w:val="28"/>
          <w:szCs w:val="28"/>
          <w:lang w:val="uk-UA"/>
        </w:rPr>
        <w:t>рис</w:t>
      </w:r>
      <w:r w:rsidRPr="009C25F3">
        <w:rPr>
          <w:rFonts w:ascii="Times New Roman" w:hAnsi="Times New Roman" w:cs="Times New Roman"/>
          <w:sz w:val="28"/>
          <w:szCs w:val="28"/>
          <w:lang w:val="uk-UA"/>
        </w:rPr>
        <w:t xml:space="preserve">, асоціацій та характеристик, </w:t>
      </w:r>
      <w:r w:rsidRPr="00A77383">
        <w:rPr>
          <w:rFonts w:ascii="Times New Roman" w:hAnsi="Times New Roman" w:cs="Times New Roman"/>
          <w:sz w:val="28"/>
          <w:szCs w:val="28"/>
          <w:lang w:val="uk-UA"/>
        </w:rPr>
        <w:t>пов</w:t>
      </w:r>
      <w:r w:rsidR="00324FF0">
        <w:rPr>
          <w:rFonts w:ascii="Times New Roman" w:hAnsi="Times New Roman" w:cs="Times New Roman"/>
          <w:sz w:val="28"/>
          <w:szCs w:val="28"/>
          <w:lang w:val="uk-UA"/>
        </w:rPr>
        <w:t>’</w:t>
      </w:r>
      <w:r w:rsidRPr="00A77383">
        <w:rPr>
          <w:rFonts w:ascii="Times New Roman" w:hAnsi="Times New Roman" w:cs="Times New Roman"/>
          <w:sz w:val="28"/>
          <w:szCs w:val="28"/>
          <w:lang w:val="uk-UA"/>
        </w:rPr>
        <w:t>язаних із поняттям INNOVATION у контексті англомовних блогів.</w:t>
      </w:r>
    </w:p>
    <w:p w14:paraId="79FE3790" w14:textId="66FE3749" w:rsidR="004A4BCA" w:rsidRPr="00A77383" w:rsidRDefault="004A4BCA" w:rsidP="004A4BCA">
      <w:pPr>
        <w:spacing w:after="0" w:line="360" w:lineRule="auto"/>
        <w:ind w:firstLine="709"/>
        <w:jc w:val="both"/>
        <w:rPr>
          <w:rFonts w:ascii="Times New Roman" w:hAnsi="Times New Roman" w:cs="Times New Roman"/>
          <w:sz w:val="28"/>
          <w:szCs w:val="28"/>
          <w:lang w:val="uk-UA"/>
        </w:rPr>
      </w:pPr>
      <w:r w:rsidRPr="009C6D91">
        <w:rPr>
          <w:rFonts w:ascii="Times New Roman" w:hAnsi="Times New Roman" w:cs="Times New Roman"/>
          <w:sz w:val="28"/>
          <w:szCs w:val="28"/>
          <w:lang w:val="uk-UA"/>
        </w:rPr>
        <w:t xml:space="preserve">Аналізуючи текстові дані за допомогою інструменту </w:t>
      </w:r>
      <w:r w:rsidRPr="00A77383">
        <w:rPr>
          <w:rFonts w:ascii="Times New Roman" w:hAnsi="Times New Roman" w:cs="Times New Roman"/>
          <w:sz w:val="28"/>
          <w:szCs w:val="28"/>
        </w:rPr>
        <w:t>Concordance</w:t>
      </w:r>
      <w:r w:rsidRPr="009C6D91">
        <w:rPr>
          <w:rFonts w:ascii="Times New Roman" w:hAnsi="Times New Roman" w:cs="Times New Roman"/>
          <w:sz w:val="28"/>
          <w:szCs w:val="28"/>
          <w:lang w:val="uk-UA"/>
        </w:rPr>
        <w:t xml:space="preserve"> в </w:t>
      </w:r>
      <w:r w:rsidRPr="00A77383">
        <w:rPr>
          <w:rFonts w:ascii="Times New Roman" w:hAnsi="Times New Roman" w:cs="Times New Roman"/>
          <w:sz w:val="28"/>
          <w:szCs w:val="28"/>
        </w:rPr>
        <w:t>Sketch</w:t>
      </w:r>
      <w:r w:rsidRPr="009C6D91">
        <w:rPr>
          <w:rFonts w:ascii="Times New Roman" w:hAnsi="Times New Roman" w:cs="Times New Roman"/>
          <w:sz w:val="28"/>
          <w:szCs w:val="28"/>
          <w:lang w:val="uk-UA"/>
        </w:rPr>
        <w:t xml:space="preserve"> </w:t>
      </w:r>
      <w:r w:rsidRPr="00A77383">
        <w:rPr>
          <w:rFonts w:ascii="Times New Roman" w:hAnsi="Times New Roman" w:cs="Times New Roman"/>
          <w:sz w:val="28"/>
          <w:szCs w:val="28"/>
        </w:rPr>
        <w:t>Engine</w:t>
      </w:r>
      <w:r w:rsidRPr="009C6D91">
        <w:rPr>
          <w:rFonts w:ascii="Times New Roman" w:hAnsi="Times New Roman" w:cs="Times New Roman"/>
          <w:sz w:val="28"/>
          <w:szCs w:val="28"/>
          <w:lang w:val="uk-UA"/>
        </w:rPr>
        <w:t>, виявлено наступні асоціації та контексти, пов</w:t>
      </w:r>
      <w:r w:rsidR="00324FF0">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язані з </w:t>
      </w:r>
      <w:r>
        <w:rPr>
          <w:rFonts w:ascii="Times New Roman" w:hAnsi="Times New Roman" w:cs="Times New Roman"/>
          <w:sz w:val="28"/>
          <w:szCs w:val="28"/>
          <w:lang w:val="uk-UA"/>
        </w:rPr>
        <w:t>концептом</w:t>
      </w:r>
      <w:r w:rsidRPr="009C6D91">
        <w:rPr>
          <w:rFonts w:ascii="Times New Roman" w:hAnsi="Times New Roman" w:cs="Times New Roman"/>
          <w:sz w:val="28"/>
          <w:szCs w:val="28"/>
          <w:lang w:val="uk-UA"/>
        </w:rPr>
        <w:t xml:space="preserve"> </w:t>
      </w:r>
      <w:r w:rsidRPr="00A77383">
        <w:rPr>
          <w:rFonts w:ascii="Times New Roman" w:hAnsi="Times New Roman" w:cs="Times New Roman"/>
          <w:sz w:val="28"/>
          <w:szCs w:val="28"/>
        </w:rPr>
        <w:t>INNOVATION</w:t>
      </w:r>
      <w:r w:rsidRPr="00A77383">
        <w:rPr>
          <w:rFonts w:ascii="Times New Roman" w:hAnsi="Times New Roman" w:cs="Times New Roman"/>
          <w:sz w:val="28"/>
          <w:szCs w:val="28"/>
          <w:lang w:val="uk-UA"/>
        </w:rPr>
        <w:t xml:space="preserve"> (див. Рис. 2.9):</w:t>
      </w:r>
    </w:p>
    <w:p w14:paraId="28A6846D" w14:textId="77777777" w:rsidR="004A4BCA" w:rsidRPr="009C6D91" w:rsidRDefault="004A4BCA" w:rsidP="00F4709E">
      <w:pPr>
        <w:numPr>
          <w:ilvl w:val="0"/>
          <w:numId w:val="14"/>
        </w:numPr>
        <w:spacing w:after="0" w:line="360" w:lineRule="auto"/>
        <w:ind w:left="0" w:firstLine="709"/>
        <w:jc w:val="both"/>
        <w:rPr>
          <w:rFonts w:ascii="Times New Roman" w:hAnsi="Times New Roman" w:cs="Times New Roman"/>
          <w:sz w:val="28"/>
          <w:szCs w:val="28"/>
          <w:lang w:val="en-US"/>
        </w:rPr>
      </w:pPr>
      <w:r w:rsidRPr="00A77383">
        <w:rPr>
          <w:rFonts w:ascii="Times New Roman" w:hAnsi="Times New Roman" w:cs="Times New Roman"/>
          <w:sz w:val="28"/>
          <w:szCs w:val="28"/>
        </w:rPr>
        <w:t>Технологічний</w:t>
      </w:r>
      <w:r w:rsidRPr="009C6D91">
        <w:rPr>
          <w:rFonts w:ascii="Times New Roman" w:hAnsi="Times New Roman" w:cs="Times New Roman"/>
          <w:sz w:val="28"/>
          <w:szCs w:val="28"/>
          <w:lang w:val="en-US"/>
        </w:rPr>
        <w:t xml:space="preserve"> </w:t>
      </w:r>
      <w:r w:rsidRPr="00A77383">
        <w:rPr>
          <w:rFonts w:ascii="Times New Roman" w:hAnsi="Times New Roman" w:cs="Times New Roman"/>
          <w:sz w:val="28"/>
          <w:szCs w:val="28"/>
        </w:rPr>
        <w:t>прогрес</w:t>
      </w:r>
      <w:r>
        <w:rPr>
          <w:rFonts w:ascii="Times New Roman" w:hAnsi="Times New Roman" w:cs="Times New Roman"/>
          <w:sz w:val="28"/>
          <w:szCs w:val="28"/>
          <w:lang w:val="en-US"/>
        </w:rPr>
        <w:t>.</w:t>
      </w:r>
      <w:r w:rsidRPr="009C6D91">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6D91">
        <w:rPr>
          <w:rFonts w:ascii="Times New Roman" w:hAnsi="Times New Roman" w:cs="Times New Roman"/>
          <w:i/>
          <w:iCs/>
          <w:sz w:val="28"/>
          <w:szCs w:val="28"/>
          <w:lang w:val="en-US"/>
        </w:rPr>
        <w:t xml:space="preserve">Advanced technologies are being used by manufacturers to bring innovations to the </w:t>
      </w:r>
      <w:proofErr w:type="gramStart"/>
      <w:r w:rsidRPr="009C6D91">
        <w:rPr>
          <w:rFonts w:ascii="Times New Roman" w:hAnsi="Times New Roman" w:cs="Times New Roman"/>
          <w:i/>
          <w:iCs/>
          <w:sz w:val="28"/>
          <w:szCs w:val="28"/>
          <w:lang w:val="en-US"/>
        </w:rPr>
        <w:t>products</w:t>
      </w:r>
      <w:r w:rsidRPr="009C6D91">
        <w:rPr>
          <w:rFonts w:ascii="Times New Roman" w:hAnsi="Times New Roman" w:cs="Times New Roman"/>
          <w:sz w:val="28"/>
          <w:szCs w:val="28"/>
          <w:lang w:val="en-US"/>
        </w:rPr>
        <w:t>.</w:t>
      </w:r>
      <w:r>
        <w:rPr>
          <w:rFonts w:ascii="Times New Roman" w:hAnsi="Times New Roman" w:cs="Times New Roman"/>
          <w:sz w:val="28"/>
          <w:szCs w:val="28"/>
          <w:lang w:val="en-US"/>
        </w:rPr>
        <w:t>»</w:t>
      </w:r>
      <w:proofErr w:type="gramEnd"/>
    </w:p>
    <w:p w14:paraId="17331FD8" w14:textId="77777777" w:rsidR="004A4BCA" w:rsidRPr="009C6D91" w:rsidRDefault="004A4BCA" w:rsidP="00F4709E">
      <w:pPr>
        <w:numPr>
          <w:ilvl w:val="0"/>
          <w:numId w:val="14"/>
        </w:numPr>
        <w:spacing w:after="0" w:line="360" w:lineRule="auto"/>
        <w:ind w:left="0" w:firstLine="709"/>
        <w:jc w:val="both"/>
        <w:rPr>
          <w:rFonts w:ascii="Times New Roman" w:hAnsi="Times New Roman" w:cs="Times New Roman"/>
          <w:sz w:val="28"/>
          <w:szCs w:val="28"/>
          <w:lang w:val="en-US"/>
        </w:rPr>
      </w:pPr>
      <w:r w:rsidRPr="00A77383">
        <w:rPr>
          <w:rFonts w:ascii="Times New Roman" w:hAnsi="Times New Roman" w:cs="Times New Roman"/>
          <w:sz w:val="28"/>
          <w:szCs w:val="28"/>
        </w:rPr>
        <w:t>Проривні</w:t>
      </w:r>
      <w:r w:rsidRPr="009C6D91">
        <w:rPr>
          <w:rFonts w:ascii="Times New Roman" w:hAnsi="Times New Roman" w:cs="Times New Roman"/>
          <w:sz w:val="28"/>
          <w:szCs w:val="28"/>
          <w:lang w:val="en-US"/>
        </w:rPr>
        <w:t xml:space="preserve"> </w:t>
      </w:r>
      <w:r w:rsidRPr="00A77383">
        <w:rPr>
          <w:rFonts w:ascii="Times New Roman" w:hAnsi="Times New Roman" w:cs="Times New Roman"/>
          <w:sz w:val="28"/>
          <w:szCs w:val="28"/>
        </w:rPr>
        <w:t>рішення</w:t>
      </w:r>
      <w:r>
        <w:rPr>
          <w:rFonts w:ascii="Times New Roman" w:hAnsi="Times New Roman" w:cs="Times New Roman"/>
          <w:sz w:val="28"/>
          <w:szCs w:val="28"/>
          <w:lang w:val="en-US"/>
        </w:rPr>
        <w:t>.</w:t>
      </w:r>
      <w:r w:rsidRPr="009C6D91">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6D91">
        <w:rPr>
          <w:rFonts w:ascii="Times New Roman" w:hAnsi="Times New Roman" w:cs="Times New Roman"/>
          <w:i/>
          <w:iCs/>
          <w:sz w:val="28"/>
          <w:szCs w:val="28"/>
          <w:lang w:val="en-US"/>
        </w:rPr>
        <w:t xml:space="preserve">Employing innovation and breakthrough solutions, we are advancing filtration for a cleaner </w:t>
      </w:r>
      <w:proofErr w:type="gramStart"/>
      <w:r w:rsidRPr="009C6D91">
        <w:rPr>
          <w:rFonts w:ascii="Times New Roman" w:hAnsi="Times New Roman" w:cs="Times New Roman"/>
          <w:i/>
          <w:iCs/>
          <w:sz w:val="28"/>
          <w:szCs w:val="28"/>
          <w:lang w:val="en-US"/>
        </w:rPr>
        <w:t>world</w:t>
      </w:r>
      <w:r w:rsidRPr="009C6D91">
        <w:rPr>
          <w:rFonts w:ascii="Times New Roman" w:hAnsi="Times New Roman" w:cs="Times New Roman"/>
          <w:sz w:val="28"/>
          <w:szCs w:val="28"/>
          <w:lang w:val="en-US"/>
        </w:rPr>
        <w:t>.</w:t>
      </w:r>
      <w:r>
        <w:rPr>
          <w:rFonts w:ascii="Times New Roman" w:hAnsi="Times New Roman" w:cs="Times New Roman"/>
          <w:sz w:val="28"/>
          <w:szCs w:val="28"/>
          <w:lang w:val="en-US"/>
        </w:rPr>
        <w:t>»</w:t>
      </w:r>
      <w:proofErr w:type="gramEnd"/>
    </w:p>
    <w:p w14:paraId="1F595792" w14:textId="15728C99" w:rsidR="004A4BCA" w:rsidRPr="009C6D91" w:rsidRDefault="004A4BCA" w:rsidP="00F4709E">
      <w:pPr>
        <w:numPr>
          <w:ilvl w:val="0"/>
          <w:numId w:val="14"/>
        </w:numPr>
        <w:spacing w:after="0" w:line="360" w:lineRule="auto"/>
        <w:ind w:left="0" w:firstLine="709"/>
        <w:jc w:val="both"/>
        <w:rPr>
          <w:rFonts w:ascii="Times New Roman" w:hAnsi="Times New Roman" w:cs="Times New Roman"/>
          <w:sz w:val="28"/>
          <w:szCs w:val="28"/>
          <w:lang w:val="en-US"/>
        </w:rPr>
      </w:pPr>
      <w:r w:rsidRPr="00A77383">
        <w:rPr>
          <w:rFonts w:ascii="Times New Roman" w:hAnsi="Times New Roman" w:cs="Times New Roman"/>
          <w:sz w:val="28"/>
          <w:szCs w:val="28"/>
        </w:rPr>
        <w:t>Швидкі</w:t>
      </w:r>
      <w:r w:rsidRPr="009C6D91">
        <w:rPr>
          <w:rFonts w:ascii="Times New Roman" w:hAnsi="Times New Roman" w:cs="Times New Roman"/>
          <w:sz w:val="28"/>
          <w:szCs w:val="28"/>
          <w:lang w:val="en-US"/>
        </w:rPr>
        <w:t xml:space="preserve">, </w:t>
      </w:r>
      <w:r w:rsidRPr="00A77383">
        <w:rPr>
          <w:rFonts w:ascii="Times New Roman" w:hAnsi="Times New Roman" w:cs="Times New Roman"/>
          <w:sz w:val="28"/>
          <w:szCs w:val="28"/>
        </w:rPr>
        <w:t>раптові</w:t>
      </w:r>
      <w:r w:rsidRPr="009C6D91">
        <w:rPr>
          <w:rFonts w:ascii="Times New Roman" w:hAnsi="Times New Roman" w:cs="Times New Roman"/>
          <w:sz w:val="28"/>
          <w:szCs w:val="28"/>
          <w:lang w:val="en-US"/>
        </w:rPr>
        <w:t xml:space="preserve"> </w:t>
      </w:r>
      <w:r w:rsidRPr="00A77383">
        <w:rPr>
          <w:rFonts w:ascii="Times New Roman" w:hAnsi="Times New Roman" w:cs="Times New Roman"/>
          <w:sz w:val="28"/>
          <w:szCs w:val="28"/>
        </w:rPr>
        <w:t>зміни</w:t>
      </w:r>
      <w:r>
        <w:rPr>
          <w:rFonts w:ascii="Times New Roman" w:hAnsi="Times New Roman" w:cs="Times New Roman"/>
          <w:sz w:val="28"/>
          <w:szCs w:val="28"/>
          <w:lang w:val="en-US"/>
        </w:rPr>
        <w:t>.</w:t>
      </w:r>
      <w:r w:rsidRPr="009C6D91">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9C6D91">
        <w:rPr>
          <w:rFonts w:ascii="Times New Roman" w:hAnsi="Times New Roman" w:cs="Times New Roman"/>
          <w:i/>
          <w:iCs/>
          <w:sz w:val="28"/>
          <w:szCs w:val="28"/>
          <w:lang w:val="en-US"/>
        </w:rPr>
        <w:t>Some of the most dramatic innovations have come in the freezing of eggs, which because of the eggs</w:t>
      </w:r>
      <w:r w:rsidR="00324FF0">
        <w:rPr>
          <w:rFonts w:ascii="Times New Roman" w:hAnsi="Times New Roman" w:cs="Times New Roman"/>
          <w:i/>
          <w:iCs/>
          <w:sz w:val="28"/>
          <w:szCs w:val="28"/>
          <w:lang w:val="en-US"/>
        </w:rPr>
        <w:t>’</w:t>
      </w:r>
      <w:r w:rsidRPr="009C6D91">
        <w:rPr>
          <w:rFonts w:ascii="Times New Roman" w:hAnsi="Times New Roman" w:cs="Times New Roman"/>
          <w:i/>
          <w:iCs/>
          <w:sz w:val="28"/>
          <w:szCs w:val="28"/>
          <w:lang w:val="en-US"/>
        </w:rPr>
        <w:t xml:space="preserve"> extreme fragility, has had very limited success until just </w:t>
      </w:r>
      <w:proofErr w:type="gramStart"/>
      <w:r w:rsidRPr="009C6D91">
        <w:rPr>
          <w:rFonts w:ascii="Times New Roman" w:hAnsi="Times New Roman" w:cs="Times New Roman"/>
          <w:i/>
          <w:iCs/>
          <w:sz w:val="28"/>
          <w:szCs w:val="28"/>
          <w:lang w:val="en-US"/>
        </w:rPr>
        <w:t>recently</w:t>
      </w:r>
      <w:r w:rsidRPr="009C6D91">
        <w:rPr>
          <w:rFonts w:ascii="Times New Roman" w:hAnsi="Times New Roman" w:cs="Times New Roman"/>
          <w:sz w:val="28"/>
          <w:szCs w:val="28"/>
          <w:lang w:val="en-US"/>
        </w:rPr>
        <w:t>.</w:t>
      </w:r>
      <w:r>
        <w:rPr>
          <w:rFonts w:ascii="Times New Roman" w:hAnsi="Times New Roman" w:cs="Times New Roman"/>
          <w:sz w:val="28"/>
          <w:szCs w:val="28"/>
          <w:lang w:val="en-US"/>
        </w:rPr>
        <w:t>»</w:t>
      </w:r>
      <w:proofErr w:type="gramEnd"/>
    </w:p>
    <w:p w14:paraId="0036A22F" w14:textId="533A9B94" w:rsidR="00766B37" w:rsidRPr="001B0787" w:rsidRDefault="004A4BCA" w:rsidP="00F4709E">
      <w:pPr>
        <w:numPr>
          <w:ilvl w:val="0"/>
          <w:numId w:val="14"/>
        </w:numPr>
        <w:spacing w:after="0" w:line="360" w:lineRule="auto"/>
        <w:ind w:left="0" w:firstLine="709"/>
        <w:jc w:val="both"/>
        <w:rPr>
          <w:rFonts w:ascii="Times New Roman" w:hAnsi="Times New Roman" w:cs="Times New Roman"/>
          <w:sz w:val="28"/>
          <w:szCs w:val="28"/>
          <w:lang w:val="en-US"/>
        </w:rPr>
      </w:pPr>
      <w:r w:rsidRPr="0019213C">
        <w:rPr>
          <w:rFonts w:ascii="Times New Roman" w:hAnsi="Times New Roman" w:cs="Times New Roman"/>
          <w:sz w:val="28"/>
          <w:szCs w:val="28"/>
        </w:rPr>
        <w:t>Спроби</w:t>
      </w:r>
      <w:r w:rsidRPr="0019213C">
        <w:rPr>
          <w:rFonts w:ascii="Times New Roman" w:hAnsi="Times New Roman" w:cs="Times New Roman"/>
          <w:sz w:val="28"/>
          <w:szCs w:val="28"/>
          <w:lang w:val="en-US"/>
        </w:rPr>
        <w:t xml:space="preserve"> </w:t>
      </w:r>
      <w:r w:rsidR="003A0C5D" w:rsidRPr="0019213C">
        <w:rPr>
          <w:rFonts w:ascii="Times New Roman" w:hAnsi="Times New Roman" w:cs="Times New Roman"/>
          <w:sz w:val="28"/>
          <w:szCs w:val="28"/>
        </w:rPr>
        <w:t>стимулювання</w:t>
      </w:r>
      <w:r w:rsidR="003A0C5D" w:rsidRPr="0019213C">
        <w:rPr>
          <w:rFonts w:ascii="Times New Roman" w:hAnsi="Times New Roman" w:cs="Times New Roman"/>
          <w:sz w:val="28"/>
          <w:szCs w:val="28"/>
          <w:lang w:val="uk-UA"/>
        </w:rPr>
        <w:t xml:space="preserve"> </w:t>
      </w:r>
      <w:r w:rsidR="0019213C" w:rsidRPr="0019213C">
        <w:rPr>
          <w:rFonts w:ascii="Times New Roman" w:hAnsi="Times New Roman" w:cs="Times New Roman"/>
          <w:sz w:val="28"/>
          <w:szCs w:val="28"/>
          <w:lang w:val="uk-UA"/>
        </w:rPr>
        <w:t>економіки</w:t>
      </w:r>
      <w:r w:rsidRPr="0019213C">
        <w:rPr>
          <w:rFonts w:ascii="Times New Roman" w:hAnsi="Times New Roman" w:cs="Times New Roman"/>
          <w:sz w:val="28"/>
          <w:szCs w:val="28"/>
          <w:lang w:val="en-US"/>
        </w:rPr>
        <w:t>. «</w:t>
      </w:r>
      <w:r w:rsidRPr="0019213C">
        <w:rPr>
          <w:rFonts w:ascii="Times New Roman" w:hAnsi="Times New Roman" w:cs="Times New Roman"/>
          <w:i/>
          <w:iCs/>
          <w:sz w:val="28"/>
          <w:szCs w:val="28"/>
          <w:lang w:val="en-US"/>
        </w:rPr>
        <w:t xml:space="preserve">Just like the innovations of the space race drove the economy in the 60s, the Green race should be </w:t>
      </w:r>
      <w:proofErr w:type="gramStart"/>
      <w:r w:rsidRPr="0019213C">
        <w:rPr>
          <w:rFonts w:ascii="Times New Roman" w:hAnsi="Times New Roman" w:cs="Times New Roman"/>
          <w:i/>
          <w:iCs/>
          <w:sz w:val="28"/>
          <w:szCs w:val="28"/>
          <w:lang w:val="en-US"/>
        </w:rPr>
        <w:t>his</w:t>
      </w:r>
      <w:r w:rsidRPr="0019213C">
        <w:rPr>
          <w:rFonts w:ascii="Times New Roman" w:hAnsi="Times New Roman" w:cs="Times New Roman"/>
          <w:sz w:val="28"/>
          <w:szCs w:val="28"/>
          <w:lang w:val="en-US"/>
        </w:rPr>
        <w:t>.»</w:t>
      </w:r>
      <w:proofErr w:type="gramEnd"/>
      <w:r w:rsidR="00E22CE4" w:rsidRPr="0019213C">
        <w:rPr>
          <w:rFonts w:ascii="Times New Roman" w:hAnsi="Times New Roman" w:cs="Times New Roman"/>
          <w:sz w:val="28"/>
          <w:szCs w:val="28"/>
          <w:lang w:val="uk-UA"/>
        </w:rPr>
        <w:t xml:space="preserve"> </w:t>
      </w:r>
    </w:p>
    <w:p w14:paraId="14DD630F" w14:textId="77777777" w:rsidR="004A4BCA" w:rsidRPr="00766B37" w:rsidRDefault="004A4BCA" w:rsidP="004A4BCA">
      <w:pPr>
        <w:pStyle w:val="a7"/>
        <w:spacing w:after="0" w:line="360" w:lineRule="auto"/>
        <w:ind w:left="0"/>
        <w:jc w:val="center"/>
        <w:rPr>
          <w:rFonts w:ascii="Times New Roman" w:hAnsi="Times New Roman" w:cs="Times New Roman"/>
          <w:sz w:val="24"/>
          <w:szCs w:val="24"/>
          <w:highlight w:val="yellow"/>
          <w:lang w:val="en-US"/>
        </w:rPr>
      </w:pPr>
      <w:r>
        <w:rPr>
          <w:noProof/>
          <w:lang w:eastAsia="ru-RU"/>
        </w:rPr>
        <w:lastRenderedPageBreak/>
        <w:drawing>
          <wp:inline distT="0" distB="0" distL="0" distR="0" wp14:anchorId="7DDDB189" wp14:editId="3CF0C204">
            <wp:extent cx="4901184" cy="4142561"/>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910279" cy="4150248"/>
                    </a:xfrm>
                    <a:prstGeom prst="rect">
                      <a:avLst/>
                    </a:prstGeom>
                  </pic:spPr>
                </pic:pic>
              </a:graphicData>
            </a:graphic>
          </wp:inline>
        </w:drawing>
      </w:r>
    </w:p>
    <w:p w14:paraId="0C2DEB6D" w14:textId="77777777" w:rsidR="004A4BCA" w:rsidRPr="00766B37" w:rsidRDefault="004A4BCA" w:rsidP="004A4BCA">
      <w:pPr>
        <w:pStyle w:val="a7"/>
        <w:spacing w:after="0" w:line="360" w:lineRule="auto"/>
        <w:ind w:left="0"/>
        <w:jc w:val="center"/>
        <w:rPr>
          <w:rFonts w:ascii="Times New Roman" w:hAnsi="Times New Roman" w:cs="Times New Roman"/>
          <w:sz w:val="24"/>
          <w:szCs w:val="24"/>
          <w:lang w:val="en-US"/>
        </w:rPr>
      </w:pPr>
      <w:r w:rsidRPr="00A77383">
        <w:rPr>
          <w:rFonts w:ascii="Times New Roman" w:hAnsi="Times New Roman" w:cs="Times New Roman"/>
          <w:sz w:val="24"/>
          <w:szCs w:val="24"/>
        </w:rPr>
        <w:t>Рисунок</w:t>
      </w:r>
      <w:r w:rsidRPr="00766B37">
        <w:rPr>
          <w:rFonts w:ascii="Times New Roman" w:hAnsi="Times New Roman" w:cs="Times New Roman"/>
          <w:sz w:val="24"/>
          <w:szCs w:val="24"/>
          <w:lang w:val="en-US"/>
        </w:rPr>
        <w:t xml:space="preserve"> 2.</w:t>
      </w:r>
      <w:r w:rsidRPr="00A77383">
        <w:rPr>
          <w:rFonts w:ascii="Times New Roman" w:hAnsi="Times New Roman" w:cs="Times New Roman"/>
          <w:sz w:val="24"/>
          <w:szCs w:val="24"/>
          <w:lang w:val="uk-UA"/>
        </w:rPr>
        <w:t>9</w:t>
      </w:r>
      <w:r w:rsidRPr="00766B37">
        <w:rPr>
          <w:rFonts w:ascii="Times New Roman" w:hAnsi="Times New Roman" w:cs="Times New Roman"/>
          <w:sz w:val="24"/>
          <w:szCs w:val="24"/>
          <w:lang w:val="en-US"/>
        </w:rPr>
        <w:t xml:space="preserve"> </w:t>
      </w:r>
      <w:r w:rsidRPr="00A77383">
        <w:rPr>
          <w:rFonts w:ascii="Times New Roman" w:hAnsi="Times New Roman" w:cs="Times New Roman"/>
          <w:sz w:val="24"/>
          <w:szCs w:val="24"/>
        </w:rPr>
        <w:t>Застосування</w:t>
      </w:r>
      <w:r w:rsidRPr="00766B37">
        <w:rPr>
          <w:rFonts w:ascii="Times New Roman" w:hAnsi="Times New Roman" w:cs="Times New Roman"/>
          <w:sz w:val="24"/>
          <w:szCs w:val="24"/>
          <w:lang w:val="en-US"/>
        </w:rPr>
        <w:t xml:space="preserve"> </w:t>
      </w:r>
      <w:r w:rsidRPr="00A77383">
        <w:rPr>
          <w:rFonts w:ascii="Times New Roman" w:hAnsi="Times New Roman" w:cs="Times New Roman"/>
          <w:sz w:val="24"/>
          <w:szCs w:val="24"/>
        </w:rPr>
        <w:t>інструменту</w:t>
      </w:r>
      <w:r w:rsidRPr="00766B37">
        <w:rPr>
          <w:rFonts w:ascii="Times New Roman" w:hAnsi="Times New Roman" w:cs="Times New Roman"/>
          <w:sz w:val="24"/>
          <w:szCs w:val="24"/>
          <w:lang w:val="en-US"/>
        </w:rPr>
        <w:t xml:space="preserve"> Concordance </w:t>
      </w:r>
      <w:r w:rsidRPr="00A77383">
        <w:rPr>
          <w:rFonts w:ascii="Times New Roman" w:hAnsi="Times New Roman" w:cs="Times New Roman"/>
          <w:sz w:val="24"/>
          <w:szCs w:val="24"/>
        </w:rPr>
        <w:t>в</w:t>
      </w:r>
      <w:r w:rsidRPr="00766B37">
        <w:rPr>
          <w:rFonts w:ascii="Times New Roman" w:hAnsi="Times New Roman" w:cs="Times New Roman"/>
          <w:sz w:val="24"/>
          <w:szCs w:val="24"/>
          <w:lang w:val="en-US"/>
        </w:rPr>
        <w:t xml:space="preserve"> </w:t>
      </w:r>
      <w:r w:rsidRPr="00A77383">
        <w:rPr>
          <w:rFonts w:ascii="Times New Roman" w:hAnsi="Times New Roman" w:cs="Times New Roman"/>
          <w:sz w:val="24"/>
          <w:szCs w:val="24"/>
        </w:rPr>
        <w:t>корпусі</w:t>
      </w:r>
      <w:r w:rsidRPr="00766B37">
        <w:rPr>
          <w:rFonts w:ascii="Times New Roman" w:hAnsi="Times New Roman" w:cs="Times New Roman"/>
          <w:sz w:val="24"/>
          <w:szCs w:val="24"/>
          <w:lang w:val="en-US"/>
        </w:rPr>
        <w:t xml:space="preserve"> </w:t>
      </w:r>
      <w:r w:rsidRPr="00A77383">
        <w:rPr>
          <w:rFonts w:ascii="Times New Roman" w:hAnsi="Times New Roman" w:cs="Times New Roman"/>
          <w:sz w:val="24"/>
          <w:szCs w:val="24"/>
          <w:lang w:val="en-US"/>
        </w:rPr>
        <w:t>enTe</w:t>
      </w:r>
      <w:r w:rsidRPr="00A77383">
        <w:rPr>
          <w:rFonts w:ascii="Times New Roman" w:hAnsi="Times New Roman" w:cs="Times New Roman"/>
          <w:sz w:val="24"/>
          <w:szCs w:val="24"/>
          <w:lang w:val="uk-UA"/>
        </w:rPr>
        <w:t>nTen21</w:t>
      </w:r>
      <w:r w:rsidRPr="00766B37">
        <w:rPr>
          <w:rFonts w:ascii="Times New Roman" w:hAnsi="Times New Roman" w:cs="Times New Roman"/>
          <w:sz w:val="24"/>
          <w:szCs w:val="24"/>
          <w:lang w:val="en-US"/>
        </w:rPr>
        <w:t>.</w:t>
      </w:r>
    </w:p>
    <w:p w14:paraId="58AD782F" w14:textId="1E99C9F5" w:rsidR="004A4BCA" w:rsidRPr="00464CEF" w:rsidRDefault="004A4BCA" w:rsidP="004A4BCA">
      <w:pPr>
        <w:spacing w:after="0" w:line="360" w:lineRule="auto"/>
        <w:ind w:firstLine="709"/>
        <w:jc w:val="both"/>
        <w:rPr>
          <w:rFonts w:ascii="Times New Roman" w:hAnsi="Times New Roman" w:cs="Times New Roman"/>
          <w:sz w:val="28"/>
          <w:szCs w:val="28"/>
          <w:lang w:val="en-US"/>
        </w:rPr>
      </w:pPr>
      <w:r w:rsidRPr="00A77383">
        <w:rPr>
          <w:rFonts w:ascii="Times New Roman" w:hAnsi="Times New Roman" w:cs="Times New Roman"/>
          <w:sz w:val="28"/>
          <w:szCs w:val="28"/>
        </w:rPr>
        <w:t>Аналіз</w:t>
      </w:r>
      <w:r w:rsidRPr="00766B37">
        <w:rPr>
          <w:rFonts w:ascii="Times New Roman" w:hAnsi="Times New Roman" w:cs="Times New Roman"/>
          <w:sz w:val="28"/>
          <w:szCs w:val="28"/>
          <w:lang w:val="en-US"/>
        </w:rPr>
        <w:t xml:space="preserve"> </w:t>
      </w:r>
      <w:r w:rsidRPr="00A77383">
        <w:rPr>
          <w:rFonts w:ascii="Times New Roman" w:hAnsi="Times New Roman" w:cs="Times New Roman"/>
          <w:sz w:val="28"/>
          <w:szCs w:val="28"/>
        </w:rPr>
        <w:t>показує</w:t>
      </w:r>
      <w:r w:rsidRPr="00766B37">
        <w:rPr>
          <w:rFonts w:ascii="Times New Roman" w:hAnsi="Times New Roman" w:cs="Times New Roman"/>
          <w:sz w:val="28"/>
          <w:szCs w:val="28"/>
          <w:lang w:val="en-US"/>
        </w:rPr>
        <w:t xml:space="preserve">, </w:t>
      </w:r>
      <w:r w:rsidRPr="00A77383">
        <w:rPr>
          <w:rFonts w:ascii="Times New Roman" w:hAnsi="Times New Roman" w:cs="Times New Roman"/>
          <w:sz w:val="28"/>
          <w:szCs w:val="28"/>
        </w:rPr>
        <w:t>що</w:t>
      </w:r>
      <w:r w:rsidRPr="00766B37">
        <w:rPr>
          <w:rFonts w:ascii="Times New Roman" w:hAnsi="Times New Roman" w:cs="Times New Roman"/>
          <w:sz w:val="28"/>
          <w:szCs w:val="28"/>
          <w:lang w:val="en-US"/>
        </w:rPr>
        <w:t xml:space="preserve"> </w:t>
      </w:r>
      <w:r w:rsidRPr="00A77383">
        <w:rPr>
          <w:rFonts w:ascii="Times New Roman" w:hAnsi="Times New Roman" w:cs="Times New Roman"/>
          <w:sz w:val="28"/>
          <w:szCs w:val="28"/>
        </w:rPr>
        <w:t>у</w:t>
      </w:r>
      <w:r w:rsidRPr="00766B37">
        <w:rPr>
          <w:rFonts w:ascii="Times New Roman" w:hAnsi="Times New Roman" w:cs="Times New Roman"/>
          <w:sz w:val="28"/>
          <w:szCs w:val="28"/>
          <w:lang w:val="en-US"/>
        </w:rPr>
        <w:t xml:space="preserve"> </w:t>
      </w:r>
      <w:r w:rsidRPr="00A77383">
        <w:rPr>
          <w:rFonts w:ascii="Times New Roman" w:hAnsi="Times New Roman" w:cs="Times New Roman"/>
          <w:sz w:val="28"/>
          <w:szCs w:val="28"/>
        </w:rPr>
        <w:t>контексті</w:t>
      </w:r>
      <w:r w:rsidRPr="00766B37">
        <w:rPr>
          <w:rFonts w:ascii="Times New Roman" w:hAnsi="Times New Roman" w:cs="Times New Roman"/>
          <w:sz w:val="28"/>
          <w:szCs w:val="28"/>
          <w:lang w:val="en-US"/>
        </w:rPr>
        <w:t xml:space="preserve"> </w:t>
      </w:r>
      <w:r w:rsidRPr="00A77383">
        <w:rPr>
          <w:rFonts w:ascii="Times New Roman" w:hAnsi="Times New Roman" w:cs="Times New Roman"/>
          <w:sz w:val="28"/>
          <w:szCs w:val="28"/>
        </w:rPr>
        <w:t>концеп</w:t>
      </w:r>
      <w:r>
        <w:rPr>
          <w:rFonts w:ascii="Times New Roman" w:hAnsi="Times New Roman" w:cs="Times New Roman"/>
          <w:sz w:val="28"/>
          <w:szCs w:val="28"/>
          <w:lang w:val="uk-UA"/>
        </w:rPr>
        <w:t xml:space="preserve">ту </w:t>
      </w:r>
      <w:r w:rsidRPr="00766B37">
        <w:rPr>
          <w:rFonts w:ascii="Times New Roman" w:hAnsi="Times New Roman" w:cs="Times New Roman"/>
          <w:sz w:val="28"/>
          <w:szCs w:val="28"/>
          <w:lang w:val="en-US"/>
        </w:rPr>
        <w:t xml:space="preserve">INNOVATION </w:t>
      </w:r>
      <w:r w:rsidRPr="00A77383">
        <w:rPr>
          <w:rFonts w:ascii="Times New Roman" w:hAnsi="Times New Roman" w:cs="Times New Roman"/>
          <w:sz w:val="28"/>
          <w:szCs w:val="28"/>
        </w:rPr>
        <w:t>часто</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вживаються</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терміни</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що</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пов</w:t>
      </w:r>
      <w:r w:rsidR="00324FF0">
        <w:rPr>
          <w:rFonts w:ascii="Times New Roman" w:hAnsi="Times New Roman" w:cs="Times New Roman"/>
          <w:sz w:val="28"/>
          <w:szCs w:val="28"/>
          <w:lang w:val="en-US"/>
        </w:rPr>
        <w:t>’</w:t>
      </w:r>
      <w:r w:rsidRPr="00A77383">
        <w:rPr>
          <w:rFonts w:ascii="Times New Roman" w:hAnsi="Times New Roman" w:cs="Times New Roman"/>
          <w:sz w:val="28"/>
          <w:szCs w:val="28"/>
        </w:rPr>
        <w:t>язані</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з</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технологічним</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прогресом</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проривними</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рішеннями</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швидкими</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змінами</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та</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натиском</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на</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інновації</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для</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певних</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цілей</w:t>
      </w:r>
      <w:r w:rsidRPr="00464CEF">
        <w:rPr>
          <w:rFonts w:ascii="Times New Roman" w:hAnsi="Times New Roman" w:cs="Times New Roman"/>
          <w:sz w:val="28"/>
          <w:szCs w:val="28"/>
          <w:lang w:val="en-US"/>
        </w:rPr>
        <w:t xml:space="preserve"> </w:t>
      </w:r>
      <w:r w:rsidRPr="00A77383">
        <w:rPr>
          <w:rFonts w:ascii="Times New Roman" w:hAnsi="Times New Roman" w:cs="Times New Roman"/>
          <w:sz w:val="28"/>
          <w:szCs w:val="28"/>
        </w:rPr>
        <w:t>або</w:t>
      </w:r>
      <w:r w:rsidRPr="00464CEF">
        <w:rPr>
          <w:rFonts w:ascii="Times New Roman" w:hAnsi="Times New Roman" w:cs="Times New Roman"/>
          <w:sz w:val="28"/>
          <w:szCs w:val="28"/>
          <w:lang w:val="en-US"/>
        </w:rPr>
        <w:t xml:space="preserve"> </w:t>
      </w:r>
      <w:r w:rsidRPr="0054748D">
        <w:rPr>
          <w:rFonts w:ascii="Times New Roman" w:hAnsi="Times New Roman" w:cs="Times New Roman"/>
          <w:sz w:val="28"/>
          <w:szCs w:val="28"/>
        </w:rPr>
        <w:t>впливу</w:t>
      </w:r>
      <w:r w:rsidRPr="00464CEF">
        <w:rPr>
          <w:rFonts w:ascii="Times New Roman" w:hAnsi="Times New Roman" w:cs="Times New Roman"/>
          <w:sz w:val="28"/>
          <w:szCs w:val="28"/>
          <w:lang w:val="en-US"/>
        </w:rPr>
        <w:t xml:space="preserve"> </w:t>
      </w:r>
      <w:r w:rsidRPr="0054748D">
        <w:rPr>
          <w:rFonts w:ascii="Times New Roman" w:hAnsi="Times New Roman" w:cs="Times New Roman"/>
          <w:sz w:val="28"/>
          <w:szCs w:val="28"/>
        </w:rPr>
        <w:t>на</w:t>
      </w:r>
      <w:r w:rsidRPr="00464CEF">
        <w:rPr>
          <w:rFonts w:ascii="Times New Roman" w:hAnsi="Times New Roman" w:cs="Times New Roman"/>
          <w:sz w:val="28"/>
          <w:szCs w:val="28"/>
          <w:lang w:val="en-US"/>
        </w:rPr>
        <w:t xml:space="preserve"> </w:t>
      </w:r>
      <w:r w:rsidRPr="0054748D">
        <w:rPr>
          <w:rFonts w:ascii="Times New Roman" w:hAnsi="Times New Roman" w:cs="Times New Roman"/>
          <w:sz w:val="28"/>
          <w:szCs w:val="28"/>
        </w:rPr>
        <w:t>суспільство</w:t>
      </w:r>
      <w:r w:rsidRPr="00464CEF">
        <w:rPr>
          <w:rFonts w:ascii="Times New Roman" w:hAnsi="Times New Roman" w:cs="Times New Roman"/>
          <w:sz w:val="28"/>
          <w:szCs w:val="28"/>
          <w:lang w:val="en-US"/>
        </w:rPr>
        <w:t xml:space="preserve"> </w:t>
      </w:r>
      <w:r w:rsidRPr="0054748D">
        <w:rPr>
          <w:rFonts w:ascii="Times New Roman" w:hAnsi="Times New Roman" w:cs="Times New Roman"/>
          <w:sz w:val="28"/>
          <w:szCs w:val="28"/>
        </w:rPr>
        <w:t>та</w:t>
      </w:r>
      <w:r w:rsidRPr="00464CEF">
        <w:rPr>
          <w:rFonts w:ascii="Times New Roman" w:hAnsi="Times New Roman" w:cs="Times New Roman"/>
          <w:sz w:val="28"/>
          <w:szCs w:val="28"/>
          <w:lang w:val="en-US"/>
        </w:rPr>
        <w:t xml:space="preserve"> </w:t>
      </w:r>
      <w:r w:rsidRPr="0054748D">
        <w:rPr>
          <w:rFonts w:ascii="Times New Roman" w:hAnsi="Times New Roman" w:cs="Times New Roman"/>
          <w:sz w:val="28"/>
          <w:szCs w:val="28"/>
        </w:rPr>
        <w:t>економіку</w:t>
      </w:r>
      <w:r w:rsidRPr="00464CEF">
        <w:rPr>
          <w:rFonts w:ascii="Times New Roman" w:hAnsi="Times New Roman" w:cs="Times New Roman"/>
          <w:sz w:val="28"/>
          <w:szCs w:val="28"/>
          <w:lang w:val="en-US"/>
        </w:rPr>
        <w:t>.</w:t>
      </w:r>
    </w:p>
    <w:p w14:paraId="11E876C6" w14:textId="044B0769" w:rsidR="004A4BCA" w:rsidRPr="0054748D" w:rsidRDefault="004A4BCA" w:rsidP="004A4BCA">
      <w:pPr>
        <w:spacing w:after="0" w:line="360" w:lineRule="auto"/>
        <w:ind w:firstLine="709"/>
        <w:jc w:val="both"/>
        <w:rPr>
          <w:rFonts w:ascii="Times New Roman" w:hAnsi="Times New Roman" w:cs="Times New Roman"/>
          <w:sz w:val="28"/>
          <w:szCs w:val="28"/>
        </w:rPr>
      </w:pPr>
      <w:r w:rsidRPr="0054748D">
        <w:rPr>
          <w:rFonts w:ascii="Times New Roman" w:hAnsi="Times New Roman" w:cs="Times New Roman"/>
          <w:sz w:val="28"/>
          <w:szCs w:val="28"/>
        </w:rPr>
        <w:t>Аналізуючи</w:t>
      </w:r>
      <w:r w:rsidRPr="00464CEF">
        <w:rPr>
          <w:rFonts w:ascii="Times New Roman" w:hAnsi="Times New Roman" w:cs="Times New Roman"/>
          <w:sz w:val="28"/>
          <w:szCs w:val="28"/>
          <w:lang w:val="en-US"/>
        </w:rPr>
        <w:t xml:space="preserve"> </w:t>
      </w:r>
      <w:r w:rsidRPr="0054748D">
        <w:rPr>
          <w:rFonts w:ascii="Times New Roman" w:hAnsi="Times New Roman" w:cs="Times New Roman"/>
          <w:sz w:val="28"/>
          <w:szCs w:val="28"/>
        </w:rPr>
        <w:t>модифікатори</w:t>
      </w:r>
      <w:r w:rsidRPr="00464CEF">
        <w:rPr>
          <w:rFonts w:ascii="Times New Roman" w:hAnsi="Times New Roman" w:cs="Times New Roman"/>
          <w:sz w:val="28"/>
          <w:szCs w:val="28"/>
          <w:lang w:val="en-US"/>
        </w:rPr>
        <w:t xml:space="preserve"> </w:t>
      </w:r>
      <w:r w:rsidRPr="0054748D">
        <w:rPr>
          <w:rFonts w:ascii="Times New Roman" w:hAnsi="Times New Roman" w:cs="Times New Roman"/>
          <w:sz w:val="28"/>
          <w:szCs w:val="28"/>
        </w:rPr>
        <w:t>терміну</w:t>
      </w:r>
      <w:r w:rsidRPr="00464CEF">
        <w:rPr>
          <w:rFonts w:ascii="Times New Roman" w:hAnsi="Times New Roman" w:cs="Times New Roman"/>
          <w:sz w:val="28"/>
          <w:szCs w:val="28"/>
          <w:lang w:val="en-US"/>
        </w:rPr>
        <w:t xml:space="preserve"> «innovation» </w:t>
      </w:r>
      <w:r w:rsidRPr="0054748D">
        <w:rPr>
          <w:rFonts w:ascii="Times New Roman" w:hAnsi="Times New Roman" w:cs="Times New Roman"/>
          <w:sz w:val="28"/>
          <w:szCs w:val="28"/>
        </w:rPr>
        <w:t>за</w:t>
      </w:r>
      <w:r w:rsidRPr="00464CEF">
        <w:rPr>
          <w:rFonts w:ascii="Times New Roman" w:hAnsi="Times New Roman" w:cs="Times New Roman"/>
          <w:sz w:val="28"/>
          <w:szCs w:val="28"/>
          <w:lang w:val="en-US"/>
        </w:rPr>
        <w:t xml:space="preserve"> </w:t>
      </w:r>
      <w:r w:rsidRPr="0054748D">
        <w:rPr>
          <w:rFonts w:ascii="Times New Roman" w:hAnsi="Times New Roman" w:cs="Times New Roman"/>
          <w:sz w:val="28"/>
          <w:szCs w:val="28"/>
        </w:rPr>
        <w:t>допомогою</w:t>
      </w:r>
      <w:r w:rsidRPr="00464CEF">
        <w:rPr>
          <w:rFonts w:ascii="Times New Roman" w:hAnsi="Times New Roman" w:cs="Times New Roman"/>
          <w:sz w:val="28"/>
          <w:szCs w:val="28"/>
          <w:lang w:val="en-US"/>
        </w:rPr>
        <w:t xml:space="preserve"> </w:t>
      </w:r>
      <w:r w:rsidRPr="0054748D">
        <w:rPr>
          <w:rFonts w:ascii="Times New Roman" w:hAnsi="Times New Roman" w:cs="Times New Roman"/>
          <w:sz w:val="28"/>
          <w:szCs w:val="28"/>
        </w:rPr>
        <w:t>інструменту</w:t>
      </w:r>
      <w:r w:rsidRPr="00464CEF">
        <w:rPr>
          <w:rFonts w:ascii="Times New Roman" w:hAnsi="Times New Roman" w:cs="Times New Roman"/>
          <w:sz w:val="28"/>
          <w:szCs w:val="28"/>
          <w:lang w:val="en-US"/>
        </w:rPr>
        <w:t xml:space="preserve"> Word Sketch, </w:t>
      </w:r>
      <w:r w:rsidRPr="0054748D">
        <w:rPr>
          <w:rFonts w:ascii="Times New Roman" w:hAnsi="Times New Roman" w:cs="Times New Roman"/>
          <w:sz w:val="28"/>
          <w:szCs w:val="28"/>
        </w:rPr>
        <w:t>можна</w:t>
      </w:r>
      <w:r w:rsidRPr="00464CEF">
        <w:rPr>
          <w:rFonts w:ascii="Times New Roman" w:hAnsi="Times New Roman" w:cs="Times New Roman"/>
          <w:sz w:val="28"/>
          <w:szCs w:val="28"/>
          <w:lang w:val="en-US"/>
        </w:rPr>
        <w:t xml:space="preserve"> </w:t>
      </w:r>
      <w:r w:rsidRPr="0054748D">
        <w:rPr>
          <w:rFonts w:ascii="Times New Roman" w:hAnsi="Times New Roman" w:cs="Times New Roman"/>
          <w:sz w:val="28"/>
          <w:szCs w:val="28"/>
        </w:rPr>
        <w:t>виділити</w:t>
      </w:r>
      <w:r w:rsidRPr="00464CEF">
        <w:rPr>
          <w:rFonts w:ascii="Times New Roman" w:hAnsi="Times New Roman" w:cs="Times New Roman"/>
          <w:sz w:val="28"/>
          <w:szCs w:val="28"/>
          <w:lang w:val="en-US"/>
        </w:rPr>
        <w:t xml:space="preserve"> </w:t>
      </w:r>
      <w:r w:rsidRPr="0054748D">
        <w:rPr>
          <w:rFonts w:ascii="Times New Roman" w:hAnsi="Times New Roman" w:cs="Times New Roman"/>
          <w:sz w:val="28"/>
          <w:szCs w:val="28"/>
        </w:rPr>
        <w:t>кілька</w:t>
      </w:r>
      <w:r w:rsidRPr="00464CEF">
        <w:rPr>
          <w:rFonts w:ascii="Times New Roman" w:hAnsi="Times New Roman" w:cs="Times New Roman"/>
          <w:sz w:val="28"/>
          <w:szCs w:val="28"/>
          <w:lang w:val="en-US"/>
        </w:rPr>
        <w:t xml:space="preserve"> </w:t>
      </w:r>
      <w:r w:rsidR="00522280">
        <w:rPr>
          <w:rFonts w:ascii="Times New Roman" w:hAnsi="Times New Roman" w:cs="Times New Roman"/>
          <w:sz w:val="28"/>
          <w:szCs w:val="28"/>
          <w:lang w:val="uk-UA"/>
        </w:rPr>
        <w:t>важливих</w:t>
      </w:r>
      <w:r w:rsidRPr="00464CEF">
        <w:rPr>
          <w:rFonts w:ascii="Times New Roman" w:hAnsi="Times New Roman" w:cs="Times New Roman"/>
          <w:sz w:val="28"/>
          <w:szCs w:val="28"/>
          <w:lang w:val="en-US"/>
        </w:rPr>
        <w:t xml:space="preserve"> </w:t>
      </w:r>
      <w:r w:rsidRPr="0054748D">
        <w:rPr>
          <w:rFonts w:ascii="Times New Roman" w:hAnsi="Times New Roman" w:cs="Times New Roman"/>
          <w:sz w:val="28"/>
          <w:szCs w:val="28"/>
        </w:rPr>
        <w:t>аспектів</w:t>
      </w:r>
      <w:r w:rsidRPr="0054748D">
        <w:rPr>
          <w:rFonts w:ascii="Times New Roman" w:hAnsi="Times New Roman" w:cs="Times New Roman"/>
          <w:sz w:val="28"/>
          <w:szCs w:val="28"/>
          <w:lang w:val="uk-UA"/>
        </w:rPr>
        <w:t xml:space="preserve"> </w:t>
      </w:r>
      <w:r w:rsidRPr="00464CEF">
        <w:rPr>
          <w:rFonts w:ascii="Times New Roman" w:hAnsi="Times New Roman" w:cs="Times New Roman"/>
          <w:sz w:val="28"/>
          <w:szCs w:val="28"/>
          <w:lang w:val="en-US"/>
        </w:rPr>
        <w:t>(</w:t>
      </w:r>
      <w:r w:rsidRPr="0054748D">
        <w:rPr>
          <w:rFonts w:ascii="Times New Roman" w:hAnsi="Times New Roman" w:cs="Times New Roman"/>
          <w:sz w:val="28"/>
          <w:szCs w:val="28"/>
          <w:lang w:val="uk-UA"/>
        </w:rPr>
        <w:t>див. Рис. 2.10)</w:t>
      </w:r>
      <w:r w:rsidRPr="0054748D">
        <w:rPr>
          <w:rFonts w:ascii="Times New Roman" w:hAnsi="Times New Roman" w:cs="Times New Roman"/>
          <w:sz w:val="28"/>
          <w:szCs w:val="28"/>
        </w:rPr>
        <w:t>:</w:t>
      </w:r>
    </w:p>
    <w:p w14:paraId="1E213949" w14:textId="69989A4F" w:rsidR="004A4BCA" w:rsidRPr="003C1B56" w:rsidRDefault="004A4BCA" w:rsidP="00F4709E">
      <w:pPr>
        <w:numPr>
          <w:ilvl w:val="0"/>
          <w:numId w:val="15"/>
        </w:numPr>
        <w:spacing w:after="0" w:line="360" w:lineRule="auto"/>
        <w:ind w:left="0" w:firstLine="709"/>
        <w:jc w:val="both"/>
        <w:rPr>
          <w:rFonts w:ascii="Times New Roman" w:hAnsi="Times New Roman" w:cs="Times New Roman"/>
          <w:sz w:val="28"/>
          <w:szCs w:val="28"/>
        </w:rPr>
      </w:pPr>
      <w:r w:rsidRPr="0054748D">
        <w:rPr>
          <w:rFonts w:ascii="Times New Roman" w:hAnsi="Times New Roman" w:cs="Times New Roman"/>
          <w:sz w:val="28"/>
          <w:szCs w:val="28"/>
        </w:rPr>
        <w:t>Технологічний аспект</w:t>
      </w:r>
      <w:r w:rsidRPr="0054748D">
        <w:rPr>
          <w:rFonts w:ascii="Times New Roman" w:hAnsi="Times New Roman" w:cs="Times New Roman"/>
          <w:sz w:val="28"/>
          <w:szCs w:val="28"/>
          <w:lang w:val="uk-UA"/>
        </w:rPr>
        <w:t>.</w:t>
      </w:r>
      <w:r w:rsidRPr="0054748D">
        <w:rPr>
          <w:rFonts w:ascii="Times New Roman" w:hAnsi="Times New Roman" w:cs="Times New Roman"/>
          <w:sz w:val="28"/>
          <w:szCs w:val="28"/>
        </w:rPr>
        <w:t xml:space="preserve"> Модифікатори, такі як </w:t>
      </w:r>
      <w:r>
        <w:rPr>
          <w:rFonts w:ascii="Times New Roman" w:hAnsi="Times New Roman" w:cs="Times New Roman"/>
          <w:sz w:val="28"/>
          <w:szCs w:val="28"/>
        </w:rPr>
        <w:t>«</w:t>
      </w:r>
      <w:r w:rsidRPr="0054748D">
        <w:rPr>
          <w:rFonts w:ascii="Times New Roman" w:hAnsi="Times New Roman" w:cs="Times New Roman"/>
          <w:i/>
          <w:iCs/>
          <w:sz w:val="28"/>
          <w:szCs w:val="28"/>
        </w:rPr>
        <w:t>technological</w:t>
      </w:r>
      <w:r>
        <w:rPr>
          <w:rFonts w:ascii="Times New Roman" w:hAnsi="Times New Roman" w:cs="Times New Roman"/>
          <w:sz w:val="28"/>
          <w:szCs w:val="28"/>
        </w:rPr>
        <w:t>»</w:t>
      </w:r>
      <w:r w:rsidRPr="0054748D">
        <w:rPr>
          <w:rFonts w:ascii="Times New Roman" w:hAnsi="Times New Roman" w:cs="Times New Roman"/>
          <w:sz w:val="28"/>
          <w:szCs w:val="28"/>
        </w:rPr>
        <w:t xml:space="preserve">, </w:t>
      </w:r>
      <w:r>
        <w:rPr>
          <w:rFonts w:ascii="Times New Roman" w:hAnsi="Times New Roman" w:cs="Times New Roman"/>
          <w:sz w:val="28"/>
          <w:szCs w:val="28"/>
        </w:rPr>
        <w:t>«</w:t>
      </w:r>
      <w:r w:rsidRPr="0054748D">
        <w:rPr>
          <w:rFonts w:ascii="Times New Roman" w:hAnsi="Times New Roman" w:cs="Times New Roman"/>
          <w:i/>
          <w:iCs/>
          <w:sz w:val="28"/>
          <w:szCs w:val="28"/>
        </w:rPr>
        <w:t>biotechnology</w:t>
      </w:r>
      <w:r>
        <w:rPr>
          <w:rFonts w:ascii="Times New Roman" w:hAnsi="Times New Roman" w:cs="Times New Roman"/>
          <w:sz w:val="28"/>
          <w:szCs w:val="28"/>
        </w:rPr>
        <w:t>»</w:t>
      </w:r>
      <w:r w:rsidRPr="0054748D">
        <w:rPr>
          <w:rFonts w:ascii="Times New Roman" w:hAnsi="Times New Roman" w:cs="Times New Roman"/>
          <w:sz w:val="28"/>
          <w:szCs w:val="28"/>
        </w:rPr>
        <w:t xml:space="preserve">, </w:t>
      </w:r>
      <w:r>
        <w:rPr>
          <w:rFonts w:ascii="Times New Roman" w:hAnsi="Times New Roman" w:cs="Times New Roman"/>
          <w:sz w:val="28"/>
          <w:szCs w:val="28"/>
        </w:rPr>
        <w:t>«</w:t>
      </w:r>
      <w:r w:rsidRPr="0054748D">
        <w:rPr>
          <w:rFonts w:ascii="Times New Roman" w:hAnsi="Times New Roman" w:cs="Times New Roman"/>
          <w:i/>
          <w:iCs/>
          <w:sz w:val="28"/>
          <w:szCs w:val="28"/>
        </w:rPr>
        <w:t>technology</w:t>
      </w:r>
      <w:r>
        <w:rPr>
          <w:rFonts w:ascii="Times New Roman" w:hAnsi="Times New Roman" w:cs="Times New Roman"/>
          <w:sz w:val="28"/>
          <w:szCs w:val="28"/>
        </w:rPr>
        <w:t>»</w:t>
      </w:r>
      <w:r w:rsidRPr="0054748D">
        <w:rPr>
          <w:rFonts w:ascii="Times New Roman" w:hAnsi="Times New Roman" w:cs="Times New Roman"/>
          <w:sz w:val="28"/>
          <w:szCs w:val="28"/>
        </w:rPr>
        <w:t xml:space="preserve">, </w:t>
      </w:r>
      <w:r>
        <w:rPr>
          <w:rFonts w:ascii="Times New Roman" w:hAnsi="Times New Roman" w:cs="Times New Roman"/>
          <w:sz w:val="28"/>
          <w:szCs w:val="28"/>
        </w:rPr>
        <w:t>«</w:t>
      </w:r>
      <w:r w:rsidRPr="0054748D">
        <w:rPr>
          <w:rFonts w:ascii="Times New Roman" w:hAnsi="Times New Roman" w:cs="Times New Roman"/>
          <w:i/>
          <w:iCs/>
          <w:sz w:val="28"/>
          <w:szCs w:val="28"/>
        </w:rPr>
        <w:t>algorithmic</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cutting-edge</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innovative</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biotech</w:t>
      </w:r>
      <w:r>
        <w:rPr>
          <w:rFonts w:ascii="Times New Roman" w:hAnsi="Times New Roman" w:cs="Times New Roman"/>
          <w:sz w:val="28"/>
          <w:szCs w:val="28"/>
        </w:rPr>
        <w:t>»</w:t>
      </w:r>
      <w:r w:rsidRPr="003C1B56">
        <w:rPr>
          <w:rFonts w:ascii="Times New Roman" w:hAnsi="Times New Roman" w:cs="Times New Roman"/>
          <w:sz w:val="28"/>
          <w:szCs w:val="28"/>
        </w:rPr>
        <w:t xml:space="preserve"> та </w:t>
      </w:r>
      <w:r>
        <w:rPr>
          <w:rFonts w:ascii="Times New Roman" w:hAnsi="Times New Roman" w:cs="Times New Roman"/>
          <w:sz w:val="28"/>
          <w:szCs w:val="28"/>
        </w:rPr>
        <w:t>«</w:t>
      </w:r>
      <w:r w:rsidRPr="003C1B56">
        <w:rPr>
          <w:rFonts w:ascii="Times New Roman" w:hAnsi="Times New Roman" w:cs="Times New Roman"/>
          <w:i/>
          <w:iCs/>
          <w:sz w:val="28"/>
          <w:szCs w:val="28"/>
        </w:rPr>
        <w:t>disruptive</w:t>
      </w:r>
      <w:r>
        <w:rPr>
          <w:rFonts w:ascii="Times New Roman" w:hAnsi="Times New Roman" w:cs="Times New Roman"/>
          <w:sz w:val="28"/>
          <w:szCs w:val="28"/>
        </w:rPr>
        <w:t>»</w:t>
      </w:r>
      <w:r w:rsidRPr="003C1B56">
        <w:rPr>
          <w:rFonts w:ascii="Times New Roman" w:hAnsi="Times New Roman" w:cs="Times New Roman"/>
          <w:sz w:val="28"/>
          <w:szCs w:val="28"/>
        </w:rPr>
        <w:t>, вказують на напрямок розвитку технологій, які є важлив</w:t>
      </w:r>
      <w:r w:rsidR="006809FE">
        <w:rPr>
          <w:rFonts w:ascii="Times New Roman" w:hAnsi="Times New Roman" w:cs="Times New Roman"/>
          <w:sz w:val="28"/>
          <w:szCs w:val="28"/>
          <w:lang w:val="uk-UA"/>
        </w:rPr>
        <w:t xml:space="preserve">им </w:t>
      </w:r>
      <w:r w:rsidRPr="003C1B56">
        <w:rPr>
          <w:rFonts w:ascii="Times New Roman" w:hAnsi="Times New Roman" w:cs="Times New Roman"/>
          <w:sz w:val="28"/>
          <w:szCs w:val="28"/>
        </w:rPr>
        <w:t>склад</w:t>
      </w:r>
      <w:r w:rsidR="006809FE">
        <w:rPr>
          <w:rFonts w:ascii="Times New Roman" w:hAnsi="Times New Roman" w:cs="Times New Roman"/>
          <w:sz w:val="28"/>
          <w:szCs w:val="28"/>
          <w:lang w:val="uk-UA"/>
        </w:rPr>
        <w:t>ником</w:t>
      </w:r>
      <w:r w:rsidRPr="003C1B56">
        <w:rPr>
          <w:rFonts w:ascii="Times New Roman" w:hAnsi="Times New Roman" w:cs="Times New Roman"/>
          <w:sz w:val="28"/>
          <w:szCs w:val="28"/>
        </w:rPr>
        <w:t xml:space="preserve"> сфери інновацій.</w:t>
      </w:r>
    </w:p>
    <w:p w14:paraId="7B9F7790" w14:textId="77777777" w:rsidR="004A4BCA" w:rsidRPr="003C1B56" w:rsidRDefault="004A4BCA" w:rsidP="00F4709E">
      <w:pPr>
        <w:numPr>
          <w:ilvl w:val="0"/>
          <w:numId w:val="15"/>
        </w:numPr>
        <w:spacing w:after="0" w:line="360" w:lineRule="auto"/>
        <w:ind w:left="0" w:firstLine="709"/>
        <w:jc w:val="both"/>
        <w:rPr>
          <w:rFonts w:ascii="Times New Roman" w:hAnsi="Times New Roman" w:cs="Times New Roman"/>
          <w:sz w:val="28"/>
          <w:szCs w:val="28"/>
        </w:rPr>
      </w:pPr>
      <w:r w:rsidRPr="003C1B56">
        <w:rPr>
          <w:rFonts w:ascii="Times New Roman" w:hAnsi="Times New Roman" w:cs="Times New Roman"/>
          <w:sz w:val="28"/>
          <w:szCs w:val="28"/>
        </w:rPr>
        <w:t>Креативність та винахідливість</w:t>
      </w:r>
      <w:r>
        <w:rPr>
          <w:rFonts w:ascii="Times New Roman" w:hAnsi="Times New Roman" w:cs="Times New Roman"/>
          <w:sz w:val="28"/>
          <w:szCs w:val="28"/>
          <w:lang w:val="uk-UA"/>
        </w:rPr>
        <w:t>.</w:t>
      </w:r>
      <w:r w:rsidRPr="003C1B56">
        <w:rPr>
          <w:rFonts w:ascii="Times New Roman" w:hAnsi="Times New Roman" w:cs="Times New Roman"/>
          <w:sz w:val="28"/>
          <w:szCs w:val="28"/>
        </w:rPr>
        <w:t xml:space="preserve"> Слова, які відображають цей аспект, включають </w:t>
      </w:r>
      <w:r>
        <w:rPr>
          <w:rFonts w:ascii="Times New Roman" w:hAnsi="Times New Roman" w:cs="Times New Roman"/>
          <w:sz w:val="28"/>
          <w:szCs w:val="28"/>
        </w:rPr>
        <w:t>«</w:t>
      </w:r>
      <w:r w:rsidRPr="003C1B56">
        <w:rPr>
          <w:rFonts w:ascii="Times New Roman" w:hAnsi="Times New Roman" w:cs="Times New Roman"/>
          <w:i/>
          <w:iCs/>
          <w:sz w:val="28"/>
          <w:szCs w:val="28"/>
        </w:rPr>
        <w:t>creativity</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imagination</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ingenuity</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novelty</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experimentation</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breakthrough</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originality</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ideation</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improvisation</w:t>
      </w:r>
      <w:r>
        <w:rPr>
          <w:rFonts w:ascii="Times New Roman" w:hAnsi="Times New Roman" w:cs="Times New Roman"/>
          <w:sz w:val="28"/>
          <w:szCs w:val="28"/>
        </w:rPr>
        <w:t>»</w:t>
      </w:r>
      <w:r w:rsidRPr="003C1B56">
        <w:rPr>
          <w:rFonts w:ascii="Times New Roman" w:hAnsi="Times New Roman" w:cs="Times New Roman"/>
          <w:sz w:val="28"/>
          <w:szCs w:val="28"/>
        </w:rPr>
        <w:t xml:space="preserve">. </w:t>
      </w:r>
      <w:r w:rsidRPr="003C1B56">
        <w:rPr>
          <w:rFonts w:ascii="Times New Roman" w:hAnsi="Times New Roman" w:cs="Times New Roman"/>
          <w:sz w:val="28"/>
          <w:szCs w:val="28"/>
        </w:rPr>
        <w:lastRenderedPageBreak/>
        <w:t>Вони підкреслюють значення творчості та здатності до винаходів у процесі інновацій.</w:t>
      </w:r>
    </w:p>
    <w:p w14:paraId="2FBACB8C" w14:textId="77777777" w:rsidR="004A4BCA" w:rsidRPr="003C1B56" w:rsidRDefault="004A4BCA" w:rsidP="00F4709E">
      <w:pPr>
        <w:numPr>
          <w:ilvl w:val="0"/>
          <w:numId w:val="15"/>
        </w:numPr>
        <w:spacing w:after="0" w:line="360" w:lineRule="auto"/>
        <w:ind w:left="0" w:firstLine="709"/>
        <w:jc w:val="both"/>
        <w:rPr>
          <w:rFonts w:ascii="Times New Roman" w:hAnsi="Times New Roman" w:cs="Times New Roman"/>
          <w:sz w:val="28"/>
          <w:szCs w:val="28"/>
        </w:rPr>
      </w:pPr>
      <w:r w:rsidRPr="003C1B56">
        <w:rPr>
          <w:rFonts w:ascii="Times New Roman" w:hAnsi="Times New Roman" w:cs="Times New Roman"/>
          <w:sz w:val="28"/>
          <w:szCs w:val="28"/>
        </w:rPr>
        <w:t>Економічний аспект</w:t>
      </w:r>
      <w:r>
        <w:rPr>
          <w:rFonts w:ascii="Times New Roman" w:hAnsi="Times New Roman" w:cs="Times New Roman"/>
          <w:sz w:val="28"/>
          <w:szCs w:val="28"/>
          <w:lang w:val="uk-UA"/>
        </w:rPr>
        <w:t>.</w:t>
      </w:r>
      <w:r w:rsidRPr="003C1B56">
        <w:rPr>
          <w:rFonts w:ascii="Times New Roman" w:hAnsi="Times New Roman" w:cs="Times New Roman"/>
          <w:sz w:val="28"/>
          <w:szCs w:val="28"/>
        </w:rPr>
        <w:t xml:space="preserve"> Деякі модифікатори, зокрема </w:t>
      </w:r>
      <w:r>
        <w:rPr>
          <w:rFonts w:ascii="Times New Roman" w:hAnsi="Times New Roman" w:cs="Times New Roman"/>
          <w:sz w:val="28"/>
          <w:szCs w:val="28"/>
        </w:rPr>
        <w:t>«</w:t>
      </w:r>
      <w:r w:rsidRPr="003C1B56">
        <w:rPr>
          <w:rFonts w:ascii="Times New Roman" w:hAnsi="Times New Roman" w:cs="Times New Roman"/>
          <w:i/>
          <w:iCs/>
          <w:sz w:val="28"/>
          <w:szCs w:val="28"/>
        </w:rPr>
        <w:t>entrepreneurship</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commercialize</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investment</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growth</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prosperity</w:t>
      </w:r>
      <w:r>
        <w:rPr>
          <w:rFonts w:ascii="Times New Roman" w:hAnsi="Times New Roman" w:cs="Times New Roman"/>
          <w:sz w:val="28"/>
          <w:szCs w:val="28"/>
        </w:rPr>
        <w:t>»</w:t>
      </w:r>
      <w:r w:rsidRPr="003C1B56">
        <w:rPr>
          <w:rFonts w:ascii="Times New Roman" w:hAnsi="Times New Roman" w:cs="Times New Roman"/>
          <w:sz w:val="28"/>
          <w:szCs w:val="28"/>
        </w:rPr>
        <w:t>, вказують на важливість інновацій у розвитку бізнесу, економічного зростання та конкурентоспроможності.</w:t>
      </w:r>
    </w:p>
    <w:p w14:paraId="2C1F73A1" w14:textId="77777777" w:rsidR="004A4BCA" w:rsidRPr="003C1B56" w:rsidRDefault="004A4BCA" w:rsidP="00F4709E">
      <w:pPr>
        <w:numPr>
          <w:ilvl w:val="0"/>
          <w:numId w:val="15"/>
        </w:numPr>
        <w:spacing w:after="0" w:line="360" w:lineRule="auto"/>
        <w:ind w:left="0" w:firstLine="709"/>
        <w:jc w:val="both"/>
        <w:rPr>
          <w:rFonts w:ascii="Times New Roman" w:hAnsi="Times New Roman" w:cs="Times New Roman"/>
          <w:sz w:val="28"/>
          <w:szCs w:val="28"/>
        </w:rPr>
      </w:pPr>
      <w:r w:rsidRPr="003C1B56">
        <w:rPr>
          <w:rFonts w:ascii="Times New Roman" w:hAnsi="Times New Roman" w:cs="Times New Roman"/>
          <w:sz w:val="28"/>
          <w:szCs w:val="28"/>
        </w:rPr>
        <w:t>Функціональність та вплив</w:t>
      </w:r>
      <w:r>
        <w:rPr>
          <w:rFonts w:ascii="Times New Roman" w:hAnsi="Times New Roman" w:cs="Times New Roman"/>
          <w:sz w:val="28"/>
          <w:szCs w:val="28"/>
          <w:lang w:val="uk-UA"/>
        </w:rPr>
        <w:t>.</w:t>
      </w:r>
      <w:r w:rsidRPr="003C1B56">
        <w:rPr>
          <w:rFonts w:ascii="Times New Roman" w:hAnsi="Times New Roman" w:cs="Times New Roman"/>
          <w:sz w:val="28"/>
          <w:szCs w:val="28"/>
        </w:rPr>
        <w:t xml:space="preserve"> Деякі слова, які модифікують </w:t>
      </w:r>
      <w:r>
        <w:rPr>
          <w:rFonts w:ascii="Times New Roman" w:hAnsi="Times New Roman" w:cs="Times New Roman"/>
          <w:sz w:val="28"/>
          <w:szCs w:val="28"/>
        </w:rPr>
        <w:t>«</w:t>
      </w:r>
      <w:r w:rsidRPr="003C1B56">
        <w:rPr>
          <w:rFonts w:ascii="Times New Roman" w:hAnsi="Times New Roman" w:cs="Times New Roman"/>
          <w:sz w:val="28"/>
          <w:szCs w:val="28"/>
        </w:rPr>
        <w:t>innovation</w:t>
      </w:r>
      <w:r>
        <w:rPr>
          <w:rFonts w:ascii="Times New Roman" w:hAnsi="Times New Roman" w:cs="Times New Roman"/>
          <w:sz w:val="28"/>
          <w:szCs w:val="28"/>
        </w:rPr>
        <w:t>»</w:t>
      </w:r>
      <w:r w:rsidRPr="003C1B56">
        <w:rPr>
          <w:rFonts w:ascii="Times New Roman" w:hAnsi="Times New Roman" w:cs="Times New Roman"/>
          <w:sz w:val="28"/>
          <w:szCs w:val="28"/>
        </w:rPr>
        <w:t xml:space="preserve">, такі як </w:t>
      </w:r>
      <w:r>
        <w:rPr>
          <w:rFonts w:ascii="Times New Roman" w:hAnsi="Times New Roman" w:cs="Times New Roman"/>
          <w:sz w:val="28"/>
          <w:szCs w:val="28"/>
        </w:rPr>
        <w:t>«</w:t>
      </w:r>
      <w:r w:rsidRPr="003C1B56">
        <w:rPr>
          <w:rFonts w:ascii="Times New Roman" w:hAnsi="Times New Roman" w:cs="Times New Roman"/>
          <w:i/>
          <w:iCs/>
          <w:sz w:val="28"/>
          <w:szCs w:val="28"/>
        </w:rPr>
        <w:t>advancement</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advantage</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significance</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progress</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excellence</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responsiveness</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accelerate</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stimulate</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drive</w:t>
      </w:r>
      <w:r>
        <w:rPr>
          <w:rFonts w:ascii="Times New Roman" w:hAnsi="Times New Roman" w:cs="Times New Roman"/>
          <w:sz w:val="28"/>
          <w:szCs w:val="28"/>
        </w:rPr>
        <w:t>»</w:t>
      </w:r>
      <w:r w:rsidRPr="003C1B56">
        <w:rPr>
          <w:rFonts w:ascii="Times New Roman" w:hAnsi="Times New Roman" w:cs="Times New Roman"/>
          <w:sz w:val="28"/>
          <w:szCs w:val="28"/>
        </w:rPr>
        <w:t xml:space="preserve">, </w:t>
      </w:r>
      <w:r>
        <w:rPr>
          <w:rFonts w:ascii="Times New Roman" w:hAnsi="Times New Roman" w:cs="Times New Roman"/>
          <w:sz w:val="28"/>
          <w:szCs w:val="28"/>
        </w:rPr>
        <w:t>«</w:t>
      </w:r>
      <w:r w:rsidRPr="003C1B56">
        <w:rPr>
          <w:rFonts w:ascii="Times New Roman" w:hAnsi="Times New Roman" w:cs="Times New Roman"/>
          <w:i/>
          <w:iCs/>
          <w:sz w:val="28"/>
          <w:szCs w:val="28"/>
        </w:rPr>
        <w:t>catalyze</w:t>
      </w:r>
      <w:r>
        <w:rPr>
          <w:rFonts w:ascii="Times New Roman" w:hAnsi="Times New Roman" w:cs="Times New Roman"/>
          <w:sz w:val="28"/>
          <w:szCs w:val="28"/>
        </w:rPr>
        <w:t>»</w:t>
      </w:r>
      <w:r w:rsidRPr="003C1B56">
        <w:rPr>
          <w:rFonts w:ascii="Times New Roman" w:hAnsi="Times New Roman" w:cs="Times New Roman"/>
          <w:sz w:val="28"/>
          <w:szCs w:val="28"/>
        </w:rPr>
        <w:t>, вказують на позитивний вплив інновацій на різні сфери, розвиток і зміни.</w:t>
      </w:r>
    </w:p>
    <w:p w14:paraId="4DA3C30D" w14:textId="6C609D78" w:rsidR="004A4BCA" w:rsidRPr="003C1B56" w:rsidRDefault="006700B7" w:rsidP="00F4709E">
      <w:pPr>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Назви ко</w:t>
      </w:r>
      <w:r w:rsidR="004A4BCA" w:rsidRPr="003C1B56">
        <w:rPr>
          <w:rFonts w:ascii="Times New Roman" w:hAnsi="Times New Roman" w:cs="Times New Roman"/>
          <w:sz w:val="28"/>
          <w:szCs w:val="28"/>
        </w:rPr>
        <w:t>мпані</w:t>
      </w:r>
      <w:r>
        <w:rPr>
          <w:rFonts w:ascii="Times New Roman" w:hAnsi="Times New Roman" w:cs="Times New Roman"/>
          <w:sz w:val="28"/>
          <w:szCs w:val="28"/>
          <w:lang w:val="uk-UA"/>
        </w:rPr>
        <w:t>й</w:t>
      </w:r>
      <w:r w:rsidR="004A4BCA" w:rsidRPr="003C1B56">
        <w:rPr>
          <w:rFonts w:ascii="Times New Roman" w:hAnsi="Times New Roman" w:cs="Times New Roman"/>
          <w:sz w:val="28"/>
          <w:szCs w:val="28"/>
        </w:rPr>
        <w:t xml:space="preserve"> та </w:t>
      </w:r>
      <w:r>
        <w:rPr>
          <w:rFonts w:ascii="Times New Roman" w:hAnsi="Times New Roman" w:cs="Times New Roman"/>
          <w:sz w:val="28"/>
          <w:szCs w:val="28"/>
          <w:lang w:val="uk-UA"/>
        </w:rPr>
        <w:t>брендів</w:t>
      </w:r>
      <w:r w:rsidR="004A4BCA">
        <w:rPr>
          <w:rFonts w:ascii="Times New Roman" w:hAnsi="Times New Roman" w:cs="Times New Roman"/>
          <w:sz w:val="28"/>
          <w:szCs w:val="28"/>
          <w:lang w:val="uk-UA"/>
        </w:rPr>
        <w:t xml:space="preserve"> в</w:t>
      </w:r>
      <w:r w:rsidR="004A4BCA" w:rsidRPr="003C1B56">
        <w:rPr>
          <w:rFonts w:ascii="Times New Roman" w:hAnsi="Times New Roman" w:cs="Times New Roman"/>
          <w:sz w:val="28"/>
          <w:szCs w:val="28"/>
        </w:rPr>
        <w:t xml:space="preserve">казують на власників або представників інновацій, такі як </w:t>
      </w:r>
      <w:r w:rsidR="004A4BCA">
        <w:rPr>
          <w:rFonts w:ascii="Times New Roman" w:hAnsi="Times New Roman" w:cs="Times New Roman"/>
          <w:sz w:val="28"/>
          <w:szCs w:val="28"/>
        </w:rPr>
        <w:t>«</w:t>
      </w:r>
      <w:r w:rsidR="004A4BCA" w:rsidRPr="003C1B56">
        <w:rPr>
          <w:rFonts w:ascii="Times New Roman" w:hAnsi="Times New Roman" w:cs="Times New Roman"/>
          <w:i/>
          <w:iCs/>
          <w:sz w:val="28"/>
          <w:szCs w:val="28"/>
        </w:rPr>
        <w:t>Nokia</w:t>
      </w:r>
      <w:r w:rsidR="004A4BCA">
        <w:rPr>
          <w:rFonts w:ascii="Times New Roman" w:hAnsi="Times New Roman" w:cs="Times New Roman"/>
          <w:sz w:val="28"/>
          <w:szCs w:val="28"/>
        </w:rPr>
        <w:t>»</w:t>
      </w:r>
      <w:r w:rsidR="004A4BCA" w:rsidRPr="003C1B56">
        <w:rPr>
          <w:rFonts w:ascii="Times New Roman" w:hAnsi="Times New Roman" w:cs="Times New Roman"/>
          <w:sz w:val="28"/>
          <w:szCs w:val="28"/>
        </w:rPr>
        <w:t xml:space="preserve">, </w:t>
      </w:r>
      <w:r w:rsidR="004A4BCA">
        <w:rPr>
          <w:rFonts w:ascii="Times New Roman" w:hAnsi="Times New Roman" w:cs="Times New Roman"/>
          <w:sz w:val="28"/>
          <w:szCs w:val="28"/>
        </w:rPr>
        <w:t>«</w:t>
      </w:r>
      <w:r w:rsidR="004A4BCA" w:rsidRPr="003C1B56">
        <w:rPr>
          <w:rFonts w:ascii="Times New Roman" w:hAnsi="Times New Roman" w:cs="Times New Roman"/>
          <w:i/>
          <w:iCs/>
          <w:sz w:val="28"/>
          <w:szCs w:val="28"/>
        </w:rPr>
        <w:t>Nintendo</w:t>
      </w:r>
      <w:r w:rsidR="004A4BCA">
        <w:rPr>
          <w:rFonts w:ascii="Times New Roman" w:hAnsi="Times New Roman" w:cs="Times New Roman"/>
          <w:sz w:val="28"/>
          <w:szCs w:val="28"/>
        </w:rPr>
        <w:t>»</w:t>
      </w:r>
      <w:r w:rsidR="004A4BCA" w:rsidRPr="003C1B56">
        <w:rPr>
          <w:rFonts w:ascii="Times New Roman" w:hAnsi="Times New Roman" w:cs="Times New Roman"/>
          <w:sz w:val="28"/>
          <w:szCs w:val="28"/>
        </w:rPr>
        <w:t xml:space="preserve">, </w:t>
      </w:r>
      <w:r w:rsidR="004A4BCA">
        <w:rPr>
          <w:rFonts w:ascii="Times New Roman" w:hAnsi="Times New Roman" w:cs="Times New Roman"/>
          <w:sz w:val="28"/>
          <w:szCs w:val="28"/>
        </w:rPr>
        <w:t>«</w:t>
      </w:r>
      <w:r w:rsidR="004A4BCA" w:rsidRPr="003C1B56">
        <w:rPr>
          <w:rFonts w:ascii="Times New Roman" w:hAnsi="Times New Roman" w:cs="Times New Roman"/>
          <w:i/>
          <w:iCs/>
          <w:sz w:val="28"/>
          <w:szCs w:val="28"/>
        </w:rPr>
        <w:t>Samsung</w:t>
      </w:r>
      <w:r w:rsidR="004A4BCA">
        <w:rPr>
          <w:rFonts w:ascii="Times New Roman" w:hAnsi="Times New Roman" w:cs="Times New Roman"/>
          <w:sz w:val="28"/>
          <w:szCs w:val="28"/>
        </w:rPr>
        <w:t>»</w:t>
      </w:r>
      <w:r w:rsidR="004A4BCA" w:rsidRPr="003C1B56">
        <w:rPr>
          <w:rFonts w:ascii="Times New Roman" w:hAnsi="Times New Roman" w:cs="Times New Roman"/>
          <w:sz w:val="28"/>
          <w:szCs w:val="28"/>
        </w:rPr>
        <w:t xml:space="preserve">, </w:t>
      </w:r>
      <w:r w:rsidR="004A4BCA">
        <w:rPr>
          <w:rFonts w:ascii="Times New Roman" w:hAnsi="Times New Roman" w:cs="Times New Roman"/>
          <w:sz w:val="28"/>
          <w:szCs w:val="28"/>
        </w:rPr>
        <w:t>«</w:t>
      </w:r>
      <w:r w:rsidR="004A4BCA" w:rsidRPr="003C1B56">
        <w:rPr>
          <w:rFonts w:ascii="Times New Roman" w:hAnsi="Times New Roman" w:cs="Times New Roman"/>
          <w:i/>
          <w:iCs/>
          <w:sz w:val="28"/>
          <w:szCs w:val="28"/>
        </w:rPr>
        <w:t>Apple</w:t>
      </w:r>
      <w:r w:rsidR="004A4BCA">
        <w:rPr>
          <w:rFonts w:ascii="Times New Roman" w:hAnsi="Times New Roman" w:cs="Times New Roman"/>
          <w:sz w:val="28"/>
          <w:szCs w:val="28"/>
        </w:rPr>
        <w:t>»</w:t>
      </w:r>
      <w:r w:rsidR="004A4BCA" w:rsidRPr="003C1B56">
        <w:rPr>
          <w:rFonts w:ascii="Times New Roman" w:hAnsi="Times New Roman" w:cs="Times New Roman"/>
          <w:sz w:val="28"/>
          <w:szCs w:val="28"/>
        </w:rPr>
        <w:t>. Вони виступають як приклади успішних впроваджень інноваційних рішень.</w:t>
      </w:r>
    </w:p>
    <w:p w14:paraId="1E7EA237"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r w:rsidRPr="00AC5713">
        <w:rPr>
          <w:noProof/>
          <w:lang w:eastAsia="ru-RU"/>
        </w:rPr>
        <w:drawing>
          <wp:inline distT="0" distB="0" distL="0" distR="0" wp14:anchorId="7B4FE6FF" wp14:editId="435DB2C8">
            <wp:extent cx="4986528" cy="4154106"/>
            <wp:effectExtent l="0" t="0" r="508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99143" cy="4164615"/>
                    </a:xfrm>
                    <a:prstGeom prst="rect">
                      <a:avLst/>
                    </a:prstGeom>
                    <a:noFill/>
                    <a:ln>
                      <a:noFill/>
                    </a:ln>
                  </pic:spPr>
                </pic:pic>
              </a:graphicData>
            </a:graphic>
          </wp:inline>
        </w:drawing>
      </w:r>
    </w:p>
    <w:p w14:paraId="7B21DF4F"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r w:rsidRPr="00AC5713">
        <w:rPr>
          <w:rFonts w:ascii="Times New Roman" w:hAnsi="Times New Roman" w:cs="Times New Roman"/>
          <w:sz w:val="24"/>
          <w:szCs w:val="24"/>
        </w:rPr>
        <w:t>Рисунок 2.</w:t>
      </w:r>
      <w:r w:rsidRPr="00AC5713">
        <w:rPr>
          <w:rFonts w:ascii="Times New Roman" w:hAnsi="Times New Roman" w:cs="Times New Roman"/>
          <w:sz w:val="24"/>
          <w:szCs w:val="24"/>
          <w:lang w:val="uk-UA"/>
        </w:rPr>
        <w:t>10</w:t>
      </w:r>
      <w:r w:rsidRPr="00AC5713">
        <w:rPr>
          <w:rFonts w:ascii="Times New Roman" w:hAnsi="Times New Roman" w:cs="Times New Roman"/>
          <w:sz w:val="24"/>
          <w:szCs w:val="24"/>
        </w:rPr>
        <w:t xml:space="preserve"> Застосування інструменту Word Sketch в корпусі </w:t>
      </w:r>
      <w:r w:rsidRPr="00AC5713">
        <w:rPr>
          <w:rFonts w:ascii="Times New Roman" w:hAnsi="Times New Roman" w:cs="Times New Roman"/>
          <w:sz w:val="24"/>
          <w:szCs w:val="24"/>
          <w:lang w:val="en-US"/>
        </w:rPr>
        <w:t>enTe</w:t>
      </w:r>
      <w:r w:rsidRPr="00AC5713">
        <w:rPr>
          <w:rFonts w:ascii="Times New Roman" w:hAnsi="Times New Roman" w:cs="Times New Roman"/>
          <w:sz w:val="24"/>
          <w:szCs w:val="24"/>
          <w:lang w:val="uk-UA"/>
        </w:rPr>
        <w:t>nTen21.</w:t>
      </w:r>
    </w:p>
    <w:p w14:paraId="5D80D6E7" w14:textId="5C2B8E3D" w:rsidR="004A4BCA" w:rsidRPr="00AC5713" w:rsidRDefault="004A4BCA" w:rsidP="004A4BCA">
      <w:pPr>
        <w:spacing w:after="0" w:line="360" w:lineRule="auto"/>
        <w:ind w:firstLine="709"/>
        <w:jc w:val="both"/>
        <w:rPr>
          <w:rFonts w:ascii="Times New Roman" w:hAnsi="Times New Roman" w:cs="Times New Roman"/>
          <w:sz w:val="28"/>
          <w:szCs w:val="28"/>
        </w:rPr>
      </w:pPr>
      <w:r w:rsidRPr="00AC5713">
        <w:rPr>
          <w:rFonts w:ascii="Times New Roman" w:hAnsi="Times New Roman" w:cs="Times New Roman"/>
          <w:sz w:val="28"/>
          <w:szCs w:val="28"/>
        </w:rPr>
        <w:t>Цей аналіз свідчить про різноманітність і розмаїття аспектів, пов</w:t>
      </w:r>
      <w:r w:rsidR="00324FF0">
        <w:rPr>
          <w:rFonts w:ascii="Times New Roman" w:hAnsi="Times New Roman" w:cs="Times New Roman"/>
          <w:sz w:val="28"/>
          <w:szCs w:val="28"/>
        </w:rPr>
        <w:t>’</w:t>
      </w:r>
      <w:r w:rsidRPr="00AC5713">
        <w:rPr>
          <w:rFonts w:ascii="Times New Roman" w:hAnsi="Times New Roman" w:cs="Times New Roman"/>
          <w:sz w:val="28"/>
          <w:szCs w:val="28"/>
        </w:rPr>
        <w:t>язаних з інноваціями, що відображають їхню складність і значення в сучасному світі.</w:t>
      </w:r>
    </w:p>
    <w:p w14:paraId="32C149D7" w14:textId="61D91A60" w:rsidR="004A4BCA" w:rsidRPr="00AC5713" w:rsidRDefault="006700B7"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AC5713">
        <w:rPr>
          <w:rFonts w:ascii="Times New Roman" w:hAnsi="Times New Roman" w:cs="Times New Roman"/>
          <w:sz w:val="28"/>
          <w:szCs w:val="28"/>
          <w:lang w:val="uk-UA"/>
        </w:rPr>
        <w:t>дійснен</w:t>
      </w:r>
      <w:r>
        <w:rPr>
          <w:rFonts w:ascii="Times New Roman" w:hAnsi="Times New Roman" w:cs="Times New Roman"/>
          <w:sz w:val="28"/>
          <w:szCs w:val="28"/>
          <w:lang w:val="uk-UA"/>
        </w:rPr>
        <w:t>ий</w:t>
      </w:r>
      <w:r w:rsidRPr="00AC5713">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 xml:space="preserve"> став основою побудови фреймових</w:t>
      </w:r>
      <w:r w:rsidR="004A4BCA" w:rsidRPr="00AC5713">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ей:</w:t>
      </w:r>
    </w:p>
    <w:p w14:paraId="3C3A827D" w14:textId="2EAF6B33" w:rsidR="004A4BCA" w:rsidRPr="00AC5713" w:rsidRDefault="004A4BCA" w:rsidP="00F4709E">
      <w:pPr>
        <w:numPr>
          <w:ilvl w:val="0"/>
          <w:numId w:val="16"/>
        </w:numPr>
        <w:tabs>
          <w:tab w:val="clear" w:pos="720"/>
        </w:tabs>
        <w:spacing w:after="0" w:line="360" w:lineRule="auto"/>
        <w:ind w:left="0" w:firstLine="709"/>
        <w:jc w:val="both"/>
        <w:rPr>
          <w:rFonts w:ascii="Times New Roman" w:hAnsi="Times New Roman" w:cs="Times New Roman"/>
          <w:sz w:val="28"/>
          <w:szCs w:val="28"/>
          <w:lang w:val="uk-UA"/>
        </w:rPr>
      </w:pPr>
      <w:r w:rsidRPr="00AC5713">
        <w:rPr>
          <w:rFonts w:ascii="Times New Roman" w:hAnsi="Times New Roman" w:cs="Times New Roman"/>
          <w:noProof/>
          <w:sz w:val="24"/>
          <w:szCs w:val="24"/>
          <w:lang w:eastAsia="ru-RU"/>
        </w:rPr>
        <w:drawing>
          <wp:anchor distT="0" distB="0" distL="114300" distR="114300" simplePos="0" relativeHeight="251660288" behindDoc="0" locked="0" layoutInCell="1" allowOverlap="1" wp14:anchorId="7CA07D17" wp14:editId="7B878AAD">
            <wp:simplePos x="0" y="0"/>
            <wp:positionH relativeFrom="margin">
              <wp:align>right</wp:align>
            </wp:positionH>
            <wp:positionV relativeFrom="paragraph">
              <wp:posOffset>1592580</wp:posOffset>
            </wp:positionV>
            <wp:extent cx="2863215" cy="3299460"/>
            <wp:effectExtent l="38100" t="0" r="51435" b="0"/>
            <wp:wrapThrough wrapText="bothSides">
              <wp:wrapPolygon edited="0">
                <wp:start x="9772" y="1122"/>
                <wp:lineTo x="7760" y="1372"/>
                <wp:lineTo x="7760" y="3367"/>
                <wp:lineTo x="1868" y="3367"/>
                <wp:lineTo x="1868" y="7233"/>
                <wp:lineTo x="2443" y="7358"/>
                <wp:lineTo x="144" y="9229"/>
                <wp:lineTo x="-287" y="9353"/>
                <wp:lineTo x="-287" y="13344"/>
                <wp:lineTo x="4168" y="13344"/>
                <wp:lineTo x="1868" y="14342"/>
                <wp:lineTo x="1868" y="16836"/>
                <wp:lineTo x="2299" y="17958"/>
                <wp:lineTo x="8192" y="19330"/>
                <wp:lineTo x="8192" y="20079"/>
                <wp:lineTo x="9629" y="20577"/>
                <wp:lineTo x="11784" y="20577"/>
                <wp:lineTo x="11928" y="20328"/>
                <wp:lineTo x="13222" y="19455"/>
                <wp:lineTo x="14228" y="19330"/>
                <wp:lineTo x="19114" y="17709"/>
                <wp:lineTo x="19545" y="15464"/>
                <wp:lineTo x="19689" y="14591"/>
                <wp:lineTo x="17102" y="13469"/>
                <wp:lineTo x="19401" y="13344"/>
                <wp:lineTo x="21844" y="12596"/>
                <wp:lineTo x="21844" y="11349"/>
                <wp:lineTo x="21413" y="9478"/>
                <wp:lineTo x="21413" y="9353"/>
                <wp:lineTo x="18970" y="7358"/>
                <wp:lineTo x="19545" y="5487"/>
                <wp:lineTo x="19689" y="4240"/>
                <wp:lineTo x="16958" y="3367"/>
                <wp:lineTo x="13796" y="3242"/>
                <wp:lineTo x="12359" y="1871"/>
                <wp:lineTo x="11641" y="1122"/>
                <wp:lineTo x="9772" y="1122"/>
              </wp:wrapPolygon>
            </wp:wrapThrough>
            <wp:docPr id="467481644" name="Схема 4674816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14:sizeRelH relativeFrom="page">
              <wp14:pctWidth>0</wp14:pctWidth>
            </wp14:sizeRelH>
            <wp14:sizeRelV relativeFrom="page">
              <wp14:pctHeight>0</wp14:pctHeight>
            </wp14:sizeRelV>
          </wp:anchor>
        </w:drawing>
      </w:r>
      <w:r w:rsidRPr="00AC5713">
        <w:rPr>
          <w:rFonts w:ascii="Times New Roman" w:hAnsi="Times New Roman" w:cs="Times New Roman"/>
          <w:noProof/>
          <w:sz w:val="24"/>
          <w:szCs w:val="24"/>
          <w:lang w:eastAsia="ru-RU"/>
        </w:rPr>
        <w:drawing>
          <wp:anchor distT="0" distB="0" distL="114300" distR="114300" simplePos="0" relativeHeight="251659264" behindDoc="0" locked="0" layoutInCell="1" allowOverlap="1" wp14:anchorId="7BB45EDC" wp14:editId="7788C966">
            <wp:simplePos x="0" y="0"/>
            <wp:positionH relativeFrom="margin">
              <wp:posOffset>86360</wp:posOffset>
            </wp:positionH>
            <wp:positionV relativeFrom="paragraph">
              <wp:posOffset>1667510</wp:posOffset>
            </wp:positionV>
            <wp:extent cx="2943225" cy="3267075"/>
            <wp:effectExtent l="38100" t="0" r="47625" b="0"/>
            <wp:wrapThrough wrapText="bothSides">
              <wp:wrapPolygon edited="0">
                <wp:start x="9786" y="882"/>
                <wp:lineTo x="3775" y="2897"/>
                <wp:lineTo x="2517" y="3149"/>
                <wp:lineTo x="2517" y="6801"/>
                <wp:lineTo x="-280" y="7179"/>
                <wp:lineTo x="-280" y="11083"/>
                <wp:lineTo x="1398" y="13224"/>
                <wp:lineTo x="559" y="13224"/>
                <wp:lineTo x="559" y="17255"/>
                <wp:lineTo x="5313" y="17255"/>
                <wp:lineTo x="5033" y="19018"/>
                <wp:lineTo x="5173" y="20278"/>
                <wp:lineTo x="6711" y="20781"/>
                <wp:lineTo x="14680" y="20781"/>
                <wp:lineTo x="14819" y="20529"/>
                <wp:lineTo x="16217" y="19396"/>
                <wp:lineTo x="16217" y="19270"/>
                <wp:lineTo x="16078" y="17381"/>
                <wp:lineTo x="18594" y="17255"/>
                <wp:lineTo x="21111" y="16247"/>
                <wp:lineTo x="20971" y="15240"/>
                <wp:lineTo x="20132" y="13350"/>
                <wp:lineTo x="20272" y="13224"/>
                <wp:lineTo x="21390" y="11209"/>
                <wp:lineTo x="21810" y="9320"/>
                <wp:lineTo x="21810" y="8564"/>
                <wp:lineTo x="19713" y="7431"/>
                <wp:lineTo x="18035" y="7179"/>
                <wp:lineTo x="19014" y="5290"/>
                <wp:lineTo x="19014" y="5164"/>
                <wp:lineTo x="18035" y="3275"/>
                <wp:lineTo x="17895" y="3149"/>
                <wp:lineTo x="11604" y="882"/>
                <wp:lineTo x="9786" y="882"/>
              </wp:wrapPolygon>
            </wp:wrapThrough>
            <wp:docPr id="1528050959" name="Схема 15280509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14:sizeRelH relativeFrom="page">
              <wp14:pctWidth>0</wp14:pctWidth>
            </wp14:sizeRelH>
            <wp14:sizeRelV relativeFrom="page">
              <wp14:pctHeight>0</wp14:pctHeight>
            </wp14:sizeRelV>
          </wp:anchor>
        </w:drawing>
      </w:r>
      <w:r w:rsidRPr="00AC5713">
        <w:rPr>
          <w:rFonts w:ascii="Times New Roman" w:hAnsi="Times New Roman" w:cs="Times New Roman"/>
          <w:sz w:val="28"/>
          <w:szCs w:val="28"/>
          <w:lang w:val="uk-UA"/>
        </w:rPr>
        <w:t xml:space="preserve">Предметноцентричний/предметний фрейм. </w:t>
      </w:r>
      <w:r w:rsidRPr="00AC5713">
        <w:rPr>
          <w:rFonts w:ascii="Times New Roman" w:hAnsi="Times New Roman" w:cs="Times New Roman"/>
          <w:sz w:val="28"/>
          <w:szCs w:val="28"/>
        </w:rPr>
        <w:t>Цей фрейм спрямований на саму інновацію як об</w:t>
      </w:r>
      <w:r w:rsidR="00324FF0">
        <w:rPr>
          <w:rFonts w:ascii="Times New Roman" w:hAnsi="Times New Roman" w:cs="Times New Roman"/>
          <w:sz w:val="28"/>
          <w:szCs w:val="28"/>
        </w:rPr>
        <w:t>’</w:t>
      </w:r>
      <w:r w:rsidRPr="00AC5713">
        <w:rPr>
          <w:rFonts w:ascii="Times New Roman" w:hAnsi="Times New Roman" w:cs="Times New Roman"/>
          <w:sz w:val="28"/>
          <w:szCs w:val="28"/>
        </w:rPr>
        <w:t>єкт, розглядаючи її атрибути та характеристики. Серед</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атрибутів</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інновації</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виступають</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такі</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слова</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як</w:t>
      </w:r>
      <w:r w:rsidRPr="006924E7">
        <w:rPr>
          <w:rFonts w:ascii="Times New Roman" w:hAnsi="Times New Roman" w:cs="Times New Roman"/>
          <w:sz w:val="28"/>
          <w:szCs w:val="28"/>
          <w:lang w:val="en-US"/>
        </w:rPr>
        <w:t xml:space="preserve"> «</w:t>
      </w:r>
      <w:r w:rsidRPr="004A4BCA">
        <w:rPr>
          <w:rFonts w:ascii="Times New Roman" w:hAnsi="Times New Roman" w:cs="Times New Roman"/>
          <w:i/>
          <w:iCs/>
          <w:sz w:val="28"/>
          <w:szCs w:val="28"/>
          <w:lang w:val="en-US"/>
        </w:rPr>
        <w:t>technological</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disruptive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breakthrough</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evolutionary</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radical</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transformative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stylistic</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тощо</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Ці</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атрибути</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вказують</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на</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різноманітність</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типів</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інновацій</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та</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їхніх</w:t>
      </w:r>
      <w:r w:rsidRPr="006924E7">
        <w:rPr>
          <w:rFonts w:ascii="Times New Roman" w:hAnsi="Times New Roman" w:cs="Times New Roman"/>
          <w:sz w:val="28"/>
          <w:szCs w:val="28"/>
          <w:lang w:val="en-US"/>
        </w:rPr>
        <w:t xml:space="preserve"> </w:t>
      </w:r>
      <w:r w:rsidRPr="00AC5713">
        <w:rPr>
          <w:rFonts w:ascii="Times New Roman" w:hAnsi="Times New Roman" w:cs="Times New Roman"/>
          <w:sz w:val="28"/>
          <w:szCs w:val="28"/>
        </w:rPr>
        <w:t>характеристик</w:t>
      </w:r>
      <w:r w:rsidRPr="00AC5713">
        <w:rPr>
          <w:rFonts w:ascii="Times New Roman" w:hAnsi="Times New Roman" w:cs="Times New Roman"/>
          <w:sz w:val="28"/>
          <w:szCs w:val="28"/>
          <w:lang w:val="uk-UA"/>
        </w:rPr>
        <w:t xml:space="preserve"> (див. Рис. 2.11).</w:t>
      </w:r>
    </w:p>
    <w:p w14:paraId="2BACD6E5"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p>
    <w:p w14:paraId="20BCCEBC"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p>
    <w:p w14:paraId="0653B6FA"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p>
    <w:p w14:paraId="549F3C88"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p>
    <w:p w14:paraId="7BE21195"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p>
    <w:p w14:paraId="2AC97BB7"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p>
    <w:p w14:paraId="0E9BD541"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p>
    <w:p w14:paraId="0B50D3D1" w14:textId="55A34C02" w:rsidR="004A4BCA" w:rsidRPr="006700B7" w:rsidRDefault="004A4BCA" w:rsidP="004A4BCA">
      <w:pPr>
        <w:pStyle w:val="a7"/>
        <w:spacing w:after="0" w:line="360" w:lineRule="auto"/>
        <w:ind w:left="0"/>
        <w:jc w:val="center"/>
        <w:rPr>
          <w:rFonts w:ascii="Times New Roman" w:hAnsi="Times New Roman" w:cs="Times New Roman"/>
          <w:sz w:val="24"/>
          <w:szCs w:val="24"/>
          <w:lang w:val="uk-UA"/>
        </w:rPr>
      </w:pPr>
      <w:r w:rsidRPr="00AC5713">
        <w:rPr>
          <w:rFonts w:ascii="Times New Roman" w:hAnsi="Times New Roman" w:cs="Times New Roman"/>
          <w:sz w:val="24"/>
          <w:szCs w:val="24"/>
        </w:rPr>
        <w:t>Рисунок 2.</w:t>
      </w:r>
      <w:r w:rsidRPr="00AC5713">
        <w:rPr>
          <w:rFonts w:ascii="Times New Roman" w:hAnsi="Times New Roman" w:cs="Times New Roman"/>
          <w:sz w:val="24"/>
          <w:szCs w:val="24"/>
          <w:lang w:val="uk-UA"/>
        </w:rPr>
        <w:t>11</w:t>
      </w:r>
      <w:r w:rsidRPr="00AC5713">
        <w:rPr>
          <w:rFonts w:ascii="Times New Roman" w:hAnsi="Times New Roman" w:cs="Times New Roman"/>
          <w:sz w:val="24"/>
          <w:szCs w:val="24"/>
        </w:rPr>
        <w:t xml:space="preserve"> Предметноцентричний/предметний фрейм концепту INNOVATION.</w:t>
      </w:r>
      <w:r w:rsidR="006700B7">
        <w:rPr>
          <w:rFonts w:ascii="Times New Roman" w:hAnsi="Times New Roman" w:cs="Times New Roman"/>
          <w:sz w:val="24"/>
          <w:szCs w:val="24"/>
          <w:lang w:val="uk-UA"/>
        </w:rPr>
        <w:t xml:space="preserve"> </w:t>
      </w:r>
    </w:p>
    <w:p w14:paraId="36DAAB0E" w14:textId="76E18005" w:rsidR="004A4BCA" w:rsidRPr="00AC5713" w:rsidRDefault="004A4BCA" w:rsidP="00F4709E">
      <w:pPr>
        <w:numPr>
          <w:ilvl w:val="0"/>
          <w:numId w:val="16"/>
        </w:numPr>
        <w:spacing w:after="0" w:line="360" w:lineRule="auto"/>
        <w:ind w:left="0" w:firstLine="709"/>
        <w:jc w:val="both"/>
        <w:rPr>
          <w:rFonts w:ascii="Times New Roman" w:hAnsi="Times New Roman" w:cs="Times New Roman"/>
          <w:sz w:val="28"/>
          <w:szCs w:val="28"/>
          <w:lang w:val="uk-UA"/>
        </w:rPr>
      </w:pPr>
      <w:r w:rsidRPr="00AC5713">
        <w:rPr>
          <w:rFonts w:ascii="Times New Roman" w:hAnsi="Times New Roman" w:cs="Times New Roman"/>
          <w:sz w:val="28"/>
          <w:szCs w:val="28"/>
          <w:lang w:val="uk-UA"/>
        </w:rPr>
        <w:t xml:space="preserve">Акціональний фрейм. </w:t>
      </w:r>
      <w:r w:rsidRPr="00AC5713">
        <w:rPr>
          <w:rFonts w:ascii="Times New Roman" w:hAnsi="Times New Roman" w:cs="Times New Roman"/>
          <w:sz w:val="28"/>
          <w:szCs w:val="28"/>
        </w:rPr>
        <w:t>У цьому фреймі акцент зроблено на дії та процеси, пов</w:t>
      </w:r>
      <w:r w:rsidR="00324FF0">
        <w:rPr>
          <w:rFonts w:ascii="Times New Roman" w:hAnsi="Times New Roman" w:cs="Times New Roman"/>
          <w:sz w:val="28"/>
          <w:szCs w:val="28"/>
        </w:rPr>
        <w:t>’</w:t>
      </w:r>
      <w:r w:rsidRPr="00AC5713">
        <w:rPr>
          <w:rFonts w:ascii="Times New Roman" w:hAnsi="Times New Roman" w:cs="Times New Roman"/>
          <w:sz w:val="28"/>
          <w:szCs w:val="28"/>
        </w:rPr>
        <w:t xml:space="preserve">язані з інновацією. Дії, що відбуваються щодо інновації, включають стимулювання, прискорення, підтримку, гальмування, поштовх, інгібування, стимулювання, забезпечення патенту тощо. Акторами у цьому фреймі виступають компанії та організації, такі як Nokia, Nintendo, Samsung, Apple, які відіграють </w:t>
      </w:r>
      <w:r w:rsidR="00522280">
        <w:rPr>
          <w:rFonts w:ascii="Times New Roman" w:hAnsi="Times New Roman" w:cs="Times New Roman"/>
          <w:sz w:val="28"/>
          <w:szCs w:val="28"/>
          <w:lang w:val="uk-UA"/>
        </w:rPr>
        <w:t>основоположну</w:t>
      </w:r>
      <w:r w:rsidRPr="00AC5713">
        <w:rPr>
          <w:rFonts w:ascii="Times New Roman" w:hAnsi="Times New Roman" w:cs="Times New Roman"/>
          <w:sz w:val="28"/>
          <w:szCs w:val="28"/>
        </w:rPr>
        <w:t xml:space="preserve"> роль у процесі інновації</w:t>
      </w:r>
      <w:r w:rsidRPr="00AC5713">
        <w:rPr>
          <w:rFonts w:ascii="Times New Roman" w:hAnsi="Times New Roman" w:cs="Times New Roman"/>
          <w:sz w:val="28"/>
          <w:szCs w:val="28"/>
          <w:lang w:val="uk-UA"/>
        </w:rPr>
        <w:t xml:space="preserve"> (див. Рис. 2.12).</w:t>
      </w:r>
    </w:p>
    <w:p w14:paraId="7DE0FF6A"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r w:rsidRPr="00AC5713">
        <w:rPr>
          <w:rFonts w:ascii="Times New Roman" w:hAnsi="Times New Roman" w:cs="Times New Roman"/>
          <w:noProof/>
          <w:sz w:val="24"/>
          <w:szCs w:val="24"/>
          <w:lang w:eastAsia="ru-RU"/>
        </w:rPr>
        <w:lastRenderedPageBreak/>
        <w:drawing>
          <wp:inline distT="0" distB="0" distL="0" distR="0" wp14:anchorId="3A649A44" wp14:editId="407EF1FA">
            <wp:extent cx="5010150" cy="2371725"/>
            <wp:effectExtent l="57150" t="0" r="0" b="0"/>
            <wp:docPr id="1309531995" name="Схема 130953199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3BB382B7"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r w:rsidRPr="00AC5713">
        <w:rPr>
          <w:rFonts w:ascii="Times New Roman" w:hAnsi="Times New Roman" w:cs="Times New Roman"/>
          <w:sz w:val="24"/>
          <w:szCs w:val="24"/>
        </w:rPr>
        <w:t>Рисунок 2.</w:t>
      </w:r>
      <w:r w:rsidRPr="00AC5713">
        <w:rPr>
          <w:rFonts w:ascii="Times New Roman" w:hAnsi="Times New Roman" w:cs="Times New Roman"/>
          <w:sz w:val="24"/>
          <w:szCs w:val="24"/>
          <w:lang w:val="uk-UA"/>
        </w:rPr>
        <w:t>12</w:t>
      </w:r>
      <w:r w:rsidRPr="00AC5713">
        <w:rPr>
          <w:rFonts w:ascii="Times New Roman" w:hAnsi="Times New Roman" w:cs="Times New Roman"/>
          <w:sz w:val="24"/>
          <w:szCs w:val="24"/>
        </w:rPr>
        <w:t xml:space="preserve"> Акціональний фрейм концепту INNOVATION.</w:t>
      </w:r>
    </w:p>
    <w:p w14:paraId="70AA6E09" w14:textId="314A082E" w:rsidR="004A4BCA" w:rsidRPr="00AC5713" w:rsidRDefault="004A4BCA" w:rsidP="00F4709E">
      <w:pPr>
        <w:numPr>
          <w:ilvl w:val="0"/>
          <w:numId w:val="16"/>
        </w:numPr>
        <w:spacing w:after="0" w:line="360" w:lineRule="auto"/>
        <w:ind w:left="0" w:firstLine="709"/>
        <w:jc w:val="both"/>
        <w:rPr>
          <w:rFonts w:ascii="Times New Roman" w:hAnsi="Times New Roman" w:cs="Times New Roman"/>
          <w:sz w:val="28"/>
          <w:szCs w:val="28"/>
          <w:lang w:val="uk-UA"/>
        </w:rPr>
      </w:pPr>
      <w:r w:rsidRPr="00AC5713">
        <w:rPr>
          <w:rFonts w:ascii="Times New Roman" w:hAnsi="Times New Roman" w:cs="Times New Roman"/>
          <w:sz w:val="28"/>
          <w:szCs w:val="28"/>
          <w:lang w:val="uk-UA"/>
        </w:rPr>
        <w:t>Партонімічний фрейм. Цей фрейм зосереджується на взаємодії та зв</w:t>
      </w:r>
      <w:r w:rsidR="00324FF0">
        <w:rPr>
          <w:rFonts w:ascii="Times New Roman" w:hAnsi="Times New Roman" w:cs="Times New Roman"/>
          <w:sz w:val="28"/>
          <w:szCs w:val="28"/>
          <w:lang w:val="uk-UA"/>
        </w:rPr>
        <w:t>’</w:t>
      </w:r>
      <w:r w:rsidRPr="00AC5713">
        <w:rPr>
          <w:rFonts w:ascii="Times New Roman" w:hAnsi="Times New Roman" w:cs="Times New Roman"/>
          <w:sz w:val="28"/>
          <w:szCs w:val="28"/>
          <w:lang w:val="uk-UA"/>
        </w:rPr>
        <w:t>язках між інновацією та іншими об</w:t>
      </w:r>
      <w:r w:rsidR="00324FF0">
        <w:rPr>
          <w:rFonts w:ascii="Times New Roman" w:hAnsi="Times New Roman" w:cs="Times New Roman"/>
          <w:sz w:val="28"/>
          <w:szCs w:val="28"/>
          <w:lang w:val="uk-UA"/>
        </w:rPr>
        <w:t>’</w:t>
      </w:r>
      <w:r w:rsidRPr="00AC5713">
        <w:rPr>
          <w:rFonts w:ascii="Times New Roman" w:hAnsi="Times New Roman" w:cs="Times New Roman"/>
          <w:sz w:val="28"/>
          <w:szCs w:val="28"/>
          <w:lang w:val="uk-UA"/>
        </w:rPr>
        <w:t>єктами чи концепціями. Відношення, які виникають,</w:t>
      </w:r>
      <w:r>
        <w:rPr>
          <w:rFonts w:ascii="Times New Roman" w:hAnsi="Times New Roman" w:cs="Times New Roman"/>
          <w:sz w:val="28"/>
          <w:szCs w:val="28"/>
          <w:lang w:val="uk-UA"/>
        </w:rPr>
        <w:t xml:space="preserve"> – </w:t>
      </w:r>
      <w:r w:rsidRPr="00AC5713">
        <w:rPr>
          <w:rFonts w:ascii="Times New Roman" w:hAnsi="Times New Roman" w:cs="Times New Roman"/>
          <w:sz w:val="28"/>
          <w:szCs w:val="28"/>
          <w:lang w:val="uk-UA"/>
        </w:rPr>
        <w:t xml:space="preserve">це взаємодія інновації з технологією, інвестиціями, підприємництвом, зростанням, творчістю тощо. </w:t>
      </w:r>
      <w:r w:rsidRPr="00AC5713">
        <w:rPr>
          <w:rFonts w:ascii="Times New Roman" w:hAnsi="Times New Roman" w:cs="Times New Roman"/>
          <w:sz w:val="28"/>
          <w:szCs w:val="28"/>
        </w:rPr>
        <w:t xml:space="preserve">Тут інновація виступає як стратегія, ключ або засіб досягнення мети </w:t>
      </w:r>
      <w:r w:rsidRPr="00AC5713">
        <w:rPr>
          <w:rFonts w:ascii="Times New Roman" w:hAnsi="Times New Roman" w:cs="Times New Roman"/>
          <w:sz w:val="28"/>
          <w:szCs w:val="28"/>
          <w:lang w:val="uk-UA"/>
        </w:rPr>
        <w:t>(див. Рис. 2.</w:t>
      </w:r>
      <w:r w:rsidRPr="00AC5713">
        <w:rPr>
          <w:rFonts w:ascii="Times New Roman" w:hAnsi="Times New Roman" w:cs="Times New Roman"/>
          <w:sz w:val="28"/>
          <w:szCs w:val="28"/>
          <w:lang w:val="en-US"/>
        </w:rPr>
        <w:t>13</w:t>
      </w:r>
      <w:r w:rsidRPr="00AC5713">
        <w:rPr>
          <w:rFonts w:ascii="Times New Roman" w:hAnsi="Times New Roman" w:cs="Times New Roman"/>
          <w:sz w:val="28"/>
          <w:szCs w:val="28"/>
          <w:lang w:val="uk-UA"/>
        </w:rPr>
        <w:t>).</w:t>
      </w:r>
    </w:p>
    <w:p w14:paraId="554C3B04"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r w:rsidRPr="00AC5713">
        <w:rPr>
          <w:rFonts w:ascii="Times New Roman" w:hAnsi="Times New Roman" w:cs="Times New Roman"/>
          <w:noProof/>
          <w:sz w:val="24"/>
          <w:szCs w:val="24"/>
          <w:lang w:eastAsia="ru-RU"/>
        </w:rPr>
        <w:drawing>
          <wp:inline distT="0" distB="0" distL="0" distR="0" wp14:anchorId="6115E467" wp14:editId="1FE8226E">
            <wp:extent cx="5334000" cy="2867025"/>
            <wp:effectExtent l="0" t="57150" r="0" b="85725"/>
            <wp:docPr id="186883071" name="Схема 18688307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14:paraId="6880EA15"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r w:rsidRPr="00AC5713">
        <w:rPr>
          <w:rFonts w:ascii="Times New Roman" w:hAnsi="Times New Roman" w:cs="Times New Roman"/>
          <w:sz w:val="24"/>
          <w:szCs w:val="24"/>
        </w:rPr>
        <w:t>Рисунок 2.13 Партонімічний фрейм концепту INNOVATION.</w:t>
      </w:r>
    </w:p>
    <w:p w14:paraId="34A11B78" w14:textId="77777777" w:rsidR="004A4BCA" w:rsidRPr="00AC5713" w:rsidRDefault="004A4BCA" w:rsidP="00F4709E">
      <w:pPr>
        <w:numPr>
          <w:ilvl w:val="0"/>
          <w:numId w:val="16"/>
        </w:numPr>
        <w:spacing w:after="0" w:line="360" w:lineRule="auto"/>
        <w:ind w:left="0" w:firstLine="709"/>
        <w:jc w:val="both"/>
        <w:rPr>
          <w:rFonts w:ascii="Times New Roman" w:hAnsi="Times New Roman" w:cs="Times New Roman"/>
          <w:sz w:val="28"/>
          <w:szCs w:val="28"/>
          <w:lang w:val="uk-UA"/>
        </w:rPr>
      </w:pPr>
      <w:r w:rsidRPr="00AC5713">
        <w:rPr>
          <w:rFonts w:ascii="Times New Roman" w:hAnsi="Times New Roman" w:cs="Times New Roman"/>
          <w:sz w:val="28"/>
          <w:szCs w:val="28"/>
          <w:lang w:val="uk-UA"/>
        </w:rPr>
        <w:t xml:space="preserve">Гіпонімічний фрейм. У цьому фреймі розглядаються різноманітні типи інновацій, які можна розглядати як частини загальної категорії </w:t>
      </w:r>
      <w:r>
        <w:rPr>
          <w:rFonts w:ascii="Times New Roman" w:hAnsi="Times New Roman" w:cs="Times New Roman"/>
          <w:sz w:val="28"/>
          <w:szCs w:val="28"/>
          <w:lang w:val="uk-UA"/>
        </w:rPr>
        <w:t>«</w:t>
      </w:r>
      <w:r w:rsidRPr="00AC5713">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C5713">
        <w:rPr>
          <w:rFonts w:ascii="Times New Roman" w:hAnsi="Times New Roman" w:cs="Times New Roman"/>
          <w:sz w:val="28"/>
          <w:szCs w:val="28"/>
          <w:lang w:val="uk-UA"/>
        </w:rPr>
        <w:t xml:space="preserve">. </w:t>
      </w:r>
      <w:r w:rsidRPr="00AC5713">
        <w:rPr>
          <w:rFonts w:ascii="Times New Roman" w:hAnsi="Times New Roman" w:cs="Times New Roman"/>
          <w:sz w:val="28"/>
          <w:szCs w:val="28"/>
        </w:rPr>
        <w:t>Серед</w:t>
      </w:r>
      <w:r w:rsidRPr="00AC5713">
        <w:rPr>
          <w:rFonts w:ascii="Times New Roman" w:hAnsi="Times New Roman" w:cs="Times New Roman"/>
          <w:sz w:val="28"/>
          <w:szCs w:val="28"/>
          <w:lang w:val="en-US"/>
        </w:rPr>
        <w:t xml:space="preserve"> </w:t>
      </w:r>
      <w:r w:rsidRPr="00AC5713">
        <w:rPr>
          <w:rFonts w:ascii="Times New Roman" w:hAnsi="Times New Roman" w:cs="Times New Roman"/>
          <w:sz w:val="28"/>
          <w:szCs w:val="28"/>
        </w:rPr>
        <w:t>них</w:t>
      </w:r>
      <w:r>
        <w:rPr>
          <w:rFonts w:ascii="Times New Roman" w:hAnsi="Times New Roman" w:cs="Times New Roman"/>
          <w:sz w:val="28"/>
          <w:szCs w:val="28"/>
          <w:lang w:val="en-US"/>
        </w:rPr>
        <w:t xml:space="preserve"> – «</w:t>
      </w:r>
      <w:r w:rsidRPr="00AC5713">
        <w:rPr>
          <w:rFonts w:ascii="Times New Roman" w:hAnsi="Times New Roman" w:cs="Times New Roman"/>
          <w:i/>
          <w:iCs/>
          <w:sz w:val="28"/>
          <w:szCs w:val="28"/>
          <w:lang w:val="en-US"/>
        </w:rPr>
        <w:t>technological innovation</w:t>
      </w:r>
      <w:r>
        <w:rPr>
          <w:rFonts w:ascii="Times New Roman" w:hAnsi="Times New Roman" w:cs="Times New Roman"/>
          <w:sz w:val="28"/>
          <w:szCs w:val="28"/>
          <w:lang w:val="en-US"/>
        </w:rPr>
        <w:t>»</w:t>
      </w:r>
      <w:r w:rsidRPr="00AC5713">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C5713">
        <w:rPr>
          <w:rFonts w:ascii="Times New Roman" w:hAnsi="Times New Roman" w:cs="Times New Roman"/>
          <w:i/>
          <w:iCs/>
          <w:sz w:val="28"/>
          <w:szCs w:val="28"/>
          <w:lang w:val="en-US"/>
        </w:rPr>
        <w:t>disruptive innovation</w:t>
      </w:r>
      <w:r>
        <w:rPr>
          <w:rFonts w:ascii="Times New Roman" w:hAnsi="Times New Roman" w:cs="Times New Roman"/>
          <w:sz w:val="28"/>
          <w:szCs w:val="28"/>
          <w:lang w:val="en-US"/>
        </w:rPr>
        <w:t>»</w:t>
      </w:r>
      <w:r w:rsidRPr="00AC5713">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C5713">
        <w:rPr>
          <w:rFonts w:ascii="Times New Roman" w:hAnsi="Times New Roman" w:cs="Times New Roman"/>
          <w:i/>
          <w:iCs/>
          <w:sz w:val="28"/>
          <w:szCs w:val="28"/>
          <w:lang w:val="en-US"/>
        </w:rPr>
        <w:t>evolutionary innovation</w:t>
      </w:r>
      <w:r>
        <w:rPr>
          <w:rFonts w:ascii="Times New Roman" w:hAnsi="Times New Roman" w:cs="Times New Roman"/>
          <w:sz w:val="28"/>
          <w:szCs w:val="28"/>
          <w:lang w:val="en-US"/>
        </w:rPr>
        <w:t>»</w:t>
      </w:r>
      <w:r w:rsidRPr="00AC5713">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C5713">
        <w:rPr>
          <w:rFonts w:ascii="Times New Roman" w:hAnsi="Times New Roman" w:cs="Times New Roman"/>
          <w:i/>
          <w:iCs/>
          <w:sz w:val="28"/>
          <w:szCs w:val="28"/>
          <w:lang w:val="en-US"/>
        </w:rPr>
        <w:t>radical innovation</w:t>
      </w:r>
      <w:r>
        <w:rPr>
          <w:rFonts w:ascii="Times New Roman" w:hAnsi="Times New Roman" w:cs="Times New Roman"/>
          <w:sz w:val="28"/>
          <w:szCs w:val="28"/>
          <w:lang w:val="en-US"/>
        </w:rPr>
        <w:t>»</w:t>
      </w:r>
      <w:r w:rsidRPr="00AC5713">
        <w:rPr>
          <w:rFonts w:ascii="Times New Roman" w:hAnsi="Times New Roman" w:cs="Times New Roman"/>
          <w:sz w:val="28"/>
          <w:szCs w:val="28"/>
          <w:lang w:val="en-US"/>
        </w:rPr>
        <w:t xml:space="preserve"> </w:t>
      </w:r>
      <w:r w:rsidRPr="00AC5713">
        <w:rPr>
          <w:rFonts w:ascii="Times New Roman" w:hAnsi="Times New Roman" w:cs="Times New Roman"/>
          <w:sz w:val="28"/>
          <w:szCs w:val="28"/>
        </w:rPr>
        <w:t>та</w:t>
      </w:r>
      <w:r w:rsidRPr="00AC5713">
        <w:rPr>
          <w:rFonts w:ascii="Times New Roman" w:hAnsi="Times New Roman" w:cs="Times New Roman"/>
          <w:sz w:val="28"/>
          <w:szCs w:val="28"/>
          <w:lang w:val="en-US"/>
        </w:rPr>
        <w:t xml:space="preserve"> </w:t>
      </w:r>
      <w:r w:rsidRPr="00AC5713">
        <w:rPr>
          <w:rFonts w:ascii="Times New Roman" w:hAnsi="Times New Roman" w:cs="Times New Roman"/>
          <w:sz w:val="28"/>
          <w:szCs w:val="28"/>
        </w:rPr>
        <w:t>інші</w:t>
      </w:r>
      <w:r w:rsidRPr="00AC5713">
        <w:rPr>
          <w:rFonts w:ascii="Times New Roman" w:hAnsi="Times New Roman" w:cs="Times New Roman"/>
          <w:sz w:val="28"/>
          <w:szCs w:val="28"/>
          <w:lang w:val="en-US"/>
        </w:rPr>
        <w:t xml:space="preserve">. </w:t>
      </w:r>
      <w:r w:rsidRPr="00AC5713">
        <w:rPr>
          <w:rFonts w:ascii="Times New Roman" w:hAnsi="Times New Roman" w:cs="Times New Roman"/>
          <w:sz w:val="28"/>
          <w:szCs w:val="28"/>
        </w:rPr>
        <w:t>Вони демонструють різноманітність підходів до інноваційних процесів</w:t>
      </w:r>
      <w:r w:rsidRPr="00AC5713">
        <w:rPr>
          <w:rFonts w:ascii="Times New Roman" w:hAnsi="Times New Roman" w:cs="Times New Roman"/>
          <w:sz w:val="28"/>
          <w:szCs w:val="28"/>
          <w:lang w:val="uk-UA"/>
        </w:rPr>
        <w:t xml:space="preserve"> (див. Рис. 2.</w:t>
      </w:r>
      <w:r w:rsidRPr="00AC5713">
        <w:rPr>
          <w:rFonts w:ascii="Times New Roman" w:hAnsi="Times New Roman" w:cs="Times New Roman"/>
          <w:sz w:val="28"/>
          <w:szCs w:val="28"/>
          <w:lang w:val="en-US"/>
        </w:rPr>
        <w:t>14</w:t>
      </w:r>
      <w:r w:rsidRPr="00AC5713">
        <w:rPr>
          <w:rFonts w:ascii="Times New Roman" w:hAnsi="Times New Roman" w:cs="Times New Roman"/>
          <w:sz w:val="28"/>
          <w:szCs w:val="28"/>
          <w:lang w:val="uk-UA"/>
        </w:rPr>
        <w:t>).</w:t>
      </w:r>
    </w:p>
    <w:p w14:paraId="23A79D64"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r w:rsidRPr="00AC5713">
        <w:rPr>
          <w:rFonts w:ascii="Times New Roman" w:hAnsi="Times New Roman" w:cs="Times New Roman"/>
          <w:noProof/>
          <w:sz w:val="24"/>
          <w:szCs w:val="24"/>
          <w:lang w:eastAsia="ru-RU"/>
        </w:rPr>
        <w:lastRenderedPageBreak/>
        <w:drawing>
          <wp:inline distT="0" distB="0" distL="0" distR="0" wp14:anchorId="277D95BA" wp14:editId="17E5CA27">
            <wp:extent cx="4838700" cy="2047875"/>
            <wp:effectExtent l="0" t="38100" r="0" b="66675"/>
            <wp:docPr id="478642656" name="Схема 47864265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14:paraId="704DD426"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r w:rsidRPr="00AC5713">
        <w:rPr>
          <w:rFonts w:ascii="Times New Roman" w:hAnsi="Times New Roman" w:cs="Times New Roman"/>
          <w:sz w:val="24"/>
          <w:szCs w:val="24"/>
        </w:rPr>
        <w:t>Рисунок 2.14 Гіпонімічний фрейм концепту INNOVATION.</w:t>
      </w:r>
    </w:p>
    <w:p w14:paraId="74D0B94D" w14:textId="44D34070" w:rsidR="004A4BCA" w:rsidRPr="00AC5713" w:rsidRDefault="004A4BCA" w:rsidP="00F4709E">
      <w:pPr>
        <w:numPr>
          <w:ilvl w:val="0"/>
          <w:numId w:val="16"/>
        </w:numPr>
        <w:spacing w:after="0" w:line="360" w:lineRule="auto"/>
        <w:ind w:left="0" w:firstLine="709"/>
        <w:jc w:val="both"/>
        <w:rPr>
          <w:rFonts w:ascii="Times New Roman" w:hAnsi="Times New Roman" w:cs="Times New Roman"/>
          <w:sz w:val="28"/>
          <w:szCs w:val="28"/>
          <w:lang w:val="uk-UA"/>
        </w:rPr>
      </w:pPr>
      <w:r w:rsidRPr="00AC5713">
        <w:rPr>
          <w:rFonts w:ascii="Times New Roman" w:hAnsi="Times New Roman" w:cs="Times New Roman"/>
          <w:sz w:val="28"/>
          <w:szCs w:val="28"/>
          <w:lang w:val="uk-UA"/>
        </w:rPr>
        <w:t>Асоціативний фрейм. У цьому фреймі розглядаються асоціації та зв</w:t>
      </w:r>
      <w:r w:rsidR="00324FF0">
        <w:rPr>
          <w:rFonts w:ascii="Times New Roman" w:hAnsi="Times New Roman" w:cs="Times New Roman"/>
          <w:sz w:val="28"/>
          <w:szCs w:val="28"/>
          <w:lang w:val="uk-UA"/>
        </w:rPr>
        <w:t>’</w:t>
      </w:r>
      <w:r w:rsidRPr="00AC5713">
        <w:rPr>
          <w:rFonts w:ascii="Times New Roman" w:hAnsi="Times New Roman" w:cs="Times New Roman"/>
          <w:sz w:val="28"/>
          <w:szCs w:val="28"/>
          <w:lang w:val="uk-UA"/>
        </w:rPr>
        <w:t>язки, пов</w:t>
      </w:r>
      <w:r w:rsidR="00324FF0">
        <w:rPr>
          <w:rFonts w:ascii="Times New Roman" w:hAnsi="Times New Roman" w:cs="Times New Roman"/>
          <w:sz w:val="28"/>
          <w:szCs w:val="28"/>
          <w:lang w:val="uk-UA"/>
        </w:rPr>
        <w:t>’</w:t>
      </w:r>
      <w:r w:rsidRPr="00AC5713">
        <w:rPr>
          <w:rFonts w:ascii="Times New Roman" w:hAnsi="Times New Roman" w:cs="Times New Roman"/>
          <w:sz w:val="28"/>
          <w:szCs w:val="28"/>
          <w:lang w:val="uk-UA"/>
        </w:rPr>
        <w:t>язані з концепцією інновації. Це включає різні концепції, які асоціюються з інновацією, такі як технологія, підприємництво, творчість, прогрес, інвестиції, командна робота, змагання, зростання, тощо</w:t>
      </w:r>
      <w:r w:rsidR="007D3B10">
        <w:rPr>
          <w:rFonts w:ascii="Times New Roman" w:hAnsi="Times New Roman" w:cs="Times New Roman"/>
          <w:sz w:val="28"/>
          <w:szCs w:val="28"/>
          <w:lang w:val="uk-UA"/>
        </w:rPr>
        <w:t xml:space="preserve"> </w:t>
      </w:r>
      <w:r w:rsidRPr="00AC5713">
        <w:rPr>
          <w:rFonts w:ascii="Times New Roman" w:hAnsi="Times New Roman" w:cs="Times New Roman"/>
          <w:sz w:val="28"/>
          <w:szCs w:val="28"/>
          <w:lang w:val="uk-UA"/>
        </w:rPr>
        <w:t>(див. Рис. 2.</w:t>
      </w:r>
      <w:r w:rsidRPr="00AC5713">
        <w:rPr>
          <w:rFonts w:ascii="Times New Roman" w:hAnsi="Times New Roman" w:cs="Times New Roman"/>
          <w:sz w:val="28"/>
          <w:szCs w:val="28"/>
        </w:rPr>
        <w:t>15</w:t>
      </w:r>
      <w:r w:rsidRPr="00AC5713">
        <w:rPr>
          <w:rFonts w:ascii="Times New Roman" w:hAnsi="Times New Roman" w:cs="Times New Roman"/>
          <w:sz w:val="28"/>
          <w:szCs w:val="28"/>
          <w:lang w:val="uk-UA"/>
        </w:rPr>
        <w:t>).</w:t>
      </w:r>
    </w:p>
    <w:p w14:paraId="0661B6C9"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r w:rsidRPr="00AC5713">
        <w:rPr>
          <w:rFonts w:ascii="Times New Roman" w:hAnsi="Times New Roman" w:cs="Times New Roman"/>
          <w:noProof/>
          <w:sz w:val="24"/>
          <w:szCs w:val="24"/>
          <w:lang w:eastAsia="ru-RU"/>
        </w:rPr>
        <w:drawing>
          <wp:inline distT="0" distB="0" distL="0" distR="0" wp14:anchorId="6588FBE1" wp14:editId="5333CC0A">
            <wp:extent cx="5219700" cy="2752725"/>
            <wp:effectExtent l="0" t="133350" r="0" b="180975"/>
            <wp:docPr id="1650880479" name="Схема 165088047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6DAE0194" w14:textId="77777777" w:rsidR="004A4BCA" w:rsidRPr="00AC5713" w:rsidRDefault="004A4BCA" w:rsidP="004A4BCA">
      <w:pPr>
        <w:pStyle w:val="a7"/>
        <w:spacing w:after="0" w:line="360" w:lineRule="auto"/>
        <w:ind w:left="0"/>
        <w:jc w:val="center"/>
        <w:rPr>
          <w:rFonts w:ascii="Times New Roman" w:hAnsi="Times New Roman" w:cs="Times New Roman"/>
          <w:sz w:val="24"/>
          <w:szCs w:val="24"/>
        </w:rPr>
      </w:pPr>
      <w:r w:rsidRPr="00AC5713">
        <w:rPr>
          <w:rFonts w:ascii="Times New Roman" w:hAnsi="Times New Roman" w:cs="Times New Roman"/>
          <w:sz w:val="24"/>
          <w:szCs w:val="24"/>
        </w:rPr>
        <w:t>Рисунок 2.</w:t>
      </w:r>
      <w:r>
        <w:rPr>
          <w:rFonts w:ascii="Times New Roman" w:hAnsi="Times New Roman" w:cs="Times New Roman"/>
          <w:sz w:val="24"/>
          <w:szCs w:val="24"/>
          <w:lang w:val="uk-UA"/>
        </w:rPr>
        <w:t>15</w:t>
      </w:r>
      <w:r w:rsidRPr="00AC5713">
        <w:rPr>
          <w:rFonts w:ascii="Times New Roman" w:hAnsi="Times New Roman" w:cs="Times New Roman"/>
          <w:sz w:val="24"/>
          <w:szCs w:val="24"/>
        </w:rPr>
        <w:t xml:space="preserve"> Асоціативний фрейм концепту INNOVATION.</w:t>
      </w:r>
    </w:p>
    <w:p w14:paraId="7B20540D" w14:textId="760323DE" w:rsidR="004A4BCA" w:rsidRPr="006700B7" w:rsidRDefault="006700B7"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w:t>
      </w:r>
      <w:r w:rsidR="004A4BCA" w:rsidRPr="00AC5713">
        <w:rPr>
          <w:rFonts w:ascii="Times New Roman" w:hAnsi="Times New Roman" w:cs="Times New Roman"/>
          <w:sz w:val="28"/>
          <w:szCs w:val="28"/>
        </w:rPr>
        <w:t xml:space="preserve"> аналізу концепту INNOVATION у англомовних блогах можна визначити, що його сприйняття та роль в сучасному середовищі виявляються </w:t>
      </w:r>
      <w:r>
        <w:rPr>
          <w:rFonts w:ascii="Times New Roman" w:hAnsi="Times New Roman" w:cs="Times New Roman"/>
          <w:sz w:val="28"/>
          <w:szCs w:val="28"/>
          <w:lang w:val="uk-UA"/>
        </w:rPr>
        <w:t>у кількох</w:t>
      </w:r>
      <w:r>
        <w:rPr>
          <w:rFonts w:ascii="Times New Roman" w:hAnsi="Times New Roman" w:cs="Times New Roman"/>
          <w:sz w:val="28"/>
          <w:szCs w:val="28"/>
        </w:rPr>
        <w:t xml:space="preserve"> аспектах</w:t>
      </w:r>
      <w:r w:rsidR="004A4BCA" w:rsidRPr="00AC5713">
        <w:rPr>
          <w:rFonts w:ascii="Times New Roman" w:hAnsi="Times New Roman" w:cs="Times New Roman"/>
          <w:sz w:val="28"/>
          <w:szCs w:val="28"/>
        </w:rPr>
        <w:t>.</w:t>
      </w:r>
      <w:r>
        <w:rPr>
          <w:rFonts w:ascii="Times New Roman" w:hAnsi="Times New Roman" w:cs="Times New Roman"/>
          <w:sz w:val="28"/>
          <w:szCs w:val="28"/>
          <w:lang w:val="uk-UA"/>
        </w:rPr>
        <w:t xml:space="preserve"> </w:t>
      </w:r>
      <w:r w:rsidR="004A4BCA" w:rsidRPr="006700B7">
        <w:rPr>
          <w:rFonts w:ascii="Times New Roman" w:hAnsi="Times New Roman" w:cs="Times New Roman"/>
          <w:sz w:val="28"/>
          <w:szCs w:val="28"/>
          <w:lang w:val="uk-UA"/>
        </w:rPr>
        <w:t>П</w:t>
      </w:r>
      <w:r>
        <w:rPr>
          <w:rFonts w:ascii="Times New Roman" w:hAnsi="Times New Roman" w:cs="Times New Roman"/>
          <w:sz w:val="28"/>
          <w:szCs w:val="28"/>
          <w:lang w:val="uk-UA"/>
        </w:rPr>
        <w:t>о-п</w:t>
      </w:r>
      <w:r w:rsidR="004A4BCA" w:rsidRPr="006700B7">
        <w:rPr>
          <w:rFonts w:ascii="Times New Roman" w:hAnsi="Times New Roman" w:cs="Times New Roman"/>
          <w:sz w:val="28"/>
          <w:szCs w:val="28"/>
          <w:lang w:val="uk-UA"/>
        </w:rPr>
        <w:t xml:space="preserve">ерше, </w:t>
      </w:r>
      <w:r>
        <w:rPr>
          <w:rFonts w:ascii="Times New Roman" w:hAnsi="Times New Roman" w:cs="Times New Roman"/>
          <w:sz w:val="28"/>
          <w:szCs w:val="28"/>
          <w:lang w:val="uk-UA"/>
        </w:rPr>
        <w:t>відзначимо</w:t>
      </w:r>
      <w:r w:rsidR="004A4BCA" w:rsidRPr="006700B7">
        <w:rPr>
          <w:rFonts w:ascii="Times New Roman" w:hAnsi="Times New Roman" w:cs="Times New Roman"/>
          <w:sz w:val="28"/>
          <w:szCs w:val="28"/>
          <w:lang w:val="uk-UA"/>
        </w:rPr>
        <w:t xml:space="preserve"> </w:t>
      </w:r>
      <w:r w:rsidR="00B74178">
        <w:rPr>
          <w:rFonts w:ascii="Times New Roman" w:hAnsi="Times New Roman" w:cs="Times New Roman"/>
          <w:sz w:val="28"/>
          <w:szCs w:val="28"/>
          <w:lang w:val="uk-UA"/>
        </w:rPr>
        <w:t>велику кількість</w:t>
      </w:r>
      <w:r w:rsidR="004A4BCA" w:rsidRPr="006700B7">
        <w:rPr>
          <w:rFonts w:ascii="Times New Roman" w:hAnsi="Times New Roman" w:cs="Times New Roman"/>
          <w:sz w:val="28"/>
          <w:szCs w:val="28"/>
          <w:lang w:val="uk-UA"/>
        </w:rPr>
        <w:t xml:space="preserve"> інноваційних напрямів. Інновація розглядається як не лише </w:t>
      </w:r>
      <w:r>
        <w:rPr>
          <w:rFonts w:ascii="Times New Roman" w:hAnsi="Times New Roman" w:cs="Times New Roman"/>
          <w:sz w:val="28"/>
          <w:szCs w:val="28"/>
          <w:lang w:val="uk-UA"/>
        </w:rPr>
        <w:t xml:space="preserve">у </w:t>
      </w:r>
      <w:r w:rsidR="004A4BCA" w:rsidRPr="006700B7">
        <w:rPr>
          <w:rFonts w:ascii="Times New Roman" w:hAnsi="Times New Roman" w:cs="Times New Roman"/>
          <w:sz w:val="28"/>
          <w:szCs w:val="28"/>
          <w:lang w:val="uk-UA"/>
        </w:rPr>
        <w:t>технологічн</w:t>
      </w:r>
      <w:r w:rsidR="00522280">
        <w:rPr>
          <w:rFonts w:ascii="Times New Roman" w:hAnsi="Times New Roman" w:cs="Times New Roman"/>
          <w:sz w:val="28"/>
          <w:szCs w:val="28"/>
          <w:lang w:val="uk-UA"/>
        </w:rPr>
        <w:t>ій</w:t>
      </w:r>
      <w:r w:rsidR="004A4BCA" w:rsidRPr="006700B7">
        <w:rPr>
          <w:rFonts w:ascii="Times New Roman" w:hAnsi="Times New Roman" w:cs="Times New Roman"/>
          <w:sz w:val="28"/>
          <w:szCs w:val="28"/>
          <w:lang w:val="uk-UA"/>
        </w:rPr>
        <w:t xml:space="preserve"> </w:t>
      </w:r>
      <w:r w:rsidR="00522280">
        <w:rPr>
          <w:rFonts w:ascii="Times New Roman" w:hAnsi="Times New Roman" w:cs="Times New Roman"/>
          <w:sz w:val="28"/>
          <w:szCs w:val="28"/>
          <w:lang w:val="uk-UA"/>
        </w:rPr>
        <w:t>сфері</w:t>
      </w:r>
      <w:r w:rsidR="004A4BCA" w:rsidRPr="006700B7">
        <w:rPr>
          <w:rFonts w:ascii="Times New Roman" w:hAnsi="Times New Roman" w:cs="Times New Roman"/>
          <w:sz w:val="28"/>
          <w:szCs w:val="28"/>
          <w:lang w:val="uk-UA"/>
        </w:rPr>
        <w:t xml:space="preserve">, а й </w:t>
      </w:r>
      <w:r>
        <w:rPr>
          <w:rFonts w:ascii="Times New Roman" w:hAnsi="Times New Roman" w:cs="Times New Roman"/>
          <w:sz w:val="28"/>
          <w:szCs w:val="28"/>
          <w:lang w:val="uk-UA"/>
        </w:rPr>
        <w:t xml:space="preserve">крізь призму </w:t>
      </w:r>
      <w:r w:rsidRPr="006700B7">
        <w:rPr>
          <w:rFonts w:ascii="Times New Roman" w:hAnsi="Times New Roman" w:cs="Times New Roman"/>
          <w:sz w:val="28"/>
          <w:szCs w:val="28"/>
          <w:lang w:val="uk-UA"/>
        </w:rPr>
        <w:t>дій</w:t>
      </w:r>
      <w:r w:rsidR="004A4BCA" w:rsidRPr="006700B7">
        <w:rPr>
          <w:rFonts w:ascii="Times New Roman" w:hAnsi="Times New Roman" w:cs="Times New Roman"/>
          <w:sz w:val="28"/>
          <w:szCs w:val="28"/>
          <w:lang w:val="uk-UA"/>
        </w:rPr>
        <w:t>, стратегі</w:t>
      </w:r>
      <w:r>
        <w:rPr>
          <w:rFonts w:ascii="Times New Roman" w:hAnsi="Times New Roman" w:cs="Times New Roman"/>
          <w:sz w:val="28"/>
          <w:szCs w:val="28"/>
          <w:lang w:val="uk-UA"/>
        </w:rPr>
        <w:t>й</w:t>
      </w:r>
      <w:r w:rsidR="004A4BCA" w:rsidRPr="006700B7">
        <w:rPr>
          <w:rFonts w:ascii="Times New Roman" w:hAnsi="Times New Roman" w:cs="Times New Roman"/>
          <w:sz w:val="28"/>
          <w:szCs w:val="28"/>
          <w:lang w:val="uk-UA"/>
        </w:rPr>
        <w:t>, рішен</w:t>
      </w:r>
      <w:r>
        <w:rPr>
          <w:rFonts w:ascii="Times New Roman" w:hAnsi="Times New Roman" w:cs="Times New Roman"/>
          <w:sz w:val="28"/>
          <w:szCs w:val="28"/>
          <w:lang w:val="uk-UA"/>
        </w:rPr>
        <w:t>ь</w:t>
      </w:r>
      <w:r w:rsidR="004A4BCA" w:rsidRPr="006700B7">
        <w:rPr>
          <w:rFonts w:ascii="Times New Roman" w:hAnsi="Times New Roman" w:cs="Times New Roman"/>
          <w:sz w:val="28"/>
          <w:szCs w:val="28"/>
          <w:lang w:val="uk-UA"/>
        </w:rPr>
        <w:t xml:space="preserve"> та метод</w:t>
      </w:r>
      <w:r>
        <w:rPr>
          <w:rFonts w:ascii="Times New Roman" w:hAnsi="Times New Roman" w:cs="Times New Roman"/>
          <w:sz w:val="28"/>
          <w:szCs w:val="28"/>
          <w:lang w:val="uk-UA"/>
        </w:rPr>
        <w:t>ів</w:t>
      </w:r>
      <w:r w:rsidR="004A4BCA" w:rsidRPr="006700B7">
        <w:rPr>
          <w:rFonts w:ascii="Times New Roman" w:hAnsi="Times New Roman" w:cs="Times New Roman"/>
          <w:sz w:val="28"/>
          <w:szCs w:val="28"/>
          <w:lang w:val="uk-UA"/>
        </w:rPr>
        <w:t>, спрямован</w:t>
      </w:r>
      <w:r>
        <w:rPr>
          <w:rFonts w:ascii="Times New Roman" w:hAnsi="Times New Roman" w:cs="Times New Roman"/>
          <w:sz w:val="28"/>
          <w:szCs w:val="28"/>
          <w:lang w:val="uk-UA"/>
        </w:rPr>
        <w:t>их</w:t>
      </w:r>
      <w:r w:rsidR="004A4BCA" w:rsidRPr="006700B7">
        <w:rPr>
          <w:rFonts w:ascii="Times New Roman" w:hAnsi="Times New Roman" w:cs="Times New Roman"/>
          <w:sz w:val="28"/>
          <w:szCs w:val="28"/>
          <w:lang w:val="uk-UA"/>
        </w:rPr>
        <w:t xml:space="preserve"> на </w:t>
      </w:r>
      <w:r w:rsidR="004A4BCA" w:rsidRPr="006700B7">
        <w:rPr>
          <w:rFonts w:ascii="Times New Roman" w:hAnsi="Times New Roman" w:cs="Times New Roman"/>
          <w:sz w:val="28"/>
          <w:szCs w:val="28"/>
          <w:lang w:val="uk-UA"/>
        </w:rPr>
        <w:lastRenderedPageBreak/>
        <w:t xml:space="preserve">досягнення </w:t>
      </w:r>
      <w:r>
        <w:rPr>
          <w:rFonts w:ascii="Times New Roman" w:hAnsi="Times New Roman" w:cs="Times New Roman"/>
          <w:sz w:val="28"/>
          <w:szCs w:val="28"/>
          <w:lang w:val="uk-UA"/>
        </w:rPr>
        <w:t>і</w:t>
      </w:r>
      <w:r w:rsidR="004A4BCA" w:rsidRPr="006700B7">
        <w:rPr>
          <w:rFonts w:ascii="Times New Roman" w:hAnsi="Times New Roman" w:cs="Times New Roman"/>
          <w:sz w:val="28"/>
          <w:szCs w:val="28"/>
          <w:lang w:val="uk-UA"/>
        </w:rPr>
        <w:t>новаційних результатів.</w:t>
      </w:r>
      <w:r>
        <w:rPr>
          <w:rFonts w:ascii="Times New Roman" w:hAnsi="Times New Roman" w:cs="Times New Roman"/>
          <w:sz w:val="28"/>
          <w:szCs w:val="28"/>
          <w:lang w:val="uk-UA"/>
        </w:rPr>
        <w:t xml:space="preserve"> По-д</w:t>
      </w:r>
      <w:r w:rsidR="004A4BCA" w:rsidRPr="006700B7">
        <w:rPr>
          <w:rFonts w:ascii="Times New Roman" w:hAnsi="Times New Roman" w:cs="Times New Roman"/>
          <w:sz w:val="28"/>
          <w:szCs w:val="28"/>
          <w:lang w:val="uk-UA"/>
        </w:rPr>
        <w:t>руге</w:t>
      </w:r>
      <w:r>
        <w:rPr>
          <w:rFonts w:ascii="Times New Roman" w:hAnsi="Times New Roman" w:cs="Times New Roman"/>
          <w:sz w:val="28"/>
          <w:szCs w:val="28"/>
          <w:lang w:val="uk-UA"/>
        </w:rPr>
        <w:t>,</w:t>
      </w:r>
      <w:r w:rsidR="004A4BCA" w:rsidRPr="006700B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4A4BCA" w:rsidRPr="006700B7">
        <w:rPr>
          <w:rFonts w:ascii="Times New Roman" w:hAnsi="Times New Roman" w:cs="Times New Roman"/>
          <w:sz w:val="28"/>
          <w:szCs w:val="28"/>
          <w:lang w:val="uk-UA"/>
        </w:rPr>
        <w:t>нновація асоціюється з поняттями, які відображають технологічний прогрес, творчий підхід, ризиковані рішення, підприємництво та прогресивний розвиток.</w:t>
      </w:r>
    </w:p>
    <w:p w14:paraId="22456372" w14:textId="031E01D4" w:rsidR="004A4BCA" w:rsidRPr="00AC5713" w:rsidRDefault="002E681F" w:rsidP="004A4B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Важливість</w:t>
      </w:r>
      <w:r w:rsidR="004A4BCA" w:rsidRPr="002E681F">
        <w:rPr>
          <w:rFonts w:ascii="Times New Roman" w:hAnsi="Times New Roman" w:cs="Times New Roman"/>
          <w:sz w:val="28"/>
          <w:szCs w:val="28"/>
          <w:lang w:val="uk-UA"/>
        </w:rPr>
        <w:t xml:space="preserve"> інноваці</w:t>
      </w:r>
      <w:r>
        <w:rPr>
          <w:rFonts w:ascii="Times New Roman" w:hAnsi="Times New Roman" w:cs="Times New Roman"/>
          <w:sz w:val="28"/>
          <w:szCs w:val="28"/>
          <w:lang w:val="uk-UA"/>
        </w:rPr>
        <w:t>й</w:t>
      </w:r>
      <w:r w:rsidR="004A4BCA" w:rsidRPr="002E681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виявляється </w:t>
      </w:r>
      <w:r w:rsidR="004A4BCA" w:rsidRPr="002E681F">
        <w:rPr>
          <w:rFonts w:ascii="Times New Roman" w:hAnsi="Times New Roman" w:cs="Times New Roman"/>
          <w:sz w:val="28"/>
          <w:szCs w:val="28"/>
          <w:lang w:val="uk-UA"/>
        </w:rPr>
        <w:t xml:space="preserve">не </w:t>
      </w:r>
      <w:r w:rsidR="006700B7">
        <w:rPr>
          <w:rFonts w:ascii="Times New Roman" w:hAnsi="Times New Roman" w:cs="Times New Roman"/>
          <w:sz w:val="28"/>
          <w:szCs w:val="28"/>
          <w:lang w:val="uk-UA"/>
        </w:rPr>
        <w:t>лише</w:t>
      </w:r>
      <w:r w:rsidR="004A4BCA" w:rsidRPr="002E681F">
        <w:rPr>
          <w:rFonts w:ascii="Times New Roman" w:hAnsi="Times New Roman" w:cs="Times New Roman"/>
          <w:sz w:val="28"/>
          <w:szCs w:val="28"/>
          <w:lang w:val="uk-UA"/>
        </w:rPr>
        <w:t xml:space="preserve"> </w:t>
      </w:r>
      <w:r>
        <w:rPr>
          <w:rFonts w:ascii="Times New Roman" w:hAnsi="Times New Roman" w:cs="Times New Roman"/>
          <w:sz w:val="28"/>
          <w:szCs w:val="28"/>
          <w:lang w:val="uk-UA"/>
        </w:rPr>
        <w:t>стосовно</w:t>
      </w:r>
      <w:r w:rsidR="004A4BCA" w:rsidRPr="002E681F">
        <w:rPr>
          <w:rFonts w:ascii="Times New Roman" w:hAnsi="Times New Roman" w:cs="Times New Roman"/>
          <w:sz w:val="28"/>
          <w:szCs w:val="28"/>
          <w:lang w:val="uk-UA"/>
        </w:rPr>
        <w:t xml:space="preserve"> </w:t>
      </w:r>
      <w:r>
        <w:rPr>
          <w:rFonts w:ascii="Times New Roman" w:hAnsi="Times New Roman" w:cs="Times New Roman"/>
          <w:sz w:val="28"/>
          <w:szCs w:val="28"/>
          <w:lang w:val="uk-UA"/>
        </w:rPr>
        <w:t>сфери технологій</w:t>
      </w:r>
      <w:r w:rsidR="004A4BCA" w:rsidRPr="002E681F">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4A4BCA" w:rsidRPr="002E681F">
        <w:rPr>
          <w:rFonts w:ascii="Times New Roman" w:hAnsi="Times New Roman" w:cs="Times New Roman"/>
          <w:sz w:val="28"/>
          <w:szCs w:val="28"/>
          <w:lang w:val="uk-UA"/>
        </w:rPr>
        <w:t xml:space="preserve"> й у величезному впливі на бізнес-середовище, суспільство та різноманітні галузі. </w:t>
      </w:r>
      <w:r w:rsidR="004A4BCA" w:rsidRPr="00AC5713">
        <w:rPr>
          <w:rFonts w:ascii="Times New Roman" w:hAnsi="Times New Roman" w:cs="Times New Roman"/>
          <w:sz w:val="28"/>
          <w:szCs w:val="28"/>
        </w:rPr>
        <w:t xml:space="preserve">Інновація виявляється </w:t>
      </w:r>
      <w:r w:rsidR="00522280">
        <w:rPr>
          <w:rFonts w:ascii="Times New Roman" w:hAnsi="Times New Roman" w:cs="Times New Roman"/>
          <w:sz w:val="28"/>
          <w:szCs w:val="28"/>
          <w:lang w:val="uk-UA"/>
        </w:rPr>
        <w:t>важливим</w:t>
      </w:r>
      <w:r w:rsidR="004A4BCA" w:rsidRPr="00AC5713">
        <w:rPr>
          <w:rFonts w:ascii="Times New Roman" w:hAnsi="Times New Roman" w:cs="Times New Roman"/>
          <w:sz w:val="28"/>
          <w:szCs w:val="28"/>
        </w:rPr>
        <w:t xml:space="preserve"> фактором для стимулювання зростання, вдосконалення процесів та досягнення конкурентних переваг.</w:t>
      </w:r>
    </w:p>
    <w:p w14:paraId="5B04D578" w14:textId="1853A625" w:rsidR="004A4BCA" w:rsidRPr="00AC5713" w:rsidRDefault="004A4BCA" w:rsidP="004A4BCA">
      <w:pPr>
        <w:spacing w:after="0" w:line="360" w:lineRule="auto"/>
        <w:ind w:firstLine="709"/>
        <w:jc w:val="both"/>
        <w:rPr>
          <w:rFonts w:ascii="Times New Roman" w:hAnsi="Times New Roman" w:cs="Times New Roman"/>
          <w:sz w:val="28"/>
          <w:szCs w:val="28"/>
        </w:rPr>
      </w:pPr>
      <w:r w:rsidRPr="00AC5713">
        <w:rPr>
          <w:rFonts w:ascii="Times New Roman" w:hAnsi="Times New Roman" w:cs="Times New Roman"/>
          <w:sz w:val="28"/>
          <w:szCs w:val="28"/>
        </w:rPr>
        <w:t>Отже, фреймовий аналіз концепту</w:t>
      </w:r>
      <w:r w:rsidRPr="00AC5713">
        <w:rPr>
          <w:rFonts w:ascii="Times New Roman" w:hAnsi="Times New Roman" w:cs="Times New Roman"/>
          <w:sz w:val="28"/>
          <w:szCs w:val="28"/>
          <w:lang w:val="uk-UA"/>
        </w:rPr>
        <w:t xml:space="preserve"> INNOVATION</w:t>
      </w:r>
      <w:r w:rsidRPr="00AC5713">
        <w:rPr>
          <w:rFonts w:ascii="Times New Roman" w:hAnsi="Times New Roman" w:cs="Times New Roman"/>
          <w:sz w:val="28"/>
          <w:szCs w:val="28"/>
        </w:rPr>
        <w:t xml:space="preserve"> </w:t>
      </w:r>
      <w:r w:rsidRPr="00AC5713">
        <w:rPr>
          <w:rFonts w:ascii="Times New Roman" w:hAnsi="Times New Roman" w:cs="Times New Roman"/>
          <w:sz w:val="28"/>
          <w:szCs w:val="28"/>
          <w:lang w:val="uk-UA"/>
        </w:rPr>
        <w:t>в англомовних</w:t>
      </w:r>
      <w:r w:rsidRPr="00AC5713">
        <w:rPr>
          <w:rFonts w:ascii="Times New Roman" w:hAnsi="Times New Roman" w:cs="Times New Roman"/>
          <w:sz w:val="28"/>
          <w:szCs w:val="28"/>
        </w:rPr>
        <w:t xml:space="preserve"> блогах свідчить про широкий спектр уявлень, пов</w:t>
      </w:r>
      <w:r w:rsidR="00324FF0">
        <w:rPr>
          <w:rFonts w:ascii="Times New Roman" w:hAnsi="Times New Roman" w:cs="Times New Roman"/>
          <w:sz w:val="28"/>
          <w:szCs w:val="28"/>
        </w:rPr>
        <w:t>’</w:t>
      </w:r>
      <w:r w:rsidRPr="00AC5713">
        <w:rPr>
          <w:rFonts w:ascii="Times New Roman" w:hAnsi="Times New Roman" w:cs="Times New Roman"/>
          <w:sz w:val="28"/>
          <w:szCs w:val="28"/>
        </w:rPr>
        <w:t>язаних з інноваціями, та їхню важливу роль у різних сферах діяльності та розвитку сучасного світу.</w:t>
      </w:r>
    </w:p>
    <w:p w14:paraId="637E3A41" w14:textId="77777777" w:rsidR="004A4BCA" w:rsidRPr="00AC5713" w:rsidRDefault="004A4BCA" w:rsidP="004A4BCA">
      <w:pPr>
        <w:spacing w:after="0" w:line="360" w:lineRule="auto"/>
        <w:ind w:firstLine="709"/>
        <w:jc w:val="both"/>
        <w:rPr>
          <w:rFonts w:ascii="Times New Roman" w:hAnsi="Times New Roman" w:cs="Times New Roman"/>
          <w:sz w:val="28"/>
          <w:szCs w:val="28"/>
        </w:rPr>
      </w:pPr>
    </w:p>
    <w:p w14:paraId="7C8DAB66" w14:textId="2A80DDC9" w:rsidR="004A4BCA" w:rsidRPr="004C43B0" w:rsidRDefault="00E73E49" w:rsidP="00156810">
      <w:pPr>
        <w:pStyle w:val="3"/>
        <w:jc w:val="center"/>
        <w:rPr>
          <w:rFonts w:ascii="Times New Roman" w:hAnsi="Times New Roman" w:cs="Times New Roman"/>
          <w:b/>
          <w:bCs/>
          <w:color w:val="auto"/>
          <w:lang w:val="uk-UA"/>
        </w:rPr>
      </w:pPr>
      <w:bookmarkStart w:id="14" w:name="_Toc166503618"/>
      <w:r>
        <w:rPr>
          <w:rFonts w:ascii="Times New Roman" w:hAnsi="Times New Roman" w:cs="Times New Roman"/>
          <w:b/>
          <w:bCs/>
          <w:color w:val="auto"/>
          <w:lang w:val="uk-UA"/>
        </w:rPr>
        <w:t xml:space="preserve">2.4 </w:t>
      </w:r>
      <w:r w:rsidR="004A4BCA" w:rsidRPr="004C43B0">
        <w:rPr>
          <w:rFonts w:ascii="Times New Roman" w:hAnsi="Times New Roman" w:cs="Times New Roman"/>
          <w:b/>
          <w:bCs/>
          <w:color w:val="auto"/>
          <w:lang w:val="uk-UA"/>
        </w:rPr>
        <w:t>Фреймовий аналіз концепту INNOVATION в онлайн-газеті The Guardian</w:t>
      </w:r>
      <w:bookmarkEnd w:id="14"/>
    </w:p>
    <w:p w14:paraId="61F55573" w14:textId="77777777" w:rsidR="004A4BCA" w:rsidRPr="00AB76E2" w:rsidRDefault="004A4BCA" w:rsidP="004A4BCA">
      <w:pPr>
        <w:spacing w:after="0" w:line="360" w:lineRule="auto"/>
        <w:ind w:firstLine="709"/>
        <w:jc w:val="both"/>
        <w:rPr>
          <w:rFonts w:ascii="Times New Roman" w:hAnsi="Times New Roman" w:cs="Times New Roman"/>
          <w:sz w:val="28"/>
          <w:szCs w:val="28"/>
          <w:lang w:val="uk-UA"/>
        </w:rPr>
      </w:pPr>
    </w:p>
    <w:p w14:paraId="1BDBFE1D" w14:textId="40E658DF" w:rsidR="004A4BCA" w:rsidRPr="00A5409D"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ab/>
      </w:r>
      <w:r w:rsidRPr="00A5409D">
        <w:rPr>
          <w:rFonts w:ascii="Times New Roman" w:hAnsi="Times New Roman" w:cs="Times New Roman"/>
          <w:sz w:val="28"/>
          <w:szCs w:val="28"/>
          <w:lang w:val="uk-UA"/>
        </w:rPr>
        <w:t xml:space="preserve">Масмедіа в сучасному світі відіграють </w:t>
      </w:r>
      <w:r w:rsidR="002E681F">
        <w:rPr>
          <w:rFonts w:ascii="Times New Roman" w:hAnsi="Times New Roman" w:cs="Times New Roman"/>
          <w:sz w:val="28"/>
          <w:szCs w:val="28"/>
          <w:lang w:val="uk-UA"/>
        </w:rPr>
        <w:t>значну</w:t>
      </w:r>
      <w:r w:rsidRPr="00A5409D">
        <w:rPr>
          <w:rFonts w:ascii="Times New Roman" w:hAnsi="Times New Roman" w:cs="Times New Roman"/>
          <w:sz w:val="28"/>
          <w:szCs w:val="28"/>
          <w:lang w:val="uk-UA"/>
        </w:rPr>
        <w:t xml:space="preserve"> роль у формуванні публічної думки та поширенні інформації про важливі події та явища. Онлайн-газета </w:t>
      </w:r>
      <w:r>
        <w:rPr>
          <w:rFonts w:ascii="Times New Roman" w:hAnsi="Times New Roman" w:cs="Times New Roman"/>
          <w:sz w:val="28"/>
          <w:szCs w:val="28"/>
          <w:lang w:val="uk-UA"/>
        </w:rPr>
        <w:t>The Guardian</w:t>
      </w:r>
      <w:r w:rsidRPr="00A5409D">
        <w:rPr>
          <w:rFonts w:ascii="Times New Roman" w:hAnsi="Times New Roman" w:cs="Times New Roman"/>
          <w:sz w:val="28"/>
          <w:szCs w:val="28"/>
          <w:lang w:val="uk-UA"/>
        </w:rPr>
        <w:t xml:space="preserve"> є однією з провідних світових медіа-платформ, яка публікує новини та аналітику на різноманітні теми, включаючи наукові дослідження, технологічні інновації та суспільний прогрес.</w:t>
      </w:r>
    </w:p>
    <w:p w14:paraId="61B05023" w14:textId="5BC9DED5" w:rsidR="004A4BCA" w:rsidRPr="00AB76E2" w:rsidRDefault="002E681F" w:rsidP="004A4B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004A4BCA" w:rsidRPr="00A5409D">
        <w:rPr>
          <w:rFonts w:ascii="Times New Roman" w:hAnsi="Times New Roman" w:cs="Times New Roman"/>
          <w:sz w:val="28"/>
          <w:szCs w:val="28"/>
          <w:lang w:val="uk-UA"/>
        </w:rPr>
        <w:t xml:space="preserve">роведений фреймовий аналіз концепту </w:t>
      </w:r>
      <w:r w:rsidR="004A4BCA" w:rsidRPr="00AB76E2">
        <w:rPr>
          <w:rFonts w:ascii="Times New Roman" w:hAnsi="Times New Roman" w:cs="Times New Roman"/>
          <w:sz w:val="28"/>
          <w:szCs w:val="28"/>
        </w:rPr>
        <w:t>INNOVATION</w:t>
      </w:r>
      <w:r w:rsidR="004A4BCA" w:rsidRPr="00A5409D">
        <w:rPr>
          <w:rFonts w:ascii="Times New Roman" w:hAnsi="Times New Roman" w:cs="Times New Roman"/>
          <w:sz w:val="28"/>
          <w:szCs w:val="28"/>
          <w:lang w:val="uk-UA"/>
        </w:rPr>
        <w:t xml:space="preserve"> в онлайн-газеті </w:t>
      </w:r>
      <w:r w:rsidR="004A4BCA">
        <w:rPr>
          <w:rFonts w:ascii="Times New Roman" w:hAnsi="Times New Roman" w:cs="Times New Roman"/>
          <w:sz w:val="28"/>
          <w:szCs w:val="28"/>
          <w:lang w:val="uk-UA"/>
        </w:rPr>
        <w:t>The Guardian</w:t>
      </w:r>
      <w:r w:rsidR="004A4BCA" w:rsidRPr="00A5409D">
        <w:rPr>
          <w:rFonts w:ascii="Times New Roman" w:hAnsi="Times New Roman" w:cs="Times New Roman"/>
          <w:sz w:val="28"/>
          <w:szCs w:val="28"/>
          <w:lang w:val="uk-UA"/>
        </w:rPr>
        <w:t xml:space="preserve"> дозволи</w:t>
      </w:r>
      <w:r>
        <w:rPr>
          <w:rFonts w:ascii="Times New Roman" w:hAnsi="Times New Roman" w:cs="Times New Roman"/>
          <w:sz w:val="28"/>
          <w:szCs w:val="28"/>
          <w:lang w:val="uk-UA"/>
        </w:rPr>
        <w:t xml:space="preserve">в </w:t>
      </w:r>
      <w:r w:rsidR="004A4BCA" w:rsidRPr="00A5409D">
        <w:rPr>
          <w:rFonts w:ascii="Times New Roman" w:hAnsi="Times New Roman" w:cs="Times New Roman"/>
          <w:sz w:val="28"/>
          <w:szCs w:val="28"/>
          <w:lang w:val="uk-UA"/>
        </w:rPr>
        <w:t>виявити ключові теми та аспекти, пов</w:t>
      </w:r>
      <w:r w:rsidR="00324FF0">
        <w:rPr>
          <w:rFonts w:ascii="Times New Roman" w:hAnsi="Times New Roman" w:cs="Times New Roman"/>
          <w:sz w:val="28"/>
          <w:szCs w:val="28"/>
          <w:lang w:val="uk-UA"/>
        </w:rPr>
        <w:t>’</w:t>
      </w:r>
      <w:r w:rsidR="004A4BCA" w:rsidRPr="00A5409D">
        <w:rPr>
          <w:rFonts w:ascii="Times New Roman" w:hAnsi="Times New Roman" w:cs="Times New Roman"/>
          <w:sz w:val="28"/>
          <w:szCs w:val="28"/>
          <w:lang w:val="uk-UA"/>
        </w:rPr>
        <w:t xml:space="preserve">язані з поняттям інноваційності в цьому впливовому медіа. </w:t>
      </w:r>
      <w:r w:rsidR="004A4BCA" w:rsidRPr="00AB76E2">
        <w:rPr>
          <w:rFonts w:ascii="Times New Roman" w:hAnsi="Times New Roman" w:cs="Times New Roman"/>
          <w:sz w:val="28"/>
          <w:szCs w:val="28"/>
        </w:rPr>
        <w:t>Засоби комунікації, що використовуються в газеті, дають змогу більш детально розкрити семантичний спектр та контекстуалізацію концепту INNOVATION в новинах та статтях.</w:t>
      </w:r>
    </w:p>
    <w:p w14:paraId="43FF31FF" w14:textId="60C49DEC" w:rsidR="004A4BCA" w:rsidRPr="00AB76E2" w:rsidRDefault="004A4BCA" w:rsidP="004A4BCA">
      <w:pPr>
        <w:spacing w:after="0" w:line="360" w:lineRule="auto"/>
        <w:ind w:firstLine="709"/>
        <w:jc w:val="both"/>
        <w:rPr>
          <w:rFonts w:ascii="Times New Roman" w:hAnsi="Times New Roman" w:cs="Times New Roman"/>
          <w:sz w:val="28"/>
          <w:szCs w:val="28"/>
        </w:rPr>
      </w:pPr>
      <w:r w:rsidRPr="00AB76E2">
        <w:rPr>
          <w:rFonts w:ascii="Times New Roman" w:hAnsi="Times New Roman" w:cs="Times New Roman"/>
          <w:sz w:val="28"/>
          <w:szCs w:val="28"/>
        </w:rPr>
        <w:t xml:space="preserve">Використання інструменту Word Sketch у контексті терміну </w:t>
      </w:r>
      <w:r>
        <w:rPr>
          <w:rFonts w:ascii="Times New Roman" w:hAnsi="Times New Roman" w:cs="Times New Roman"/>
          <w:sz w:val="28"/>
          <w:szCs w:val="28"/>
        </w:rPr>
        <w:t>«</w:t>
      </w:r>
      <w:r w:rsidRPr="00AB76E2">
        <w:rPr>
          <w:rFonts w:ascii="Times New Roman" w:hAnsi="Times New Roman" w:cs="Times New Roman"/>
          <w:sz w:val="28"/>
          <w:szCs w:val="28"/>
        </w:rPr>
        <w:t>innovation</w:t>
      </w:r>
      <w:r>
        <w:rPr>
          <w:rFonts w:ascii="Times New Roman" w:hAnsi="Times New Roman" w:cs="Times New Roman"/>
          <w:sz w:val="28"/>
          <w:szCs w:val="28"/>
        </w:rPr>
        <w:t>»</w:t>
      </w:r>
      <w:r w:rsidRPr="00AB76E2">
        <w:rPr>
          <w:rFonts w:ascii="Times New Roman" w:hAnsi="Times New Roman" w:cs="Times New Roman"/>
          <w:sz w:val="28"/>
          <w:szCs w:val="28"/>
        </w:rPr>
        <w:t xml:space="preserve"> в онлайн-газеті </w:t>
      </w:r>
      <w:r>
        <w:rPr>
          <w:rFonts w:ascii="Times New Roman" w:hAnsi="Times New Roman" w:cs="Times New Roman"/>
          <w:sz w:val="28"/>
          <w:szCs w:val="28"/>
          <w:lang w:val="uk-UA"/>
        </w:rPr>
        <w:t>The Guardian</w:t>
      </w:r>
      <w:r w:rsidRPr="00AB76E2">
        <w:rPr>
          <w:rFonts w:ascii="Times New Roman" w:hAnsi="Times New Roman" w:cs="Times New Roman"/>
          <w:sz w:val="28"/>
          <w:szCs w:val="28"/>
        </w:rPr>
        <w:t xml:space="preserve"> показує, що цей термін має різноманітні асоціації та зв</w:t>
      </w:r>
      <w:r w:rsidR="00324FF0">
        <w:rPr>
          <w:rFonts w:ascii="Times New Roman" w:hAnsi="Times New Roman" w:cs="Times New Roman"/>
          <w:sz w:val="28"/>
          <w:szCs w:val="28"/>
        </w:rPr>
        <w:t>’</w:t>
      </w:r>
      <w:r w:rsidRPr="00AB76E2">
        <w:rPr>
          <w:rFonts w:ascii="Times New Roman" w:hAnsi="Times New Roman" w:cs="Times New Roman"/>
          <w:sz w:val="28"/>
          <w:szCs w:val="28"/>
        </w:rPr>
        <w:t>язки з іншими поняттями:</w:t>
      </w:r>
    </w:p>
    <w:p w14:paraId="302DD0F7" w14:textId="77777777" w:rsidR="004A4BCA" w:rsidRPr="00063841" w:rsidRDefault="004A4BCA" w:rsidP="00F4709E">
      <w:pPr>
        <w:numPr>
          <w:ilvl w:val="0"/>
          <w:numId w:val="9"/>
        </w:numPr>
        <w:spacing w:after="0" w:line="360" w:lineRule="auto"/>
        <w:ind w:left="0" w:firstLine="709"/>
        <w:jc w:val="both"/>
        <w:rPr>
          <w:rFonts w:ascii="Times New Roman" w:hAnsi="Times New Roman" w:cs="Times New Roman"/>
          <w:sz w:val="28"/>
          <w:szCs w:val="28"/>
        </w:rPr>
      </w:pPr>
      <w:r w:rsidRPr="00AB76E2">
        <w:rPr>
          <w:rFonts w:ascii="Times New Roman" w:hAnsi="Times New Roman" w:cs="Times New Roman"/>
          <w:sz w:val="28"/>
          <w:szCs w:val="28"/>
        </w:rPr>
        <w:t xml:space="preserve">Термін </w:t>
      </w:r>
      <w:r>
        <w:rPr>
          <w:rFonts w:ascii="Times New Roman" w:hAnsi="Times New Roman" w:cs="Times New Roman"/>
          <w:sz w:val="28"/>
          <w:szCs w:val="28"/>
        </w:rPr>
        <w:t>«</w:t>
      </w:r>
      <w:r w:rsidRPr="00AB76E2">
        <w:rPr>
          <w:rFonts w:ascii="Times New Roman" w:hAnsi="Times New Roman" w:cs="Times New Roman"/>
          <w:sz w:val="28"/>
          <w:szCs w:val="28"/>
        </w:rPr>
        <w:t>innovation</w:t>
      </w:r>
      <w:r>
        <w:rPr>
          <w:rFonts w:ascii="Times New Roman" w:hAnsi="Times New Roman" w:cs="Times New Roman"/>
          <w:sz w:val="28"/>
          <w:szCs w:val="28"/>
        </w:rPr>
        <w:t>»</w:t>
      </w:r>
      <w:r w:rsidRPr="00AB76E2">
        <w:rPr>
          <w:rFonts w:ascii="Times New Roman" w:hAnsi="Times New Roman" w:cs="Times New Roman"/>
          <w:sz w:val="28"/>
          <w:szCs w:val="28"/>
        </w:rPr>
        <w:t xml:space="preserve"> часто модифікується словами, що показують його характеристики та атрибути, такі як </w:t>
      </w:r>
      <w:r>
        <w:rPr>
          <w:rFonts w:ascii="Times New Roman" w:hAnsi="Times New Roman" w:cs="Times New Roman"/>
          <w:sz w:val="28"/>
          <w:szCs w:val="28"/>
        </w:rPr>
        <w:t>«</w:t>
      </w:r>
      <w:r w:rsidRPr="00AB76E2">
        <w:rPr>
          <w:rFonts w:ascii="Times New Roman" w:hAnsi="Times New Roman" w:cs="Times New Roman"/>
          <w:i/>
          <w:iCs/>
          <w:sz w:val="28"/>
          <w:szCs w:val="28"/>
        </w:rPr>
        <w:t>technological</w:t>
      </w:r>
      <w:r>
        <w:rPr>
          <w:rFonts w:ascii="Times New Roman" w:hAnsi="Times New Roman" w:cs="Times New Roman"/>
          <w:sz w:val="28"/>
          <w:szCs w:val="28"/>
        </w:rPr>
        <w:t>»</w:t>
      </w:r>
      <w:r w:rsidRPr="00AB76E2">
        <w:rPr>
          <w:rFonts w:ascii="Times New Roman" w:hAnsi="Times New Roman" w:cs="Times New Roman"/>
          <w:sz w:val="28"/>
          <w:szCs w:val="28"/>
        </w:rPr>
        <w:t xml:space="preserve">, </w:t>
      </w:r>
      <w:r>
        <w:rPr>
          <w:rFonts w:ascii="Times New Roman" w:hAnsi="Times New Roman" w:cs="Times New Roman"/>
          <w:sz w:val="28"/>
          <w:szCs w:val="28"/>
        </w:rPr>
        <w:t>«</w:t>
      </w:r>
      <w:r w:rsidRPr="00AB76E2">
        <w:rPr>
          <w:rFonts w:ascii="Times New Roman" w:hAnsi="Times New Roman" w:cs="Times New Roman"/>
          <w:i/>
          <w:iCs/>
          <w:sz w:val="28"/>
          <w:szCs w:val="28"/>
        </w:rPr>
        <w:t>radical</w:t>
      </w:r>
      <w:r>
        <w:rPr>
          <w:rFonts w:ascii="Times New Roman" w:hAnsi="Times New Roman" w:cs="Times New Roman"/>
          <w:sz w:val="28"/>
          <w:szCs w:val="28"/>
        </w:rPr>
        <w:t>»</w:t>
      </w:r>
      <w:r w:rsidRPr="00AB76E2">
        <w:rPr>
          <w:rFonts w:ascii="Times New Roman" w:hAnsi="Times New Roman" w:cs="Times New Roman"/>
          <w:sz w:val="28"/>
          <w:szCs w:val="28"/>
        </w:rPr>
        <w:t xml:space="preserve">, </w:t>
      </w:r>
      <w:r>
        <w:rPr>
          <w:rFonts w:ascii="Times New Roman" w:hAnsi="Times New Roman" w:cs="Times New Roman"/>
          <w:sz w:val="28"/>
          <w:szCs w:val="28"/>
        </w:rPr>
        <w:lastRenderedPageBreak/>
        <w:t>«</w:t>
      </w:r>
      <w:r w:rsidRPr="00AB76E2">
        <w:rPr>
          <w:rFonts w:ascii="Times New Roman" w:hAnsi="Times New Roman" w:cs="Times New Roman"/>
          <w:i/>
          <w:iCs/>
          <w:sz w:val="28"/>
          <w:szCs w:val="28"/>
        </w:rPr>
        <w:t>agricultural</w:t>
      </w:r>
      <w:r>
        <w:rPr>
          <w:rFonts w:ascii="Times New Roman" w:hAnsi="Times New Roman" w:cs="Times New Roman"/>
          <w:sz w:val="28"/>
          <w:szCs w:val="28"/>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rPr>
        <w:t>science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tactical</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epidemic</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sidRPr="00AB76E2">
        <w:rPr>
          <w:rFonts w:ascii="Times New Roman" w:hAnsi="Times New Roman" w:cs="Times New Roman"/>
          <w:sz w:val="28"/>
          <w:szCs w:val="28"/>
        </w:rPr>
        <w:t xml:space="preserve">тощо. Це свідчить про </w:t>
      </w:r>
      <w:r w:rsidRPr="00063841">
        <w:rPr>
          <w:rFonts w:ascii="Times New Roman" w:hAnsi="Times New Roman" w:cs="Times New Roman"/>
          <w:sz w:val="28"/>
          <w:szCs w:val="28"/>
        </w:rPr>
        <w:t>різноманітність інноваційних зусиль та їхній вплив на різні сфери життя.</w:t>
      </w:r>
    </w:p>
    <w:p w14:paraId="68B65896" w14:textId="6A668A12" w:rsidR="004A4BCA" w:rsidRPr="00063841" w:rsidRDefault="004A4BCA" w:rsidP="00F4709E">
      <w:pPr>
        <w:numPr>
          <w:ilvl w:val="0"/>
          <w:numId w:val="9"/>
        </w:numPr>
        <w:spacing w:after="0" w:line="360" w:lineRule="auto"/>
        <w:ind w:left="0" w:firstLine="709"/>
        <w:jc w:val="both"/>
        <w:rPr>
          <w:rFonts w:ascii="Times New Roman" w:hAnsi="Times New Roman" w:cs="Times New Roman"/>
          <w:sz w:val="28"/>
          <w:szCs w:val="28"/>
        </w:rPr>
      </w:pPr>
      <w:r w:rsidRPr="00063841">
        <w:rPr>
          <w:rFonts w:ascii="Times New Roman" w:hAnsi="Times New Roman" w:cs="Times New Roman"/>
          <w:sz w:val="28"/>
          <w:szCs w:val="28"/>
        </w:rPr>
        <w:t xml:space="preserve">Дієслова з «innovation» як </w:t>
      </w:r>
      <w:r w:rsidR="007D3B10" w:rsidRPr="00063841">
        <w:rPr>
          <w:rFonts w:ascii="Times New Roman" w:hAnsi="Times New Roman" w:cs="Times New Roman"/>
          <w:sz w:val="28"/>
          <w:szCs w:val="28"/>
          <w:lang w:val="uk-UA"/>
        </w:rPr>
        <w:t>суб</w:t>
      </w:r>
      <w:r w:rsidR="00324FF0">
        <w:rPr>
          <w:rFonts w:ascii="Times New Roman" w:hAnsi="Times New Roman" w:cs="Times New Roman"/>
          <w:sz w:val="28"/>
          <w:szCs w:val="28"/>
          <w:lang w:val="uk-UA"/>
        </w:rPr>
        <w:t>’</w:t>
      </w:r>
      <w:r w:rsidR="007D3B10" w:rsidRPr="00063841">
        <w:rPr>
          <w:rFonts w:ascii="Times New Roman" w:hAnsi="Times New Roman" w:cs="Times New Roman"/>
          <w:sz w:val="28"/>
          <w:szCs w:val="28"/>
          <w:lang w:val="uk-UA"/>
        </w:rPr>
        <w:t>єктом</w:t>
      </w:r>
      <w:r w:rsidR="002E681F" w:rsidRPr="00063841">
        <w:rPr>
          <w:rFonts w:ascii="Times New Roman" w:hAnsi="Times New Roman" w:cs="Times New Roman"/>
          <w:sz w:val="28"/>
          <w:szCs w:val="28"/>
          <w:lang w:val="uk-UA"/>
        </w:rPr>
        <w:t xml:space="preserve"> дії</w:t>
      </w:r>
      <w:r w:rsidRPr="00063841">
        <w:rPr>
          <w:rFonts w:ascii="Times New Roman" w:hAnsi="Times New Roman" w:cs="Times New Roman"/>
          <w:sz w:val="28"/>
          <w:szCs w:val="28"/>
        </w:rPr>
        <w:t>: «</w:t>
      </w:r>
      <w:r w:rsidR="00063841" w:rsidRPr="00063841">
        <w:rPr>
          <w:rFonts w:ascii="Times New Roman" w:hAnsi="Times New Roman" w:cs="Times New Roman"/>
          <w:i/>
          <w:iCs/>
          <w:sz w:val="28"/>
          <w:szCs w:val="28"/>
        </w:rPr>
        <w:t>propels</w:t>
      </w:r>
      <w:r w:rsidRPr="00063841">
        <w:rPr>
          <w:rFonts w:ascii="Times New Roman" w:hAnsi="Times New Roman" w:cs="Times New Roman"/>
          <w:sz w:val="28"/>
          <w:szCs w:val="28"/>
        </w:rPr>
        <w:t>», «</w:t>
      </w:r>
      <w:r w:rsidR="00063841" w:rsidRPr="00063841">
        <w:rPr>
          <w:rFonts w:ascii="Times New Roman" w:hAnsi="Times New Roman" w:cs="Times New Roman"/>
          <w:i/>
          <w:iCs/>
          <w:sz w:val="28"/>
          <w:szCs w:val="28"/>
        </w:rPr>
        <w:t>empowers</w:t>
      </w:r>
      <w:r w:rsidRPr="00063841">
        <w:rPr>
          <w:rFonts w:ascii="Times New Roman" w:hAnsi="Times New Roman" w:cs="Times New Roman"/>
          <w:sz w:val="28"/>
          <w:szCs w:val="28"/>
        </w:rPr>
        <w:t>», «</w:t>
      </w:r>
      <w:r w:rsidR="00063841" w:rsidRPr="00063841">
        <w:rPr>
          <w:rFonts w:ascii="Times New Roman" w:hAnsi="Times New Roman" w:cs="Times New Roman"/>
          <w:i/>
          <w:iCs/>
          <w:sz w:val="28"/>
          <w:szCs w:val="28"/>
        </w:rPr>
        <w:t>fosters</w:t>
      </w:r>
      <w:r w:rsidRPr="00063841">
        <w:rPr>
          <w:rFonts w:ascii="Times New Roman" w:hAnsi="Times New Roman" w:cs="Times New Roman"/>
          <w:sz w:val="28"/>
          <w:szCs w:val="28"/>
        </w:rPr>
        <w:t>», «</w:t>
      </w:r>
      <w:r w:rsidR="00063841" w:rsidRPr="00063841">
        <w:rPr>
          <w:rFonts w:ascii="Times New Roman" w:hAnsi="Times New Roman" w:cs="Times New Roman"/>
          <w:i/>
          <w:iCs/>
          <w:sz w:val="28"/>
          <w:szCs w:val="28"/>
        </w:rPr>
        <w:t>challenges</w:t>
      </w:r>
      <w:r w:rsidRPr="00063841">
        <w:rPr>
          <w:rFonts w:ascii="Times New Roman" w:hAnsi="Times New Roman" w:cs="Times New Roman"/>
          <w:sz w:val="28"/>
          <w:szCs w:val="28"/>
        </w:rPr>
        <w:t xml:space="preserve">» та інші </w:t>
      </w:r>
      <w:r w:rsidR="002E681F" w:rsidRPr="00063841">
        <w:rPr>
          <w:rFonts w:ascii="Times New Roman" w:hAnsi="Times New Roman" w:cs="Times New Roman"/>
          <w:sz w:val="28"/>
          <w:szCs w:val="28"/>
          <w:lang w:val="uk-UA"/>
        </w:rPr>
        <w:t>демонструють</w:t>
      </w:r>
      <w:r w:rsidR="00063841" w:rsidRPr="00063841">
        <w:rPr>
          <w:rFonts w:ascii="Times New Roman" w:hAnsi="Times New Roman" w:cs="Times New Roman"/>
          <w:sz w:val="28"/>
          <w:szCs w:val="28"/>
          <w:lang w:val="uk-UA"/>
        </w:rPr>
        <w:t xml:space="preserve">, що інновація може впливати на </w:t>
      </w:r>
      <w:r w:rsidR="00766B37">
        <w:rPr>
          <w:rFonts w:ascii="Times New Roman" w:hAnsi="Times New Roman" w:cs="Times New Roman"/>
          <w:sz w:val="28"/>
          <w:szCs w:val="28"/>
          <w:lang w:val="uk-UA"/>
        </w:rPr>
        <w:t>навколишнє</w:t>
      </w:r>
      <w:r w:rsidR="00063841" w:rsidRPr="00063841">
        <w:rPr>
          <w:rFonts w:ascii="Times New Roman" w:hAnsi="Times New Roman" w:cs="Times New Roman"/>
          <w:sz w:val="28"/>
          <w:szCs w:val="28"/>
          <w:lang w:val="uk-UA"/>
        </w:rPr>
        <w:t xml:space="preserve"> середовище, сприяючи змінам, розвитку та трансформаціям</w:t>
      </w:r>
      <w:r w:rsidRPr="00063841">
        <w:rPr>
          <w:rFonts w:ascii="Times New Roman" w:hAnsi="Times New Roman" w:cs="Times New Roman"/>
          <w:sz w:val="28"/>
          <w:szCs w:val="28"/>
        </w:rPr>
        <w:t>.</w:t>
      </w:r>
      <w:r w:rsidR="002E681F" w:rsidRPr="00063841">
        <w:rPr>
          <w:rFonts w:ascii="Times New Roman" w:hAnsi="Times New Roman" w:cs="Times New Roman"/>
          <w:sz w:val="28"/>
          <w:szCs w:val="28"/>
          <w:lang w:val="uk-UA"/>
        </w:rPr>
        <w:t xml:space="preserve"> </w:t>
      </w:r>
    </w:p>
    <w:p w14:paraId="10471708" w14:textId="75FB6DBB" w:rsidR="007D3B10" w:rsidRPr="00063841" w:rsidRDefault="007D3B10" w:rsidP="00F4709E">
      <w:pPr>
        <w:numPr>
          <w:ilvl w:val="0"/>
          <w:numId w:val="9"/>
        </w:numPr>
        <w:spacing w:after="0" w:line="360" w:lineRule="auto"/>
        <w:ind w:left="0" w:firstLine="709"/>
        <w:jc w:val="both"/>
        <w:rPr>
          <w:rFonts w:ascii="Times New Roman" w:hAnsi="Times New Roman" w:cs="Times New Roman"/>
          <w:sz w:val="28"/>
          <w:szCs w:val="28"/>
        </w:rPr>
      </w:pPr>
      <w:r w:rsidRPr="00063841">
        <w:rPr>
          <w:rFonts w:ascii="Times New Roman" w:hAnsi="Times New Roman" w:cs="Times New Roman"/>
          <w:sz w:val="28"/>
          <w:szCs w:val="28"/>
        </w:rPr>
        <w:t xml:space="preserve">Дієслова з «innovation» як </w:t>
      </w:r>
      <w:r w:rsidRPr="00063841">
        <w:rPr>
          <w:rFonts w:ascii="Times New Roman" w:hAnsi="Times New Roman" w:cs="Times New Roman"/>
          <w:sz w:val="28"/>
          <w:szCs w:val="28"/>
          <w:lang w:val="uk-UA"/>
        </w:rPr>
        <w:t>об</w:t>
      </w:r>
      <w:r w:rsidR="00324FF0">
        <w:rPr>
          <w:rFonts w:ascii="Times New Roman" w:hAnsi="Times New Roman" w:cs="Times New Roman"/>
          <w:sz w:val="28"/>
          <w:szCs w:val="28"/>
          <w:lang w:val="uk-UA"/>
        </w:rPr>
        <w:t>’</w:t>
      </w:r>
      <w:r w:rsidRPr="00063841">
        <w:rPr>
          <w:rFonts w:ascii="Times New Roman" w:hAnsi="Times New Roman" w:cs="Times New Roman"/>
          <w:sz w:val="28"/>
          <w:szCs w:val="28"/>
          <w:lang w:val="uk-UA"/>
        </w:rPr>
        <w:t>єктом дії</w:t>
      </w:r>
      <w:r w:rsidRPr="00063841">
        <w:rPr>
          <w:rFonts w:ascii="Times New Roman" w:hAnsi="Times New Roman" w:cs="Times New Roman"/>
          <w:sz w:val="28"/>
          <w:szCs w:val="28"/>
        </w:rPr>
        <w:t>: «</w:t>
      </w:r>
      <w:r w:rsidRPr="00063841">
        <w:rPr>
          <w:rFonts w:ascii="Times New Roman" w:hAnsi="Times New Roman" w:cs="Times New Roman"/>
          <w:i/>
          <w:iCs/>
          <w:sz w:val="28"/>
          <w:szCs w:val="28"/>
        </w:rPr>
        <w:t>Stifle</w:t>
      </w:r>
      <w:r w:rsidRPr="00063841">
        <w:rPr>
          <w:rFonts w:ascii="Times New Roman" w:hAnsi="Times New Roman" w:cs="Times New Roman"/>
          <w:sz w:val="28"/>
          <w:szCs w:val="28"/>
        </w:rPr>
        <w:t>», «</w:t>
      </w:r>
      <w:r w:rsidRPr="00063841">
        <w:rPr>
          <w:rFonts w:ascii="Times New Roman" w:hAnsi="Times New Roman" w:cs="Times New Roman"/>
          <w:i/>
          <w:iCs/>
          <w:sz w:val="28"/>
          <w:szCs w:val="28"/>
        </w:rPr>
        <w:t>spur</w:t>
      </w:r>
      <w:r w:rsidRPr="00063841">
        <w:rPr>
          <w:rFonts w:ascii="Times New Roman" w:hAnsi="Times New Roman" w:cs="Times New Roman"/>
          <w:sz w:val="28"/>
          <w:szCs w:val="28"/>
        </w:rPr>
        <w:t>», «</w:t>
      </w:r>
      <w:r w:rsidRPr="00063841">
        <w:rPr>
          <w:rFonts w:ascii="Times New Roman" w:hAnsi="Times New Roman" w:cs="Times New Roman"/>
          <w:i/>
          <w:iCs/>
          <w:sz w:val="28"/>
          <w:szCs w:val="28"/>
        </w:rPr>
        <w:t>discourage</w:t>
      </w:r>
      <w:r w:rsidRPr="00063841">
        <w:rPr>
          <w:rFonts w:ascii="Times New Roman" w:hAnsi="Times New Roman" w:cs="Times New Roman"/>
          <w:sz w:val="28"/>
          <w:szCs w:val="28"/>
        </w:rPr>
        <w:t>», «</w:t>
      </w:r>
      <w:r w:rsidRPr="00063841">
        <w:rPr>
          <w:rFonts w:ascii="Times New Roman" w:hAnsi="Times New Roman" w:cs="Times New Roman"/>
          <w:i/>
          <w:iCs/>
          <w:sz w:val="28"/>
          <w:szCs w:val="28"/>
        </w:rPr>
        <w:t>foster</w:t>
      </w:r>
      <w:r w:rsidRPr="00063841">
        <w:rPr>
          <w:rFonts w:ascii="Times New Roman" w:hAnsi="Times New Roman" w:cs="Times New Roman"/>
          <w:sz w:val="28"/>
          <w:szCs w:val="28"/>
        </w:rPr>
        <w:t>», «</w:t>
      </w:r>
      <w:r w:rsidRPr="00063841">
        <w:rPr>
          <w:rFonts w:ascii="Times New Roman" w:hAnsi="Times New Roman" w:cs="Times New Roman"/>
          <w:i/>
          <w:iCs/>
          <w:sz w:val="28"/>
          <w:szCs w:val="28"/>
        </w:rPr>
        <w:t>drive</w:t>
      </w:r>
      <w:r w:rsidRPr="00063841">
        <w:rPr>
          <w:rFonts w:ascii="Times New Roman" w:hAnsi="Times New Roman" w:cs="Times New Roman"/>
          <w:sz w:val="28"/>
          <w:szCs w:val="28"/>
        </w:rPr>
        <w:t xml:space="preserve">» та інші </w:t>
      </w:r>
      <w:r w:rsidRPr="00063841">
        <w:rPr>
          <w:rFonts w:ascii="Times New Roman" w:hAnsi="Times New Roman" w:cs="Times New Roman"/>
          <w:sz w:val="28"/>
          <w:szCs w:val="28"/>
          <w:lang w:val="uk-UA"/>
        </w:rPr>
        <w:t>демонструють</w:t>
      </w:r>
      <w:r w:rsidRPr="00063841">
        <w:rPr>
          <w:rFonts w:ascii="Times New Roman" w:hAnsi="Times New Roman" w:cs="Times New Roman"/>
          <w:sz w:val="28"/>
          <w:szCs w:val="28"/>
        </w:rPr>
        <w:t xml:space="preserve"> різні аспекти впливу та реакції на інновації.</w:t>
      </w:r>
      <w:r w:rsidRPr="00063841">
        <w:rPr>
          <w:rFonts w:ascii="Times New Roman" w:hAnsi="Times New Roman" w:cs="Times New Roman"/>
          <w:sz w:val="28"/>
          <w:szCs w:val="28"/>
          <w:lang w:val="uk-UA"/>
        </w:rPr>
        <w:t xml:space="preserve"> </w:t>
      </w:r>
    </w:p>
    <w:p w14:paraId="36716FEC" w14:textId="76AFE026" w:rsidR="004A4BCA" w:rsidRPr="00AB76E2" w:rsidRDefault="002E681F" w:rsidP="00F4709E">
      <w:pPr>
        <w:numPr>
          <w:ilvl w:val="0"/>
          <w:numId w:val="9"/>
        </w:numPr>
        <w:spacing w:after="0" w:line="360" w:lineRule="auto"/>
        <w:ind w:left="0" w:firstLine="709"/>
        <w:jc w:val="both"/>
        <w:rPr>
          <w:rFonts w:ascii="Times New Roman" w:hAnsi="Times New Roman" w:cs="Times New Roman"/>
          <w:sz w:val="28"/>
          <w:szCs w:val="28"/>
          <w:lang w:val="en-US"/>
        </w:rPr>
      </w:pPr>
      <w:r w:rsidRPr="00063841">
        <w:rPr>
          <w:rFonts w:ascii="Times New Roman" w:hAnsi="Times New Roman" w:cs="Times New Roman"/>
          <w:sz w:val="28"/>
          <w:szCs w:val="28"/>
        </w:rPr>
        <w:t>Слово</w:t>
      </w:r>
      <w:r w:rsidRPr="00063841">
        <w:rPr>
          <w:rFonts w:ascii="Times New Roman" w:hAnsi="Times New Roman" w:cs="Times New Roman"/>
          <w:sz w:val="28"/>
          <w:szCs w:val="28"/>
          <w:lang w:val="en-US"/>
        </w:rPr>
        <w:t xml:space="preserve"> i</w:t>
      </w:r>
      <w:r w:rsidR="004A4BCA" w:rsidRPr="00063841">
        <w:rPr>
          <w:rFonts w:ascii="Times New Roman" w:hAnsi="Times New Roman" w:cs="Times New Roman"/>
          <w:sz w:val="28"/>
          <w:szCs w:val="28"/>
          <w:lang w:val="en-US"/>
        </w:rPr>
        <w:t xml:space="preserve">nnovation» </w:t>
      </w:r>
      <w:r w:rsidR="004A4BCA" w:rsidRPr="00063841">
        <w:rPr>
          <w:rFonts w:ascii="Times New Roman" w:hAnsi="Times New Roman" w:cs="Times New Roman"/>
          <w:sz w:val="28"/>
          <w:szCs w:val="28"/>
        </w:rPr>
        <w:t>часто</w:t>
      </w:r>
      <w:r w:rsidR="004A4BCA" w:rsidRPr="00063841">
        <w:rPr>
          <w:rFonts w:ascii="Times New Roman" w:hAnsi="Times New Roman" w:cs="Times New Roman"/>
          <w:sz w:val="28"/>
          <w:szCs w:val="28"/>
          <w:lang w:val="en-US"/>
        </w:rPr>
        <w:t xml:space="preserve"> </w:t>
      </w:r>
      <w:r w:rsidR="004A4BCA" w:rsidRPr="00063841">
        <w:rPr>
          <w:rFonts w:ascii="Times New Roman" w:hAnsi="Times New Roman" w:cs="Times New Roman"/>
          <w:sz w:val="28"/>
          <w:szCs w:val="28"/>
        </w:rPr>
        <w:t>асоціюється</w:t>
      </w:r>
      <w:r w:rsidR="004A4BCA" w:rsidRPr="00063841">
        <w:rPr>
          <w:rFonts w:ascii="Times New Roman" w:hAnsi="Times New Roman" w:cs="Times New Roman"/>
          <w:sz w:val="28"/>
          <w:szCs w:val="28"/>
          <w:lang w:val="en-US"/>
        </w:rPr>
        <w:t xml:space="preserve"> </w:t>
      </w:r>
      <w:r w:rsidR="004A4BCA" w:rsidRPr="00063841">
        <w:rPr>
          <w:rFonts w:ascii="Times New Roman" w:hAnsi="Times New Roman" w:cs="Times New Roman"/>
          <w:sz w:val="28"/>
          <w:szCs w:val="28"/>
        </w:rPr>
        <w:t>з</w:t>
      </w:r>
      <w:r w:rsidR="004A4BCA" w:rsidRPr="00063841">
        <w:rPr>
          <w:rFonts w:ascii="Times New Roman" w:hAnsi="Times New Roman" w:cs="Times New Roman"/>
          <w:sz w:val="28"/>
          <w:szCs w:val="28"/>
          <w:lang w:val="en-US"/>
        </w:rPr>
        <w:t xml:space="preserve"> </w:t>
      </w:r>
      <w:r w:rsidR="004A4BCA" w:rsidRPr="00063841">
        <w:rPr>
          <w:rFonts w:ascii="Times New Roman" w:hAnsi="Times New Roman" w:cs="Times New Roman"/>
          <w:sz w:val="28"/>
          <w:szCs w:val="28"/>
        </w:rPr>
        <w:t>такими</w:t>
      </w:r>
      <w:r w:rsidR="004A4BCA" w:rsidRPr="00063841">
        <w:rPr>
          <w:rFonts w:ascii="Times New Roman" w:hAnsi="Times New Roman" w:cs="Times New Roman"/>
          <w:sz w:val="28"/>
          <w:szCs w:val="28"/>
          <w:lang w:val="en-US"/>
        </w:rPr>
        <w:t xml:space="preserve"> </w:t>
      </w:r>
      <w:r w:rsidR="004A4BCA" w:rsidRPr="00063841">
        <w:rPr>
          <w:rFonts w:ascii="Times New Roman" w:hAnsi="Times New Roman" w:cs="Times New Roman"/>
          <w:sz w:val="28"/>
          <w:szCs w:val="28"/>
        </w:rPr>
        <w:t>поняттями</w:t>
      </w:r>
      <w:r w:rsidR="004A4BCA" w:rsidRPr="00063841">
        <w:rPr>
          <w:rFonts w:ascii="Times New Roman" w:hAnsi="Times New Roman" w:cs="Times New Roman"/>
          <w:sz w:val="28"/>
          <w:szCs w:val="28"/>
          <w:lang w:val="en-US"/>
        </w:rPr>
        <w:t xml:space="preserve">, </w:t>
      </w:r>
      <w:r w:rsidR="004A4BCA" w:rsidRPr="00063841">
        <w:rPr>
          <w:rFonts w:ascii="Times New Roman" w:hAnsi="Times New Roman" w:cs="Times New Roman"/>
          <w:sz w:val="28"/>
          <w:szCs w:val="28"/>
        </w:rPr>
        <w:t>як</w:t>
      </w:r>
      <w:r w:rsidR="004A4BCA" w:rsidRPr="00063841">
        <w:rPr>
          <w:rFonts w:ascii="Times New Roman" w:hAnsi="Times New Roman" w:cs="Times New Roman"/>
          <w:sz w:val="28"/>
          <w:szCs w:val="28"/>
          <w:lang w:val="en-US"/>
        </w:rPr>
        <w:t xml:space="preserve"> «</w:t>
      </w:r>
      <w:r w:rsidR="004A4BCA" w:rsidRPr="00063841">
        <w:rPr>
          <w:rFonts w:ascii="Times New Roman" w:hAnsi="Times New Roman" w:cs="Times New Roman"/>
          <w:i/>
          <w:iCs/>
          <w:sz w:val="28"/>
          <w:szCs w:val="28"/>
          <w:lang w:val="en-US"/>
        </w:rPr>
        <w:t>invention</w:t>
      </w:r>
      <w:r w:rsidR="004A4BCA" w:rsidRPr="00063841">
        <w:rPr>
          <w:rFonts w:ascii="Times New Roman" w:hAnsi="Times New Roman" w:cs="Times New Roman"/>
          <w:sz w:val="28"/>
          <w:szCs w:val="28"/>
          <w:lang w:val="en-US"/>
        </w:rPr>
        <w:t>», «</w:t>
      </w:r>
      <w:r w:rsidR="004A4BCA" w:rsidRPr="00063841">
        <w:rPr>
          <w:rFonts w:ascii="Times New Roman" w:hAnsi="Times New Roman" w:cs="Times New Roman"/>
          <w:i/>
          <w:iCs/>
          <w:sz w:val="28"/>
          <w:szCs w:val="28"/>
          <w:lang w:val="en-US"/>
        </w:rPr>
        <w:t>dynamism</w:t>
      </w:r>
      <w:r w:rsidR="004A4BCA" w:rsidRPr="00063841">
        <w:rPr>
          <w:rFonts w:ascii="Times New Roman" w:hAnsi="Times New Roman" w:cs="Times New Roman"/>
          <w:sz w:val="28"/>
          <w:szCs w:val="28"/>
          <w:lang w:val="en-US"/>
        </w:rPr>
        <w:t>», «</w:t>
      </w:r>
      <w:r w:rsidR="004A4BCA" w:rsidRPr="00063841">
        <w:rPr>
          <w:rFonts w:ascii="Times New Roman" w:hAnsi="Times New Roman" w:cs="Times New Roman"/>
          <w:i/>
          <w:iCs/>
          <w:sz w:val="28"/>
          <w:szCs w:val="28"/>
          <w:lang w:val="en-US"/>
        </w:rPr>
        <w:t>experimentation</w:t>
      </w:r>
      <w:r w:rsidR="004A4BCA" w:rsidRPr="00063841">
        <w:rPr>
          <w:rFonts w:ascii="Times New Roman" w:hAnsi="Times New Roman" w:cs="Times New Roman"/>
          <w:sz w:val="28"/>
          <w:szCs w:val="28"/>
          <w:lang w:val="en-US"/>
        </w:rPr>
        <w:t>», «</w:t>
      </w:r>
      <w:r w:rsidR="004A4BCA" w:rsidRPr="00063841">
        <w:rPr>
          <w:rFonts w:ascii="Times New Roman" w:hAnsi="Times New Roman" w:cs="Times New Roman"/>
          <w:i/>
          <w:iCs/>
          <w:sz w:val="28"/>
          <w:szCs w:val="28"/>
          <w:lang w:val="en-US"/>
        </w:rPr>
        <w:t>creativity</w:t>
      </w:r>
      <w:r w:rsidR="004A4BCA" w:rsidRPr="00063841">
        <w:rPr>
          <w:rFonts w:ascii="Times New Roman" w:hAnsi="Times New Roman" w:cs="Times New Roman"/>
          <w:sz w:val="28"/>
          <w:szCs w:val="28"/>
          <w:lang w:val="en-US"/>
        </w:rPr>
        <w:t>», «</w:t>
      </w:r>
      <w:r w:rsidR="004A4BCA" w:rsidRPr="00063841">
        <w:rPr>
          <w:rFonts w:ascii="Times New Roman" w:hAnsi="Times New Roman" w:cs="Times New Roman"/>
          <w:i/>
          <w:iCs/>
          <w:sz w:val="28"/>
          <w:szCs w:val="28"/>
          <w:lang w:val="en-US"/>
        </w:rPr>
        <w:t>entrepreneurship</w:t>
      </w:r>
      <w:r w:rsidR="004A4BCA" w:rsidRPr="00063841">
        <w:rPr>
          <w:rFonts w:ascii="Times New Roman" w:hAnsi="Times New Roman" w:cs="Times New Roman"/>
          <w:sz w:val="28"/>
          <w:szCs w:val="28"/>
          <w:lang w:val="en-US"/>
        </w:rPr>
        <w:t>», «</w:t>
      </w:r>
      <w:r w:rsidR="004A4BCA" w:rsidRPr="00063841">
        <w:rPr>
          <w:rFonts w:ascii="Times New Roman" w:hAnsi="Times New Roman" w:cs="Times New Roman"/>
          <w:i/>
          <w:iCs/>
          <w:sz w:val="28"/>
          <w:szCs w:val="28"/>
          <w:lang w:val="en-US"/>
        </w:rPr>
        <w:t>imagination</w:t>
      </w:r>
      <w:r w:rsidR="004A4BCA" w:rsidRPr="00063841">
        <w:rPr>
          <w:rFonts w:ascii="Times New Roman" w:hAnsi="Times New Roman" w:cs="Times New Roman"/>
          <w:sz w:val="28"/>
          <w:szCs w:val="28"/>
          <w:lang w:val="en-US"/>
        </w:rPr>
        <w:t>», «</w:t>
      </w:r>
      <w:r w:rsidR="004A4BCA" w:rsidRPr="00063841">
        <w:rPr>
          <w:rFonts w:ascii="Times New Roman" w:hAnsi="Times New Roman" w:cs="Times New Roman"/>
          <w:i/>
          <w:iCs/>
          <w:sz w:val="28"/>
          <w:szCs w:val="28"/>
          <w:lang w:val="en-US"/>
        </w:rPr>
        <w:t>investment</w:t>
      </w:r>
      <w:r w:rsidR="004A4BCA" w:rsidRPr="00063841">
        <w:rPr>
          <w:rFonts w:ascii="Times New Roman" w:hAnsi="Times New Roman" w:cs="Times New Roman"/>
          <w:sz w:val="28"/>
          <w:szCs w:val="28"/>
          <w:lang w:val="en-US"/>
        </w:rPr>
        <w:t>», «</w:t>
      </w:r>
      <w:r w:rsidR="004A4BCA" w:rsidRPr="00063841">
        <w:rPr>
          <w:rFonts w:ascii="Times New Roman" w:hAnsi="Times New Roman" w:cs="Times New Roman"/>
          <w:i/>
          <w:iCs/>
          <w:sz w:val="28"/>
          <w:szCs w:val="28"/>
          <w:lang w:val="en-US"/>
        </w:rPr>
        <w:t>excellence</w:t>
      </w:r>
      <w:r w:rsidR="004A4BCA" w:rsidRPr="00063841">
        <w:rPr>
          <w:rFonts w:ascii="Times New Roman" w:hAnsi="Times New Roman" w:cs="Times New Roman"/>
          <w:sz w:val="28"/>
          <w:szCs w:val="28"/>
          <w:lang w:val="en-US"/>
        </w:rPr>
        <w:t>», «</w:t>
      </w:r>
      <w:r w:rsidR="004A4BCA" w:rsidRPr="00063841">
        <w:rPr>
          <w:rFonts w:ascii="Times New Roman" w:hAnsi="Times New Roman" w:cs="Times New Roman"/>
          <w:i/>
          <w:iCs/>
          <w:sz w:val="28"/>
          <w:szCs w:val="28"/>
          <w:lang w:val="en-US"/>
        </w:rPr>
        <w:t>science</w:t>
      </w:r>
      <w:r w:rsidR="004A4BCA" w:rsidRPr="00063841">
        <w:rPr>
          <w:rFonts w:ascii="Times New Roman" w:hAnsi="Times New Roman" w:cs="Times New Roman"/>
          <w:sz w:val="28"/>
          <w:szCs w:val="28"/>
          <w:lang w:val="en-US"/>
        </w:rPr>
        <w:t>», «</w:t>
      </w:r>
      <w:r w:rsidR="004A4BCA" w:rsidRPr="00063841">
        <w:rPr>
          <w:rFonts w:ascii="Times New Roman" w:hAnsi="Times New Roman" w:cs="Times New Roman"/>
          <w:i/>
          <w:iCs/>
          <w:sz w:val="28"/>
          <w:szCs w:val="28"/>
          <w:lang w:val="en-US"/>
        </w:rPr>
        <w:t>research</w:t>
      </w:r>
      <w:r w:rsidR="004A4BCA" w:rsidRPr="00063841">
        <w:rPr>
          <w:rFonts w:ascii="Times New Roman" w:hAnsi="Times New Roman" w:cs="Times New Roman"/>
          <w:sz w:val="28"/>
          <w:szCs w:val="28"/>
          <w:lang w:val="en-US"/>
        </w:rPr>
        <w:t>», «</w:t>
      </w:r>
      <w:r w:rsidR="004A4BCA" w:rsidRPr="00063841">
        <w:rPr>
          <w:rFonts w:ascii="Times New Roman" w:hAnsi="Times New Roman" w:cs="Times New Roman"/>
          <w:i/>
          <w:iCs/>
          <w:sz w:val="28"/>
          <w:szCs w:val="28"/>
          <w:lang w:val="en-US"/>
        </w:rPr>
        <w:t>tradition</w:t>
      </w:r>
      <w:r w:rsidR="004A4BCA" w:rsidRPr="00063841">
        <w:rPr>
          <w:rFonts w:ascii="Times New Roman" w:hAnsi="Times New Roman" w:cs="Times New Roman"/>
          <w:sz w:val="28"/>
          <w:szCs w:val="28"/>
          <w:lang w:val="en-US"/>
        </w:rPr>
        <w:t>»</w:t>
      </w:r>
      <w:r w:rsidR="004A4BCA" w:rsidRPr="00063841">
        <w:rPr>
          <w:rFonts w:ascii="Times New Roman" w:hAnsi="Times New Roman" w:cs="Times New Roman"/>
          <w:sz w:val="28"/>
          <w:szCs w:val="28"/>
          <w:lang w:val="uk-UA"/>
        </w:rPr>
        <w:t xml:space="preserve">, </w:t>
      </w:r>
      <w:r w:rsidR="004A4BCA" w:rsidRPr="00063841">
        <w:rPr>
          <w:rFonts w:ascii="Times New Roman" w:hAnsi="Times New Roman" w:cs="Times New Roman"/>
          <w:sz w:val="28"/>
          <w:szCs w:val="28"/>
          <w:lang w:val="en-US"/>
        </w:rPr>
        <w:t>«</w:t>
      </w:r>
      <w:r w:rsidR="004A4BCA" w:rsidRPr="00063841">
        <w:rPr>
          <w:rFonts w:ascii="Times New Roman" w:hAnsi="Times New Roman" w:cs="Times New Roman"/>
          <w:i/>
          <w:iCs/>
          <w:sz w:val="28"/>
          <w:szCs w:val="28"/>
          <w:lang w:val="en-US"/>
        </w:rPr>
        <w:t>competition</w:t>
      </w:r>
      <w:r w:rsidR="004A4BCA" w:rsidRPr="00063841">
        <w:rPr>
          <w:rFonts w:ascii="Times New Roman" w:hAnsi="Times New Roman" w:cs="Times New Roman"/>
          <w:sz w:val="28"/>
          <w:szCs w:val="28"/>
          <w:lang w:val="en-US"/>
        </w:rPr>
        <w:t xml:space="preserve">». </w:t>
      </w:r>
      <w:r w:rsidR="004A4BCA" w:rsidRPr="00063841">
        <w:rPr>
          <w:rFonts w:ascii="Times New Roman" w:hAnsi="Times New Roman" w:cs="Times New Roman"/>
          <w:sz w:val="28"/>
          <w:szCs w:val="28"/>
        </w:rPr>
        <w:t>Ці</w:t>
      </w:r>
      <w:r w:rsidR="004A4BCA" w:rsidRPr="00063841">
        <w:rPr>
          <w:rFonts w:ascii="Times New Roman" w:hAnsi="Times New Roman" w:cs="Times New Roman"/>
          <w:sz w:val="28"/>
          <w:szCs w:val="28"/>
          <w:lang w:val="en-US"/>
        </w:rPr>
        <w:t xml:space="preserve"> </w:t>
      </w:r>
      <w:r w:rsidR="004A4BCA" w:rsidRPr="00063841">
        <w:rPr>
          <w:rFonts w:ascii="Times New Roman" w:hAnsi="Times New Roman" w:cs="Times New Roman"/>
          <w:sz w:val="28"/>
          <w:szCs w:val="28"/>
        </w:rPr>
        <w:t>асоціації</w:t>
      </w:r>
      <w:r w:rsidR="004A4BCA" w:rsidRPr="00063841">
        <w:rPr>
          <w:rFonts w:ascii="Times New Roman" w:hAnsi="Times New Roman" w:cs="Times New Roman"/>
          <w:sz w:val="28"/>
          <w:szCs w:val="28"/>
          <w:lang w:val="en-US"/>
        </w:rPr>
        <w:t xml:space="preserve"> </w:t>
      </w:r>
      <w:r w:rsidR="004A4BCA" w:rsidRPr="00063841">
        <w:rPr>
          <w:rFonts w:ascii="Times New Roman" w:hAnsi="Times New Roman" w:cs="Times New Roman"/>
          <w:sz w:val="28"/>
          <w:szCs w:val="28"/>
          <w:lang w:val="uk-UA"/>
        </w:rPr>
        <w:t>також</w:t>
      </w:r>
      <w:r w:rsidR="004A4BCA" w:rsidRPr="00AB76E2">
        <w:rPr>
          <w:rFonts w:ascii="Times New Roman" w:hAnsi="Times New Roman" w:cs="Times New Roman"/>
          <w:sz w:val="28"/>
          <w:szCs w:val="28"/>
          <w:lang w:val="uk-UA"/>
        </w:rPr>
        <w:t xml:space="preserve"> </w:t>
      </w:r>
      <w:r w:rsidR="004A4BCA" w:rsidRPr="00AB76E2">
        <w:rPr>
          <w:rFonts w:ascii="Times New Roman" w:hAnsi="Times New Roman" w:cs="Times New Roman"/>
          <w:sz w:val="28"/>
          <w:szCs w:val="28"/>
        </w:rPr>
        <w:t>демонструють</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різноманітність</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інноваційних</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ідей</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та</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їхній</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вплив</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на</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різні</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сфери</w:t>
      </w:r>
      <w:r w:rsidR="004A4BCA" w:rsidRPr="00AB76E2">
        <w:rPr>
          <w:rFonts w:ascii="Times New Roman" w:hAnsi="Times New Roman" w:cs="Times New Roman"/>
          <w:sz w:val="28"/>
          <w:szCs w:val="28"/>
          <w:lang w:val="en-US"/>
        </w:rPr>
        <w:t xml:space="preserve"> </w:t>
      </w:r>
      <w:r w:rsidR="004A4BCA" w:rsidRPr="00AB76E2">
        <w:rPr>
          <w:rFonts w:ascii="Times New Roman" w:hAnsi="Times New Roman" w:cs="Times New Roman"/>
          <w:sz w:val="28"/>
          <w:szCs w:val="28"/>
        </w:rPr>
        <w:t>життя</w:t>
      </w:r>
      <w:r w:rsidR="004A4BCA" w:rsidRPr="00AB76E2">
        <w:rPr>
          <w:rFonts w:ascii="Times New Roman" w:hAnsi="Times New Roman" w:cs="Times New Roman"/>
          <w:sz w:val="28"/>
          <w:szCs w:val="28"/>
          <w:lang w:val="en-US"/>
        </w:rPr>
        <w:t>.</w:t>
      </w:r>
    </w:p>
    <w:p w14:paraId="7335B6AD" w14:textId="23716277" w:rsidR="004A4BCA" w:rsidRPr="00352381" w:rsidRDefault="004A4BCA" w:rsidP="004A4BCA">
      <w:pPr>
        <w:spacing w:after="0" w:line="360" w:lineRule="auto"/>
        <w:ind w:firstLine="709"/>
        <w:jc w:val="both"/>
        <w:rPr>
          <w:rFonts w:ascii="Times New Roman" w:hAnsi="Times New Roman" w:cs="Times New Roman"/>
          <w:sz w:val="28"/>
          <w:szCs w:val="28"/>
          <w:lang w:val="en-US"/>
        </w:rPr>
      </w:pPr>
      <w:r w:rsidRPr="00AB76E2">
        <w:rPr>
          <w:rFonts w:ascii="Times New Roman" w:hAnsi="Times New Roman" w:cs="Times New Roman"/>
          <w:sz w:val="28"/>
          <w:szCs w:val="28"/>
        </w:rPr>
        <w:t>Загалом</w:t>
      </w:r>
      <w:r w:rsidRPr="00AB76E2">
        <w:rPr>
          <w:rFonts w:ascii="Times New Roman" w:hAnsi="Times New Roman" w:cs="Times New Roman"/>
          <w:sz w:val="28"/>
          <w:szCs w:val="28"/>
          <w:lang w:val="en-US"/>
        </w:rPr>
        <w:t xml:space="preserve">, </w:t>
      </w:r>
      <w:r w:rsidR="00063841" w:rsidRPr="00AB76E2">
        <w:rPr>
          <w:rFonts w:ascii="Times New Roman" w:hAnsi="Times New Roman" w:cs="Times New Roman"/>
          <w:sz w:val="28"/>
          <w:szCs w:val="28"/>
        </w:rPr>
        <w:t>аналіз</w:t>
      </w:r>
      <w:r w:rsidR="00063841" w:rsidRPr="00AB76E2">
        <w:rPr>
          <w:rFonts w:ascii="Times New Roman" w:hAnsi="Times New Roman" w:cs="Times New Roman"/>
          <w:sz w:val="28"/>
          <w:szCs w:val="28"/>
          <w:lang w:val="en-US"/>
        </w:rPr>
        <w:t xml:space="preserve"> </w:t>
      </w:r>
      <w:r w:rsidR="00063841">
        <w:rPr>
          <w:rFonts w:ascii="Times New Roman" w:hAnsi="Times New Roman" w:cs="Times New Roman"/>
          <w:sz w:val="28"/>
          <w:szCs w:val="28"/>
          <w:lang w:val="uk-UA"/>
        </w:rPr>
        <w:t>лексеми</w:t>
      </w:r>
      <w:r w:rsidR="002E681F">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Pr="00AB76E2">
        <w:rPr>
          <w:rFonts w:ascii="Times New Roman" w:hAnsi="Times New Roman" w:cs="Times New Roman"/>
          <w:sz w:val="28"/>
          <w:szCs w:val="28"/>
          <w:lang w:val="en-US"/>
        </w:rPr>
        <w:t>innovation</w:t>
      </w:r>
      <w:r>
        <w:rPr>
          <w:rFonts w:ascii="Times New Roman" w:hAnsi="Times New Roman" w:cs="Times New Roman"/>
          <w:sz w:val="28"/>
          <w:szCs w:val="28"/>
          <w:lang w:val="en-US"/>
        </w:rPr>
        <w:t>»</w:t>
      </w:r>
      <w:r w:rsidRPr="00AB76E2">
        <w:rPr>
          <w:rFonts w:ascii="Times New Roman" w:hAnsi="Times New Roman" w:cs="Times New Roman"/>
          <w:sz w:val="28"/>
          <w:szCs w:val="28"/>
          <w:lang w:val="en-US"/>
        </w:rPr>
        <w:t xml:space="preserve"> </w:t>
      </w:r>
      <w:proofErr w:type="gramStart"/>
      <w:r w:rsidR="002E681F">
        <w:rPr>
          <w:rFonts w:ascii="Times New Roman" w:hAnsi="Times New Roman" w:cs="Times New Roman"/>
          <w:sz w:val="28"/>
          <w:szCs w:val="28"/>
          <w:lang w:val="uk-UA"/>
        </w:rPr>
        <w:t>у тексах</w:t>
      </w:r>
      <w:proofErr w:type="gramEnd"/>
      <w:r w:rsidR="002E681F">
        <w:rPr>
          <w:rFonts w:ascii="Times New Roman" w:hAnsi="Times New Roman" w:cs="Times New Roman"/>
          <w:sz w:val="28"/>
          <w:szCs w:val="28"/>
          <w:lang w:val="uk-UA"/>
        </w:rPr>
        <w:t xml:space="preserve"> газети</w:t>
      </w:r>
      <w:r w:rsidRPr="00AB76E2">
        <w:rPr>
          <w:rFonts w:ascii="Times New Roman" w:hAnsi="Times New Roman" w:cs="Times New Roman"/>
          <w:sz w:val="28"/>
          <w:szCs w:val="28"/>
          <w:lang w:val="en-US"/>
        </w:rPr>
        <w:t xml:space="preserve"> </w:t>
      </w:r>
      <w:r>
        <w:rPr>
          <w:rFonts w:ascii="Times New Roman" w:hAnsi="Times New Roman" w:cs="Times New Roman"/>
          <w:sz w:val="28"/>
          <w:szCs w:val="28"/>
          <w:lang w:val="uk-UA"/>
        </w:rPr>
        <w:t>The Guardian</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свідчить</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про</w:t>
      </w:r>
      <w:r w:rsidRPr="00AB76E2">
        <w:rPr>
          <w:rFonts w:ascii="Times New Roman" w:hAnsi="Times New Roman" w:cs="Times New Roman"/>
          <w:sz w:val="28"/>
          <w:szCs w:val="28"/>
          <w:lang w:val="en-US"/>
        </w:rPr>
        <w:t xml:space="preserve"> </w:t>
      </w:r>
      <w:r w:rsidR="00B74178">
        <w:rPr>
          <w:rFonts w:ascii="Times New Roman" w:hAnsi="Times New Roman" w:cs="Times New Roman"/>
          <w:sz w:val="28"/>
          <w:szCs w:val="28"/>
          <w:lang w:val="uk-UA"/>
        </w:rPr>
        <w:t>багатогранність</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інтерпретацій</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асоціацій</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цього</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терміну</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у</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сучасному</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світі</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Інновації</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тісно</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пов</w:t>
      </w:r>
      <w:r w:rsidR="00324FF0">
        <w:rPr>
          <w:rFonts w:ascii="Times New Roman" w:hAnsi="Times New Roman" w:cs="Times New Roman"/>
          <w:sz w:val="28"/>
          <w:szCs w:val="28"/>
          <w:lang w:val="en-US"/>
        </w:rPr>
        <w:t>’</w:t>
      </w:r>
      <w:r w:rsidRPr="00AB76E2">
        <w:rPr>
          <w:rFonts w:ascii="Times New Roman" w:hAnsi="Times New Roman" w:cs="Times New Roman"/>
          <w:sz w:val="28"/>
          <w:szCs w:val="28"/>
        </w:rPr>
        <w:t>язані</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з</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різними</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галузями</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мають</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значний</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вплив</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на</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суспільний</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розвиток</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науку</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дослідження</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підприємництво</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AB76E2">
        <w:rPr>
          <w:rFonts w:ascii="Times New Roman" w:hAnsi="Times New Roman" w:cs="Times New Roman"/>
          <w:sz w:val="28"/>
          <w:szCs w:val="28"/>
          <w:lang w:val="en-US"/>
        </w:rPr>
        <w:t xml:space="preserve"> </w:t>
      </w:r>
      <w:r w:rsidRPr="00AB76E2">
        <w:rPr>
          <w:rFonts w:ascii="Times New Roman" w:hAnsi="Times New Roman" w:cs="Times New Roman"/>
          <w:sz w:val="28"/>
          <w:szCs w:val="28"/>
        </w:rPr>
        <w:t>креативність</w:t>
      </w:r>
      <w:r w:rsidRPr="00AB76E2">
        <w:rPr>
          <w:rFonts w:ascii="Times New Roman" w:hAnsi="Times New Roman" w:cs="Times New Roman"/>
          <w:sz w:val="28"/>
          <w:szCs w:val="28"/>
          <w:lang w:val="uk-UA"/>
        </w:rPr>
        <w:t xml:space="preserve"> (див. Рис. 2.</w:t>
      </w:r>
      <w:r>
        <w:rPr>
          <w:rFonts w:ascii="Times New Roman" w:hAnsi="Times New Roman" w:cs="Times New Roman"/>
          <w:sz w:val="28"/>
          <w:szCs w:val="28"/>
          <w:lang w:val="uk-UA"/>
        </w:rPr>
        <w:t>16</w:t>
      </w:r>
      <w:r w:rsidRPr="00AB76E2">
        <w:rPr>
          <w:rFonts w:ascii="Times New Roman" w:hAnsi="Times New Roman" w:cs="Times New Roman"/>
          <w:sz w:val="28"/>
          <w:szCs w:val="28"/>
          <w:lang w:val="uk-UA"/>
        </w:rPr>
        <w:t>)</w:t>
      </w:r>
      <w:r w:rsidRPr="00352381">
        <w:rPr>
          <w:rFonts w:ascii="Times New Roman" w:hAnsi="Times New Roman" w:cs="Times New Roman"/>
          <w:sz w:val="28"/>
          <w:szCs w:val="28"/>
          <w:lang w:val="en-US"/>
        </w:rPr>
        <w:t>.</w:t>
      </w:r>
    </w:p>
    <w:p w14:paraId="6EADF192"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noProof/>
          <w:sz w:val="24"/>
          <w:szCs w:val="24"/>
          <w:lang w:eastAsia="ru-RU"/>
        </w:rPr>
        <w:drawing>
          <wp:inline distT="0" distB="0" distL="0" distR="0" wp14:anchorId="05278BA8" wp14:editId="59254E59">
            <wp:extent cx="4629150" cy="2095500"/>
            <wp:effectExtent l="0" t="0" r="0" b="0"/>
            <wp:docPr id="724236688" name="Рисунок 724236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643985" name=""/>
                    <pic:cNvPicPr/>
                  </pic:nvPicPr>
                  <pic:blipFill rotWithShape="1">
                    <a:blip r:embed="rId68"/>
                    <a:srcRect l="4330" t="25385" r="17736" b="11865"/>
                    <a:stretch/>
                  </pic:blipFill>
                  <pic:spPr bwMode="auto">
                    <a:xfrm>
                      <a:off x="0" y="0"/>
                      <a:ext cx="4629150" cy="2095500"/>
                    </a:xfrm>
                    <a:prstGeom prst="rect">
                      <a:avLst/>
                    </a:prstGeom>
                    <a:ln>
                      <a:noFill/>
                    </a:ln>
                    <a:extLst>
                      <a:ext uri="{53640926-AAD7-44D8-BBD7-CCE9431645EC}">
                        <a14:shadowObscured xmlns:a14="http://schemas.microsoft.com/office/drawing/2010/main"/>
                      </a:ext>
                    </a:extLst>
                  </pic:spPr>
                </pic:pic>
              </a:graphicData>
            </a:graphic>
          </wp:inline>
        </w:drawing>
      </w:r>
    </w:p>
    <w:p w14:paraId="22196F71"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sz w:val="24"/>
          <w:szCs w:val="24"/>
        </w:rPr>
        <w:t>Рисунок 2.</w:t>
      </w:r>
      <w:r>
        <w:rPr>
          <w:rFonts w:ascii="Times New Roman" w:hAnsi="Times New Roman" w:cs="Times New Roman"/>
          <w:sz w:val="24"/>
          <w:szCs w:val="24"/>
          <w:lang w:val="uk-UA"/>
        </w:rPr>
        <w:t>16</w:t>
      </w:r>
      <w:r w:rsidRPr="00AB76E2">
        <w:rPr>
          <w:rFonts w:ascii="Times New Roman" w:hAnsi="Times New Roman" w:cs="Times New Roman"/>
          <w:sz w:val="24"/>
          <w:szCs w:val="24"/>
        </w:rPr>
        <w:t xml:space="preserve"> Застосування інструменту Wordlist в корпусі English Trends (розділ </w:t>
      </w:r>
      <w:r>
        <w:rPr>
          <w:rFonts w:ascii="Times New Roman" w:hAnsi="Times New Roman" w:cs="Times New Roman"/>
          <w:sz w:val="24"/>
          <w:szCs w:val="24"/>
          <w:lang w:val="uk-UA"/>
        </w:rPr>
        <w:t>The Guardian</w:t>
      </w:r>
      <w:r w:rsidRPr="00AB76E2">
        <w:rPr>
          <w:rFonts w:ascii="Times New Roman" w:hAnsi="Times New Roman" w:cs="Times New Roman"/>
          <w:sz w:val="24"/>
          <w:szCs w:val="24"/>
        </w:rPr>
        <w:t>).</w:t>
      </w:r>
    </w:p>
    <w:p w14:paraId="44D51033" w14:textId="77777777" w:rsidR="004A4BCA" w:rsidRPr="00AB76E2" w:rsidRDefault="004A4BCA" w:rsidP="004A4BCA">
      <w:pPr>
        <w:spacing w:after="0" w:line="360" w:lineRule="auto"/>
        <w:ind w:firstLine="709"/>
        <w:jc w:val="both"/>
        <w:rPr>
          <w:rFonts w:ascii="Times New Roman" w:hAnsi="Times New Roman" w:cs="Times New Roman"/>
          <w:sz w:val="28"/>
          <w:szCs w:val="28"/>
        </w:rPr>
      </w:pPr>
      <w:r w:rsidRPr="00AB76E2">
        <w:rPr>
          <w:rFonts w:ascii="Times New Roman" w:hAnsi="Times New Roman" w:cs="Times New Roman"/>
          <w:sz w:val="28"/>
          <w:szCs w:val="28"/>
          <w:lang w:val="uk-UA"/>
        </w:rPr>
        <w:t xml:space="preserve">Для проведення аналізу концепту </w:t>
      </w:r>
      <w:r>
        <w:rPr>
          <w:rFonts w:ascii="Times New Roman" w:hAnsi="Times New Roman" w:cs="Times New Roman"/>
          <w:sz w:val="28"/>
          <w:szCs w:val="28"/>
          <w:lang w:val="uk-UA"/>
        </w:rPr>
        <w:t>«</w:t>
      </w:r>
      <w:r w:rsidRPr="00AB76E2">
        <w:rPr>
          <w:rFonts w:ascii="Times New Roman" w:hAnsi="Times New Roman" w:cs="Times New Roman"/>
          <w:sz w:val="28"/>
          <w:szCs w:val="28"/>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в текстах з онлайн-газети </w:t>
      </w:r>
      <w:r>
        <w:rPr>
          <w:rFonts w:ascii="Times New Roman" w:hAnsi="Times New Roman" w:cs="Times New Roman"/>
          <w:sz w:val="28"/>
          <w:szCs w:val="28"/>
          <w:lang w:val="uk-UA"/>
        </w:rPr>
        <w:t>The Guardian</w:t>
      </w:r>
      <w:r w:rsidRPr="00AB76E2">
        <w:rPr>
          <w:rFonts w:ascii="Times New Roman" w:hAnsi="Times New Roman" w:cs="Times New Roman"/>
          <w:sz w:val="28"/>
          <w:szCs w:val="28"/>
          <w:lang w:val="uk-UA"/>
        </w:rPr>
        <w:t xml:space="preserve"> також був використаний інструмент </w:t>
      </w:r>
      <w:r w:rsidRPr="00AB76E2">
        <w:rPr>
          <w:rFonts w:ascii="Times New Roman" w:hAnsi="Times New Roman" w:cs="Times New Roman"/>
          <w:sz w:val="28"/>
          <w:szCs w:val="28"/>
        </w:rPr>
        <w:t>Concordance</w:t>
      </w:r>
      <w:r w:rsidRPr="00AB76E2">
        <w:rPr>
          <w:rFonts w:ascii="Times New Roman" w:hAnsi="Times New Roman" w:cs="Times New Roman"/>
          <w:sz w:val="28"/>
          <w:szCs w:val="28"/>
          <w:lang w:val="uk-UA"/>
        </w:rPr>
        <w:t xml:space="preserve"> в </w:t>
      </w:r>
      <w:r w:rsidRPr="00AB76E2">
        <w:rPr>
          <w:rFonts w:ascii="Times New Roman" w:hAnsi="Times New Roman" w:cs="Times New Roman"/>
          <w:sz w:val="28"/>
          <w:szCs w:val="28"/>
        </w:rPr>
        <w:t>Sketch</w:t>
      </w:r>
      <w:r w:rsidRPr="00AB76E2">
        <w:rPr>
          <w:rFonts w:ascii="Times New Roman" w:hAnsi="Times New Roman" w:cs="Times New Roman"/>
          <w:sz w:val="28"/>
          <w:szCs w:val="28"/>
          <w:lang w:val="uk-UA"/>
        </w:rPr>
        <w:t xml:space="preserve"> </w:t>
      </w:r>
      <w:r w:rsidRPr="00AB76E2">
        <w:rPr>
          <w:rFonts w:ascii="Times New Roman" w:hAnsi="Times New Roman" w:cs="Times New Roman"/>
          <w:sz w:val="28"/>
          <w:szCs w:val="28"/>
        </w:rPr>
        <w:lastRenderedPageBreak/>
        <w:t>Engine</w:t>
      </w:r>
      <w:r w:rsidRPr="00AB76E2">
        <w:rPr>
          <w:rFonts w:ascii="Times New Roman" w:hAnsi="Times New Roman" w:cs="Times New Roman"/>
          <w:sz w:val="28"/>
          <w:szCs w:val="28"/>
          <w:lang w:val="uk-UA"/>
        </w:rPr>
        <w:t xml:space="preserve">. </w:t>
      </w:r>
      <w:r w:rsidRPr="00AB76E2">
        <w:rPr>
          <w:rFonts w:ascii="Times New Roman" w:hAnsi="Times New Roman" w:cs="Times New Roman"/>
          <w:sz w:val="28"/>
          <w:szCs w:val="28"/>
        </w:rPr>
        <w:t>Аналіз текстових даних дав можливість виявити асоціації та співвідношення, що супроводжують цей концепт у різних контекстах.</w:t>
      </w:r>
    </w:p>
    <w:p w14:paraId="3CDB5FAD" w14:textId="286FC1A8" w:rsidR="004A4BCA" w:rsidRPr="006924E7" w:rsidRDefault="004A4BCA" w:rsidP="004A4BCA">
      <w:pPr>
        <w:spacing w:after="0" w:line="360" w:lineRule="auto"/>
        <w:ind w:firstLine="709"/>
        <w:jc w:val="both"/>
        <w:rPr>
          <w:rFonts w:ascii="Times New Roman" w:hAnsi="Times New Roman" w:cs="Times New Roman"/>
          <w:sz w:val="28"/>
          <w:szCs w:val="28"/>
          <w:lang w:val="en-US"/>
        </w:rPr>
      </w:pPr>
      <w:r w:rsidRPr="00AB76E2">
        <w:rPr>
          <w:rFonts w:ascii="Times New Roman" w:hAnsi="Times New Roman" w:cs="Times New Roman"/>
          <w:sz w:val="28"/>
          <w:szCs w:val="28"/>
        </w:rPr>
        <w:t>Згідно</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з</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отриманими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результатами</w:t>
      </w:r>
      <w:r w:rsidRPr="006924E7">
        <w:rPr>
          <w:rFonts w:ascii="Times New Roman" w:hAnsi="Times New Roman" w:cs="Times New Roman"/>
          <w:sz w:val="28"/>
          <w:szCs w:val="28"/>
          <w:lang w:val="en-US"/>
        </w:rPr>
        <w:t xml:space="preserve">, </w:t>
      </w:r>
      <w:r w:rsidR="00522280">
        <w:rPr>
          <w:rFonts w:ascii="Times New Roman" w:hAnsi="Times New Roman" w:cs="Times New Roman"/>
          <w:sz w:val="28"/>
          <w:szCs w:val="28"/>
          <w:lang w:val="uk-UA"/>
        </w:rPr>
        <w:t>головними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асоціаціями</w:t>
      </w:r>
      <w:r w:rsidRPr="006924E7">
        <w:rPr>
          <w:rFonts w:ascii="Times New Roman" w:hAnsi="Times New Roman" w:cs="Times New Roman"/>
          <w:sz w:val="28"/>
          <w:szCs w:val="28"/>
          <w:lang w:val="en-US"/>
        </w:rPr>
        <w:t xml:space="preserve"> </w:t>
      </w:r>
      <w:proofErr w:type="gramStart"/>
      <w:r w:rsidRPr="00AB76E2">
        <w:rPr>
          <w:rFonts w:ascii="Times New Roman" w:hAnsi="Times New Roman" w:cs="Times New Roman"/>
          <w:sz w:val="28"/>
          <w:szCs w:val="28"/>
        </w:rPr>
        <w:t>до</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концепту</w:t>
      </w:r>
      <w:proofErr w:type="gramEnd"/>
      <w:r w:rsidRPr="006924E7">
        <w:rPr>
          <w:rFonts w:ascii="Times New Roman" w:hAnsi="Times New Roman" w:cs="Times New Roman"/>
          <w:sz w:val="28"/>
          <w:szCs w:val="28"/>
          <w:lang w:val="en-US"/>
        </w:rPr>
        <w:t xml:space="preserve"> </w:t>
      </w:r>
      <w:r w:rsidRPr="004A4BCA">
        <w:rPr>
          <w:rFonts w:ascii="Times New Roman" w:hAnsi="Times New Roman" w:cs="Times New Roman"/>
          <w:sz w:val="28"/>
          <w:szCs w:val="28"/>
          <w:lang w:val="en-US"/>
        </w:rPr>
        <w:t>INNOVATION</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є</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такі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слова</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AI</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future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technology</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project</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crypto</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news</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power</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intelligence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industry</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platform</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value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EV</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battery</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climate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research</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science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invest</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change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global</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conference</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інші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Ці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асоціації</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вказують</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на</w:t>
      </w:r>
      <w:r w:rsidRPr="006924E7">
        <w:rPr>
          <w:rFonts w:ascii="Times New Roman" w:hAnsi="Times New Roman" w:cs="Times New Roman"/>
          <w:sz w:val="28"/>
          <w:szCs w:val="28"/>
          <w:lang w:val="en-US"/>
        </w:rPr>
        <w:t xml:space="preserve"> </w:t>
      </w:r>
      <w:r w:rsidR="00063841">
        <w:rPr>
          <w:rFonts w:ascii="Times New Roman" w:hAnsi="Times New Roman" w:cs="Times New Roman"/>
          <w:sz w:val="28"/>
          <w:szCs w:val="28"/>
          <w:lang w:val="uk-UA"/>
        </w:rPr>
        <w:t>різноманітні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тем</w:t>
      </w:r>
      <w:r w:rsidR="00063841">
        <w:rPr>
          <w:rFonts w:ascii="Times New Roman" w:hAnsi="Times New Roman" w:cs="Times New Roman"/>
          <w:sz w:val="28"/>
          <w:szCs w:val="28"/>
          <w:lang w:val="uk-UA"/>
        </w:rPr>
        <w:t>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понят</w:t>
      </w:r>
      <w:r w:rsidR="00063841">
        <w:rPr>
          <w:rFonts w:ascii="Times New Roman" w:hAnsi="Times New Roman" w:cs="Times New Roman"/>
          <w:sz w:val="28"/>
          <w:szCs w:val="28"/>
          <w:lang w:val="uk-UA"/>
        </w:rPr>
        <w:t>тя</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які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пов</w:t>
      </w:r>
      <w:r w:rsidR="00324FF0">
        <w:rPr>
          <w:rFonts w:ascii="Times New Roman" w:hAnsi="Times New Roman" w:cs="Times New Roman"/>
          <w:sz w:val="28"/>
          <w:szCs w:val="28"/>
          <w:lang w:val="en-US"/>
        </w:rPr>
        <w:t>’</w:t>
      </w:r>
      <w:r w:rsidRPr="00AB76E2">
        <w:rPr>
          <w:rFonts w:ascii="Times New Roman" w:hAnsi="Times New Roman" w:cs="Times New Roman"/>
          <w:sz w:val="28"/>
          <w:szCs w:val="28"/>
        </w:rPr>
        <w:t>язані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з</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інноваційними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ідеями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прогресивними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технологіями</w:t>
      </w:r>
      <w:r w:rsidRPr="006924E7">
        <w:rPr>
          <w:rFonts w:ascii="Times New Roman" w:hAnsi="Times New Roman" w:cs="Times New Roman"/>
          <w:sz w:val="28"/>
          <w:szCs w:val="28"/>
          <w:lang w:val="en-US"/>
        </w:rPr>
        <w:t>.</w:t>
      </w:r>
    </w:p>
    <w:p w14:paraId="46F23FF2" w14:textId="12B8670C" w:rsidR="004A4BCA" w:rsidRPr="00AB76E2" w:rsidRDefault="004A4BCA" w:rsidP="004A4BCA">
      <w:pPr>
        <w:spacing w:after="0" w:line="360" w:lineRule="auto"/>
        <w:ind w:firstLine="709"/>
        <w:jc w:val="both"/>
        <w:rPr>
          <w:rFonts w:ascii="Times New Roman" w:hAnsi="Times New Roman" w:cs="Times New Roman"/>
          <w:sz w:val="28"/>
          <w:szCs w:val="28"/>
        </w:rPr>
      </w:pPr>
      <w:r w:rsidRPr="00AB76E2">
        <w:rPr>
          <w:rFonts w:ascii="Times New Roman" w:hAnsi="Times New Roman" w:cs="Times New Roman"/>
          <w:sz w:val="28"/>
          <w:szCs w:val="28"/>
        </w:rPr>
        <w:t>Так</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асоціативне</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поле</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концепту</w:t>
      </w:r>
      <w:r w:rsidRPr="006924E7">
        <w:rPr>
          <w:rFonts w:ascii="Times New Roman" w:hAnsi="Times New Roman" w:cs="Times New Roman"/>
          <w:sz w:val="28"/>
          <w:szCs w:val="28"/>
          <w:lang w:val="en-US"/>
        </w:rPr>
        <w:t xml:space="preserve"> INNOVATION </w:t>
      </w:r>
      <w:r w:rsidRPr="00AB76E2">
        <w:rPr>
          <w:rFonts w:ascii="Times New Roman" w:hAnsi="Times New Roman" w:cs="Times New Roman"/>
          <w:sz w:val="28"/>
          <w:szCs w:val="28"/>
        </w:rPr>
        <w:t>включає</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наукові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дослідження</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технологічні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інновації</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суспільний</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прогрес</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екологічні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рішення</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масштабні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проекти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зміни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в</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промисловості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бізнесі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енергоефективність</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альтернативні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джерела</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енергії</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кліматичні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зміни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інше</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Інновації</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здатні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впливати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на</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різні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сфери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життя</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діяльності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людей</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створюючи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нові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можливості</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та</w:t>
      </w:r>
      <w:r w:rsidRPr="006924E7">
        <w:rPr>
          <w:rFonts w:ascii="Times New Roman" w:hAnsi="Times New Roman" w:cs="Times New Roman"/>
          <w:sz w:val="28"/>
          <w:szCs w:val="28"/>
          <w:lang w:val="en-US"/>
        </w:rPr>
        <w:t xml:space="preserve"> </w:t>
      </w:r>
      <w:r w:rsidR="002E681F">
        <w:rPr>
          <w:rFonts w:ascii="Times New Roman" w:hAnsi="Times New Roman" w:cs="Times New Roman"/>
          <w:sz w:val="28"/>
          <w:szCs w:val="28"/>
          <w:lang w:val="uk-UA"/>
        </w:rPr>
        <w:t>змінюючи</w:t>
      </w:r>
      <w:r w:rsidRPr="006924E7">
        <w:rPr>
          <w:rFonts w:ascii="Times New Roman" w:hAnsi="Times New Roman" w:cs="Times New Roman"/>
          <w:sz w:val="28"/>
          <w:szCs w:val="28"/>
          <w:lang w:val="en-US"/>
        </w:rPr>
        <w:t xml:space="preserve"> </w:t>
      </w:r>
      <w:r w:rsidRPr="00AB76E2">
        <w:rPr>
          <w:rFonts w:ascii="Times New Roman" w:hAnsi="Times New Roman" w:cs="Times New Roman"/>
          <w:sz w:val="28"/>
          <w:szCs w:val="28"/>
        </w:rPr>
        <w:t>світ</w:t>
      </w:r>
      <w:r w:rsidRPr="00AB76E2">
        <w:rPr>
          <w:rFonts w:ascii="Times New Roman" w:hAnsi="Times New Roman" w:cs="Times New Roman"/>
          <w:sz w:val="28"/>
          <w:szCs w:val="28"/>
          <w:lang w:val="uk-UA"/>
        </w:rPr>
        <w:t xml:space="preserve"> (див. Рис. 2.1</w:t>
      </w:r>
      <w:r>
        <w:rPr>
          <w:rFonts w:ascii="Times New Roman" w:hAnsi="Times New Roman" w:cs="Times New Roman"/>
          <w:sz w:val="28"/>
          <w:szCs w:val="28"/>
          <w:lang w:val="uk-UA"/>
        </w:rPr>
        <w:t>7</w:t>
      </w:r>
      <w:r w:rsidRPr="00AB76E2">
        <w:rPr>
          <w:rFonts w:ascii="Times New Roman" w:hAnsi="Times New Roman" w:cs="Times New Roman"/>
          <w:sz w:val="28"/>
          <w:szCs w:val="28"/>
          <w:lang w:val="uk-UA"/>
        </w:rPr>
        <w:t>)</w:t>
      </w:r>
      <w:r w:rsidRPr="00AB76E2">
        <w:rPr>
          <w:rFonts w:ascii="Times New Roman" w:hAnsi="Times New Roman" w:cs="Times New Roman"/>
          <w:sz w:val="28"/>
          <w:szCs w:val="28"/>
        </w:rPr>
        <w:t>.</w:t>
      </w:r>
    </w:p>
    <w:p w14:paraId="568C076C" w14:textId="77777777" w:rsidR="004A4BCA" w:rsidRPr="00C64978" w:rsidRDefault="004A4BCA" w:rsidP="004A4BCA">
      <w:pPr>
        <w:pStyle w:val="a7"/>
        <w:spacing w:after="0" w:line="360" w:lineRule="auto"/>
        <w:ind w:left="0"/>
        <w:jc w:val="center"/>
        <w:rPr>
          <w:rFonts w:ascii="Times New Roman" w:hAnsi="Times New Roman" w:cs="Times New Roman"/>
          <w:sz w:val="24"/>
          <w:szCs w:val="24"/>
        </w:rPr>
      </w:pPr>
      <w:r w:rsidRPr="00C64978">
        <w:rPr>
          <w:rFonts w:ascii="Times New Roman" w:hAnsi="Times New Roman" w:cs="Times New Roman"/>
          <w:noProof/>
          <w:sz w:val="24"/>
          <w:szCs w:val="24"/>
          <w:lang w:eastAsia="ru-RU"/>
        </w:rPr>
        <w:drawing>
          <wp:inline distT="0" distB="0" distL="0" distR="0" wp14:anchorId="073B8D85" wp14:editId="12B0CAFC">
            <wp:extent cx="5400675" cy="2305050"/>
            <wp:effectExtent l="0" t="0" r="9525" b="0"/>
            <wp:docPr id="12265395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6539538" name=""/>
                    <pic:cNvPicPr/>
                  </pic:nvPicPr>
                  <pic:blipFill rotWithShape="1">
                    <a:blip r:embed="rId69"/>
                    <a:srcRect l="6415" t="25100" r="2662" b="5875"/>
                    <a:stretch/>
                  </pic:blipFill>
                  <pic:spPr bwMode="auto">
                    <a:xfrm>
                      <a:off x="0" y="0"/>
                      <a:ext cx="5400675" cy="2305050"/>
                    </a:xfrm>
                    <a:prstGeom prst="rect">
                      <a:avLst/>
                    </a:prstGeom>
                    <a:ln>
                      <a:noFill/>
                    </a:ln>
                    <a:extLst>
                      <a:ext uri="{53640926-AAD7-44D8-BBD7-CCE9431645EC}">
                        <a14:shadowObscured xmlns:a14="http://schemas.microsoft.com/office/drawing/2010/main"/>
                      </a:ext>
                    </a:extLst>
                  </pic:spPr>
                </pic:pic>
              </a:graphicData>
            </a:graphic>
          </wp:inline>
        </w:drawing>
      </w:r>
    </w:p>
    <w:p w14:paraId="55059246" w14:textId="77777777" w:rsidR="004A4BCA" w:rsidRPr="00C64978" w:rsidRDefault="004A4BCA" w:rsidP="004A4BCA">
      <w:pPr>
        <w:pStyle w:val="a7"/>
        <w:spacing w:after="0" w:line="360" w:lineRule="auto"/>
        <w:ind w:left="0"/>
        <w:jc w:val="center"/>
        <w:rPr>
          <w:rFonts w:ascii="Times New Roman" w:hAnsi="Times New Roman" w:cs="Times New Roman"/>
          <w:sz w:val="24"/>
          <w:szCs w:val="24"/>
        </w:rPr>
      </w:pPr>
      <w:r w:rsidRPr="00C64978">
        <w:rPr>
          <w:rFonts w:ascii="Times New Roman" w:hAnsi="Times New Roman" w:cs="Times New Roman"/>
          <w:sz w:val="24"/>
          <w:szCs w:val="24"/>
        </w:rPr>
        <w:t>Рисунок 2.1</w:t>
      </w:r>
      <w:r w:rsidRPr="00C64978">
        <w:rPr>
          <w:rFonts w:ascii="Times New Roman" w:hAnsi="Times New Roman" w:cs="Times New Roman"/>
          <w:sz w:val="24"/>
          <w:szCs w:val="24"/>
          <w:lang w:val="uk-UA"/>
        </w:rPr>
        <w:t>7</w:t>
      </w:r>
      <w:r w:rsidRPr="00C64978">
        <w:rPr>
          <w:rFonts w:ascii="Times New Roman" w:hAnsi="Times New Roman" w:cs="Times New Roman"/>
          <w:sz w:val="24"/>
          <w:szCs w:val="24"/>
        </w:rPr>
        <w:t xml:space="preserve"> Застосування інструменту Concordance в корпусі English Trends (розділ </w:t>
      </w:r>
      <w:r w:rsidRPr="00C64978">
        <w:rPr>
          <w:rFonts w:ascii="Times New Roman" w:hAnsi="Times New Roman" w:cs="Times New Roman"/>
          <w:sz w:val="24"/>
          <w:szCs w:val="24"/>
          <w:lang w:val="uk-UA"/>
        </w:rPr>
        <w:t>The Guardian</w:t>
      </w:r>
      <w:r w:rsidRPr="00C64978">
        <w:rPr>
          <w:rFonts w:ascii="Times New Roman" w:hAnsi="Times New Roman" w:cs="Times New Roman"/>
          <w:sz w:val="24"/>
          <w:szCs w:val="24"/>
        </w:rPr>
        <w:t>).</w:t>
      </w:r>
    </w:p>
    <w:p w14:paraId="51C971AD" w14:textId="12A3A085" w:rsidR="004A4BCA" w:rsidRPr="00C64978" w:rsidRDefault="002E681F" w:rsidP="004A4BCA">
      <w:pPr>
        <w:spacing w:after="0" w:line="360" w:lineRule="auto"/>
        <w:ind w:firstLine="709"/>
        <w:jc w:val="both"/>
        <w:rPr>
          <w:rFonts w:ascii="Times New Roman" w:hAnsi="Times New Roman" w:cs="Times New Roman"/>
          <w:sz w:val="28"/>
          <w:szCs w:val="28"/>
          <w:lang w:val="uk-UA"/>
        </w:rPr>
      </w:pPr>
      <w:r w:rsidRPr="00C64978">
        <w:rPr>
          <w:rFonts w:ascii="Times New Roman" w:hAnsi="Times New Roman" w:cs="Times New Roman"/>
          <w:sz w:val="28"/>
          <w:szCs w:val="28"/>
          <w:lang w:val="uk-UA"/>
        </w:rPr>
        <w:t>Розглянемо результати</w:t>
      </w:r>
      <w:r w:rsidR="004A4BCA" w:rsidRPr="00C64978">
        <w:rPr>
          <w:rFonts w:ascii="Times New Roman" w:hAnsi="Times New Roman" w:cs="Times New Roman"/>
          <w:sz w:val="28"/>
          <w:szCs w:val="28"/>
          <w:lang w:val="uk-UA"/>
        </w:rPr>
        <w:t xml:space="preserve"> фреймов</w:t>
      </w:r>
      <w:r w:rsidRPr="00C64978">
        <w:rPr>
          <w:rFonts w:ascii="Times New Roman" w:hAnsi="Times New Roman" w:cs="Times New Roman"/>
          <w:sz w:val="28"/>
          <w:szCs w:val="28"/>
          <w:lang w:val="uk-UA"/>
        </w:rPr>
        <w:t>ого</w:t>
      </w:r>
      <w:r w:rsidR="004A4BCA" w:rsidRPr="00C64978">
        <w:rPr>
          <w:rFonts w:ascii="Times New Roman" w:hAnsi="Times New Roman" w:cs="Times New Roman"/>
          <w:sz w:val="28"/>
          <w:szCs w:val="28"/>
          <w:lang w:val="uk-UA"/>
        </w:rPr>
        <w:t xml:space="preserve"> моделювання </w:t>
      </w:r>
      <w:r w:rsidRPr="00C64978">
        <w:rPr>
          <w:rFonts w:ascii="Times New Roman" w:hAnsi="Times New Roman" w:cs="Times New Roman"/>
          <w:sz w:val="28"/>
          <w:szCs w:val="28"/>
          <w:lang w:val="uk-UA"/>
        </w:rPr>
        <w:t>досліджуваного</w:t>
      </w:r>
      <w:r w:rsidR="004A4BCA" w:rsidRPr="00C64978">
        <w:rPr>
          <w:rFonts w:ascii="Times New Roman" w:hAnsi="Times New Roman" w:cs="Times New Roman"/>
          <w:sz w:val="28"/>
          <w:szCs w:val="28"/>
          <w:lang w:val="uk-UA"/>
        </w:rPr>
        <w:t xml:space="preserve"> концепту на матеріалі онлайн-газети The Guardian.</w:t>
      </w:r>
    </w:p>
    <w:p w14:paraId="381AE96B" w14:textId="1DC46D5B" w:rsidR="004A4BCA" w:rsidRPr="00C64978" w:rsidRDefault="004A4BCA" w:rsidP="00F4709E">
      <w:pPr>
        <w:pStyle w:val="a7"/>
        <w:numPr>
          <w:ilvl w:val="0"/>
          <w:numId w:val="10"/>
        </w:numPr>
        <w:spacing w:after="0" w:line="360" w:lineRule="auto"/>
        <w:ind w:left="0" w:firstLine="709"/>
        <w:jc w:val="both"/>
        <w:rPr>
          <w:rFonts w:ascii="Times New Roman" w:hAnsi="Times New Roman" w:cs="Times New Roman"/>
          <w:sz w:val="28"/>
          <w:szCs w:val="28"/>
          <w:lang w:val="uk-UA"/>
        </w:rPr>
      </w:pPr>
      <w:r w:rsidRPr="00C64978">
        <w:rPr>
          <w:rFonts w:ascii="Times New Roman" w:hAnsi="Times New Roman" w:cs="Times New Roman"/>
          <w:sz w:val="28"/>
          <w:szCs w:val="28"/>
          <w:lang w:val="uk-UA"/>
        </w:rPr>
        <w:t>Предметноцентричний/предметний фрейм. У цьому фреймі концепт INNOVATION виступає як центральний об</w:t>
      </w:r>
      <w:r w:rsidR="00324FF0">
        <w:rPr>
          <w:rFonts w:ascii="Times New Roman" w:hAnsi="Times New Roman" w:cs="Times New Roman"/>
          <w:sz w:val="28"/>
          <w:szCs w:val="28"/>
          <w:lang w:val="uk-UA"/>
        </w:rPr>
        <w:t>’</w:t>
      </w:r>
      <w:r w:rsidRPr="00C64978">
        <w:rPr>
          <w:rFonts w:ascii="Times New Roman" w:hAnsi="Times New Roman" w:cs="Times New Roman"/>
          <w:sz w:val="28"/>
          <w:szCs w:val="28"/>
          <w:lang w:val="uk-UA"/>
        </w:rPr>
        <w:t>єкт, а його атрибути та характеристики вказують на різні аспекти та розділи, пов</w:t>
      </w:r>
      <w:r w:rsidR="00324FF0">
        <w:rPr>
          <w:rFonts w:ascii="Times New Roman" w:hAnsi="Times New Roman" w:cs="Times New Roman"/>
          <w:sz w:val="28"/>
          <w:szCs w:val="28"/>
          <w:lang w:val="uk-UA"/>
        </w:rPr>
        <w:t>’</w:t>
      </w:r>
      <w:r w:rsidRPr="00C64978">
        <w:rPr>
          <w:rFonts w:ascii="Times New Roman" w:hAnsi="Times New Roman" w:cs="Times New Roman"/>
          <w:sz w:val="28"/>
          <w:szCs w:val="28"/>
          <w:lang w:val="uk-UA"/>
        </w:rPr>
        <w:t xml:space="preserve">язані з інноваціями. </w:t>
      </w:r>
      <w:r w:rsidR="00063841" w:rsidRPr="00C64978">
        <w:rPr>
          <w:rFonts w:ascii="Times New Roman" w:hAnsi="Times New Roman" w:cs="Times New Roman"/>
          <w:sz w:val="28"/>
          <w:szCs w:val="28"/>
          <w:lang w:val="uk-UA"/>
        </w:rPr>
        <w:t>А</w:t>
      </w:r>
      <w:r w:rsidRPr="00C64978">
        <w:rPr>
          <w:rFonts w:ascii="Times New Roman" w:hAnsi="Times New Roman" w:cs="Times New Roman"/>
          <w:sz w:val="28"/>
          <w:szCs w:val="28"/>
          <w:lang w:val="uk-UA"/>
        </w:rPr>
        <w:t>трибути, такі як «</w:t>
      </w:r>
      <w:r w:rsidRPr="00C64978">
        <w:rPr>
          <w:rFonts w:ascii="Times New Roman" w:hAnsi="Times New Roman" w:cs="Times New Roman"/>
          <w:i/>
          <w:iCs/>
          <w:sz w:val="28"/>
          <w:szCs w:val="28"/>
          <w:lang w:val="uk-UA"/>
        </w:rPr>
        <w:t>technological</w:t>
      </w:r>
      <w:r w:rsidRPr="00C64978">
        <w:rPr>
          <w:rFonts w:ascii="Times New Roman" w:hAnsi="Times New Roman" w:cs="Times New Roman"/>
          <w:sz w:val="28"/>
          <w:szCs w:val="28"/>
          <w:lang w:val="uk-UA"/>
        </w:rPr>
        <w:t>», «</w:t>
      </w:r>
      <w:r w:rsidRPr="00C64978">
        <w:rPr>
          <w:rFonts w:ascii="Times New Roman" w:hAnsi="Times New Roman" w:cs="Times New Roman"/>
          <w:i/>
          <w:iCs/>
          <w:sz w:val="28"/>
          <w:szCs w:val="28"/>
          <w:lang w:val="uk-UA"/>
        </w:rPr>
        <w:t>radical</w:t>
      </w:r>
      <w:r w:rsidRPr="00C64978">
        <w:rPr>
          <w:rFonts w:ascii="Times New Roman" w:hAnsi="Times New Roman" w:cs="Times New Roman"/>
          <w:sz w:val="28"/>
          <w:szCs w:val="28"/>
          <w:lang w:val="uk-UA"/>
        </w:rPr>
        <w:t>», «</w:t>
      </w:r>
      <w:r w:rsidRPr="00C64978">
        <w:rPr>
          <w:rFonts w:ascii="Times New Roman" w:hAnsi="Times New Roman" w:cs="Times New Roman"/>
          <w:i/>
          <w:iCs/>
          <w:sz w:val="28"/>
          <w:szCs w:val="28"/>
          <w:lang w:val="uk-UA"/>
        </w:rPr>
        <w:t>agricultural</w:t>
      </w:r>
      <w:r w:rsidRPr="00C64978">
        <w:rPr>
          <w:rFonts w:ascii="Times New Roman" w:hAnsi="Times New Roman" w:cs="Times New Roman"/>
          <w:sz w:val="28"/>
          <w:szCs w:val="28"/>
          <w:lang w:val="uk-UA"/>
        </w:rPr>
        <w:t>», «</w:t>
      </w:r>
      <w:r w:rsidRPr="00C64978">
        <w:rPr>
          <w:rFonts w:ascii="Times New Roman" w:hAnsi="Times New Roman" w:cs="Times New Roman"/>
          <w:i/>
          <w:iCs/>
          <w:sz w:val="28"/>
          <w:szCs w:val="28"/>
          <w:lang w:val="uk-UA"/>
        </w:rPr>
        <w:t>science</w:t>
      </w:r>
      <w:r w:rsidRPr="00C64978">
        <w:rPr>
          <w:rFonts w:ascii="Times New Roman" w:hAnsi="Times New Roman" w:cs="Times New Roman"/>
          <w:sz w:val="28"/>
          <w:szCs w:val="28"/>
          <w:lang w:val="uk-UA"/>
        </w:rPr>
        <w:t xml:space="preserve">», </w:t>
      </w:r>
      <w:r w:rsidRPr="00C64978">
        <w:rPr>
          <w:rFonts w:ascii="Times New Roman" w:hAnsi="Times New Roman" w:cs="Times New Roman"/>
          <w:sz w:val="28"/>
          <w:szCs w:val="28"/>
          <w:lang w:val="uk-UA"/>
        </w:rPr>
        <w:lastRenderedPageBreak/>
        <w:t>«</w:t>
      </w:r>
      <w:r w:rsidRPr="00C64978">
        <w:rPr>
          <w:rFonts w:ascii="Times New Roman" w:hAnsi="Times New Roman" w:cs="Times New Roman"/>
          <w:i/>
          <w:iCs/>
          <w:sz w:val="28"/>
          <w:szCs w:val="28"/>
          <w:lang w:val="uk-UA"/>
        </w:rPr>
        <w:t>tactical</w:t>
      </w:r>
      <w:r w:rsidRPr="00C64978">
        <w:rPr>
          <w:rFonts w:ascii="Times New Roman" w:hAnsi="Times New Roman" w:cs="Times New Roman"/>
          <w:sz w:val="28"/>
          <w:szCs w:val="28"/>
          <w:lang w:val="uk-UA"/>
        </w:rPr>
        <w:t>», «</w:t>
      </w:r>
      <w:r w:rsidRPr="00C64978">
        <w:rPr>
          <w:rFonts w:ascii="Times New Roman" w:hAnsi="Times New Roman" w:cs="Times New Roman"/>
          <w:i/>
          <w:iCs/>
          <w:sz w:val="28"/>
          <w:szCs w:val="28"/>
          <w:lang w:val="uk-UA"/>
        </w:rPr>
        <w:t>epidemic</w:t>
      </w:r>
      <w:r w:rsidRPr="00C64978">
        <w:rPr>
          <w:rFonts w:ascii="Times New Roman" w:hAnsi="Times New Roman" w:cs="Times New Roman"/>
          <w:sz w:val="28"/>
          <w:szCs w:val="28"/>
          <w:lang w:val="uk-UA"/>
        </w:rPr>
        <w:t>», показують різноманітність інноваційних зусиль та їхній вплив на різні сфери життя (див. Рис. 2.18).</w:t>
      </w:r>
    </w:p>
    <w:p w14:paraId="7B79731A" w14:textId="77777777" w:rsidR="004A4BCA" w:rsidRPr="00C64978" w:rsidRDefault="004A4BCA" w:rsidP="004A4BCA">
      <w:pPr>
        <w:pStyle w:val="a7"/>
        <w:spacing w:after="0" w:line="360" w:lineRule="auto"/>
        <w:ind w:left="0"/>
        <w:jc w:val="center"/>
        <w:rPr>
          <w:rFonts w:ascii="Times New Roman" w:hAnsi="Times New Roman" w:cs="Times New Roman"/>
          <w:sz w:val="24"/>
          <w:szCs w:val="24"/>
        </w:rPr>
      </w:pPr>
      <w:r w:rsidRPr="00C64978">
        <w:rPr>
          <w:rFonts w:ascii="Times New Roman" w:hAnsi="Times New Roman" w:cs="Times New Roman"/>
          <w:noProof/>
          <w:sz w:val="24"/>
          <w:szCs w:val="24"/>
          <w:lang w:eastAsia="ru-RU"/>
        </w:rPr>
        <w:drawing>
          <wp:inline distT="0" distB="0" distL="0" distR="0" wp14:anchorId="2367EAB5" wp14:editId="64A3EE54">
            <wp:extent cx="5486400" cy="3200400"/>
            <wp:effectExtent l="0" t="38100" r="0" b="76200"/>
            <wp:docPr id="1464717308" name="Схема 146471730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14:paraId="7D41A65A" w14:textId="77777777" w:rsidR="004A4BCA" w:rsidRPr="00C64978" w:rsidRDefault="004A4BCA" w:rsidP="004A4BCA">
      <w:pPr>
        <w:pStyle w:val="a7"/>
        <w:spacing w:after="0" w:line="360" w:lineRule="auto"/>
        <w:ind w:left="0"/>
        <w:jc w:val="center"/>
        <w:rPr>
          <w:rFonts w:ascii="Times New Roman" w:hAnsi="Times New Roman" w:cs="Times New Roman"/>
          <w:sz w:val="24"/>
          <w:szCs w:val="24"/>
        </w:rPr>
      </w:pPr>
      <w:r w:rsidRPr="00C64978">
        <w:rPr>
          <w:rFonts w:ascii="Times New Roman" w:hAnsi="Times New Roman" w:cs="Times New Roman"/>
          <w:sz w:val="24"/>
          <w:szCs w:val="24"/>
        </w:rPr>
        <w:t>Рисунок 2.1</w:t>
      </w:r>
      <w:r w:rsidRPr="00C64978">
        <w:rPr>
          <w:rFonts w:ascii="Times New Roman" w:hAnsi="Times New Roman" w:cs="Times New Roman"/>
          <w:sz w:val="24"/>
          <w:szCs w:val="24"/>
          <w:lang w:val="uk-UA"/>
        </w:rPr>
        <w:t>8</w:t>
      </w:r>
      <w:r w:rsidRPr="00C64978">
        <w:rPr>
          <w:rFonts w:ascii="Times New Roman" w:hAnsi="Times New Roman" w:cs="Times New Roman"/>
          <w:sz w:val="24"/>
          <w:szCs w:val="24"/>
        </w:rPr>
        <w:t xml:space="preserve"> Предметноцентричний/предметний фрейм концепту INNOVATION.</w:t>
      </w:r>
    </w:p>
    <w:p w14:paraId="5A97B8EA" w14:textId="79D99644" w:rsidR="004A4BCA" w:rsidRPr="00C64978" w:rsidRDefault="004A4BCA" w:rsidP="00F4709E">
      <w:pPr>
        <w:pStyle w:val="a7"/>
        <w:numPr>
          <w:ilvl w:val="0"/>
          <w:numId w:val="10"/>
        </w:numPr>
        <w:spacing w:after="0" w:line="360" w:lineRule="auto"/>
        <w:ind w:left="0" w:firstLine="709"/>
        <w:jc w:val="both"/>
        <w:rPr>
          <w:rFonts w:ascii="Times New Roman" w:hAnsi="Times New Roman" w:cs="Times New Roman"/>
          <w:sz w:val="28"/>
          <w:szCs w:val="28"/>
          <w:lang w:val="uk-UA"/>
        </w:rPr>
      </w:pPr>
      <w:r w:rsidRPr="00C64978">
        <w:rPr>
          <w:rFonts w:ascii="Times New Roman" w:hAnsi="Times New Roman" w:cs="Times New Roman"/>
          <w:sz w:val="28"/>
          <w:szCs w:val="28"/>
          <w:lang w:val="uk-UA"/>
        </w:rPr>
        <w:t>Акціональний фрейм. У цьому фреймі зосереджено увагу на діях та процесах, пов</w:t>
      </w:r>
      <w:r w:rsidR="00324FF0">
        <w:rPr>
          <w:rFonts w:ascii="Times New Roman" w:hAnsi="Times New Roman" w:cs="Times New Roman"/>
          <w:sz w:val="28"/>
          <w:szCs w:val="28"/>
          <w:lang w:val="uk-UA"/>
        </w:rPr>
        <w:t>’</w:t>
      </w:r>
      <w:r w:rsidRPr="00C64978">
        <w:rPr>
          <w:rFonts w:ascii="Times New Roman" w:hAnsi="Times New Roman" w:cs="Times New Roman"/>
          <w:sz w:val="28"/>
          <w:szCs w:val="28"/>
          <w:lang w:val="uk-UA"/>
        </w:rPr>
        <w:t>язаних з концептом INNOVATION. Дієслова з «innovation» як об</w:t>
      </w:r>
      <w:r w:rsidR="00324FF0">
        <w:rPr>
          <w:rFonts w:ascii="Times New Roman" w:hAnsi="Times New Roman" w:cs="Times New Roman"/>
          <w:sz w:val="28"/>
          <w:szCs w:val="28"/>
          <w:lang w:val="uk-UA"/>
        </w:rPr>
        <w:t>’</w:t>
      </w:r>
      <w:r w:rsidRPr="00C64978">
        <w:rPr>
          <w:rFonts w:ascii="Times New Roman" w:hAnsi="Times New Roman" w:cs="Times New Roman"/>
          <w:sz w:val="28"/>
          <w:szCs w:val="28"/>
          <w:lang w:val="uk-UA"/>
        </w:rPr>
        <w:t>єктом, такі як «</w:t>
      </w:r>
      <w:r w:rsidRPr="00C64978">
        <w:rPr>
          <w:rFonts w:ascii="Times New Roman" w:hAnsi="Times New Roman" w:cs="Times New Roman"/>
          <w:i/>
          <w:iCs/>
          <w:sz w:val="28"/>
          <w:szCs w:val="28"/>
          <w:lang w:val="uk-UA"/>
        </w:rPr>
        <w:t>stifle</w:t>
      </w:r>
      <w:r w:rsidRPr="00C64978">
        <w:rPr>
          <w:rFonts w:ascii="Times New Roman" w:hAnsi="Times New Roman" w:cs="Times New Roman"/>
          <w:sz w:val="28"/>
          <w:szCs w:val="28"/>
          <w:lang w:val="uk-UA"/>
        </w:rPr>
        <w:t>», «</w:t>
      </w:r>
      <w:r w:rsidRPr="00C64978">
        <w:rPr>
          <w:rFonts w:ascii="Times New Roman" w:hAnsi="Times New Roman" w:cs="Times New Roman"/>
          <w:i/>
          <w:iCs/>
          <w:sz w:val="28"/>
          <w:szCs w:val="28"/>
          <w:lang w:val="uk-UA"/>
        </w:rPr>
        <w:t>spur</w:t>
      </w:r>
      <w:r w:rsidRPr="00C64978">
        <w:rPr>
          <w:rFonts w:ascii="Times New Roman" w:hAnsi="Times New Roman" w:cs="Times New Roman"/>
          <w:sz w:val="28"/>
          <w:szCs w:val="28"/>
          <w:lang w:val="uk-UA"/>
        </w:rPr>
        <w:t>», «</w:t>
      </w:r>
      <w:r w:rsidRPr="00C64978">
        <w:rPr>
          <w:rFonts w:ascii="Times New Roman" w:hAnsi="Times New Roman" w:cs="Times New Roman"/>
          <w:i/>
          <w:iCs/>
          <w:sz w:val="28"/>
          <w:szCs w:val="28"/>
          <w:lang w:val="uk-UA"/>
        </w:rPr>
        <w:t>discourage</w:t>
      </w:r>
      <w:r w:rsidRPr="00C64978">
        <w:rPr>
          <w:rFonts w:ascii="Times New Roman" w:hAnsi="Times New Roman" w:cs="Times New Roman"/>
          <w:sz w:val="28"/>
          <w:szCs w:val="28"/>
          <w:lang w:val="uk-UA"/>
        </w:rPr>
        <w:t>», «</w:t>
      </w:r>
      <w:r w:rsidRPr="00C64978">
        <w:rPr>
          <w:rFonts w:ascii="Times New Roman" w:hAnsi="Times New Roman" w:cs="Times New Roman"/>
          <w:i/>
          <w:iCs/>
          <w:sz w:val="28"/>
          <w:szCs w:val="28"/>
          <w:lang w:val="uk-UA"/>
        </w:rPr>
        <w:t>foster</w:t>
      </w:r>
      <w:r w:rsidRPr="00C64978">
        <w:rPr>
          <w:rFonts w:ascii="Times New Roman" w:hAnsi="Times New Roman" w:cs="Times New Roman"/>
          <w:sz w:val="28"/>
          <w:szCs w:val="28"/>
          <w:lang w:val="uk-UA"/>
        </w:rPr>
        <w:t>», «</w:t>
      </w:r>
      <w:r w:rsidRPr="00C64978">
        <w:rPr>
          <w:rFonts w:ascii="Times New Roman" w:hAnsi="Times New Roman" w:cs="Times New Roman"/>
          <w:i/>
          <w:iCs/>
          <w:sz w:val="28"/>
          <w:szCs w:val="28"/>
          <w:lang w:val="uk-UA"/>
        </w:rPr>
        <w:t>drive</w:t>
      </w:r>
      <w:r w:rsidRPr="00C64978">
        <w:rPr>
          <w:rFonts w:ascii="Times New Roman" w:hAnsi="Times New Roman" w:cs="Times New Roman"/>
          <w:sz w:val="28"/>
          <w:szCs w:val="28"/>
          <w:lang w:val="uk-UA"/>
        </w:rPr>
        <w:t>», вказують на різні аспекти впливу та реакції на інновації</w:t>
      </w:r>
      <w:r w:rsidR="00063841" w:rsidRPr="00C64978">
        <w:rPr>
          <w:rFonts w:ascii="Times New Roman" w:hAnsi="Times New Roman" w:cs="Times New Roman"/>
          <w:sz w:val="28"/>
          <w:szCs w:val="28"/>
          <w:lang w:val="uk-UA"/>
        </w:rPr>
        <w:t>. Дієслова з "innovation" як суб</w:t>
      </w:r>
      <w:r w:rsidR="00324FF0">
        <w:rPr>
          <w:rFonts w:ascii="Times New Roman" w:hAnsi="Times New Roman" w:cs="Times New Roman"/>
          <w:sz w:val="28"/>
          <w:szCs w:val="28"/>
          <w:lang w:val="uk-UA"/>
        </w:rPr>
        <w:t>’</w:t>
      </w:r>
      <w:r w:rsidR="00063841" w:rsidRPr="00C64978">
        <w:rPr>
          <w:rFonts w:ascii="Times New Roman" w:hAnsi="Times New Roman" w:cs="Times New Roman"/>
          <w:sz w:val="28"/>
          <w:szCs w:val="28"/>
          <w:lang w:val="uk-UA"/>
        </w:rPr>
        <w:t>єктом дії, такі як «</w:t>
      </w:r>
      <w:r w:rsidR="00063841" w:rsidRPr="00C64978">
        <w:rPr>
          <w:rFonts w:ascii="Times New Roman" w:hAnsi="Times New Roman" w:cs="Times New Roman"/>
          <w:i/>
          <w:iCs/>
          <w:sz w:val="28"/>
          <w:szCs w:val="28"/>
          <w:lang w:val="uk-UA"/>
        </w:rPr>
        <w:t>propels</w:t>
      </w:r>
      <w:r w:rsidR="00063841" w:rsidRPr="00C64978">
        <w:rPr>
          <w:rFonts w:ascii="Times New Roman" w:hAnsi="Times New Roman" w:cs="Times New Roman"/>
          <w:sz w:val="28"/>
          <w:szCs w:val="28"/>
          <w:lang w:val="uk-UA"/>
        </w:rPr>
        <w:t>», «</w:t>
      </w:r>
      <w:r w:rsidR="00063841" w:rsidRPr="00C64978">
        <w:rPr>
          <w:rFonts w:ascii="Times New Roman" w:hAnsi="Times New Roman" w:cs="Times New Roman"/>
          <w:i/>
          <w:iCs/>
          <w:sz w:val="28"/>
          <w:szCs w:val="28"/>
          <w:lang w:val="uk-UA"/>
        </w:rPr>
        <w:t>empowers</w:t>
      </w:r>
      <w:r w:rsidR="00063841" w:rsidRPr="00C64978">
        <w:rPr>
          <w:rFonts w:ascii="Times New Roman" w:hAnsi="Times New Roman" w:cs="Times New Roman"/>
          <w:sz w:val="28"/>
          <w:szCs w:val="28"/>
          <w:lang w:val="uk-UA"/>
        </w:rPr>
        <w:t>», «</w:t>
      </w:r>
      <w:r w:rsidR="00063841" w:rsidRPr="00C64978">
        <w:rPr>
          <w:rFonts w:ascii="Times New Roman" w:hAnsi="Times New Roman" w:cs="Times New Roman"/>
          <w:i/>
          <w:iCs/>
          <w:sz w:val="28"/>
          <w:szCs w:val="28"/>
          <w:lang w:val="uk-UA"/>
        </w:rPr>
        <w:t>fosters</w:t>
      </w:r>
      <w:r w:rsidR="00063841" w:rsidRPr="00C64978">
        <w:rPr>
          <w:rFonts w:ascii="Times New Roman" w:hAnsi="Times New Roman" w:cs="Times New Roman"/>
          <w:sz w:val="28"/>
          <w:szCs w:val="28"/>
          <w:lang w:val="uk-UA"/>
        </w:rPr>
        <w:t>», «</w:t>
      </w:r>
      <w:r w:rsidR="00063841" w:rsidRPr="00C64978">
        <w:rPr>
          <w:rFonts w:ascii="Times New Roman" w:hAnsi="Times New Roman" w:cs="Times New Roman"/>
          <w:i/>
          <w:iCs/>
          <w:sz w:val="28"/>
          <w:szCs w:val="28"/>
          <w:lang w:val="uk-UA"/>
        </w:rPr>
        <w:t>challenges</w:t>
      </w:r>
      <w:r w:rsidR="00063841" w:rsidRPr="00C64978">
        <w:rPr>
          <w:rFonts w:ascii="Times New Roman" w:hAnsi="Times New Roman" w:cs="Times New Roman"/>
          <w:sz w:val="28"/>
          <w:szCs w:val="28"/>
          <w:lang w:val="uk-UA"/>
        </w:rPr>
        <w:t>» демонструють, що інновація сприяє розвитку, а також ставить виклики, спонукає до дії або змін.</w:t>
      </w:r>
      <w:r w:rsidRPr="00C64978">
        <w:rPr>
          <w:rFonts w:ascii="Times New Roman" w:hAnsi="Times New Roman" w:cs="Times New Roman"/>
          <w:sz w:val="28"/>
          <w:szCs w:val="28"/>
          <w:lang w:val="uk-UA"/>
        </w:rPr>
        <w:t xml:space="preserve"> (див. Рис. 2.19).</w:t>
      </w:r>
      <w:r w:rsidR="002B0B9D" w:rsidRPr="00C64978">
        <w:rPr>
          <w:rFonts w:ascii="Times New Roman" w:hAnsi="Times New Roman" w:cs="Times New Roman"/>
          <w:sz w:val="28"/>
          <w:szCs w:val="28"/>
          <w:lang w:val="uk-UA"/>
        </w:rPr>
        <w:t xml:space="preserve"> </w:t>
      </w:r>
    </w:p>
    <w:p w14:paraId="099DCA58" w14:textId="2863D1AA" w:rsidR="004A4BCA" w:rsidRPr="00C64978" w:rsidRDefault="00C64978" w:rsidP="004A4BCA">
      <w:pPr>
        <w:pStyle w:val="a7"/>
        <w:spacing w:after="0" w:line="360" w:lineRule="auto"/>
        <w:ind w:left="0"/>
        <w:jc w:val="center"/>
        <w:rPr>
          <w:rFonts w:ascii="Times New Roman" w:hAnsi="Times New Roman" w:cs="Times New Roman"/>
          <w:sz w:val="24"/>
          <w:szCs w:val="24"/>
        </w:rPr>
      </w:pPr>
      <w:r w:rsidRPr="00C64978">
        <w:rPr>
          <w:rFonts w:ascii="Times New Roman" w:hAnsi="Times New Roman" w:cs="Times New Roman"/>
          <w:noProof/>
          <w:sz w:val="24"/>
          <w:szCs w:val="24"/>
          <w:lang w:eastAsia="ru-RU"/>
        </w:rPr>
        <mc:AlternateContent>
          <mc:Choice Requires="wps">
            <w:drawing>
              <wp:anchor distT="0" distB="0" distL="114300" distR="114300" simplePos="0" relativeHeight="251677696" behindDoc="0" locked="0" layoutInCell="1" allowOverlap="1" wp14:anchorId="186F39EE" wp14:editId="453BE784">
                <wp:simplePos x="0" y="0"/>
                <wp:positionH relativeFrom="column">
                  <wp:posOffset>4192905</wp:posOffset>
                </wp:positionH>
                <wp:positionV relativeFrom="paragraph">
                  <wp:posOffset>1836420</wp:posOffset>
                </wp:positionV>
                <wp:extent cx="0" cy="167640"/>
                <wp:effectExtent l="76200" t="0" r="57150" b="60960"/>
                <wp:wrapNone/>
                <wp:docPr id="801198069" name="Пряма зі стрілкою 20"/>
                <wp:cNvGraphicFramePr/>
                <a:graphic xmlns:a="http://schemas.openxmlformats.org/drawingml/2006/main">
                  <a:graphicData uri="http://schemas.microsoft.com/office/word/2010/wordprocessingShape">
                    <wps:wsp>
                      <wps:cNvCnPr/>
                      <wps:spPr>
                        <a:xfrm>
                          <a:off x="0" y="0"/>
                          <a:ext cx="0" cy="1676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1A797976" id="Пряма зі стрілкою 20" o:spid="_x0000_s1026" type="#_x0000_t32" style="position:absolute;margin-left:330.15pt;margin-top:144.6pt;width:0;height:13.2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" strokecolor="#156082 [3204]" strokeweight=".5pt">
                <v:stroke endarrow="block" joinstyle="miter"/>
              </v:shape>
            </w:pict>
          </mc:Fallback>
        </mc:AlternateContent>
      </w:r>
      <w:r w:rsidRPr="00C64978">
        <w:rPr>
          <w:rFonts w:ascii="Times New Roman" w:hAnsi="Times New Roman" w:cs="Times New Roman"/>
          <w:noProof/>
          <w:sz w:val="24"/>
          <w:szCs w:val="24"/>
          <w:lang w:eastAsia="ru-RU"/>
        </w:rPr>
        <mc:AlternateContent>
          <mc:Choice Requires="wps">
            <w:drawing>
              <wp:anchor distT="0" distB="0" distL="114300" distR="114300" simplePos="0" relativeHeight="251676672" behindDoc="0" locked="0" layoutInCell="1" allowOverlap="1" wp14:anchorId="43504F05" wp14:editId="655033F5">
                <wp:simplePos x="0" y="0"/>
                <wp:positionH relativeFrom="column">
                  <wp:posOffset>3373755</wp:posOffset>
                </wp:positionH>
                <wp:positionV relativeFrom="paragraph">
                  <wp:posOffset>1836420</wp:posOffset>
                </wp:positionV>
                <wp:extent cx="0" cy="137160"/>
                <wp:effectExtent l="76200" t="0" r="57150" b="53340"/>
                <wp:wrapNone/>
                <wp:docPr id="663495652" name="Пряма зі стрілкою 19"/>
                <wp:cNvGraphicFramePr/>
                <a:graphic xmlns:a="http://schemas.openxmlformats.org/drawingml/2006/main">
                  <a:graphicData uri="http://schemas.microsoft.com/office/word/2010/wordprocessingShape">
                    <wps:wsp>
                      <wps:cNvCnPr/>
                      <wps:spPr>
                        <a:xfrm>
                          <a:off x="0" y="0"/>
                          <a:ext cx="0" cy="1371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331A3388" id="Пряма зі стрілкою 19" o:spid="_x0000_s1026" type="#_x0000_t32" style="position:absolute;margin-left:265.65pt;margin-top:144.6pt;width:0;height:10.8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" strokecolor="#156082 [3204]" strokeweight=".5pt">
                <v:stroke endarrow="block" joinstyle="miter"/>
              </v:shape>
            </w:pict>
          </mc:Fallback>
        </mc:AlternateContent>
      </w:r>
      <w:r w:rsidRPr="00C64978">
        <w:rPr>
          <w:rFonts w:ascii="Times New Roman" w:hAnsi="Times New Roman" w:cs="Times New Roman"/>
          <w:noProof/>
          <w:sz w:val="24"/>
          <w:szCs w:val="24"/>
          <w:lang w:eastAsia="ru-RU"/>
        </w:rPr>
        <mc:AlternateContent>
          <mc:Choice Requires="wps">
            <w:drawing>
              <wp:anchor distT="0" distB="0" distL="114300" distR="114300" simplePos="0" relativeHeight="251675648" behindDoc="0" locked="0" layoutInCell="1" allowOverlap="1" wp14:anchorId="4FE411DD" wp14:editId="0750CC4A">
                <wp:simplePos x="0" y="0"/>
                <wp:positionH relativeFrom="column">
                  <wp:posOffset>2554605</wp:posOffset>
                </wp:positionH>
                <wp:positionV relativeFrom="paragraph">
                  <wp:posOffset>1844040</wp:posOffset>
                </wp:positionV>
                <wp:extent cx="7620" cy="106680"/>
                <wp:effectExtent l="38100" t="0" r="68580" b="64770"/>
                <wp:wrapNone/>
                <wp:docPr id="2117190174" name="Пряма зі стрілкою 18"/>
                <wp:cNvGraphicFramePr/>
                <a:graphic xmlns:a="http://schemas.openxmlformats.org/drawingml/2006/main">
                  <a:graphicData uri="http://schemas.microsoft.com/office/word/2010/wordprocessingShape">
                    <wps:wsp>
                      <wps:cNvCnPr/>
                      <wps:spPr>
                        <a:xfrm flipH="1">
                          <a:off x="0" y="0"/>
                          <a:ext cx="7620" cy="1066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48CB076B" id="Пряма зі стрілкою 18" o:spid="_x0000_s1026" type="#_x0000_t32" style="position:absolute;margin-left:201.15pt;margin-top:145.2pt;width:.6pt;height:8.4pt;flip:x;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" strokecolor="#156082 [3204]" strokeweight=".5pt">
                <v:stroke endarrow="block" joinstyle="miter"/>
              </v:shape>
            </w:pict>
          </mc:Fallback>
        </mc:AlternateContent>
      </w:r>
      <w:r w:rsidRPr="00C64978">
        <w:rPr>
          <w:rFonts w:ascii="Times New Roman" w:hAnsi="Times New Roman" w:cs="Times New Roman"/>
          <w:noProof/>
          <w:sz w:val="24"/>
          <w:szCs w:val="24"/>
          <w:lang w:eastAsia="ru-RU"/>
        </w:rPr>
        <mc:AlternateContent>
          <mc:Choice Requires="wps">
            <w:drawing>
              <wp:anchor distT="0" distB="0" distL="114300" distR="114300" simplePos="0" relativeHeight="251674624" behindDoc="0" locked="0" layoutInCell="1" allowOverlap="1" wp14:anchorId="030068DF" wp14:editId="728BDBA3">
                <wp:simplePos x="0" y="0"/>
                <wp:positionH relativeFrom="column">
                  <wp:posOffset>1724025</wp:posOffset>
                </wp:positionH>
                <wp:positionV relativeFrom="paragraph">
                  <wp:posOffset>1844040</wp:posOffset>
                </wp:positionV>
                <wp:extent cx="15240" cy="106680"/>
                <wp:effectExtent l="38100" t="0" r="60960" b="64770"/>
                <wp:wrapNone/>
                <wp:docPr id="1809943175" name="Пряма зі стрілкою 17"/>
                <wp:cNvGraphicFramePr/>
                <a:graphic xmlns:a="http://schemas.openxmlformats.org/drawingml/2006/main">
                  <a:graphicData uri="http://schemas.microsoft.com/office/word/2010/wordprocessingShape">
                    <wps:wsp>
                      <wps:cNvCnPr/>
                      <wps:spPr>
                        <a:xfrm flipH="1">
                          <a:off x="0" y="0"/>
                          <a:ext cx="15240" cy="1066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52FD99B8" id="Пряма зі стрілкою 17" o:spid="_x0000_s1026" type="#_x0000_t32" style="position:absolute;margin-left:135.75pt;margin-top:145.2pt;width:1.2pt;height:8.4pt;flip:x;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" strokecolor="#156082 [3204]" strokeweight=".5pt">
                <v:stroke endarrow="block" joinstyle="miter"/>
              </v:shape>
            </w:pict>
          </mc:Fallback>
        </mc:AlternateContent>
      </w:r>
      <w:r w:rsidRPr="00C64978">
        <w:rPr>
          <w:rFonts w:ascii="Times New Roman" w:hAnsi="Times New Roman" w:cs="Times New Roman"/>
          <w:noProof/>
          <w:sz w:val="24"/>
          <w:szCs w:val="24"/>
          <w:lang w:eastAsia="ru-RU"/>
        </w:rPr>
        <mc:AlternateContent>
          <mc:Choice Requires="wps">
            <w:drawing>
              <wp:anchor distT="0" distB="0" distL="114300" distR="114300" simplePos="0" relativeHeight="251673600" behindDoc="0" locked="0" layoutInCell="1" allowOverlap="1" wp14:anchorId="0EC40832" wp14:editId="6984E33B">
                <wp:simplePos x="0" y="0"/>
                <wp:positionH relativeFrom="column">
                  <wp:posOffset>3667125</wp:posOffset>
                </wp:positionH>
                <wp:positionV relativeFrom="paragraph">
                  <wp:posOffset>929640</wp:posOffset>
                </wp:positionV>
                <wp:extent cx="449580" cy="464820"/>
                <wp:effectExtent l="38100" t="0" r="26670" b="49530"/>
                <wp:wrapNone/>
                <wp:docPr id="383218932" name="Пряма зі стрілкою 16"/>
                <wp:cNvGraphicFramePr/>
                <a:graphic xmlns:a="http://schemas.openxmlformats.org/drawingml/2006/main">
                  <a:graphicData uri="http://schemas.microsoft.com/office/word/2010/wordprocessingShape">
                    <wps:wsp>
                      <wps:cNvCnPr/>
                      <wps:spPr>
                        <a:xfrm flipH="1">
                          <a:off x="0" y="0"/>
                          <a:ext cx="449580" cy="4648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26C55C84" id="Пряма зі стрілкою 16" o:spid="_x0000_s1026" type="#_x0000_t32" style="position:absolute;margin-left:288.75pt;margin-top:73.2pt;width:35.4pt;height:36.6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" strokecolor="#156082 [3204]" strokeweight=".5pt">
                <v:stroke endarrow="block" joinstyle="miter"/>
              </v:shape>
            </w:pict>
          </mc:Fallback>
        </mc:AlternateContent>
      </w:r>
      <w:r w:rsidRPr="00C64978">
        <w:rPr>
          <w:rFonts w:ascii="Times New Roman" w:hAnsi="Times New Roman" w:cs="Times New Roman"/>
          <w:noProof/>
          <w:sz w:val="24"/>
          <w:szCs w:val="24"/>
          <w:lang w:eastAsia="ru-RU"/>
        </w:rPr>
        <mc:AlternateContent>
          <mc:Choice Requires="wps">
            <w:drawing>
              <wp:anchor distT="0" distB="0" distL="114300" distR="114300" simplePos="0" relativeHeight="251672576" behindDoc="0" locked="0" layoutInCell="1" allowOverlap="1" wp14:anchorId="3B284611" wp14:editId="38A87815">
                <wp:simplePos x="0" y="0"/>
                <wp:positionH relativeFrom="column">
                  <wp:posOffset>3373755</wp:posOffset>
                </wp:positionH>
                <wp:positionV relativeFrom="paragraph">
                  <wp:posOffset>426720</wp:posOffset>
                </wp:positionV>
                <wp:extent cx="148590" cy="1013460"/>
                <wp:effectExtent l="57150" t="0" r="22860" b="53340"/>
                <wp:wrapNone/>
                <wp:docPr id="1305605950" name="Пряма зі стрілкою 15"/>
                <wp:cNvGraphicFramePr/>
                <a:graphic xmlns:a="http://schemas.openxmlformats.org/drawingml/2006/main">
                  <a:graphicData uri="http://schemas.microsoft.com/office/word/2010/wordprocessingShape">
                    <wps:wsp>
                      <wps:cNvCnPr/>
                      <wps:spPr>
                        <a:xfrm flipH="1">
                          <a:off x="0" y="0"/>
                          <a:ext cx="148590" cy="10134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7609E34B" id="Пряма зі стрілкою 15" o:spid="_x0000_s1026" type="#_x0000_t32" style="position:absolute;margin-left:265.65pt;margin-top:33.6pt;width:11.7pt;height:79.8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" strokecolor="#156082 [3204]" strokeweight=".5pt">
                <v:stroke endarrow="block" joinstyle="miter"/>
              </v:shape>
            </w:pict>
          </mc:Fallback>
        </mc:AlternateContent>
      </w:r>
      <w:r w:rsidRPr="00C64978">
        <w:rPr>
          <w:rFonts w:ascii="Times New Roman" w:hAnsi="Times New Roman" w:cs="Times New Roman"/>
          <w:noProof/>
          <w:sz w:val="24"/>
          <w:szCs w:val="24"/>
          <w:lang w:eastAsia="ru-RU"/>
        </w:rPr>
        <mc:AlternateContent>
          <mc:Choice Requires="wps">
            <w:drawing>
              <wp:anchor distT="0" distB="0" distL="114300" distR="114300" simplePos="0" relativeHeight="251671552" behindDoc="0" locked="0" layoutInCell="1" allowOverlap="1" wp14:anchorId="623C6DDC" wp14:editId="1829D1CC">
                <wp:simplePos x="0" y="0"/>
                <wp:positionH relativeFrom="column">
                  <wp:posOffset>3225165</wp:posOffset>
                </wp:positionH>
                <wp:positionV relativeFrom="paragraph">
                  <wp:posOffset>609600</wp:posOffset>
                </wp:positionV>
                <wp:extent cx="68580" cy="792480"/>
                <wp:effectExtent l="0" t="0" r="64770" b="64770"/>
                <wp:wrapNone/>
                <wp:docPr id="463350585" name="Пряма зі стрілкою 14"/>
                <wp:cNvGraphicFramePr/>
                <a:graphic xmlns:a="http://schemas.openxmlformats.org/drawingml/2006/main">
                  <a:graphicData uri="http://schemas.microsoft.com/office/word/2010/wordprocessingShape">
                    <wps:wsp>
                      <wps:cNvCnPr/>
                      <wps:spPr>
                        <a:xfrm>
                          <a:off x="0" y="0"/>
                          <a:ext cx="68580" cy="7924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2872D498" id="Пряма зі стрілкою 14" o:spid="_x0000_s1026" type="#_x0000_t32" style="position:absolute;margin-left:253.95pt;margin-top:48pt;width:5.4pt;height:62.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" strokecolor="#156082 [3204]" strokeweight=".5pt">
                <v:stroke endarrow="block" joinstyle="miter"/>
              </v:shape>
            </w:pict>
          </mc:Fallback>
        </mc:AlternateContent>
      </w:r>
      <w:r w:rsidRPr="00C64978">
        <w:rPr>
          <w:rFonts w:ascii="Times New Roman" w:hAnsi="Times New Roman" w:cs="Times New Roman"/>
          <w:noProof/>
          <w:sz w:val="24"/>
          <w:szCs w:val="24"/>
          <w:lang w:eastAsia="ru-RU"/>
        </w:rPr>
        <mc:AlternateContent>
          <mc:Choice Requires="wps">
            <w:drawing>
              <wp:anchor distT="0" distB="0" distL="114300" distR="114300" simplePos="0" relativeHeight="251670528" behindDoc="0" locked="0" layoutInCell="1" allowOverlap="1" wp14:anchorId="2EFCBEAE" wp14:editId="77DC4C19">
                <wp:simplePos x="0" y="0"/>
                <wp:positionH relativeFrom="column">
                  <wp:posOffset>2082165</wp:posOffset>
                </wp:positionH>
                <wp:positionV relativeFrom="paragraph">
                  <wp:posOffset>426720</wp:posOffset>
                </wp:positionV>
                <wp:extent cx="937260" cy="990600"/>
                <wp:effectExtent l="0" t="0" r="53340" b="57150"/>
                <wp:wrapNone/>
                <wp:docPr id="711793899" name="Пряма зі стрілкою 13"/>
                <wp:cNvGraphicFramePr/>
                <a:graphic xmlns:a="http://schemas.openxmlformats.org/drawingml/2006/main">
                  <a:graphicData uri="http://schemas.microsoft.com/office/word/2010/wordprocessingShape">
                    <wps:wsp>
                      <wps:cNvCnPr/>
                      <wps:spPr>
                        <a:xfrm>
                          <a:off x="0" y="0"/>
                          <a:ext cx="937260" cy="990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16944F80" id="Пряма зі стрілкою 13" o:spid="_x0000_s1026" type="#_x0000_t32" style="position:absolute;margin-left:163.95pt;margin-top:33.6pt;width:73.8pt;height:78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" strokecolor="#156082 [3204]" strokeweight=".5pt">
                <v:stroke endarrow="block" joinstyle="miter"/>
              </v:shape>
            </w:pict>
          </mc:Fallback>
        </mc:AlternateContent>
      </w:r>
      <w:r w:rsidRPr="00C64978">
        <w:rPr>
          <w:rFonts w:ascii="Times New Roman" w:hAnsi="Times New Roman" w:cs="Times New Roman"/>
          <w:noProof/>
          <w:sz w:val="24"/>
          <w:szCs w:val="24"/>
          <w:lang w:eastAsia="ru-RU"/>
        </w:rPr>
        <mc:AlternateContent>
          <mc:Choice Requires="wps">
            <w:drawing>
              <wp:anchor distT="0" distB="0" distL="114300" distR="114300" simplePos="0" relativeHeight="251669504" behindDoc="0" locked="0" layoutInCell="1" allowOverlap="1" wp14:anchorId="53E8C884" wp14:editId="10C2055D">
                <wp:simplePos x="0" y="0"/>
                <wp:positionH relativeFrom="column">
                  <wp:posOffset>2165985</wp:posOffset>
                </wp:positionH>
                <wp:positionV relativeFrom="paragraph">
                  <wp:posOffset>967740</wp:posOffset>
                </wp:positionV>
                <wp:extent cx="830580" cy="556260"/>
                <wp:effectExtent l="0" t="0" r="64770" b="53340"/>
                <wp:wrapNone/>
                <wp:docPr id="1579547596" name="Пряма зі стрілкою 12"/>
                <wp:cNvGraphicFramePr/>
                <a:graphic xmlns:a="http://schemas.openxmlformats.org/drawingml/2006/main">
                  <a:graphicData uri="http://schemas.microsoft.com/office/word/2010/wordprocessingShape">
                    <wps:wsp>
                      <wps:cNvCnPr/>
                      <wps:spPr>
                        <a:xfrm>
                          <a:off x="0" y="0"/>
                          <a:ext cx="830580" cy="5562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320693D3" id="Пряма зі стрілкою 12" o:spid="_x0000_s1026" type="#_x0000_t32" style="position:absolute;margin-left:170.55pt;margin-top:76.2pt;width:65.4pt;height:43.8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" strokecolor="#156082 [3204]" strokeweight=".5pt">
                <v:stroke endarrow="block" joinstyle="miter"/>
              </v:shape>
            </w:pict>
          </mc:Fallback>
        </mc:AlternateContent>
      </w:r>
      <w:r w:rsidR="004A4BCA" w:rsidRPr="00C64978">
        <w:rPr>
          <w:rFonts w:ascii="Times New Roman" w:hAnsi="Times New Roman" w:cs="Times New Roman"/>
          <w:noProof/>
          <w:sz w:val="24"/>
          <w:szCs w:val="24"/>
          <w:lang w:eastAsia="ru-RU"/>
        </w:rPr>
        <w:drawing>
          <wp:inline distT="0" distB="0" distL="0" distR="0" wp14:anchorId="7FFAFEC7" wp14:editId="0D0FE9CA">
            <wp:extent cx="4972050" cy="2247900"/>
            <wp:effectExtent l="0" t="0" r="0" b="76200"/>
            <wp:docPr id="1295361238" name="Схема 12953612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5" r:lo="rId76" r:qs="rId77" r:cs="rId78"/>
              </a:graphicData>
            </a:graphic>
          </wp:inline>
        </w:drawing>
      </w:r>
    </w:p>
    <w:p w14:paraId="05684393" w14:textId="77777777" w:rsidR="004A4BCA" w:rsidRPr="00C64978" w:rsidRDefault="004A4BCA" w:rsidP="004A4BCA">
      <w:pPr>
        <w:pStyle w:val="a7"/>
        <w:spacing w:after="0" w:line="360" w:lineRule="auto"/>
        <w:ind w:left="0"/>
        <w:jc w:val="center"/>
        <w:rPr>
          <w:rFonts w:ascii="Times New Roman" w:hAnsi="Times New Roman" w:cs="Times New Roman"/>
          <w:sz w:val="24"/>
          <w:szCs w:val="24"/>
        </w:rPr>
      </w:pPr>
      <w:r w:rsidRPr="00C64978">
        <w:rPr>
          <w:rFonts w:ascii="Times New Roman" w:hAnsi="Times New Roman" w:cs="Times New Roman"/>
          <w:sz w:val="24"/>
          <w:szCs w:val="24"/>
        </w:rPr>
        <w:t>Рисунок 2.1</w:t>
      </w:r>
      <w:r w:rsidRPr="00C64978">
        <w:rPr>
          <w:rFonts w:ascii="Times New Roman" w:hAnsi="Times New Roman" w:cs="Times New Roman"/>
          <w:sz w:val="24"/>
          <w:szCs w:val="24"/>
          <w:lang w:val="uk-UA"/>
        </w:rPr>
        <w:t>9</w:t>
      </w:r>
      <w:r w:rsidRPr="00C64978">
        <w:rPr>
          <w:rFonts w:ascii="Times New Roman" w:hAnsi="Times New Roman" w:cs="Times New Roman"/>
          <w:sz w:val="24"/>
          <w:szCs w:val="24"/>
        </w:rPr>
        <w:t xml:space="preserve"> Акціональний фрейм концепту INNOVATION.</w:t>
      </w:r>
    </w:p>
    <w:p w14:paraId="0BF51B53" w14:textId="7AF54175" w:rsidR="004A4BCA" w:rsidRPr="00C64978" w:rsidRDefault="004A4BCA" w:rsidP="00F4709E">
      <w:pPr>
        <w:pStyle w:val="a7"/>
        <w:numPr>
          <w:ilvl w:val="0"/>
          <w:numId w:val="10"/>
        </w:numPr>
        <w:spacing w:after="0" w:line="360" w:lineRule="auto"/>
        <w:ind w:left="0" w:firstLine="709"/>
        <w:jc w:val="both"/>
        <w:rPr>
          <w:rFonts w:ascii="Times New Roman" w:hAnsi="Times New Roman" w:cs="Times New Roman"/>
          <w:sz w:val="28"/>
          <w:szCs w:val="28"/>
          <w:lang w:val="uk-UA"/>
        </w:rPr>
      </w:pPr>
      <w:r w:rsidRPr="00C64978">
        <w:rPr>
          <w:rFonts w:ascii="Times New Roman" w:hAnsi="Times New Roman" w:cs="Times New Roman"/>
          <w:sz w:val="28"/>
          <w:szCs w:val="28"/>
          <w:lang w:val="uk-UA"/>
        </w:rPr>
        <w:lastRenderedPageBreak/>
        <w:t>Партонімічний фрейм. У цьому фреймі розглядається взаємодія та взаємозв</w:t>
      </w:r>
      <w:r w:rsidR="00324FF0">
        <w:rPr>
          <w:rFonts w:ascii="Times New Roman" w:hAnsi="Times New Roman" w:cs="Times New Roman"/>
          <w:sz w:val="28"/>
          <w:szCs w:val="28"/>
          <w:lang w:val="uk-UA"/>
        </w:rPr>
        <w:t>’</w:t>
      </w:r>
      <w:r w:rsidRPr="00C64978">
        <w:rPr>
          <w:rFonts w:ascii="Times New Roman" w:hAnsi="Times New Roman" w:cs="Times New Roman"/>
          <w:sz w:val="28"/>
          <w:szCs w:val="28"/>
          <w:lang w:val="uk-UA"/>
        </w:rPr>
        <w:t>язки між концептом INNOVATION та іншими об</w:t>
      </w:r>
      <w:r w:rsidR="00324FF0">
        <w:rPr>
          <w:rFonts w:ascii="Times New Roman" w:hAnsi="Times New Roman" w:cs="Times New Roman"/>
          <w:sz w:val="28"/>
          <w:szCs w:val="28"/>
          <w:lang w:val="uk-UA"/>
        </w:rPr>
        <w:t>’</w:t>
      </w:r>
      <w:r w:rsidRPr="00C64978">
        <w:rPr>
          <w:rFonts w:ascii="Times New Roman" w:hAnsi="Times New Roman" w:cs="Times New Roman"/>
          <w:sz w:val="28"/>
          <w:szCs w:val="28"/>
          <w:lang w:val="uk-UA"/>
        </w:rPr>
        <w:t>єктами або поняттями. Наприклад, асоціація «innovation» з «</w:t>
      </w:r>
      <w:r w:rsidRPr="00C64978">
        <w:rPr>
          <w:rFonts w:ascii="Times New Roman" w:hAnsi="Times New Roman" w:cs="Times New Roman"/>
          <w:i/>
          <w:iCs/>
          <w:sz w:val="28"/>
          <w:szCs w:val="28"/>
          <w:lang w:val="uk-UA"/>
        </w:rPr>
        <w:t>AI</w:t>
      </w:r>
      <w:r w:rsidRPr="00C64978">
        <w:rPr>
          <w:rFonts w:ascii="Times New Roman" w:hAnsi="Times New Roman" w:cs="Times New Roman"/>
          <w:sz w:val="28"/>
          <w:szCs w:val="28"/>
          <w:lang w:val="uk-UA"/>
        </w:rPr>
        <w:t>» вказує на їхню тісну взаємодію та значущість у сучасному технологічному світі (див. Рис. 2.20).</w:t>
      </w:r>
    </w:p>
    <w:p w14:paraId="5525E61D"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noProof/>
          <w:sz w:val="24"/>
          <w:szCs w:val="24"/>
          <w:lang w:eastAsia="ru-RU"/>
        </w:rPr>
        <w:drawing>
          <wp:inline distT="0" distB="0" distL="0" distR="0" wp14:anchorId="207471AE" wp14:editId="2E39F57B">
            <wp:extent cx="5486400" cy="3200400"/>
            <wp:effectExtent l="0" t="38100" r="0" b="76200"/>
            <wp:docPr id="1915054952" name="Схема 19150549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0" r:lo="rId81" r:qs="rId82" r:cs="rId83"/>
              </a:graphicData>
            </a:graphic>
          </wp:inline>
        </w:drawing>
      </w:r>
    </w:p>
    <w:p w14:paraId="29F9D1C2"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sz w:val="24"/>
          <w:szCs w:val="24"/>
        </w:rPr>
        <w:t>Рисунок 2.</w:t>
      </w:r>
      <w:r>
        <w:rPr>
          <w:rFonts w:ascii="Times New Roman" w:hAnsi="Times New Roman" w:cs="Times New Roman"/>
          <w:sz w:val="24"/>
          <w:szCs w:val="24"/>
          <w:lang w:val="uk-UA"/>
        </w:rPr>
        <w:t>20</w:t>
      </w:r>
      <w:r w:rsidRPr="00AB76E2">
        <w:rPr>
          <w:rFonts w:ascii="Times New Roman" w:hAnsi="Times New Roman" w:cs="Times New Roman"/>
          <w:sz w:val="24"/>
          <w:szCs w:val="24"/>
        </w:rPr>
        <w:t xml:space="preserve"> Партонімічний фрейм концепту INNOVATION.</w:t>
      </w:r>
    </w:p>
    <w:p w14:paraId="6FF0D68A" w14:textId="16899343" w:rsidR="004A4BCA" w:rsidRPr="0019213C" w:rsidRDefault="004A4BCA" w:rsidP="00F4709E">
      <w:pPr>
        <w:pStyle w:val="a7"/>
        <w:numPr>
          <w:ilvl w:val="0"/>
          <w:numId w:val="10"/>
        </w:numPr>
        <w:spacing w:after="0" w:line="360" w:lineRule="auto"/>
        <w:ind w:left="0" w:firstLine="709"/>
        <w:jc w:val="both"/>
        <w:rPr>
          <w:rFonts w:ascii="Times New Roman" w:hAnsi="Times New Roman" w:cs="Times New Roman"/>
          <w:sz w:val="28"/>
          <w:szCs w:val="28"/>
          <w:lang w:val="uk-UA"/>
        </w:rPr>
      </w:pPr>
      <w:r w:rsidRPr="0019213C">
        <w:rPr>
          <w:rFonts w:ascii="Times New Roman" w:hAnsi="Times New Roman" w:cs="Times New Roman"/>
          <w:sz w:val="28"/>
          <w:szCs w:val="28"/>
          <w:lang w:val="uk-UA"/>
        </w:rPr>
        <w:t>Гіпонімічний фрейм. У цьому фреймі розглядаються підкатегорії або частини, пов</w:t>
      </w:r>
      <w:r w:rsidR="00324FF0">
        <w:rPr>
          <w:rFonts w:ascii="Times New Roman" w:hAnsi="Times New Roman" w:cs="Times New Roman"/>
          <w:sz w:val="28"/>
          <w:szCs w:val="28"/>
          <w:lang w:val="uk-UA"/>
        </w:rPr>
        <w:t>’</w:t>
      </w:r>
      <w:r w:rsidRPr="0019213C">
        <w:rPr>
          <w:rFonts w:ascii="Times New Roman" w:hAnsi="Times New Roman" w:cs="Times New Roman"/>
          <w:sz w:val="28"/>
          <w:szCs w:val="28"/>
          <w:lang w:val="uk-UA"/>
        </w:rPr>
        <w:t xml:space="preserve">язані з концептом INNOVATION. </w:t>
      </w:r>
      <w:r w:rsidR="00C64978" w:rsidRPr="0019213C">
        <w:rPr>
          <w:rFonts w:ascii="Times New Roman" w:hAnsi="Times New Roman" w:cs="Times New Roman"/>
          <w:sz w:val="28"/>
          <w:szCs w:val="28"/>
          <w:lang w:val="uk-UA"/>
        </w:rPr>
        <w:t>Гіпоніми</w:t>
      </w:r>
      <w:r w:rsidRPr="0019213C">
        <w:rPr>
          <w:rFonts w:ascii="Times New Roman" w:hAnsi="Times New Roman" w:cs="Times New Roman"/>
          <w:sz w:val="28"/>
          <w:szCs w:val="28"/>
          <w:lang w:val="uk-UA"/>
        </w:rPr>
        <w:t xml:space="preserve">, такі як </w:t>
      </w:r>
      <w:r w:rsidR="0019213C">
        <w:rPr>
          <w:rFonts w:ascii="Times New Roman" w:hAnsi="Times New Roman" w:cs="Times New Roman"/>
          <w:sz w:val="28"/>
          <w:szCs w:val="28"/>
          <w:lang w:val="uk-UA"/>
        </w:rPr>
        <w:br/>
      </w:r>
      <w:r w:rsidRPr="0019213C">
        <w:rPr>
          <w:rFonts w:ascii="Times New Roman" w:hAnsi="Times New Roman" w:cs="Times New Roman"/>
          <w:sz w:val="28"/>
          <w:szCs w:val="28"/>
          <w:lang w:val="uk-UA"/>
        </w:rPr>
        <w:t>«</w:t>
      </w:r>
      <w:r w:rsidRPr="0019213C">
        <w:rPr>
          <w:rFonts w:ascii="Times New Roman" w:hAnsi="Times New Roman" w:cs="Times New Roman"/>
          <w:i/>
          <w:iCs/>
          <w:sz w:val="28"/>
          <w:szCs w:val="28"/>
          <w:lang w:val="uk-UA"/>
        </w:rPr>
        <w:t>AI</w:t>
      </w:r>
      <w:r w:rsidR="0019213C" w:rsidRPr="0019213C">
        <w:rPr>
          <w:rFonts w:ascii="Times New Roman" w:hAnsi="Times New Roman" w:cs="Times New Roman"/>
          <w:i/>
          <w:iCs/>
          <w:sz w:val="28"/>
          <w:szCs w:val="28"/>
          <w:lang w:val="uk-UA"/>
        </w:rPr>
        <w:t xml:space="preserve"> </w:t>
      </w:r>
      <w:r w:rsidR="0019213C" w:rsidRPr="0019213C">
        <w:rPr>
          <w:rFonts w:ascii="Times New Roman" w:hAnsi="Times New Roman" w:cs="Times New Roman"/>
          <w:i/>
          <w:sz w:val="28"/>
          <w:szCs w:val="28"/>
          <w:lang w:val="en-US"/>
        </w:rPr>
        <w:t>innovation</w:t>
      </w:r>
      <w:r w:rsidRPr="0019213C">
        <w:rPr>
          <w:rFonts w:ascii="Times New Roman" w:hAnsi="Times New Roman" w:cs="Times New Roman"/>
          <w:sz w:val="28"/>
          <w:szCs w:val="28"/>
          <w:lang w:val="uk-UA"/>
        </w:rPr>
        <w:t>», «</w:t>
      </w:r>
      <w:r w:rsidRPr="0019213C">
        <w:rPr>
          <w:rFonts w:ascii="Times New Roman" w:hAnsi="Times New Roman" w:cs="Times New Roman"/>
          <w:i/>
          <w:iCs/>
          <w:sz w:val="28"/>
          <w:szCs w:val="28"/>
          <w:lang w:val="uk-UA"/>
        </w:rPr>
        <w:t>crypto</w:t>
      </w:r>
      <w:r w:rsidRPr="0019213C">
        <w:rPr>
          <w:rFonts w:ascii="Times New Roman" w:hAnsi="Times New Roman" w:cs="Times New Roman"/>
          <w:sz w:val="28"/>
          <w:szCs w:val="28"/>
          <w:lang w:val="uk-UA"/>
        </w:rPr>
        <w:t>», «</w:t>
      </w:r>
      <w:r w:rsidRPr="0019213C">
        <w:rPr>
          <w:rFonts w:ascii="Times New Roman" w:hAnsi="Times New Roman" w:cs="Times New Roman"/>
          <w:i/>
          <w:iCs/>
          <w:sz w:val="28"/>
          <w:szCs w:val="28"/>
          <w:lang w:val="uk-UA"/>
        </w:rPr>
        <w:t>EV</w:t>
      </w:r>
      <w:r w:rsidRPr="0019213C">
        <w:rPr>
          <w:rFonts w:ascii="Times New Roman" w:hAnsi="Times New Roman" w:cs="Times New Roman"/>
          <w:sz w:val="28"/>
          <w:szCs w:val="28"/>
          <w:lang w:val="uk-UA"/>
        </w:rPr>
        <w:t>», «</w:t>
      </w:r>
      <w:r w:rsidRPr="0019213C">
        <w:rPr>
          <w:rFonts w:ascii="Times New Roman" w:hAnsi="Times New Roman" w:cs="Times New Roman"/>
          <w:i/>
          <w:iCs/>
          <w:sz w:val="28"/>
          <w:szCs w:val="28"/>
          <w:lang w:val="uk-UA"/>
        </w:rPr>
        <w:t>battery</w:t>
      </w:r>
      <w:r w:rsidRPr="0019213C">
        <w:rPr>
          <w:rFonts w:ascii="Times New Roman" w:hAnsi="Times New Roman" w:cs="Times New Roman"/>
          <w:sz w:val="28"/>
          <w:szCs w:val="28"/>
          <w:lang w:val="uk-UA"/>
        </w:rPr>
        <w:t>», «</w:t>
      </w:r>
      <w:r w:rsidRPr="0019213C">
        <w:rPr>
          <w:rFonts w:ascii="Times New Roman" w:hAnsi="Times New Roman" w:cs="Times New Roman"/>
          <w:i/>
          <w:iCs/>
          <w:sz w:val="28"/>
          <w:szCs w:val="28"/>
          <w:lang w:val="uk-UA"/>
        </w:rPr>
        <w:t>climate</w:t>
      </w:r>
      <w:r w:rsidRPr="0019213C">
        <w:rPr>
          <w:rFonts w:ascii="Times New Roman" w:hAnsi="Times New Roman" w:cs="Times New Roman"/>
          <w:sz w:val="28"/>
          <w:szCs w:val="28"/>
          <w:lang w:val="uk-UA"/>
        </w:rPr>
        <w:t>», «</w:t>
      </w:r>
      <w:r w:rsidRPr="0019213C">
        <w:rPr>
          <w:rFonts w:ascii="Times New Roman" w:hAnsi="Times New Roman" w:cs="Times New Roman"/>
          <w:i/>
          <w:iCs/>
          <w:sz w:val="28"/>
          <w:szCs w:val="28"/>
          <w:lang w:val="uk-UA"/>
        </w:rPr>
        <w:t>research</w:t>
      </w:r>
      <w:r w:rsidRPr="0019213C">
        <w:rPr>
          <w:rFonts w:ascii="Times New Roman" w:hAnsi="Times New Roman" w:cs="Times New Roman"/>
          <w:sz w:val="28"/>
          <w:szCs w:val="28"/>
          <w:lang w:val="uk-UA"/>
        </w:rPr>
        <w:t>», «</w:t>
      </w:r>
      <w:r w:rsidRPr="0019213C">
        <w:rPr>
          <w:rFonts w:ascii="Times New Roman" w:hAnsi="Times New Roman" w:cs="Times New Roman"/>
          <w:i/>
          <w:iCs/>
          <w:sz w:val="28"/>
          <w:szCs w:val="28"/>
          <w:lang w:val="uk-UA"/>
        </w:rPr>
        <w:t>science</w:t>
      </w:r>
      <w:r w:rsidRPr="0019213C">
        <w:rPr>
          <w:rFonts w:ascii="Times New Roman" w:hAnsi="Times New Roman" w:cs="Times New Roman"/>
          <w:sz w:val="28"/>
          <w:szCs w:val="28"/>
          <w:lang w:val="uk-UA"/>
        </w:rPr>
        <w:t xml:space="preserve">» та інші, вказують на різні аспекти та сфери, де інновації мають значення </w:t>
      </w:r>
      <w:r w:rsidR="0019213C">
        <w:rPr>
          <w:rFonts w:ascii="Times New Roman" w:hAnsi="Times New Roman" w:cs="Times New Roman"/>
          <w:sz w:val="28"/>
          <w:szCs w:val="28"/>
          <w:lang w:val="uk-UA"/>
        </w:rPr>
        <w:br/>
      </w:r>
      <w:r w:rsidRPr="0019213C">
        <w:rPr>
          <w:rFonts w:ascii="Times New Roman" w:hAnsi="Times New Roman" w:cs="Times New Roman"/>
          <w:sz w:val="28"/>
          <w:szCs w:val="28"/>
          <w:lang w:val="uk-UA"/>
        </w:rPr>
        <w:t>(див. Рис. 2.21).</w:t>
      </w:r>
      <w:r w:rsidR="00766B37" w:rsidRPr="0019213C">
        <w:rPr>
          <w:rFonts w:ascii="Times New Roman" w:hAnsi="Times New Roman" w:cs="Times New Roman"/>
          <w:sz w:val="28"/>
          <w:szCs w:val="28"/>
          <w:lang w:val="uk-UA"/>
        </w:rPr>
        <w:t xml:space="preserve"> </w:t>
      </w:r>
    </w:p>
    <w:p w14:paraId="05636EE3" w14:textId="77777777" w:rsidR="004A4BCA" w:rsidRPr="00766B37" w:rsidRDefault="004A4BCA" w:rsidP="004A4BCA">
      <w:pPr>
        <w:pStyle w:val="a7"/>
        <w:spacing w:after="0" w:line="360" w:lineRule="auto"/>
        <w:ind w:left="0"/>
        <w:jc w:val="center"/>
        <w:rPr>
          <w:rFonts w:ascii="Times New Roman" w:hAnsi="Times New Roman" w:cs="Times New Roman"/>
          <w:sz w:val="24"/>
          <w:szCs w:val="24"/>
          <w:lang w:val="uk-UA"/>
        </w:rPr>
      </w:pPr>
      <w:r w:rsidRPr="00AB76E2">
        <w:rPr>
          <w:rFonts w:ascii="Times New Roman" w:hAnsi="Times New Roman" w:cs="Times New Roman"/>
          <w:noProof/>
          <w:sz w:val="24"/>
          <w:szCs w:val="24"/>
          <w:lang w:eastAsia="ru-RU"/>
        </w:rPr>
        <w:drawing>
          <wp:inline distT="0" distB="0" distL="0" distR="0" wp14:anchorId="008B3E4A" wp14:editId="78E13EBF">
            <wp:extent cx="5019675" cy="2105025"/>
            <wp:effectExtent l="0" t="19050" r="0" b="47625"/>
            <wp:docPr id="1025591729" name="Схема 10255917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5" r:lo="rId86" r:qs="rId87" r:cs="rId88"/>
              </a:graphicData>
            </a:graphic>
          </wp:inline>
        </w:drawing>
      </w:r>
    </w:p>
    <w:p w14:paraId="52A1AC97" w14:textId="77777777" w:rsidR="004A4BCA" w:rsidRPr="00766B37" w:rsidRDefault="004A4BCA" w:rsidP="004A4BCA">
      <w:pPr>
        <w:pStyle w:val="a7"/>
        <w:spacing w:after="0" w:line="360" w:lineRule="auto"/>
        <w:ind w:left="0"/>
        <w:jc w:val="center"/>
        <w:rPr>
          <w:rFonts w:ascii="Times New Roman" w:hAnsi="Times New Roman" w:cs="Times New Roman"/>
          <w:sz w:val="24"/>
          <w:szCs w:val="24"/>
          <w:lang w:val="uk-UA"/>
        </w:rPr>
      </w:pPr>
      <w:r w:rsidRPr="00766B37">
        <w:rPr>
          <w:rFonts w:ascii="Times New Roman" w:hAnsi="Times New Roman" w:cs="Times New Roman"/>
          <w:sz w:val="24"/>
          <w:szCs w:val="24"/>
          <w:lang w:val="uk-UA"/>
        </w:rPr>
        <w:t>Рисунок 2.</w:t>
      </w:r>
      <w:r>
        <w:rPr>
          <w:rFonts w:ascii="Times New Roman" w:hAnsi="Times New Roman" w:cs="Times New Roman"/>
          <w:sz w:val="24"/>
          <w:szCs w:val="24"/>
          <w:lang w:val="uk-UA"/>
        </w:rPr>
        <w:t>21</w:t>
      </w:r>
      <w:r w:rsidRPr="00766B37">
        <w:rPr>
          <w:rFonts w:ascii="Times New Roman" w:hAnsi="Times New Roman" w:cs="Times New Roman"/>
          <w:sz w:val="24"/>
          <w:szCs w:val="24"/>
          <w:lang w:val="uk-UA"/>
        </w:rPr>
        <w:t xml:space="preserve"> Гіпонімічний фрейм концепту </w:t>
      </w:r>
      <w:r w:rsidRPr="00AB76E2">
        <w:rPr>
          <w:rFonts w:ascii="Times New Roman" w:hAnsi="Times New Roman" w:cs="Times New Roman"/>
          <w:sz w:val="24"/>
          <w:szCs w:val="24"/>
        </w:rPr>
        <w:t>INNOVATION</w:t>
      </w:r>
      <w:r w:rsidRPr="00766B37">
        <w:rPr>
          <w:rFonts w:ascii="Times New Roman" w:hAnsi="Times New Roman" w:cs="Times New Roman"/>
          <w:sz w:val="24"/>
          <w:szCs w:val="24"/>
          <w:lang w:val="uk-UA"/>
        </w:rPr>
        <w:t>.</w:t>
      </w:r>
    </w:p>
    <w:p w14:paraId="1F670A8E" w14:textId="567A7D7B" w:rsidR="004A4BCA" w:rsidRPr="00AB76E2" w:rsidRDefault="004A4BCA" w:rsidP="00F4709E">
      <w:pPr>
        <w:pStyle w:val="a7"/>
        <w:numPr>
          <w:ilvl w:val="0"/>
          <w:numId w:val="10"/>
        </w:numPr>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lastRenderedPageBreak/>
        <w:t>Асоціативний фрейм. У цьому фреймі розглядаються асоціації та зв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язки, які виникають у зв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язку з концептом INNOVATION. Ключовими асоціаціями до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є слова, такі як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AI</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future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technology</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project</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crypto</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news</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power</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intelligence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industry</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platform</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value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EV</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battery</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climate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research</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science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invest</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change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global</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conference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та інші. Ці асоціації вказують на </w:t>
      </w:r>
      <w:r w:rsidR="00C64978">
        <w:rPr>
          <w:rFonts w:ascii="Times New Roman" w:hAnsi="Times New Roman" w:cs="Times New Roman"/>
          <w:sz w:val="28"/>
          <w:szCs w:val="28"/>
          <w:lang w:val="uk-UA"/>
        </w:rPr>
        <w:t>різноманіття</w:t>
      </w:r>
      <w:r w:rsidRPr="00AB76E2">
        <w:rPr>
          <w:rFonts w:ascii="Times New Roman" w:hAnsi="Times New Roman" w:cs="Times New Roman"/>
          <w:sz w:val="28"/>
          <w:szCs w:val="28"/>
          <w:lang w:val="uk-UA"/>
        </w:rPr>
        <w:t xml:space="preserve"> тем та понять, які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язані з інноваційними ідеями та прогресивними технологіями (див. Рис. 2.</w:t>
      </w:r>
      <w:r>
        <w:rPr>
          <w:rFonts w:ascii="Times New Roman" w:hAnsi="Times New Roman" w:cs="Times New Roman"/>
          <w:sz w:val="28"/>
          <w:szCs w:val="28"/>
          <w:lang w:val="uk-UA"/>
        </w:rPr>
        <w:t>22</w:t>
      </w:r>
      <w:r w:rsidRPr="00AB76E2">
        <w:rPr>
          <w:rFonts w:ascii="Times New Roman" w:hAnsi="Times New Roman" w:cs="Times New Roman"/>
          <w:sz w:val="28"/>
          <w:szCs w:val="28"/>
          <w:lang w:val="uk-UA"/>
        </w:rPr>
        <w:t>).</w:t>
      </w:r>
    </w:p>
    <w:p w14:paraId="4F0C9A10"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noProof/>
          <w:sz w:val="24"/>
          <w:szCs w:val="24"/>
          <w:lang w:eastAsia="ru-RU"/>
        </w:rPr>
        <w:drawing>
          <wp:inline distT="0" distB="0" distL="0" distR="0" wp14:anchorId="7431297C" wp14:editId="1D11686B">
            <wp:extent cx="5686425" cy="3562350"/>
            <wp:effectExtent l="0" t="19050" r="0" b="57150"/>
            <wp:docPr id="766437310" name="Схема 7664373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14:paraId="317F45A9" w14:textId="77777777" w:rsidR="004A4BCA" w:rsidRPr="00AB76E2" w:rsidRDefault="004A4BCA" w:rsidP="004A4BCA">
      <w:pPr>
        <w:pStyle w:val="a7"/>
        <w:spacing w:after="0" w:line="360" w:lineRule="auto"/>
        <w:ind w:left="0"/>
        <w:jc w:val="center"/>
        <w:rPr>
          <w:rFonts w:ascii="Times New Roman" w:hAnsi="Times New Roman" w:cs="Times New Roman"/>
          <w:sz w:val="24"/>
          <w:szCs w:val="24"/>
        </w:rPr>
      </w:pPr>
      <w:r w:rsidRPr="00AB76E2">
        <w:rPr>
          <w:rFonts w:ascii="Times New Roman" w:hAnsi="Times New Roman" w:cs="Times New Roman"/>
          <w:sz w:val="24"/>
          <w:szCs w:val="24"/>
        </w:rPr>
        <w:t>Рисунок 2.</w:t>
      </w:r>
      <w:r>
        <w:rPr>
          <w:rFonts w:ascii="Times New Roman" w:hAnsi="Times New Roman" w:cs="Times New Roman"/>
          <w:sz w:val="24"/>
          <w:szCs w:val="24"/>
          <w:lang w:val="uk-UA"/>
        </w:rPr>
        <w:t>22</w:t>
      </w:r>
      <w:r w:rsidRPr="00AB76E2">
        <w:rPr>
          <w:rFonts w:ascii="Times New Roman" w:hAnsi="Times New Roman" w:cs="Times New Roman"/>
          <w:sz w:val="24"/>
          <w:szCs w:val="24"/>
        </w:rPr>
        <w:t xml:space="preserve"> Асоціативний фрейм концепту INNOVATION.</w:t>
      </w:r>
    </w:p>
    <w:p w14:paraId="7AA022CE" w14:textId="33FBF853" w:rsidR="004A4BCA" w:rsidRDefault="004A4BCA" w:rsidP="004A4C68">
      <w:pPr>
        <w:tabs>
          <w:tab w:val="num" w:pos="720"/>
        </w:tabs>
        <w:spacing w:after="24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Фреймовий аналіз концепту INNOVATION у контексті онлайн-газети </w:t>
      </w:r>
      <w:r>
        <w:rPr>
          <w:rFonts w:ascii="Times New Roman" w:hAnsi="Times New Roman" w:cs="Times New Roman"/>
          <w:sz w:val="28"/>
          <w:szCs w:val="28"/>
          <w:lang w:val="uk-UA"/>
        </w:rPr>
        <w:t>The Guardian</w:t>
      </w:r>
      <w:r w:rsidRPr="00AB76E2">
        <w:rPr>
          <w:rFonts w:ascii="Times New Roman" w:hAnsi="Times New Roman" w:cs="Times New Roman"/>
          <w:sz w:val="28"/>
          <w:szCs w:val="28"/>
          <w:lang w:val="uk-UA"/>
        </w:rPr>
        <w:t xml:space="preserve"> показав його комплексний характер та важливість у різних сферах життя.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є </w:t>
      </w:r>
      <w:r w:rsidR="00522280">
        <w:rPr>
          <w:rFonts w:ascii="Times New Roman" w:hAnsi="Times New Roman" w:cs="Times New Roman"/>
          <w:sz w:val="28"/>
          <w:szCs w:val="28"/>
          <w:lang w:val="uk-UA"/>
        </w:rPr>
        <w:t>центральним</w:t>
      </w:r>
      <w:r w:rsidRPr="00AB76E2">
        <w:rPr>
          <w:rFonts w:ascii="Times New Roman" w:hAnsi="Times New Roman" w:cs="Times New Roman"/>
          <w:sz w:val="28"/>
          <w:szCs w:val="28"/>
          <w:lang w:val="uk-UA"/>
        </w:rPr>
        <w:t xml:space="preserve"> поняттям,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язаним з технологічним прогресом, дослідженнями, наукою, підприємництвом, креативністю та багатьма іншими аспектами. Взаємодія терміну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з іншими словами та поняттями вказує на його роль як каталізатора для розвитку та змін у сучасному світі.</w:t>
      </w:r>
    </w:p>
    <w:p w14:paraId="5DB05200" w14:textId="5165C835" w:rsidR="004A4BCA" w:rsidRPr="004C43B0" w:rsidRDefault="00E73E49" w:rsidP="00E73E49">
      <w:pPr>
        <w:pStyle w:val="3"/>
        <w:jc w:val="center"/>
        <w:rPr>
          <w:rFonts w:ascii="Times New Roman" w:hAnsi="Times New Roman" w:cs="Times New Roman"/>
          <w:b/>
          <w:bCs/>
          <w:color w:val="auto"/>
          <w:lang w:val="uk-UA"/>
        </w:rPr>
      </w:pPr>
      <w:bookmarkStart w:id="15" w:name="_Toc166503619"/>
      <w:r>
        <w:rPr>
          <w:rFonts w:ascii="Times New Roman" w:hAnsi="Times New Roman" w:cs="Times New Roman"/>
          <w:b/>
          <w:bCs/>
          <w:color w:val="auto"/>
          <w:lang w:val="uk-UA"/>
        </w:rPr>
        <w:lastRenderedPageBreak/>
        <w:t xml:space="preserve">2.5 </w:t>
      </w:r>
      <w:r w:rsidR="004A4BCA" w:rsidRPr="004C43B0">
        <w:rPr>
          <w:rFonts w:ascii="Times New Roman" w:hAnsi="Times New Roman" w:cs="Times New Roman"/>
          <w:b/>
          <w:bCs/>
          <w:color w:val="auto"/>
          <w:lang w:val="uk-UA"/>
        </w:rPr>
        <w:t>Фреймовий аналіз концепту INNOVATION в онлайн-газеті The Telegraph</w:t>
      </w:r>
      <w:bookmarkEnd w:id="15"/>
    </w:p>
    <w:p w14:paraId="5046A8A2" w14:textId="77777777" w:rsidR="004A4BCA" w:rsidRPr="007538EF" w:rsidRDefault="004A4BCA" w:rsidP="004A4BCA">
      <w:pPr>
        <w:spacing w:after="0" w:line="360" w:lineRule="auto"/>
        <w:ind w:firstLine="709"/>
        <w:jc w:val="both"/>
        <w:rPr>
          <w:rFonts w:ascii="Times New Roman" w:hAnsi="Times New Roman" w:cs="Times New Roman"/>
          <w:sz w:val="28"/>
          <w:szCs w:val="28"/>
          <w:lang w:val="uk-UA"/>
        </w:rPr>
      </w:pPr>
    </w:p>
    <w:p w14:paraId="41C03880" w14:textId="63D6DB2A" w:rsidR="004A4BCA" w:rsidRPr="007538EF" w:rsidRDefault="002B0B9D"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4A4BCA" w:rsidRPr="007538EF">
        <w:rPr>
          <w:rFonts w:ascii="Times New Roman" w:hAnsi="Times New Roman" w:cs="Times New Roman"/>
          <w:sz w:val="28"/>
          <w:szCs w:val="28"/>
          <w:lang w:val="uk-UA"/>
        </w:rPr>
        <w:t>наліз уявлень</w:t>
      </w:r>
      <w:r>
        <w:rPr>
          <w:rFonts w:ascii="Times New Roman" w:hAnsi="Times New Roman" w:cs="Times New Roman"/>
          <w:sz w:val="28"/>
          <w:szCs w:val="28"/>
          <w:lang w:val="uk-UA"/>
        </w:rPr>
        <w:t xml:space="preserve"> про</w:t>
      </w:r>
      <w:r w:rsidR="004A4BCA" w:rsidRPr="007538EF">
        <w:rPr>
          <w:rFonts w:ascii="Times New Roman" w:hAnsi="Times New Roman" w:cs="Times New Roman"/>
          <w:sz w:val="28"/>
          <w:szCs w:val="28"/>
          <w:lang w:val="uk-UA"/>
        </w:rPr>
        <w:t xml:space="preserve"> концепт INNOVATION </w:t>
      </w:r>
      <w:r w:rsidRPr="007538EF">
        <w:rPr>
          <w:rFonts w:ascii="Times New Roman" w:hAnsi="Times New Roman" w:cs="Times New Roman"/>
          <w:sz w:val="28"/>
          <w:szCs w:val="28"/>
          <w:lang w:val="uk-UA"/>
        </w:rPr>
        <w:t>та</w:t>
      </w:r>
      <w:r>
        <w:rPr>
          <w:rFonts w:ascii="Times New Roman" w:hAnsi="Times New Roman" w:cs="Times New Roman"/>
          <w:sz w:val="28"/>
          <w:szCs w:val="28"/>
          <w:lang w:val="uk-UA"/>
        </w:rPr>
        <w:t xml:space="preserve"> його</w:t>
      </w:r>
      <w:r w:rsidRPr="007538EF">
        <w:rPr>
          <w:rFonts w:ascii="Times New Roman" w:hAnsi="Times New Roman" w:cs="Times New Roman"/>
          <w:sz w:val="28"/>
          <w:szCs w:val="28"/>
          <w:lang w:val="uk-UA"/>
        </w:rPr>
        <w:t xml:space="preserve"> сприйняття </w:t>
      </w:r>
      <w:r>
        <w:rPr>
          <w:rFonts w:ascii="Times New Roman" w:hAnsi="Times New Roman" w:cs="Times New Roman"/>
          <w:sz w:val="28"/>
          <w:szCs w:val="28"/>
          <w:lang w:val="uk-UA"/>
        </w:rPr>
        <w:t xml:space="preserve">у </w:t>
      </w:r>
      <w:r w:rsidR="004A4BCA" w:rsidRPr="007538EF">
        <w:rPr>
          <w:rFonts w:ascii="Times New Roman" w:hAnsi="Times New Roman" w:cs="Times New Roman"/>
          <w:sz w:val="28"/>
          <w:szCs w:val="28"/>
          <w:lang w:val="uk-UA"/>
        </w:rPr>
        <w:t>публікаці</w:t>
      </w:r>
      <w:r>
        <w:rPr>
          <w:rFonts w:ascii="Times New Roman" w:hAnsi="Times New Roman" w:cs="Times New Roman"/>
          <w:sz w:val="28"/>
          <w:szCs w:val="28"/>
          <w:lang w:val="uk-UA"/>
        </w:rPr>
        <w:t>ях</w:t>
      </w:r>
      <w:r w:rsidR="004A4BCA" w:rsidRPr="007538EF">
        <w:rPr>
          <w:rFonts w:ascii="Times New Roman" w:hAnsi="Times New Roman" w:cs="Times New Roman"/>
          <w:sz w:val="28"/>
          <w:szCs w:val="28"/>
          <w:lang w:val="uk-UA"/>
        </w:rPr>
        <w:t xml:space="preserve"> та матеріал</w:t>
      </w:r>
      <w:r>
        <w:rPr>
          <w:rFonts w:ascii="Times New Roman" w:hAnsi="Times New Roman" w:cs="Times New Roman"/>
          <w:sz w:val="28"/>
          <w:szCs w:val="28"/>
          <w:lang w:val="uk-UA"/>
        </w:rPr>
        <w:t>ах</w:t>
      </w:r>
      <w:r w:rsidR="004A4BCA" w:rsidRPr="007538EF">
        <w:rPr>
          <w:rFonts w:ascii="Times New Roman" w:hAnsi="Times New Roman" w:cs="Times New Roman"/>
          <w:sz w:val="28"/>
          <w:szCs w:val="28"/>
          <w:lang w:val="uk-UA"/>
        </w:rPr>
        <w:t xml:space="preserve"> одно</w:t>
      </w:r>
      <w:r>
        <w:rPr>
          <w:rFonts w:ascii="Times New Roman" w:hAnsi="Times New Roman" w:cs="Times New Roman"/>
          <w:sz w:val="28"/>
          <w:szCs w:val="28"/>
          <w:lang w:val="uk-UA"/>
        </w:rPr>
        <w:t>го</w:t>
      </w:r>
      <w:r w:rsidR="004A4BCA" w:rsidRPr="007538EF">
        <w:rPr>
          <w:rFonts w:ascii="Times New Roman" w:hAnsi="Times New Roman" w:cs="Times New Roman"/>
          <w:sz w:val="28"/>
          <w:szCs w:val="28"/>
          <w:lang w:val="uk-UA"/>
        </w:rPr>
        <w:t xml:space="preserve"> з провідних онлайн-видань</w:t>
      </w:r>
      <w:r w:rsidR="004A4BCA">
        <w:rPr>
          <w:rFonts w:ascii="Times New Roman" w:hAnsi="Times New Roman" w:cs="Times New Roman"/>
          <w:sz w:val="28"/>
          <w:szCs w:val="28"/>
          <w:lang w:val="uk-UA"/>
        </w:rPr>
        <w:t xml:space="preserve"> – </w:t>
      </w:r>
      <w:r w:rsidR="004A4BCA" w:rsidRPr="007538EF">
        <w:rPr>
          <w:rFonts w:ascii="Times New Roman" w:hAnsi="Times New Roman" w:cs="Times New Roman"/>
          <w:sz w:val="28"/>
          <w:szCs w:val="28"/>
          <w:lang w:val="uk-UA"/>
        </w:rPr>
        <w:t>газет</w:t>
      </w:r>
      <w:r>
        <w:rPr>
          <w:rFonts w:ascii="Times New Roman" w:hAnsi="Times New Roman" w:cs="Times New Roman"/>
          <w:sz w:val="28"/>
          <w:szCs w:val="28"/>
          <w:lang w:val="uk-UA"/>
        </w:rPr>
        <w:t>и</w:t>
      </w:r>
      <w:r w:rsidR="004A4BCA" w:rsidRPr="007538EF">
        <w:rPr>
          <w:rFonts w:ascii="Times New Roman" w:hAnsi="Times New Roman" w:cs="Times New Roman"/>
          <w:sz w:val="28"/>
          <w:szCs w:val="28"/>
          <w:lang w:val="uk-UA"/>
        </w:rPr>
        <w:t xml:space="preserve"> </w:t>
      </w:r>
      <w:r w:rsidR="004A4BCA">
        <w:rPr>
          <w:rFonts w:ascii="Times New Roman" w:hAnsi="Times New Roman" w:cs="Times New Roman"/>
          <w:sz w:val="28"/>
          <w:szCs w:val="28"/>
          <w:lang w:val="uk-UA"/>
        </w:rPr>
        <w:t>The Telegraph</w:t>
      </w:r>
      <w:r>
        <w:rPr>
          <w:rFonts w:ascii="Times New Roman" w:hAnsi="Times New Roman" w:cs="Times New Roman"/>
          <w:sz w:val="28"/>
          <w:szCs w:val="28"/>
          <w:lang w:val="uk-UA"/>
        </w:rPr>
        <w:t xml:space="preserve"> дозволив </w:t>
      </w:r>
      <w:r w:rsidR="004A4BCA" w:rsidRPr="007538EF">
        <w:rPr>
          <w:rFonts w:ascii="Times New Roman" w:hAnsi="Times New Roman" w:cs="Times New Roman"/>
          <w:sz w:val="28"/>
          <w:szCs w:val="28"/>
          <w:lang w:val="uk-UA"/>
        </w:rPr>
        <w:t>краще зрозуміти, як концепція інновації та її аспекти відображ</w:t>
      </w:r>
      <w:r>
        <w:rPr>
          <w:rFonts w:ascii="Times New Roman" w:hAnsi="Times New Roman" w:cs="Times New Roman"/>
          <w:sz w:val="28"/>
          <w:szCs w:val="28"/>
          <w:lang w:val="uk-UA"/>
        </w:rPr>
        <w:t>ено</w:t>
      </w:r>
      <w:r w:rsidR="004A4BCA" w:rsidRPr="007538EF">
        <w:rPr>
          <w:rFonts w:ascii="Times New Roman" w:hAnsi="Times New Roman" w:cs="Times New Roman"/>
          <w:sz w:val="28"/>
          <w:szCs w:val="28"/>
          <w:lang w:val="uk-UA"/>
        </w:rPr>
        <w:t xml:space="preserve"> в контексті новин, статей та аналітичних матеріалів цього видання</w:t>
      </w:r>
      <w:r>
        <w:rPr>
          <w:rFonts w:ascii="Times New Roman" w:hAnsi="Times New Roman" w:cs="Times New Roman"/>
          <w:sz w:val="28"/>
          <w:szCs w:val="28"/>
          <w:lang w:val="uk-UA"/>
        </w:rPr>
        <w:t xml:space="preserve">, </w:t>
      </w:r>
      <w:r w:rsidR="004A4BCA" w:rsidRPr="007538EF">
        <w:rPr>
          <w:rFonts w:ascii="Times New Roman" w:hAnsi="Times New Roman" w:cs="Times New Roman"/>
          <w:sz w:val="28"/>
          <w:szCs w:val="28"/>
          <w:lang w:val="uk-UA"/>
        </w:rPr>
        <w:t>виявити ключові асоціації, атрибути та відношення, які газета використовує для представлення інноваційних ідей, технологій та стратегій у сучасному світі.</w:t>
      </w:r>
    </w:p>
    <w:p w14:paraId="08D773C8" w14:textId="107CDD99" w:rsidR="004A4BCA" w:rsidRPr="007538EF" w:rsidRDefault="00F42403" w:rsidP="004A4B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Лексема</w:t>
      </w:r>
      <w:r w:rsidR="004A4BCA" w:rsidRPr="009C6D91">
        <w:rPr>
          <w:rFonts w:ascii="Times New Roman" w:hAnsi="Times New Roman" w:cs="Times New Roman"/>
          <w:sz w:val="28"/>
          <w:szCs w:val="28"/>
          <w:lang w:val="uk-UA"/>
        </w:rPr>
        <w:t xml:space="preserve"> </w:t>
      </w:r>
      <w:r w:rsidRPr="00F42403">
        <w:rPr>
          <w:rFonts w:ascii="Times New Roman" w:hAnsi="Times New Roman" w:cs="Times New Roman"/>
          <w:i/>
          <w:sz w:val="28"/>
          <w:szCs w:val="28"/>
          <w:lang w:val="uk-UA"/>
        </w:rPr>
        <w:t>innovation</w:t>
      </w:r>
      <w:r w:rsidRPr="009C6D91">
        <w:rPr>
          <w:rFonts w:ascii="Times New Roman" w:hAnsi="Times New Roman" w:cs="Times New Roman"/>
          <w:sz w:val="28"/>
          <w:szCs w:val="28"/>
          <w:lang w:val="uk-UA"/>
        </w:rPr>
        <w:t xml:space="preserve"> </w:t>
      </w:r>
      <w:r w:rsidR="004A4BCA" w:rsidRPr="009C6D91">
        <w:rPr>
          <w:rFonts w:ascii="Times New Roman" w:hAnsi="Times New Roman" w:cs="Times New Roman"/>
          <w:sz w:val="28"/>
          <w:szCs w:val="28"/>
          <w:lang w:val="uk-UA"/>
        </w:rPr>
        <w:t xml:space="preserve">в контексті онлайн-газети </w:t>
      </w:r>
      <w:r w:rsidR="00C64978">
        <w:rPr>
          <w:rFonts w:ascii="Times New Roman" w:hAnsi="Times New Roman" w:cs="Times New Roman"/>
          <w:sz w:val="28"/>
          <w:szCs w:val="28"/>
          <w:lang w:val="uk-UA"/>
        </w:rPr>
        <w:t>«</w:t>
      </w:r>
      <w:r w:rsidR="004A4BCA">
        <w:rPr>
          <w:rFonts w:ascii="Times New Roman" w:hAnsi="Times New Roman" w:cs="Times New Roman"/>
          <w:sz w:val="28"/>
          <w:szCs w:val="28"/>
        </w:rPr>
        <w:t>The</w:t>
      </w:r>
      <w:r w:rsidR="004A4BCA" w:rsidRPr="009C6D91">
        <w:rPr>
          <w:rFonts w:ascii="Times New Roman" w:hAnsi="Times New Roman" w:cs="Times New Roman"/>
          <w:sz w:val="28"/>
          <w:szCs w:val="28"/>
          <w:lang w:val="uk-UA"/>
        </w:rPr>
        <w:t xml:space="preserve"> </w:t>
      </w:r>
      <w:r w:rsidR="004A4BCA">
        <w:rPr>
          <w:rFonts w:ascii="Times New Roman" w:hAnsi="Times New Roman" w:cs="Times New Roman"/>
          <w:sz w:val="28"/>
          <w:szCs w:val="28"/>
        </w:rPr>
        <w:t>Telegraph</w:t>
      </w:r>
      <w:r w:rsidR="00C64978">
        <w:rPr>
          <w:rFonts w:ascii="Times New Roman" w:hAnsi="Times New Roman" w:cs="Times New Roman"/>
          <w:sz w:val="28"/>
          <w:szCs w:val="28"/>
          <w:lang w:val="uk-UA"/>
        </w:rPr>
        <w:t xml:space="preserve">» </w:t>
      </w:r>
      <w:r w:rsidR="004A4BCA" w:rsidRPr="009C6D91">
        <w:rPr>
          <w:rFonts w:ascii="Times New Roman" w:hAnsi="Times New Roman" w:cs="Times New Roman"/>
          <w:sz w:val="28"/>
          <w:szCs w:val="28"/>
          <w:lang w:val="uk-UA"/>
        </w:rPr>
        <w:t xml:space="preserve">утворює </w:t>
      </w:r>
      <w:r w:rsidR="00B74178">
        <w:rPr>
          <w:rFonts w:ascii="Times New Roman" w:hAnsi="Times New Roman" w:cs="Times New Roman"/>
          <w:sz w:val="28"/>
          <w:szCs w:val="28"/>
          <w:lang w:val="uk-UA"/>
        </w:rPr>
        <w:t>різноманітний</w:t>
      </w:r>
      <w:r w:rsidR="004A4BCA" w:rsidRPr="009C6D91">
        <w:rPr>
          <w:rFonts w:ascii="Times New Roman" w:hAnsi="Times New Roman" w:cs="Times New Roman"/>
          <w:sz w:val="28"/>
          <w:szCs w:val="28"/>
          <w:lang w:val="uk-UA"/>
        </w:rPr>
        <w:t xml:space="preserve"> спектр асоціацій та взаємозв</w:t>
      </w:r>
      <w:r w:rsidR="00324FF0">
        <w:rPr>
          <w:rFonts w:ascii="Times New Roman" w:hAnsi="Times New Roman" w:cs="Times New Roman"/>
          <w:sz w:val="28"/>
          <w:szCs w:val="28"/>
          <w:lang w:val="uk-UA"/>
        </w:rPr>
        <w:t>’</w:t>
      </w:r>
      <w:r w:rsidR="004A4BCA" w:rsidRPr="009C6D91">
        <w:rPr>
          <w:rFonts w:ascii="Times New Roman" w:hAnsi="Times New Roman" w:cs="Times New Roman"/>
          <w:sz w:val="28"/>
          <w:szCs w:val="28"/>
          <w:lang w:val="uk-UA"/>
        </w:rPr>
        <w:t xml:space="preserve">язків, як відображено за допомогою інструменту </w:t>
      </w:r>
      <w:r w:rsidR="004A4BCA" w:rsidRPr="007538EF">
        <w:rPr>
          <w:rFonts w:ascii="Times New Roman" w:hAnsi="Times New Roman" w:cs="Times New Roman"/>
          <w:sz w:val="28"/>
          <w:szCs w:val="28"/>
        </w:rPr>
        <w:t>Word</w:t>
      </w:r>
      <w:r w:rsidR="004A4BCA" w:rsidRPr="009C6D91">
        <w:rPr>
          <w:rFonts w:ascii="Times New Roman" w:hAnsi="Times New Roman" w:cs="Times New Roman"/>
          <w:sz w:val="28"/>
          <w:szCs w:val="28"/>
          <w:lang w:val="uk-UA"/>
        </w:rPr>
        <w:t xml:space="preserve"> </w:t>
      </w:r>
      <w:r w:rsidR="004A4BCA" w:rsidRPr="007538EF">
        <w:rPr>
          <w:rFonts w:ascii="Times New Roman" w:hAnsi="Times New Roman" w:cs="Times New Roman"/>
          <w:sz w:val="28"/>
          <w:szCs w:val="28"/>
        </w:rPr>
        <w:t>Sketch</w:t>
      </w:r>
      <w:r w:rsidR="004A4BCA" w:rsidRPr="009C6D91">
        <w:rPr>
          <w:rFonts w:ascii="Times New Roman" w:hAnsi="Times New Roman" w:cs="Times New Roman"/>
          <w:sz w:val="28"/>
          <w:szCs w:val="28"/>
          <w:lang w:val="uk-UA"/>
        </w:rPr>
        <w:t xml:space="preserve">. </w:t>
      </w:r>
      <w:r w:rsidR="004A4BCA" w:rsidRPr="007538EF">
        <w:rPr>
          <w:rFonts w:ascii="Times New Roman" w:hAnsi="Times New Roman" w:cs="Times New Roman"/>
          <w:sz w:val="28"/>
          <w:szCs w:val="28"/>
        </w:rPr>
        <w:t>Аналіз показує, що інновації виокремлюються в різних контекстах та взаємодіють з різними поняттями</w:t>
      </w:r>
      <w:r w:rsidR="004A4BCA" w:rsidRPr="007538EF">
        <w:rPr>
          <w:rFonts w:ascii="Times New Roman" w:hAnsi="Times New Roman" w:cs="Times New Roman"/>
          <w:sz w:val="28"/>
          <w:szCs w:val="28"/>
          <w:lang w:val="uk-UA"/>
        </w:rPr>
        <w:t xml:space="preserve"> (див. Рис. 2.23)</w:t>
      </w:r>
      <w:r w:rsidR="004A4BCA" w:rsidRPr="007538EF">
        <w:rPr>
          <w:rFonts w:ascii="Times New Roman" w:hAnsi="Times New Roman" w:cs="Times New Roman"/>
          <w:sz w:val="28"/>
          <w:szCs w:val="28"/>
        </w:rPr>
        <w:t>:</w:t>
      </w:r>
    </w:p>
    <w:p w14:paraId="1BC64110" w14:textId="16026395" w:rsidR="004A4BCA" w:rsidRPr="00C64978" w:rsidRDefault="00C64978" w:rsidP="00F4709E">
      <w:pPr>
        <w:pStyle w:val="a7"/>
        <w:numPr>
          <w:ilvl w:val="0"/>
          <w:numId w:val="17"/>
        </w:numPr>
        <w:spacing w:after="0" w:line="360" w:lineRule="auto"/>
        <w:ind w:left="0" w:firstLine="709"/>
        <w:jc w:val="both"/>
        <w:rPr>
          <w:rFonts w:ascii="Times New Roman" w:hAnsi="Times New Roman" w:cs="Times New Roman"/>
          <w:sz w:val="28"/>
          <w:szCs w:val="28"/>
        </w:rPr>
      </w:pPr>
      <w:r w:rsidRPr="00C64978">
        <w:rPr>
          <w:rFonts w:ascii="Times New Roman" w:hAnsi="Times New Roman" w:cs="Times New Roman"/>
          <w:sz w:val="28"/>
          <w:szCs w:val="28"/>
          <w:lang w:val="uk-UA"/>
        </w:rPr>
        <w:t>Поєднуючись із</w:t>
      </w:r>
      <w:r w:rsidR="004A4BCA" w:rsidRPr="00C64978">
        <w:rPr>
          <w:rFonts w:ascii="Times New Roman" w:hAnsi="Times New Roman" w:cs="Times New Roman"/>
          <w:sz w:val="28"/>
          <w:szCs w:val="28"/>
        </w:rPr>
        <w:t xml:space="preserve"> </w:t>
      </w:r>
      <w:r w:rsidR="00E92A6D" w:rsidRPr="00C64978">
        <w:rPr>
          <w:rFonts w:ascii="Times New Roman" w:hAnsi="Times New Roman" w:cs="Times New Roman"/>
          <w:sz w:val="28"/>
          <w:szCs w:val="28"/>
          <w:lang w:val="uk-UA"/>
        </w:rPr>
        <w:t xml:space="preserve">прикметником </w:t>
      </w:r>
      <w:r w:rsidR="004A4BCA" w:rsidRPr="00C64978">
        <w:rPr>
          <w:rFonts w:ascii="Times New Roman" w:hAnsi="Times New Roman" w:cs="Times New Roman"/>
          <w:sz w:val="28"/>
          <w:szCs w:val="28"/>
        </w:rPr>
        <w:t>«</w:t>
      </w:r>
      <w:r w:rsidR="004A4BCA" w:rsidRPr="00C64978">
        <w:rPr>
          <w:rFonts w:ascii="Times New Roman" w:hAnsi="Times New Roman" w:cs="Times New Roman"/>
          <w:i/>
          <w:iCs/>
          <w:sz w:val="28"/>
          <w:szCs w:val="28"/>
        </w:rPr>
        <w:t>epidemic</w:t>
      </w:r>
      <w:r w:rsidR="004A4BCA" w:rsidRPr="00C64978">
        <w:rPr>
          <w:rFonts w:ascii="Times New Roman" w:hAnsi="Times New Roman" w:cs="Times New Roman"/>
          <w:sz w:val="28"/>
          <w:szCs w:val="28"/>
        </w:rPr>
        <w:t xml:space="preserve">», </w:t>
      </w:r>
      <w:r w:rsidRPr="00C64978">
        <w:rPr>
          <w:rFonts w:ascii="Times New Roman" w:hAnsi="Times New Roman" w:cs="Times New Roman"/>
          <w:sz w:val="28"/>
          <w:szCs w:val="28"/>
          <w:lang w:val="uk-UA"/>
        </w:rPr>
        <w:t>INNOVATION стосується</w:t>
      </w:r>
      <w:r w:rsidR="004A4BCA" w:rsidRPr="00C64978">
        <w:rPr>
          <w:rFonts w:ascii="Times New Roman" w:hAnsi="Times New Roman" w:cs="Times New Roman"/>
          <w:sz w:val="28"/>
          <w:szCs w:val="28"/>
        </w:rPr>
        <w:t xml:space="preserve"> широк</w:t>
      </w:r>
      <w:r w:rsidRPr="00C64978">
        <w:rPr>
          <w:rFonts w:ascii="Times New Roman" w:hAnsi="Times New Roman" w:cs="Times New Roman"/>
          <w:sz w:val="28"/>
          <w:szCs w:val="28"/>
          <w:lang w:val="uk-UA"/>
        </w:rPr>
        <w:t>ого</w:t>
      </w:r>
      <w:r w:rsidR="004A4BCA" w:rsidRPr="00C64978">
        <w:rPr>
          <w:rFonts w:ascii="Times New Roman" w:hAnsi="Times New Roman" w:cs="Times New Roman"/>
          <w:sz w:val="28"/>
          <w:szCs w:val="28"/>
        </w:rPr>
        <w:t xml:space="preserve"> поширення новаторських ідей або технологій, що визначається як щось популярне та впливове, як епідемія.</w:t>
      </w:r>
      <w:r>
        <w:rPr>
          <w:rFonts w:ascii="Times New Roman" w:hAnsi="Times New Roman" w:cs="Times New Roman"/>
          <w:sz w:val="28"/>
          <w:szCs w:val="28"/>
          <w:lang w:val="uk-UA"/>
        </w:rPr>
        <w:t xml:space="preserve"> </w:t>
      </w:r>
      <w:r w:rsidRPr="00C64978">
        <w:rPr>
          <w:rFonts w:ascii="Times New Roman" w:hAnsi="Times New Roman" w:cs="Times New Roman"/>
          <w:sz w:val="28"/>
          <w:szCs w:val="28"/>
          <w:lang w:val="uk-UA"/>
        </w:rPr>
        <w:t xml:space="preserve">Прикметник </w:t>
      </w:r>
      <w:r w:rsidRPr="00C64978">
        <w:rPr>
          <w:rFonts w:ascii="Times New Roman" w:hAnsi="Times New Roman" w:cs="Times New Roman"/>
          <w:sz w:val="28"/>
          <w:szCs w:val="28"/>
        </w:rPr>
        <w:t>«</w:t>
      </w:r>
      <w:r w:rsidRPr="00C64978">
        <w:rPr>
          <w:rFonts w:ascii="Times New Roman" w:hAnsi="Times New Roman" w:cs="Times New Roman"/>
          <w:i/>
          <w:iCs/>
          <w:sz w:val="28"/>
          <w:szCs w:val="28"/>
        </w:rPr>
        <w:t>technological</w:t>
      </w:r>
      <w:r w:rsidRPr="00C64978">
        <w:rPr>
          <w:rFonts w:ascii="Times New Roman" w:hAnsi="Times New Roman" w:cs="Times New Roman"/>
          <w:sz w:val="28"/>
          <w:szCs w:val="28"/>
        </w:rPr>
        <w:t>» свідчить про спрямованість на технологічний розвиток та новаторські рішення.</w:t>
      </w:r>
      <w:r w:rsidRPr="00C64978">
        <w:rPr>
          <w:rFonts w:ascii="Times New Roman" w:hAnsi="Times New Roman" w:cs="Times New Roman"/>
          <w:sz w:val="28"/>
          <w:szCs w:val="28"/>
          <w:lang w:val="uk-UA"/>
        </w:rPr>
        <w:t xml:space="preserve"> Прикметник </w:t>
      </w:r>
      <w:r w:rsidRPr="00C64978">
        <w:rPr>
          <w:rFonts w:ascii="Times New Roman" w:hAnsi="Times New Roman" w:cs="Times New Roman"/>
          <w:sz w:val="28"/>
          <w:szCs w:val="28"/>
        </w:rPr>
        <w:t>«</w:t>
      </w:r>
      <w:r w:rsidRPr="00C64978">
        <w:rPr>
          <w:rFonts w:ascii="Times New Roman" w:hAnsi="Times New Roman" w:cs="Times New Roman"/>
          <w:i/>
          <w:iCs/>
          <w:sz w:val="28"/>
          <w:szCs w:val="28"/>
        </w:rPr>
        <w:t>Tactical</w:t>
      </w:r>
      <w:r w:rsidRPr="00C64978">
        <w:rPr>
          <w:rFonts w:ascii="Times New Roman" w:hAnsi="Times New Roman" w:cs="Times New Roman"/>
          <w:sz w:val="28"/>
          <w:szCs w:val="28"/>
        </w:rPr>
        <w:t>» може вказувати на стратегічний підхід до інновацій, де акцент робиться на конкретних, виважених діях.</w:t>
      </w:r>
    </w:p>
    <w:p w14:paraId="1FBAC221" w14:textId="47AB5581" w:rsidR="004A4BCA" w:rsidRPr="00C64978" w:rsidRDefault="00E92A6D" w:rsidP="00F4709E">
      <w:pPr>
        <w:pStyle w:val="a7"/>
        <w:numPr>
          <w:ilvl w:val="0"/>
          <w:numId w:val="17"/>
        </w:numPr>
        <w:spacing w:after="0" w:line="360" w:lineRule="auto"/>
        <w:ind w:left="0" w:firstLine="709"/>
        <w:jc w:val="both"/>
        <w:rPr>
          <w:rFonts w:ascii="Times New Roman" w:hAnsi="Times New Roman" w:cs="Times New Roman"/>
          <w:sz w:val="28"/>
          <w:szCs w:val="28"/>
        </w:rPr>
      </w:pPr>
      <w:r w:rsidRPr="00C64978">
        <w:rPr>
          <w:rFonts w:ascii="Times New Roman" w:hAnsi="Times New Roman" w:cs="Times New Roman"/>
          <w:sz w:val="28"/>
          <w:szCs w:val="28"/>
          <w:lang w:val="uk-UA"/>
        </w:rPr>
        <w:t xml:space="preserve">Іменник </w:t>
      </w:r>
      <w:r w:rsidR="004A4BCA" w:rsidRPr="00C64978">
        <w:rPr>
          <w:rFonts w:ascii="Times New Roman" w:hAnsi="Times New Roman" w:cs="Times New Roman"/>
          <w:sz w:val="28"/>
          <w:szCs w:val="28"/>
        </w:rPr>
        <w:t>«</w:t>
      </w:r>
      <w:r w:rsidRPr="00C64978">
        <w:rPr>
          <w:rFonts w:ascii="Times New Roman" w:hAnsi="Times New Roman" w:cs="Times New Roman"/>
          <w:sz w:val="28"/>
          <w:szCs w:val="28"/>
          <w:lang w:val="en-US"/>
        </w:rPr>
        <w:t>p</w:t>
      </w:r>
      <w:r w:rsidR="004A4BCA" w:rsidRPr="00C64978">
        <w:rPr>
          <w:rFonts w:ascii="Times New Roman" w:hAnsi="Times New Roman" w:cs="Times New Roman"/>
          <w:i/>
          <w:iCs/>
          <w:sz w:val="28"/>
          <w:szCs w:val="28"/>
        </w:rPr>
        <w:t>reparedness</w:t>
      </w:r>
      <w:r w:rsidR="004A4BCA" w:rsidRPr="00C64978">
        <w:rPr>
          <w:rFonts w:ascii="Times New Roman" w:hAnsi="Times New Roman" w:cs="Times New Roman"/>
          <w:sz w:val="28"/>
          <w:szCs w:val="28"/>
        </w:rPr>
        <w:t>» може вказувати на готовність суспільства чи галузі до впровадження інновацій, можливо, у зв</w:t>
      </w:r>
      <w:r w:rsidR="00324FF0">
        <w:rPr>
          <w:rFonts w:ascii="Times New Roman" w:hAnsi="Times New Roman" w:cs="Times New Roman"/>
          <w:sz w:val="28"/>
          <w:szCs w:val="28"/>
        </w:rPr>
        <w:t>’</w:t>
      </w:r>
      <w:r w:rsidR="004A4BCA" w:rsidRPr="00C64978">
        <w:rPr>
          <w:rFonts w:ascii="Times New Roman" w:hAnsi="Times New Roman" w:cs="Times New Roman"/>
          <w:sz w:val="28"/>
          <w:szCs w:val="28"/>
        </w:rPr>
        <w:t>язку з заздалегідь передбаченими сценаріями.</w:t>
      </w:r>
    </w:p>
    <w:p w14:paraId="13541B16" w14:textId="43FBCFE9" w:rsidR="004A4BCA" w:rsidRPr="00C64978" w:rsidRDefault="00E92A6D" w:rsidP="00F4709E">
      <w:pPr>
        <w:pStyle w:val="a7"/>
        <w:numPr>
          <w:ilvl w:val="0"/>
          <w:numId w:val="17"/>
        </w:numPr>
        <w:spacing w:after="0" w:line="360" w:lineRule="auto"/>
        <w:ind w:left="0" w:firstLine="709"/>
        <w:jc w:val="both"/>
        <w:rPr>
          <w:rFonts w:ascii="Times New Roman" w:hAnsi="Times New Roman" w:cs="Times New Roman"/>
          <w:sz w:val="28"/>
          <w:szCs w:val="28"/>
        </w:rPr>
      </w:pPr>
      <w:r w:rsidRPr="00C64978">
        <w:rPr>
          <w:rFonts w:ascii="Times New Roman" w:hAnsi="Times New Roman" w:cs="Times New Roman"/>
          <w:sz w:val="28"/>
          <w:szCs w:val="28"/>
          <w:lang w:val="uk-UA"/>
        </w:rPr>
        <w:t xml:space="preserve">Дієслово </w:t>
      </w:r>
      <w:r w:rsidR="004A4BCA" w:rsidRPr="00C64978">
        <w:rPr>
          <w:rFonts w:ascii="Times New Roman" w:hAnsi="Times New Roman" w:cs="Times New Roman"/>
          <w:sz w:val="28"/>
          <w:szCs w:val="28"/>
        </w:rPr>
        <w:t>«</w:t>
      </w:r>
      <w:r w:rsidR="004A4BCA" w:rsidRPr="00C64978">
        <w:rPr>
          <w:rFonts w:ascii="Times New Roman" w:hAnsi="Times New Roman" w:cs="Times New Roman"/>
          <w:i/>
          <w:iCs/>
          <w:sz w:val="28"/>
          <w:szCs w:val="28"/>
        </w:rPr>
        <w:t>Drive</w:t>
      </w:r>
      <w:r w:rsidR="004A4BCA" w:rsidRPr="00C64978">
        <w:rPr>
          <w:rFonts w:ascii="Times New Roman" w:hAnsi="Times New Roman" w:cs="Times New Roman"/>
          <w:sz w:val="28"/>
          <w:szCs w:val="28"/>
        </w:rPr>
        <w:t>» вказує на активний рушій інновацій, можливо, з великим бажанням досягти новаторських результатів</w:t>
      </w:r>
      <w:r w:rsidR="00F42403" w:rsidRPr="00F42403">
        <w:rPr>
          <w:rFonts w:ascii="Times New Roman" w:hAnsi="Times New Roman" w:cs="Times New Roman"/>
          <w:sz w:val="28"/>
          <w:szCs w:val="28"/>
          <w:lang w:val="uk-UA"/>
        </w:rPr>
        <w:t xml:space="preserve"> </w:t>
      </w:r>
      <w:r w:rsidR="00F42403" w:rsidRPr="006924E7">
        <w:rPr>
          <w:rFonts w:ascii="Times New Roman" w:hAnsi="Times New Roman" w:cs="Times New Roman"/>
          <w:sz w:val="28"/>
          <w:szCs w:val="28"/>
          <w:lang w:val="uk-UA"/>
        </w:rPr>
        <w:t>Використання</w:t>
      </w:r>
      <w:r w:rsidR="00F42403">
        <w:rPr>
          <w:rFonts w:ascii="Times New Roman" w:hAnsi="Times New Roman" w:cs="Times New Roman"/>
          <w:sz w:val="28"/>
          <w:szCs w:val="28"/>
          <w:lang w:val="uk-UA"/>
        </w:rPr>
        <w:t xml:space="preserve"> дієслів</w:t>
      </w:r>
      <w:r w:rsidR="00F42403" w:rsidRPr="006924E7">
        <w:rPr>
          <w:rFonts w:ascii="Times New Roman" w:hAnsi="Times New Roman" w:cs="Times New Roman"/>
          <w:sz w:val="28"/>
          <w:szCs w:val="28"/>
          <w:lang w:val="uk-UA"/>
        </w:rPr>
        <w:t xml:space="preserve"> «</w:t>
      </w:r>
      <w:r w:rsidR="00F42403" w:rsidRPr="00C64978">
        <w:rPr>
          <w:rFonts w:ascii="Times New Roman" w:hAnsi="Times New Roman" w:cs="Times New Roman"/>
          <w:i/>
          <w:iCs/>
          <w:sz w:val="28"/>
          <w:szCs w:val="28"/>
        </w:rPr>
        <w:t>stifle</w:t>
      </w:r>
      <w:r w:rsidR="00F42403" w:rsidRPr="006924E7">
        <w:rPr>
          <w:rFonts w:ascii="Times New Roman" w:hAnsi="Times New Roman" w:cs="Times New Roman"/>
          <w:sz w:val="28"/>
          <w:szCs w:val="28"/>
          <w:lang w:val="uk-UA"/>
        </w:rPr>
        <w:t>» та «</w:t>
      </w:r>
      <w:r w:rsidR="00F42403" w:rsidRPr="00C64978">
        <w:rPr>
          <w:rFonts w:ascii="Times New Roman" w:hAnsi="Times New Roman" w:cs="Times New Roman"/>
          <w:i/>
          <w:iCs/>
          <w:sz w:val="28"/>
          <w:szCs w:val="28"/>
        </w:rPr>
        <w:t>strangle</w:t>
      </w:r>
      <w:r w:rsidR="00F42403" w:rsidRPr="006924E7">
        <w:rPr>
          <w:rFonts w:ascii="Times New Roman" w:hAnsi="Times New Roman" w:cs="Times New Roman"/>
          <w:sz w:val="28"/>
          <w:szCs w:val="28"/>
          <w:lang w:val="uk-UA"/>
        </w:rPr>
        <w:t xml:space="preserve">» </w:t>
      </w:r>
      <w:r w:rsidR="00F42403">
        <w:rPr>
          <w:rFonts w:ascii="Times New Roman" w:hAnsi="Times New Roman" w:cs="Times New Roman"/>
          <w:sz w:val="28"/>
          <w:szCs w:val="28"/>
          <w:lang w:val="uk-UA"/>
        </w:rPr>
        <w:t>свідчить про</w:t>
      </w:r>
      <w:r w:rsidR="00F42403" w:rsidRPr="006924E7">
        <w:rPr>
          <w:rFonts w:ascii="Times New Roman" w:hAnsi="Times New Roman" w:cs="Times New Roman"/>
          <w:sz w:val="28"/>
          <w:szCs w:val="28"/>
          <w:lang w:val="uk-UA"/>
        </w:rPr>
        <w:t xml:space="preserve"> можливе існування опозиції або перешкод для вільного розвитку інновацій, можливо, через регулятивні обмеження чи конкурентні тиск.</w:t>
      </w:r>
      <w:r w:rsidRPr="00C64978">
        <w:rPr>
          <w:rFonts w:ascii="Times New Roman" w:hAnsi="Times New Roman" w:cs="Times New Roman"/>
          <w:sz w:val="28"/>
          <w:szCs w:val="28"/>
        </w:rPr>
        <w:t xml:space="preserve"> </w:t>
      </w:r>
    </w:p>
    <w:p w14:paraId="1C9FD36A" w14:textId="6D2F4453" w:rsidR="004A4BCA" w:rsidRPr="007538EF" w:rsidRDefault="004A4BCA" w:rsidP="004A4BCA">
      <w:pPr>
        <w:spacing w:after="0" w:line="360" w:lineRule="auto"/>
        <w:ind w:firstLine="709"/>
        <w:jc w:val="both"/>
        <w:rPr>
          <w:rFonts w:ascii="Times New Roman" w:hAnsi="Times New Roman" w:cs="Times New Roman"/>
          <w:sz w:val="28"/>
          <w:szCs w:val="28"/>
        </w:rPr>
      </w:pPr>
      <w:r w:rsidRPr="007538EF">
        <w:rPr>
          <w:rFonts w:ascii="Times New Roman" w:hAnsi="Times New Roman" w:cs="Times New Roman"/>
          <w:sz w:val="28"/>
          <w:szCs w:val="28"/>
        </w:rPr>
        <w:lastRenderedPageBreak/>
        <w:t xml:space="preserve"> </w:t>
      </w:r>
      <w:r w:rsidRPr="00C64978">
        <w:rPr>
          <w:rFonts w:ascii="Times New Roman" w:hAnsi="Times New Roman" w:cs="Times New Roman"/>
          <w:sz w:val="28"/>
          <w:szCs w:val="28"/>
        </w:rPr>
        <w:t>Модифікатори та контекст, пов</w:t>
      </w:r>
      <w:r w:rsidR="00324FF0">
        <w:rPr>
          <w:rFonts w:ascii="Times New Roman" w:hAnsi="Times New Roman" w:cs="Times New Roman"/>
          <w:sz w:val="28"/>
          <w:szCs w:val="28"/>
        </w:rPr>
        <w:t>’</w:t>
      </w:r>
      <w:r w:rsidRPr="00C64978">
        <w:rPr>
          <w:rFonts w:ascii="Times New Roman" w:hAnsi="Times New Roman" w:cs="Times New Roman"/>
          <w:sz w:val="28"/>
          <w:szCs w:val="28"/>
        </w:rPr>
        <w:t xml:space="preserve">язані з «інноваціями» </w:t>
      </w:r>
      <w:proofErr w:type="gramStart"/>
      <w:r w:rsidRPr="00C64978">
        <w:rPr>
          <w:rFonts w:ascii="Times New Roman" w:hAnsi="Times New Roman" w:cs="Times New Roman"/>
          <w:sz w:val="28"/>
          <w:szCs w:val="28"/>
        </w:rPr>
        <w:t>у</w:t>
      </w:r>
      <w:r w:rsidR="00E92A6D" w:rsidRPr="00C64978">
        <w:rPr>
          <w:rFonts w:ascii="Times New Roman" w:hAnsi="Times New Roman" w:cs="Times New Roman"/>
          <w:sz w:val="28"/>
          <w:szCs w:val="28"/>
        </w:rPr>
        <w:t xml:space="preserve"> текстах</w:t>
      </w:r>
      <w:proofErr w:type="gramEnd"/>
      <w:r w:rsidR="00E92A6D" w:rsidRPr="00C64978">
        <w:rPr>
          <w:rFonts w:ascii="Times New Roman" w:hAnsi="Times New Roman" w:cs="Times New Roman"/>
          <w:sz w:val="28"/>
          <w:szCs w:val="28"/>
        </w:rPr>
        <w:t xml:space="preserve"> газети</w:t>
      </w:r>
      <w:r w:rsidRPr="00C64978">
        <w:rPr>
          <w:rFonts w:ascii="Times New Roman" w:hAnsi="Times New Roman" w:cs="Times New Roman"/>
          <w:sz w:val="28"/>
          <w:szCs w:val="28"/>
        </w:rPr>
        <w:t xml:space="preserve"> </w:t>
      </w:r>
      <w:r w:rsidR="00C64978" w:rsidRPr="00C64978">
        <w:rPr>
          <w:rFonts w:ascii="Times New Roman" w:hAnsi="Times New Roman" w:cs="Times New Roman"/>
          <w:sz w:val="28"/>
          <w:szCs w:val="28"/>
          <w:lang w:val="uk-UA"/>
        </w:rPr>
        <w:t>«</w:t>
      </w:r>
      <w:r w:rsidRPr="00C64978">
        <w:rPr>
          <w:rFonts w:ascii="Times New Roman" w:hAnsi="Times New Roman" w:cs="Times New Roman"/>
          <w:sz w:val="28"/>
          <w:szCs w:val="28"/>
        </w:rPr>
        <w:t>The Telegraph</w:t>
      </w:r>
      <w:r w:rsidR="00C64978" w:rsidRPr="00C64978">
        <w:rPr>
          <w:rFonts w:ascii="Times New Roman" w:hAnsi="Times New Roman" w:cs="Times New Roman"/>
          <w:sz w:val="28"/>
          <w:szCs w:val="28"/>
          <w:lang w:val="uk-UA"/>
        </w:rPr>
        <w:t>»</w:t>
      </w:r>
      <w:r w:rsidRPr="00C64978">
        <w:rPr>
          <w:rFonts w:ascii="Times New Roman" w:hAnsi="Times New Roman" w:cs="Times New Roman"/>
          <w:sz w:val="28"/>
          <w:szCs w:val="28"/>
        </w:rPr>
        <w:t>, свідчать</w:t>
      </w:r>
      <w:r w:rsidRPr="007538EF">
        <w:rPr>
          <w:rFonts w:ascii="Times New Roman" w:hAnsi="Times New Roman" w:cs="Times New Roman"/>
          <w:sz w:val="28"/>
          <w:szCs w:val="28"/>
        </w:rPr>
        <w:t xml:space="preserve"> про </w:t>
      </w:r>
      <w:r w:rsidR="00C64978">
        <w:rPr>
          <w:rFonts w:ascii="Times New Roman" w:hAnsi="Times New Roman" w:cs="Times New Roman"/>
          <w:sz w:val="28"/>
          <w:szCs w:val="28"/>
          <w:lang w:val="uk-UA"/>
        </w:rPr>
        <w:t>різносторонність</w:t>
      </w:r>
      <w:r w:rsidR="00E92A6D">
        <w:rPr>
          <w:rFonts w:ascii="Times New Roman" w:hAnsi="Times New Roman" w:cs="Times New Roman"/>
          <w:sz w:val="28"/>
          <w:szCs w:val="28"/>
        </w:rPr>
        <w:t xml:space="preserve"> </w:t>
      </w:r>
      <w:r w:rsidRPr="007538EF">
        <w:rPr>
          <w:rFonts w:ascii="Times New Roman" w:hAnsi="Times New Roman" w:cs="Times New Roman"/>
          <w:sz w:val="28"/>
          <w:szCs w:val="28"/>
        </w:rPr>
        <w:t>сприйняття цього поняття</w:t>
      </w:r>
      <w:r w:rsidR="00C64978">
        <w:rPr>
          <w:rFonts w:ascii="Times New Roman" w:hAnsi="Times New Roman" w:cs="Times New Roman"/>
          <w:sz w:val="28"/>
          <w:szCs w:val="28"/>
          <w:lang w:val="uk-UA"/>
        </w:rPr>
        <w:t>, що</w:t>
      </w:r>
      <w:r w:rsidRPr="007538EF">
        <w:rPr>
          <w:rFonts w:ascii="Times New Roman" w:hAnsi="Times New Roman" w:cs="Times New Roman"/>
          <w:sz w:val="28"/>
          <w:szCs w:val="28"/>
        </w:rPr>
        <w:t xml:space="preserve"> несе різні значення й відображається у різних </w:t>
      </w:r>
      <w:r w:rsidR="00522280">
        <w:rPr>
          <w:rFonts w:ascii="Times New Roman" w:hAnsi="Times New Roman" w:cs="Times New Roman"/>
          <w:sz w:val="28"/>
          <w:szCs w:val="28"/>
          <w:lang w:val="uk-UA"/>
        </w:rPr>
        <w:t>сферах</w:t>
      </w:r>
      <w:r w:rsidRPr="007538EF">
        <w:rPr>
          <w:rFonts w:ascii="Times New Roman" w:hAnsi="Times New Roman" w:cs="Times New Roman"/>
          <w:sz w:val="28"/>
          <w:szCs w:val="28"/>
        </w:rPr>
        <w:t xml:space="preserve"> </w:t>
      </w:r>
      <w:r w:rsidR="00E92A6D">
        <w:rPr>
          <w:rFonts w:ascii="Times New Roman" w:hAnsi="Times New Roman" w:cs="Times New Roman"/>
          <w:sz w:val="28"/>
          <w:szCs w:val="28"/>
        </w:rPr>
        <w:t xml:space="preserve">життя </w:t>
      </w:r>
      <w:r w:rsidRPr="007538EF">
        <w:rPr>
          <w:rFonts w:ascii="Times New Roman" w:hAnsi="Times New Roman" w:cs="Times New Roman"/>
          <w:sz w:val="28"/>
          <w:szCs w:val="28"/>
        </w:rPr>
        <w:t>суспільства та бізнесу.</w:t>
      </w:r>
    </w:p>
    <w:p w14:paraId="3A7E5ABB"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noProof/>
          <w:lang w:eastAsia="ru-RU"/>
        </w:rPr>
        <w:drawing>
          <wp:inline distT="0" distB="0" distL="0" distR="0" wp14:anchorId="3FDF99C7" wp14:editId="001B3705">
            <wp:extent cx="4942632" cy="32289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961612" cy="3241374"/>
                    </a:xfrm>
                    <a:prstGeom prst="rect">
                      <a:avLst/>
                    </a:prstGeom>
                    <a:noFill/>
                    <a:ln>
                      <a:noFill/>
                    </a:ln>
                  </pic:spPr>
                </pic:pic>
              </a:graphicData>
            </a:graphic>
          </wp:inline>
        </w:drawing>
      </w:r>
    </w:p>
    <w:p w14:paraId="1C6B8DE1"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rFonts w:ascii="Times New Roman" w:hAnsi="Times New Roman" w:cs="Times New Roman"/>
          <w:sz w:val="24"/>
          <w:szCs w:val="24"/>
        </w:rPr>
        <w:t>Рисунок 2.</w:t>
      </w:r>
      <w:r w:rsidRPr="007538EF">
        <w:rPr>
          <w:rFonts w:ascii="Times New Roman" w:hAnsi="Times New Roman" w:cs="Times New Roman"/>
          <w:sz w:val="24"/>
          <w:szCs w:val="24"/>
          <w:lang w:val="uk-UA"/>
        </w:rPr>
        <w:t>23</w:t>
      </w:r>
      <w:r w:rsidRPr="007538EF">
        <w:rPr>
          <w:rFonts w:ascii="Times New Roman" w:hAnsi="Times New Roman" w:cs="Times New Roman"/>
          <w:sz w:val="24"/>
          <w:szCs w:val="24"/>
        </w:rPr>
        <w:t xml:space="preserve"> Застосування інструменту Word Sketch в корпусі English Trends (розділ </w:t>
      </w:r>
      <w:r>
        <w:rPr>
          <w:rFonts w:ascii="Times New Roman" w:hAnsi="Times New Roman" w:cs="Times New Roman"/>
          <w:sz w:val="24"/>
          <w:szCs w:val="24"/>
          <w:lang w:val="uk-UA"/>
        </w:rPr>
        <w:t>The Telegraph</w:t>
      </w:r>
      <w:r w:rsidRPr="007538EF">
        <w:rPr>
          <w:rFonts w:ascii="Times New Roman" w:hAnsi="Times New Roman" w:cs="Times New Roman"/>
          <w:sz w:val="24"/>
          <w:szCs w:val="24"/>
        </w:rPr>
        <w:t>).</w:t>
      </w:r>
    </w:p>
    <w:p w14:paraId="652EB153" w14:textId="130C8278" w:rsidR="004A4BCA" w:rsidRPr="007538EF" w:rsidRDefault="00E92A6D"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w:t>
      </w:r>
      <w:r w:rsidR="004A4BCA" w:rsidRPr="007538EF">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основні</w:t>
      </w:r>
      <w:r w:rsidR="004A4BCA" w:rsidRPr="007538EF">
        <w:rPr>
          <w:rFonts w:ascii="Times New Roman" w:hAnsi="Times New Roman" w:cs="Times New Roman"/>
          <w:sz w:val="28"/>
          <w:szCs w:val="28"/>
          <w:lang w:val="uk-UA"/>
        </w:rPr>
        <w:t xml:space="preserve"> асоціації та зв</w:t>
      </w:r>
      <w:r w:rsidR="00324FF0">
        <w:rPr>
          <w:rFonts w:ascii="Times New Roman" w:hAnsi="Times New Roman" w:cs="Times New Roman"/>
          <w:sz w:val="28"/>
          <w:szCs w:val="28"/>
          <w:lang w:val="uk-UA"/>
        </w:rPr>
        <w:t>’</w:t>
      </w:r>
      <w:r w:rsidR="004A4BCA" w:rsidRPr="007538EF">
        <w:rPr>
          <w:rFonts w:ascii="Times New Roman" w:hAnsi="Times New Roman" w:cs="Times New Roman"/>
          <w:sz w:val="28"/>
          <w:szCs w:val="28"/>
          <w:lang w:val="uk-UA"/>
        </w:rPr>
        <w:t xml:space="preserve">язки, що виникають навколо </w:t>
      </w:r>
      <w:r w:rsidR="00F42403">
        <w:rPr>
          <w:rFonts w:ascii="Times New Roman" w:hAnsi="Times New Roman" w:cs="Times New Roman"/>
          <w:sz w:val="28"/>
          <w:szCs w:val="28"/>
          <w:lang w:val="uk-UA"/>
        </w:rPr>
        <w:t>лексеми</w:t>
      </w:r>
      <w:r w:rsidR="004A4BCA" w:rsidRPr="007538EF">
        <w:rPr>
          <w:rFonts w:ascii="Times New Roman" w:hAnsi="Times New Roman" w:cs="Times New Roman"/>
          <w:sz w:val="28"/>
          <w:szCs w:val="28"/>
          <w:lang w:val="uk-UA"/>
        </w:rPr>
        <w:t xml:space="preserve"> </w:t>
      </w:r>
      <w:r w:rsidR="004A4BCA" w:rsidRPr="007538EF">
        <w:rPr>
          <w:rFonts w:ascii="Times New Roman" w:hAnsi="Times New Roman" w:cs="Times New Roman"/>
          <w:sz w:val="28"/>
          <w:szCs w:val="28"/>
        </w:rPr>
        <w:t>INNOVATION</w:t>
      </w:r>
      <w:r w:rsidR="004A4BCA" w:rsidRPr="007538EF">
        <w:rPr>
          <w:rFonts w:ascii="Times New Roman" w:hAnsi="Times New Roman" w:cs="Times New Roman"/>
          <w:sz w:val="28"/>
          <w:szCs w:val="28"/>
          <w:lang w:val="uk-UA"/>
        </w:rPr>
        <w:t xml:space="preserve"> (див. Рис. 2.</w:t>
      </w:r>
      <w:r w:rsidR="004A4BCA" w:rsidRPr="00352381">
        <w:rPr>
          <w:rFonts w:ascii="Times New Roman" w:hAnsi="Times New Roman" w:cs="Times New Roman"/>
          <w:sz w:val="28"/>
          <w:szCs w:val="28"/>
          <w:lang w:val="uk-UA"/>
        </w:rPr>
        <w:t>24</w:t>
      </w:r>
      <w:r w:rsidR="004A4BCA" w:rsidRPr="007538EF">
        <w:rPr>
          <w:rFonts w:ascii="Times New Roman" w:hAnsi="Times New Roman" w:cs="Times New Roman"/>
          <w:sz w:val="28"/>
          <w:szCs w:val="28"/>
          <w:lang w:val="uk-UA"/>
        </w:rPr>
        <w:t>):</w:t>
      </w:r>
    </w:p>
    <w:p w14:paraId="4B55AD05" w14:textId="77777777" w:rsidR="004A4BCA" w:rsidRPr="007538EF" w:rsidRDefault="004A4BCA" w:rsidP="00F4709E">
      <w:pPr>
        <w:numPr>
          <w:ilvl w:val="0"/>
          <w:numId w:val="19"/>
        </w:numPr>
        <w:tabs>
          <w:tab w:val="num" w:pos="1440"/>
        </w:tabs>
        <w:spacing w:after="0" w:line="360" w:lineRule="auto"/>
        <w:ind w:left="0" w:firstLine="709"/>
        <w:jc w:val="both"/>
        <w:rPr>
          <w:rFonts w:ascii="Times New Roman" w:hAnsi="Times New Roman" w:cs="Times New Roman"/>
          <w:sz w:val="28"/>
          <w:szCs w:val="28"/>
        </w:rPr>
      </w:pPr>
      <w:r w:rsidRPr="007538EF">
        <w:rPr>
          <w:rFonts w:ascii="Times New Roman" w:hAnsi="Times New Roman" w:cs="Times New Roman"/>
          <w:sz w:val="28"/>
          <w:szCs w:val="28"/>
        </w:rPr>
        <w:t xml:space="preserve">Технологічність та науковий прогрес. Слова, що використовуються в контексті інновації, підкреслюють просування в галузі технологій та наукового прогресу. Особлива увага приділяється </w:t>
      </w:r>
      <w:r>
        <w:rPr>
          <w:rFonts w:ascii="Times New Roman" w:hAnsi="Times New Roman" w:cs="Times New Roman"/>
          <w:sz w:val="28"/>
          <w:szCs w:val="28"/>
        </w:rPr>
        <w:t>«</w:t>
      </w:r>
      <w:r w:rsidRPr="007538EF">
        <w:rPr>
          <w:rFonts w:ascii="Times New Roman" w:hAnsi="Times New Roman" w:cs="Times New Roman"/>
          <w:i/>
          <w:iCs/>
          <w:sz w:val="28"/>
          <w:szCs w:val="28"/>
        </w:rPr>
        <w:t>advanced</w:t>
      </w:r>
      <w:r w:rsidRPr="007538EF">
        <w:rPr>
          <w:rFonts w:ascii="Times New Roman" w:hAnsi="Times New Roman" w:cs="Times New Roman"/>
          <w:sz w:val="28"/>
          <w:szCs w:val="28"/>
        </w:rPr>
        <w:t xml:space="preserve"> </w:t>
      </w:r>
      <w:r w:rsidRPr="007538EF">
        <w:rPr>
          <w:rFonts w:ascii="Times New Roman" w:hAnsi="Times New Roman" w:cs="Times New Roman"/>
          <w:i/>
          <w:iCs/>
          <w:sz w:val="28"/>
          <w:szCs w:val="28"/>
        </w:rPr>
        <w:t>technologies</w:t>
      </w:r>
      <w:r>
        <w:rPr>
          <w:rFonts w:ascii="Times New Roman" w:hAnsi="Times New Roman" w:cs="Times New Roman"/>
          <w:sz w:val="28"/>
          <w:szCs w:val="28"/>
        </w:rPr>
        <w:t>»</w:t>
      </w:r>
      <w:r w:rsidRPr="007538EF">
        <w:rPr>
          <w:rFonts w:ascii="Times New Roman" w:hAnsi="Times New Roman" w:cs="Times New Roman"/>
          <w:sz w:val="28"/>
          <w:szCs w:val="28"/>
        </w:rPr>
        <w:t xml:space="preserve">, </w:t>
      </w:r>
      <w:r>
        <w:rPr>
          <w:rFonts w:ascii="Times New Roman" w:hAnsi="Times New Roman" w:cs="Times New Roman"/>
          <w:sz w:val="28"/>
          <w:szCs w:val="28"/>
        </w:rPr>
        <w:t>«</w:t>
      </w:r>
      <w:r w:rsidRPr="007538EF">
        <w:rPr>
          <w:rFonts w:ascii="Times New Roman" w:hAnsi="Times New Roman" w:cs="Times New Roman"/>
          <w:i/>
          <w:iCs/>
          <w:sz w:val="28"/>
          <w:szCs w:val="28"/>
        </w:rPr>
        <w:t>scientific</w:t>
      </w:r>
      <w:r w:rsidRPr="007538EF">
        <w:rPr>
          <w:rFonts w:ascii="Times New Roman" w:hAnsi="Times New Roman" w:cs="Times New Roman"/>
          <w:sz w:val="28"/>
          <w:szCs w:val="28"/>
        </w:rPr>
        <w:t xml:space="preserve"> </w:t>
      </w:r>
      <w:r w:rsidRPr="007538EF">
        <w:rPr>
          <w:rFonts w:ascii="Times New Roman" w:hAnsi="Times New Roman" w:cs="Times New Roman"/>
          <w:i/>
          <w:iCs/>
          <w:sz w:val="28"/>
          <w:szCs w:val="28"/>
        </w:rPr>
        <w:t>innovation</w:t>
      </w:r>
      <w:r>
        <w:rPr>
          <w:rFonts w:ascii="Times New Roman" w:hAnsi="Times New Roman" w:cs="Times New Roman"/>
          <w:sz w:val="28"/>
          <w:szCs w:val="28"/>
        </w:rPr>
        <w:t>»</w:t>
      </w:r>
      <w:r w:rsidRPr="007538EF">
        <w:rPr>
          <w:rFonts w:ascii="Times New Roman" w:hAnsi="Times New Roman" w:cs="Times New Roman"/>
          <w:sz w:val="28"/>
          <w:szCs w:val="28"/>
        </w:rPr>
        <w:t xml:space="preserve"> та </w:t>
      </w:r>
      <w:r>
        <w:rPr>
          <w:rFonts w:ascii="Times New Roman" w:hAnsi="Times New Roman" w:cs="Times New Roman"/>
          <w:sz w:val="28"/>
          <w:szCs w:val="28"/>
        </w:rPr>
        <w:t>«</w:t>
      </w:r>
      <w:r w:rsidRPr="007538EF">
        <w:rPr>
          <w:rFonts w:ascii="Times New Roman" w:hAnsi="Times New Roman" w:cs="Times New Roman"/>
          <w:i/>
          <w:iCs/>
          <w:sz w:val="28"/>
          <w:szCs w:val="28"/>
        </w:rPr>
        <w:t>technological</w:t>
      </w:r>
      <w:r w:rsidRPr="007538EF">
        <w:rPr>
          <w:rFonts w:ascii="Times New Roman" w:hAnsi="Times New Roman" w:cs="Times New Roman"/>
          <w:sz w:val="28"/>
          <w:szCs w:val="28"/>
        </w:rPr>
        <w:t xml:space="preserve"> </w:t>
      </w:r>
      <w:r w:rsidRPr="007538EF">
        <w:rPr>
          <w:rFonts w:ascii="Times New Roman" w:hAnsi="Times New Roman" w:cs="Times New Roman"/>
          <w:i/>
          <w:iCs/>
          <w:sz w:val="28"/>
          <w:szCs w:val="28"/>
        </w:rPr>
        <w:t>development</w:t>
      </w:r>
      <w:r>
        <w:rPr>
          <w:rFonts w:ascii="Times New Roman" w:hAnsi="Times New Roman" w:cs="Times New Roman"/>
          <w:sz w:val="28"/>
          <w:szCs w:val="28"/>
        </w:rPr>
        <w:t>»</w:t>
      </w:r>
      <w:r w:rsidRPr="007538EF">
        <w:rPr>
          <w:rFonts w:ascii="Times New Roman" w:hAnsi="Times New Roman" w:cs="Times New Roman"/>
          <w:sz w:val="28"/>
          <w:szCs w:val="28"/>
        </w:rPr>
        <w:t>, що спрямовані на вирішення глобальних проблем.</w:t>
      </w:r>
    </w:p>
    <w:p w14:paraId="30DB79ED" w14:textId="064B7747" w:rsidR="004A4BCA" w:rsidRPr="007538EF" w:rsidRDefault="004A4BCA" w:rsidP="00F4709E">
      <w:pPr>
        <w:numPr>
          <w:ilvl w:val="0"/>
          <w:numId w:val="19"/>
        </w:numPr>
        <w:tabs>
          <w:tab w:val="num" w:pos="1440"/>
        </w:tabs>
        <w:spacing w:after="0" w:line="360" w:lineRule="auto"/>
        <w:ind w:left="0" w:firstLine="709"/>
        <w:jc w:val="both"/>
        <w:rPr>
          <w:rFonts w:ascii="Times New Roman" w:hAnsi="Times New Roman" w:cs="Times New Roman"/>
          <w:sz w:val="28"/>
          <w:szCs w:val="28"/>
        </w:rPr>
      </w:pPr>
      <w:r w:rsidRPr="007538EF">
        <w:rPr>
          <w:rFonts w:ascii="Times New Roman" w:hAnsi="Times New Roman" w:cs="Times New Roman"/>
          <w:sz w:val="28"/>
          <w:szCs w:val="28"/>
        </w:rPr>
        <w:t>Партнерств</w:t>
      </w:r>
      <w:r w:rsidR="00C64978">
        <w:rPr>
          <w:rFonts w:ascii="Times New Roman" w:hAnsi="Times New Roman" w:cs="Times New Roman"/>
          <w:sz w:val="28"/>
          <w:szCs w:val="28"/>
          <w:lang w:val="uk-UA"/>
        </w:rPr>
        <w:t>о</w:t>
      </w:r>
      <w:r w:rsidRPr="007538EF">
        <w:rPr>
          <w:rFonts w:ascii="Times New Roman" w:hAnsi="Times New Roman" w:cs="Times New Roman"/>
          <w:sz w:val="28"/>
          <w:szCs w:val="28"/>
        </w:rPr>
        <w:t xml:space="preserve"> та співпраця. У контексті інновацій часто згадують партнерство та співпрацю між компаніями чи організаціями, щоб спільно працювати над майбутніми проектами. Це вказує на важливість колаборації для досягнення інноваційних цілей.</w:t>
      </w:r>
    </w:p>
    <w:p w14:paraId="6EE13C28" w14:textId="595B7E5A" w:rsidR="004A4BCA" w:rsidRPr="00E92A6D" w:rsidRDefault="004A4BCA" w:rsidP="00F4709E">
      <w:pPr>
        <w:numPr>
          <w:ilvl w:val="0"/>
          <w:numId w:val="19"/>
        </w:numPr>
        <w:tabs>
          <w:tab w:val="num" w:pos="1440"/>
        </w:tabs>
        <w:spacing w:after="0" w:line="360" w:lineRule="auto"/>
        <w:ind w:left="0" w:firstLine="709"/>
        <w:jc w:val="both"/>
        <w:rPr>
          <w:rFonts w:ascii="Times New Roman" w:hAnsi="Times New Roman" w:cs="Times New Roman"/>
          <w:sz w:val="28"/>
          <w:szCs w:val="28"/>
        </w:rPr>
      </w:pPr>
      <w:r w:rsidRPr="007538EF">
        <w:rPr>
          <w:rFonts w:ascii="Times New Roman" w:hAnsi="Times New Roman" w:cs="Times New Roman"/>
          <w:sz w:val="28"/>
          <w:szCs w:val="28"/>
        </w:rPr>
        <w:lastRenderedPageBreak/>
        <w:t>Визнання й успіх. Вживан</w:t>
      </w:r>
      <w:r w:rsidR="00DD3E8B">
        <w:rPr>
          <w:rFonts w:ascii="Times New Roman" w:hAnsi="Times New Roman" w:cs="Times New Roman"/>
          <w:sz w:val="28"/>
          <w:szCs w:val="28"/>
          <w:lang w:val="uk-UA"/>
        </w:rPr>
        <w:t>ня</w:t>
      </w:r>
      <w:r w:rsidRPr="007538EF">
        <w:rPr>
          <w:rFonts w:ascii="Times New Roman" w:hAnsi="Times New Roman" w:cs="Times New Roman"/>
          <w:sz w:val="28"/>
          <w:szCs w:val="28"/>
        </w:rPr>
        <w:t xml:space="preserve"> терміну </w:t>
      </w:r>
      <w:r>
        <w:rPr>
          <w:rFonts w:ascii="Times New Roman" w:hAnsi="Times New Roman" w:cs="Times New Roman"/>
          <w:sz w:val="28"/>
          <w:szCs w:val="28"/>
        </w:rPr>
        <w:t>«</w:t>
      </w:r>
      <w:r w:rsidRPr="007538EF">
        <w:rPr>
          <w:rFonts w:ascii="Times New Roman" w:hAnsi="Times New Roman" w:cs="Times New Roman"/>
          <w:sz w:val="28"/>
          <w:szCs w:val="28"/>
        </w:rPr>
        <w:t>innovation</w:t>
      </w:r>
      <w:r>
        <w:rPr>
          <w:rFonts w:ascii="Times New Roman" w:hAnsi="Times New Roman" w:cs="Times New Roman"/>
          <w:sz w:val="28"/>
          <w:szCs w:val="28"/>
        </w:rPr>
        <w:t>»</w:t>
      </w:r>
      <w:r w:rsidRPr="007538EF">
        <w:rPr>
          <w:rFonts w:ascii="Times New Roman" w:hAnsi="Times New Roman" w:cs="Times New Roman"/>
          <w:sz w:val="28"/>
          <w:szCs w:val="28"/>
        </w:rPr>
        <w:t xml:space="preserve"> </w:t>
      </w:r>
      <w:r w:rsidR="00C64978">
        <w:rPr>
          <w:rFonts w:ascii="Times New Roman" w:hAnsi="Times New Roman" w:cs="Times New Roman"/>
          <w:sz w:val="28"/>
          <w:szCs w:val="28"/>
          <w:lang w:val="uk-UA"/>
        </w:rPr>
        <w:t>демонструє</w:t>
      </w:r>
      <w:r w:rsidRPr="00E92A6D">
        <w:rPr>
          <w:rFonts w:ascii="Times New Roman" w:hAnsi="Times New Roman" w:cs="Times New Roman"/>
          <w:sz w:val="28"/>
          <w:szCs w:val="28"/>
        </w:rPr>
        <w:t xml:space="preserve"> визнання досягнень компаній чи осіб в їхній галузі. Це означає, що інновація розглядається як джерело успіху та досягнень.</w:t>
      </w:r>
    </w:p>
    <w:p w14:paraId="5C6C1CB3" w14:textId="058321E8" w:rsidR="004A4BCA" w:rsidRPr="007538EF" w:rsidRDefault="004A4BCA" w:rsidP="00F4709E">
      <w:pPr>
        <w:numPr>
          <w:ilvl w:val="0"/>
          <w:numId w:val="19"/>
        </w:numPr>
        <w:tabs>
          <w:tab w:val="num" w:pos="1440"/>
        </w:tabs>
        <w:spacing w:after="0" w:line="360" w:lineRule="auto"/>
        <w:ind w:left="0" w:firstLine="709"/>
        <w:jc w:val="both"/>
        <w:rPr>
          <w:rFonts w:ascii="Times New Roman" w:hAnsi="Times New Roman" w:cs="Times New Roman"/>
          <w:sz w:val="28"/>
          <w:szCs w:val="28"/>
        </w:rPr>
      </w:pPr>
      <w:r w:rsidRPr="007538EF">
        <w:rPr>
          <w:rFonts w:ascii="Times New Roman" w:hAnsi="Times New Roman" w:cs="Times New Roman"/>
          <w:sz w:val="28"/>
          <w:szCs w:val="28"/>
        </w:rPr>
        <w:t xml:space="preserve">Позитивний та негативний вплив. Інновації часто </w:t>
      </w:r>
      <w:r w:rsidR="00522280">
        <w:rPr>
          <w:rFonts w:ascii="Times New Roman" w:hAnsi="Times New Roman" w:cs="Times New Roman"/>
          <w:sz w:val="28"/>
          <w:szCs w:val="28"/>
          <w:lang w:val="uk-UA"/>
        </w:rPr>
        <w:t>мають позитивні асоціації</w:t>
      </w:r>
      <w:r w:rsidRPr="007538EF">
        <w:rPr>
          <w:rFonts w:ascii="Times New Roman" w:hAnsi="Times New Roman" w:cs="Times New Roman"/>
          <w:sz w:val="28"/>
          <w:szCs w:val="28"/>
        </w:rPr>
        <w:t>, так</w:t>
      </w:r>
      <w:r w:rsidR="00522280">
        <w:rPr>
          <w:rFonts w:ascii="Times New Roman" w:hAnsi="Times New Roman" w:cs="Times New Roman"/>
          <w:sz w:val="28"/>
          <w:szCs w:val="28"/>
          <w:lang w:val="uk-UA"/>
        </w:rPr>
        <w:t>і</w:t>
      </w:r>
      <w:r w:rsidRPr="007538EF">
        <w:rPr>
          <w:rFonts w:ascii="Times New Roman" w:hAnsi="Times New Roman" w:cs="Times New Roman"/>
          <w:sz w:val="28"/>
          <w:szCs w:val="28"/>
        </w:rPr>
        <w:t xml:space="preserve"> як </w:t>
      </w:r>
      <w:r>
        <w:rPr>
          <w:rFonts w:ascii="Times New Roman" w:hAnsi="Times New Roman" w:cs="Times New Roman"/>
          <w:sz w:val="28"/>
          <w:szCs w:val="28"/>
        </w:rPr>
        <w:t>«</w:t>
      </w:r>
      <w:r w:rsidRPr="007538EF">
        <w:rPr>
          <w:rFonts w:ascii="Times New Roman" w:hAnsi="Times New Roman" w:cs="Times New Roman"/>
          <w:i/>
          <w:iCs/>
          <w:sz w:val="28"/>
          <w:szCs w:val="28"/>
        </w:rPr>
        <w:t>productivity improvement</w:t>
      </w:r>
      <w:r>
        <w:rPr>
          <w:rFonts w:ascii="Times New Roman" w:hAnsi="Times New Roman" w:cs="Times New Roman"/>
          <w:sz w:val="28"/>
          <w:szCs w:val="28"/>
        </w:rPr>
        <w:t>»</w:t>
      </w:r>
      <w:r w:rsidRPr="007538EF">
        <w:rPr>
          <w:rFonts w:ascii="Times New Roman" w:hAnsi="Times New Roman" w:cs="Times New Roman"/>
          <w:sz w:val="28"/>
          <w:szCs w:val="28"/>
        </w:rPr>
        <w:t xml:space="preserve">, </w:t>
      </w:r>
      <w:r>
        <w:rPr>
          <w:rFonts w:ascii="Times New Roman" w:hAnsi="Times New Roman" w:cs="Times New Roman"/>
          <w:sz w:val="28"/>
          <w:szCs w:val="28"/>
        </w:rPr>
        <w:t>«</w:t>
      </w:r>
      <w:r w:rsidRPr="007538EF">
        <w:rPr>
          <w:rFonts w:ascii="Times New Roman" w:hAnsi="Times New Roman" w:cs="Times New Roman"/>
          <w:i/>
          <w:iCs/>
          <w:sz w:val="28"/>
          <w:szCs w:val="28"/>
        </w:rPr>
        <w:t>industry development</w:t>
      </w:r>
      <w:r>
        <w:rPr>
          <w:rFonts w:ascii="Times New Roman" w:hAnsi="Times New Roman" w:cs="Times New Roman"/>
          <w:sz w:val="28"/>
          <w:szCs w:val="28"/>
        </w:rPr>
        <w:t>»</w:t>
      </w:r>
      <w:r w:rsidRPr="007538EF">
        <w:rPr>
          <w:rFonts w:ascii="Times New Roman" w:hAnsi="Times New Roman" w:cs="Times New Roman"/>
          <w:sz w:val="28"/>
          <w:szCs w:val="28"/>
        </w:rPr>
        <w:t xml:space="preserve"> та </w:t>
      </w:r>
      <w:r>
        <w:rPr>
          <w:rFonts w:ascii="Times New Roman" w:hAnsi="Times New Roman" w:cs="Times New Roman"/>
          <w:sz w:val="28"/>
          <w:szCs w:val="28"/>
        </w:rPr>
        <w:t>«</w:t>
      </w:r>
      <w:r w:rsidRPr="007538EF">
        <w:rPr>
          <w:rFonts w:ascii="Times New Roman" w:hAnsi="Times New Roman" w:cs="Times New Roman"/>
          <w:i/>
          <w:iCs/>
          <w:sz w:val="28"/>
          <w:szCs w:val="28"/>
        </w:rPr>
        <w:t>progress of society</w:t>
      </w:r>
      <w:r>
        <w:rPr>
          <w:rFonts w:ascii="Times New Roman" w:hAnsi="Times New Roman" w:cs="Times New Roman"/>
          <w:sz w:val="28"/>
          <w:szCs w:val="28"/>
        </w:rPr>
        <w:t>»</w:t>
      </w:r>
      <w:r w:rsidRPr="007538EF">
        <w:rPr>
          <w:rFonts w:ascii="Times New Roman" w:hAnsi="Times New Roman" w:cs="Times New Roman"/>
          <w:sz w:val="28"/>
          <w:szCs w:val="28"/>
        </w:rPr>
        <w:t>. Але також висвітлюється потенційна шкода, наприклад, обмеження інновацій з боку монополій.</w:t>
      </w:r>
    </w:p>
    <w:p w14:paraId="3A95DC63" w14:textId="3414B107" w:rsidR="004A4BCA" w:rsidRPr="00352381" w:rsidRDefault="004A4BCA" w:rsidP="00F4709E">
      <w:pPr>
        <w:numPr>
          <w:ilvl w:val="0"/>
          <w:numId w:val="19"/>
        </w:numPr>
        <w:tabs>
          <w:tab w:val="num" w:pos="1440"/>
        </w:tabs>
        <w:spacing w:after="0" w:line="360" w:lineRule="auto"/>
        <w:ind w:left="0" w:firstLine="709"/>
        <w:jc w:val="both"/>
        <w:rPr>
          <w:rFonts w:ascii="Times New Roman" w:hAnsi="Times New Roman" w:cs="Times New Roman"/>
          <w:sz w:val="28"/>
          <w:szCs w:val="28"/>
          <w:lang w:val="uk-UA"/>
        </w:rPr>
      </w:pPr>
      <w:r w:rsidRPr="007538EF">
        <w:rPr>
          <w:rFonts w:ascii="Times New Roman" w:hAnsi="Times New Roman" w:cs="Times New Roman"/>
          <w:sz w:val="28"/>
          <w:szCs w:val="28"/>
        </w:rPr>
        <w:t>Історичний аспект</w:t>
      </w:r>
      <w:r w:rsidRPr="007538E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52381">
        <w:rPr>
          <w:rFonts w:ascii="Times New Roman" w:hAnsi="Times New Roman" w:cs="Times New Roman"/>
          <w:sz w:val="28"/>
          <w:szCs w:val="28"/>
          <w:lang w:val="uk-UA"/>
        </w:rPr>
        <w:t>Деякі згадки</w:t>
      </w:r>
      <w:r w:rsidR="00702AD4">
        <w:rPr>
          <w:rFonts w:ascii="Times New Roman" w:hAnsi="Times New Roman" w:cs="Times New Roman"/>
          <w:sz w:val="28"/>
          <w:szCs w:val="28"/>
          <w:lang w:val="uk-UA"/>
        </w:rPr>
        <w:t xml:space="preserve"> про</w:t>
      </w:r>
      <w:r w:rsidRPr="00352381">
        <w:rPr>
          <w:rFonts w:ascii="Times New Roman" w:hAnsi="Times New Roman" w:cs="Times New Roman"/>
          <w:sz w:val="28"/>
          <w:szCs w:val="28"/>
          <w:lang w:val="uk-UA"/>
        </w:rPr>
        <w:t xml:space="preserve"> інноваці</w:t>
      </w:r>
      <w:r w:rsidR="00702AD4">
        <w:rPr>
          <w:rFonts w:ascii="Times New Roman" w:hAnsi="Times New Roman" w:cs="Times New Roman"/>
          <w:sz w:val="28"/>
          <w:szCs w:val="28"/>
          <w:lang w:val="uk-UA"/>
        </w:rPr>
        <w:t>ї</w:t>
      </w:r>
      <w:r w:rsidRPr="00352381">
        <w:rPr>
          <w:rFonts w:ascii="Times New Roman" w:hAnsi="Times New Roman" w:cs="Times New Roman"/>
          <w:sz w:val="28"/>
          <w:szCs w:val="28"/>
          <w:lang w:val="uk-UA"/>
        </w:rPr>
        <w:t xml:space="preserve"> пов</w:t>
      </w:r>
      <w:r w:rsidR="00324FF0">
        <w:rPr>
          <w:rFonts w:ascii="Times New Roman" w:hAnsi="Times New Roman" w:cs="Times New Roman"/>
          <w:sz w:val="28"/>
          <w:szCs w:val="28"/>
          <w:lang w:val="uk-UA"/>
        </w:rPr>
        <w:t>’</w:t>
      </w:r>
      <w:r w:rsidRPr="00352381">
        <w:rPr>
          <w:rFonts w:ascii="Times New Roman" w:hAnsi="Times New Roman" w:cs="Times New Roman"/>
          <w:sz w:val="28"/>
          <w:szCs w:val="28"/>
          <w:lang w:val="uk-UA"/>
        </w:rPr>
        <w:t>язані з історичними подіями та винаходами, які відіграли важливу роль у суспільстві.</w:t>
      </w:r>
    </w:p>
    <w:p w14:paraId="2234A83E" w14:textId="292F39D7" w:rsidR="004A4BCA" w:rsidRPr="006924E7" w:rsidRDefault="004A4BCA" w:rsidP="004A4BCA">
      <w:pPr>
        <w:spacing w:after="0" w:line="360" w:lineRule="auto"/>
        <w:ind w:firstLine="709"/>
        <w:jc w:val="both"/>
        <w:rPr>
          <w:rFonts w:ascii="Times New Roman" w:hAnsi="Times New Roman" w:cs="Times New Roman"/>
          <w:sz w:val="28"/>
          <w:szCs w:val="28"/>
          <w:lang w:val="uk-UA"/>
        </w:rPr>
      </w:pPr>
      <w:r w:rsidRPr="006924E7">
        <w:rPr>
          <w:rFonts w:ascii="Times New Roman" w:hAnsi="Times New Roman" w:cs="Times New Roman"/>
          <w:sz w:val="28"/>
          <w:szCs w:val="28"/>
          <w:lang w:val="uk-UA"/>
        </w:rPr>
        <w:t xml:space="preserve">Ці асоціації демонструють </w:t>
      </w:r>
      <w:r w:rsidR="00DD3E8B">
        <w:rPr>
          <w:rFonts w:ascii="Times New Roman" w:hAnsi="Times New Roman" w:cs="Times New Roman"/>
          <w:sz w:val="28"/>
          <w:szCs w:val="28"/>
          <w:lang w:val="uk-UA"/>
        </w:rPr>
        <w:t>обширність</w:t>
      </w:r>
      <w:r w:rsidRPr="006924E7">
        <w:rPr>
          <w:rFonts w:ascii="Times New Roman" w:hAnsi="Times New Roman" w:cs="Times New Roman"/>
          <w:sz w:val="28"/>
          <w:szCs w:val="28"/>
          <w:lang w:val="uk-UA"/>
        </w:rPr>
        <w:t xml:space="preserve"> розуміння та сприйняття терміну «</w:t>
      </w:r>
      <w:r w:rsidRPr="007538EF">
        <w:rPr>
          <w:rFonts w:ascii="Times New Roman" w:hAnsi="Times New Roman" w:cs="Times New Roman"/>
          <w:sz w:val="28"/>
          <w:szCs w:val="28"/>
        </w:rPr>
        <w:t>innovation</w:t>
      </w:r>
      <w:r w:rsidRPr="006924E7">
        <w:rPr>
          <w:rFonts w:ascii="Times New Roman" w:hAnsi="Times New Roman" w:cs="Times New Roman"/>
          <w:sz w:val="28"/>
          <w:szCs w:val="28"/>
          <w:lang w:val="uk-UA"/>
        </w:rPr>
        <w:t>» в контексті різноманітних галузей та сфер діяльності.</w:t>
      </w:r>
    </w:p>
    <w:p w14:paraId="59272A0A" w14:textId="38A56EDF" w:rsidR="004A4BCA" w:rsidRPr="007538EF" w:rsidRDefault="004A4BCA" w:rsidP="004A4BCA">
      <w:pPr>
        <w:spacing w:after="0" w:line="360" w:lineRule="auto"/>
        <w:ind w:firstLine="709"/>
        <w:jc w:val="both"/>
        <w:rPr>
          <w:rFonts w:ascii="Times New Roman" w:hAnsi="Times New Roman" w:cs="Times New Roman"/>
          <w:sz w:val="28"/>
          <w:szCs w:val="28"/>
        </w:rPr>
      </w:pPr>
      <w:r w:rsidRPr="007538EF">
        <w:rPr>
          <w:rFonts w:ascii="Times New Roman" w:hAnsi="Times New Roman" w:cs="Times New Roman"/>
          <w:sz w:val="28"/>
          <w:szCs w:val="28"/>
        </w:rPr>
        <w:t>Згідно</w:t>
      </w:r>
      <w:r w:rsidRPr="006924E7">
        <w:rPr>
          <w:rFonts w:ascii="Times New Roman" w:hAnsi="Times New Roman" w:cs="Times New Roman"/>
          <w:sz w:val="28"/>
          <w:szCs w:val="28"/>
          <w:lang w:val="en-US"/>
        </w:rPr>
        <w:t xml:space="preserve"> </w:t>
      </w:r>
      <w:r w:rsidRPr="007538EF">
        <w:rPr>
          <w:rFonts w:ascii="Times New Roman" w:hAnsi="Times New Roman" w:cs="Times New Roman"/>
          <w:sz w:val="28"/>
          <w:szCs w:val="28"/>
        </w:rPr>
        <w:t>з</w:t>
      </w:r>
      <w:r w:rsidRPr="006924E7">
        <w:rPr>
          <w:rFonts w:ascii="Times New Roman" w:hAnsi="Times New Roman" w:cs="Times New Roman"/>
          <w:sz w:val="28"/>
          <w:szCs w:val="28"/>
          <w:lang w:val="en-US"/>
        </w:rPr>
        <w:t xml:space="preserve"> </w:t>
      </w:r>
      <w:r w:rsidRPr="007538EF">
        <w:rPr>
          <w:rFonts w:ascii="Times New Roman" w:hAnsi="Times New Roman" w:cs="Times New Roman"/>
          <w:sz w:val="28"/>
          <w:szCs w:val="28"/>
        </w:rPr>
        <w:t>отриманими</w:t>
      </w:r>
      <w:r w:rsidRPr="006924E7">
        <w:rPr>
          <w:rFonts w:ascii="Times New Roman" w:hAnsi="Times New Roman" w:cs="Times New Roman"/>
          <w:sz w:val="28"/>
          <w:szCs w:val="28"/>
          <w:lang w:val="en-US"/>
        </w:rPr>
        <w:t xml:space="preserve"> </w:t>
      </w:r>
      <w:r w:rsidRPr="007538EF">
        <w:rPr>
          <w:rFonts w:ascii="Times New Roman" w:hAnsi="Times New Roman" w:cs="Times New Roman"/>
          <w:sz w:val="28"/>
          <w:szCs w:val="28"/>
        </w:rPr>
        <w:t>результатами</w:t>
      </w:r>
      <w:r w:rsidRPr="006924E7">
        <w:rPr>
          <w:rFonts w:ascii="Times New Roman" w:hAnsi="Times New Roman" w:cs="Times New Roman"/>
          <w:sz w:val="28"/>
          <w:szCs w:val="28"/>
          <w:lang w:val="en-US"/>
        </w:rPr>
        <w:t xml:space="preserve">, </w:t>
      </w:r>
      <w:r w:rsidR="00522280">
        <w:rPr>
          <w:rFonts w:ascii="Times New Roman" w:hAnsi="Times New Roman" w:cs="Times New Roman"/>
          <w:sz w:val="28"/>
          <w:szCs w:val="28"/>
          <w:lang w:val="uk-UA"/>
        </w:rPr>
        <w:t>основними</w:t>
      </w:r>
      <w:r w:rsidRPr="006924E7">
        <w:rPr>
          <w:rFonts w:ascii="Times New Roman" w:hAnsi="Times New Roman" w:cs="Times New Roman"/>
          <w:sz w:val="28"/>
          <w:szCs w:val="28"/>
          <w:lang w:val="en-US"/>
        </w:rPr>
        <w:t xml:space="preserve"> </w:t>
      </w:r>
      <w:r w:rsidRPr="007538EF">
        <w:rPr>
          <w:rFonts w:ascii="Times New Roman" w:hAnsi="Times New Roman" w:cs="Times New Roman"/>
          <w:sz w:val="28"/>
          <w:szCs w:val="28"/>
        </w:rPr>
        <w:t>асоціаціями</w:t>
      </w:r>
      <w:r w:rsidRPr="006924E7">
        <w:rPr>
          <w:rFonts w:ascii="Times New Roman" w:hAnsi="Times New Roman" w:cs="Times New Roman"/>
          <w:sz w:val="28"/>
          <w:szCs w:val="28"/>
          <w:lang w:val="en-US"/>
        </w:rPr>
        <w:t xml:space="preserve"> </w:t>
      </w:r>
      <w:proofErr w:type="gramStart"/>
      <w:r w:rsidRPr="007538EF">
        <w:rPr>
          <w:rFonts w:ascii="Times New Roman" w:hAnsi="Times New Roman" w:cs="Times New Roman"/>
          <w:sz w:val="28"/>
          <w:szCs w:val="28"/>
        </w:rPr>
        <w:t>до</w:t>
      </w:r>
      <w:r w:rsidRPr="006924E7">
        <w:rPr>
          <w:rFonts w:ascii="Times New Roman" w:hAnsi="Times New Roman" w:cs="Times New Roman"/>
          <w:sz w:val="28"/>
          <w:szCs w:val="28"/>
          <w:lang w:val="en-US"/>
        </w:rPr>
        <w:t xml:space="preserve"> </w:t>
      </w:r>
      <w:r w:rsidRPr="007538EF">
        <w:rPr>
          <w:rFonts w:ascii="Times New Roman" w:hAnsi="Times New Roman" w:cs="Times New Roman"/>
          <w:sz w:val="28"/>
          <w:szCs w:val="28"/>
        </w:rPr>
        <w:t>концепту</w:t>
      </w:r>
      <w:proofErr w:type="gramEnd"/>
      <w:r w:rsidRPr="006924E7">
        <w:rPr>
          <w:rFonts w:ascii="Times New Roman" w:hAnsi="Times New Roman" w:cs="Times New Roman"/>
          <w:sz w:val="28"/>
          <w:szCs w:val="28"/>
          <w:lang w:val="en-US"/>
        </w:rPr>
        <w:t xml:space="preserve"> </w:t>
      </w:r>
      <w:r w:rsidRPr="004A4BCA">
        <w:rPr>
          <w:rFonts w:ascii="Times New Roman" w:hAnsi="Times New Roman" w:cs="Times New Roman"/>
          <w:sz w:val="28"/>
          <w:szCs w:val="28"/>
          <w:lang w:val="en-US"/>
        </w:rPr>
        <w:t>INNOVATION</w:t>
      </w:r>
      <w:r w:rsidRPr="006924E7">
        <w:rPr>
          <w:rFonts w:ascii="Times New Roman" w:hAnsi="Times New Roman" w:cs="Times New Roman"/>
          <w:sz w:val="28"/>
          <w:szCs w:val="28"/>
          <w:lang w:val="en-US"/>
        </w:rPr>
        <w:t xml:space="preserve"> </w:t>
      </w:r>
      <w:r w:rsidRPr="007538EF">
        <w:rPr>
          <w:rFonts w:ascii="Times New Roman" w:hAnsi="Times New Roman" w:cs="Times New Roman"/>
          <w:sz w:val="28"/>
          <w:szCs w:val="28"/>
        </w:rPr>
        <w:t>є</w:t>
      </w:r>
      <w:r w:rsidRPr="006924E7">
        <w:rPr>
          <w:rFonts w:ascii="Times New Roman" w:hAnsi="Times New Roman" w:cs="Times New Roman"/>
          <w:sz w:val="28"/>
          <w:szCs w:val="28"/>
          <w:lang w:val="en-US"/>
        </w:rPr>
        <w:t xml:space="preserve"> </w:t>
      </w:r>
      <w:r w:rsidRPr="007538EF">
        <w:rPr>
          <w:rFonts w:ascii="Times New Roman" w:hAnsi="Times New Roman" w:cs="Times New Roman"/>
          <w:sz w:val="28"/>
          <w:szCs w:val="28"/>
        </w:rPr>
        <w:t>такі</w:t>
      </w:r>
      <w:r w:rsidRPr="006924E7">
        <w:rPr>
          <w:rFonts w:ascii="Times New Roman" w:hAnsi="Times New Roman" w:cs="Times New Roman"/>
          <w:sz w:val="28"/>
          <w:szCs w:val="28"/>
          <w:lang w:val="en-US"/>
        </w:rPr>
        <w:t xml:space="preserve"> </w:t>
      </w:r>
      <w:r w:rsidRPr="007538EF">
        <w:rPr>
          <w:rFonts w:ascii="Times New Roman" w:hAnsi="Times New Roman" w:cs="Times New Roman"/>
          <w:sz w:val="28"/>
          <w:szCs w:val="28"/>
        </w:rPr>
        <w:t>слова</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AI</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future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technology</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project</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crypto</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news</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power</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intelligence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industry</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platform</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value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EV</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battery</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climate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research</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science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invest</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change</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global</w:t>
      </w:r>
      <w:r w:rsidRPr="006924E7">
        <w:rPr>
          <w:rFonts w:ascii="Times New Roman" w:hAnsi="Times New Roman" w:cs="Times New Roman"/>
          <w:sz w:val="28"/>
          <w:szCs w:val="28"/>
          <w:lang w:val="en-US"/>
        </w:rPr>
        <w:t>», «</w:t>
      </w:r>
      <w:r w:rsidRPr="004A4BCA">
        <w:rPr>
          <w:rFonts w:ascii="Times New Roman" w:hAnsi="Times New Roman" w:cs="Times New Roman"/>
          <w:i/>
          <w:iCs/>
          <w:sz w:val="28"/>
          <w:szCs w:val="28"/>
          <w:lang w:val="en-US"/>
        </w:rPr>
        <w:t>conference</w:t>
      </w:r>
      <w:r w:rsidRPr="006924E7">
        <w:rPr>
          <w:rFonts w:ascii="Times New Roman" w:hAnsi="Times New Roman" w:cs="Times New Roman"/>
          <w:sz w:val="28"/>
          <w:szCs w:val="28"/>
          <w:lang w:val="en-US"/>
        </w:rPr>
        <w:t xml:space="preserve">» </w:t>
      </w:r>
      <w:r w:rsidRPr="007538EF">
        <w:rPr>
          <w:rFonts w:ascii="Times New Roman" w:hAnsi="Times New Roman" w:cs="Times New Roman"/>
          <w:sz w:val="28"/>
          <w:szCs w:val="28"/>
        </w:rPr>
        <w:t>та</w:t>
      </w:r>
      <w:r w:rsidRPr="006924E7">
        <w:rPr>
          <w:rFonts w:ascii="Times New Roman" w:hAnsi="Times New Roman" w:cs="Times New Roman"/>
          <w:sz w:val="28"/>
          <w:szCs w:val="28"/>
          <w:lang w:val="en-US"/>
        </w:rPr>
        <w:t xml:space="preserve"> </w:t>
      </w:r>
      <w:r w:rsidRPr="007538EF">
        <w:rPr>
          <w:rFonts w:ascii="Times New Roman" w:hAnsi="Times New Roman" w:cs="Times New Roman"/>
          <w:sz w:val="28"/>
          <w:szCs w:val="28"/>
        </w:rPr>
        <w:t>інші</w:t>
      </w:r>
      <w:r w:rsidRPr="006924E7">
        <w:rPr>
          <w:rFonts w:ascii="Times New Roman" w:hAnsi="Times New Roman" w:cs="Times New Roman"/>
          <w:sz w:val="28"/>
          <w:szCs w:val="28"/>
          <w:lang w:val="en-US"/>
        </w:rPr>
        <w:t xml:space="preserve">. </w:t>
      </w:r>
      <w:r w:rsidRPr="007538EF">
        <w:rPr>
          <w:rFonts w:ascii="Times New Roman" w:hAnsi="Times New Roman" w:cs="Times New Roman"/>
          <w:sz w:val="28"/>
          <w:szCs w:val="28"/>
        </w:rPr>
        <w:t xml:space="preserve">Ці асоціації вказують на </w:t>
      </w:r>
      <w:r w:rsidR="00DD3E8B">
        <w:rPr>
          <w:rFonts w:ascii="Times New Roman" w:hAnsi="Times New Roman" w:cs="Times New Roman"/>
          <w:sz w:val="28"/>
          <w:szCs w:val="28"/>
          <w:lang w:val="uk-UA"/>
        </w:rPr>
        <w:t>різноманіття</w:t>
      </w:r>
      <w:r w:rsidRPr="007538EF">
        <w:rPr>
          <w:rFonts w:ascii="Times New Roman" w:hAnsi="Times New Roman" w:cs="Times New Roman"/>
          <w:sz w:val="28"/>
          <w:szCs w:val="28"/>
        </w:rPr>
        <w:t xml:space="preserve"> тем та понять, які пов</w:t>
      </w:r>
      <w:r w:rsidR="00324FF0">
        <w:rPr>
          <w:rFonts w:ascii="Times New Roman" w:hAnsi="Times New Roman" w:cs="Times New Roman"/>
          <w:sz w:val="28"/>
          <w:szCs w:val="28"/>
        </w:rPr>
        <w:t>’</w:t>
      </w:r>
      <w:r w:rsidRPr="007538EF">
        <w:rPr>
          <w:rFonts w:ascii="Times New Roman" w:hAnsi="Times New Roman" w:cs="Times New Roman"/>
          <w:sz w:val="28"/>
          <w:szCs w:val="28"/>
        </w:rPr>
        <w:t>язані з інноваційними ідеями та прогресивними технологіями.</w:t>
      </w:r>
    </w:p>
    <w:p w14:paraId="4E84A177" w14:textId="77777777" w:rsidR="004A4BCA" w:rsidRPr="007538EF" w:rsidRDefault="004A4BCA" w:rsidP="004A4BCA">
      <w:pPr>
        <w:spacing w:after="0" w:line="360" w:lineRule="auto"/>
        <w:ind w:firstLine="709"/>
        <w:jc w:val="both"/>
        <w:rPr>
          <w:rFonts w:ascii="Times New Roman" w:hAnsi="Times New Roman" w:cs="Times New Roman"/>
          <w:sz w:val="28"/>
          <w:szCs w:val="28"/>
        </w:rPr>
      </w:pPr>
      <w:r w:rsidRPr="007538EF">
        <w:rPr>
          <w:rFonts w:ascii="Times New Roman" w:hAnsi="Times New Roman" w:cs="Times New Roman"/>
          <w:sz w:val="28"/>
          <w:szCs w:val="28"/>
        </w:rPr>
        <w:t>Так, асоціативне поле концепту INNOVATION включає такі аспекти як наукові дослідження, технологічні інновації, суспільний прогрес, екологічні рішення, масштабні проекти, зміни в промисловості та бізнесі, енергоефективність, альтернативні джерела енергії, кліматичні зміни та інше. Інновації здатні впливати на різні сфери життя та діяльності людей, створюючи нові можливості та перетворюючи світ.</w:t>
      </w:r>
    </w:p>
    <w:p w14:paraId="51333848"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noProof/>
          <w:lang w:eastAsia="ru-RU"/>
        </w:rPr>
        <w:lastRenderedPageBreak/>
        <w:drawing>
          <wp:inline distT="0" distB="0" distL="0" distR="0" wp14:anchorId="2F1A787C" wp14:editId="5C5EDFA3">
            <wp:extent cx="3893820" cy="300005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922085" cy="3021832"/>
                    </a:xfrm>
                    <a:prstGeom prst="rect">
                      <a:avLst/>
                    </a:prstGeom>
                    <a:noFill/>
                    <a:ln>
                      <a:noFill/>
                    </a:ln>
                  </pic:spPr>
                </pic:pic>
              </a:graphicData>
            </a:graphic>
          </wp:inline>
        </w:drawing>
      </w:r>
    </w:p>
    <w:p w14:paraId="35030B22"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rFonts w:ascii="Times New Roman" w:hAnsi="Times New Roman" w:cs="Times New Roman"/>
          <w:sz w:val="24"/>
          <w:szCs w:val="24"/>
        </w:rPr>
        <w:t>Рисунок 2.</w:t>
      </w:r>
      <w:r w:rsidRPr="009C6D91">
        <w:rPr>
          <w:rFonts w:ascii="Times New Roman" w:hAnsi="Times New Roman" w:cs="Times New Roman"/>
          <w:sz w:val="24"/>
          <w:szCs w:val="24"/>
        </w:rPr>
        <w:t>24</w:t>
      </w:r>
      <w:r w:rsidRPr="007538EF">
        <w:rPr>
          <w:rFonts w:ascii="Times New Roman" w:hAnsi="Times New Roman" w:cs="Times New Roman"/>
          <w:sz w:val="24"/>
          <w:szCs w:val="24"/>
        </w:rPr>
        <w:t xml:space="preserve"> Застосування інструменту Concordance в корпусі English Trends (розділ </w:t>
      </w:r>
      <w:r>
        <w:rPr>
          <w:rFonts w:ascii="Times New Roman" w:hAnsi="Times New Roman" w:cs="Times New Roman"/>
          <w:sz w:val="24"/>
          <w:szCs w:val="24"/>
          <w:lang w:val="uk-UA"/>
        </w:rPr>
        <w:t>The Telegraph</w:t>
      </w:r>
      <w:r w:rsidRPr="007538EF">
        <w:rPr>
          <w:rFonts w:ascii="Times New Roman" w:hAnsi="Times New Roman" w:cs="Times New Roman"/>
          <w:sz w:val="24"/>
          <w:szCs w:val="24"/>
        </w:rPr>
        <w:t>).</w:t>
      </w:r>
    </w:p>
    <w:p w14:paraId="50CEDD2F" w14:textId="3EB98E83" w:rsidR="004A4BCA" w:rsidRPr="007538EF" w:rsidRDefault="00702AD4" w:rsidP="004A4B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Визначимо фреймові</w:t>
      </w:r>
      <w:r w:rsidR="004A4BCA" w:rsidRPr="007538EF">
        <w:rPr>
          <w:rFonts w:ascii="Times New Roman" w:hAnsi="Times New Roman" w:cs="Times New Roman"/>
          <w:sz w:val="28"/>
          <w:szCs w:val="28"/>
          <w:lang w:val="uk-UA"/>
        </w:rPr>
        <w:t xml:space="preserve"> моделювання концепту</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INNOVATION</w:t>
      </w:r>
      <w:r w:rsidR="004A4BCA" w:rsidRPr="007538EF">
        <w:rPr>
          <w:rFonts w:ascii="Times New Roman" w:hAnsi="Times New Roman" w:cs="Times New Roman"/>
          <w:sz w:val="28"/>
          <w:szCs w:val="28"/>
          <w:lang w:val="uk-UA"/>
        </w:rPr>
        <w:t xml:space="preserve"> на матеріалі онлайн-газети </w:t>
      </w:r>
      <w:r w:rsidR="004A4BCA">
        <w:rPr>
          <w:rFonts w:ascii="Times New Roman" w:hAnsi="Times New Roman" w:cs="Times New Roman"/>
          <w:sz w:val="28"/>
          <w:szCs w:val="28"/>
          <w:lang w:val="uk-UA"/>
        </w:rPr>
        <w:t>The Telegraph</w:t>
      </w:r>
      <w:r w:rsidR="004A4BCA" w:rsidRPr="007538EF">
        <w:rPr>
          <w:rFonts w:ascii="Times New Roman" w:hAnsi="Times New Roman" w:cs="Times New Roman"/>
          <w:sz w:val="28"/>
          <w:szCs w:val="28"/>
          <w:lang w:val="uk-UA"/>
        </w:rPr>
        <w:t>.</w:t>
      </w:r>
    </w:p>
    <w:p w14:paraId="2B083901" w14:textId="041CD22D" w:rsidR="004A4BCA" w:rsidRPr="007538EF" w:rsidRDefault="004A4BCA" w:rsidP="00F4709E">
      <w:pPr>
        <w:pStyle w:val="a7"/>
        <w:numPr>
          <w:ilvl w:val="0"/>
          <w:numId w:val="18"/>
        </w:numPr>
        <w:spacing w:after="0" w:line="360" w:lineRule="auto"/>
        <w:ind w:left="0" w:firstLine="709"/>
        <w:jc w:val="both"/>
        <w:rPr>
          <w:rFonts w:ascii="Times New Roman" w:hAnsi="Times New Roman" w:cs="Times New Roman"/>
          <w:sz w:val="28"/>
          <w:szCs w:val="28"/>
          <w:lang w:val="uk-UA"/>
        </w:rPr>
      </w:pPr>
      <w:r w:rsidRPr="007538EF">
        <w:rPr>
          <w:rFonts w:ascii="Times New Roman" w:hAnsi="Times New Roman" w:cs="Times New Roman"/>
          <w:sz w:val="28"/>
          <w:szCs w:val="28"/>
          <w:lang w:val="uk-UA"/>
        </w:rPr>
        <w:t>Предметноцентричний/предметний фрейм. У цьому фреймі інновація розглядається як об</w:t>
      </w:r>
      <w:r w:rsidR="00324FF0">
        <w:rPr>
          <w:rFonts w:ascii="Times New Roman" w:hAnsi="Times New Roman" w:cs="Times New Roman"/>
          <w:sz w:val="28"/>
          <w:szCs w:val="28"/>
          <w:lang w:val="uk-UA"/>
        </w:rPr>
        <w:t>’</w:t>
      </w:r>
      <w:r w:rsidRPr="007538EF">
        <w:rPr>
          <w:rFonts w:ascii="Times New Roman" w:hAnsi="Times New Roman" w:cs="Times New Roman"/>
          <w:sz w:val="28"/>
          <w:szCs w:val="28"/>
          <w:lang w:val="uk-UA"/>
        </w:rPr>
        <w:t>єкт, навколо якого формується контекст і характеристики. Це включає в себе технологічні аспекти (</w:t>
      </w:r>
      <w:r>
        <w:rPr>
          <w:rFonts w:ascii="Times New Roman" w:hAnsi="Times New Roman" w:cs="Times New Roman"/>
          <w:sz w:val="28"/>
          <w:szCs w:val="28"/>
          <w:lang w:val="uk-UA"/>
        </w:rPr>
        <w:t>«</w:t>
      </w:r>
      <w:r w:rsidRPr="007538EF">
        <w:rPr>
          <w:rFonts w:ascii="Times New Roman" w:hAnsi="Times New Roman" w:cs="Times New Roman"/>
          <w:i/>
          <w:iCs/>
          <w:sz w:val="28"/>
          <w:szCs w:val="28"/>
          <w:lang w:val="uk-UA"/>
        </w:rPr>
        <w:t>technological</w:t>
      </w:r>
      <w:r>
        <w:rPr>
          <w:rFonts w:ascii="Times New Roman" w:hAnsi="Times New Roman" w:cs="Times New Roman"/>
          <w:sz w:val="28"/>
          <w:szCs w:val="28"/>
          <w:lang w:val="uk-UA"/>
        </w:rPr>
        <w:t>»</w:t>
      </w:r>
      <w:r w:rsidRPr="007538E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538EF">
        <w:rPr>
          <w:rFonts w:ascii="Times New Roman" w:hAnsi="Times New Roman" w:cs="Times New Roman"/>
          <w:i/>
          <w:iCs/>
          <w:sz w:val="28"/>
          <w:szCs w:val="28"/>
          <w:lang w:val="uk-UA"/>
        </w:rPr>
        <w:t>disruptive</w:t>
      </w:r>
      <w:r>
        <w:rPr>
          <w:rFonts w:ascii="Times New Roman" w:hAnsi="Times New Roman" w:cs="Times New Roman"/>
          <w:sz w:val="28"/>
          <w:szCs w:val="28"/>
          <w:lang w:val="uk-UA"/>
        </w:rPr>
        <w:t>»</w:t>
      </w:r>
      <w:r w:rsidRPr="007538E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538EF">
        <w:rPr>
          <w:rFonts w:ascii="Times New Roman" w:hAnsi="Times New Roman" w:cs="Times New Roman"/>
          <w:i/>
          <w:iCs/>
          <w:sz w:val="28"/>
          <w:szCs w:val="28"/>
          <w:lang w:val="uk-UA"/>
        </w:rPr>
        <w:t>biotech</w:t>
      </w:r>
      <w:r>
        <w:rPr>
          <w:rFonts w:ascii="Times New Roman" w:hAnsi="Times New Roman" w:cs="Times New Roman"/>
          <w:sz w:val="28"/>
          <w:szCs w:val="28"/>
          <w:lang w:val="uk-UA"/>
        </w:rPr>
        <w:t>»</w:t>
      </w:r>
      <w:r w:rsidRPr="007538EF">
        <w:rPr>
          <w:rFonts w:ascii="Times New Roman" w:hAnsi="Times New Roman" w:cs="Times New Roman"/>
          <w:sz w:val="28"/>
          <w:szCs w:val="28"/>
          <w:lang w:val="uk-UA"/>
        </w:rPr>
        <w:t>), атрибути, що описують інновацію як процес (</w:t>
      </w:r>
      <w:r>
        <w:rPr>
          <w:rFonts w:ascii="Times New Roman" w:hAnsi="Times New Roman" w:cs="Times New Roman"/>
          <w:sz w:val="28"/>
          <w:szCs w:val="28"/>
          <w:lang w:val="uk-UA"/>
        </w:rPr>
        <w:t>«</w:t>
      </w:r>
      <w:r w:rsidRPr="007538EF">
        <w:rPr>
          <w:rFonts w:ascii="Times New Roman" w:hAnsi="Times New Roman" w:cs="Times New Roman"/>
          <w:i/>
          <w:iCs/>
          <w:sz w:val="28"/>
          <w:szCs w:val="28"/>
          <w:lang w:val="uk-UA"/>
        </w:rPr>
        <w:t>creativity</w:t>
      </w:r>
      <w:r>
        <w:rPr>
          <w:rFonts w:ascii="Times New Roman" w:hAnsi="Times New Roman" w:cs="Times New Roman"/>
          <w:sz w:val="28"/>
          <w:szCs w:val="28"/>
          <w:lang w:val="uk-UA"/>
        </w:rPr>
        <w:t>»</w:t>
      </w:r>
      <w:r w:rsidRPr="007538E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538EF">
        <w:rPr>
          <w:rFonts w:ascii="Times New Roman" w:hAnsi="Times New Roman" w:cs="Times New Roman"/>
          <w:i/>
          <w:iCs/>
          <w:sz w:val="28"/>
          <w:szCs w:val="28"/>
          <w:lang w:val="uk-UA"/>
        </w:rPr>
        <w:t>advancement</w:t>
      </w:r>
      <w:r>
        <w:rPr>
          <w:rFonts w:ascii="Times New Roman" w:hAnsi="Times New Roman" w:cs="Times New Roman"/>
          <w:sz w:val="28"/>
          <w:szCs w:val="28"/>
          <w:lang w:val="uk-UA"/>
        </w:rPr>
        <w:t>»</w:t>
      </w:r>
      <w:r w:rsidRPr="007538E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538EF">
        <w:rPr>
          <w:rFonts w:ascii="Times New Roman" w:hAnsi="Times New Roman" w:cs="Times New Roman"/>
          <w:i/>
          <w:iCs/>
          <w:sz w:val="28"/>
          <w:szCs w:val="28"/>
          <w:lang w:val="uk-UA"/>
        </w:rPr>
        <w:t>imagination</w:t>
      </w:r>
      <w:r>
        <w:rPr>
          <w:rFonts w:ascii="Times New Roman" w:hAnsi="Times New Roman" w:cs="Times New Roman"/>
          <w:sz w:val="28"/>
          <w:szCs w:val="28"/>
          <w:lang w:val="uk-UA"/>
        </w:rPr>
        <w:t>»</w:t>
      </w:r>
      <w:r w:rsidR="00702AD4">
        <w:rPr>
          <w:rFonts w:ascii="Times New Roman" w:hAnsi="Times New Roman" w:cs="Times New Roman"/>
          <w:sz w:val="28"/>
          <w:szCs w:val="28"/>
          <w:lang w:val="uk-UA"/>
        </w:rPr>
        <w:t>), та</w:t>
      </w:r>
      <w:r w:rsidRPr="007538EF">
        <w:rPr>
          <w:rFonts w:ascii="Times New Roman" w:hAnsi="Times New Roman" w:cs="Times New Roman"/>
          <w:sz w:val="28"/>
          <w:szCs w:val="28"/>
          <w:lang w:val="uk-UA"/>
        </w:rPr>
        <w:t xml:space="preserve"> поняття </w:t>
      </w:r>
      <w:r>
        <w:rPr>
          <w:rFonts w:ascii="Times New Roman" w:hAnsi="Times New Roman" w:cs="Times New Roman"/>
          <w:sz w:val="28"/>
          <w:szCs w:val="28"/>
          <w:lang w:val="uk-UA"/>
        </w:rPr>
        <w:t>«</w:t>
      </w:r>
      <w:r w:rsidRPr="007538EF">
        <w:rPr>
          <w:rFonts w:ascii="Times New Roman" w:hAnsi="Times New Roman" w:cs="Times New Roman"/>
          <w:sz w:val="28"/>
          <w:szCs w:val="28"/>
          <w:lang w:val="uk-UA"/>
        </w:rPr>
        <w:t>інноваційних центрів</w:t>
      </w:r>
      <w:r>
        <w:rPr>
          <w:rFonts w:ascii="Times New Roman" w:hAnsi="Times New Roman" w:cs="Times New Roman"/>
          <w:sz w:val="28"/>
          <w:szCs w:val="28"/>
          <w:lang w:val="uk-UA"/>
        </w:rPr>
        <w:t>»</w:t>
      </w:r>
      <w:r w:rsidRPr="007538E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538EF">
        <w:rPr>
          <w:rFonts w:ascii="Times New Roman" w:hAnsi="Times New Roman" w:cs="Times New Roman"/>
          <w:i/>
          <w:iCs/>
          <w:sz w:val="28"/>
          <w:szCs w:val="28"/>
          <w:lang w:val="uk-UA"/>
        </w:rPr>
        <w:t>incubator</w:t>
      </w:r>
      <w:r>
        <w:rPr>
          <w:rFonts w:ascii="Times New Roman" w:hAnsi="Times New Roman" w:cs="Times New Roman"/>
          <w:sz w:val="28"/>
          <w:szCs w:val="28"/>
          <w:lang w:val="uk-UA"/>
        </w:rPr>
        <w:t>»</w:t>
      </w:r>
      <w:r w:rsidRPr="007538E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538EF">
        <w:rPr>
          <w:rFonts w:ascii="Times New Roman" w:hAnsi="Times New Roman" w:cs="Times New Roman"/>
          <w:i/>
          <w:iCs/>
          <w:sz w:val="28"/>
          <w:szCs w:val="28"/>
          <w:lang w:val="uk-UA"/>
        </w:rPr>
        <w:t>hub</w:t>
      </w:r>
      <w:r>
        <w:rPr>
          <w:rFonts w:ascii="Times New Roman" w:hAnsi="Times New Roman" w:cs="Times New Roman"/>
          <w:sz w:val="28"/>
          <w:szCs w:val="28"/>
          <w:lang w:val="uk-UA"/>
        </w:rPr>
        <w:t>»</w:t>
      </w:r>
      <w:r w:rsidRPr="007538E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538EF">
        <w:rPr>
          <w:rFonts w:ascii="Times New Roman" w:hAnsi="Times New Roman" w:cs="Times New Roman"/>
          <w:i/>
          <w:iCs/>
          <w:sz w:val="28"/>
          <w:szCs w:val="28"/>
          <w:lang w:val="uk-UA"/>
        </w:rPr>
        <w:t>ecosystem</w:t>
      </w:r>
      <w:r>
        <w:rPr>
          <w:rFonts w:ascii="Times New Roman" w:hAnsi="Times New Roman" w:cs="Times New Roman"/>
          <w:sz w:val="28"/>
          <w:szCs w:val="28"/>
          <w:lang w:val="uk-UA"/>
        </w:rPr>
        <w:t>»</w:t>
      </w:r>
      <w:r w:rsidRPr="007538EF">
        <w:rPr>
          <w:rFonts w:ascii="Times New Roman" w:hAnsi="Times New Roman" w:cs="Times New Roman"/>
          <w:sz w:val="28"/>
          <w:szCs w:val="28"/>
          <w:lang w:val="uk-UA"/>
        </w:rPr>
        <w:t>), де інновації створюються та розвиваються (див. Рис. 2.</w:t>
      </w:r>
      <w:r w:rsidRPr="00702AD4">
        <w:rPr>
          <w:rFonts w:ascii="Times New Roman" w:hAnsi="Times New Roman" w:cs="Times New Roman"/>
          <w:sz w:val="28"/>
          <w:szCs w:val="28"/>
          <w:lang w:val="uk-UA"/>
        </w:rPr>
        <w:t>25</w:t>
      </w:r>
      <w:r w:rsidRPr="007538EF">
        <w:rPr>
          <w:rFonts w:ascii="Times New Roman" w:hAnsi="Times New Roman" w:cs="Times New Roman"/>
          <w:sz w:val="28"/>
          <w:szCs w:val="28"/>
          <w:lang w:val="uk-UA"/>
        </w:rPr>
        <w:t>).</w:t>
      </w:r>
    </w:p>
    <w:p w14:paraId="757FA889"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rFonts w:ascii="Times New Roman" w:hAnsi="Times New Roman" w:cs="Times New Roman"/>
          <w:noProof/>
          <w:sz w:val="24"/>
          <w:szCs w:val="24"/>
          <w:lang w:eastAsia="ru-RU"/>
        </w:rPr>
        <w:lastRenderedPageBreak/>
        <w:drawing>
          <wp:inline distT="0" distB="0" distL="0" distR="0" wp14:anchorId="2B5FD447" wp14:editId="14E81EA0">
            <wp:extent cx="5486400" cy="3200400"/>
            <wp:effectExtent l="0" t="114300" r="0" b="15240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7" r:lo="rId98" r:qs="rId99" r:cs="rId100"/>
              </a:graphicData>
            </a:graphic>
          </wp:inline>
        </w:drawing>
      </w:r>
    </w:p>
    <w:p w14:paraId="3D71936B"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rFonts w:ascii="Times New Roman" w:hAnsi="Times New Roman" w:cs="Times New Roman"/>
          <w:sz w:val="24"/>
          <w:szCs w:val="24"/>
        </w:rPr>
        <w:t>Рисунок 2.</w:t>
      </w:r>
      <w:r w:rsidRPr="009C6D91">
        <w:rPr>
          <w:rFonts w:ascii="Times New Roman" w:hAnsi="Times New Roman" w:cs="Times New Roman"/>
          <w:sz w:val="24"/>
          <w:szCs w:val="24"/>
        </w:rPr>
        <w:t>25</w:t>
      </w:r>
      <w:r w:rsidRPr="007538EF">
        <w:rPr>
          <w:rFonts w:ascii="Times New Roman" w:hAnsi="Times New Roman" w:cs="Times New Roman"/>
          <w:sz w:val="24"/>
          <w:szCs w:val="24"/>
        </w:rPr>
        <w:t xml:space="preserve"> Предметноцентричний/предметний фрейм концепту INNOVATION.</w:t>
      </w:r>
    </w:p>
    <w:p w14:paraId="49314F41" w14:textId="0A682F5F" w:rsidR="004A4BCA" w:rsidRPr="007538EF" w:rsidRDefault="00702AD4" w:rsidP="00F4709E">
      <w:pPr>
        <w:pStyle w:val="a7"/>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Акціональний фрейм представлено лексема</w:t>
      </w:r>
      <w:r w:rsidR="00FA6FA1">
        <w:rPr>
          <w:rFonts w:ascii="Times New Roman" w:hAnsi="Times New Roman" w:cs="Times New Roman"/>
          <w:sz w:val="28"/>
          <w:szCs w:val="28"/>
          <w:lang w:val="uk-UA"/>
        </w:rPr>
        <w:t>м</w:t>
      </w:r>
      <w:r>
        <w:rPr>
          <w:rFonts w:ascii="Times New Roman" w:hAnsi="Times New Roman" w:cs="Times New Roman"/>
          <w:sz w:val="28"/>
          <w:szCs w:val="28"/>
          <w:lang w:val="uk-UA"/>
        </w:rPr>
        <w:t>и, що описують іновації як об</w:t>
      </w:r>
      <w:r w:rsidR="00324FF0">
        <w:rPr>
          <w:rFonts w:ascii="Times New Roman" w:hAnsi="Times New Roman" w:cs="Times New Roman"/>
          <w:sz w:val="28"/>
          <w:szCs w:val="28"/>
          <w:lang w:val="uk-UA"/>
        </w:rPr>
        <w:t>’</w:t>
      </w:r>
      <w:r>
        <w:rPr>
          <w:rFonts w:ascii="Times New Roman" w:hAnsi="Times New Roman" w:cs="Times New Roman"/>
          <w:sz w:val="28"/>
          <w:szCs w:val="28"/>
          <w:lang w:val="uk-UA"/>
        </w:rPr>
        <w:t>єкт дій, зокрема спрямованих</w:t>
      </w:r>
      <w:r w:rsidR="004A4BCA" w:rsidRPr="007538EF">
        <w:rPr>
          <w:rFonts w:ascii="Times New Roman" w:hAnsi="Times New Roman" w:cs="Times New Roman"/>
          <w:sz w:val="28"/>
          <w:szCs w:val="28"/>
          <w:lang w:val="uk-UA"/>
        </w:rPr>
        <w:t xml:space="preserve"> на стимулювання або гальмування інновацій (</w:t>
      </w:r>
      <w:r w:rsidR="004A4BCA">
        <w:rPr>
          <w:rFonts w:ascii="Times New Roman" w:hAnsi="Times New Roman" w:cs="Times New Roman"/>
          <w:sz w:val="28"/>
          <w:szCs w:val="28"/>
          <w:lang w:val="uk-UA"/>
        </w:rPr>
        <w:t>«</w:t>
      </w:r>
      <w:r w:rsidR="004A4BCA" w:rsidRPr="007538EF">
        <w:rPr>
          <w:rFonts w:ascii="Times New Roman" w:hAnsi="Times New Roman" w:cs="Times New Roman"/>
          <w:i/>
          <w:iCs/>
          <w:sz w:val="28"/>
          <w:szCs w:val="28"/>
          <w:lang w:val="uk-UA"/>
        </w:rPr>
        <w:t>stifle</w:t>
      </w:r>
      <w:r w:rsidR="004A4BCA">
        <w:rPr>
          <w:rFonts w:ascii="Times New Roman" w:hAnsi="Times New Roman" w:cs="Times New Roman"/>
          <w:sz w:val="28"/>
          <w:szCs w:val="28"/>
          <w:lang w:val="uk-UA"/>
        </w:rPr>
        <w:t>»</w:t>
      </w:r>
      <w:r w:rsidR="004A4BCA" w:rsidRPr="007538EF">
        <w:rPr>
          <w:rFonts w:ascii="Times New Roman" w:hAnsi="Times New Roman" w:cs="Times New Roman"/>
          <w:sz w:val="28"/>
          <w:szCs w:val="28"/>
          <w:lang w:val="uk-UA"/>
        </w:rPr>
        <w:t xml:space="preserve">, </w:t>
      </w:r>
      <w:r w:rsidR="004A4BCA">
        <w:rPr>
          <w:rFonts w:ascii="Times New Roman" w:hAnsi="Times New Roman" w:cs="Times New Roman"/>
          <w:sz w:val="28"/>
          <w:szCs w:val="28"/>
          <w:lang w:val="uk-UA"/>
        </w:rPr>
        <w:t>«</w:t>
      </w:r>
      <w:r w:rsidR="004A4BCA" w:rsidRPr="007538EF">
        <w:rPr>
          <w:rFonts w:ascii="Times New Roman" w:hAnsi="Times New Roman" w:cs="Times New Roman"/>
          <w:i/>
          <w:iCs/>
          <w:sz w:val="28"/>
          <w:szCs w:val="28"/>
          <w:lang w:val="uk-UA"/>
        </w:rPr>
        <w:t>hinder</w:t>
      </w:r>
      <w:r w:rsidR="004A4BCA">
        <w:rPr>
          <w:rFonts w:ascii="Times New Roman" w:hAnsi="Times New Roman" w:cs="Times New Roman"/>
          <w:sz w:val="28"/>
          <w:szCs w:val="28"/>
          <w:lang w:val="uk-UA"/>
        </w:rPr>
        <w:t>»</w:t>
      </w:r>
      <w:r w:rsidR="004A4BCA" w:rsidRPr="007538EF">
        <w:rPr>
          <w:rFonts w:ascii="Times New Roman" w:hAnsi="Times New Roman" w:cs="Times New Roman"/>
          <w:sz w:val="28"/>
          <w:szCs w:val="28"/>
          <w:lang w:val="uk-UA"/>
        </w:rPr>
        <w:t xml:space="preserve">, </w:t>
      </w:r>
      <w:r w:rsidR="004A4BCA">
        <w:rPr>
          <w:rFonts w:ascii="Times New Roman" w:hAnsi="Times New Roman" w:cs="Times New Roman"/>
          <w:sz w:val="28"/>
          <w:szCs w:val="28"/>
          <w:lang w:val="uk-UA"/>
        </w:rPr>
        <w:t>«</w:t>
      </w:r>
      <w:r w:rsidR="004A4BCA" w:rsidRPr="007538EF">
        <w:rPr>
          <w:rFonts w:ascii="Times New Roman" w:hAnsi="Times New Roman" w:cs="Times New Roman"/>
          <w:i/>
          <w:iCs/>
          <w:sz w:val="28"/>
          <w:szCs w:val="28"/>
          <w:lang w:val="uk-UA"/>
        </w:rPr>
        <w:t>foster</w:t>
      </w:r>
      <w:r w:rsidR="004A4BCA">
        <w:rPr>
          <w:rFonts w:ascii="Times New Roman" w:hAnsi="Times New Roman" w:cs="Times New Roman"/>
          <w:sz w:val="28"/>
          <w:szCs w:val="28"/>
          <w:lang w:val="uk-UA"/>
        </w:rPr>
        <w:t>»</w:t>
      </w:r>
      <w:r w:rsidR="004A4BCA" w:rsidRPr="007538EF">
        <w:rPr>
          <w:rFonts w:ascii="Times New Roman" w:hAnsi="Times New Roman" w:cs="Times New Roman"/>
          <w:sz w:val="28"/>
          <w:szCs w:val="28"/>
          <w:lang w:val="uk-UA"/>
        </w:rPr>
        <w:t>), а також на підтримку або обмеження їхнього розвитку (</w:t>
      </w:r>
      <w:r w:rsidR="004A4BCA">
        <w:rPr>
          <w:rFonts w:ascii="Times New Roman" w:hAnsi="Times New Roman" w:cs="Times New Roman"/>
          <w:sz w:val="28"/>
          <w:szCs w:val="28"/>
          <w:lang w:val="uk-UA"/>
        </w:rPr>
        <w:t>«</w:t>
      </w:r>
      <w:r w:rsidR="004A4BCA" w:rsidRPr="007538EF">
        <w:rPr>
          <w:rFonts w:ascii="Times New Roman" w:hAnsi="Times New Roman" w:cs="Times New Roman"/>
          <w:i/>
          <w:iCs/>
          <w:sz w:val="28"/>
          <w:szCs w:val="28"/>
          <w:lang w:val="uk-UA"/>
        </w:rPr>
        <w:t>patent</w:t>
      </w:r>
      <w:r w:rsidR="004A4BCA">
        <w:rPr>
          <w:rFonts w:ascii="Times New Roman" w:hAnsi="Times New Roman" w:cs="Times New Roman"/>
          <w:sz w:val="28"/>
          <w:szCs w:val="28"/>
          <w:lang w:val="uk-UA"/>
        </w:rPr>
        <w:t>»</w:t>
      </w:r>
      <w:r w:rsidR="004A4BCA" w:rsidRPr="007538EF">
        <w:rPr>
          <w:rFonts w:ascii="Times New Roman" w:hAnsi="Times New Roman" w:cs="Times New Roman"/>
          <w:sz w:val="28"/>
          <w:szCs w:val="28"/>
          <w:lang w:val="uk-UA"/>
        </w:rPr>
        <w:t xml:space="preserve">, </w:t>
      </w:r>
      <w:r w:rsidR="004A4BCA">
        <w:rPr>
          <w:rFonts w:ascii="Times New Roman" w:hAnsi="Times New Roman" w:cs="Times New Roman"/>
          <w:sz w:val="28"/>
          <w:szCs w:val="28"/>
          <w:lang w:val="uk-UA"/>
        </w:rPr>
        <w:t>«</w:t>
      </w:r>
      <w:r w:rsidR="004A4BCA" w:rsidRPr="007538EF">
        <w:rPr>
          <w:rFonts w:ascii="Times New Roman" w:hAnsi="Times New Roman" w:cs="Times New Roman"/>
          <w:i/>
          <w:iCs/>
          <w:sz w:val="28"/>
          <w:szCs w:val="28"/>
          <w:lang w:val="uk-UA"/>
        </w:rPr>
        <w:t>drive</w:t>
      </w:r>
      <w:r w:rsidR="004A4BCA">
        <w:rPr>
          <w:rFonts w:ascii="Times New Roman" w:hAnsi="Times New Roman" w:cs="Times New Roman"/>
          <w:sz w:val="28"/>
          <w:szCs w:val="28"/>
          <w:lang w:val="uk-UA"/>
        </w:rPr>
        <w:t>»</w:t>
      </w:r>
      <w:r w:rsidR="004A4BCA" w:rsidRPr="007538EF">
        <w:rPr>
          <w:rFonts w:ascii="Times New Roman" w:hAnsi="Times New Roman" w:cs="Times New Roman"/>
          <w:sz w:val="28"/>
          <w:szCs w:val="28"/>
          <w:lang w:val="uk-UA"/>
        </w:rPr>
        <w:t xml:space="preserve">, </w:t>
      </w:r>
      <w:r w:rsidR="004A4BCA">
        <w:rPr>
          <w:rFonts w:ascii="Times New Roman" w:hAnsi="Times New Roman" w:cs="Times New Roman"/>
          <w:sz w:val="28"/>
          <w:szCs w:val="28"/>
          <w:lang w:val="uk-UA"/>
        </w:rPr>
        <w:t>«</w:t>
      </w:r>
      <w:r w:rsidR="004A4BCA" w:rsidRPr="007538EF">
        <w:rPr>
          <w:rFonts w:ascii="Times New Roman" w:hAnsi="Times New Roman" w:cs="Times New Roman"/>
          <w:i/>
          <w:iCs/>
          <w:sz w:val="28"/>
          <w:szCs w:val="28"/>
          <w:lang w:val="uk-UA"/>
        </w:rPr>
        <w:t>oppose</w:t>
      </w:r>
      <w:r w:rsidR="004A4BCA">
        <w:rPr>
          <w:rFonts w:ascii="Times New Roman" w:hAnsi="Times New Roman" w:cs="Times New Roman"/>
          <w:sz w:val="28"/>
          <w:szCs w:val="28"/>
          <w:lang w:val="uk-UA"/>
        </w:rPr>
        <w:t>»</w:t>
      </w:r>
      <w:r w:rsidR="004A4BCA" w:rsidRPr="007538EF">
        <w:rPr>
          <w:rFonts w:ascii="Times New Roman" w:hAnsi="Times New Roman" w:cs="Times New Roman"/>
          <w:sz w:val="28"/>
          <w:szCs w:val="28"/>
          <w:lang w:val="uk-UA"/>
        </w:rPr>
        <w:t xml:space="preserve">, </w:t>
      </w:r>
      <w:r w:rsidR="004A4BCA">
        <w:rPr>
          <w:rFonts w:ascii="Times New Roman" w:hAnsi="Times New Roman" w:cs="Times New Roman"/>
          <w:sz w:val="28"/>
          <w:szCs w:val="28"/>
          <w:lang w:val="uk-UA"/>
        </w:rPr>
        <w:t>«</w:t>
      </w:r>
      <w:r w:rsidR="004A4BCA" w:rsidRPr="007538EF">
        <w:rPr>
          <w:rFonts w:ascii="Times New Roman" w:hAnsi="Times New Roman" w:cs="Times New Roman"/>
          <w:i/>
          <w:iCs/>
          <w:sz w:val="28"/>
          <w:szCs w:val="28"/>
          <w:lang w:val="uk-UA"/>
        </w:rPr>
        <w:t>encourage</w:t>
      </w:r>
      <w:r w:rsidR="004A4BCA">
        <w:rPr>
          <w:rFonts w:ascii="Times New Roman" w:hAnsi="Times New Roman" w:cs="Times New Roman"/>
          <w:sz w:val="28"/>
          <w:szCs w:val="28"/>
          <w:lang w:val="uk-UA"/>
        </w:rPr>
        <w:t>»</w:t>
      </w:r>
      <w:r w:rsidR="004A4BCA" w:rsidRPr="007538EF">
        <w:rPr>
          <w:rFonts w:ascii="Times New Roman" w:hAnsi="Times New Roman" w:cs="Times New Roman"/>
          <w:sz w:val="28"/>
          <w:szCs w:val="28"/>
          <w:lang w:val="uk-UA"/>
        </w:rPr>
        <w:t>)</w:t>
      </w:r>
      <w:r w:rsidR="00FA6FA1">
        <w:rPr>
          <w:rFonts w:ascii="Times New Roman" w:hAnsi="Times New Roman" w:cs="Times New Roman"/>
          <w:sz w:val="28"/>
          <w:szCs w:val="28"/>
          <w:lang w:val="uk-UA"/>
        </w:rPr>
        <w:t>. З лексемами «</w:t>
      </w:r>
      <w:r w:rsidR="00FA6FA1" w:rsidRPr="00FA6FA1">
        <w:rPr>
          <w:rFonts w:ascii="Times New Roman" w:hAnsi="Times New Roman" w:cs="Times New Roman"/>
          <w:i/>
          <w:iCs/>
          <w:sz w:val="28"/>
          <w:szCs w:val="28"/>
          <w:lang w:val="uk-UA"/>
        </w:rPr>
        <w:t>fosters</w:t>
      </w:r>
      <w:r w:rsidR="00FA6FA1">
        <w:rPr>
          <w:rFonts w:ascii="Times New Roman" w:hAnsi="Times New Roman" w:cs="Times New Roman"/>
          <w:sz w:val="28"/>
          <w:szCs w:val="28"/>
          <w:lang w:val="uk-UA"/>
        </w:rPr>
        <w:t>»</w:t>
      </w:r>
      <w:r w:rsidR="00FA6FA1" w:rsidRPr="00DD3E8B">
        <w:rPr>
          <w:rFonts w:ascii="Times New Roman" w:hAnsi="Times New Roman" w:cs="Times New Roman"/>
          <w:sz w:val="28"/>
          <w:szCs w:val="28"/>
          <w:lang w:val="uk-UA"/>
        </w:rPr>
        <w:t xml:space="preserve">, </w:t>
      </w:r>
      <w:r w:rsidR="00FA6FA1">
        <w:rPr>
          <w:rFonts w:ascii="Times New Roman" w:hAnsi="Times New Roman" w:cs="Times New Roman"/>
          <w:sz w:val="28"/>
          <w:szCs w:val="28"/>
          <w:lang w:val="uk-UA"/>
        </w:rPr>
        <w:t>«</w:t>
      </w:r>
      <w:r w:rsidR="00FA6FA1" w:rsidRPr="00FA6FA1">
        <w:rPr>
          <w:rFonts w:ascii="Times New Roman" w:hAnsi="Times New Roman" w:cs="Times New Roman"/>
          <w:i/>
          <w:iCs/>
          <w:sz w:val="28"/>
          <w:szCs w:val="28"/>
          <w:lang w:val="uk-UA"/>
        </w:rPr>
        <w:t>drives</w:t>
      </w:r>
      <w:r w:rsidR="00FA6FA1">
        <w:rPr>
          <w:rFonts w:ascii="Times New Roman" w:hAnsi="Times New Roman" w:cs="Times New Roman"/>
          <w:sz w:val="28"/>
          <w:szCs w:val="28"/>
          <w:lang w:val="uk-UA"/>
        </w:rPr>
        <w:t>»</w:t>
      </w:r>
      <w:r w:rsidR="00FA6FA1" w:rsidRPr="00DD3E8B">
        <w:rPr>
          <w:rFonts w:ascii="Times New Roman" w:hAnsi="Times New Roman" w:cs="Times New Roman"/>
          <w:sz w:val="28"/>
          <w:szCs w:val="28"/>
          <w:lang w:val="uk-UA"/>
        </w:rPr>
        <w:t xml:space="preserve">, та </w:t>
      </w:r>
      <w:r w:rsidR="00FA6FA1">
        <w:rPr>
          <w:rFonts w:ascii="Times New Roman" w:hAnsi="Times New Roman" w:cs="Times New Roman"/>
          <w:sz w:val="28"/>
          <w:szCs w:val="28"/>
          <w:lang w:val="uk-UA"/>
        </w:rPr>
        <w:t>«</w:t>
      </w:r>
      <w:r w:rsidR="00FA6FA1" w:rsidRPr="00FA6FA1">
        <w:rPr>
          <w:rFonts w:ascii="Times New Roman" w:hAnsi="Times New Roman" w:cs="Times New Roman"/>
          <w:i/>
          <w:iCs/>
          <w:sz w:val="28"/>
          <w:szCs w:val="28"/>
          <w:lang w:val="uk-UA"/>
        </w:rPr>
        <w:t>encourages</w:t>
      </w:r>
      <w:r w:rsidR="00FA6FA1">
        <w:rPr>
          <w:rFonts w:ascii="Times New Roman" w:hAnsi="Times New Roman" w:cs="Times New Roman"/>
          <w:sz w:val="28"/>
          <w:szCs w:val="28"/>
          <w:lang w:val="uk-UA"/>
        </w:rPr>
        <w:t>»</w:t>
      </w:r>
      <w:r w:rsidR="00FA6FA1" w:rsidRPr="00DD3E8B">
        <w:rPr>
          <w:rFonts w:ascii="Times New Roman" w:hAnsi="Times New Roman" w:cs="Times New Roman"/>
          <w:sz w:val="28"/>
          <w:szCs w:val="28"/>
          <w:lang w:val="uk-UA"/>
        </w:rPr>
        <w:t xml:space="preserve"> </w:t>
      </w:r>
      <w:r w:rsidR="00FA6FA1" w:rsidRPr="00FA6FA1">
        <w:rPr>
          <w:rFonts w:ascii="Times New Roman" w:hAnsi="Times New Roman" w:cs="Times New Roman"/>
          <w:sz w:val="28"/>
          <w:szCs w:val="28"/>
          <w:lang w:val="uk-UA"/>
        </w:rPr>
        <w:t xml:space="preserve">INNOVATION </w:t>
      </w:r>
      <w:r w:rsidR="00FA6FA1" w:rsidRPr="00DD3E8B">
        <w:rPr>
          <w:rFonts w:ascii="Times New Roman" w:hAnsi="Times New Roman" w:cs="Times New Roman"/>
          <w:sz w:val="28"/>
          <w:szCs w:val="28"/>
          <w:lang w:val="uk-UA"/>
        </w:rPr>
        <w:t>виступа</w:t>
      </w:r>
      <w:r w:rsidR="00FA6FA1">
        <w:rPr>
          <w:rFonts w:ascii="Times New Roman" w:hAnsi="Times New Roman" w:cs="Times New Roman"/>
          <w:sz w:val="28"/>
          <w:szCs w:val="28"/>
          <w:lang w:val="uk-UA"/>
        </w:rPr>
        <w:t>є</w:t>
      </w:r>
      <w:r w:rsidR="00FA6FA1" w:rsidRPr="00DD3E8B">
        <w:rPr>
          <w:rFonts w:ascii="Times New Roman" w:hAnsi="Times New Roman" w:cs="Times New Roman"/>
          <w:sz w:val="28"/>
          <w:szCs w:val="28"/>
          <w:lang w:val="uk-UA"/>
        </w:rPr>
        <w:t xml:space="preserve"> суб</w:t>
      </w:r>
      <w:r w:rsidR="00324FF0">
        <w:rPr>
          <w:rFonts w:ascii="Times New Roman" w:hAnsi="Times New Roman" w:cs="Times New Roman"/>
          <w:sz w:val="28"/>
          <w:szCs w:val="28"/>
          <w:lang w:val="uk-UA"/>
        </w:rPr>
        <w:t>’</w:t>
      </w:r>
      <w:r w:rsidR="00FA6FA1" w:rsidRPr="00DD3E8B">
        <w:rPr>
          <w:rFonts w:ascii="Times New Roman" w:hAnsi="Times New Roman" w:cs="Times New Roman"/>
          <w:sz w:val="28"/>
          <w:szCs w:val="28"/>
          <w:lang w:val="uk-UA"/>
        </w:rPr>
        <w:t>єктом дії в контексті акціонального фрейму, показуючи особливості стимулювання, просування та підтримки інновацій</w:t>
      </w:r>
      <w:r w:rsidR="004A4BCA" w:rsidRPr="007538EF">
        <w:rPr>
          <w:rFonts w:ascii="Times New Roman" w:hAnsi="Times New Roman" w:cs="Times New Roman"/>
          <w:sz w:val="28"/>
          <w:szCs w:val="28"/>
          <w:lang w:val="uk-UA"/>
        </w:rPr>
        <w:t xml:space="preserve"> (див. Рис. 2.</w:t>
      </w:r>
      <w:r w:rsidR="004A4BCA" w:rsidRPr="00324FF0">
        <w:rPr>
          <w:rFonts w:ascii="Times New Roman" w:hAnsi="Times New Roman" w:cs="Times New Roman"/>
          <w:sz w:val="28"/>
          <w:szCs w:val="28"/>
          <w:lang w:val="uk-UA"/>
        </w:rPr>
        <w:t>26</w:t>
      </w:r>
      <w:r w:rsidR="004A4BCA" w:rsidRPr="007538E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3BA5339" w14:textId="71D4313F" w:rsidR="004A4BCA" w:rsidRPr="007538EF" w:rsidRDefault="00FA6FA1" w:rsidP="004A4BCA">
      <w:pPr>
        <w:pStyle w:val="a7"/>
        <w:spacing w:after="0" w:line="36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ru-RU"/>
        </w:rPr>
        <mc:AlternateContent>
          <mc:Choice Requires="wps">
            <w:drawing>
              <wp:anchor distT="0" distB="0" distL="114300" distR="114300" simplePos="0" relativeHeight="251683840" behindDoc="0" locked="0" layoutInCell="1" allowOverlap="1" wp14:anchorId="74724056" wp14:editId="21435324">
                <wp:simplePos x="0" y="0"/>
                <wp:positionH relativeFrom="column">
                  <wp:posOffset>916305</wp:posOffset>
                </wp:positionH>
                <wp:positionV relativeFrom="paragraph">
                  <wp:posOffset>1548765</wp:posOffset>
                </wp:positionV>
                <wp:extent cx="510540" cy="259080"/>
                <wp:effectExtent l="38100" t="0" r="22860" b="64770"/>
                <wp:wrapNone/>
                <wp:docPr id="302485385" name="Пряма зі стрілкою 32"/>
                <wp:cNvGraphicFramePr/>
                <a:graphic xmlns:a="http://schemas.openxmlformats.org/drawingml/2006/main">
                  <a:graphicData uri="http://schemas.microsoft.com/office/word/2010/wordprocessingShape">
                    <wps:wsp>
                      <wps:cNvCnPr/>
                      <wps:spPr>
                        <a:xfrm flipH="1">
                          <a:off x="0" y="0"/>
                          <a:ext cx="510540" cy="2590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144786D5" id="Пряма зі стрілкою 32" o:spid="_x0000_s1026" type="#_x0000_t32" style="position:absolute;margin-left:72.15pt;margin-top:121.95pt;width:40.2pt;height:20.4pt;flip:x;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" strokecolor="#156082 [3204]" strokeweight=".5pt">
                <v:stroke endarrow="block" joinstyle="miter"/>
              </v:shape>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82816" behindDoc="0" locked="0" layoutInCell="1" allowOverlap="1" wp14:anchorId="455DB678" wp14:editId="590E6BD1">
                <wp:simplePos x="0" y="0"/>
                <wp:positionH relativeFrom="column">
                  <wp:posOffset>1304925</wp:posOffset>
                </wp:positionH>
                <wp:positionV relativeFrom="paragraph">
                  <wp:posOffset>1548765</wp:posOffset>
                </wp:positionV>
                <wp:extent cx="213360" cy="167640"/>
                <wp:effectExtent l="38100" t="0" r="34290" b="60960"/>
                <wp:wrapNone/>
                <wp:docPr id="60645518" name="Пряма зі стрілкою 31"/>
                <wp:cNvGraphicFramePr/>
                <a:graphic xmlns:a="http://schemas.openxmlformats.org/drawingml/2006/main">
                  <a:graphicData uri="http://schemas.microsoft.com/office/word/2010/wordprocessingShape">
                    <wps:wsp>
                      <wps:cNvCnPr/>
                      <wps:spPr>
                        <a:xfrm flipH="1">
                          <a:off x="0" y="0"/>
                          <a:ext cx="213360" cy="1676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64B92ACC" id="Пряма зі стрілкою 31" o:spid="_x0000_s1026" type="#_x0000_t32" style="position:absolute;margin-left:102.75pt;margin-top:121.95pt;width:16.8pt;height:13.2pt;flip:x;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" strokecolor="#156082 [3204]" strokeweight=".5pt">
                <v:stroke endarrow="block" joinstyle="miter"/>
              </v:shape>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81792" behindDoc="0" locked="0" layoutInCell="1" allowOverlap="1" wp14:anchorId="54CFF661" wp14:editId="01DF21A9">
                <wp:simplePos x="0" y="0"/>
                <wp:positionH relativeFrom="column">
                  <wp:posOffset>1556385</wp:posOffset>
                </wp:positionH>
                <wp:positionV relativeFrom="paragraph">
                  <wp:posOffset>1533525</wp:posOffset>
                </wp:positionV>
                <wp:extent cx="152400" cy="403860"/>
                <wp:effectExtent l="38100" t="0" r="19050" b="53340"/>
                <wp:wrapNone/>
                <wp:docPr id="1260299579" name="Пряма зі стрілкою 30"/>
                <wp:cNvGraphicFramePr/>
                <a:graphic xmlns:a="http://schemas.openxmlformats.org/drawingml/2006/main">
                  <a:graphicData uri="http://schemas.microsoft.com/office/word/2010/wordprocessingShape">
                    <wps:wsp>
                      <wps:cNvCnPr/>
                      <wps:spPr>
                        <a:xfrm flipH="1">
                          <a:off x="0" y="0"/>
                          <a:ext cx="152400" cy="4038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73269C45" id="Пряма зі стрілкою 30" o:spid="_x0000_s1026" type="#_x0000_t32" style="position:absolute;margin-left:122.55pt;margin-top:120.75pt;width:12pt;height:31.8pt;flip:x;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" strokecolor="#156082 [3204]" strokeweight=".5pt">
                <v:stroke endarrow="block" joinstyle="miter"/>
              </v:shape>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80768" behindDoc="0" locked="0" layoutInCell="1" allowOverlap="1" wp14:anchorId="2E015F75" wp14:editId="3BDDC266">
                <wp:simplePos x="0" y="0"/>
                <wp:positionH relativeFrom="column">
                  <wp:posOffset>1754505</wp:posOffset>
                </wp:positionH>
                <wp:positionV relativeFrom="paragraph">
                  <wp:posOffset>1373505</wp:posOffset>
                </wp:positionV>
                <wp:extent cx="2606040" cy="7620"/>
                <wp:effectExtent l="38100" t="76200" r="0" b="87630"/>
                <wp:wrapNone/>
                <wp:docPr id="131017130" name="Пряма зі стрілкою 29"/>
                <wp:cNvGraphicFramePr/>
                <a:graphic xmlns:a="http://schemas.openxmlformats.org/drawingml/2006/main">
                  <a:graphicData uri="http://schemas.microsoft.com/office/word/2010/wordprocessingShape">
                    <wps:wsp>
                      <wps:cNvCnPr/>
                      <wps:spPr>
                        <a:xfrm flipH="1" flipV="1">
                          <a:off x="0" y="0"/>
                          <a:ext cx="2606040" cy="76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186E8C22" id="Пряма зі стрілкою 29" o:spid="_x0000_s1026" type="#_x0000_t32" style="position:absolute;margin-left:138.15pt;margin-top:108.15pt;width:205.2pt;height:.6pt;flip:x y;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" strokecolor="#156082 [3204]" strokeweight=".5pt">
                <v:stroke endarrow="block" joinstyle="miter"/>
              </v:shape>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79744" behindDoc="0" locked="0" layoutInCell="1" allowOverlap="1" wp14:anchorId="55EFE57E" wp14:editId="5233A294">
                <wp:simplePos x="0" y="0"/>
                <wp:positionH relativeFrom="column">
                  <wp:posOffset>1564005</wp:posOffset>
                </wp:positionH>
                <wp:positionV relativeFrom="paragraph">
                  <wp:posOffset>1007745</wp:posOffset>
                </wp:positionV>
                <wp:extent cx="137160" cy="228600"/>
                <wp:effectExtent l="0" t="0" r="72390" b="57150"/>
                <wp:wrapNone/>
                <wp:docPr id="497254509" name="Пряма зі стрілкою 24"/>
                <wp:cNvGraphicFramePr/>
                <a:graphic xmlns:a="http://schemas.openxmlformats.org/drawingml/2006/main">
                  <a:graphicData uri="http://schemas.microsoft.com/office/word/2010/wordprocessingShape">
                    <wps:wsp>
                      <wps:cNvCnPr/>
                      <wps:spPr>
                        <a:xfrm>
                          <a:off x="0" y="0"/>
                          <a:ext cx="137160"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6F44E825" id="Пряма зі стрілкою 24" o:spid="_x0000_s1026" type="#_x0000_t32" style="position:absolute;margin-left:123.15pt;margin-top:79.35pt;width:10.8pt;height:18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" strokecolor="#156082 [3204]" strokeweight=".5pt">
                <v:stroke endarrow="block" joinstyle="miter"/>
              </v:shape>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78720" behindDoc="0" locked="0" layoutInCell="1" allowOverlap="1" wp14:anchorId="4A15DF10" wp14:editId="31A30B05">
                <wp:simplePos x="0" y="0"/>
                <wp:positionH relativeFrom="column">
                  <wp:posOffset>1396365</wp:posOffset>
                </wp:positionH>
                <wp:positionV relativeFrom="paragraph">
                  <wp:posOffset>1015365</wp:posOffset>
                </wp:positionV>
                <wp:extent cx="228600" cy="220980"/>
                <wp:effectExtent l="0" t="0" r="76200" b="64770"/>
                <wp:wrapNone/>
                <wp:docPr id="27460653" name="Пряма зі стрілкою 23"/>
                <wp:cNvGraphicFramePr/>
                <a:graphic xmlns:a="http://schemas.openxmlformats.org/drawingml/2006/main">
                  <a:graphicData uri="http://schemas.microsoft.com/office/word/2010/wordprocessingShape">
                    <wps:wsp>
                      <wps:cNvCnPr/>
                      <wps:spPr>
                        <a:xfrm>
                          <a:off x="0" y="0"/>
                          <a:ext cx="228600" cy="2209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 w14:anchorId="31750C74" id="Пряма зі стрілкою 23" o:spid="_x0000_s1026" type="#_x0000_t32" style="position:absolute;margin-left:109.95pt;margin-top:79.95pt;width:18pt;height:17.4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" strokecolor="#156082 [3204]" strokeweight=".5pt">
                <v:stroke endarrow="block" joinstyle="miter"/>
              </v:shape>
            </w:pict>
          </mc:Fallback>
        </mc:AlternateContent>
      </w:r>
      <w:r w:rsidR="004A4BCA" w:rsidRPr="007538EF">
        <w:rPr>
          <w:rFonts w:ascii="Times New Roman" w:hAnsi="Times New Roman" w:cs="Times New Roman"/>
          <w:noProof/>
          <w:sz w:val="24"/>
          <w:szCs w:val="24"/>
          <w:lang w:eastAsia="ru-RU"/>
        </w:rPr>
        <w:drawing>
          <wp:inline distT="0" distB="0" distL="0" distR="0" wp14:anchorId="686A5C1E" wp14:editId="6C291CC5">
            <wp:extent cx="4972050" cy="2247900"/>
            <wp:effectExtent l="0" t="0" r="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2" r:lo="rId103" r:qs="rId104" r:cs="rId105"/>
              </a:graphicData>
            </a:graphic>
          </wp:inline>
        </w:drawing>
      </w:r>
    </w:p>
    <w:p w14:paraId="1E1766AF"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rFonts w:ascii="Times New Roman" w:hAnsi="Times New Roman" w:cs="Times New Roman"/>
          <w:sz w:val="24"/>
          <w:szCs w:val="24"/>
        </w:rPr>
        <w:t>Рисунок 2.</w:t>
      </w:r>
      <w:r w:rsidRPr="009C6D91">
        <w:rPr>
          <w:rFonts w:ascii="Times New Roman" w:hAnsi="Times New Roman" w:cs="Times New Roman"/>
          <w:sz w:val="24"/>
          <w:szCs w:val="24"/>
        </w:rPr>
        <w:t>26</w:t>
      </w:r>
      <w:r w:rsidRPr="007538EF">
        <w:rPr>
          <w:rFonts w:ascii="Times New Roman" w:hAnsi="Times New Roman" w:cs="Times New Roman"/>
          <w:sz w:val="24"/>
          <w:szCs w:val="24"/>
        </w:rPr>
        <w:t xml:space="preserve"> Акціональний фрейм концепту INNOVATION.</w:t>
      </w:r>
    </w:p>
    <w:p w14:paraId="02CB0B2A" w14:textId="1A1DDF49" w:rsidR="004A4BCA" w:rsidRPr="007538EF" w:rsidRDefault="00702AD4" w:rsidP="00F4709E">
      <w:pPr>
        <w:pStyle w:val="a7"/>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Партонімічний фрейм представлений словосполученнями</w:t>
      </w:r>
      <w:r w:rsidR="004A4BCA" w:rsidRPr="007538EF">
        <w:rPr>
          <w:rFonts w:ascii="Times New Roman" w:hAnsi="Times New Roman" w:cs="Times New Roman"/>
          <w:sz w:val="28"/>
          <w:szCs w:val="28"/>
          <w:lang w:val="uk-UA"/>
        </w:rPr>
        <w:t xml:space="preserve"> </w:t>
      </w:r>
      <w:r w:rsidR="004A4BCA" w:rsidRPr="007538EF">
        <w:rPr>
          <w:rFonts w:ascii="Times New Roman" w:hAnsi="Times New Roman" w:cs="Times New Roman"/>
          <w:i/>
          <w:iCs/>
          <w:sz w:val="28"/>
          <w:szCs w:val="28"/>
        </w:rPr>
        <w:t>innovation</w:t>
      </w:r>
      <w:r w:rsidR="004A4BCA" w:rsidRPr="009C6D91">
        <w:rPr>
          <w:rFonts w:ascii="Times New Roman" w:hAnsi="Times New Roman" w:cs="Times New Roman"/>
          <w:i/>
          <w:iCs/>
          <w:sz w:val="28"/>
          <w:szCs w:val="28"/>
          <w:lang w:val="uk-UA"/>
        </w:rPr>
        <w:t xml:space="preserve"> </w:t>
      </w:r>
      <w:r w:rsidR="004A4BCA" w:rsidRPr="007538EF">
        <w:rPr>
          <w:rFonts w:ascii="Times New Roman" w:hAnsi="Times New Roman" w:cs="Times New Roman"/>
          <w:i/>
          <w:iCs/>
          <w:sz w:val="28"/>
          <w:szCs w:val="28"/>
        </w:rPr>
        <w:t>and</w:t>
      </w:r>
      <w:r w:rsidR="004A4BCA" w:rsidRPr="009C6D91">
        <w:rPr>
          <w:rFonts w:ascii="Times New Roman" w:hAnsi="Times New Roman" w:cs="Times New Roman"/>
          <w:i/>
          <w:iCs/>
          <w:sz w:val="28"/>
          <w:szCs w:val="28"/>
          <w:lang w:val="uk-UA"/>
        </w:rPr>
        <w:t xml:space="preserve"> </w:t>
      </w:r>
      <w:r w:rsidR="004A4BCA" w:rsidRPr="007538EF">
        <w:rPr>
          <w:rFonts w:ascii="Times New Roman" w:hAnsi="Times New Roman" w:cs="Times New Roman"/>
          <w:i/>
          <w:iCs/>
          <w:sz w:val="28"/>
          <w:szCs w:val="28"/>
        </w:rPr>
        <w:t>investment</w:t>
      </w:r>
      <w:r w:rsidR="004A4BCA" w:rsidRPr="009C6D91">
        <w:rPr>
          <w:rFonts w:ascii="Times New Roman" w:hAnsi="Times New Roman" w:cs="Times New Roman"/>
          <w:i/>
          <w:iCs/>
          <w:sz w:val="28"/>
          <w:szCs w:val="28"/>
          <w:lang w:val="uk-UA"/>
        </w:rPr>
        <w:t xml:space="preserve">, </w:t>
      </w:r>
      <w:r w:rsidR="004A4BCA" w:rsidRPr="007538EF">
        <w:rPr>
          <w:rFonts w:ascii="Times New Roman" w:hAnsi="Times New Roman" w:cs="Times New Roman"/>
          <w:i/>
          <w:iCs/>
          <w:sz w:val="28"/>
          <w:szCs w:val="28"/>
        </w:rPr>
        <w:t>innovation</w:t>
      </w:r>
      <w:r w:rsidR="004A4BCA" w:rsidRPr="009C6D91">
        <w:rPr>
          <w:rFonts w:ascii="Times New Roman" w:hAnsi="Times New Roman" w:cs="Times New Roman"/>
          <w:i/>
          <w:iCs/>
          <w:sz w:val="28"/>
          <w:szCs w:val="28"/>
          <w:lang w:val="uk-UA"/>
        </w:rPr>
        <w:t xml:space="preserve"> </w:t>
      </w:r>
      <w:r w:rsidR="004A4BCA" w:rsidRPr="007538EF">
        <w:rPr>
          <w:rFonts w:ascii="Times New Roman" w:hAnsi="Times New Roman" w:cs="Times New Roman"/>
          <w:i/>
          <w:iCs/>
          <w:sz w:val="28"/>
          <w:szCs w:val="28"/>
        </w:rPr>
        <w:t>and</w:t>
      </w:r>
      <w:r w:rsidR="004A4BCA" w:rsidRPr="009C6D91">
        <w:rPr>
          <w:rFonts w:ascii="Times New Roman" w:hAnsi="Times New Roman" w:cs="Times New Roman"/>
          <w:i/>
          <w:iCs/>
          <w:sz w:val="28"/>
          <w:szCs w:val="28"/>
          <w:lang w:val="uk-UA"/>
        </w:rPr>
        <w:t xml:space="preserve"> </w:t>
      </w:r>
      <w:r w:rsidR="004A4BCA" w:rsidRPr="007538EF">
        <w:rPr>
          <w:rFonts w:ascii="Times New Roman" w:hAnsi="Times New Roman" w:cs="Times New Roman"/>
          <w:i/>
          <w:iCs/>
          <w:sz w:val="28"/>
          <w:szCs w:val="28"/>
        </w:rPr>
        <w:t>competition</w:t>
      </w:r>
      <w:r w:rsidR="004A4BCA" w:rsidRPr="009C6D91">
        <w:rPr>
          <w:rFonts w:ascii="Times New Roman" w:hAnsi="Times New Roman" w:cs="Times New Roman"/>
          <w:i/>
          <w:iCs/>
          <w:sz w:val="28"/>
          <w:szCs w:val="28"/>
          <w:lang w:val="uk-UA"/>
        </w:rPr>
        <w:t xml:space="preserve">, </w:t>
      </w:r>
      <w:r w:rsidR="004A4BCA" w:rsidRPr="007538EF">
        <w:rPr>
          <w:rFonts w:ascii="Times New Roman" w:hAnsi="Times New Roman" w:cs="Times New Roman"/>
          <w:i/>
          <w:iCs/>
          <w:sz w:val="28"/>
          <w:szCs w:val="28"/>
        </w:rPr>
        <w:t>innovation</w:t>
      </w:r>
      <w:r w:rsidR="004A4BCA" w:rsidRPr="009C6D91">
        <w:rPr>
          <w:rFonts w:ascii="Times New Roman" w:hAnsi="Times New Roman" w:cs="Times New Roman"/>
          <w:i/>
          <w:iCs/>
          <w:sz w:val="28"/>
          <w:szCs w:val="28"/>
          <w:lang w:val="uk-UA"/>
        </w:rPr>
        <w:t xml:space="preserve"> </w:t>
      </w:r>
      <w:r w:rsidR="004A4BCA" w:rsidRPr="007538EF">
        <w:rPr>
          <w:rFonts w:ascii="Times New Roman" w:hAnsi="Times New Roman" w:cs="Times New Roman"/>
          <w:i/>
          <w:iCs/>
          <w:sz w:val="28"/>
          <w:szCs w:val="28"/>
        </w:rPr>
        <w:t>and</w:t>
      </w:r>
      <w:r w:rsidR="004A4BCA" w:rsidRPr="009C6D91">
        <w:rPr>
          <w:rFonts w:ascii="Times New Roman" w:hAnsi="Times New Roman" w:cs="Times New Roman"/>
          <w:i/>
          <w:iCs/>
          <w:sz w:val="28"/>
          <w:szCs w:val="28"/>
          <w:lang w:val="uk-UA"/>
        </w:rPr>
        <w:t xml:space="preserve"> </w:t>
      </w:r>
      <w:r w:rsidR="004A4BCA" w:rsidRPr="007538EF">
        <w:rPr>
          <w:rFonts w:ascii="Times New Roman" w:hAnsi="Times New Roman" w:cs="Times New Roman"/>
          <w:i/>
          <w:iCs/>
          <w:sz w:val="28"/>
          <w:szCs w:val="28"/>
        </w:rPr>
        <w:t>technology</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що</w:t>
      </w:r>
      <w:r w:rsidR="004A4B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вказують на </w:t>
      </w:r>
      <w:r w:rsidR="004A4BCA" w:rsidRPr="007538EF">
        <w:rPr>
          <w:rFonts w:ascii="Times New Roman" w:hAnsi="Times New Roman" w:cs="Times New Roman"/>
          <w:sz w:val="28"/>
          <w:szCs w:val="28"/>
          <w:lang w:val="uk-UA"/>
        </w:rPr>
        <w:t>взаємозв</w:t>
      </w:r>
      <w:r w:rsidR="00324FF0">
        <w:rPr>
          <w:rFonts w:ascii="Times New Roman" w:hAnsi="Times New Roman" w:cs="Times New Roman"/>
          <w:sz w:val="28"/>
          <w:szCs w:val="28"/>
          <w:lang w:val="uk-UA"/>
        </w:rPr>
        <w:t>’</w:t>
      </w:r>
      <w:r w:rsidR="004A4BCA" w:rsidRPr="007538EF">
        <w:rPr>
          <w:rFonts w:ascii="Times New Roman" w:hAnsi="Times New Roman" w:cs="Times New Roman"/>
          <w:sz w:val="28"/>
          <w:szCs w:val="28"/>
          <w:lang w:val="uk-UA"/>
        </w:rPr>
        <w:t>язки інновацій з іншими сферами та поняттями</w:t>
      </w:r>
      <w:r w:rsidR="004A4BCA" w:rsidRPr="009C6D91">
        <w:rPr>
          <w:rFonts w:ascii="Times New Roman" w:hAnsi="Times New Roman" w:cs="Times New Roman"/>
          <w:sz w:val="28"/>
          <w:szCs w:val="28"/>
          <w:lang w:val="uk-UA"/>
        </w:rPr>
        <w:t xml:space="preserve"> </w:t>
      </w:r>
      <w:r w:rsidR="004A4BCA" w:rsidRPr="007538EF">
        <w:rPr>
          <w:rFonts w:ascii="Times New Roman" w:hAnsi="Times New Roman" w:cs="Times New Roman"/>
          <w:sz w:val="28"/>
          <w:szCs w:val="28"/>
          <w:lang w:val="uk-UA"/>
        </w:rPr>
        <w:t>(див. Рис. 2.2</w:t>
      </w:r>
      <w:r w:rsidR="004A4BCA" w:rsidRPr="00352381">
        <w:rPr>
          <w:rFonts w:ascii="Times New Roman" w:hAnsi="Times New Roman" w:cs="Times New Roman"/>
          <w:sz w:val="28"/>
          <w:szCs w:val="28"/>
          <w:lang w:val="uk-UA"/>
        </w:rPr>
        <w:t>7</w:t>
      </w:r>
      <w:r w:rsidR="004A4BCA" w:rsidRPr="007538EF">
        <w:rPr>
          <w:rFonts w:ascii="Times New Roman" w:hAnsi="Times New Roman" w:cs="Times New Roman"/>
          <w:sz w:val="28"/>
          <w:szCs w:val="28"/>
          <w:lang w:val="uk-UA"/>
        </w:rPr>
        <w:t>).</w:t>
      </w:r>
    </w:p>
    <w:p w14:paraId="4277F797"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rFonts w:ascii="Times New Roman" w:hAnsi="Times New Roman" w:cs="Times New Roman"/>
          <w:noProof/>
          <w:sz w:val="24"/>
          <w:szCs w:val="24"/>
          <w:lang w:eastAsia="ru-RU"/>
        </w:rPr>
        <w:drawing>
          <wp:inline distT="0" distB="0" distL="0" distR="0" wp14:anchorId="2BA3596D" wp14:editId="34AA6A23">
            <wp:extent cx="5486400" cy="3200400"/>
            <wp:effectExtent l="0" t="0" r="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7" r:lo="rId108" r:qs="rId109" r:cs="rId110"/>
              </a:graphicData>
            </a:graphic>
          </wp:inline>
        </w:drawing>
      </w:r>
    </w:p>
    <w:p w14:paraId="0F623194"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rFonts w:ascii="Times New Roman" w:hAnsi="Times New Roman" w:cs="Times New Roman"/>
          <w:sz w:val="24"/>
          <w:szCs w:val="24"/>
        </w:rPr>
        <w:t>Рисунок 2.</w:t>
      </w:r>
      <w:r w:rsidRPr="007538EF">
        <w:rPr>
          <w:rFonts w:ascii="Times New Roman" w:hAnsi="Times New Roman" w:cs="Times New Roman"/>
          <w:sz w:val="24"/>
          <w:szCs w:val="24"/>
          <w:lang w:val="uk-UA"/>
        </w:rPr>
        <w:t>2</w:t>
      </w:r>
      <w:r w:rsidRPr="009C6D91">
        <w:rPr>
          <w:rFonts w:ascii="Times New Roman" w:hAnsi="Times New Roman" w:cs="Times New Roman"/>
          <w:sz w:val="24"/>
          <w:szCs w:val="24"/>
        </w:rPr>
        <w:t>7</w:t>
      </w:r>
      <w:r w:rsidRPr="007538EF">
        <w:rPr>
          <w:rFonts w:ascii="Times New Roman" w:hAnsi="Times New Roman" w:cs="Times New Roman"/>
          <w:sz w:val="24"/>
          <w:szCs w:val="24"/>
        </w:rPr>
        <w:t xml:space="preserve"> Партонімічний фрейм концепту INNOVATION.</w:t>
      </w:r>
    </w:p>
    <w:p w14:paraId="4514BD74" w14:textId="77777777" w:rsidR="004A4BCA" w:rsidRPr="007538EF" w:rsidRDefault="004A4BCA" w:rsidP="00F4709E">
      <w:pPr>
        <w:pStyle w:val="a7"/>
        <w:numPr>
          <w:ilvl w:val="0"/>
          <w:numId w:val="18"/>
        </w:numPr>
        <w:spacing w:after="0" w:line="360" w:lineRule="auto"/>
        <w:ind w:left="0" w:firstLine="709"/>
        <w:jc w:val="both"/>
        <w:rPr>
          <w:rFonts w:ascii="Times New Roman" w:hAnsi="Times New Roman" w:cs="Times New Roman"/>
          <w:sz w:val="28"/>
          <w:szCs w:val="28"/>
          <w:lang w:val="uk-UA"/>
        </w:rPr>
      </w:pPr>
      <w:r w:rsidRPr="007538EF">
        <w:rPr>
          <w:rFonts w:ascii="Times New Roman" w:hAnsi="Times New Roman" w:cs="Times New Roman"/>
          <w:sz w:val="28"/>
          <w:szCs w:val="28"/>
          <w:lang w:val="uk-UA"/>
        </w:rPr>
        <w:t xml:space="preserve">Гіпонімічний фрейм. Цей фрейм стосується відношень </w:t>
      </w:r>
      <w:r>
        <w:rPr>
          <w:rFonts w:ascii="Times New Roman" w:hAnsi="Times New Roman" w:cs="Times New Roman"/>
          <w:sz w:val="28"/>
          <w:szCs w:val="28"/>
          <w:lang w:val="uk-UA"/>
        </w:rPr>
        <w:t>«</w:t>
      </w:r>
      <w:r w:rsidRPr="007538EF">
        <w:rPr>
          <w:rFonts w:ascii="Times New Roman" w:hAnsi="Times New Roman" w:cs="Times New Roman"/>
          <w:sz w:val="28"/>
          <w:szCs w:val="28"/>
          <w:lang w:val="uk-UA"/>
        </w:rPr>
        <w:t>частина-ціле</w:t>
      </w:r>
      <w:r>
        <w:rPr>
          <w:rFonts w:ascii="Times New Roman" w:hAnsi="Times New Roman" w:cs="Times New Roman"/>
          <w:sz w:val="28"/>
          <w:szCs w:val="28"/>
          <w:lang w:val="uk-UA"/>
        </w:rPr>
        <w:t>»</w:t>
      </w:r>
      <w:r w:rsidRPr="007538EF">
        <w:rPr>
          <w:rFonts w:ascii="Times New Roman" w:hAnsi="Times New Roman" w:cs="Times New Roman"/>
          <w:sz w:val="28"/>
          <w:szCs w:val="28"/>
          <w:lang w:val="uk-UA"/>
        </w:rPr>
        <w:t xml:space="preserve">. Наприклад, </w:t>
      </w:r>
      <w:r>
        <w:rPr>
          <w:rFonts w:ascii="Times New Roman" w:hAnsi="Times New Roman" w:cs="Times New Roman"/>
          <w:sz w:val="28"/>
          <w:szCs w:val="28"/>
          <w:lang w:val="uk-UA"/>
        </w:rPr>
        <w:t>«</w:t>
      </w:r>
      <w:r w:rsidRPr="007538EF">
        <w:rPr>
          <w:rFonts w:ascii="Times New Roman" w:hAnsi="Times New Roman" w:cs="Times New Roman"/>
          <w:sz w:val="28"/>
          <w:szCs w:val="28"/>
          <w:lang w:val="uk-UA"/>
        </w:rPr>
        <w:t>technological innovation, tactical innovation, drive for innovation</w:t>
      </w:r>
      <w:r>
        <w:rPr>
          <w:rFonts w:ascii="Times New Roman" w:hAnsi="Times New Roman" w:cs="Times New Roman"/>
          <w:sz w:val="28"/>
          <w:szCs w:val="28"/>
          <w:lang w:val="uk-UA"/>
        </w:rPr>
        <w:t xml:space="preserve">» – </w:t>
      </w:r>
      <w:r w:rsidRPr="007538EF">
        <w:rPr>
          <w:rFonts w:ascii="Times New Roman" w:hAnsi="Times New Roman" w:cs="Times New Roman"/>
          <w:sz w:val="28"/>
          <w:szCs w:val="28"/>
          <w:lang w:val="uk-UA"/>
        </w:rPr>
        <w:t xml:space="preserve">це конкретні підкатегорії або аспекти інновацій, які входять в загальну категорію </w:t>
      </w:r>
      <w:r>
        <w:rPr>
          <w:rFonts w:ascii="Times New Roman" w:hAnsi="Times New Roman" w:cs="Times New Roman"/>
          <w:sz w:val="28"/>
          <w:szCs w:val="28"/>
          <w:lang w:val="uk-UA"/>
        </w:rPr>
        <w:t>«</w:t>
      </w:r>
      <w:r w:rsidRPr="007538EF">
        <w:rPr>
          <w:rFonts w:ascii="Times New Roman" w:hAnsi="Times New Roman" w:cs="Times New Roman"/>
          <w:sz w:val="28"/>
          <w:szCs w:val="28"/>
          <w:lang w:val="uk-UA"/>
        </w:rPr>
        <w:t>інновація</w:t>
      </w:r>
      <w:r>
        <w:rPr>
          <w:rFonts w:ascii="Times New Roman" w:hAnsi="Times New Roman" w:cs="Times New Roman"/>
          <w:sz w:val="28"/>
          <w:szCs w:val="28"/>
          <w:lang w:val="uk-UA"/>
        </w:rPr>
        <w:t>»</w:t>
      </w:r>
      <w:r w:rsidRPr="007538EF">
        <w:rPr>
          <w:rFonts w:ascii="Times New Roman" w:hAnsi="Times New Roman" w:cs="Times New Roman"/>
          <w:sz w:val="28"/>
          <w:szCs w:val="28"/>
          <w:lang w:val="uk-UA"/>
        </w:rPr>
        <w:t xml:space="preserve"> (див. Рис. 2.28).</w:t>
      </w:r>
    </w:p>
    <w:p w14:paraId="47B4D7F1"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rFonts w:ascii="Times New Roman" w:hAnsi="Times New Roman" w:cs="Times New Roman"/>
          <w:noProof/>
          <w:sz w:val="24"/>
          <w:szCs w:val="24"/>
          <w:lang w:eastAsia="ru-RU"/>
        </w:rPr>
        <w:drawing>
          <wp:inline distT="0" distB="0" distL="0" distR="0" wp14:anchorId="08B69BC2" wp14:editId="60820930">
            <wp:extent cx="5019675" cy="2105025"/>
            <wp:effectExtent l="0" t="38100" r="0" b="85725"/>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2" r:lo="rId113" r:qs="rId114" r:cs="rId115"/>
              </a:graphicData>
            </a:graphic>
          </wp:inline>
        </w:drawing>
      </w:r>
    </w:p>
    <w:p w14:paraId="7FCD195B"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rFonts w:ascii="Times New Roman" w:hAnsi="Times New Roman" w:cs="Times New Roman"/>
          <w:sz w:val="24"/>
          <w:szCs w:val="24"/>
        </w:rPr>
        <w:t>Рисунок 2.</w:t>
      </w:r>
      <w:r w:rsidRPr="007538EF">
        <w:rPr>
          <w:rFonts w:ascii="Times New Roman" w:hAnsi="Times New Roman" w:cs="Times New Roman"/>
          <w:sz w:val="24"/>
          <w:szCs w:val="24"/>
          <w:lang w:val="uk-UA"/>
        </w:rPr>
        <w:t>28</w:t>
      </w:r>
      <w:r w:rsidRPr="007538EF">
        <w:rPr>
          <w:rFonts w:ascii="Times New Roman" w:hAnsi="Times New Roman" w:cs="Times New Roman"/>
          <w:sz w:val="24"/>
          <w:szCs w:val="24"/>
        </w:rPr>
        <w:t xml:space="preserve"> Гіпонімічний фрейм концепту INNOVATION.</w:t>
      </w:r>
    </w:p>
    <w:p w14:paraId="7A52ABF8" w14:textId="77E6EB3E" w:rsidR="004A4BCA" w:rsidRPr="007538EF" w:rsidRDefault="004A4BCA" w:rsidP="00F4709E">
      <w:pPr>
        <w:pStyle w:val="a7"/>
        <w:numPr>
          <w:ilvl w:val="0"/>
          <w:numId w:val="18"/>
        </w:numPr>
        <w:spacing w:after="0" w:line="360" w:lineRule="auto"/>
        <w:ind w:left="0" w:firstLine="709"/>
        <w:jc w:val="both"/>
        <w:rPr>
          <w:rFonts w:ascii="Times New Roman" w:hAnsi="Times New Roman" w:cs="Times New Roman"/>
          <w:sz w:val="28"/>
          <w:szCs w:val="28"/>
          <w:lang w:val="uk-UA"/>
        </w:rPr>
      </w:pPr>
      <w:r w:rsidRPr="007538EF">
        <w:rPr>
          <w:rFonts w:ascii="Times New Roman" w:hAnsi="Times New Roman" w:cs="Times New Roman"/>
          <w:sz w:val="28"/>
          <w:szCs w:val="28"/>
          <w:lang w:val="uk-UA"/>
        </w:rPr>
        <w:t xml:space="preserve">Асоціативний фрейм. </w:t>
      </w:r>
      <w:r w:rsidR="00AF384F" w:rsidRPr="00AF384F">
        <w:rPr>
          <w:rFonts w:ascii="Times New Roman" w:hAnsi="Times New Roman" w:cs="Times New Roman"/>
          <w:sz w:val="28"/>
          <w:szCs w:val="28"/>
          <w:lang w:val="uk-UA"/>
        </w:rPr>
        <w:t>Розглядаючи асоціативний фрейм, ми вивчаємо асоціації та зв</w:t>
      </w:r>
      <w:r w:rsidR="00324FF0">
        <w:rPr>
          <w:rFonts w:ascii="Times New Roman" w:hAnsi="Times New Roman" w:cs="Times New Roman"/>
          <w:sz w:val="28"/>
          <w:szCs w:val="28"/>
          <w:lang w:val="uk-UA"/>
        </w:rPr>
        <w:t>’</w:t>
      </w:r>
      <w:r w:rsidR="00AF384F" w:rsidRPr="00AF384F">
        <w:rPr>
          <w:rFonts w:ascii="Times New Roman" w:hAnsi="Times New Roman" w:cs="Times New Roman"/>
          <w:sz w:val="28"/>
          <w:szCs w:val="28"/>
          <w:lang w:val="uk-UA"/>
        </w:rPr>
        <w:t>язки, що виникають у зв</w:t>
      </w:r>
      <w:r w:rsidR="00324FF0">
        <w:rPr>
          <w:rFonts w:ascii="Times New Roman" w:hAnsi="Times New Roman" w:cs="Times New Roman"/>
          <w:sz w:val="28"/>
          <w:szCs w:val="28"/>
          <w:lang w:val="uk-UA"/>
        </w:rPr>
        <w:t>’</w:t>
      </w:r>
      <w:r w:rsidR="00AF384F" w:rsidRPr="00AF384F">
        <w:rPr>
          <w:rFonts w:ascii="Times New Roman" w:hAnsi="Times New Roman" w:cs="Times New Roman"/>
          <w:sz w:val="28"/>
          <w:szCs w:val="28"/>
          <w:lang w:val="uk-UA"/>
        </w:rPr>
        <w:t>язку з поняттям</w:t>
      </w:r>
      <w:r w:rsidRPr="00702AD4">
        <w:rPr>
          <w:rFonts w:ascii="Times New Roman" w:hAnsi="Times New Roman" w:cs="Times New Roman"/>
          <w:sz w:val="28"/>
          <w:szCs w:val="28"/>
          <w:highlight w:val="yellow"/>
          <w:lang w:val="uk-UA"/>
        </w:rPr>
        <w:t xml:space="preserve"> </w:t>
      </w:r>
      <w:r w:rsidRPr="00AF384F">
        <w:rPr>
          <w:rFonts w:ascii="Times New Roman" w:hAnsi="Times New Roman" w:cs="Times New Roman"/>
          <w:sz w:val="28"/>
          <w:szCs w:val="28"/>
          <w:lang w:val="uk-UA"/>
        </w:rPr>
        <w:t>«</w:t>
      </w:r>
      <w:r w:rsidR="00AF384F" w:rsidRPr="00AF384F">
        <w:rPr>
          <w:rFonts w:ascii="Times New Roman" w:hAnsi="Times New Roman" w:cs="Times New Roman"/>
          <w:sz w:val="28"/>
          <w:szCs w:val="28"/>
          <w:lang w:val="uk-UA"/>
        </w:rPr>
        <w:t>INNOVATION</w:t>
      </w:r>
      <w:r w:rsidRPr="00AF384F">
        <w:rPr>
          <w:rFonts w:ascii="Times New Roman" w:hAnsi="Times New Roman" w:cs="Times New Roman"/>
          <w:sz w:val="28"/>
          <w:szCs w:val="28"/>
          <w:lang w:val="uk-UA"/>
        </w:rPr>
        <w:t>». Наприклад, «</w:t>
      </w:r>
      <w:r w:rsidRPr="00AF384F">
        <w:rPr>
          <w:rFonts w:ascii="Times New Roman" w:hAnsi="Times New Roman" w:cs="Times New Roman"/>
          <w:i/>
          <w:iCs/>
          <w:sz w:val="28"/>
          <w:szCs w:val="28"/>
          <w:lang w:val="uk-UA"/>
        </w:rPr>
        <w:t>innovation in technology, innovation driving competition, innovation fostering resilience</w:t>
      </w:r>
      <w:r w:rsidRPr="00AF384F">
        <w:rPr>
          <w:rFonts w:ascii="Times New Roman" w:hAnsi="Times New Roman" w:cs="Times New Roman"/>
          <w:sz w:val="28"/>
          <w:szCs w:val="28"/>
          <w:lang w:val="uk-UA"/>
        </w:rPr>
        <w:t xml:space="preserve">» – ці асоціації вказують </w:t>
      </w:r>
      <w:r w:rsidR="00AF384F" w:rsidRPr="00AF384F">
        <w:rPr>
          <w:rFonts w:ascii="Times New Roman" w:hAnsi="Times New Roman" w:cs="Times New Roman"/>
          <w:sz w:val="28"/>
          <w:szCs w:val="28"/>
          <w:lang w:val="uk-UA"/>
        </w:rPr>
        <w:t xml:space="preserve">на дії, </w:t>
      </w:r>
      <w:r w:rsidR="00AF384F" w:rsidRPr="00AF384F">
        <w:rPr>
          <w:rFonts w:ascii="Times New Roman" w:hAnsi="Times New Roman" w:cs="Times New Roman"/>
          <w:sz w:val="28"/>
          <w:szCs w:val="28"/>
          <w:lang w:val="uk-UA"/>
        </w:rPr>
        <w:lastRenderedPageBreak/>
        <w:t>спрямовані на стимулювання, просування та підтримку інноваційного розвитку</w:t>
      </w:r>
      <w:r w:rsidRPr="00AF384F">
        <w:rPr>
          <w:rFonts w:ascii="Times New Roman" w:hAnsi="Times New Roman" w:cs="Times New Roman"/>
          <w:sz w:val="28"/>
          <w:szCs w:val="28"/>
          <w:lang w:val="uk-UA"/>
        </w:rPr>
        <w:t xml:space="preserve"> (див</w:t>
      </w:r>
      <w:r w:rsidRPr="007538EF">
        <w:rPr>
          <w:rFonts w:ascii="Times New Roman" w:hAnsi="Times New Roman" w:cs="Times New Roman"/>
          <w:sz w:val="28"/>
          <w:szCs w:val="28"/>
          <w:lang w:val="uk-UA"/>
        </w:rPr>
        <w:t>. Рис. 2.2</w:t>
      </w:r>
      <w:r w:rsidRPr="00AF384F">
        <w:rPr>
          <w:rFonts w:ascii="Times New Roman" w:hAnsi="Times New Roman" w:cs="Times New Roman"/>
          <w:sz w:val="28"/>
          <w:szCs w:val="28"/>
          <w:lang w:val="uk-UA"/>
        </w:rPr>
        <w:t>9</w:t>
      </w:r>
      <w:r w:rsidRPr="007538EF">
        <w:rPr>
          <w:rFonts w:ascii="Times New Roman" w:hAnsi="Times New Roman" w:cs="Times New Roman"/>
          <w:sz w:val="28"/>
          <w:szCs w:val="28"/>
          <w:lang w:val="uk-UA"/>
        </w:rPr>
        <w:t>).</w:t>
      </w:r>
    </w:p>
    <w:p w14:paraId="509C494C"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rFonts w:ascii="Times New Roman" w:hAnsi="Times New Roman" w:cs="Times New Roman"/>
          <w:noProof/>
          <w:sz w:val="24"/>
          <w:szCs w:val="24"/>
          <w:lang w:eastAsia="ru-RU"/>
        </w:rPr>
        <w:drawing>
          <wp:inline distT="0" distB="0" distL="0" distR="0" wp14:anchorId="77A75A9D" wp14:editId="6A4C339E">
            <wp:extent cx="5181600" cy="2809875"/>
            <wp:effectExtent l="0" t="38100" r="0" b="66675"/>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7" r:lo="rId118" r:qs="rId119" r:cs="rId120"/>
              </a:graphicData>
            </a:graphic>
          </wp:inline>
        </w:drawing>
      </w:r>
    </w:p>
    <w:p w14:paraId="16B4BA5C" w14:textId="77777777" w:rsidR="004A4BCA" w:rsidRPr="007538EF" w:rsidRDefault="004A4BCA" w:rsidP="004A4BCA">
      <w:pPr>
        <w:pStyle w:val="a7"/>
        <w:spacing w:after="0" w:line="360" w:lineRule="auto"/>
        <w:ind w:left="0"/>
        <w:jc w:val="center"/>
        <w:rPr>
          <w:rFonts w:ascii="Times New Roman" w:hAnsi="Times New Roman" w:cs="Times New Roman"/>
          <w:sz w:val="24"/>
          <w:szCs w:val="24"/>
        </w:rPr>
      </w:pPr>
      <w:r w:rsidRPr="007538EF">
        <w:rPr>
          <w:rFonts w:ascii="Times New Roman" w:hAnsi="Times New Roman" w:cs="Times New Roman"/>
          <w:sz w:val="24"/>
          <w:szCs w:val="24"/>
        </w:rPr>
        <w:t>Рисунок 2.</w:t>
      </w:r>
      <w:r w:rsidRPr="007538EF">
        <w:rPr>
          <w:rFonts w:ascii="Times New Roman" w:hAnsi="Times New Roman" w:cs="Times New Roman"/>
          <w:sz w:val="24"/>
          <w:szCs w:val="24"/>
          <w:lang w:val="uk-UA"/>
        </w:rPr>
        <w:t>2</w:t>
      </w:r>
      <w:r w:rsidRPr="009C6D91">
        <w:rPr>
          <w:rFonts w:ascii="Times New Roman" w:hAnsi="Times New Roman" w:cs="Times New Roman"/>
          <w:sz w:val="24"/>
          <w:szCs w:val="24"/>
        </w:rPr>
        <w:t>9</w:t>
      </w:r>
      <w:r w:rsidRPr="007538EF">
        <w:rPr>
          <w:rFonts w:ascii="Times New Roman" w:hAnsi="Times New Roman" w:cs="Times New Roman"/>
          <w:sz w:val="24"/>
          <w:szCs w:val="24"/>
        </w:rPr>
        <w:t xml:space="preserve"> Асоціативний фрейм концепту INNOVATION.</w:t>
      </w:r>
    </w:p>
    <w:p w14:paraId="6A6873F9" w14:textId="0CEBB486" w:rsidR="004A4BCA" w:rsidRDefault="004A4BCA" w:rsidP="004A4BCA">
      <w:pPr>
        <w:tabs>
          <w:tab w:val="num" w:pos="720"/>
        </w:tabs>
        <w:spacing w:after="0" w:line="360" w:lineRule="auto"/>
        <w:ind w:firstLine="709"/>
        <w:jc w:val="both"/>
        <w:rPr>
          <w:rFonts w:ascii="Times New Roman" w:hAnsi="Times New Roman" w:cs="Times New Roman"/>
          <w:sz w:val="28"/>
          <w:szCs w:val="28"/>
        </w:rPr>
      </w:pPr>
      <w:r w:rsidRPr="009C6D91">
        <w:rPr>
          <w:rFonts w:ascii="Times New Roman" w:hAnsi="Times New Roman" w:cs="Times New Roman"/>
          <w:sz w:val="28"/>
          <w:szCs w:val="28"/>
          <w:lang w:val="uk-UA"/>
        </w:rPr>
        <w:t xml:space="preserve">Фреймовий аналіз концепту </w:t>
      </w:r>
      <w:r>
        <w:rPr>
          <w:rFonts w:ascii="Times New Roman" w:hAnsi="Times New Roman" w:cs="Times New Roman"/>
          <w:sz w:val="28"/>
          <w:szCs w:val="28"/>
          <w:lang w:val="uk-UA"/>
        </w:rPr>
        <w:t>«</w:t>
      </w:r>
      <w:r w:rsidRPr="009C6D91">
        <w:rPr>
          <w:rFonts w:ascii="Times New Roman" w:hAnsi="Times New Roman" w:cs="Times New Roman"/>
          <w:sz w:val="28"/>
          <w:szCs w:val="28"/>
          <w:lang w:val="uk-UA"/>
        </w:rPr>
        <w:t>інновація</w:t>
      </w:r>
      <w:r>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 в онлайн-газеті </w:t>
      </w:r>
      <w:r>
        <w:rPr>
          <w:rFonts w:ascii="Times New Roman" w:hAnsi="Times New Roman" w:cs="Times New Roman"/>
          <w:sz w:val="28"/>
          <w:szCs w:val="28"/>
        </w:rPr>
        <w:t>The</w:t>
      </w:r>
      <w:r w:rsidRPr="009C6D91">
        <w:rPr>
          <w:rFonts w:ascii="Times New Roman" w:hAnsi="Times New Roman" w:cs="Times New Roman"/>
          <w:sz w:val="28"/>
          <w:szCs w:val="28"/>
          <w:lang w:val="uk-UA"/>
        </w:rPr>
        <w:t xml:space="preserve"> </w:t>
      </w:r>
      <w:r>
        <w:rPr>
          <w:rFonts w:ascii="Times New Roman" w:hAnsi="Times New Roman" w:cs="Times New Roman"/>
          <w:sz w:val="28"/>
          <w:szCs w:val="28"/>
        </w:rPr>
        <w:t>Telegraph</w:t>
      </w:r>
      <w:r w:rsidRPr="009C6D91">
        <w:rPr>
          <w:rFonts w:ascii="Times New Roman" w:hAnsi="Times New Roman" w:cs="Times New Roman"/>
          <w:sz w:val="28"/>
          <w:szCs w:val="28"/>
          <w:lang w:val="uk-UA"/>
        </w:rPr>
        <w:t xml:space="preserve"> дозволяє виявити </w:t>
      </w:r>
      <w:r w:rsidR="00AF384F">
        <w:rPr>
          <w:rFonts w:ascii="Times New Roman" w:hAnsi="Times New Roman" w:cs="Times New Roman"/>
          <w:sz w:val="28"/>
          <w:szCs w:val="28"/>
          <w:lang w:val="uk-UA"/>
        </w:rPr>
        <w:t>різноманіття</w:t>
      </w:r>
      <w:r w:rsidRPr="009C6D91">
        <w:rPr>
          <w:rFonts w:ascii="Times New Roman" w:hAnsi="Times New Roman" w:cs="Times New Roman"/>
          <w:sz w:val="28"/>
          <w:szCs w:val="28"/>
          <w:lang w:val="uk-UA"/>
        </w:rPr>
        <w:t xml:space="preserve"> асоціацій та взаємозв</w:t>
      </w:r>
      <w:r w:rsidR="00324FF0">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язків, які використовуються в контексті цього терміну. </w:t>
      </w:r>
      <w:r w:rsidRPr="007538EF">
        <w:rPr>
          <w:rFonts w:ascii="Times New Roman" w:hAnsi="Times New Roman" w:cs="Times New Roman"/>
          <w:sz w:val="28"/>
          <w:szCs w:val="28"/>
        </w:rPr>
        <w:t>Згідно</w:t>
      </w:r>
      <w:r w:rsidR="00702AD4">
        <w:rPr>
          <w:rFonts w:ascii="Times New Roman" w:hAnsi="Times New Roman" w:cs="Times New Roman"/>
          <w:sz w:val="28"/>
          <w:szCs w:val="28"/>
          <w:lang w:val="uk-UA"/>
        </w:rPr>
        <w:t xml:space="preserve"> з отриманими даними</w:t>
      </w:r>
      <w:r w:rsidRPr="007538EF">
        <w:rPr>
          <w:rFonts w:ascii="Times New Roman" w:hAnsi="Times New Roman" w:cs="Times New Roman"/>
          <w:sz w:val="28"/>
          <w:szCs w:val="28"/>
        </w:rPr>
        <w:t xml:space="preserve">, </w:t>
      </w:r>
      <w:r>
        <w:rPr>
          <w:rFonts w:ascii="Times New Roman" w:hAnsi="Times New Roman" w:cs="Times New Roman"/>
          <w:sz w:val="28"/>
          <w:szCs w:val="28"/>
        </w:rPr>
        <w:t>«</w:t>
      </w:r>
      <w:r w:rsidRPr="007538EF">
        <w:rPr>
          <w:rFonts w:ascii="Times New Roman" w:hAnsi="Times New Roman" w:cs="Times New Roman"/>
          <w:sz w:val="28"/>
          <w:szCs w:val="28"/>
        </w:rPr>
        <w:t>інновація</w:t>
      </w:r>
      <w:r>
        <w:rPr>
          <w:rFonts w:ascii="Times New Roman" w:hAnsi="Times New Roman" w:cs="Times New Roman"/>
          <w:sz w:val="28"/>
          <w:szCs w:val="28"/>
        </w:rPr>
        <w:t>»</w:t>
      </w:r>
      <w:r w:rsidRPr="007538EF">
        <w:rPr>
          <w:rFonts w:ascii="Times New Roman" w:hAnsi="Times New Roman" w:cs="Times New Roman"/>
          <w:sz w:val="28"/>
          <w:szCs w:val="28"/>
        </w:rPr>
        <w:t xml:space="preserve"> часто пов</w:t>
      </w:r>
      <w:r w:rsidR="00324FF0">
        <w:rPr>
          <w:rFonts w:ascii="Times New Roman" w:hAnsi="Times New Roman" w:cs="Times New Roman"/>
          <w:sz w:val="28"/>
          <w:szCs w:val="28"/>
        </w:rPr>
        <w:t>’</w:t>
      </w:r>
      <w:r w:rsidRPr="007538EF">
        <w:rPr>
          <w:rFonts w:ascii="Times New Roman" w:hAnsi="Times New Roman" w:cs="Times New Roman"/>
          <w:sz w:val="28"/>
          <w:szCs w:val="28"/>
        </w:rPr>
        <w:t xml:space="preserve">язується з прогресивними технологіями, науковим розвитком та спробами вирішення глобальних проблем. У газеті </w:t>
      </w:r>
      <w:r>
        <w:rPr>
          <w:rFonts w:ascii="Times New Roman" w:hAnsi="Times New Roman" w:cs="Times New Roman"/>
          <w:sz w:val="28"/>
          <w:szCs w:val="28"/>
        </w:rPr>
        <w:t>The Telegraph</w:t>
      </w:r>
      <w:r w:rsidRPr="007538EF">
        <w:rPr>
          <w:rFonts w:ascii="Times New Roman" w:hAnsi="Times New Roman" w:cs="Times New Roman"/>
          <w:sz w:val="28"/>
          <w:szCs w:val="28"/>
        </w:rPr>
        <w:t xml:space="preserve"> </w:t>
      </w:r>
      <w:r>
        <w:rPr>
          <w:rFonts w:ascii="Times New Roman" w:hAnsi="Times New Roman" w:cs="Times New Roman"/>
          <w:sz w:val="28"/>
          <w:szCs w:val="28"/>
        </w:rPr>
        <w:t>«</w:t>
      </w:r>
      <w:r w:rsidRPr="007538EF">
        <w:rPr>
          <w:rFonts w:ascii="Times New Roman" w:hAnsi="Times New Roman" w:cs="Times New Roman"/>
          <w:sz w:val="28"/>
          <w:szCs w:val="28"/>
        </w:rPr>
        <w:t>інновація</w:t>
      </w:r>
      <w:r>
        <w:rPr>
          <w:rFonts w:ascii="Times New Roman" w:hAnsi="Times New Roman" w:cs="Times New Roman"/>
          <w:sz w:val="28"/>
          <w:szCs w:val="28"/>
        </w:rPr>
        <w:t>»</w:t>
      </w:r>
      <w:r w:rsidRPr="007538EF">
        <w:rPr>
          <w:rFonts w:ascii="Times New Roman" w:hAnsi="Times New Roman" w:cs="Times New Roman"/>
          <w:sz w:val="28"/>
          <w:szCs w:val="28"/>
        </w:rPr>
        <w:t xml:space="preserve"> оцінюється як важливий компонент співпраці, досягнень та розвитку в різних галузях, таких як технології, автомобільна промисловість, освіта, медицина та економіка. Також виявлені аспекти регулювання, обмеження та впливу на інноваційний процес.</w:t>
      </w:r>
    </w:p>
    <w:p w14:paraId="443609F3" w14:textId="77777777" w:rsidR="004A4BCA" w:rsidRPr="005D01CA" w:rsidRDefault="004A4BCA" w:rsidP="004A4BCA">
      <w:pPr>
        <w:tabs>
          <w:tab w:val="num" w:pos="720"/>
        </w:tabs>
        <w:spacing w:after="0" w:line="360" w:lineRule="auto"/>
        <w:ind w:firstLine="709"/>
        <w:jc w:val="both"/>
        <w:rPr>
          <w:rFonts w:ascii="Times New Roman" w:hAnsi="Times New Roman" w:cs="Times New Roman"/>
          <w:sz w:val="28"/>
          <w:szCs w:val="28"/>
          <w:lang w:val="uk-UA"/>
        </w:rPr>
      </w:pPr>
    </w:p>
    <w:p w14:paraId="682877BB" w14:textId="5F6A96FC" w:rsidR="004A4BCA" w:rsidRPr="004C43B0" w:rsidRDefault="00E73E49" w:rsidP="00E73E49">
      <w:pPr>
        <w:pStyle w:val="3"/>
        <w:jc w:val="center"/>
        <w:rPr>
          <w:rFonts w:ascii="Times New Roman" w:hAnsi="Times New Roman" w:cs="Times New Roman"/>
          <w:b/>
          <w:bCs/>
          <w:color w:val="auto"/>
          <w:lang w:val="uk-UA"/>
        </w:rPr>
      </w:pPr>
      <w:bookmarkStart w:id="16" w:name="_Toc166503620"/>
      <w:r>
        <w:rPr>
          <w:rFonts w:ascii="Times New Roman" w:hAnsi="Times New Roman" w:cs="Times New Roman"/>
          <w:b/>
          <w:bCs/>
          <w:color w:val="auto"/>
          <w:lang w:val="uk-UA"/>
        </w:rPr>
        <w:t xml:space="preserve">2.6 </w:t>
      </w:r>
      <w:r w:rsidR="004A4BCA" w:rsidRPr="004C43B0">
        <w:rPr>
          <w:rFonts w:ascii="Times New Roman" w:hAnsi="Times New Roman" w:cs="Times New Roman"/>
          <w:b/>
          <w:bCs/>
          <w:color w:val="auto"/>
          <w:lang w:val="uk-UA"/>
        </w:rPr>
        <w:t>Порівняння одержаних результатів дослідження</w:t>
      </w:r>
      <w:bookmarkEnd w:id="16"/>
    </w:p>
    <w:p w14:paraId="73863392" w14:textId="77777777" w:rsidR="004A4BCA" w:rsidRPr="00AB76E2" w:rsidRDefault="004A4BCA" w:rsidP="004A4BCA">
      <w:pPr>
        <w:rPr>
          <w:rFonts w:ascii="Times New Roman" w:hAnsi="Times New Roman" w:cs="Times New Roman"/>
          <w:b/>
          <w:bCs/>
          <w:sz w:val="28"/>
          <w:szCs w:val="28"/>
          <w:lang w:val="uk-UA"/>
        </w:rPr>
      </w:pPr>
    </w:p>
    <w:p w14:paraId="7E7564CB" w14:textId="48DFC4ED" w:rsidR="004A4BCA" w:rsidRDefault="004A4BCA" w:rsidP="004A4BCA">
      <w:pPr>
        <w:tabs>
          <w:tab w:val="num" w:pos="720"/>
        </w:tabs>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Порівнюючи одержані результати дослідження за фреймовим аналізом концепту INNOVATION у соціальній мережі Twitter</w:t>
      </w:r>
      <w:r>
        <w:rPr>
          <w:rFonts w:ascii="Times New Roman" w:hAnsi="Times New Roman" w:cs="Times New Roman"/>
          <w:sz w:val="28"/>
          <w:szCs w:val="28"/>
          <w:lang w:val="uk-UA"/>
        </w:rPr>
        <w:t>, англомовних блогах</w:t>
      </w:r>
      <w:r w:rsidRPr="00AB76E2">
        <w:rPr>
          <w:rFonts w:ascii="Times New Roman" w:hAnsi="Times New Roman" w:cs="Times New Roman"/>
          <w:sz w:val="28"/>
          <w:szCs w:val="28"/>
          <w:lang w:val="uk-UA"/>
        </w:rPr>
        <w:t xml:space="preserve"> та онлайн-газеті </w:t>
      </w:r>
      <w:r>
        <w:rPr>
          <w:rFonts w:ascii="Times New Roman" w:hAnsi="Times New Roman" w:cs="Times New Roman"/>
          <w:sz w:val="28"/>
          <w:szCs w:val="28"/>
          <w:lang w:val="uk-UA"/>
        </w:rPr>
        <w:t>The Guardian і The Telegraph</w:t>
      </w:r>
      <w:r w:rsidRPr="00AB76E2">
        <w:rPr>
          <w:rFonts w:ascii="Times New Roman" w:hAnsi="Times New Roman" w:cs="Times New Roman"/>
          <w:sz w:val="28"/>
          <w:szCs w:val="28"/>
          <w:lang w:val="uk-UA"/>
        </w:rPr>
        <w:t xml:space="preserve">, можна виявити деякі спільні риси та відмінності в сприйнятті цього концепту в </w:t>
      </w:r>
      <w:r w:rsidR="00AF384F">
        <w:rPr>
          <w:rFonts w:ascii="Times New Roman" w:hAnsi="Times New Roman" w:cs="Times New Roman"/>
          <w:sz w:val="28"/>
          <w:szCs w:val="28"/>
          <w:lang w:val="uk-UA"/>
        </w:rPr>
        <w:t>усіх</w:t>
      </w:r>
      <w:r w:rsidRPr="00AB76E2">
        <w:rPr>
          <w:rFonts w:ascii="Times New Roman" w:hAnsi="Times New Roman" w:cs="Times New Roman"/>
          <w:sz w:val="28"/>
          <w:szCs w:val="28"/>
          <w:lang w:val="uk-UA"/>
        </w:rPr>
        <w:t xml:space="preserve"> джерелах</w:t>
      </w:r>
      <w:r>
        <w:rPr>
          <w:rFonts w:ascii="Times New Roman" w:hAnsi="Times New Roman" w:cs="Times New Roman"/>
          <w:sz w:val="28"/>
          <w:szCs w:val="28"/>
          <w:lang w:val="uk-UA"/>
        </w:rPr>
        <w:t>.</w:t>
      </w:r>
    </w:p>
    <w:p w14:paraId="78A8AA37" w14:textId="77777777" w:rsidR="004A4BCA" w:rsidRPr="00AB76E2" w:rsidRDefault="004A4BCA" w:rsidP="004A4BCA">
      <w:pPr>
        <w:tabs>
          <w:tab w:val="num" w:pos="720"/>
        </w:tabs>
        <w:spacing w:after="0" w:line="360" w:lineRule="auto"/>
        <w:ind w:firstLine="709"/>
        <w:jc w:val="both"/>
        <w:rPr>
          <w:rFonts w:ascii="Times New Roman" w:hAnsi="Times New Roman" w:cs="Times New Roman"/>
          <w:sz w:val="28"/>
          <w:szCs w:val="28"/>
          <w:lang w:val="uk-UA"/>
        </w:rPr>
      </w:pPr>
      <w:r w:rsidRPr="00EC4FF6">
        <w:rPr>
          <w:rFonts w:ascii="Times New Roman" w:hAnsi="Times New Roman" w:cs="Times New Roman"/>
          <w:sz w:val="28"/>
          <w:szCs w:val="28"/>
        </w:rPr>
        <w:t>Спільні риси:</w:t>
      </w:r>
    </w:p>
    <w:p w14:paraId="79970487" w14:textId="6C925337" w:rsidR="004A4BCA" w:rsidRPr="00AB76E2" w:rsidRDefault="004A4BCA" w:rsidP="00F4709E">
      <w:pPr>
        <w:pStyle w:val="a7"/>
        <w:numPr>
          <w:ilvl w:val="0"/>
          <w:numId w:val="11"/>
        </w:numPr>
        <w:tabs>
          <w:tab w:val="num" w:pos="720"/>
        </w:tabs>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lastRenderedPageBreak/>
        <w:t xml:space="preserve">Предметноцентричний/предметний фрейм. </w:t>
      </w:r>
      <w:r>
        <w:rPr>
          <w:rFonts w:ascii="Times New Roman" w:hAnsi="Times New Roman" w:cs="Times New Roman"/>
          <w:sz w:val="28"/>
          <w:szCs w:val="28"/>
          <w:lang w:val="uk-UA"/>
        </w:rPr>
        <w:t>Всі</w:t>
      </w:r>
      <w:r w:rsidRPr="00AB76E2">
        <w:rPr>
          <w:rFonts w:ascii="Times New Roman" w:hAnsi="Times New Roman" w:cs="Times New Roman"/>
          <w:sz w:val="28"/>
          <w:szCs w:val="28"/>
          <w:lang w:val="uk-UA"/>
        </w:rPr>
        <w:t xml:space="preserve"> джерела підтверджують, що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є центральним об</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єктом і охоплює різні розділи,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язані з інноваціями. Атрибути та характеристики, такі як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technological</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radical</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agricultural</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science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tactical</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epidemic</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Progress</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Global</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Energy</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GameFi</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AGIX</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показують різні зв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язки </w:t>
      </w:r>
      <w:r w:rsidR="00AF384F">
        <w:rPr>
          <w:rFonts w:ascii="Times New Roman" w:hAnsi="Times New Roman" w:cs="Times New Roman"/>
          <w:sz w:val="28"/>
          <w:szCs w:val="28"/>
          <w:lang w:val="uk-UA"/>
        </w:rPr>
        <w:t>зі</w:t>
      </w:r>
      <w:r w:rsidRPr="00AB76E2">
        <w:rPr>
          <w:rFonts w:ascii="Times New Roman" w:hAnsi="Times New Roman" w:cs="Times New Roman"/>
          <w:sz w:val="28"/>
          <w:szCs w:val="28"/>
          <w:lang w:val="uk-UA"/>
        </w:rPr>
        <w:t xml:space="preserve"> сферами технологій, енергетики, фінансів та продуктів.</w:t>
      </w:r>
    </w:p>
    <w:p w14:paraId="31959552" w14:textId="496C2D60" w:rsidR="004A4BCA" w:rsidRPr="00AB76E2" w:rsidRDefault="004A4BCA" w:rsidP="00F4709E">
      <w:pPr>
        <w:pStyle w:val="a7"/>
        <w:numPr>
          <w:ilvl w:val="0"/>
          <w:numId w:val="11"/>
        </w:numPr>
        <w:tabs>
          <w:tab w:val="num" w:pos="720"/>
        </w:tabs>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Акціональний фрейм. </w:t>
      </w:r>
      <w:r>
        <w:rPr>
          <w:rFonts w:ascii="Times New Roman" w:hAnsi="Times New Roman" w:cs="Times New Roman"/>
          <w:sz w:val="28"/>
          <w:szCs w:val="28"/>
          <w:lang w:val="uk-UA"/>
        </w:rPr>
        <w:t>Всі</w:t>
      </w:r>
      <w:r w:rsidRPr="00AB76E2">
        <w:rPr>
          <w:rFonts w:ascii="Times New Roman" w:hAnsi="Times New Roman" w:cs="Times New Roman"/>
          <w:sz w:val="28"/>
          <w:szCs w:val="28"/>
          <w:lang w:val="uk-UA"/>
        </w:rPr>
        <w:t xml:space="preserve"> джерела акцентують увагу на діях та процесах,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язаних з інноваціями. Дієслова, такі як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sparks</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fosters</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explores</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anticipates</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stifle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spur</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discourage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foster</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drive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вказують на стимулювання, дослідження, вплив та реакцію на інновації.</w:t>
      </w:r>
    </w:p>
    <w:p w14:paraId="528E4261" w14:textId="5E8637B6" w:rsidR="004A4BCA" w:rsidRPr="00AB76E2" w:rsidRDefault="004A4BCA" w:rsidP="00F4709E">
      <w:pPr>
        <w:pStyle w:val="a7"/>
        <w:numPr>
          <w:ilvl w:val="0"/>
          <w:numId w:val="11"/>
        </w:numPr>
        <w:tabs>
          <w:tab w:val="num" w:pos="720"/>
        </w:tabs>
        <w:spacing w:after="0" w:line="360" w:lineRule="auto"/>
        <w:ind w:left="0"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Партонімічний фрейм. </w:t>
      </w:r>
      <w:r>
        <w:rPr>
          <w:rFonts w:ascii="Times New Roman" w:hAnsi="Times New Roman" w:cs="Times New Roman"/>
          <w:sz w:val="28"/>
          <w:szCs w:val="28"/>
          <w:lang w:val="en-US"/>
        </w:rPr>
        <w:t>Twiter</w:t>
      </w:r>
      <w:r w:rsidRPr="009C6D91">
        <w:rPr>
          <w:rFonts w:ascii="Times New Roman" w:hAnsi="Times New Roman" w:cs="Times New Roman"/>
          <w:sz w:val="28"/>
          <w:szCs w:val="28"/>
          <w:lang w:val="uk-UA"/>
        </w:rPr>
        <w:t xml:space="preserve"> </w:t>
      </w:r>
      <w:r>
        <w:rPr>
          <w:rFonts w:ascii="Times New Roman" w:hAnsi="Times New Roman" w:cs="Times New Roman"/>
          <w:sz w:val="28"/>
          <w:szCs w:val="28"/>
          <w:lang w:val="uk-UA"/>
        </w:rPr>
        <w:t>та The Guardian</w:t>
      </w:r>
      <w:r w:rsidR="00702AD4">
        <w:rPr>
          <w:rFonts w:ascii="Times New Roman" w:hAnsi="Times New Roman" w:cs="Times New Roman"/>
          <w:sz w:val="28"/>
          <w:szCs w:val="28"/>
          <w:lang w:val="uk-UA"/>
        </w:rPr>
        <w:t xml:space="preserve"> </w:t>
      </w:r>
      <w:r w:rsidRPr="00AB76E2">
        <w:rPr>
          <w:rFonts w:ascii="Times New Roman" w:hAnsi="Times New Roman" w:cs="Times New Roman"/>
          <w:sz w:val="28"/>
          <w:szCs w:val="28"/>
          <w:lang w:val="uk-UA"/>
        </w:rPr>
        <w:t>розглядають взаємодію та взаємозв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язки між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та іншими об</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єктами або поняттями. Вони підкреслюють значущість інновацій у сучасному світі, особливо у взаємодії зі штучним інтелектом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AI</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та іншими сферами, такими як дослідження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research</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клімат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climate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та наука (</w:t>
      </w:r>
      <w:r>
        <w:rPr>
          <w:rFonts w:ascii="Times New Roman" w:hAnsi="Times New Roman" w:cs="Times New Roman"/>
          <w:sz w:val="28"/>
          <w:szCs w:val="28"/>
          <w:lang w:val="uk-UA"/>
        </w:rPr>
        <w:t>«</w:t>
      </w:r>
      <w:r w:rsidRPr="00AB76E2">
        <w:rPr>
          <w:rFonts w:ascii="Times New Roman" w:hAnsi="Times New Roman" w:cs="Times New Roman"/>
          <w:i/>
          <w:iCs/>
          <w:sz w:val="28"/>
          <w:szCs w:val="28"/>
          <w:lang w:val="uk-UA"/>
        </w:rPr>
        <w:t>science</w:t>
      </w:r>
      <w:r>
        <w:rPr>
          <w:rFonts w:ascii="Times New Roman" w:hAnsi="Times New Roman" w:cs="Times New Roman"/>
          <w:sz w:val="28"/>
          <w:szCs w:val="28"/>
          <w:lang w:val="uk-UA"/>
        </w:rPr>
        <w:t>»</w:t>
      </w:r>
      <w:r w:rsidRPr="00AB76E2">
        <w:rPr>
          <w:rFonts w:ascii="Times New Roman" w:hAnsi="Times New Roman" w:cs="Times New Roman"/>
          <w:sz w:val="28"/>
          <w:szCs w:val="28"/>
          <w:lang w:val="uk-UA"/>
        </w:rPr>
        <w:t>).</w:t>
      </w:r>
    </w:p>
    <w:p w14:paraId="1D11E391" w14:textId="77777777" w:rsidR="004A4BCA" w:rsidRDefault="004A4BCA" w:rsidP="004A4BCA">
      <w:pPr>
        <w:tabs>
          <w:tab w:val="num" w:pos="720"/>
        </w:tabs>
        <w:spacing w:after="0" w:line="360" w:lineRule="auto"/>
        <w:ind w:firstLine="709"/>
        <w:jc w:val="both"/>
        <w:rPr>
          <w:rFonts w:ascii="Times New Roman" w:hAnsi="Times New Roman" w:cs="Times New Roman"/>
          <w:sz w:val="28"/>
          <w:szCs w:val="28"/>
          <w:lang w:val="uk-UA"/>
        </w:rPr>
      </w:pPr>
      <w:r w:rsidRPr="00EC4FF6">
        <w:rPr>
          <w:rFonts w:ascii="Times New Roman" w:hAnsi="Times New Roman" w:cs="Times New Roman"/>
          <w:sz w:val="28"/>
          <w:szCs w:val="28"/>
          <w:lang w:val="uk-UA"/>
        </w:rPr>
        <w:t>Відмінні риси:</w:t>
      </w:r>
    </w:p>
    <w:p w14:paraId="5253F4A9" w14:textId="4890EA2E" w:rsidR="004A4BCA" w:rsidRPr="004D03E1" w:rsidRDefault="004A4BCA" w:rsidP="00F4709E">
      <w:pPr>
        <w:pStyle w:val="a7"/>
        <w:numPr>
          <w:ilvl w:val="0"/>
          <w:numId w:val="20"/>
        </w:numPr>
        <w:spacing w:after="0" w:line="360" w:lineRule="auto"/>
        <w:ind w:left="0" w:firstLine="709"/>
        <w:jc w:val="both"/>
        <w:rPr>
          <w:rFonts w:ascii="Times New Roman" w:hAnsi="Times New Roman" w:cs="Times New Roman"/>
          <w:sz w:val="28"/>
          <w:szCs w:val="28"/>
          <w:lang w:val="uk-UA"/>
        </w:rPr>
      </w:pPr>
      <w:r w:rsidRPr="00EC4FF6">
        <w:rPr>
          <w:rFonts w:ascii="Times New Roman" w:hAnsi="Times New Roman" w:cs="Times New Roman"/>
          <w:sz w:val="28"/>
          <w:szCs w:val="28"/>
          <w:lang w:val="uk-UA"/>
        </w:rPr>
        <w:t>Акціональний фрейм</w:t>
      </w:r>
      <w:r>
        <w:rPr>
          <w:rFonts w:ascii="Times New Roman" w:hAnsi="Times New Roman" w:cs="Times New Roman"/>
          <w:sz w:val="28"/>
          <w:szCs w:val="28"/>
          <w:lang w:val="uk-UA"/>
        </w:rPr>
        <w:t>.</w:t>
      </w:r>
      <w:r w:rsidRPr="00EC4FF6">
        <w:rPr>
          <w:rFonts w:ascii="Times New Roman" w:hAnsi="Times New Roman" w:cs="Times New Roman"/>
          <w:sz w:val="28"/>
          <w:szCs w:val="28"/>
          <w:lang w:val="uk-UA"/>
        </w:rPr>
        <w:t xml:space="preserve"> У</w:t>
      </w:r>
      <w:r w:rsidRPr="009C6D91">
        <w:rPr>
          <w:rFonts w:ascii="Times New Roman" w:hAnsi="Times New Roman" w:cs="Times New Roman"/>
          <w:sz w:val="28"/>
          <w:szCs w:val="28"/>
          <w:lang w:val="uk-UA"/>
        </w:rPr>
        <w:t xml:space="preserve"> соціальній мережі </w:t>
      </w:r>
      <w:r w:rsidRPr="00EC4FF6">
        <w:rPr>
          <w:rFonts w:ascii="Times New Roman" w:hAnsi="Times New Roman" w:cs="Times New Roman"/>
          <w:sz w:val="28"/>
          <w:szCs w:val="28"/>
        </w:rPr>
        <w:t>Twitter</w:t>
      </w:r>
      <w:r w:rsidRPr="009C6D91">
        <w:rPr>
          <w:rFonts w:ascii="Times New Roman" w:hAnsi="Times New Roman" w:cs="Times New Roman"/>
          <w:sz w:val="28"/>
          <w:szCs w:val="28"/>
          <w:lang w:val="uk-UA"/>
        </w:rPr>
        <w:t xml:space="preserve"> акцент зроблено на діях та процесах, пов</w:t>
      </w:r>
      <w:r w:rsidR="00324FF0">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язаних з інновацією, які спонукають (наприклад, </w:t>
      </w:r>
      <w:r>
        <w:rPr>
          <w:rFonts w:ascii="Times New Roman" w:hAnsi="Times New Roman" w:cs="Times New Roman"/>
          <w:sz w:val="28"/>
          <w:szCs w:val="28"/>
          <w:lang w:val="uk-UA"/>
        </w:rPr>
        <w:t>«</w:t>
      </w:r>
      <w:r w:rsidRPr="00EC4FF6">
        <w:rPr>
          <w:rFonts w:ascii="Times New Roman" w:hAnsi="Times New Roman" w:cs="Times New Roman"/>
          <w:i/>
          <w:iCs/>
          <w:sz w:val="28"/>
          <w:szCs w:val="28"/>
        </w:rPr>
        <w:t>spur</w:t>
      </w:r>
      <w:r>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C4FF6">
        <w:rPr>
          <w:rFonts w:ascii="Times New Roman" w:hAnsi="Times New Roman" w:cs="Times New Roman"/>
          <w:i/>
          <w:iCs/>
          <w:sz w:val="28"/>
          <w:szCs w:val="28"/>
        </w:rPr>
        <w:t>drive</w:t>
      </w:r>
      <w:r>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 чи гальмують (наприклад, </w:t>
      </w:r>
      <w:r>
        <w:rPr>
          <w:rFonts w:ascii="Times New Roman" w:hAnsi="Times New Roman" w:cs="Times New Roman"/>
          <w:sz w:val="28"/>
          <w:szCs w:val="28"/>
          <w:lang w:val="uk-UA"/>
        </w:rPr>
        <w:t>«</w:t>
      </w:r>
      <w:r w:rsidRPr="00EC4FF6">
        <w:rPr>
          <w:rFonts w:ascii="Times New Roman" w:hAnsi="Times New Roman" w:cs="Times New Roman"/>
          <w:i/>
          <w:iCs/>
          <w:sz w:val="28"/>
          <w:szCs w:val="28"/>
        </w:rPr>
        <w:t>stifle</w:t>
      </w:r>
      <w:r>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C4FF6">
        <w:rPr>
          <w:rFonts w:ascii="Times New Roman" w:hAnsi="Times New Roman" w:cs="Times New Roman"/>
          <w:i/>
          <w:iCs/>
          <w:sz w:val="28"/>
          <w:szCs w:val="28"/>
        </w:rPr>
        <w:t>discourage</w:t>
      </w:r>
      <w:r>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 процеси інновацій. У газеті </w:t>
      </w:r>
      <w:r w:rsidRPr="00EC4FF6">
        <w:rPr>
          <w:rFonts w:ascii="Times New Roman" w:hAnsi="Times New Roman" w:cs="Times New Roman"/>
          <w:sz w:val="28"/>
          <w:szCs w:val="28"/>
        </w:rPr>
        <w:t>The</w:t>
      </w:r>
      <w:r w:rsidRPr="009C6D91">
        <w:rPr>
          <w:rFonts w:ascii="Times New Roman" w:hAnsi="Times New Roman" w:cs="Times New Roman"/>
          <w:sz w:val="28"/>
          <w:szCs w:val="28"/>
          <w:lang w:val="uk-UA"/>
        </w:rPr>
        <w:t xml:space="preserve"> </w:t>
      </w:r>
      <w:r w:rsidRPr="00EC4FF6">
        <w:rPr>
          <w:rFonts w:ascii="Times New Roman" w:hAnsi="Times New Roman" w:cs="Times New Roman"/>
          <w:sz w:val="28"/>
          <w:szCs w:val="28"/>
        </w:rPr>
        <w:t>Guardian</w:t>
      </w:r>
      <w:r w:rsidRPr="009C6D91">
        <w:rPr>
          <w:rFonts w:ascii="Times New Roman" w:hAnsi="Times New Roman" w:cs="Times New Roman"/>
          <w:sz w:val="28"/>
          <w:szCs w:val="28"/>
          <w:lang w:val="uk-UA"/>
        </w:rPr>
        <w:t xml:space="preserve"> і </w:t>
      </w:r>
      <w:r w:rsidRPr="00EC4FF6">
        <w:rPr>
          <w:rFonts w:ascii="Times New Roman" w:hAnsi="Times New Roman" w:cs="Times New Roman"/>
          <w:sz w:val="28"/>
          <w:szCs w:val="28"/>
        </w:rPr>
        <w:t>The</w:t>
      </w:r>
      <w:r w:rsidRPr="009C6D91">
        <w:rPr>
          <w:rFonts w:ascii="Times New Roman" w:hAnsi="Times New Roman" w:cs="Times New Roman"/>
          <w:sz w:val="28"/>
          <w:szCs w:val="28"/>
          <w:lang w:val="uk-UA"/>
        </w:rPr>
        <w:t xml:space="preserve"> </w:t>
      </w:r>
      <w:r w:rsidRPr="00EC4FF6">
        <w:rPr>
          <w:rFonts w:ascii="Times New Roman" w:hAnsi="Times New Roman" w:cs="Times New Roman"/>
          <w:sz w:val="28"/>
          <w:szCs w:val="28"/>
        </w:rPr>
        <w:t>Telegraph</w:t>
      </w:r>
      <w:r w:rsidRPr="009C6D91">
        <w:rPr>
          <w:rFonts w:ascii="Times New Roman" w:hAnsi="Times New Roman" w:cs="Times New Roman"/>
          <w:sz w:val="28"/>
          <w:szCs w:val="28"/>
          <w:lang w:val="uk-UA"/>
        </w:rPr>
        <w:t xml:space="preserve">, цей аспект відображено як підтримка чи обмеження розвитку інновацій (наприклад, </w:t>
      </w:r>
      <w:r>
        <w:rPr>
          <w:rFonts w:ascii="Times New Roman" w:hAnsi="Times New Roman" w:cs="Times New Roman"/>
          <w:sz w:val="28"/>
          <w:szCs w:val="28"/>
          <w:lang w:val="uk-UA"/>
        </w:rPr>
        <w:t>«</w:t>
      </w:r>
      <w:r w:rsidRPr="00EC4FF6">
        <w:rPr>
          <w:rFonts w:ascii="Times New Roman" w:hAnsi="Times New Roman" w:cs="Times New Roman"/>
          <w:i/>
          <w:iCs/>
          <w:sz w:val="28"/>
          <w:szCs w:val="28"/>
        </w:rPr>
        <w:t>encourage</w:t>
      </w:r>
      <w:r>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C4FF6">
        <w:rPr>
          <w:rFonts w:ascii="Times New Roman" w:hAnsi="Times New Roman" w:cs="Times New Roman"/>
          <w:i/>
          <w:iCs/>
          <w:sz w:val="28"/>
          <w:szCs w:val="28"/>
        </w:rPr>
        <w:t>oppose</w:t>
      </w:r>
      <w:r>
        <w:rPr>
          <w:rFonts w:ascii="Times New Roman" w:hAnsi="Times New Roman" w:cs="Times New Roman"/>
          <w:sz w:val="28"/>
          <w:szCs w:val="28"/>
          <w:lang w:val="uk-UA"/>
        </w:rPr>
        <w:t>»</w:t>
      </w:r>
      <w:r w:rsidRPr="009C6D9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C6D91">
        <w:rPr>
          <w:rFonts w:ascii="Times New Roman" w:hAnsi="Times New Roman" w:cs="Times New Roman"/>
          <w:sz w:val="28"/>
          <w:szCs w:val="28"/>
          <w:lang w:val="uk-UA"/>
        </w:rPr>
        <w:t xml:space="preserve">У блогах підкреслено дії та процеси, </w:t>
      </w:r>
      <w:r w:rsidR="00EC143C">
        <w:rPr>
          <w:rFonts w:ascii="Times New Roman" w:hAnsi="Times New Roman" w:cs="Times New Roman"/>
          <w:sz w:val="28"/>
          <w:szCs w:val="28"/>
          <w:lang w:val="uk-UA"/>
        </w:rPr>
        <w:t xml:space="preserve">що вказують </w:t>
      </w:r>
      <w:r w:rsidRPr="009C6D91">
        <w:rPr>
          <w:rFonts w:ascii="Times New Roman" w:hAnsi="Times New Roman" w:cs="Times New Roman"/>
          <w:sz w:val="28"/>
          <w:szCs w:val="28"/>
          <w:lang w:val="uk-UA"/>
        </w:rPr>
        <w:t>на стимулювання, прискорення, підтримку чи гальмування інноваційних процесів</w:t>
      </w:r>
      <w:r w:rsidR="00AF384F">
        <w:rPr>
          <w:rFonts w:ascii="Times New Roman" w:hAnsi="Times New Roman" w:cs="Times New Roman"/>
          <w:sz w:val="28"/>
          <w:szCs w:val="28"/>
          <w:lang w:val="uk-UA"/>
        </w:rPr>
        <w:t xml:space="preserve">, </w:t>
      </w:r>
      <w:r w:rsidR="00F42403">
        <w:rPr>
          <w:rFonts w:ascii="Times New Roman" w:hAnsi="Times New Roman" w:cs="Times New Roman"/>
          <w:sz w:val="28"/>
          <w:szCs w:val="28"/>
          <w:lang w:val="uk-UA"/>
        </w:rPr>
        <w:t>акцентуючи</w:t>
      </w:r>
      <w:r w:rsidRPr="006924E7">
        <w:rPr>
          <w:rFonts w:ascii="Times New Roman" w:hAnsi="Times New Roman" w:cs="Times New Roman"/>
          <w:sz w:val="28"/>
          <w:szCs w:val="28"/>
          <w:lang w:val="uk-UA"/>
        </w:rPr>
        <w:t xml:space="preserve"> на компаніях та організаціях як акторах, </w:t>
      </w:r>
      <w:r w:rsidR="00AF384F">
        <w:rPr>
          <w:rFonts w:ascii="Times New Roman" w:hAnsi="Times New Roman" w:cs="Times New Roman"/>
          <w:sz w:val="28"/>
          <w:szCs w:val="28"/>
          <w:lang w:val="uk-UA"/>
        </w:rPr>
        <w:t>що</w:t>
      </w:r>
      <w:r w:rsidRPr="006924E7">
        <w:rPr>
          <w:rFonts w:ascii="Times New Roman" w:hAnsi="Times New Roman" w:cs="Times New Roman"/>
          <w:sz w:val="28"/>
          <w:szCs w:val="28"/>
          <w:lang w:val="uk-UA"/>
        </w:rPr>
        <w:t xml:space="preserve"> відіграють </w:t>
      </w:r>
      <w:r w:rsidR="00522280">
        <w:rPr>
          <w:rFonts w:ascii="Times New Roman" w:hAnsi="Times New Roman" w:cs="Times New Roman"/>
          <w:sz w:val="28"/>
          <w:szCs w:val="28"/>
          <w:lang w:val="uk-UA"/>
        </w:rPr>
        <w:t>важливу</w:t>
      </w:r>
      <w:r w:rsidRPr="006924E7">
        <w:rPr>
          <w:rFonts w:ascii="Times New Roman" w:hAnsi="Times New Roman" w:cs="Times New Roman"/>
          <w:sz w:val="28"/>
          <w:szCs w:val="28"/>
          <w:lang w:val="uk-UA"/>
        </w:rPr>
        <w:t xml:space="preserve"> роль у цих процесах.</w:t>
      </w:r>
    </w:p>
    <w:p w14:paraId="4FE9E2DD" w14:textId="6A59A66C" w:rsidR="004A4BCA" w:rsidRPr="004D03E1" w:rsidRDefault="004A4BCA" w:rsidP="00F4709E">
      <w:pPr>
        <w:pStyle w:val="a7"/>
        <w:numPr>
          <w:ilvl w:val="0"/>
          <w:numId w:val="20"/>
        </w:numPr>
        <w:spacing w:after="0" w:line="360" w:lineRule="auto"/>
        <w:ind w:left="0" w:firstLine="709"/>
        <w:jc w:val="both"/>
        <w:rPr>
          <w:rFonts w:ascii="Times New Roman" w:hAnsi="Times New Roman" w:cs="Times New Roman"/>
          <w:sz w:val="28"/>
          <w:szCs w:val="28"/>
          <w:lang w:val="uk-UA"/>
        </w:rPr>
      </w:pPr>
      <w:r w:rsidRPr="004D03E1">
        <w:rPr>
          <w:rFonts w:ascii="Times New Roman" w:hAnsi="Times New Roman" w:cs="Times New Roman"/>
          <w:sz w:val="28"/>
          <w:szCs w:val="28"/>
          <w:lang w:val="uk-UA"/>
        </w:rPr>
        <w:t>Гіпонімічний фрейм. Джерела вказують на різні підкатегорії або частини, пов</w:t>
      </w:r>
      <w:r w:rsidR="00324FF0">
        <w:rPr>
          <w:rFonts w:ascii="Times New Roman" w:hAnsi="Times New Roman" w:cs="Times New Roman"/>
          <w:sz w:val="28"/>
          <w:szCs w:val="28"/>
          <w:lang w:val="uk-UA"/>
        </w:rPr>
        <w:t>’</w:t>
      </w:r>
      <w:r w:rsidRPr="004D03E1">
        <w:rPr>
          <w:rFonts w:ascii="Times New Roman" w:hAnsi="Times New Roman" w:cs="Times New Roman"/>
          <w:sz w:val="28"/>
          <w:szCs w:val="28"/>
          <w:lang w:val="uk-UA"/>
        </w:rPr>
        <w:t>язані з «innovation». Вони вказують на різноманітність інноваційних ідей та зусиль у різних сферах, таких як технології («</w:t>
      </w:r>
      <w:r w:rsidRPr="004D03E1">
        <w:rPr>
          <w:rFonts w:ascii="Times New Roman" w:hAnsi="Times New Roman" w:cs="Times New Roman"/>
          <w:i/>
          <w:iCs/>
          <w:sz w:val="28"/>
          <w:szCs w:val="28"/>
          <w:lang w:val="uk-UA"/>
        </w:rPr>
        <w:t>AI</w:t>
      </w:r>
      <w:r w:rsidRPr="004D03E1">
        <w:rPr>
          <w:rFonts w:ascii="Times New Roman" w:hAnsi="Times New Roman" w:cs="Times New Roman"/>
          <w:sz w:val="28"/>
          <w:szCs w:val="28"/>
          <w:lang w:val="uk-UA"/>
        </w:rPr>
        <w:t>», «</w:t>
      </w:r>
      <w:r w:rsidRPr="004D03E1">
        <w:rPr>
          <w:rFonts w:ascii="Times New Roman" w:hAnsi="Times New Roman" w:cs="Times New Roman"/>
          <w:i/>
          <w:iCs/>
          <w:sz w:val="28"/>
          <w:szCs w:val="28"/>
          <w:lang w:val="uk-UA"/>
        </w:rPr>
        <w:t>Game-Changing Innovation</w:t>
      </w:r>
      <w:r w:rsidRPr="004D03E1">
        <w:rPr>
          <w:rFonts w:ascii="Times New Roman" w:hAnsi="Times New Roman" w:cs="Times New Roman"/>
          <w:sz w:val="28"/>
          <w:szCs w:val="28"/>
          <w:lang w:val="uk-UA"/>
        </w:rPr>
        <w:t>», «</w:t>
      </w:r>
      <w:r w:rsidRPr="004D03E1">
        <w:rPr>
          <w:rFonts w:ascii="Times New Roman" w:hAnsi="Times New Roman" w:cs="Times New Roman"/>
          <w:i/>
          <w:iCs/>
          <w:sz w:val="28"/>
          <w:szCs w:val="28"/>
          <w:lang w:val="uk-UA"/>
        </w:rPr>
        <w:t>crypto</w:t>
      </w:r>
      <w:r w:rsidRPr="004D03E1">
        <w:rPr>
          <w:rFonts w:ascii="Times New Roman" w:hAnsi="Times New Roman" w:cs="Times New Roman"/>
          <w:sz w:val="28"/>
          <w:szCs w:val="28"/>
          <w:lang w:val="uk-UA"/>
        </w:rPr>
        <w:t>»), енергетика («</w:t>
      </w:r>
      <w:r w:rsidRPr="004D03E1">
        <w:rPr>
          <w:rFonts w:ascii="Times New Roman" w:hAnsi="Times New Roman" w:cs="Times New Roman"/>
          <w:i/>
          <w:iCs/>
          <w:sz w:val="28"/>
          <w:szCs w:val="28"/>
          <w:lang w:val="uk-UA"/>
        </w:rPr>
        <w:t>EV</w:t>
      </w:r>
      <w:r w:rsidRPr="004D03E1">
        <w:rPr>
          <w:rFonts w:ascii="Times New Roman" w:hAnsi="Times New Roman" w:cs="Times New Roman"/>
          <w:sz w:val="28"/>
          <w:szCs w:val="28"/>
          <w:lang w:val="uk-UA"/>
        </w:rPr>
        <w:t>», «</w:t>
      </w:r>
      <w:r w:rsidRPr="004D03E1">
        <w:rPr>
          <w:rFonts w:ascii="Times New Roman" w:hAnsi="Times New Roman" w:cs="Times New Roman"/>
          <w:i/>
          <w:iCs/>
          <w:sz w:val="28"/>
          <w:szCs w:val="28"/>
          <w:lang w:val="uk-UA"/>
        </w:rPr>
        <w:t>battery</w:t>
      </w:r>
      <w:r w:rsidRPr="004D03E1">
        <w:rPr>
          <w:rFonts w:ascii="Times New Roman" w:hAnsi="Times New Roman" w:cs="Times New Roman"/>
          <w:sz w:val="28"/>
          <w:szCs w:val="28"/>
          <w:lang w:val="uk-UA"/>
        </w:rPr>
        <w:t>»), дослідження («</w:t>
      </w:r>
      <w:r w:rsidRPr="004D03E1">
        <w:rPr>
          <w:rFonts w:ascii="Times New Roman" w:hAnsi="Times New Roman" w:cs="Times New Roman"/>
          <w:i/>
          <w:iCs/>
          <w:sz w:val="28"/>
          <w:szCs w:val="28"/>
          <w:lang w:val="uk-UA"/>
        </w:rPr>
        <w:t>research</w:t>
      </w:r>
      <w:r w:rsidRPr="004D03E1">
        <w:rPr>
          <w:rFonts w:ascii="Times New Roman" w:hAnsi="Times New Roman" w:cs="Times New Roman"/>
          <w:sz w:val="28"/>
          <w:szCs w:val="28"/>
          <w:lang w:val="uk-UA"/>
        </w:rPr>
        <w:t>»), а також зміни в глобальних проблемах («</w:t>
      </w:r>
      <w:r w:rsidRPr="004D03E1">
        <w:rPr>
          <w:rFonts w:ascii="Times New Roman" w:hAnsi="Times New Roman" w:cs="Times New Roman"/>
          <w:i/>
          <w:iCs/>
          <w:sz w:val="28"/>
          <w:szCs w:val="28"/>
          <w:lang w:val="uk-UA"/>
        </w:rPr>
        <w:t>climate</w:t>
      </w:r>
      <w:r w:rsidRPr="004D03E1">
        <w:rPr>
          <w:rFonts w:ascii="Times New Roman" w:hAnsi="Times New Roman" w:cs="Times New Roman"/>
          <w:sz w:val="28"/>
          <w:szCs w:val="28"/>
          <w:lang w:val="uk-UA"/>
        </w:rPr>
        <w:t>» «</w:t>
      </w:r>
      <w:r w:rsidRPr="004D03E1">
        <w:rPr>
          <w:rFonts w:ascii="Times New Roman" w:hAnsi="Times New Roman" w:cs="Times New Roman"/>
          <w:i/>
          <w:iCs/>
          <w:sz w:val="28"/>
          <w:szCs w:val="28"/>
          <w:lang w:val="uk-UA"/>
        </w:rPr>
        <w:t xml:space="preserve">Innovation </w:t>
      </w:r>
      <w:r w:rsidRPr="004D03E1">
        <w:rPr>
          <w:rFonts w:ascii="Times New Roman" w:hAnsi="Times New Roman" w:cs="Times New Roman"/>
          <w:i/>
          <w:iCs/>
          <w:sz w:val="28"/>
          <w:szCs w:val="28"/>
          <w:lang w:val="uk-UA"/>
        </w:rPr>
        <w:lastRenderedPageBreak/>
        <w:t>Alert»</w:t>
      </w:r>
      <w:r w:rsidRPr="004D03E1">
        <w:rPr>
          <w:rFonts w:ascii="Times New Roman" w:hAnsi="Times New Roman" w:cs="Times New Roman"/>
          <w:sz w:val="28"/>
          <w:szCs w:val="28"/>
          <w:lang w:val="uk-UA"/>
        </w:rPr>
        <w:t xml:space="preserve">). Причому в </w:t>
      </w:r>
      <w:r w:rsidRPr="004D03E1">
        <w:rPr>
          <w:rFonts w:ascii="Times New Roman" w:hAnsi="Times New Roman" w:cs="Times New Roman"/>
          <w:sz w:val="28"/>
          <w:szCs w:val="28"/>
          <w:lang w:val="en-US"/>
        </w:rPr>
        <w:t>Twitter</w:t>
      </w:r>
      <w:r w:rsidRPr="004D03E1">
        <w:rPr>
          <w:rFonts w:ascii="Times New Roman" w:hAnsi="Times New Roman" w:cs="Times New Roman"/>
          <w:sz w:val="28"/>
          <w:szCs w:val="28"/>
        </w:rPr>
        <w:t xml:space="preserve"> </w:t>
      </w:r>
      <w:r w:rsidRPr="004D03E1">
        <w:rPr>
          <w:rFonts w:ascii="Times New Roman" w:hAnsi="Times New Roman" w:cs="Times New Roman"/>
          <w:sz w:val="28"/>
          <w:szCs w:val="28"/>
          <w:lang w:val="uk-UA"/>
        </w:rPr>
        <w:t xml:space="preserve">до фрейму не входить вказівка на </w:t>
      </w:r>
      <w:r w:rsidR="004D03E1" w:rsidRPr="004D03E1">
        <w:rPr>
          <w:rFonts w:ascii="Times New Roman" w:hAnsi="Times New Roman" w:cs="Times New Roman"/>
          <w:sz w:val="28"/>
          <w:szCs w:val="28"/>
          <w:lang w:val="uk-UA"/>
        </w:rPr>
        <w:t xml:space="preserve">сфери </w:t>
      </w:r>
      <w:r w:rsidRPr="004D03E1">
        <w:rPr>
          <w:rFonts w:ascii="Times New Roman" w:hAnsi="Times New Roman" w:cs="Times New Roman"/>
          <w:sz w:val="28"/>
          <w:szCs w:val="28"/>
          <w:lang w:val="uk-UA"/>
        </w:rPr>
        <w:t>дослідження та енергетику</w:t>
      </w:r>
      <w:r w:rsidR="004D03E1" w:rsidRPr="004D03E1">
        <w:rPr>
          <w:rFonts w:ascii="Times New Roman" w:hAnsi="Times New Roman" w:cs="Times New Roman"/>
          <w:sz w:val="28"/>
          <w:szCs w:val="28"/>
          <w:lang w:val="uk-UA"/>
        </w:rPr>
        <w:t>, на відміну від усіх інших аналізованих джерел</w:t>
      </w:r>
      <w:r w:rsidRPr="004D03E1">
        <w:rPr>
          <w:rFonts w:ascii="Times New Roman" w:hAnsi="Times New Roman" w:cs="Times New Roman"/>
          <w:sz w:val="28"/>
          <w:szCs w:val="28"/>
          <w:lang w:val="uk-UA"/>
        </w:rPr>
        <w:t xml:space="preserve">. В газеті </w:t>
      </w:r>
      <w:r w:rsidRPr="004D03E1">
        <w:rPr>
          <w:rFonts w:ascii="Times New Roman" w:hAnsi="Times New Roman" w:cs="Times New Roman"/>
          <w:sz w:val="28"/>
          <w:szCs w:val="28"/>
          <w:lang w:val="en-US"/>
        </w:rPr>
        <w:t>The</w:t>
      </w:r>
      <w:r w:rsidRPr="004D03E1">
        <w:rPr>
          <w:rFonts w:ascii="Times New Roman" w:hAnsi="Times New Roman" w:cs="Times New Roman"/>
          <w:sz w:val="28"/>
          <w:szCs w:val="28"/>
          <w:lang w:val="uk-UA"/>
        </w:rPr>
        <w:t xml:space="preserve"> </w:t>
      </w:r>
      <w:r w:rsidRPr="004D03E1">
        <w:rPr>
          <w:rFonts w:ascii="Times New Roman" w:hAnsi="Times New Roman" w:cs="Times New Roman"/>
          <w:sz w:val="28"/>
          <w:szCs w:val="28"/>
          <w:lang w:val="en-US"/>
        </w:rPr>
        <w:t>Guardian</w:t>
      </w:r>
      <w:r w:rsidRPr="004D03E1">
        <w:rPr>
          <w:rFonts w:ascii="Times New Roman" w:hAnsi="Times New Roman" w:cs="Times New Roman"/>
          <w:sz w:val="28"/>
          <w:szCs w:val="28"/>
          <w:lang w:val="uk-UA"/>
        </w:rPr>
        <w:t xml:space="preserve"> використовуються підкатегорії інновацій, які включають «</w:t>
      </w:r>
      <w:r w:rsidRPr="004D03E1">
        <w:rPr>
          <w:rFonts w:ascii="Times New Roman" w:hAnsi="Times New Roman" w:cs="Times New Roman"/>
          <w:i/>
          <w:iCs/>
          <w:sz w:val="28"/>
          <w:szCs w:val="28"/>
          <w:lang w:val="en-US"/>
        </w:rPr>
        <w:t>technological</w:t>
      </w:r>
      <w:r w:rsidRPr="004D03E1">
        <w:rPr>
          <w:rFonts w:ascii="Times New Roman" w:hAnsi="Times New Roman" w:cs="Times New Roman"/>
          <w:i/>
          <w:iCs/>
          <w:sz w:val="28"/>
          <w:szCs w:val="28"/>
          <w:lang w:val="uk-UA"/>
        </w:rPr>
        <w:t xml:space="preserve"> </w:t>
      </w:r>
      <w:r w:rsidRPr="004D03E1">
        <w:rPr>
          <w:rFonts w:ascii="Times New Roman" w:hAnsi="Times New Roman" w:cs="Times New Roman"/>
          <w:i/>
          <w:iCs/>
          <w:sz w:val="28"/>
          <w:szCs w:val="28"/>
          <w:lang w:val="en-US"/>
        </w:rPr>
        <w:t>innovation</w:t>
      </w:r>
      <w:r w:rsidRPr="004D03E1">
        <w:rPr>
          <w:rFonts w:ascii="Times New Roman" w:hAnsi="Times New Roman" w:cs="Times New Roman"/>
          <w:sz w:val="28"/>
          <w:szCs w:val="28"/>
          <w:lang w:val="uk-UA"/>
        </w:rPr>
        <w:t>», «</w:t>
      </w:r>
      <w:r w:rsidRPr="004D03E1">
        <w:rPr>
          <w:rFonts w:ascii="Times New Roman" w:hAnsi="Times New Roman" w:cs="Times New Roman"/>
          <w:i/>
          <w:iCs/>
          <w:sz w:val="28"/>
          <w:szCs w:val="28"/>
          <w:lang w:val="en-US"/>
        </w:rPr>
        <w:t>radical</w:t>
      </w:r>
      <w:r w:rsidRPr="004D03E1">
        <w:rPr>
          <w:rFonts w:ascii="Times New Roman" w:hAnsi="Times New Roman" w:cs="Times New Roman"/>
          <w:i/>
          <w:iCs/>
          <w:sz w:val="28"/>
          <w:szCs w:val="28"/>
          <w:lang w:val="uk-UA"/>
        </w:rPr>
        <w:t xml:space="preserve"> </w:t>
      </w:r>
      <w:r w:rsidRPr="004D03E1">
        <w:rPr>
          <w:rFonts w:ascii="Times New Roman" w:hAnsi="Times New Roman" w:cs="Times New Roman"/>
          <w:i/>
          <w:iCs/>
          <w:sz w:val="28"/>
          <w:szCs w:val="28"/>
          <w:lang w:val="en-US"/>
        </w:rPr>
        <w:t>innovation</w:t>
      </w:r>
      <w:r w:rsidRPr="004D03E1">
        <w:rPr>
          <w:rFonts w:ascii="Times New Roman" w:hAnsi="Times New Roman" w:cs="Times New Roman"/>
          <w:sz w:val="28"/>
          <w:szCs w:val="28"/>
          <w:lang w:val="uk-UA"/>
        </w:rPr>
        <w:t>», «</w:t>
      </w:r>
      <w:r w:rsidRPr="004D03E1">
        <w:rPr>
          <w:rFonts w:ascii="Times New Roman" w:hAnsi="Times New Roman" w:cs="Times New Roman"/>
          <w:i/>
          <w:iCs/>
          <w:sz w:val="28"/>
          <w:szCs w:val="28"/>
          <w:lang w:val="en-US"/>
        </w:rPr>
        <w:t>tactical</w:t>
      </w:r>
      <w:r w:rsidRPr="004D03E1">
        <w:rPr>
          <w:rFonts w:ascii="Times New Roman" w:hAnsi="Times New Roman" w:cs="Times New Roman"/>
          <w:i/>
          <w:iCs/>
          <w:sz w:val="28"/>
          <w:szCs w:val="28"/>
          <w:lang w:val="uk-UA"/>
        </w:rPr>
        <w:t xml:space="preserve"> </w:t>
      </w:r>
      <w:r w:rsidRPr="004D03E1">
        <w:rPr>
          <w:rFonts w:ascii="Times New Roman" w:hAnsi="Times New Roman" w:cs="Times New Roman"/>
          <w:i/>
          <w:iCs/>
          <w:sz w:val="28"/>
          <w:szCs w:val="28"/>
          <w:lang w:val="en-US"/>
        </w:rPr>
        <w:t>innovation</w:t>
      </w:r>
      <w:r w:rsidRPr="004D03E1">
        <w:rPr>
          <w:rFonts w:ascii="Times New Roman" w:hAnsi="Times New Roman" w:cs="Times New Roman"/>
          <w:sz w:val="28"/>
          <w:szCs w:val="28"/>
          <w:lang w:val="uk-UA"/>
        </w:rPr>
        <w:t xml:space="preserve">». </w:t>
      </w:r>
    </w:p>
    <w:p w14:paraId="5AB10755" w14:textId="72F38C8C" w:rsidR="004A4BCA" w:rsidRPr="0019213C" w:rsidRDefault="004A4BCA" w:rsidP="00F4709E">
      <w:pPr>
        <w:pStyle w:val="a7"/>
        <w:numPr>
          <w:ilvl w:val="0"/>
          <w:numId w:val="20"/>
        </w:numPr>
        <w:spacing w:after="0" w:line="360" w:lineRule="auto"/>
        <w:ind w:left="0" w:firstLine="709"/>
        <w:jc w:val="both"/>
        <w:rPr>
          <w:rFonts w:ascii="Times New Roman" w:hAnsi="Times New Roman" w:cs="Times New Roman"/>
          <w:sz w:val="28"/>
          <w:szCs w:val="28"/>
          <w:lang w:val="uk-UA"/>
        </w:rPr>
      </w:pPr>
      <w:r w:rsidRPr="0019213C">
        <w:rPr>
          <w:rFonts w:ascii="Times New Roman" w:hAnsi="Times New Roman" w:cs="Times New Roman"/>
          <w:sz w:val="28"/>
          <w:szCs w:val="28"/>
          <w:lang w:val="uk-UA"/>
        </w:rPr>
        <w:t>У Twitter акціональний фрейм зосереджується на діях та процесах, пов</w:t>
      </w:r>
      <w:r w:rsidR="00324FF0">
        <w:rPr>
          <w:rFonts w:ascii="Times New Roman" w:hAnsi="Times New Roman" w:cs="Times New Roman"/>
          <w:sz w:val="28"/>
          <w:szCs w:val="28"/>
          <w:lang w:val="uk-UA"/>
        </w:rPr>
        <w:t>’</w:t>
      </w:r>
      <w:r w:rsidRPr="0019213C">
        <w:rPr>
          <w:rFonts w:ascii="Times New Roman" w:hAnsi="Times New Roman" w:cs="Times New Roman"/>
          <w:sz w:val="28"/>
          <w:szCs w:val="28"/>
          <w:lang w:val="uk-UA"/>
        </w:rPr>
        <w:t>язаних з інноваціями, які спонукають, сприяють, або затримують їх. У The Guardian акціональний фрейм розглядає вплив інновацій на суспільство та господарство.</w:t>
      </w:r>
      <w:r w:rsidR="00EC143C" w:rsidRPr="0019213C">
        <w:rPr>
          <w:rFonts w:ascii="Times New Roman" w:hAnsi="Times New Roman" w:cs="Times New Roman"/>
          <w:sz w:val="28"/>
          <w:szCs w:val="28"/>
          <w:lang w:val="uk-UA"/>
        </w:rPr>
        <w:t xml:space="preserve"> </w:t>
      </w:r>
      <w:r w:rsidR="004B742F" w:rsidRPr="0019213C">
        <w:rPr>
          <w:rFonts w:ascii="Times New Roman" w:hAnsi="Times New Roman" w:cs="Times New Roman"/>
          <w:sz w:val="28"/>
          <w:szCs w:val="28"/>
          <w:lang w:val="uk-UA"/>
        </w:rPr>
        <w:t xml:space="preserve">У решті джерел акціональний фрейм також </w:t>
      </w:r>
      <w:r w:rsidR="00F42403" w:rsidRPr="0019213C">
        <w:rPr>
          <w:rFonts w:ascii="Times New Roman" w:hAnsi="Times New Roman" w:cs="Times New Roman"/>
          <w:sz w:val="28"/>
          <w:szCs w:val="28"/>
          <w:lang w:val="uk-UA"/>
        </w:rPr>
        <w:t>пов</w:t>
      </w:r>
      <w:r w:rsidR="00324FF0">
        <w:rPr>
          <w:rFonts w:ascii="Times New Roman" w:hAnsi="Times New Roman" w:cs="Times New Roman"/>
          <w:sz w:val="28"/>
          <w:szCs w:val="28"/>
          <w:lang w:val="uk-UA"/>
        </w:rPr>
        <w:t>’</w:t>
      </w:r>
      <w:r w:rsidR="00F42403" w:rsidRPr="0019213C">
        <w:rPr>
          <w:rFonts w:ascii="Times New Roman" w:hAnsi="Times New Roman" w:cs="Times New Roman"/>
          <w:sz w:val="28"/>
          <w:szCs w:val="28"/>
          <w:lang w:val="uk-UA"/>
        </w:rPr>
        <w:t>язаний з</w:t>
      </w:r>
      <w:r w:rsidR="004B742F" w:rsidRPr="0019213C">
        <w:rPr>
          <w:rFonts w:ascii="Times New Roman" w:hAnsi="Times New Roman" w:cs="Times New Roman"/>
          <w:sz w:val="28"/>
          <w:szCs w:val="28"/>
          <w:lang w:val="uk-UA"/>
        </w:rPr>
        <w:t xml:space="preserve"> ді</w:t>
      </w:r>
      <w:r w:rsidR="00F42403" w:rsidRPr="0019213C">
        <w:rPr>
          <w:rFonts w:ascii="Times New Roman" w:hAnsi="Times New Roman" w:cs="Times New Roman"/>
          <w:sz w:val="28"/>
          <w:szCs w:val="28"/>
          <w:lang w:val="uk-UA"/>
        </w:rPr>
        <w:t>ями</w:t>
      </w:r>
      <w:r w:rsidR="004B742F" w:rsidRPr="0019213C">
        <w:rPr>
          <w:rFonts w:ascii="Times New Roman" w:hAnsi="Times New Roman" w:cs="Times New Roman"/>
          <w:sz w:val="28"/>
          <w:szCs w:val="28"/>
          <w:lang w:val="uk-UA"/>
        </w:rPr>
        <w:t xml:space="preserve"> та процес</w:t>
      </w:r>
      <w:r w:rsidR="00F42403" w:rsidRPr="0019213C">
        <w:rPr>
          <w:rFonts w:ascii="Times New Roman" w:hAnsi="Times New Roman" w:cs="Times New Roman"/>
          <w:sz w:val="28"/>
          <w:szCs w:val="28"/>
          <w:lang w:val="uk-UA"/>
        </w:rPr>
        <w:t>ами, пов</w:t>
      </w:r>
      <w:r w:rsidR="00324FF0">
        <w:rPr>
          <w:rFonts w:ascii="Times New Roman" w:hAnsi="Times New Roman" w:cs="Times New Roman"/>
          <w:sz w:val="28"/>
          <w:szCs w:val="28"/>
          <w:lang w:val="uk-UA"/>
        </w:rPr>
        <w:t>’</w:t>
      </w:r>
      <w:r w:rsidR="00F42403" w:rsidRPr="0019213C">
        <w:rPr>
          <w:rFonts w:ascii="Times New Roman" w:hAnsi="Times New Roman" w:cs="Times New Roman"/>
          <w:sz w:val="28"/>
          <w:szCs w:val="28"/>
          <w:lang w:val="uk-UA"/>
        </w:rPr>
        <w:t>язаними</w:t>
      </w:r>
      <w:r w:rsidR="004B742F" w:rsidRPr="0019213C">
        <w:rPr>
          <w:rFonts w:ascii="Times New Roman" w:hAnsi="Times New Roman" w:cs="Times New Roman"/>
          <w:sz w:val="28"/>
          <w:szCs w:val="28"/>
          <w:lang w:val="uk-UA"/>
        </w:rPr>
        <w:t xml:space="preserve"> з інноваціями. У блогах це стосується стимулювання, прискорення, підтримки та гальмування інновацій, де компанії грають ключову роль. У The Telegraph акцент</w:t>
      </w:r>
      <w:r w:rsidR="00F42403" w:rsidRPr="0019213C">
        <w:rPr>
          <w:rFonts w:ascii="Times New Roman" w:hAnsi="Times New Roman" w:cs="Times New Roman"/>
          <w:sz w:val="28"/>
          <w:szCs w:val="28"/>
          <w:lang w:val="uk-UA"/>
        </w:rPr>
        <w:t xml:space="preserve">овано </w:t>
      </w:r>
      <w:r w:rsidR="004B742F" w:rsidRPr="0019213C">
        <w:rPr>
          <w:rFonts w:ascii="Times New Roman" w:hAnsi="Times New Roman" w:cs="Times New Roman"/>
          <w:sz w:val="28"/>
          <w:szCs w:val="28"/>
          <w:lang w:val="uk-UA"/>
        </w:rPr>
        <w:t xml:space="preserve">вплив дій на саму інновацію, де вона є </w:t>
      </w:r>
      <w:r w:rsidR="00F42403" w:rsidRPr="0019213C">
        <w:rPr>
          <w:rFonts w:ascii="Times New Roman" w:hAnsi="Times New Roman" w:cs="Times New Roman"/>
          <w:sz w:val="28"/>
          <w:szCs w:val="28"/>
          <w:lang w:val="uk-UA"/>
        </w:rPr>
        <w:t>об</w:t>
      </w:r>
      <w:r w:rsidR="00324FF0">
        <w:rPr>
          <w:rFonts w:ascii="Times New Roman" w:hAnsi="Times New Roman" w:cs="Times New Roman"/>
          <w:sz w:val="28"/>
          <w:szCs w:val="28"/>
          <w:lang w:val="uk-UA"/>
        </w:rPr>
        <w:t>’</w:t>
      </w:r>
      <w:r w:rsidR="00F42403" w:rsidRPr="0019213C">
        <w:rPr>
          <w:rFonts w:ascii="Times New Roman" w:hAnsi="Times New Roman" w:cs="Times New Roman"/>
          <w:sz w:val="28"/>
          <w:szCs w:val="28"/>
          <w:lang w:val="uk-UA"/>
        </w:rPr>
        <w:t>єктом</w:t>
      </w:r>
      <w:r w:rsidR="0019213C" w:rsidRPr="0019213C">
        <w:rPr>
          <w:rFonts w:ascii="Times New Roman" w:hAnsi="Times New Roman" w:cs="Times New Roman"/>
          <w:sz w:val="28"/>
          <w:szCs w:val="28"/>
          <w:lang w:val="uk-UA"/>
        </w:rPr>
        <w:t>,</w:t>
      </w:r>
      <w:r w:rsidR="00F42403" w:rsidRPr="0019213C">
        <w:rPr>
          <w:rFonts w:ascii="Times New Roman" w:hAnsi="Times New Roman" w:cs="Times New Roman"/>
          <w:sz w:val="28"/>
          <w:szCs w:val="28"/>
          <w:lang w:val="uk-UA"/>
        </w:rPr>
        <w:t xml:space="preserve"> </w:t>
      </w:r>
      <w:r w:rsidR="004B742F" w:rsidRPr="0019213C">
        <w:rPr>
          <w:rFonts w:ascii="Times New Roman" w:hAnsi="Times New Roman" w:cs="Times New Roman"/>
          <w:sz w:val="28"/>
          <w:szCs w:val="28"/>
          <w:lang w:val="uk-UA"/>
        </w:rPr>
        <w:t>а також на підтримці чи обмеженні її розвитку.</w:t>
      </w:r>
    </w:p>
    <w:p w14:paraId="547339EB" w14:textId="77777777" w:rsidR="004A4BCA" w:rsidRPr="00A5409D" w:rsidRDefault="004A4BCA" w:rsidP="00F4709E">
      <w:pPr>
        <w:pStyle w:val="a7"/>
        <w:numPr>
          <w:ilvl w:val="0"/>
          <w:numId w:val="20"/>
        </w:numPr>
        <w:spacing w:after="0" w:line="360" w:lineRule="auto"/>
        <w:ind w:left="0" w:firstLine="709"/>
        <w:jc w:val="both"/>
        <w:rPr>
          <w:rFonts w:ascii="Times New Roman" w:hAnsi="Times New Roman" w:cs="Times New Roman"/>
          <w:sz w:val="28"/>
          <w:szCs w:val="28"/>
          <w:lang w:val="uk-UA"/>
        </w:rPr>
      </w:pPr>
      <w:r w:rsidRPr="00A5409D">
        <w:rPr>
          <w:rFonts w:ascii="Times New Roman" w:hAnsi="Times New Roman" w:cs="Times New Roman"/>
          <w:sz w:val="28"/>
          <w:szCs w:val="28"/>
          <w:lang w:val="uk-UA"/>
        </w:rPr>
        <w:t xml:space="preserve">Характерні асоціації та атрибути, які супроводжують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в кожному джерелі, відображають різні аспекти. У Twitter </w:t>
      </w:r>
      <w:r>
        <w:rPr>
          <w:rFonts w:ascii="Times New Roman" w:hAnsi="Times New Roman" w:cs="Times New Roman"/>
          <w:sz w:val="28"/>
          <w:szCs w:val="28"/>
          <w:lang w:val="uk-UA"/>
        </w:rPr>
        <w:t xml:space="preserve">та англомовних блогах </w:t>
      </w:r>
      <w:r w:rsidRPr="00A5409D">
        <w:rPr>
          <w:rFonts w:ascii="Times New Roman" w:hAnsi="Times New Roman" w:cs="Times New Roman"/>
          <w:sz w:val="28"/>
          <w:szCs w:val="28"/>
          <w:lang w:val="uk-UA"/>
        </w:rPr>
        <w:t xml:space="preserve">частіше асоціюється з конкретними хештегами та атрибутами, такими як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GameFi</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AGIX</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technological</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radical</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тощо. У The Guardian</w:t>
      </w:r>
      <w:r>
        <w:rPr>
          <w:rFonts w:ascii="Times New Roman" w:hAnsi="Times New Roman" w:cs="Times New Roman"/>
          <w:sz w:val="28"/>
          <w:szCs w:val="28"/>
          <w:lang w:val="uk-UA"/>
        </w:rPr>
        <w:t xml:space="preserve"> та </w:t>
      </w:r>
      <w:r w:rsidRPr="00A5409D">
        <w:rPr>
          <w:rFonts w:ascii="Times New Roman" w:hAnsi="Times New Roman" w:cs="Times New Roman"/>
          <w:sz w:val="28"/>
          <w:szCs w:val="28"/>
          <w:lang w:val="uk-UA"/>
        </w:rPr>
        <w:t xml:space="preserve"> </w:t>
      </w:r>
      <w:r w:rsidRPr="00EC4FF6">
        <w:rPr>
          <w:rFonts w:ascii="Times New Roman" w:hAnsi="Times New Roman" w:cs="Times New Roman"/>
          <w:sz w:val="28"/>
          <w:szCs w:val="28"/>
        </w:rPr>
        <w:t>The</w:t>
      </w:r>
      <w:r w:rsidRPr="009C6D91">
        <w:rPr>
          <w:rFonts w:ascii="Times New Roman" w:hAnsi="Times New Roman" w:cs="Times New Roman"/>
          <w:sz w:val="28"/>
          <w:szCs w:val="28"/>
          <w:lang w:val="uk-UA"/>
        </w:rPr>
        <w:t xml:space="preserve"> </w:t>
      </w:r>
      <w:r w:rsidRPr="00EC4FF6">
        <w:rPr>
          <w:rFonts w:ascii="Times New Roman" w:hAnsi="Times New Roman" w:cs="Times New Roman"/>
          <w:sz w:val="28"/>
          <w:szCs w:val="28"/>
        </w:rPr>
        <w:t>Telegraph</w:t>
      </w:r>
      <w:r>
        <w:rPr>
          <w:rFonts w:ascii="Times New Roman" w:hAnsi="Times New Roman" w:cs="Times New Roman"/>
          <w:sz w:val="28"/>
          <w:szCs w:val="28"/>
          <w:lang w:val="uk-UA"/>
        </w:rPr>
        <w:t xml:space="preserve"> </w:t>
      </w:r>
      <w:r w:rsidRPr="00A5409D">
        <w:rPr>
          <w:rFonts w:ascii="Times New Roman" w:hAnsi="Times New Roman" w:cs="Times New Roman"/>
          <w:sz w:val="28"/>
          <w:szCs w:val="28"/>
          <w:lang w:val="uk-UA"/>
        </w:rPr>
        <w:t xml:space="preserve">асоціації більше спрямовані на великі концепції, такі як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future</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technology</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project</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crypto</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тощо.</w:t>
      </w:r>
    </w:p>
    <w:p w14:paraId="6381D7BE" w14:textId="77777777" w:rsidR="004A4BCA" w:rsidRDefault="004A4BCA" w:rsidP="00F4709E">
      <w:pPr>
        <w:pStyle w:val="a7"/>
        <w:numPr>
          <w:ilvl w:val="0"/>
          <w:numId w:val="20"/>
        </w:numPr>
        <w:spacing w:after="0" w:line="360" w:lineRule="auto"/>
        <w:ind w:left="0" w:firstLine="709"/>
        <w:jc w:val="both"/>
        <w:rPr>
          <w:rFonts w:ascii="Times New Roman" w:hAnsi="Times New Roman" w:cs="Times New Roman"/>
          <w:sz w:val="28"/>
          <w:szCs w:val="28"/>
          <w:lang w:val="uk-UA"/>
        </w:rPr>
      </w:pPr>
      <w:r w:rsidRPr="00A5409D">
        <w:rPr>
          <w:rFonts w:ascii="Times New Roman" w:hAnsi="Times New Roman" w:cs="Times New Roman"/>
          <w:sz w:val="28"/>
          <w:szCs w:val="28"/>
          <w:lang w:val="uk-UA"/>
        </w:rPr>
        <w:t xml:space="preserve">У The Guardian партонімічний фрейм виокремлює взаємодію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з поняттями, такими як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AI</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crypto</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5409D">
        <w:rPr>
          <w:rFonts w:ascii="Times New Roman" w:hAnsi="Times New Roman" w:cs="Times New Roman"/>
          <w:sz w:val="28"/>
          <w:szCs w:val="28"/>
          <w:lang w:val="uk-UA"/>
        </w:rPr>
        <w:t>EV</w:t>
      </w:r>
      <w:r>
        <w:rPr>
          <w:rFonts w:ascii="Times New Roman" w:hAnsi="Times New Roman" w:cs="Times New Roman"/>
          <w:sz w:val="28"/>
          <w:szCs w:val="28"/>
          <w:lang w:val="uk-UA"/>
        </w:rPr>
        <w:t>»</w:t>
      </w:r>
      <w:r w:rsidRPr="00A5409D">
        <w:rPr>
          <w:rFonts w:ascii="Times New Roman" w:hAnsi="Times New Roman" w:cs="Times New Roman"/>
          <w:sz w:val="28"/>
          <w:szCs w:val="28"/>
          <w:lang w:val="uk-UA"/>
        </w:rPr>
        <w:t xml:space="preserve"> тощо, що вказує на їхню тісну залежність у сучасному світі. Така взаємодія менше відображена у Twitter-аналізі.</w:t>
      </w:r>
    </w:p>
    <w:p w14:paraId="073E7908" w14:textId="0C9DE602" w:rsidR="004A4BCA" w:rsidRPr="00AB76E2" w:rsidRDefault="004A4BCA" w:rsidP="004A4BCA">
      <w:pPr>
        <w:tabs>
          <w:tab w:val="num" w:pos="720"/>
        </w:tabs>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всі</w:t>
      </w:r>
      <w:r w:rsidRPr="00AB76E2">
        <w:rPr>
          <w:rFonts w:ascii="Times New Roman" w:hAnsi="Times New Roman" w:cs="Times New Roman"/>
          <w:sz w:val="28"/>
          <w:szCs w:val="28"/>
          <w:lang w:val="uk-UA"/>
        </w:rPr>
        <w:t xml:space="preserve"> джерела підтверджують, що концепт INNOVATION є динамічним і багатогранним поняттям, яке охоплює різні сфери життя та взаємодіє з різними поняттями, такими як технології, дослідження, клімат, фінанси тощо. Взаємодія та взаємозв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язки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з іншими об</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єктами та поняттями показують її важливість та вплив на розвиток та прогрес сучасного світу.</w:t>
      </w:r>
    </w:p>
    <w:p w14:paraId="02B5D5B1" w14:textId="77777777" w:rsidR="004A4BCA" w:rsidRPr="004C43B0" w:rsidRDefault="004A4BCA" w:rsidP="004C43B0">
      <w:pPr>
        <w:pStyle w:val="3"/>
        <w:jc w:val="center"/>
        <w:rPr>
          <w:rFonts w:ascii="Times New Roman" w:hAnsi="Times New Roman" w:cs="Times New Roman"/>
          <w:b/>
          <w:bCs/>
          <w:color w:val="auto"/>
          <w:lang w:val="uk-UA"/>
        </w:rPr>
      </w:pPr>
      <w:bookmarkStart w:id="17" w:name="_Toc166503621"/>
      <w:r w:rsidRPr="004C43B0">
        <w:rPr>
          <w:rFonts w:ascii="Times New Roman" w:hAnsi="Times New Roman" w:cs="Times New Roman"/>
          <w:b/>
          <w:bCs/>
          <w:color w:val="auto"/>
          <w:lang w:val="uk-UA"/>
        </w:rPr>
        <w:t>Висновки до розділу 2</w:t>
      </w:r>
      <w:bookmarkEnd w:id="17"/>
    </w:p>
    <w:p w14:paraId="14D39A1B" w14:textId="77777777" w:rsidR="004A4BCA" w:rsidRPr="00AB76E2" w:rsidRDefault="004A4BCA" w:rsidP="004A4BCA">
      <w:pPr>
        <w:jc w:val="center"/>
        <w:rPr>
          <w:rFonts w:ascii="Times New Roman" w:hAnsi="Times New Roman" w:cs="Times New Roman"/>
          <w:sz w:val="28"/>
          <w:szCs w:val="28"/>
          <w:lang w:val="uk-UA"/>
        </w:rPr>
      </w:pPr>
    </w:p>
    <w:p w14:paraId="663D5C1B" w14:textId="683D4075" w:rsidR="004A4BCA" w:rsidRPr="00AB76E2" w:rsidRDefault="004A4BCA" w:rsidP="004A4BCA">
      <w:pPr>
        <w:tabs>
          <w:tab w:val="num" w:pos="720"/>
        </w:tabs>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lastRenderedPageBreak/>
        <w:t xml:space="preserve">Аналіз семантичної характеристики концепту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w:t>
      </w:r>
      <w:r w:rsidRPr="004B742F">
        <w:rPr>
          <w:rFonts w:ascii="Times New Roman" w:hAnsi="Times New Roman" w:cs="Times New Roman"/>
          <w:sz w:val="28"/>
          <w:szCs w:val="28"/>
          <w:lang w:val="uk-UA"/>
        </w:rPr>
        <w:t xml:space="preserve">демонструє, що </w:t>
      </w:r>
      <w:r w:rsidR="00F42403">
        <w:rPr>
          <w:rFonts w:ascii="Times New Roman" w:hAnsi="Times New Roman" w:cs="Times New Roman"/>
          <w:sz w:val="28"/>
          <w:szCs w:val="28"/>
          <w:lang w:val="uk-UA"/>
        </w:rPr>
        <w:t>він</w:t>
      </w:r>
      <w:r w:rsidRPr="004B742F">
        <w:rPr>
          <w:rFonts w:ascii="Times New Roman" w:hAnsi="Times New Roman" w:cs="Times New Roman"/>
          <w:sz w:val="28"/>
          <w:szCs w:val="28"/>
          <w:lang w:val="uk-UA"/>
        </w:rPr>
        <w:t xml:space="preserve"> є багатогранним</w:t>
      </w:r>
      <w:r w:rsidR="00130AF3">
        <w:rPr>
          <w:rFonts w:ascii="Times New Roman" w:hAnsi="Times New Roman" w:cs="Times New Roman"/>
          <w:sz w:val="28"/>
          <w:szCs w:val="28"/>
          <w:lang w:val="uk-UA"/>
        </w:rPr>
        <w:t xml:space="preserve"> і</w:t>
      </w:r>
      <w:r w:rsidRPr="004B742F">
        <w:rPr>
          <w:rFonts w:ascii="Times New Roman" w:hAnsi="Times New Roman" w:cs="Times New Roman"/>
          <w:sz w:val="28"/>
          <w:szCs w:val="28"/>
          <w:lang w:val="uk-UA"/>
        </w:rPr>
        <w:t xml:space="preserve"> пов</w:t>
      </w:r>
      <w:r w:rsidR="00324FF0">
        <w:rPr>
          <w:rFonts w:ascii="Times New Roman" w:hAnsi="Times New Roman" w:cs="Times New Roman"/>
          <w:sz w:val="28"/>
          <w:szCs w:val="28"/>
          <w:lang w:val="uk-UA"/>
        </w:rPr>
        <w:t>’</w:t>
      </w:r>
      <w:r w:rsidRPr="004B742F">
        <w:rPr>
          <w:rFonts w:ascii="Times New Roman" w:hAnsi="Times New Roman" w:cs="Times New Roman"/>
          <w:sz w:val="28"/>
          <w:szCs w:val="28"/>
          <w:lang w:val="uk-UA"/>
        </w:rPr>
        <w:t>язаний з різними аспектами</w:t>
      </w:r>
      <w:r w:rsidRPr="00AB76E2">
        <w:rPr>
          <w:rFonts w:ascii="Times New Roman" w:hAnsi="Times New Roman" w:cs="Times New Roman"/>
          <w:sz w:val="28"/>
          <w:szCs w:val="28"/>
          <w:lang w:val="uk-UA"/>
        </w:rPr>
        <w:t xml:space="preserve"> та </w:t>
      </w:r>
      <w:r w:rsidR="00EC143C">
        <w:rPr>
          <w:rFonts w:ascii="Times New Roman" w:hAnsi="Times New Roman" w:cs="Times New Roman"/>
          <w:sz w:val="28"/>
          <w:szCs w:val="28"/>
          <w:lang w:val="uk-UA"/>
        </w:rPr>
        <w:t>сферами</w:t>
      </w:r>
      <w:r w:rsidRPr="00AB76E2">
        <w:rPr>
          <w:rFonts w:ascii="Times New Roman" w:hAnsi="Times New Roman" w:cs="Times New Roman"/>
          <w:sz w:val="28"/>
          <w:szCs w:val="28"/>
          <w:lang w:val="uk-UA"/>
        </w:rPr>
        <w:t xml:space="preserve"> життя, такими як технології, енергетика, фінанси, наука тощо. Інновації виступають джерелом для прогресу, змін та розвитку у різних сферах, що впливає на якість життя та глобальний прогрес.</w:t>
      </w:r>
    </w:p>
    <w:p w14:paraId="5B035FF5" w14:textId="4C28AC0C" w:rsidR="004A4BCA" w:rsidRPr="00AB76E2" w:rsidRDefault="004A4BCA" w:rsidP="004A4BCA">
      <w:pPr>
        <w:tabs>
          <w:tab w:val="num" w:pos="720"/>
        </w:tabs>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Фреймовий аналіз </w:t>
      </w:r>
      <w:r>
        <w:rPr>
          <w:rFonts w:ascii="Times New Roman" w:hAnsi="Times New Roman" w:cs="Times New Roman"/>
          <w:sz w:val="28"/>
          <w:szCs w:val="28"/>
          <w:lang w:val="uk-UA"/>
        </w:rPr>
        <w:t>у</w:t>
      </w:r>
      <w:r w:rsidRPr="00AB76E2">
        <w:rPr>
          <w:rFonts w:ascii="Times New Roman" w:hAnsi="Times New Roman" w:cs="Times New Roman"/>
          <w:sz w:val="28"/>
          <w:szCs w:val="28"/>
          <w:lang w:val="uk-UA"/>
        </w:rPr>
        <w:t xml:space="preserve"> Twitter </w:t>
      </w:r>
      <w:r>
        <w:rPr>
          <w:rFonts w:ascii="Times New Roman" w:hAnsi="Times New Roman" w:cs="Times New Roman"/>
          <w:sz w:val="28"/>
          <w:szCs w:val="28"/>
          <w:lang w:val="uk-UA"/>
        </w:rPr>
        <w:t xml:space="preserve">та англомовних блогах </w:t>
      </w:r>
      <w:r w:rsidR="00EC143C">
        <w:rPr>
          <w:rFonts w:ascii="Times New Roman" w:hAnsi="Times New Roman" w:cs="Times New Roman"/>
          <w:sz w:val="28"/>
          <w:szCs w:val="28"/>
          <w:lang w:val="uk-UA"/>
        </w:rPr>
        <w:t>засвідчив</w:t>
      </w:r>
      <w:r w:rsidRPr="00AB76E2">
        <w:rPr>
          <w:rFonts w:ascii="Times New Roman" w:hAnsi="Times New Roman" w:cs="Times New Roman"/>
          <w:sz w:val="28"/>
          <w:szCs w:val="28"/>
          <w:lang w:val="uk-UA"/>
        </w:rPr>
        <w:t xml:space="preserve">, що </w:t>
      </w:r>
      <w:r w:rsidR="00130AF3" w:rsidRPr="00AB76E2">
        <w:rPr>
          <w:rFonts w:ascii="Times New Roman" w:hAnsi="Times New Roman" w:cs="Times New Roman"/>
          <w:sz w:val="28"/>
          <w:szCs w:val="28"/>
          <w:lang w:val="uk-UA"/>
        </w:rPr>
        <w:t xml:space="preserve">концепту </w:t>
      </w:r>
      <w:r w:rsidR="00130AF3">
        <w:rPr>
          <w:rFonts w:ascii="Times New Roman" w:hAnsi="Times New Roman" w:cs="Times New Roman"/>
          <w:sz w:val="28"/>
          <w:szCs w:val="28"/>
          <w:lang w:val="uk-UA"/>
        </w:rPr>
        <w:t>«</w:t>
      </w:r>
      <w:r w:rsidR="00130AF3" w:rsidRPr="00AB76E2">
        <w:rPr>
          <w:rFonts w:ascii="Times New Roman" w:hAnsi="Times New Roman" w:cs="Times New Roman"/>
          <w:sz w:val="28"/>
          <w:szCs w:val="28"/>
          <w:lang w:val="uk-UA"/>
        </w:rPr>
        <w:t>INNOVATION</w:t>
      </w:r>
      <w:r w:rsidR="00130AF3">
        <w:rPr>
          <w:rFonts w:ascii="Times New Roman" w:hAnsi="Times New Roman" w:cs="Times New Roman"/>
          <w:sz w:val="28"/>
          <w:szCs w:val="28"/>
          <w:lang w:val="uk-UA"/>
        </w:rPr>
        <w:t>» актуалізується</w:t>
      </w:r>
      <w:r w:rsidRPr="00AB76E2">
        <w:rPr>
          <w:rFonts w:ascii="Times New Roman" w:hAnsi="Times New Roman" w:cs="Times New Roman"/>
          <w:sz w:val="28"/>
          <w:szCs w:val="28"/>
          <w:lang w:val="uk-UA"/>
        </w:rPr>
        <w:t xml:space="preserve"> у контексті інноваційних ідей, проектів та технологій. Він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язаний з конкретними ініціативами, компаніями та процесами. Дослідження також показує різноманітність вживання терміну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у соціальних мережах.</w:t>
      </w:r>
    </w:p>
    <w:p w14:paraId="2B852647" w14:textId="3D810E0B" w:rsidR="004A4BCA" w:rsidRPr="00AB76E2" w:rsidRDefault="004A4BCA" w:rsidP="004A4BCA">
      <w:pPr>
        <w:tabs>
          <w:tab w:val="num" w:pos="720"/>
        </w:tabs>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Фреймовий аналіз концепту INNOVATION в газет</w:t>
      </w:r>
      <w:r>
        <w:rPr>
          <w:rFonts w:ascii="Times New Roman" w:hAnsi="Times New Roman" w:cs="Times New Roman"/>
          <w:sz w:val="28"/>
          <w:szCs w:val="28"/>
          <w:lang w:val="uk-UA"/>
        </w:rPr>
        <w:t>ах</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The Guardian та The Telegraph</w:t>
      </w:r>
      <w:r w:rsidRPr="00AB76E2">
        <w:rPr>
          <w:rFonts w:ascii="Times New Roman" w:hAnsi="Times New Roman" w:cs="Times New Roman"/>
          <w:sz w:val="28"/>
          <w:szCs w:val="28"/>
          <w:lang w:val="uk-UA"/>
        </w:rPr>
        <w:t xml:space="preserve"> демонструє, </w:t>
      </w:r>
      <w:r w:rsidR="004B742F" w:rsidRPr="00AB76E2">
        <w:rPr>
          <w:rFonts w:ascii="Times New Roman" w:hAnsi="Times New Roman" w:cs="Times New Roman"/>
          <w:sz w:val="28"/>
          <w:szCs w:val="28"/>
          <w:lang w:val="uk-UA"/>
        </w:rPr>
        <w:t xml:space="preserve">концепт </w:t>
      </w:r>
      <w:r w:rsidR="004B742F" w:rsidRPr="004B742F">
        <w:rPr>
          <w:rFonts w:ascii="Times New Roman" w:hAnsi="Times New Roman" w:cs="Times New Roman"/>
          <w:sz w:val="28"/>
          <w:szCs w:val="28"/>
          <w:lang w:val="uk-UA"/>
        </w:rPr>
        <w:t>INNOVATION</w:t>
      </w:r>
      <w:r w:rsidRPr="004B742F">
        <w:rPr>
          <w:rFonts w:ascii="Times New Roman" w:hAnsi="Times New Roman" w:cs="Times New Roman"/>
          <w:sz w:val="28"/>
          <w:szCs w:val="28"/>
          <w:lang w:val="uk-UA"/>
        </w:rPr>
        <w:t xml:space="preserve"> </w:t>
      </w:r>
      <w:r w:rsidR="004B742F" w:rsidRPr="004B742F">
        <w:rPr>
          <w:rFonts w:ascii="Times New Roman" w:hAnsi="Times New Roman" w:cs="Times New Roman"/>
          <w:sz w:val="28"/>
          <w:szCs w:val="28"/>
          <w:lang w:val="uk-UA"/>
        </w:rPr>
        <w:t xml:space="preserve">виявляє динамічність та </w:t>
      </w:r>
      <w:r w:rsidR="00130AF3">
        <w:rPr>
          <w:rFonts w:ascii="Times New Roman" w:hAnsi="Times New Roman" w:cs="Times New Roman"/>
          <w:sz w:val="28"/>
          <w:szCs w:val="28"/>
          <w:lang w:val="uk-UA"/>
        </w:rPr>
        <w:t>різноаспектність</w:t>
      </w:r>
      <w:r w:rsidRPr="004B742F">
        <w:rPr>
          <w:rFonts w:ascii="Times New Roman" w:hAnsi="Times New Roman" w:cs="Times New Roman"/>
          <w:sz w:val="28"/>
          <w:szCs w:val="28"/>
          <w:lang w:val="uk-UA"/>
        </w:rPr>
        <w:t xml:space="preserve">. Він охоплює різні </w:t>
      </w:r>
      <w:r w:rsidRPr="00AB76E2">
        <w:rPr>
          <w:rFonts w:ascii="Times New Roman" w:hAnsi="Times New Roman" w:cs="Times New Roman"/>
          <w:sz w:val="28"/>
          <w:szCs w:val="28"/>
          <w:lang w:val="uk-UA"/>
        </w:rPr>
        <w:t>сфери життя,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язані з інноваціями, включаючи технології, дослідження, фінанси та зміни в кліматі. Взаємодія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з іншими об</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єктами та поняттями є </w:t>
      </w:r>
      <w:r w:rsidR="00522280">
        <w:rPr>
          <w:rFonts w:ascii="Times New Roman" w:hAnsi="Times New Roman" w:cs="Times New Roman"/>
          <w:sz w:val="28"/>
          <w:szCs w:val="28"/>
          <w:lang w:val="uk-UA"/>
        </w:rPr>
        <w:t>важливим</w:t>
      </w:r>
      <w:r w:rsidRPr="00AB76E2">
        <w:rPr>
          <w:rFonts w:ascii="Times New Roman" w:hAnsi="Times New Roman" w:cs="Times New Roman"/>
          <w:sz w:val="28"/>
          <w:szCs w:val="28"/>
          <w:lang w:val="uk-UA"/>
        </w:rPr>
        <w:t xml:space="preserve"> </w:t>
      </w:r>
      <w:r w:rsidR="00522280">
        <w:rPr>
          <w:rFonts w:ascii="Times New Roman" w:hAnsi="Times New Roman" w:cs="Times New Roman"/>
          <w:sz w:val="28"/>
          <w:szCs w:val="28"/>
          <w:lang w:val="uk-UA"/>
        </w:rPr>
        <w:t>елементом</w:t>
      </w:r>
      <w:r w:rsidRPr="00AB76E2">
        <w:rPr>
          <w:rFonts w:ascii="Times New Roman" w:hAnsi="Times New Roman" w:cs="Times New Roman"/>
          <w:sz w:val="28"/>
          <w:szCs w:val="28"/>
          <w:lang w:val="uk-UA"/>
        </w:rPr>
        <w:t xml:space="preserve"> у розумінні його ролі у сучасному світі.</w:t>
      </w:r>
    </w:p>
    <w:p w14:paraId="2E1A3754" w14:textId="7AF5C898" w:rsidR="004A4BCA" w:rsidRPr="00AB76E2" w:rsidRDefault="004A4BCA" w:rsidP="004A4BCA">
      <w:pPr>
        <w:tabs>
          <w:tab w:val="num" w:pos="720"/>
        </w:tabs>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Порівняння результатів фреймового аналізу підтверджує </w:t>
      </w:r>
      <w:r w:rsidR="00B74178">
        <w:rPr>
          <w:rFonts w:ascii="Times New Roman" w:hAnsi="Times New Roman" w:cs="Times New Roman"/>
          <w:sz w:val="28"/>
          <w:szCs w:val="28"/>
          <w:lang w:val="uk-UA"/>
        </w:rPr>
        <w:t>багатозначність</w:t>
      </w:r>
      <w:r w:rsidRPr="00AB76E2">
        <w:rPr>
          <w:rFonts w:ascii="Times New Roman" w:hAnsi="Times New Roman" w:cs="Times New Roman"/>
          <w:sz w:val="28"/>
          <w:szCs w:val="28"/>
          <w:lang w:val="uk-UA"/>
        </w:rPr>
        <w:t xml:space="preserve"> терміну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в різних контекстах. Це поняття охоплює різноманітні аспекти та розділи,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язані з прогресом, змінами та розвитком у різних сферах життя. Взаємодія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з іншими термінами та об</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єктами є </w:t>
      </w:r>
      <w:r w:rsidR="00522280">
        <w:rPr>
          <w:rFonts w:ascii="Times New Roman" w:hAnsi="Times New Roman" w:cs="Times New Roman"/>
          <w:sz w:val="28"/>
          <w:szCs w:val="28"/>
          <w:lang w:val="uk-UA"/>
        </w:rPr>
        <w:t>основним</w:t>
      </w:r>
      <w:r w:rsidRPr="00AB76E2">
        <w:rPr>
          <w:rFonts w:ascii="Times New Roman" w:hAnsi="Times New Roman" w:cs="Times New Roman"/>
          <w:sz w:val="28"/>
          <w:szCs w:val="28"/>
          <w:lang w:val="uk-UA"/>
        </w:rPr>
        <w:t xml:space="preserve"> чинником у розумінні його значення та впливу на сучасне суспільство.</w:t>
      </w:r>
    </w:p>
    <w:p w14:paraId="3EC95A92" w14:textId="77777777" w:rsidR="004A4BCA" w:rsidRPr="00AB76E2" w:rsidRDefault="004A4BCA" w:rsidP="004A4BCA">
      <w:pPr>
        <w:tabs>
          <w:tab w:val="num" w:pos="720"/>
        </w:tabs>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Загалом, у розділі 2 надається комплексний огляд концепту INNOVATION у медіа-дискурсі, що допомагає краще зрозуміти його роль та значення в сучасному світі. </w:t>
      </w:r>
      <w:r w:rsidRPr="00AB76E2">
        <w:rPr>
          <w:rFonts w:ascii="Times New Roman" w:hAnsi="Times New Roman" w:cs="Times New Roman"/>
          <w:sz w:val="28"/>
          <w:szCs w:val="28"/>
          <w:lang w:val="uk-UA"/>
        </w:rPr>
        <w:br w:type="page"/>
      </w:r>
    </w:p>
    <w:p w14:paraId="4DA470B3" w14:textId="77777777" w:rsidR="004A4BCA" w:rsidRPr="00D10474" w:rsidRDefault="004A4BCA" w:rsidP="004C43B0">
      <w:pPr>
        <w:pStyle w:val="2"/>
        <w:jc w:val="center"/>
        <w:rPr>
          <w:rFonts w:ascii="Times New Roman" w:hAnsi="Times New Roman" w:cs="Times New Roman"/>
          <w:b/>
          <w:bCs/>
          <w:color w:val="auto"/>
          <w:sz w:val="28"/>
          <w:szCs w:val="28"/>
          <w:lang w:val="uk-UA"/>
        </w:rPr>
      </w:pPr>
      <w:bookmarkStart w:id="18" w:name="_Toc166503622"/>
      <w:r w:rsidRPr="00D10474">
        <w:rPr>
          <w:rFonts w:ascii="Times New Roman" w:hAnsi="Times New Roman" w:cs="Times New Roman"/>
          <w:b/>
          <w:bCs/>
          <w:color w:val="auto"/>
          <w:sz w:val="28"/>
          <w:szCs w:val="28"/>
          <w:lang w:val="uk-UA"/>
        </w:rPr>
        <w:lastRenderedPageBreak/>
        <w:t>ВИСНОВКИ</w:t>
      </w:r>
      <w:bookmarkEnd w:id="18"/>
    </w:p>
    <w:p w14:paraId="38845ED1" w14:textId="77777777" w:rsidR="004A4BCA" w:rsidRPr="00AB76E2" w:rsidRDefault="004A4BCA" w:rsidP="004A4BCA">
      <w:pPr>
        <w:spacing w:after="0" w:line="360" w:lineRule="auto"/>
        <w:ind w:firstLine="709"/>
        <w:jc w:val="both"/>
        <w:rPr>
          <w:rFonts w:ascii="Times New Roman" w:hAnsi="Times New Roman" w:cs="Times New Roman"/>
          <w:sz w:val="28"/>
          <w:szCs w:val="28"/>
          <w:lang w:val="uk-UA"/>
        </w:rPr>
      </w:pPr>
    </w:p>
    <w:p w14:paraId="49363EF5" w14:textId="7B40426F" w:rsidR="004A4BCA" w:rsidRPr="00AB76E2" w:rsidRDefault="004B742F" w:rsidP="004A4BCA">
      <w:pPr>
        <w:spacing w:after="0" w:line="360" w:lineRule="auto"/>
        <w:ind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Дослідження</w:t>
      </w:r>
      <w:r w:rsidR="004A4BCA" w:rsidRPr="004B742F">
        <w:rPr>
          <w:rFonts w:ascii="Times New Roman" w:hAnsi="Times New Roman" w:cs="Times New Roman"/>
          <w:sz w:val="28"/>
          <w:szCs w:val="28"/>
          <w:lang w:val="uk-UA"/>
        </w:rPr>
        <w:t xml:space="preserve"> концепту INNOVATION в англомовному медіа-дискурсі через призму соціальної мережі Twitter, англомовних блогів та онлайн-газет The Guardian і The Telegraph здійснюва</w:t>
      </w:r>
      <w:r w:rsidRPr="004B742F">
        <w:rPr>
          <w:rFonts w:ascii="Times New Roman" w:hAnsi="Times New Roman" w:cs="Times New Roman"/>
          <w:sz w:val="28"/>
          <w:szCs w:val="28"/>
          <w:lang w:val="uk-UA"/>
        </w:rPr>
        <w:t>лося</w:t>
      </w:r>
      <w:r w:rsidR="004A4BCA" w:rsidRPr="004B742F">
        <w:rPr>
          <w:rFonts w:ascii="Times New Roman" w:hAnsi="Times New Roman" w:cs="Times New Roman"/>
          <w:sz w:val="28"/>
          <w:szCs w:val="28"/>
          <w:lang w:val="uk-UA"/>
        </w:rPr>
        <w:t xml:space="preserve"> за допомогою фреймового підходу, який дозволяє систематизувати та аналізувати різні аспекти та асоціації, пов</w:t>
      </w:r>
      <w:r w:rsidR="00324FF0">
        <w:rPr>
          <w:rFonts w:ascii="Times New Roman" w:hAnsi="Times New Roman" w:cs="Times New Roman"/>
          <w:sz w:val="28"/>
          <w:szCs w:val="28"/>
          <w:lang w:val="uk-UA"/>
        </w:rPr>
        <w:t>’</w:t>
      </w:r>
      <w:r w:rsidR="004A4BCA" w:rsidRPr="004B742F">
        <w:rPr>
          <w:rFonts w:ascii="Times New Roman" w:hAnsi="Times New Roman" w:cs="Times New Roman"/>
          <w:sz w:val="28"/>
          <w:szCs w:val="28"/>
          <w:lang w:val="uk-UA"/>
        </w:rPr>
        <w:t>язані з концептом «INNOVATION».</w:t>
      </w:r>
    </w:p>
    <w:p w14:paraId="411A1E56" w14:textId="4FF64F2A"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У когнітивній лінгвістиці, концепт розглядається як базова одиниця знання, яка виникає зі сприйняття та досвіду людини. Концепти представляють собою структуровані ментальні уявлення про об</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єкти, явища, або ідеї, що відображають спосіб, яким люди організовують та розуміють світ навколо себе. </w:t>
      </w:r>
    </w:p>
    <w:p w14:paraId="220AA136" w14:textId="77777777"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Метод концептуального аналізу є інструментом когнітивної лінгвістики для вивчення структури та змісту ментальних концепцій у мові. Він базується на ідеї, що мова відображає організацію та уявлення про світ людиною.</w:t>
      </w:r>
    </w:p>
    <w:p w14:paraId="0CD7518A" w14:textId="77777777"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Фреймове моделювання є методом когнітивного аналізу, що дозволяє представити структуру та організацію концепту у вигляді семантичної мережі, відомої як фрейм.</w:t>
      </w:r>
    </w:p>
    <w:p w14:paraId="3B5FC219" w14:textId="5BEEF518"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Фреймове моделювання  концепту INNOVATION у соціальній мережі Twitter </w:t>
      </w:r>
      <w:r>
        <w:rPr>
          <w:rFonts w:ascii="Times New Roman" w:hAnsi="Times New Roman" w:cs="Times New Roman"/>
          <w:sz w:val="28"/>
          <w:szCs w:val="28"/>
          <w:lang w:val="uk-UA"/>
        </w:rPr>
        <w:t xml:space="preserve">та англомовних блогах </w:t>
      </w:r>
      <w:r w:rsidRPr="00AB76E2">
        <w:rPr>
          <w:rFonts w:ascii="Times New Roman" w:hAnsi="Times New Roman" w:cs="Times New Roman"/>
          <w:sz w:val="28"/>
          <w:szCs w:val="28"/>
          <w:lang w:val="uk-UA"/>
        </w:rPr>
        <w:t xml:space="preserve">показало, що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є популярним та широко вживаним терміном,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язаним з різними ініціативами, проектами та технологіями. В аналізі були виділені фрейми, що охоплюють різні </w:t>
      </w:r>
      <w:r w:rsidR="00522280">
        <w:rPr>
          <w:rFonts w:ascii="Times New Roman" w:hAnsi="Times New Roman" w:cs="Times New Roman"/>
          <w:sz w:val="28"/>
          <w:szCs w:val="28"/>
          <w:lang w:val="uk-UA"/>
        </w:rPr>
        <w:t>сфери</w:t>
      </w:r>
      <w:r w:rsidRPr="00AB76E2">
        <w:rPr>
          <w:rFonts w:ascii="Times New Roman" w:hAnsi="Times New Roman" w:cs="Times New Roman"/>
          <w:sz w:val="28"/>
          <w:szCs w:val="28"/>
          <w:lang w:val="uk-UA"/>
        </w:rPr>
        <w:t xml:space="preserve"> діяльності, стимулюючі та сприяючи інноваціям, а також дослідження та передбачення інноваційних рішень.</w:t>
      </w:r>
    </w:p>
    <w:p w14:paraId="63A5FDF0" w14:textId="044719EF"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Фреймове моделювання  концепту INNOVATION в онлайн-газет</w:t>
      </w:r>
      <w:r>
        <w:rPr>
          <w:rFonts w:ascii="Times New Roman" w:hAnsi="Times New Roman" w:cs="Times New Roman"/>
          <w:sz w:val="28"/>
          <w:szCs w:val="28"/>
          <w:lang w:val="uk-UA"/>
        </w:rPr>
        <w:t>ах</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The Guardian</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The Telegraph </w:t>
      </w:r>
      <w:r w:rsidRPr="00AB76E2">
        <w:rPr>
          <w:rFonts w:ascii="Times New Roman" w:hAnsi="Times New Roman" w:cs="Times New Roman"/>
          <w:sz w:val="28"/>
          <w:szCs w:val="28"/>
          <w:lang w:val="uk-UA"/>
        </w:rPr>
        <w:t xml:space="preserve">дозволило зрозуміти, що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також має багатогранний характер та пов</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язаний з різними сферами життя, включаючи технології, дослідження, фінанси та зміни в кліматі. Фреймовий аналіз показав взаємодію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з іншими об</w:t>
      </w:r>
      <w:r w:rsidR="00324FF0">
        <w:rPr>
          <w:rFonts w:ascii="Times New Roman" w:hAnsi="Times New Roman" w:cs="Times New Roman"/>
          <w:sz w:val="28"/>
          <w:szCs w:val="28"/>
          <w:lang w:val="uk-UA"/>
        </w:rPr>
        <w:t>’</w:t>
      </w:r>
      <w:r w:rsidRPr="00AB76E2">
        <w:rPr>
          <w:rFonts w:ascii="Times New Roman" w:hAnsi="Times New Roman" w:cs="Times New Roman"/>
          <w:sz w:val="28"/>
          <w:szCs w:val="28"/>
          <w:lang w:val="uk-UA"/>
        </w:rPr>
        <w:t>єктами та поняттями, що демонструє його значення та вплив у сучасному світі.</w:t>
      </w:r>
    </w:p>
    <w:p w14:paraId="720BDD9D" w14:textId="04387489" w:rsidR="004A4BCA" w:rsidRPr="00AB76E2"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lastRenderedPageBreak/>
        <w:t xml:space="preserve">Порівняння результатів </w:t>
      </w:r>
      <w:r>
        <w:rPr>
          <w:rFonts w:ascii="Times New Roman" w:hAnsi="Times New Roman" w:cs="Times New Roman"/>
          <w:sz w:val="28"/>
          <w:szCs w:val="28"/>
          <w:lang w:val="uk-UA"/>
        </w:rPr>
        <w:t>аналізу</w:t>
      </w:r>
      <w:r w:rsidRPr="00AB76E2">
        <w:rPr>
          <w:rFonts w:ascii="Times New Roman" w:hAnsi="Times New Roman" w:cs="Times New Roman"/>
          <w:sz w:val="28"/>
          <w:szCs w:val="28"/>
          <w:lang w:val="uk-UA"/>
        </w:rPr>
        <w:t xml:space="preserve"> дозволило зрозуміти, що термін </w:t>
      </w:r>
      <w:r>
        <w:rPr>
          <w:rFonts w:ascii="Times New Roman" w:hAnsi="Times New Roman" w:cs="Times New Roman"/>
          <w:sz w:val="28"/>
          <w:szCs w:val="28"/>
          <w:lang w:val="uk-UA"/>
        </w:rPr>
        <w:t>«</w:t>
      </w:r>
      <w:r w:rsidRPr="00AB76E2">
        <w:rPr>
          <w:rFonts w:ascii="Times New Roman" w:hAnsi="Times New Roman" w:cs="Times New Roman"/>
          <w:sz w:val="28"/>
          <w:szCs w:val="28"/>
          <w:lang w:val="uk-UA"/>
        </w:rPr>
        <w:t>innovation</w:t>
      </w:r>
      <w:r>
        <w:rPr>
          <w:rFonts w:ascii="Times New Roman" w:hAnsi="Times New Roman" w:cs="Times New Roman"/>
          <w:sz w:val="28"/>
          <w:szCs w:val="28"/>
          <w:lang w:val="uk-UA"/>
        </w:rPr>
        <w:t>»</w:t>
      </w:r>
      <w:r w:rsidRPr="00AB76E2">
        <w:rPr>
          <w:rFonts w:ascii="Times New Roman" w:hAnsi="Times New Roman" w:cs="Times New Roman"/>
          <w:sz w:val="28"/>
          <w:szCs w:val="28"/>
          <w:lang w:val="uk-UA"/>
        </w:rPr>
        <w:t xml:space="preserve"> має </w:t>
      </w:r>
      <w:r w:rsidR="00B74178">
        <w:rPr>
          <w:rFonts w:ascii="Times New Roman" w:hAnsi="Times New Roman" w:cs="Times New Roman"/>
          <w:sz w:val="28"/>
          <w:szCs w:val="28"/>
          <w:lang w:val="uk-UA"/>
        </w:rPr>
        <w:t>велику кількість</w:t>
      </w:r>
      <w:r w:rsidRPr="00AB76E2">
        <w:rPr>
          <w:rFonts w:ascii="Times New Roman" w:hAnsi="Times New Roman" w:cs="Times New Roman"/>
          <w:sz w:val="28"/>
          <w:szCs w:val="28"/>
          <w:lang w:val="uk-UA"/>
        </w:rPr>
        <w:t xml:space="preserve"> асоціацій та різноманітність вживання в різних контекстах. Це поняття виступає джерелом прогресу, змін та розвитку у різних сферах життя, що впливає на якість життя та глобальний прогрес.</w:t>
      </w:r>
    </w:p>
    <w:p w14:paraId="4C41D2C9" w14:textId="242B16B5" w:rsidR="004A4BCA" w:rsidRPr="00A30588" w:rsidRDefault="004A4BCA" w:rsidP="004A4BCA">
      <w:pPr>
        <w:spacing w:after="0" w:line="360" w:lineRule="auto"/>
        <w:ind w:firstLine="709"/>
        <w:jc w:val="both"/>
        <w:rPr>
          <w:rFonts w:ascii="Times New Roman" w:hAnsi="Times New Roman" w:cs="Times New Roman"/>
          <w:sz w:val="28"/>
          <w:szCs w:val="28"/>
        </w:rPr>
      </w:pPr>
      <w:r w:rsidRPr="009C6D91">
        <w:rPr>
          <w:rFonts w:ascii="Times New Roman" w:hAnsi="Times New Roman" w:cs="Times New Roman"/>
          <w:sz w:val="28"/>
          <w:szCs w:val="28"/>
          <w:lang w:val="uk-UA"/>
        </w:rPr>
        <w:t xml:space="preserve">Однією з ключових схожостей був предметноцентричний фрейм: у всіх джерелах </w:t>
      </w:r>
      <w:r>
        <w:rPr>
          <w:rFonts w:ascii="Times New Roman" w:hAnsi="Times New Roman" w:cs="Times New Roman"/>
          <w:sz w:val="28"/>
          <w:szCs w:val="28"/>
          <w:lang w:val="uk-UA"/>
        </w:rPr>
        <w:t>«</w:t>
      </w:r>
      <w:r w:rsidRPr="009C6D91">
        <w:rPr>
          <w:rFonts w:ascii="Times New Roman" w:hAnsi="Times New Roman" w:cs="Times New Roman"/>
          <w:sz w:val="28"/>
          <w:szCs w:val="28"/>
          <w:lang w:val="uk-UA"/>
        </w:rPr>
        <w:t>інновація</w:t>
      </w:r>
      <w:r>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 вважалася центральним об</w:t>
      </w:r>
      <w:r w:rsidR="00324FF0">
        <w:rPr>
          <w:rFonts w:ascii="Times New Roman" w:hAnsi="Times New Roman" w:cs="Times New Roman"/>
          <w:sz w:val="28"/>
          <w:szCs w:val="28"/>
          <w:lang w:val="uk-UA"/>
        </w:rPr>
        <w:t>’</w:t>
      </w:r>
      <w:r w:rsidRPr="009C6D91">
        <w:rPr>
          <w:rFonts w:ascii="Times New Roman" w:hAnsi="Times New Roman" w:cs="Times New Roman"/>
          <w:sz w:val="28"/>
          <w:szCs w:val="28"/>
          <w:lang w:val="uk-UA"/>
        </w:rPr>
        <w:t xml:space="preserve">єктом, охоплюючи різноманітні аспекти та характеристики, такі як технологічність, радикальність, та вплив на глобальному рівні. </w:t>
      </w:r>
      <w:r w:rsidRPr="00A30588">
        <w:rPr>
          <w:rFonts w:ascii="Times New Roman" w:hAnsi="Times New Roman" w:cs="Times New Roman"/>
          <w:sz w:val="28"/>
          <w:szCs w:val="28"/>
        </w:rPr>
        <w:t>Також, усі джерела акцентували увагу на діях та процесах, пов</w:t>
      </w:r>
      <w:r w:rsidR="00324FF0">
        <w:rPr>
          <w:rFonts w:ascii="Times New Roman" w:hAnsi="Times New Roman" w:cs="Times New Roman"/>
          <w:sz w:val="28"/>
          <w:szCs w:val="28"/>
        </w:rPr>
        <w:t>’</w:t>
      </w:r>
      <w:r w:rsidRPr="00A30588">
        <w:rPr>
          <w:rFonts w:ascii="Times New Roman" w:hAnsi="Times New Roman" w:cs="Times New Roman"/>
          <w:sz w:val="28"/>
          <w:szCs w:val="28"/>
        </w:rPr>
        <w:t>язаних з інноваціями, включаючи стимулювання, дослідження та реакцію на них.</w:t>
      </w:r>
    </w:p>
    <w:p w14:paraId="14404183" w14:textId="77777777" w:rsidR="004A4BCA" w:rsidRPr="00A30588" w:rsidRDefault="004A4BCA" w:rsidP="004A4BCA">
      <w:pPr>
        <w:spacing w:after="0" w:line="360" w:lineRule="auto"/>
        <w:ind w:firstLine="709"/>
        <w:jc w:val="both"/>
        <w:rPr>
          <w:rFonts w:ascii="Times New Roman" w:hAnsi="Times New Roman" w:cs="Times New Roman"/>
          <w:sz w:val="28"/>
          <w:szCs w:val="28"/>
        </w:rPr>
      </w:pPr>
      <w:r w:rsidRPr="00A30588">
        <w:rPr>
          <w:rFonts w:ascii="Times New Roman" w:hAnsi="Times New Roman" w:cs="Times New Roman"/>
          <w:sz w:val="28"/>
          <w:szCs w:val="28"/>
        </w:rPr>
        <w:t>Проте були різні підходи. Наприклад, у Twitter</w:t>
      </w:r>
      <w:r>
        <w:rPr>
          <w:rFonts w:ascii="Times New Roman" w:hAnsi="Times New Roman" w:cs="Times New Roman"/>
          <w:sz w:val="28"/>
          <w:szCs w:val="28"/>
          <w:lang w:val="uk-UA"/>
        </w:rPr>
        <w:t xml:space="preserve"> та англомовних блогах</w:t>
      </w:r>
      <w:r w:rsidRPr="00A30588">
        <w:rPr>
          <w:rFonts w:ascii="Times New Roman" w:hAnsi="Times New Roman" w:cs="Times New Roman"/>
          <w:sz w:val="28"/>
          <w:szCs w:val="28"/>
        </w:rPr>
        <w:t xml:space="preserve"> акцент робився на впливі дій та процесів на інновації, зокрема на підтримці або обмеженні їх розвитку. У </w:t>
      </w:r>
      <w:r>
        <w:rPr>
          <w:rFonts w:ascii="Times New Roman" w:hAnsi="Times New Roman" w:cs="Times New Roman"/>
          <w:sz w:val="28"/>
          <w:szCs w:val="28"/>
        </w:rPr>
        <w:t>The Guardian</w:t>
      </w:r>
      <w:r w:rsidRPr="00A30588">
        <w:rPr>
          <w:rFonts w:ascii="Times New Roman" w:hAnsi="Times New Roman" w:cs="Times New Roman"/>
          <w:sz w:val="28"/>
          <w:szCs w:val="28"/>
        </w:rPr>
        <w:t xml:space="preserve"> та </w:t>
      </w:r>
      <w:r>
        <w:rPr>
          <w:rFonts w:ascii="Times New Roman" w:hAnsi="Times New Roman" w:cs="Times New Roman"/>
          <w:sz w:val="28"/>
          <w:szCs w:val="28"/>
        </w:rPr>
        <w:t>The Telegraph</w:t>
      </w:r>
      <w:r w:rsidRPr="00A30588">
        <w:rPr>
          <w:rFonts w:ascii="Times New Roman" w:hAnsi="Times New Roman" w:cs="Times New Roman"/>
          <w:sz w:val="28"/>
          <w:szCs w:val="28"/>
        </w:rPr>
        <w:t xml:space="preserve"> висвітлювався вплив інновацій на суспільство та господарство.</w:t>
      </w:r>
    </w:p>
    <w:p w14:paraId="001E05ED" w14:textId="77777777" w:rsidR="004A4BCA" w:rsidRPr="00A30588" w:rsidRDefault="004A4BCA" w:rsidP="004A4BCA">
      <w:pPr>
        <w:spacing w:after="0" w:line="360" w:lineRule="auto"/>
        <w:ind w:firstLine="709"/>
        <w:jc w:val="both"/>
        <w:rPr>
          <w:rFonts w:ascii="Times New Roman" w:hAnsi="Times New Roman" w:cs="Times New Roman"/>
          <w:sz w:val="28"/>
          <w:szCs w:val="28"/>
        </w:rPr>
      </w:pPr>
      <w:r w:rsidRPr="00A30588">
        <w:rPr>
          <w:rFonts w:ascii="Times New Roman" w:hAnsi="Times New Roman" w:cs="Times New Roman"/>
          <w:sz w:val="28"/>
          <w:szCs w:val="28"/>
        </w:rPr>
        <w:t>Також відмінності були у партонімічному фреймі</w:t>
      </w:r>
      <w:r>
        <w:rPr>
          <w:rFonts w:ascii="Times New Roman" w:hAnsi="Times New Roman" w:cs="Times New Roman"/>
          <w:sz w:val="28"/>
          <w:szCs w:val="28"/>
          <w:lang w:val="uk-UA"/>
        </w:rPr>
        <w:t xml:space="preserve"> – </w:t>
      </w:r>
      <w:r w:rsidRPr="00A30588">
        <w:rPr>
          <w:rFonts w:ascii="Times New Roman" w:hAnsi="Times New Roman" w:cs="Times New Roman"/>
          <w:sz w:val="28"/>
          <w:szCs w:val="28"/>
        </w:rPr>
        <w:t xml:space="preserve">Twitter зосереджувався на взаємодії </w:t>
      </w:r>
      <w:r>
        <w:rPr>
          <w:rFonts w:ascii="Times New Roman" w:hAnsi="Times New Roman" w:cs="Times New Roman"/>
          <w:sz w:val="28"/>
          <w:szCs w:val="28"/>
        </w:rPr>
        <w:t>«</w:t>
      </w:r>
      <w:r w:rsidRPr="00A30588">
        <w:rPr>
          <w:rFonts w:ascii="Times New Roman" w:hAnsi="Times New Roman" w:cs="Times New Roman"/>
          <w:sz w:val="28"/>
          <w:szCs w:val="28"/>
        </w:rPr>
        <w:t>інновації</w:t>
      </w:r>
      <w:r>
        <w:rPr>
          <w:rFonts w:ascii="Times New Roman" w:hAnsi="Times New Roman" w:cs="Times New Roman"/>
          <w:sz w:val="28"/>
          <w:szCs w:val="28"/>
        </w:rPr>
        <w:t>»</w:t>
      </w:r>
      <w:r w:rsidRPr="00A30588">
        <w:rPr>
          <w:rFonts w:ascii="Times New Roman" w:hAnsi="Times New Roman" w:cs="Times New Roman"/>
          <w:sz w:val="28"/>
          <w:szCs w:val="28"/>
        </w:rPr>
        <w:t xml:space="preserve"> з певними поняттями, у той час як </w:t>
      </w:r>
      <w:r>
        <w:rPr>
          <w:rFonts w:ascii="Times New Roman" w:hAnsi="Times New Roman" w:cs="Times New Roman"/>
          <w:sz w:val="28"/>
          <w:szCs w:val="28"/>
        </w:rPr>
        <w:t>The Guardian</w:t>
      </w:r>
      <w:r w:rsidRPr="00A30588">
        <w:rPr>
          <w:rFonts w:ascii="Times New Roman" w:hAnsi="Times New Roman" w:cs="Times New Roman"/>
          <w:sz w:val="28"/>
          <w:szCs w:val="28"/>
        </w:rPr>
        <w:t xml:space="preserve"> та </w:t>
      </w:r>
      <w:r>
        <w:rPr>
          <w:rFonts w:ascii="Times New Roman" w:hAnsi="Times New Roman" w:cs="Times New Roman"/>
          <w:sz w:val="28"/>
          <w:szCs w:val="28"/>
        </w:rPr>
        <w:t>The Telegraph</w:t>
      </w:r>
      <w:r w:rsidRPr="00A30588">
        <w:rPr>
          <w:rFonts w:ascii="Times New Roman" w:hAnsi="Times New Roman" w:cs="Times New Roman"/>
          <w:sz w:val="28"/>
          <w:szCs w:val="28"/>
        </w:rPr>
        <w:t xml:space="preserve"> висвітлювали взаємодію інновацій з технологіями, інвестиціями, підприємництвом та наукою.</w:t>
      </w:r>
    </w:p>
    <w:p w14:paraId="1AD60594" w14:textId="016490F0" w:rsidR="004A4BCA" w:rsidRPr="00A30588" w:rsidRDefault="004A4BCA" w:rsidP="004A4BCA">
      <w:pPr>
        <w:spacing w:after="0" w:line="360" w:lineRule="auto"/>
        <w:ind w:firstLine="709"/>
        <w:jc w:val="both"/>
        <w:rPr>
          <w:rFonts w:ascii="Times New Roman" w:hAnsi="Times New Roman" w:cs="Times New Roman"/>
          <w:sz w:val="28"/>
          <w:szCs w:val="28"/>
        </w:rPr>
      </w:pPr>
      <w:r w:rsidRPr="00A30588">
        <w:rPr>
          <w:rFonts w:ascii="Times New Roman" w:hAnsi="Times New Roman" w:cs="Times New Roman"/>
          <w:sz w:val="28"/>
          <w:szCs w:val="28"/>
        </w:rPr>
        <w:t xml:space="preserve">Отже, сприйняття концепту </w:t>
      </w:r>
      <w:r>
        <w:rPr>
          <w:rFonts w:ascii="Times New Roman" w:hAnsi="Times New Roman" w:cs="Times New Roman"/>
          <w:sz w:val="28"/>
          <w:szCs w:val="28"/>
        </w:rPr>
        <w:t>«</w:t>
      </w:r>
      <w:r w:rsidRPr="00A30588">
        <w:rPr>
          <w:rFonts w:ascii="Times New Roman" w:hAnsi="Times New Roman" w:cs="Times New Roman"/>
          <w:sz w:val="28"/>
          <w:szCs w:val="28"/>
        </w:rPr>
        <w:t>інновація</w:t>
      </w:r>
      <w:r>
        <w:rPr>
          <w:rFonts w:ascii="Times New Roman" w:hAnsi="Times New Roman" w:cs="Times New Roman"/>
          <w:sz w:val="28"/>
          <w:szCs w:val="28"/>
        </w:rPr>
        <w:t>»</w:t>
      </w:r>
      <w:r w:rsidRPr="00A30588">
        <w:rPr>
          <w:rFonts w:ascii="Times New Roman" w:hAnsi="Times New Roman" w:cs="Times New Roman"/>
          <w:sz w:val="28"/>
          <w:szCs w:val="28"/>
        </w:rPr>
        <w:t xml:space="preserve"> відрізняється залежно від джерела інформації, віддзеркалюючи різні </w:t>
      </w:r>
      <w:r w:rsidR="00522280">
        <w:rPr>
          <w:rFonts w:ascii="Times New Roman" w:hAnsi="Times New Roman" w:cs="Times New Roman"/>
          <w:sz w:val="28"/>
          <w:szCs w:val="28"/>
          <w:lang w:val="uk-UA"/>
        </w:rPr>
        <w:t>характеристики</w:t>
      </w:r>
      <w:r w:rsidRPr="00A30588">
        <w:rPr>
          <w:rFonts w:ascii="Times New Roman" w:hAnsi="Times New Roman" w:cs="Times New Roman"/>
          <w:sz w:val="28"/>
          <w:szCs w:val="28"/>
        </w:rPr>
        <w:t xml:space="preserve"> та взаємозв</w:t>
      </w:r>
      <w:r w:rsidR="00324FF0">
        <w:rPr>
          <w:rFonts w:ascii="Times New Roman" w:hAnsi="Times New Roman" w:cs="Times New Roman"/>
          <w:sz w:val="28"/>
          <w:szCs w:val="28"/>
        </w:rPr>
        <w:t>’</w:t>
      </w:r>
      <w:r w:rsidRPr="00A30588">
        <w:rPr>
          <w:rFonts w:ascii="Times New Roman" w:hAnsi="Times New Roman" w:cs="Times New Roman"/>
          <w:sz w:val="28"/>
          <w:szCs w:val="28"/>
        </w:rPr>
        <w:t>язки цього поняття в сучасному світі.</w:t>
      </w:r>
    </w:p>
    <w:p w14:paraId="1FA0C640" w14:textId="58CCC1F3" w:rsidR="004A4BCA" w:rsidRDefault="004A4BCA" w:rsidP="004A4BCA">
      <w:pPr>
        <w:spacing w:after="0" w:line="360" w:lineRule="auto"/>
        <w:ind w:firstLine="709"/>
        <w:jc w:val="both"/>
        <w:rPr>
          <w:rFonts w:ascii="Times New Roman" w:hAnsi="Times New Roman" w:cs="Times New Roman"/>
          <w:sz w:val="28"/>
          <w:szCs w:val="28"/>
          <w:lang w:val="uk-UA"/>
        </w:rPr>
      </w:pPr>
      <w:r w:rsidRPr="00AB76E2">
        <w:rPr>
          <w:rFonts w:ascii="Times New Roman" w:hAnsi="Times New Roman" w:cs="Times New Roman"/>
          <w:sz w:val="28"/>
          <w:szCs w:val="28"/>
          <w:lang w:val="uk-UA"/>
        </w:rPr>
        <w:t xml:space="preserve">Таким чином, фреймовий аналіз концепту INNOVATION надав важливі уявлення про роль та значення інновацій у сучасному світі. Інновації виступають </w:t>
      </w:r>
      <w:r w:rsidR="004A4C68">
        <w:rPr>
          <w:rFonts w:ascii="Times New Roman" w:hAnsi="Times New Roman" w:cs="Times New Roman"/>
          <w:sz w:val="28"/>
          <w:szCs w:val="28"/>
          <w:lang w:val="uk-UA"/>
        </w:rPr>
        <w:t>ключовим</w:t>
      </w:r>
      <w:r w:rsidRPr="00AB76E2">
        <w:rPr>
          <w:rFonts w:ascii="Times New Roman" w:hAnsi="Times New Roman" w:cs="Times New Roman"/>
          <w:sz w:val="28"/>
          <w:szCs w:val="28"/>
          <w:lang w:val="uk-UA"/>
        </w:rPr>
        <w:t xml:space="preserve"> </w:t>
      </w:r>
      <w:r w:rsidR="004A4C68">
        <w:rPr>
          <w:rFonts w:ascii="Times New Roman" w:hAnsi="Times New Roman" w:cs="Times New Roman"/>
          <w:sz w:val="28"/>
          <w:szCs w:val="28"/>
          <w:lang w:val="uk-UA"/>
        </w:rPr>
        <w:t>чинником</w:t>
      </w:r>
      <w:r w:rsidRPr="00AB76E2">
        <w:rPr>
          <w:rFonts w:ascii="Times New Roman" w:hAnsi="Times New Roman" w:cs="Times New Roman"/>
          <w:sz w:val="28"/>
          <w:szCs w:val="28"/>
          <w:lang w:val="uk-UA"/>
        </w:rPr>
        <w:t xml:space="preserve"> розвитку суспільства, створюючи нові можливості для різних галузей та сприяючи прогресивним змінам. Отримані результати можуть бути корисні для подальших досліджень концептів, а також можуть бути використані для підготовки практичних та теоретичних матеріалів на заняття з прикладної лінгвістики.</w:t>
      </w:r>
      <w:r>
        <w:rPr>
          <w:rFonts w:ascii="Times New Roman" w:hAnsi="Times New Roman" w:cs="Times New Roman"/>
          <w:sz w:val="28"/>
          <w:szCs w:val="28"/>
          <w:lang w:val="uk-UA"/>
        </w:rPr>
        <w:br w:type="page"/>
      </w:r>
    </w:p>
    <w:p w14:paraId="75E2520C" w14:textId="77777777" w:rsidR="004A4BCA" w:rsidRPr="004C43B0" w:rsidRDefault="004A4BCA" w:rsidP="004C43B0">
      <w:pPr>
        <w:pStyle w:val="2"/>
        <w:jc w:val="center"/>
        <w:rPr>
          <w:rFonts w:ascii="Times New Roman" w:hAnsi="Times New Roman" w:cs="Times New Roman"/>
          <w:b/>
          <w:bCs/>
          <w:color w:val="auto"/>
          <w:sz w:val="28"/>
          <w:szCs w:val="28"/>
        </w:rPr>
      </w:pPr>
      <w:bookmarkStart w:id="19" w:name="_Toc166503623"/>
      <w:r w:rsidRPr="004C43B0">
        <w:rPr>
          <w:rFonts w:ascii="Times New Roman" w:hAnsi="Times New Roman" w:cs="Times New Roman"/>
          <w:b/>
          <w:bCs/>
          <w:color w:val="auto"/>
          <w:sz w:val="28"/>
          <w:szCs w:val="28"/>
        </w:rPr>
        <w:lastRenderedPageBreak/>
        <w:t>СПИСОК ВИКОРИСТАНИХ ДЖЕРЕЛ</w:t>
      </w:r>
      <w:bookmarkEnd w:id="19"/>
    </w:p>
    <w:p w14:paraId="06729D89" w14:textId="77777777" w:rsidR="004A4BCA" w:rsidRPr="00032B57" w:rsidRDefault="004A4BCA" w:rsidP="004A4BCA">
      <w:pPr>
        <w:rPr>
          <w:rFonts w:ascii="Times New Roman" w:hAnsi="Times New Roman" w:cs="Times New Roman"/>
          <w:b/>
          <w:bCs/>
          <w:sz w:val="28"/>
          <w:szCs w:val="28"/>
          <w:lang w:val="uk-UA"/>
        </w:rPr>
      </w:pPr>
    </w:p>
    <w:p w14:paraId="761237F4"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Вільчинська Т. Концептуалізація сакрального в українській поетичній мові XVII-XVIII ст. Тернопіль : Джура, 2008. 424 с.</w:t>
      </w:r>
    </w:p>
    <w:p w14:paraId="33F98BC5"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Газуда О. М. Різноаспектність класифікаційних ознак концепту. </w:t>
      </w:r>
      <w:r w:rsidRPr="00032B57">
        <w:rPr>
          <w:rFonts w:ascii="Times New Roman" w:hAnsi="Times New Roman" w:cs="Times New Roman"/>
          <w:i/>
          <w:iCs/>
          <w:sz w:val="28"/>
          <w:szCs w:val="28"/>
          <w:lang w:val="uk-UA"/>
        </w:rPr>
        <w:t>Держава та регіони</w:t>
      </w:r>
      <w:r w:rsidRPr="00032B57">
        <w:rPr>
          <w:rFonts w:ascii="Times New Roman" w:hAnsi="Times New Roman" w:cs="Times New Roman"/>
          <w:sz w:val="28"/>
          <w:szCs w:val="28"/>
          <w:lang w:val="uk-UA"/>
        </w:rPr>
        <w:t>. 2019. № 2. С. 42–46. URL: </w:t>
      </w:r>
      <w:hyperlink r:id="rId122" w:tgtFrame="_blank" w:history="1">
        <w:r w:rsidRPr="00032B57">
          <w:rPr>
            <w:rStyle w:val="af0"/>
            <w:rFonts w:ascii="Times New Roman" w:hAnsi="Times New Roman" w:cs="Times New Roman"/>
            <w:sz w:val="28"/>
            <w:szCs w:val="28"/>
            <w:lang w:val="uk-UA"/>
          </w:rPr>
          <w:t>https://doi.org/10.32840/1813-341X-2019-2.08</w:t>
        </w:r>
      </w:hyperlink>
      <w:r w:rsidRPr="00032B57">
        <w:rPr>
          <w:rFonts w:ascii="Times New Roman" w:hAnsi="Times New Roman" w:cs="Times New Roman"/>
          <w:sz w:val="28"/>
          <w:szCs w:val="28"/>
          <w:lang w:val="uk-UA"/>
        </w:rPr>
        <w:t>.</w:t>
      </w:r>
    </w:p>
    <w:p w14:paraId="0773CF6C"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Голобородько К. Ю. Лінгвістичний статус концепту. 2002. URL: </w:t>
      </w:r>
      <w:hyperlink r:id="rId123" w:tgtFrame="_blank" w:history="1">
        <w:r w:rsidRPr="00032B57">
          <w:rPr>
            <w:rStyle w:val="af0"/>
            <w:rFonts w:ascii="Times New Roman" w:hAnsi="Times New Roman" w:cs="Times New Roman"/>
            <w:sz w:val="28"/>
            <w:szCs w:val="28"/>
            <w:lang w:val="uk-UA"/>
          </w:rPr>
          <w:t>http://dspace.nbuv.gov.ua/bitstream/handle/123456789/75094/09-Goloborodko.pdf?sequence=1</w:t>
        </w:r>
      </w:hyperlink>
      <w:r w:rsidRPr="00032B57">
        <w:rPr>
          <w:rFonts w:ascii="Times New Roman" w:hAnsi="Times New Roman" w:cs="Times New Roman"/>
          <w:sz w:val="28"/>
          <w:szCs w:val="28"/>
          <w:lang w:val="uk-UA"/>
        </w:rPr>
        <w:t>. </w:t>
      </w:r>
    </w:p>
    <w:p w14:paraId="00E92753"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Джеріх</w:t>
      </w:r>
      <w:r w:rsidRPr="00032B57">
        <w:rPr>
          <w:rFonts w:ascii="Times New Roman" w:hAnsi="Times New Roman" w:cs="Times New Roman"/>
          <w:sz w:val="28"/>
          <w:szCs w:val="28"/>
        </w:rPr>
        <w:t> </w:t>
      </w:r>
      <w:r w:rsidRPr="00032B57">
        <w:rPr>
          <w:rFonts w:ascii="Times New Roman" w:hAnsi="Times New Roman" w:cs="Times New Roman"/>
          <w:sz w:val="28"/>
          <w:szCs w:val="28"/>
          <w:lang w:val="uk-UA"/>
        </w:rPr>
        <w:t xml:space="preserve">О. </w:t>
      </w:r>
      <w:r>
        <w:rPr>
          <w:rFonts w:ascii="Times New Roman" w:hAnsi="Times New Roman" w:cs="Times New Roman"/>
          <w:sz w:val="28"/>
          <w:szCs w:val="28"/>
          <w:lang w:val="uk-UA"/>
        </w:rPr>
        <w:t>«</w:t>
      </w:r>
      <w:r w:rsidRPr="00032B57">
        <w:rPr>
          <w:rFonts w:ascii="Times New Roman" w:hAnsi="Times New Roman" w:cs="Times New Roman"/>
          <w:sz w:val="28"/>
          <w:szCs w:val="28"/>
          <w:lang w:val="uk-UA"/>
        </w:rPr>
        <w:t>Концепт</w:t>
      </w:r>
      <w:r>
        <w:rPr>
          <w:rFonts w:ascii="Times New Roman" w:hAnsi="Times New Roman" w:cs="Times New Roman"/>
          <w:sz w:val="28"/>
          <w:szCs w:val="28"/>
          <w:lang w:val="uk-UA"/>
        </w:rPr>
        <w:t>»</w:t>
      </w:r>
      <w:r w:rsidRPr="00032B57">
        <w:rPr>
          <w:rFonts w:ascii="Times New Roman" w:hAnsi="Times New Roman" w:cs="Times New Roman"/>
          <w:sz w:val="28"/>
          <w:szCs w:val="28"/>
          <w:lang w:val="uk-UA"/>
        </w:rPr>
        <w:t xml:space="preserve"> у сучасній когнітивній лінгвістиці та лінгвокультурології: поняття та структура.</w:t>
      </w:r>
      <w:r w:rsidRPr="00032B57">
        <w:rPr>
          <w:rFonts w:ascii="Times New Roman" w:hAnsi="Times New Roman" w:cs="Times New Roman"/>
          <w:sz w:val="28"/>
          <w:szCs w:val="28"/>
        </w:rPr>
        <w:t> </w:t>
      </w:r>
      <w:r w:rsidRPr="00032B57">
        <w:rPr>
          <w:rFonts w:ascii="Times New Roman" w:hAnsi="Times New Roman" w:cs="Times New Roman"/>
          <w:i/>
          <w:iCs/>
          <w:sz w:val="28"/>
          <w:szCs w:val="28"/>
        </w:rPr>
        <w:t>Типологія мовних значень у діахронічному та зіставному аспектах</w:t>
      </w:r>
      <w:r w:rsidRPr="00032B57">
        <w:rPr>
          <w:rFonts w:ascii="Times New Roman" w:hAnsi="Times New Roman" w:cs="Times New Roman"/>
          <w:sz w:val="28"/>
          <w:szCs w:val="28"/>
        </w:rPr>
        <w:t>. 2018. № 35-36. С. 61–69.</w:t>
      </w:r>
    </w:p>
    <w:p w14:paraId="0B963A67"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rPr>
        <w:t>Заньковська Г. Д. Методи дослідження концептів. </w:t>
      </w:r>
      <w:r w:rsidRPr="00032B57">
        <w:rPr>
          <w:rFonts w:ascii="Times New Roman" w:hAnsi="Times New Roman" w:cs="Times New Roman"/>
          <w:i/>
          <w:iCs/>
          <w:sz w:val="28"/>
          <w:szCs w:val="28"/>
        </w:rPr>
        <w:t>Науковий вісник Міжнародного гуманітарного університету</w:t>
      </w:r>
      <w:r w:rsidRPr="00032B57">
        <w:rPr>
          <w:rFonts w:ascii="Times New Roman" w:hAnsi="Times New Roman" w:cs="Times New Roman"/>
          <w:sz w:val="28"/>
          <w:szCs w:val="28"/>
        </w:rPr>
        <w:t>. 2015. Т. 2, № 19. С. 102–104.</w:t>
      </w:r>
    </w:p>
    <w:p w14:paraId="1D4B2B15"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bookmarkStart w:id="20" w:name="_Hlk137344601"/>
      <w:r w:rsidRPr="00032B57">
        <w:rPr>
          <w:rFonts w:ascii="Times New Roman" w:hAnsi="Times New Roman" w:cs="Times New Roman"/>
          <w:sz w:val="28"/>
          <w:szCs w:val="28"/>
          <w:lang w:val="uk-UA"/>
        </w:rPr>
        <w:t xml:space="preserve">Кононенко </w:t>
      </w:r>
      <w:bookmarkEnd w:id="20"/>
      <w:r w:rsidRPr="00032B57">
        <w:rPr>
          <w:rFonts w:ascii="Times New Roman" w:hAnsi="Times New Roman" w:cs="Times New Roman"/>
          <w:sz w:val="28"/>
          <w:szCs w:val="28"/>
          <w:lang w:val="uk-UA"/>
        </w:rPr>
        <w:t>В. Концепти українського дискурсу. Івано-Франківськ : Плай, 2004. 248 c.</w:t>
      </w:r>
    </w:p>
    <w:p w14:paraId="67C0834E" w14:textId="2B1583C6"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Кочерган М. Загальне мовознавство. URL: </w:t>
      </w:r>
      <w:r w:rsidR="00EC143C" w:rsidRPr="00EC143C">
        <w:rPr>
          <w:rStyle w:val="af0"/>
          <w:rFonts w:ascii="Times New Roman" w:hAnsi="Times New Roman" w:cs="Times New Roman"/>
          <w:sz w:val="28"/>
          <w:szCs w:val="28"/>
          <w:lang w:val="uk-UA"/>
        </w:rPr>
        <w:t>https://litmisto.org.ua/?page_id=14989</w:t>
      </w:r>
    </w:p>
    <w:p w14:paraId="5F7A3225"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bookmarkStart w:id="21" w:name="_Hlk136906649"/>
      <w:r w:rsidRPr="00032B57">
        <w:rPr>
          <w:rFonts w:ascii="Times New Roman" w:hAnsi="Times New Roman" w:cs="Times New Roman"/>
          <w:sz w:val="28"/>
          <w:szCs w:val="28"/>
          <w:lang w:val="uk-UA"/>
        </w:rPr>
        <w:t xml:space="preserve">Кузнєцов </w:t>
      </w:r>
      <w:bookmarkEnd w:id="21"/>
      <w:r w:rsidRPr="00032B57">
        <w:rPr>
          <w:rFonts w:ascii="Times New Roman" w:hAnsi="Times New Roman" w:cs="Times New Roman"/>
          <w:sz w:val="28"/>
          <w:szCs w:val="28"/>
          <w:lang w:val="uk-UA"/>
        </w:rPr>
        <w:t xml:space="preserve">В. Поняття та його моделі. </w:t>
      </w:r>
      <w:r w:rsidRPr="00032B57">
        <w:rPr>
          <w:rFonts w:ascii="Times New Roman" w:hAnsi="Times New Roman" w:cs="Times New Roman"/>
          <w:i/>
          <w:iCs/>
          <w:sz w:val="28"/>
          <w:szCs w:val="28"/>
          <w:lang w:val="uk-UA"/>
        </w:rPr>
        <w:t>Філософська думка</w:t>
      </w:r>
      <w:r w:rsidRPr="00032B57">
        <w:rPr>
          <w:rFonts w:ascii="Times New Roman" w:hAnsi="Times New Roman" w:cs="Times New Roman"/>
          <w:sz w:val="28"/>
          <w:szCs w:val="28"/>
          <w:lang w:val="uk-UA"/>
        </w:rPr>
        <w:t>. 1998. № 1. С. 61–80.</w:t>
      </w:r>
    </w:p>
    <w:p w14:paraId="6DE29FB0"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rPr>
        <w:t>Лащук О. М. Концепт як феномен когнітивної лінгвістики. </w:t>
      </w:r>
      <w:r w:rsidRPr="00032B57">
        <w:rPr>
          <w:rFonts w:ascii="Times New Roman" w:hAnsi="Times New Roman" w:cs="Times New Roman"/>
          <w:i/>
          <w:iCs/>
          <w:sz w:val="28"/>
          <w:szCs w:val="28"/>
        </w:rPr>
        <w:t xml:space="preserve">Наукові записки. Серія </w:t>
      </w:r>
      <w:r>
        <w:rPr>
          <w:rFonts w:ascii="Times New Roman" w:hAnsi="Times New Roman" w:cs="Times New Roman"/>
          <w:i/>
          <w:iCs/>
          <w:sz w:val="28"/>
          <w:szCs w:val="28"/>
        </w:rPr>
        <w:t>«</w:t>
      </w:r>
      <w:r w:rsidRPr="00032B57">
        <w:rPr>
          <w:rFonts w:ascii="Times New Roman" w:hAnsi="Times New Roman" w:cs="Times New Roman"/>
          <w:i/>
          <w:iCs/>
          <w:sz w:val="28"/>
          <w:szCs w:val="28"/>
        </w:rPr>
        <w:t>Філологічна</w:t>
      </w:r>
      <w:r>
        <w:rPr>
          <w:rFonts w:ascii="Times New Roman" w:hAnsi="Times New Roman" w:cs="Times New Roman"/>
          <w:i/>
          <w:iCs/>
          <w:sz w:val="28"/>
          <w:szCs w:val="28"/>
        </w:rPr>
        <w:t>»</w:t>
      </w:r>
      <w:r w:rsidRPr="00032B57">
        <w:rPr>
          <w:rFonts w:ascii="Times New Roman" w:hAnsi="Times New Roman" w:cs="Times New Roman"/>
          <w:sz w:val="28"/>
          <w:szCs w:val="28"/>
        </w:rPr>
        <w:t>. № 19. С. 64–73.</w:t>
      </w:r>
    </w:p>
    <w:p w14:paraId="5EAAF076" w14:textId="77777777" w:rsidR="00CA3682"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Мунтян Л. В. Концептуальний аналіз та методи дослід</w:t>
      </w:r>
      <w:r w:rsidR="00CA3682">
        <w:rPr>
          <w:rFonts w:ascii="Times New Roman" w:hAnsi="Times New Roman" w:cs="Times New Roman"/>
          <w:sz w:val="28"/>
          <w:szCs w:val="28"/>
          <w:lang w:val="uk-UA"/>
        </w:rPr>
        <w:t>ження вербалізованих концептів.</w:t>
      </w:r>
    </w:p>
    <w:p w14:paraId="2A151282" w14:textId="2147E863" w:rsidR="004A4BCA" w:rsidRPr="00032B57" w:rsidRDefault="004A4BCA" w:rsidP="00CA3682">
      <w:pPr>
        <w:spacing w:after="0" w:line="360" w:lineRule="auto"/>
        <w:ind w:left="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URL: </w:t>
      </w:r>
      <w:hyperlink r:id="rId124" w:tgtFrame="_blank" w:history="1">
        <w:r w:rsidRPr="00032B57">
          <w:rPr>
            <w:rStyle w:val="af0"/>
            <w:rFonts w:ascii="Times New Roman" w:hAnsi="Times New Roman" w:cs="Times New Roman"/>
            <w:sz w:val="28"/>
            <w:szCs w:val="28"/>
            <w:lang w:val="uk-UA"/>
          </w:rPr>
          <w:t>https://www.academia.edu/8479796/Концептуальний_аналіз_та_методи_дослідження_вербалізованих_концептів</w:t>
        </w:r>
      </w:hyperlink>
      <w:r w:rsidRPr="00032B57">
        <w:rPr>
          <w:rFonts w:ascii="Times New Roman" w:hAnsi="Times New Roman" w:cs="Times New Roman"/>
          <w:sz w:val="28"/>
          <w:szCs w:val="28"/>
          <w:lang w:val="uk-UA"/>
        </w:rPr>
        <w:t>.</w:t>
      </w:r>
    </w:p>
    <w:p w14:paraId="0573CA8A" w14:textId="798EF1DC"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Пасик Л. А. Об</w:t>
      </w:r>
      <w:r w:rsidR="00324FF0">
        <w:rPr>
          <w:rFonts w:ascii="Times New Roman" w:hAnsi="Times New Roman" w:cs="Times New Roman"/>
          <w:sz w:val="28"/>
          <w:szCs w:val="28"/>
          <w:lang w:val="uk-UA"/>
        </w:rPr>
        <w:t>’</w:t>
      </w:r>
      <w:r w:rsidRPr="00032B57">
        <w:rPr>
          <w:rFonts w:ascii="Times New Roman" w:hAnsi="Times New Roman" w:cs="Times New Roman"/>
          <w:sz w:val="28"/>
          <w:szCs w:val="28"/>
          <w:lang w:val="uk-UA"/>
        </w:rPr>
        <w:t>єктивація та дискурсивна профілізація концепту PARTNERWAHL / ВИБІР ПАРТНЕРА (на матеріалі німецької мови) : дис. … канд. філол. наук : 10.02.04. Запоріжжя, 2016. 240 с.</w:t>
      </w:r>
    </w:p>
    <w:p w14:paraId="462DC448"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lastRenderedPageBreak/>
        <w:t>Петренко Л. О. Поняття концепт та концептуальний аналіз художнього тексту. </w:t>
      </w:r>
      <w:r w:rsidRPr="00032B57">
        <w:rPr>
          <w:rFonts w:ascii="Times New Roman" w:hAnsi="Times New Roman" w:cs="Times New Roman"/>
          <w:i/>
          <w:iCs/>
          <w:sz w:val="28"/>
          <w:szCs w:val="28"/>
          <w:lang w:val="uk-UA"/>
        </w:rPr>
        <w:t>Science and Education a New Dimension</w:t>
      </w:r>
      <w:r w:rsidRPr="00032B57">
        <w:rPr>
          <w:rFonts w:ascii="Times New Roman" w:hAnsi="Times New Roman" w:cs="Times New Roman"/>
          <w:sz w:val="28"/>
          <w:szCs w:val="28"/>
          <w:lang w:val="uk-UA"/>
        </w:rPr>
        <w:t>. 2020. № 216. С. 49–52.</w:t>
      </w:r>
    </w:p>
    <w:p w14:paraId="64CFE82E"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 xml:space="preserve">Пліс В. П. Типологія концептів у сучасній когнітивній лінгвістиці. </w:t>
      </w:r>
      <w:r w:rsidRPr="00032B57">
        <w:rPr>
          <w:rFonts w:ascii="Times New Roman" w:hAnsi="Times New Roman" w:cs="Times New Roman"/>
          <w:i/>
          <w:iCs/>
          <w:sz w:val="28"/>
          <w:szCs w:val="28"/>
          <w:lang w:val="uk-UA"/>
        </w:rPr>
        <w:t>Закарпатські філологічні студії</w:t>
      </w:r>
      <w:r w:rsidRPr="00032B57">
        <w:rPr>
          <w:rFonts w:ascii="Times New Roman" w:hAnsi="Times New Roman" w:cs="Times New Roman"/>
          <w:sz w:val="28"/>
          <w:szCs w:val="28"/>
          <w:lang w:val="uk-UA"/>
        </w:rPr>
        <w:t>. 2019. № 9. С. 115–119.</w:t>
      </w:r>
    </w:p>
    <w:p w14:paraId="170B0761"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rPr>
        <w:t>Полюжин М. Поняття, концепт та його структура. </w:t>
      </w:r>
      <w:r w:rsidRPr="00032B57">
        <w:rPr>
          <w:rFonts w:ascii="Times New Roman" w:hAnsi="Times New Roman" w:cs="Times New Roman"/>
          <w:i/>
          <w:iCs/>
          <w:sz w:val="28"/>
          <w:szCs w:val="28"/>
        </w:rPr>
        <w:t>Науковий вісник Східноєвропейського національного університету імені Лесі Українки</w:t>
      </w:r>
      <w:r w:rsidRPr="00032B57">
        <w:rPr>
          <w:rFonts w:ascii="Times New Roman" w:hAnsi="Times New Roman" w:cs="Times New Roman"/>
          <w:sz w:val="28"/>
          <w:szCs w:val="28"/>
        </w:rPr>
        <w:t>. 2015. № 4. С. 214–224.</w:t>
      </w:r>
    </w:p>
    <w:p w14:paraId="1D26BF79"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Селіванова О. Сучасна лінгвістика: напрями та проблеми: Підручник. Полтава : Довкілля-К, 2008. 712 с.</w:t>
      </w:r>
    </w:p>
    <w:p w14:paraId="728C5760" w14:textId="77777777" w:rsidR="004A4BCA" w:rsidRPr="00032B57"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032B57">
        <w:rPr>
          <w:rFonts w:ascii="Times New Roman" w:hAnsi="Times New Roman" w:cs="Times New Roman"/>
          <w:sz w:val="28"/>
          <w:szCs w:val="28"/>
          <w:lang w:val="uk-UA"/>
        </w:rPr>
        <w:t>Селіванова О. О. Лінгвістична енциклопедія. Харків : Довкілля-К, 2011. 844 с.</w:t>
      </w:r>
    </w:p>
    <w:p w14:paraId="0D00F697" w14:textId="11F38C26" w:rsidR="004A4BCA" w:rsidRPr="00785D20" w:rsidRDefault="00785D20" w:rsidP="00F4709E">
      <w:pPr>
        <w:numPr>
          <w:ilvl w:val="0"/>
          <w:numId w:val="6"/>
        </w:numPr>
        <w:spacing w:after="0" w:line="360" w:lineRule="auto"/>
        <w:ind w:left="0" w:firstLine="709"/>
        <w:jc w:val="both"/>
      </w:pPr>
      <w:bookmarkStart w:id="22" w:name="_Hlk137344575"/>
      <w:r w:rsidRPr="00785D20">
        <w:rPr>
          <w:rFonts w:ascii="Times New Roman" w:hAnsi="Times New Roman" w:cs="Times New Roman"/>
          <w:sz w:val="28"/>
          <w:szCs w:val="28"/>
          <w:lang w:val="uk-UA"/>
        </w:rPr>
        <w:t>Скаб М. Методика концептуального аналізу: проблеми та вирішення. Науковий збірник ХДУ. Сер. Лінгвістика: зб. наук. праць. Вип. ІV. Херсон:</w:t>
      </w:r>
      <w:r>
        <w:rPr>
          <w:rFonts w:ascii="Times New Roman" w:hAnsi="Times New Roman" w:cs="Times New Roman"/>
          <w:sz w:val="28"/>
          <w:szCs w:val="28"/>
          <w:lang w:val="en-US"/>
        </w:rPr>
        <w:t xml:space="preserve"> </w:t>
      </w:r>
      <w:r w:rsidRPr="00785D20">
        <w:rPr>
          <w:rFonts w:ascii="Times New Roman" w:hAnsi="Times New Roman" w:cs="Times New Roman"/>
          <w:sz w:val="28"/>
          <w:szCs w:val="28"/>
          <w:lang w:val="uk-UA"/>
        </w:rPr>
        <w:t>Видавництво ХДУ,</w:t>
      </w:r>
      <w:r>
        <w:rPr>
          <w:rFonts w:ascii="Times New Roman" w:hAnsi="Times New Roman" w:cs="Times New Roman"/>
          <w:sz w:val="28"/>
          <w:szCs w:val="28"/>
          <w:lang w:val="en-US"/>
        </w:rPr>
        <w:t xml:space="preserve"> </w:t>
      </w:r>
      <w:r w:rsidRPr="00785D20">
        <w:rPr>
          <w:rFonts w:ascii="Times New Roman" w:hAnsi="Times New Roman" w:cs="Times New Roman"/>
          <w:sz w:val="28"/>
          <w:szCs w:val="28"/>
          <w:lang w:val="uk-UA"/>
        </w:rPr>
        <w:t>2006. </w:t>
      </w:r>
      <w:bookmarkEnd w:id="22"/>
      <w:r w:rsidRPr="00785D20">
        <w:t xml:space="preserve"> </w:t>
      </w:r>
    </w:p>
    <w:p w14:paraId="7900A3F1"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rPr>
        <w:t>Ставчук Н. В. Концепт як базове поняття когнітивної лінгвістики. URL: </w:t>
      </w:r>
      <w:hyperlink r:id="rId125" w:tgtFrame="_blank" w:history="1">
        <w:r w:rsidRPr="004B742F">
          <w:rPr>
            <w:rStyle w:val="af0"/>
            <w:rFonts w:ascii="Times New Roman" w:hAnsi="Times New Roman" w:cs="Times New Roman"/>
            <w:sz w:val="28"/>
            <w:szCs w:val="28"/>
          </w:rPr>
          <w:t>https://dspace.udpu.edu.ua/bitstream/123456789/12373/1/KONTSEPT_%20YAK_BAZOVE%20PONYATTY_%20KOHNITIVN_YI_LINHVISTYKY.pdf</w:t>
        </w:r>
      </w:hyperlink>
      <w:r w:rsidRPr="004B742F">
        <w:rPr>
          <w:rFonts w:ascii="Times New Roman" w:hAnsi="Times New Roman" w:cs="Times New Roman"/>
          <w:sz w:val="28"/>
          <w:szCs w:val="28"/>
        </w:rPr>
        <w:t>.</w:t>
      </w:r>
    </w:p>
    <w:p w14:paraId="289E5162"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Таценко Н. В. «Концепт» як ключове поняття когнітивної лінгвістики. </w:t>
      </w:r>
      <w:r w:rsidRPr="004B742F">
        <w:rPr>
          <w:rFonts w:ascii="Times New Roman" w:hAnsi="Times New Roman" w:cs="Times New Roman"/>
          <w:i/>
          <w:iCs/>
          <w:sz w:val="28"/>
          <w:szCs w:val="28"/>
          <w:lang w:val="uk-UA"/>
        </w:rPr>
        <w:t>Вісник СумДУ</w:t>
      </w:r>
      <w:r w:rsidRPr="004B742F">
        <w:rPr>
          <w:rFonts w:ascii="Times New Roman" w:hAnsi="Times New Roman" w:cs="Times New Roman"/>
          <w:sz w:val="28"/>
          <w:szCs w:val="28"/>
          <w:lang w:val="uk-UA"/>
        </w:rPr>
        <w:t>. 2008. № 1. С. 105–110.</w:t>
      </w:r>
    </w:p>
    <w:p w14:paraId="5CA4E7C1"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Фрасинюк</w:t>
      </w:r>
      <w:r w:rsidRPr="004B742F">
        <w:rPr>
          <w:rFonts w:ascii="Times New Roman" w:hAnsi="Times New Roman" w:cs="Times New Roman"/>
          <w:sz w:val="28"/>
          <w:szCs w:val="28"/>
        </w:rPr>
        <w:t> </w:t>
      </w:r>
      <w:r w:rsidRPr="004B742F">
        <w:rPr>
          <w:rFonts w:ascii="Times New Roman" w:hAnsi="Times New Roman" w:cs="Times New Roman"/>
          <w:sz w:val="28"/>
          <w:szCs w:val="28"/>
          <w:lang w:val="uk-UA"/>
        </w:rPr>
        <w:t>Н.</w:t>
      </w:r>
      <w:r w:rsidRPr="004B742F">
        <w:rPr>
          <w:rFonts w:ascii="Times New Roman" w:hAnsi="Times New Roman" w:cs="Times New Roman"/>
          <w:sz w:val="28"/>
          <w:szCs w:val="28"/>
        </w:rPr>
        <w:t> </w:t>
      </w:r>
      <w:r w:rsidRPr="004B742F">
        <w:rPr>
          <w:rFonts w:ascii="Times New Roman" w:hAnsi="Times New Roman" w:cs="Times New Roman"/>
          <w:sz w:val="28"/>
          <w:szCs w:val="28"/>
          <w:lang w:val="uk-UA"/>
        </w:rPr>
        <w:t>І. Типологія концептів як одиниць когнітивної лінгвістики та лінгвокультурології. 2012. С.</w:t>
      </w:r>
      <w:r w:rsidRPr="004B742F">
        <w:rPr>
          <w:rFonts w:ascii="Times New Roman" w:hAnsi="Times New Roman" w:cs="Times New Roman"/>
          <w:sz w:val="28"/>
          <w:szCs w:val="28"/>
        </w:rPr>
        <w:t> </w:t>
      </w:r>
      <w:r w:rsidRPr="004B742F">
        <w:rPr>
          <w:rFonts w:ascii="Times New Roman" w:hAnsi="Times New Roman" w:cs="Times New Roman"/>
          <w:sz w:val="28"/>
          <w:szCs w:val="28"/>
          <w:lang w:val="uk-UA"/>
        </w:rPr>
        <w:t>335–338.</w:t>
      </w:r>
    </w:p>
    <w:p w14:paraId="3D5BB812"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 xml:space="preserve">Хорошун О. О. Концепт як основне поняття когнітивної лінгвістики. </w:t>
      </w:r>
      <w:r w:rsidRPr="004B742F">
        <w:rPr>
          <w:rFonts w:ascii="Times New Roman" w:hAnsi="Times New Roman" w:cs="Times New Roman"/>
          <w:i/>
          <w:iCs/>
          <w:sz w:val="28"/>
          <w:szCs w:val="28"/>
          <w:lang w:val="uk-UA"/>
        </w:rPr>
        <w:t>Вісник Житомирського державного університету імені Івана Франка</w:t>
      </w:r>
      <w:r w:rsidRPr="004B742F">
        <w:rPr>
          <w:rFonts w:ascii="Times New Roman" w:hAnsi="Times New Roman" w:cs="Times New Roman"/>
          <w:sz w:val="28"/>
          <w:szCs w:val="28"/>
          <w:lang w:val="uk-UA"/>
        </w:rPr>
        <w:t>. 2010. № 49. С. 158–161.</w:t>
      </w:r>
    </w:p>
    <w:p w14:paraId="02B16608"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Хорошун О., Левченко О. До питання типології концептів. </w:t>
      </w:r>
      <w:r w:rsidRPr="004B742F">
        <w:rPr>
          <w:rFonts w:ascii="Times New Roman" w:hAnsi="Times New Roman" w:cs="Times New Roman"/>
          <w:i/>
          <w:iCs/>
          <w:sz w:val="28"/>
          <w:szCs w:val="28"/>
          <w:lang w:val="uk-UA"/>
        </w:rPr>
        <w:t>Проблеми гуманітарних наук</w:t>
      </w:r>
      <w:r w:rsidRPr="004B742F">
        <w:rPr>
          <w:rFonts w:ascii="Times New Roman" w:hAnsi="Times New Roman" w:cs="Times New Roman"/>
          <w:sz w:val="28"/>
          <w:szCs w:val="28"/>
          <w:lang w:val="uk-UA"/>
        </w:rPr>
        <w:t>. 2022. № 49. С. 217–221.</w:t>
      </w:r>
    </w:p>
    <w:p w14:paraId="6AA3EC10"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Черненко</w:t>
      </w:r>
      <w:r w:rsidRPr="004B742F">
        <w:rPr>
          <w:rFonts w:ascii="Times New Roman" w:hAnsi="Times New Roman" w:cs="Times New Roman"/>
          <w:sz w:val="28"/>
          <w:szCs w:val="28"/>
        </w:rPr>
        <w:t> </w:t>
      </w:r>
      <w:r w:rsidRPr="004B742F">
        <w:rPr>
          <w:rFonts w:ascii="Times New Roman" w:hAnsi="Times New Roman" w:cs="Times New Roman"/>
          <w:sz w:val="28"/>
          <w:szCs w:val="28"/>
          <w:lang w:val="uk-UA"/>
        </w:rPr>
        <w:t>Н.</w:t>
      </w:r>
      <w:r w:rsidRPr="004B742F">
        <w:rPr>
          <w:rFonts w:ascii="Times New Roman" w:hAnsi="Times New Roman" w:cs="Times New Roman"/>
          <w:sz w:val="28"/>
          <w:szCs w:val="28"/>
        </w:rPr>
        <w:t> </w:t>
      </w:r>
      <w:r w:rsidRPr="004B742F">
        <w:rPr>
          <w:rFonts w:ascii="Times New Roman" w:hAnsi="Times New Roman" w:cs="Times New Roman"/>
          <w:sz w:val="28"/>
          <w:szCs w:val="28"/>
          <w:lang w:val="uk-UA"/>
        </w:rPr>
        <w:t>А., Голубовська</w:t>
      </w:r>
      <w:r w:rsidRPr="004B742F">
        <w:rPr>
          <w:rFonts w:ascii="Times New Roman" w:hAnsi="Times New Roman" w:cs="Times New Roman"/>
          <w:sz w:val="28"/>
          <w:szCs w:val="28"/>
        </w:rPr>
        <w:t> I</w:t>
      </w:r>
      <w:r w:rsidRPr="004B742F">
        <w:rPr>
          <w:rFonts w:ascii="Times New Roman" w:hAnsi="Times New Roman" w:cs="Times New Roman"/>
          <w:sz w:val="28"/>
          <w:szCs w:val="28"/>
          <w:lang w:val="uk-UA"/>
        </w:rPr>
        <w:t>.</w:t>
      </w:r>
      <w:r w:rsidRPr="004B742F">
        <w:rPr>
          <w:rFonts w:ascii="Times New Roman" w:hAnsi="Times New Roman" w:cs="Times New Roman"/>
          <w:sz w:val="28"/>
          <w:szCs w:val="28"/>
        </w:rPr>
        <w:t> </w:t>
      </w:r>
      <w:r w:rsidRPr="004B742F">
        <w:rPr>
          <w:rFonts w:ascii="Times New Roman" w:hAnsi="Times New Roman" w:cs="Times New Roman"/>
          <w:sz w:val="28"/>
          <w:szCs w:val="28"/>
          <w:lang w:val="uk-UA"/>
        </w:rPr>
        <w:t xml:space="preserve">О. Фреймове моделювання концепту ДОБРОЧЕСНІСТЬ: зіставний аспект (на матеріалі латинської, </w:t>
      </w:r>
      <w:r w:rsidRPr="004B742F">
        <w:rPr>
          <w:rFonts w:ascii="Times New Roman" w:hAnsi="Times New Roman" w:cs="Times New Roman"/>
          <w:sz w:val="28"/>
          <w:szCs w:val="28"/>
          <w:lang w:val="uk-UA"/>
        </w:rPr>
        <w:lastRenderedPageBreak/>
        <w:t>французької, англійської та української мов).</w:t>
      </w:r>
      <w:r w:rsidRPr="004B742F">
        <w:rPr>
          <w:rFonts w:ascii="Times New Roman" w:hAnsi="Times New Roman" w:cs="Times New Roman"/>
          <w:sz w:val="28"/>
          <w:szCs w:val="28"/>
        </w:rPr>
        <w:t> </w:t>
      </w:r>
      <w:r w:rsidRPr="004B742F">
        <w:rPr>
          <w:rFonts w:ascii="Times New Roman" w:hAnsi="Times New Roman" w:cs="Times New Roman"/>
          <w:i/>
          <w:iCs/>
          <w:sz w:val="28"/>
          <w:szCs w:val="28"/>
          <w:lang w:val="uk-UA"/>
        </w:rPr>
        <w:t>Мовознавство</w:t>
      </w:r>
      <w:r w:rsidRPr="004B742F">
        <w:rPr>
          <w:rFonts w:ascii="Times New Roman" w:hAnsi="Times New Roman" w:cs="Times New Roman"/>
          <w:sz w:val="28"/>
          <w:szCs w:val="28"/>
          <w:lang w:val="uk-UA"/>
        </w:rPr>
        <w:t>. 2017. №</w:t>
      </w:r>
      <w:r w:rsidRPr="004B742F">
        <w:rPr>
          <w:rFonts w:ascii="Times New Roman" w:hAnsi="Times New Roman" w:cs="Times New Roman"/>
          <w:sz w:val="28"/>
          <w:szCs w:val="28"/>
        </w:rPr>
        <w:t> </w:t>
      </w:r>
      <w:r w:rsidRPr="004B742F">
        <w:rPr>
          <w:rFonts w:ascii="Times New Roman" w:hAnsi="Times New Roman" w:cs="Times New Roman"/>
          <w:sz w:val="28"/>
          <w:szCs w:val="28"/>
          <w:lang w:val="uk-UA"/>
        </w:rPr>
        <w:t>1. С.</w:t>
      </w:r>
      <w:r w:rsidRPr="004B742F">
        <w:rPr>
          <w:rFonts w:ascii="Times New Roman" w:hAnsi="Times New Roman" w:cs="Times New Roman"/>
          <w:sz w:val="28"/>
          <w:szCs w:val="28"/>
        </w:rPr>
        <w:t> </w:t>
      </w:r>
      <w:r w:rsidRPr="004B742F">
        <w:rPr>
          <w:rFonts w:ascii="Times New Roman" w:hAnsi="Times New Roman" w:cs="Times New Roman"/>
          <w:sz w:val="28"/>
          <w:szCs w:val="28"/>
          <w:lang w:val="uk-UA"/>
        </w:rPr>
        <w:t>3–18.</w:t>
      </w:r>
    </w:p>
    <w:p w14:paraId="2DA413A2"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Croft W., Cruse D. A. Cognitive Linguistics. Cambridge : Cambridge University Press, 2004. 356 p.</w:t>
      </w:r>
    </w:p>
    <w:p w14:paraId="0A91F4F6"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en-US"/>
        </w:rPr>
        <w:t xml:space="preserve">Felber H. Terminology Manual. </w:t>
      </w:r>
      <w:proofErr w:type="gramStart"/>
      <w:r w:rsidRPr="004B742F">
        <w:rPr>
          <w:rFonts w:ascii="Times New Roman" w:hAnsi="Times New Roman" w:cs="Times New Roman"/>
          <w:sz w:val="28"/>
          <w:szCs w:val="28"/>
          <w:lang w:val="en-US"/>
        </w:rPr>
        <w:t>Vienna</w:t>
      </w:r>
      <w:r w:rsidRPr="004B742F">
        <w:rPr>
          <w:rFonts w:ascii="Times New Roman" w:hAnsi="Times New Roman" w:cs="Times New Roman"/>
          <w:sz w:val="28"/>
          <w:szCs w:val="28"/>
          <w:lang w:val="uk-UA"/>
        </w:rPr>
        <w:t xml:space="preserve"> </w:t>
      </w:r>
      <w:r w:rsidRPr="004B742F">
        <w:rPr>
          <w:rFonts w:ascii="Times New Roman" w:hAnsi="Times New Roman" w:cs="Times New Roman"/>
          <w:sz w:val="28"/>
          <w:szCs w:val="28"/>
          <w:lang w:val="en-US"/>
        </w:rPr>
        <w:t>:</w:t>
      </w:r>
      <w:proofErr w:type="gramEnd"/>
      <w:r w:rsidRPr="004B742F">
        <w:rPr>
          <w:rFonts w:ascii="Times New Roman" w:hAnsi="Times New Roman" w:cs="Times New Roman"/>
          <w:sz w:val="28"/>
          <w:szCs w:val="28"/>
          <w:lang w:val="en-US"/>
        </w:rPr>
        <w:t xml:space="preserve"> Inforterm</w:t>
      </w:r>
      <w:r w:rsidRPr="004B742F">
        <w:rPr>
          <w:rFonts w:ascii="Times New Roman" w:hAnsi="Times New Roman" w:cs="Times New Roman"/>
          <w:sz w:val="28"/>
          <w:szCs w:val="28"/>
          <w:lang w:val="uk-UA"/>
        </w:rPr>
        <w:t>, 1984.</w:t>
      </w:r>
    </w:p>
    <w:p w14:paraId="1C6F434E"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bookmarkStart w:id="23" w:name="_Hlk136906442"/>
      <w:r w:rsidRPr="004B742F">
        <w:rPr>
          <w:rFonts w:ascii="Times New Roman" w:hAnsi="Times New Roman" w:cs="Times New Roman"/>
          <w:sz w:val="28"/>
          <w:szCs w:val="28"/>
          <w:lang w:val="uk-UA"/>
        </w:rPr>
        <w:t xml:space="preserve">Fillmore </w:t>
      </w:r>
      <w:bookmarkEnd w:id="23"/>
      <w:r w:rsidRPr="004B742F">
        <w:rPr>
          <w:rFonts w:ascii="Times New Roman" w:hAnsi="Times New Roman" w:cs="Times New Roman"/>
          <w:sz w:val="28"/>
          <w:szCs w:val="28"/>
          <w:lang w:val="uk-UA"/>
        </w:rPr>
        <w:t xml:space="preserve">Ch. J. Frame semantics. </w:t>
      </w:r>
      <w:r w:rsidRPr="004B742F">
        <w:rPr>
          <w:rFonts w:ascii="Times New Roman" w:hAnsi="Times New Roman" w:cs="Times New Roman"/>
          <w:i/>
          <w:iCs/>
          <w:sz w:val="28"/>
          <w:szCs w:val="28"/>
          <w:lang w:val="uk-UA"/>
        </w:rPr>
        <w:t>Linguistics in the morning calm: Selected papers from the SICOL</w:t>
      </w:r>
      <w:r w:rsidRPr="004B742F">
        <w:rPr>
          <w:rFonts w:ascii="Times New Roman" w:hAnsi="Times New Roman" w:cs="Times New Roman"/>
          <w:sz w:val="28"/>
          <w:szCs w:val="28"/>
          <w:lang w:val="uk-UA"/>
        </w:rPr>
        <w:t>. 1982. P. 111–138.</w:t>
      </w:r>
    </w:p>
    <w:p w14:paraId="7375DB2E"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Kölbel M. Varieties of conceptual analysis. </w:t>
      </w:r>
      <w:r w:rsidRPr="004B742F">
        <w:rPr>
          <w:rFonts w:ascii="Times New Roman" w:hAnsi="Times New Roman" w:cs="Times New Roman"/>
          <w:i/>
          <w:iCs/>
          <w:sz w:val="28"/>
          <w:szCs w:val="28"/>
          <w:lang w:val="uk-UA"/>
        </w:rPr>
        <w:t>Analytic Philosophy</w:t>
      </w:r>
      <w:r w:rsidRPr="004B742F">
        <w:rPr>
          <w:rFonts w:ascii="Times New Roman" w:hAnsi="Times New Roman" w:cs="Times New Roman"/>
          <w:sz w:val="28"/>
          <w:szCs w:val="28"/>
          <w:lang w:val="uk-UA"/>
        </w:rPr>
        <w:t>. 2021. P. 1–19. URL: </w:t>
      </w:r>
      <w:hyperlink r:id="rId126" w:tgtFrame="_blank" w:history="1">
        <w:r w:rsidRPr="004B742F">
          <w:rPr>
            <w:rStyle w:val="af0"/>
            <w:rFonts w:ascii="Times New Roman" w:hAnsi="Times New Roman" w:cs="Times New Roman"/>
            <w:sz w:val="28"/>
            <w:szCs w:val="28"/>
            <w:lang w:val="uk-UA"/>
          </w:rPr>
          <w:t>https://doi.org/10.1111/phib.12249</w:t>
        </w:r>
      </w:hyperlink>
      <w:r w:rsidRPr="004B742F">
        <w:rPr>
          <w:rFonts w:ascii="Times New Roman" w:hAnsi="Times New Roman" w:cs="Times New Roman"/>
          <w:sz w:val="28"/>
          <w:szCs w:val="28"/>
          <w:lang w:val="uk-UA"/>
        </w:rPr>
        <w:t>.</w:t>
      </w:r>
    </w:p>
    <w:p w14:paraId="0B66575E"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Kövecses Z. Conceptual metaphor theory. Routledge Handbook of Metaphor. 2017. URL: </w:t>
      </w:r>
      <w:hyperlink r:id="rId127" w:tgtFrame="_blank" w:history="1">
        <w:r w:rsidRPr="004B742F">
          <w:rPr>
            <w:rStyle w:val="af0"/>
            <w:rFonts w:ascii="Times New Roman" w:hAnsi="Times New Roman" w:cs="Times New Roman"/>
            <w:sz w:val="28"/>
            <w:szCs w:val="28"/>
            <w:lang w:val="uk-UA"/>
          </w:rPr>
          <w:t>https://www.researchgate.net/publication/311403391_Conceptual_metaphor_theory</w:t>
        </w:r>
      </w:hyperlink>
      <w:r w:rsidRPr="004B742F">
        <w:rPr>
          <w:rFonts w:ascii="Times New Roman" w:hAnsi="Times New Roman" w:cs="Times New Roman"/>
          <w:sz w:val="28"/>
          <w:szCs w:val="28"/>
          <w:lang w:val="uk-UA"/>
        </w:rPr>
        <w:t>.</w:t>
      </w:r>
    </w:p>
    <w:p w14:paraId="70327B1A"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bookmarkStart w:id="24" w:name="_Hlk136906463"/>
      <w:r w:rsidRPr="004B742F">
        <w:rPr>
          <w:rFonts w:ascii="Times New Roman" w:hAnsi="Times New Roman" w:cs="Times New Roman"/>
          <w:sz w:val="28"/>
          <w:szCs w:val="28"/>
          <w:lang w:val="uk-UA"/>
        </w:rPr>
        <w:t xml:space="preserve">Lakoff </w:t>
      </w:r>
      <w:bookmarkEnd w:id="24"/>
      <w:r w:rsidRPr="004B742F">
        <w:rPr>
          <w:rFonts w:ascii="Times New Roman" w:hAnsi="Times New Roman" w:cs="Times New Roman"/>
          <w:sz w:val="28"/>
          <w:szCs w:val="28"/>
          <w:lang w:val="uk-UA"/>
        </w:rPr>
        <w:t xml:space="preserve">G. Women, fire and dangerous things: What categories reveal about the mind. Chicago : The University of Chicago Press, 1987. 750 p. </w:t>
      </w:r>
    </w:p>
    <w:p w14:paraId="5BA978FF"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Machery E. Philosophy within its proper bounds. Oxford University Press, 2017.</w:t>
      </w:r>
    </w:p>
    <w:p w14:paraId="0F93C5DA"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 xml:space="preserve">Minsky M. A Framework for Representing Knowledge. </w:t>
      </w:r>
      <w:r w:rsidRPr="004B742F">
        <w:rPr>
          <w:rFonts w:ascii="Times New Roman" w:hAnsi="Times New Roman" w:cs="Times New Roman"/>
          <w:i/>
          <w:iCs/>
          <w:sz w:val="28"/>
          <w:szCs w:val="28"/>
          <w:lang w:val="uk-UA"/>
        </w:rPr>
        <w:t>The Psychology of Computer Vision</w:t>
      </w:r>
      <w:r w:rsidRPr="004B742F">
        <w:rPr>
          <w:rFonts w:ascii="Times New Roman" w:hAnsi="Times New Roman" w:cs="Times New Roman"/>
          <w:sz w:val="28"/>
          <w:szCs w:val="28"/>
          <w:lang w:val="uk-UA"/>
        </w:rPr>
        <w:t>. 1975. P. 211–277.</w:t>
      </w:r>
    </w:p>
    <w:p w14:paraId="2333B8F3"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Словник основних термінів когнітивно-дискурсивної лінгвістики / ред. А. П. Мартинюк. Харків : ХНУ ім. В. Н. Каразіна, 2011. 196 с.</w:t>
      </w:r>
    </w:p>
    <w:p w14:paraId="124AF947"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Cambridge Dictionary | English Dictionary, Translations &amp; Thesaurus. </w:t>
      </w:r>
      <w:r w:rsidRPr="004B742F">
        <w:rPr>
          <w:rFonts w:ascii="Times New Roman" w:hAnsi="Times New Roman" w:cs="Times New Roman"/>
          <w:i/>
          <w:iCs/>
          <w:sz w:val="28"/>
          <w:szCs w:val="28"/>
          <w:lang w:val="uk-UA"/>
        </w:rPr>
        <w:t>Cambridge Dictionary | English Dictionary, Translations &amp; Thesaurus</w:t>
      </w:r>
      <w:r w:rsidRPr="004B742F">
        <w:rPr>
          <w:rFonts w:ascii="Times New Roman" w:hAnsi="Times New Roman" w:cs="Times New Roman"/>
          <w:sz w:val="28"/>
          <w:szCs w:val="28"/>
          <w:lang w:val="uk-UA"/>
        </w:rPr>
        <w:t>. URL: </w:t>
      </w:r>
      <w:hyperlink r:id="rId128" w:tgtFrame="_blank" w:history="1">
        <w:r w:rsidRPr="004B742F">
          <w:rPr>
            <w:rStyle w:val="af0"/>
            <w:rFonts w:ascii="Times New Roman" w:hAnsi="Times New Roman" w:cs="Times New Roman"/>
            <w:sz w:val="28"/>
            <w:szCs w:val="28"/>
            <w:lang w:val="uk-UA"/>
          </w:rPr>
          <w:t>https://dictionary.cambridge.org/</w:t>
        </w:r>
      </w:hyperlink>
      <w:r w:rsidRPr="004B742F">
        <w:rPr>
          <w:rFonts w:ascii="Times New Roman" w:hAnsi="Times New Roman" w:cs="Times New Roman"/>
          <w:sz w:val="28"/>
          <w:szCs w:val="28"/>
          <w:lang w:val="uk-UA"/>
        </w:rPr>
        <w:t>. </w:t>
      </w:r>
    </w:p>
    <w:p w14:paraId="6149D8B5" w14:textId="77777777"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Collins dictionary. </w:t>
      </w:r>
      <w:r w:rsidRPr="004B742F">
        <w:rPr>
          <w:rFonts w:ascii="Times New Roman" w:hAnsi="Times New Roman" w:cs="Times New Roman"/>
          <w:sz w:val="28"/>
          <w:szCs w:val="28"/>
          <w:lang w:val="en-US"/>
        </w:rPr>
        <w:t>URL</w:t>
      </w:r>
      <w:r w:rsidRPr="004B742F">
        <w:rPr>
          <w:rFonts w:ascii="Times New Roman" w:hAnsi="Times New Roman" w:cs="Times New Roman"/>
          <w:sz w:val="28"/>
          <w:szCs w:val="28"/>
          <w:lang w:val="uk-UA"/>
        </w:rPr>
        <w:t>: </w:t>
      </w:r>
      <w:hyperlink r:id="rId129" w:history="1">
        <w:r w:rsidRPr="004B742F">
          <w:rPr>
            <w:rStyle w:val="af0"/>
            <w:rFonts w:ascii="Times New Roman" w:hAnsi="Times New Roman" w:cs="Times New Roman"/>
            <w:sz w:val="28"/>
            <w:szCs w:val="28"/>
            <w:lang w:val="uk-UA"/>
          </w:rPr>
          <w:t>https://www.collinsdictionary.com/dictionary/english/innovation</w:t>
        </w:r>
      </w:hyperlink>
      <w:r w:rsidRPr="004B742F">
        <w:rPr>
          <w:rFonts w:ascii="Times New Roman" w:hAnsi="Times New Roman" w:cs="Times New Roman"/>
          <w:sz w:val="28"/>
          <w:szCs w:val="28"/>
          <w:lang w:val="uk-UA"/>
        </w:rPr>
        <w:t>.</w:t>
      </w:r>
    </w:p>
    <w:p w14:paraId="690B6F45" w14:textId="48AE2700" w:rsidR="004A4BCA" w:rsidRPr="004B742F"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uk-UA"/>
        </w:rPr>
        <w:t>Dictionary by Merriam-Webster: America</w:t>
      </w:r>
      <w:r w:rsidR="00324FF0">
        <w:rPr>
          <w:rFonts w:ascii="Times New Roman" w:hAnsi="Times New Roman" w:cs="Times New Roman"/>
          <w:sz w:val="28"/>
          <w:szCs w:val="28"/>
          <w:lang w:val="uk-UA"/>
        </w:rPr>
        <w:t>’</w:t>
      </w:r>
      <w:r w:rsidRPr="004B742F">
        <w:rPr>
          <w:rFonts w:ascii="Times New Roman" w:hAnsi="Times New Roman" w:cs="Times New Roman"/>
          <w:sz w:val="28"/>
          <w:szCs w:val="28"/>
          <w:lang w:val="uk-UA"/>
        </w:rPr>
        <w:t>s most-trusted online dictionary. </w:t>
      </w:r>
      <w:r w:rsidRPr="004B742F">
        <w:rPr>
          <w:rFonts w:ascii="Times New Roman" w:hAnsi="Times New Roman" w:cs="Times New Roman"/>
          <w:i/>
          <w:iCs/>
          <w:sz w:val="28"/>
          <w:szCs w:val="28"/>
          <w:lang w:val="uk-UA"/>
        </w:rPr>
        <w:t>Dictionary by Merriam-Webster: America</w:t>
      </w:r>
      <w:r w:rsidR="00324FF0">
        <w:rPr>
          <w:rFonts w:ascii="Times New Roman" w:hAnsi="Times New Roman" w:cs="Times New Roman"/>
          <w:i/>
          <w:iCs/>
          <w:sz w:val="28"/>
          <w:szCs w:val="28"/>
          <w:lang w:val="uk-UA"/>
        </w:rPr>
        <w:t>’</w:t>
      </w:r>
      <w:r w:rsidRPr="004B742F">
        <w:rPr>
          <w:rFonts w:ascii="Times New Roman" w:hAnsi="Times New Roman" w:cs="Times New Roman"/>
          <w:i/>
          <w:iCs/>
          <w:sz w:val="28"/>
          <w:szCs w:val="28"/>
          <w:lang w:val="uk-UA"/>
        </w:rPr>
        <w:t>s most-trusted online dictionary</w:t>
      </w:r>
      <w:r w:rsidRPr="004B742F">
        <w:rPr>
          <w:rFonts w:ascii="Times New Roman" w:hAnsi="Times New Roman" w:cs="Times New Roman"/>
          <w:sz w:val="28"/>
          <w:szCs w:val="28"/>
          <w:lang w:val="uk-UA"/>
        </w:rPr>
        <w:t>. URL: </w:t>
      </w:r>
      <w:hyperlink r:id="rId130" w:tgtFrame="_blank" w:history="1">
        <w:r w:rsidRPr="004B742F">
          <w:rPr>
            <w:rStyle w:val="af0"/>
            <w:rFonts w:ascii="Times New Roman" w:hAnsi="Times New Roman" w:cs="Times New Roman"/>
            <w:sz w:val="28"/>
            <w:szCs w:val="28"/>
            <w:lang w:val="uk-UA"/>
          </w:rPr>
          <w:t>https://www.merriam-webster.com/</w:t>
        </w:r>
      </w:hyperlink>
      <w:r w:rsidRPr="004B742F">
        <w:rPr>
          <w:rFonts w:ascii="Times New Roman" w:hAnsi="Times New Roman" w:cs="Times New Roman"/>
          <w:sz w:val="28"/>
          <w:szCs w:val="28"/>
          <w:lang w:val="uk-UA"/>
        </w:rPr>
        <w:t>.</w:t>
      </w:r>
    </w:p>
    <w:p w14:paraId="76B889E6" w14:textId="77777777" w:rsidR="004A4BCA" w:rsidRPr="00A30588"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4B742F">
        <w:rPr>
          <w:rFonts w:ascii="Times New Roman" w:hAnsi="Times New Roman" w:cs="Times New Roman"/>
          <w:sz w:val="28"/>
          <w:szCs w:val="28"/>
          <w:lang w:val="en-US"/>
        </w:rPr>
        <w:lastRenderedPageBreak/>
        <w:t>English Trends corpus | Sketch Engine. </w:t>
      </w:r>
      <w:r w:rsidRPr="004B742F">
        <w:rPr>
          <w:rFonts w:ascii="Times New Roman" w:hAnsi="Times New Roman" w:cs="Times New Roman"/>
          <w:i/>
          <w:iCs/>
          <w:sz w:val="28"/>
          <w:szCs w:val="28"/>
          <w:lang w:val="en-US"/>
        </w:rPr>
        <w:t>Sketch Engine</w:t>
      </w:r>
      <w:r w:rsidRPr="004B742F">
        <w:rPr>
          <w:rFonts w:ascii="Times New Roman" w:hAnsi="Times New Roman" w:cs="Times New Roman"/>
          <w:sz w:val="28"/>
          <w:szCs w:val="28"/>
          <w:lang w:val="en-US"/>
        </w:rPr>
        <w:t>. URL: </w:t>
      </w:r>
      <w:hyperlink r:id="rId131" w:tgtFrame="_blank" w:history="1">
        <w:r w:rsidRPr="004B742F">
          <w:rPr>
            <w:rStyle w:val="af0"/>
            <w:rFonts w:ascii="Times New Roman" w:hAnsi="Times New Roman" w:cs="Times New Roman"/>
            <w:sz w:val="28"/>
            <w:szCs w:val="28"/>
            <w:lang w:val="en-US"/>
          </w:rPr>
          <w:t>https://www.sketchengine.eu/english-trends-corpus/</w:t>
        </w:r>
      </w:hyperlink>
      <w:r w:rsidRPr="00A30588">
        <w:rPr>
          <w:rFonts w:ascii="Times New Roman" w:hAnsi="Times New Roman" w:cs="Times New Roman"/>
          <w:sz w:val="28"/>
          <w:szCs w:val="28"/>
          <w:lang w:val="en-US"/>
        </w:rPr>
        <w:t>.</w:t>
      </w:r>
    </w:p>
    <w:p w14:paraId="208F229C" w14:textId="77777777" w:rsidR="004A4BCA" w:rsidRPr="00A30588"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9C6D91">
        <w:rPr>
          <w:rFonts w:ascii="Times New Roman" w:hAnsi="Times New Roman" w:cs="Times New Roman"/>
          <w:sz w:val="28"/>
          <w:szCs w:val="28"/>
          <w:lang w:val="en-US"/>
        </w:rPr>
        <w:t>enTenTen – English corpus from the web | Sketch Engine. </w:t>
      </w:r>
      <w:r w:rsidRPr="009C6D91">
        <w:rPr>
          <w:rFonts w:ascii="Times New Roman" w:hAnsi="Times New Roman" w:cs="Times New Roman"/>
          <w:i/>
          <w:iCs/>
          <w:sz w:val="28"/>
          <w:szCs w:val="28"/>
          <w:lang w:val="en-US"/>
        </w:rPr>
        <w:t>Sketch Engine</w:t>
      </w:r>
      <w:r w:rsidRPr="009C6D91">
        <w:rPr>
          <w:rFonts w:ascii="Times New Roman" w:hAnsi="Times New Roman" w:cs="Times New Roman"/>
          <w:sz w:val="28"/>
          <w:szCs w:val="28"/>
          <w:lang w:val="en-US"/>
        </w:rPr>
        <w:t>. URL: </w:t>
      </w:r>
      <w:hyperlink r:id="rId132" w:tgtFrame="_blank" w:history="1">
        <w:r w:rsidRPr="009C6D91">
          <w:rPr>
            <w:rStyle w:val="af0"/>
            <w:rFonts w:ascii="Times New Roman" w:hAnsi="Times New Roman" w:cs="Times New Roman"/>
            <w:sz w:val="28"/>
            <w:szCs w:val="28"/>
            <w:lang w:val="en-US"/>
          </w:rPr>
          <w:t>https://www.sketchengine.eu/ententen-english-corpus/</w:t>
        </w:r>
      </w:hyperlink>
      <w:r w:rsidRPr="009C6D91">
        <w:rPr>
          <w:rFonts w:ascii="Times New Roman" w:hAnsi="Times New Roman" w:cs="Times New Roman"/>
          <w:sz w:val="28"/>
          <w:szCs w:val="28"/>
          <w:lang w:val="en-US"/>
        </w:rPr>
        <w:t>.</w:t>
      </w:r>
    </w:p>
    <w:p w14:paraId="2E2F7D6F" w14:textId="77777777" w:rsidR="004A4BCA" w:rsidRPr="00A30588"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A30588">
        <w:rPr>
          <w:rFonts w:ascii="Times New Roman" w:hAnsi="Times New Roman" w:cs="Times New Roman"/>
          <w:sz w:val="28"/>
          <w:szCs w:val="28"/>
          <w:lang w:val="uk-UA"/>
        </w:rPr>
        <w:t>Longman</w:t>
      </w:r>
      <w:r w:rsidRPr="00A30588">
        <w:rPr>
          <w:rFonts w:ascii="Times New Roman" w:hAnsi="Times New Roman" w:cs="Times New Roman"/>
          <w:sz w:val="28"/>
          <w:szCs w:val="28"/>
          <w:lang w:val="en-US"/>
        </w:rPr>
        <w:t> Dictionary</w:t>
      </w:r>
      <w:r w:rsidRPr="00A30588">
        <w:rPr>
          <w:rFonts w:ascii="Times New Roman" w:hAnsi="Times New Roman" w:cs="Times New Roman"/>
          <w:sz w:val="28"/>
          <w:szCs w:val="28"/>
          <w:lang w:val="uk-UA"/>
        </w:rPr>
        <w:t>.</w:t>
      </w:r>
      <w:r w:rsidRPr="00A30588">
        <w:rPr>
          <w:rFonts w:ascii="Times New Roman" w:hAnsi="Times New Roman" w:cs="Times New Roman"/>
          <w:sz w:val="28"/>
          <w:szCs w:val="28"/>
          <w:lang w:val="en-US"/>
        </w:rPr>
        <w:t> URL</w:t>
      </w:r>
      <w:r w:rsidRPr="00A30588">
        <w:rPr>
          <w:rFonts w:ascii="Times New Roman" w:hAnsi="Times New Roman" w:cs="Times New Roman"/>
          <w:sz w:val="28"/>
          <w:szCs w:val="28"/>
          <w:lang w:val="uk-UA"/>
        </w:rPr>
        <w:t>:</w:t>
      </w:r>
      <w:r w:rsidRPr="00A30588">
        <w:rPr>
          <w:rFonts w:ascii="Times New Roman" w:hAnsi="Times New Roman" w:cs="Times New Roman"/>
          <w:sz w:val="28"/>
          <w:szCs w:val="28"/>
          <w:lang w:val="en-US"/>
        </w:rPr>
        <w:t> </w:t>
      </w:r>
      <w:hyperlink r:id="rId133" w:history="1">
        <w:r w:rsidRPr="00A30588">
          <w:rPr>
            <w:rStyle w:val="af0"/>
            <w:rFonts w:ascii="Times New Roman" w:hAnsi="Times New Roman" w:cs="Times New Roman"/>
            <w:sz w:val="28"/>
            <w:szCs w:val="28"/>
            <w:lang w:val="en-US"/>
          </w:rPr>
          <w:t>https</w:t>
        </w:r>
        <w:r w:rsidRPr="00A30588">
          <w:rPr>
            <w:rStyle w:val="af0"/>
            <w:rFonts w:ascii="Times New Roman" w:hAnsi="Times New Roman" w:cs="Times New Roman"/>
            <w:sz w:val="28"/>
            <w:szCs w:val="28"/>
            <w:lang w:val="uk-UA"/>
          </w:rPr>
          <w:t>://</w:t>
        </w:r>
        <w:r w:rsidRPr="00A30588">
          <w:rPr>
            <w:rStyle w:val="af0"/>
            <w:rFonts w:ascii="Times New Roman" w:hAnsi="Times New Roman" w:cs="Times New Roman"/>
            <w:sz w:val="28"/>
            <w:szCs w:val="28"/>
            <w:lang w:val="en-US"/>
          </w:rPr>
          <w:t>www</w:t>
        </w:r>
        <w:r w:rsidRPr="00A30588">
          <w:rPr>
            <w:rStyle w:val="af0"/>
            <w:rFonts w:ascii="Times New Roman" w:hAnsi="Times New Roman" w:cs="Times New Roman"/>
            <w:sz w:val="28"/>
            <w:szCs w:val="28"/>
            <w:lang w:val="uk-UA"/>
          </w:rPr>
          <w:t>.</w:t>
        </w:r>
        <w:r w:rsidRPr="00A30588">
          <w:rPr>
            <w:rStyle w:val="af0"/>
            <w:rFonts w:ascii="Times New Roman" w:hAnsi="Times New Roman" w:cs="Times New Roman"/>
            <w:sz w:val="28"/>
            <w:szCs w:val="28"/>
            <w:lang w:val="en-US"/>
          </w:rPr>
          <w:t>ldoceonline</w:t>
        </w:r>
        <w:r w:rsidRPr="00A30588">
          <w:rPr>
            <w:rStyle w:val="af0"/>
            <w:rFonts w:ascii="Times New Roman" w:hAnsi="Times New Roman" w:cs="Times New Roman"/>
            <w:sz w:val="28"/>
            <w:szCs w:val="28"/>
            <w:lang w:val="uk-UA"/>
          </w:rPr>
          <w:t>.</w:t>
        </w:r>
        <w:r w:rsidRPr="00A30588">
          <w:rPr>
            <w:rStyle w:val="af0"/>
            <w:rFonts w:ascii="Times New Roman" w:hAnsi="Times New Roman" w:cs="Times New Roman"/>
            <w:sz w:val="28"/>
            <w:szCs w:val="28"/>
            <w:lang w:val="en-US"/>
          </w:rPr>
          <w:t>com</w:t>
        </w:r>
        <w:r w:rsidRPr="00A30588">
          <w:rPr>
            <w:rStyle w:val="af0"/>
            <w:rFonts w:ascii="Times New Roman" w:hAnsi="Times New Roman" w:cs="Times New Roman"/>
            <w:sz w:val="28"/>
            <w:szCs w:val="28"/>
            <w:lang w:val="uk-UA"/>
          </w:rPr>
          <w:t>/</w:t>
        </w:r>
        <w:r w:rsidRPr="00A30588">
          <w:rPr>
            <w:rStyle w:val="af0"/>
            <w:rFonts w:ascii="Times New Roman" w:hAnsi="Times New Roman" w:cs="Times New Roman"/>
            <w:sz w:val="28"/>
            <w:szCs w:val="28"/>
            <w:lang w:val="en-US"/>
          </w:rPr>
          <w:t>dictionary</w:t>
        </w:r>
        <w:r w:rsidRPr="00A30588">
          <w:rPr>
            <w:rStyle w:val="af0"/>
            <w:rFonts w:ascii="Times New Roman" w:hAnsi="Times New Roman" w:cs="Times New Roman"/>
            <w:sz w:val="28"/>
            <w:szCs w:val="28"/>
            <w:lang w:val="uk-UA"/>
          </w:rPr>
          <w:t>/</w:t>
        </w:r>
        <w:r w:rsidRPr="00A30588">
          <w:rPr>
            <w:rStyle w:val="af0"/>
            <w:rFonts w:ascii="Times New Roman" w:hAnsi="Times New Roman" w:cs="Times New Roman"/>
            <w:sz w:val="28"/>
            <w:szCs w:val="28"/>
            <w:lang w:val="en-US"/>
          </w:rPr>
          <w:t>innovation</w:t>
        </w:r>
      </w:hyperlink>
      <w:r w:rsidRPr="00A30588">
        <w:rPr>
          <w:rFonts w:ascii="Times New Roman" w:hAnsi="Times New Roman" w:cs="Times New Roman"/>
          <w:sz w:val="28"/>
          <w:szCs w:val="28"/>
          <w:lang w:val="uk-UA"/>
        </w:rPr>
        <w:t>.</w:t>
      </w:r>
    </w:p>
    <w:p w14:paraId="6EEBDF17" w14:textId="77777777" w:rsidR="004A4BCA" w:rsidRPr="00A30588"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A30588">
        <w:rPr>
          <w:rFonts w:ascii="Times New Roman" w:hAnsi="Times New Roman" w:cs="Times New Roman"/>
          <w:sz w:val="28"/>
          <w:szCs w:val="28"/>
          <w:lang w:val="uk-UA"/>
        </w:rPr>
        <w:t>Oxford English Dictionary. </w:t>
      </w:r>
      <w:r w:rsidRPr="00A30588">
        <w:rPr>
          <w:rFonts w:ascii="Times New Roman" w:hAnsi="Times New Roman" w:cs="Times New Roman"/>
          <w:i/>
          <w:iCs/>
          <w:sz w:val="28"/>
          <w:szCs w:val="28"/>
          <w:lang w:val="uk-UA"/>
        </w:rPr>
        <w:t>Home : Oxford English Dictionary</w:t>
      </w:r>
      <w:r w:rsidRPr="00A30588">
        <w:rPr>
          <w:rFonts w:ascii="Times New Roman" w:hAnsi="Times New Roman" w:cs="Times New Roman"/>
          <w:sz w:val="28"/>
          <w:szCs w:val="28"/>
          <w:lang w:val="uk-UA"/>
        </w:rPr>
        <w:t>. URL: </w:t>
      </w:r>
      <w:hyperlink r:id="rId134" w:tgtFrame="_blank" w:history="1">
        <w:r w:rsidRPr="00A30588">
          <w:rPr>
            <w:rStyle w:val="af0"/>
            <w:rFonts w:ascii="Times New Roman" w:hAnsi="Times New Roman" w:cs="Times New Roman"/>
            <w:sz w:val="28"/>
            <w:szCs w:val="28"/>
            <w:lang w:val="uk-UA"/>
          </w:rPr>
          <w:t>https://www.oed.com/</w:t>
        </w:r>
      </w:hyperlink>
      <w:r w:rsidRPr="00A30588">
        <w:rPr>
          <w:rFonts w:ascii="Times New Roman" w:hAnsi="Times New Roman" w:cs="Times New Roman"/>
          <w:sz w:val="28"/>
          <w:szCs w:val="28"/>
          <w:lang w:val="uk-UA"/>
        </w:rPr>
        <w:t>.</w:t>
      </w:r>
    </w:p>
    <w:p w14:paraId="69DA7867" w14:textId="77777777" w:rsidR="004A4BCA" w:rsidRPr="00A30588" w:rsidRDefault="004A4BCA" w:rsidP="00F4709E">
      <w:pPr>
        <w:numPr>
          <w:ilvl w:val="0"/>
          <w:numId w:val="6"/>
        </w:numPr>
        <w:spacing w:after="0" w:line="360" w:lineRule="auto"/>
        <w:ind w:left="0" w:firstLine="709"/>
        <w:jc w:val="both"/>
        <w:rPr>
          <w:rFonts w:ascii="Times New Roman" w:hAnsi="Times New Roman" w:cs="Times New Roman"/>
          <w:sz w:val="28"/>
          <w:szCs w:val="28"/>
          <w:lang w:val="uk-UA"/>
        </w:rPr>
      </w:pPr>
      <w:r w:rsidRPr="00A30588">
        <w:rPr>
          <w:rFonts w:ascii="Times New Roman" w:hAnsi="Times New Roman" w:cs="Times New Roman"/>
          <w:sz w:val="28"/>
          <w:szCs w:val="28"/>
          <w:lang w:val="uk-UA"/>
        </w:rPr>
        <w:t>Sketch Engine. URL: </w:t>
      </w:r>
      <w:hyperlink r:id="rId135" w:tgtFrame="_blank" w:history="1">
        <w:r w:rsidRPr="00A30588">
          <w:rPr>
            <w:rStyle w:val="af0"/>
            <w:rFonts w:ascii="Times New Roman" w:hAnsi="Times New Roman" w:cs="Times New Roman"/>
            <w:sz w:val="28"/>
            <w:szCs w:val="28"/>
            <w:lang w:val="uk-UA"/>
          </w:rPr>
          <w:t>https://app.sketchengine.eu/</w:t>
        </w:r>
      </w:hyperlink>
      <w:r w:rsidRPr="00A30588">
        <w:rPr>
          <w:rFonts w:ascii="Times New Roman" w:hAnsi="Times New Roman" w:cs="Times New Roman"/>
          <w:sz w:val="28"/>
          <w:szCs w:val="28"/>
          <w:lang w:val="uk-UA"/>
        </w:rPr>
        <w:t>.</w:t>
      </w:r>
    </w:p>
    <w:p w14:paraId="7D49FBC7" w14:textId="4A9932BC" w:rsidR="004A4BCA" w:rsidRPr="00A30588" w:rsidRDefault="0035673D" w:rsidP="00F4709E">
      <w:pPr>
        <w:numPr>
          <w:ilvl w:val="0"/>
          <w:numId w:val="6"/>
        </w:numPr>
        <w:spacing w:after="0" w:line="360" w:lineRule="auto"/>
        <w:ind w:left="0" w:firstLine="709"/>
        <w:jc w:val="both"/>
        <w:rPr>
          <w:rFonts w:ascii="Times New Roman" w:hAnsi="Times New Roman" w:cs="Times New Roman"/>
          <w:sz w:val="28"/>
          <w:szCs w:val="28"/>
          <w:lang w:val="uk-UA"/>
        </w:rPr>
      </w:pPr>
      <w:r w:rsidRPr="0035673D">
        <w:rPr>
          <w:rFonts w:ascii="Times New Roman" w:hAnsi="Times New Roman" w:cs="Times New Roman"/>
          <w:noProof/>
          <w:sz w:val="28"/>
          <w:szCs w:val="28"/>
          <w:lang w:eastAsia="ru-RU"/>
        </w:rPr>
        <w:drawing>
          <wp:anchor distT="0" distB="0" distL="114300" distR="114300" simplePos="0" relativeHeight="251685888" behindDoc="0" locked="0" layoutInCell="1" allowOverlap="1" wp14:anchorId="26D90E92" wp14:editId="36FC4D12">
            <wp:simplePos x="0" y="0"/>
            <wp:positionH relativeFrom="column">
              <wp:posOffset>4158615</wp:posOffset>
            </wp:positionH>
            <wp:positionV relativeFrom="paragraph">
              <wp:posOffset>269875</wp:posOffset>
            </wp:positionV>
            <wp:extent cx="1019175" cy="503137"/>
            <wp:effectExtent l="0" t="0" r="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019175" cy="50313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A4BCA" w:rsidRPr="00A30588">
        <w:rPr>
          <w:rFonts w:ascii="Times New Roman" w:hAnsi="Times New Roman" w:cs="Times New Roman"/>
          <w:i/>
          <w:iCs/>
          <w:sz w:val="28"/>
          <w:szCs w:val="28"/>
          <w:lang w:val="en-US"/>
        </w:rPr>
        <w:t>Twitter</w:t>
      </w:r>
      <w:r w:rsidR="004A4BCA" w:rsidRPr="00A30588">
        <w:rPr>
          <w:rFonts w:ascii="Times New Roman" w:hAnsi="Times New Roman" w:cs="Times New Roman"/>
          <w:sz w:val="28"/>
          <w:szCs w:val="28"/>
          <w:lang w:val="en-US"/>
        </w:rPr>
        <w:t>. URL: </w:t>
      </w:r>
      <w:hyperlink r:id="rId137" w:tgtFrame="_blank" w:history="1">
        <w:r w:rsidR="004A4BCA" w:rsidRPr="00A30588">
          <w:rPr>
            <w:rStyle w:val="af0"/>
            <w:rFonts w:ascii="Times New Roman" w:hAnsi="Times New Roman" w:cs="Times New Roman"/>
            <w:sz w:val="28"/>
            <w:szCs w:val="28"/>
            <w:lang w:val="en-US"/>
          </w:rPr>
          <w:t>https://twitter.com/</w:t>
        </w:r>
      </w:hyperlink>
      <w:r w:rsidR="004A4BCA" w:rsidRPr="00A30588">
        <w:rPr>
          <w:rFonts w:ascii="Times New Roman" w:hAnsi="Times New Roman" w:cs="Times New Roman"/>
          <w:sz w:val="28"/>
          <w:szCs w:val="28"/>
          <w:lang w:val="en-US"/>
        </w:rPr>
        <w:t>.</w:t>
      </w:r>
    </w:p>
    <w:p w14:paraId="1A4D04DF" w14:textId="5A820F7E" w:rsidR="004A4BCA" w:rsidRPr="007277FC" w:rsidRDefault="004A4BCA" w:rsidP="004A4BCA">
      <w:pPr>
        <w:spacing w:after="0" w:line="360" w:lineRule="auto"/>
        <w:ind w:firstLine="709"/>
        <w:jc w:val="both"/>
        <w:rPr>
          <w:rFonts w:ascii="Times New Roman" w:hAnsi="Times New Roman" w:cs="Times New Roman"/>
          <w:sz w:val="28"/>
          <w:szCs w:val="28"/>
          <w:lang w:val="uk-UA"/>
        </w:rPr>
      </w:pPr>
    </w:p>
    <w:p w14:paraId="43F2A0E4" w14:textId="60297092" w:rsidR="004A4C68" w:rsidRDefault="004A4C68">
      <w:pPr>
        <w:spacing w:line="278" w:lineRule="auto"/>
        <w:rPr>
          <w:lang w:val="uk-UA"/>
        </w:rPr>
      </w:pPr>
      <w:r>
        <w:rPr>
          <w:lang w:val="uk-UA"/>
        </w:rPr>
        <w:br w:type="page"/>
      </w:r>
    </w:p>
    <w:p w14:paraId="10706C0A" w14:textId="77777777" w:rsidR="004A4C68" w:rsidRDefault="004A4C68" w:rsidP="004A4C68">
      <w:pPr>
        <w:spacing w:after="0" w:line="360" w:lineRule="auto"/>
        <w:ind w:firstLine="709"/>
        <w:jc w:val="center"/>
        <w:rPr>
          <w:rFonts w:ascii="Times New Roman" w:hAnsi="Times New Roman" w:cs="Times New Roman"/>
          <w:b/>
          <w:bCs/>
          <w:sz w:val="28"/>
          <w:szCs w:val="28"/>
          <w:lang w:val="uk-UA"/>
        </w:rPr>
      </w:pPr>
      <w:r w:rsidRPr="00B776E1">
        <w:rPr>
          <w:rFonts w:ascii="Times New Roman" w:hAnsi="Times New Roman" w:cs="Times New Roman"/>
          <w:b/>
          <w:bCs/>
          <w:sz w:val="28"/>
          <w:szCs w:val="28"/>
          <w:lang w:val="uk-UA"/>
        </w:rPr>
        <w:lastRenderedPageBreak/>
        <w:t>АНОТАЦІЯ</w:t>
      </w:r>
    </w:p>
    <w:p w14:paraId="43ED886F" w14:textId="78B8A5BF" w:rsidR="004A4C68" w:rsidRPr="004A4C68" w:rsidRDefault="004A4C68" w:rsidP="004A4C68">
      <w:pPr>
        <w:spacing w:line="360" w:lineRule="auto"/>
        <w:ind w:firstLine="709"/>
        <w:jc w:val="both"/>
        <w:rPr>
          <w:rFonts w:ascii="Times New Roman" w:hAnsi="Times New Roman" w:cs="Times New Roman"/>
          <w:b/>
          <w:bCs/>
          <w:i/>
          <w:sz w:val="28"/>
          <w:szCs w:val="28"/>
          <w:lang w:val="uk-UA"/>
        </w:rPr>
      </w:pPr>
      <w:r w:rsidRPr="004A4C68">
        <w:rPr>
          <w:rFonts w:ascii="Times New Roman" w:hAnsi="Times New Roman" w:cs="Times New Roman"/>
          <w:bCs/>
          <w:i/>
          <w:sz w:val="28"/>
          <w:szCs w:val="28"/>
          <w:lang w:val="uk-UA"/>
        </w:rPr>
        <w:t>Дейнега А.</w:t>
      </w:r>
      <w:r>
        <w:rPr>
          <w:rFonts w:ascii="Times New Roman" w:hAnsi="Times New Roman" w:cs="Times New Roman"/>
          <w:bCs/>
          <w:i/>
          <w:sz w:val="28"/>
          <w:szCs w:val="28"/>
          <w:lang w:val="uk-UA"/>
        </w:rPr>
        <w:t xml:space="preserve"> </w:t>
      </w:r>
      <w:r w:rsidRPr="004A4C68">
        <w:rPr>
          <w:rFonts w:ascii="Times New Roman" w:hAnsi="Times New Roman" w:cs="Times New Roman"/>
          <w:bCs/>
          <w:i/>
          <w:sz w:val="28"/>
          <w:szCs w:val="28"/>
          <w:lang w:val="uk-UA"/>
        </w:rPr>
        <w:t>Ю.</w:t>
      </w:r>
      <w:r w:rsidRPr="004A4C68">
        <w:rPr>
          <w:rFonts w:ascii="Times New Roman" w:hAnsi="Times New Roman" w:cs="Times New Roman"/>
          <w:i/>
          <w:sz w:val="28"/>
          <w:szCs w:val="28"/>
          <w:lang w:val="uk-UA"/>
        </w:rPr>
        <w:t xml:space="preserve"> Фреймовий аналіз концепту INNOVATION, репрезентованого у англомовних медіа</w:t>
      </w:r>
    </w:p>
    <w:p w14:paraId="0A97EB23" w14:textId="685FADF4" w:rsidR="004A4C68" w:rsidRPr="00B776E1" w:rsidRDefault="004A4C68" w:rsidP="004A4C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Кваліфікаційна робота</w:t>
      </w:r>
      <w:r w:rsidRPr="00B776E1">
        <w:rPr>
          <w:rFonts w:ascii="Times New Roman" w:hAnsi="Times New Roman" w:cs="Times New Roman"/>
          <w:sz w:val="28"/>
          <w:szCs w:val="28"/>
          <w:lang w:val="uk-UA"/>
        </w:rPr>
        <w:t xml:space="preserve"> спрямована на дослідження лінгвістичних аспектів та особливостей мовного вираження концепту INNOVATION в англомовн</w:t>
      </w:r>
      <w:r>
        <w:rPr>
          <w:rFonts w:ascii="Times New Roman" w:hAnsi="Times New Roman" w:cs="Times New Roman"/>
          <w:sz w:val="28"/>
          <w:szCs w:val="28"/>
          <w:lang w:val="uk-UA"/>
        </w:rPr>
        <w:t>их</w:t>
      </w:r>
      <w:r w:rsidRPr="00B776E1">
        <w:rPr>
          <w:rFonts w:ascii="Times New Roman" w:hAnsi="Times New Roman" w:cs="Times New Roman"/>
          <w:sz w:val="28"/>
          <w:szCs w:val="28"/>
          <w:lang w:val="uk-UA"/>
        </w:rPr>
        <w:t xml:space="preserve"> медіа з використанням фреймового аналізу. </w:t>
      </w:r>
      <w:r w:rsidRPr="00AB76E2">
        <w:rPr>
          <w:rFonts w:ascii="Times New Roman" w:hAnsi="Times New Roman" w:cs="Times New Roman"/>
          <w:sz w:val="28"/>
          <w:szCs w:val="28"/>
          <w:lang w:val="uk-UA"/>
        </w:rPr>
        <w:t xml:space="preserve">Інновації виступають </w:t>
      </w:r>
      <w:r>
        <w:rPr>
          <w:rFonts w:ascii="Times New Roman" w:hAnsi="Times New Roman" w:cs="Times New Roman"/>
          <w:sz w:val="28"/>
          <w:szCs w:val="28"/>
          <w:lang w:val="uk-UA"/>
        </w:rPr>
        <w:t>ключовим</w:t>
      </w:r>
      <w:r w:rsidRPr="00AB76E2">
        <w:rPr>
          <w:rFonts w:ascii="Times New Roman" w:hAnsi="Times New Roman" w:cs="Times New Roman"/>
          <w:sz w:val="28"/>
          <w:szCs w:val="28"/>
          <w:lang w:val="uk-UA"/>
        </w:rPr>
        <w:t xml:space="preserve"> </w:t>
      </w:r>
      <w:r>
        <w:rPr>
          <w:rFonts w:ascii="Times New Roman" w:hAnsi="Times New Roman" w:cs="Times New Roman"/>
          <w:sz w:val="28"/>
          <w:szCs w:val="28"/>
          <w:lang w:val="uk-UA"/>
        </w:rPr>
        <w:t>чинником</w:t>
      </w:r>
      <w:r w:rsidRPr="00AB76E2">
        <w:rPr>
          <w:rFonts w:ascii="Times New Roman" w:hAnsi="Times New Roman" w:cs="Times New Roman"/>
          <w:sz w:val="28"/>
          <w:szCs w:val="28"/>
          <w:lang w:val="uk-UA"/>
        </w:rPr>
        <w:t xml:space="preserve"> розвитку суспільства, створюючи нові можливості для різних галузей та сприяючи прогресивним змінам. </w:t>
      </w:r>
      <w:r w:rsidRPr="00B776E1">
        <w:rPr>
          <w:rFonts w:ascii="Times New Roman" w:hAnsi="Times New Roman" w:cs="Times New Roman"/>
          <w:sz w:val="28"/>
          <w:szCs w:val="28"/>
          <w:lang w:val="uk-UA"/>
        </w:rPr>
        <w:t>Мета роботи полягає в розкритті структури та сприйнятт</w:t>
      </w:r>
      <w:r>
        <w:rPr>
          <w:rFonts w:ascii="Times New Roman" w:hAnsi="Times New Roman" w:cs="Times New Roman"/>
          <w:sz w:val="28"/>
          <w:szCs w:val="28"/>
          <w:lang w:val="uk-UA"/>
        </w:rPr>
        <w:t xml:space="preserve">я </w:t>
      </w:r>
      <w:r w:rsidRPr="00B776E1">
        <w:rPr>
          <w:rFonts w:ascii="Times New Roman" w:hAnsi="Times New Roman" w:cs="Times New Roman"/>
          <w:sz w:val="28"/>
          <w:szCs w:val="28"/>
          <w:lang w:val="uk-UA"/>
        </w:rPr>
        <w:t xml:space="preserve">цього концепту у різних медіа-джерелах, зокрема у соціальній мережі Twitter, англомовних блогах, та онлайн-газетах </w:t>
      </w:r>
      <w:r>
        <w:rPr>
          <w:rFonts w:ascii="Times New Roman" w:hAnsi="Times New Roman" w:cs="Times New Roman"/>
          <w:sz w:val="28"/>
          <w:szCs w:val="28"/>
          <w:lang w:val="uk-UA"/>
        </w:rPr>
        <w:t>«</w:t>
      </w:r>
      <w:r w:rsidRPr="00B776E1">
        <w:rPr>
          <w:rFonts w:ascii="Times New Roman" w:hAnsi="Times New Roman" w:cs="Times New Roman"/>
          <w:sz w:val="28"/>
          <w:szCs w:val="28"/>
          <w:lang w:val="uk-UA"/>
        </w:rPr>
        <w:t>The Guardian</w:t>
      </w:r>
      <w:r>
        <w:rPr>
          <w:rFonts w:ascii="Times New Roman" w:hAnsi="Times New Roman" w:cs="Times New Roman"/>
          <w:sz w:val="28"/>
          <w:szCs w:val="28"/>
          <w:lang w:val="uk-UA"/>
        </w:rPr>
        <w:t>»</w:t>
      </w:r>
      <w:r w:rsidRPr="00B776E1">
        <w:rPr>
          <w:rFonts w:ascii="Times New Roman" w:hAnsi="Times New Roman" w:cs="Times New Roman"/>
          <w:sz w:val="28"/>
          <w:szCs w:val="28"/>
          <w:lang w:val="uk-UA"/>
        </w:rPr>
        <w:t xml:space="preserve"> і </w:t>
      </w:r>
      <w:r>
        <w:rPr>
          <w:rFonts w:ascii="Times New Roman" w:hAnsi="Times New Roman" w:cs="Times New Roman"/>
          <w:sz w:val="28"/>
          <w:szCs w:val="28"/>
          <w:lang w:val="uk-UA"/>
        </w:rPr>
        <w:t>«</w:t>
      </w:r>
      <w:r w:rsidRPr="00B776E1">
        <w:rPr>
          <w:rFonts w:ascii="Times New Roman" w:hAnsi="Times New Roman" w:cs="Times New Roman"/>
          <w:sz w:val="28"/>
          <w:szCs w:val="28"/>
          <w:lang w:val="uk-UA"/>
        </w:rPr>
        <w:t>The Telegraph</w:t>
      </w:r>
      <w:r>
        <w:rPr>
          <w:rFonts w:ascii="Times New Roman" w:hAnsi="Times New Roman" w:cs="Times New Roman"/>
          <w:sz w:val="28"/>
          <w:szCs w:val="28"/>
          <w:lang w:val="uk-UA"/>
        </w:rPr>
        <w:t>»</w:t>
      </w:r>
      <w:r w:rsidRPr="00B776E1">
        <w:rPr>
          <w:rFonts w:ascii="Times New Roman" w:hAnsi="Times New Roman" w:cs="Times New Roman"/>
          <w:sz w:val="28"/>
          <w:szCs w:val="28"/>
          <w:lang w:val="uk-UA"/>
        </w:rPr>
        <w:t>. У першому розділі роботи розгля</w:t>
      </w:r>
      <w:r>
        <w:rPr>
          <w:rFonts w:ascii="Times New Roman" w:hAnsi="Times New Roman" w:cs="Times New Roman"/>
          <w:sz w:val="28"/>
          <w:szCs w:val="28"/>
          <w:lang w:val="uk-UA"/>
        </w:rPr>
        <w:t xml:space="preserve">нуто </w:t>
      </w:r>
      <w:r w:rsidRPr="00B776E1">
        <w:rPr>
          <w:rFonts w:ascii="Times New Roman" w:hAnsi="Times New Roman" w:cs="Times New Roman"/>
          <w:sz w:val="28"/>
          <w:szCs w:val="28"/>
          <w:lang w:val="uk-UA"/>
        </w:rPr>
        <w:t>теоретичні засади концептуального аналізу та фреймового моделювання концептів. У другому розділі проводиться фреймовий аналіз концепту INNOVATION в різних джерелах англомовн</w:t>
      </w:r>
      <w:r>
        <w:rPr>
          <w:rFonts w:ascii="Times New Roman" w:hAnsi="Times New Roman" w:cs="Times New Roman"/>
          <w:sz w:val="28"/>
          <w:szCs w:val="28"/>
          <w:lang w:val="uk-UA"/>
        </w:rPr>
        <w:t>их</w:t>
      </w:r>
      <w:r w:rsidRPr="00B776E1">
        <w:rPr>
          <w:rFonts w:ascii="Times New Roman" w:hAnsi="Times New Roman" w:cs="Times New Roman"/>
          <w:sz w:val="28"/>
          <w:szCs w:val="28"/>
          <w:lang w:val="uk-UA"/>
        </w:rPr>
        <w:t xml:space="preserve"> медіа, що дозволяє </w:t>
      </w:r>
      <w:r>
        <w:rPr>
          <w:rFonts w:ascii="Times New Roman" w:hAnsi="Times New Roman" w:cs="Times New Roman"/>
          <w:sz w:val="28"/>
          <w:szCs w:val="28"/>
          <w:lang w:val="uk-UA"/>
        </w:rPr>
        <w:t>схарактеризувати</w:t>
      </w:r>
      <w:r w:rsidRPr="00B776E1">
        <w:rPr>
          <w:rFonts w:ascii="Times New Roman" w:hAnsi="Times New Roman" w:cs="Times New Roman"/>
          <w:sz w:val="28"/>
          <w:szCs w:val="28"/>
          <w:lang w:val="uk-UA"/>
        </w:rPr>
        <w:t xml:space="preserve"> роль та значення інновацій у сучасному світі. Результати дослідження можуть бути корисними для подальших досліджень концептів у когнітивній лінгвістиці, а також а також можуть бути використані для підготовки практичних та теоретичних матеріалів на заняття з прикладної лінгвістики.</w:t>
      </w:r>
    </w:p>
    <w:p w14:paraId="67742BAE" w14:textId="77777777" w:rsidR="004A4C68" w:rsidRPr="004A4C68" w:rsidRDefault="004A4C68" w:rsidP="004A4C68">
      <w:pPr>
        <w:spacing w:after="0" w:line="360" w:lineRule="auto"/>
        <w:jc w:val="both"/>
        <w:rPr>
          <w:rFonts w:ascii="Times New Roman" w:hAnsi="Times New Roman" w:cs="Times New Roman"/>
          <w:i/>
          <w:sz w:val="28"/>
          <w:szCs w:val="28"/>
          <w:lang w:val="uk-UA"/>
        </w:rPr>
      </w:pPr>
      <w:r w:rsidRPr="004A4C68">
        <w:rPr>
          <w:rFonts w:ascii="Times New Roman" w:hAnsi="Times New Roman" w:cs="Times New Roman"/>
          <w:i/>
          <w:sz w:val="28"/>
          <w:szCs w:val="28"/>
          <w:lang w:val="uk-UA"/>
        </w:rPr>
        <w:t>Ключові слова: концепт INNOVATION, фреймовий аналіз, концептуальний аналіз, англомовні медіа, соціальні мережі, англомовні блоги, онлайн-газети.</w:t>
      </w:r>
    </w:p>
    <w:p w14:paraId="30D07C6A" w14:textId="4EFC0E90" w:rsidR="004A4C68" w:rsidRDefault="004A4C68">
      <w:pPr>
        <w:spacing w:line="278" w:lineRule="auto"/>
        <w:rPr>
          <w:i/>
          <w:lang w:val="uk-UA"/>
        </w:rPr>
      </w:pPr>
      <w:r>
        <w:rPr>
          <w:i/>
          <w:lang w:val="uk-UA"/>
        </w:rPr>
        <w:br w:type="page"/>
      </w:r>
    </w:p>
    <w:p w14:paraId="70EAC33D" w14:textId="77777777" w:rsidR="004A4C68" w:rsidRPr="004A4C68" w:rsidRDefault="004A4C68" w:rsidP="004A4C68">
      <w:pPr>
        <w:spacing w:after="0" w:line="360" w:lineRule="auto"/>
        <w:ind w:firstLine="709"/>
        <w:jc w:val="center"/>
        <w:rPr>
          <w:i/>
          <w:lang w:val="uk-UA"/>
        </w:rPr>
      </w:pPr>
      <w:r w:rsidRPr="004A4C68">
        <w:rPr>
          <w:rFonts w:ascii="Times New Roman" w:hAnsi="Times New Roman" w:cs="Times New Roman"/>
          <w:b/>
          <w:bCs/>
          <w:sz w:val="28"/>
          <w:szCs w:val="28"/>
          <w:lang w:val="uk-UA"/>
        </w:rPr>
        <w:lastRenderedPageBreak/>
        <w:t>ABSTRACT</w:t>
      </w:r>
    </w:p>
    <w:p w14:paraId="17B8552D" w14:textId="69B47F6A" w:rsidR="004A4C68" w:rsidRPr="004A4C68" w:rsidRDefault="004A4C68" w:rsidP="004A4C68">
      <w:pPr>
        <w:spacing w:line="360" w:lineRule="auto"/>
        <w:ind w:firstLine="709"/>
        <w:jc w:val="both"/>
        <w:rPr>
          <w:rFonts w:ascii="Times New Roman" w:hAnsi="Times New Roman" w:cs="Times New Roman"/>
          <w:bCs/>
          <w:i/>
          <w:sz w:val="28"/>
          <w:szCs w:val="28"/>
          <w:lang w:val="uk-UA"/>
        </w:rPr>
      </w:pPr>
      <w:r w:rsidRPr="004A4C68">
        <w:rPr>
          <w:rFonts w:ascii="Times New Roman" w:hAnsi="Times New Roman" w:cs="Times New Roman"/>
          <w:bCs/>
          <w:i/>
          <w:sz w:val="28"/>
          <w:szCs w:val="28"/>
          <w:lang w:val="uk-UA"/>
        </w:rPr>
        <w:t>Deinega A. Yu. Frame analysis of the concept</w:t>
      </w:r>
      <w:r w:rsidR="006753C8" w:rsidRPr="006753C8">
        <w:rPr>
          <w:rFonts w:ascii="Times New Roman" w:hAnsi="Times New Roman" w:cs="Times New Roman"/>
          <w:bCs/>
          <w:i/>
          <w:sz w:val="28"/>
          <w:szCs w:val="28"/>
          <w:lang w:val="uk-UA"/>
        </w:rPr>
        <w:t xml:space="preserve"> </w:t>
      </w:r>
      <w:r w:rsidR="006753C8" w:rsidRPr="004A4C68">
        <w:rPr>
          <w:rFonts w:ascii="Times New Roman" w:hAnsi="Times New Roman" w:cs="Times New Roman"/>
          <w:bCs/>
          <w:i/>
          <w:sz w:val="28"/>
          <w:szCs w:val="28"/>
          <w:lang w:val="uk-UA"/>
        </w:rPr>
        <w:t>INNOVATION</w:t>
      </w:r>
      <w:r w:rsidRPr="004A4C68">
        <w:rPr>
          <w:rFonts w:ascii="Times New Roman" w:hAnsi="Times New Roman" w:cs="Times New Roman"/>
          <w:bCs/>
          <w:i/>
          <w:sz w:val="28"/>
          <w:szCs w:val="28"/>
          <w:lang w:val="uk-UA"/>
        </w:rPr>
        <w:t>, represented in English</w:t>
      </w:r>
      <w:r w:rsidR="006753C8">
        <w:rPr>
          <w:rFonts w:ascii="Times New Roman" w:hAnsi="Times New Roman" w:cs="Times New Roman"/>
          <w:bCs/>
          <w:i/>
          <w:sz w:val="28"/>
          <w:szCs w:val="28"/>
          <w:lang w:val="en-US"/>
        </w:rPr>
        <w:t>-language</w:t>
      </w:r>
      <w:r w:rsidRPr="004A4C68">
        <w:rPr>
          <w:rFonts w:ascii="Times New Roman" w:hAnsi="Times New Roman" w:cs="Times New Roman"/>
          <w:bCs/>
          <w:i/>
          <w:sz w:val="28"/>
          <w:szCs w:val="28"/>
          <w:lang w:val="uk-UA"/>
        </w:rPr>
        <w:t xml:space="preserve"> media</w:t>
      </w:r>
    </w:p>
    <w:p w14:paraId="109CA7D6" w14:textId="1D5BC4CE" w:rsidR="004A4C68" w:rsidRPr="006753C8" w:rsidRDefault="004A4C68" w:rsidP="006753C8">
      <w:pPr>
        <w:spacing w:after="0" w:line="360" w:lineRule="auto"/>
        <w:ind w:firstLine="709"/>
        <w:jc w:val="both"/>
        <w:rPr>
          <w:rFonts w:ascii="Times New Roman" w:hAnsi="Times New Roman" w:cs="Times New Roman"/>
          <w:sz w:val="28"/>
          <w:szCs w:val="28"/>
          <w:lang w:val="uk-UA"/>
        </w:rPr>
      </w:pPr>
      <w:r w:rsidRPr="006753C8">
        <w:rPr>
          <w:rFonts w:ascii="Times New Roman" w:hAnsi="Times New Roman" w:cs="Times New Roman"/>
          <w:sz w:val="28"/>
          <w:szCs w:val="28"/>
          <w:lang w:val="uk-UA"/>
        </w:rPr>
        <w:t>The quali</w:t>
      </w:r>
      <w:r w:rsidR="006753C8">
        <w:rPr>
          <w:rFonts w:ascii="Times New Roman" w:hAnsi="Times New Roman" w:cs="Times New Roman"/>
          <w:sz w:val="28"/>
          <w:szCs w:val="28"/>
          <w:lang w:val="en-US"/>
        </w:rPr>
        <w:t>fying</w:t>
      </w:r>
      <w:r w:rsidRPr="006753C8">
        <w:rPr>
          <w:rFonts w:ascii="Times New Roman" w:hAnsi="Times New Roman" w:cs="Times New Roman"/>
          <w:sz w:val="28"/>
          <w:szCs w:val="28"/>
          <w:lang w:val="uk-UA"/>
        </w:rPr>
        <w:t xml:space="preserve"> work is aimed at investigating </w:t>
      </w:r>
      <w:r w:rsidR="006753C8">
        <w:rPr>
          <w:rFonts w:ascii="Times New Roman" w:hAnsi="Times New Roman" w:cs="Times New Roman"/>
          <w:sz w:val="28"/>
          <w:szCs w:val="28"/>
          <w:lang w:val="en-US"/>
        </w:rPr>
        <w:t>by means of</w:t>
      </w:r>
      <w:r w:rsidR="006753C8" w:rsidRPr="006753C8">
        <w:rPr>
          <w:rFonts w:ascii="Times New Roman" w:hAnsi="Times New Roman" w:cs="Times New Roman"/>
          <w:sz w:val="28"/>
          <w:szCs w:val="28"/>
          <w:lang w:val="uk-UA"/>
        </w:rPr>
        <w:t xml:space="preserve"> frame analysis </w:t>
      </w:r>
      <w:r w:rsidRPr="006753C8">
        <w:rPr>
          <w:rFonts w:ascii="Times New Roman" w:hAnsi="Times New Roman" w:cs="Times New Roman"/>
          <w:sz w:val="28"/>
          <w:szCs w:val="28"/>
          <w:lang w:val="uk-UA"/>
        </w:rPr>
        <w:t xml:space="preserve">the linguistic aspects and features of the </w:t>
      </w:r>
      <w:r w:rsidR="006753C8">
        <w:rPr>
          <w:rFonts w:ascii="Times New Roman" w:hAnsi="Times New Roman" w:cs="Times New Roman"/>
          <w:sz w:val="28"/>
          <w:szCs w:val="28"/>
          <w:lang w:val="en-US"/>
        </w:rPr>
        <w:t>linguistic</w:t>
      </w:r>
      <w:r w:rsidRPr="006753C8">
        <w:rPr>
          <w:rFonts w:ascii="Times New Roman" w:hAnsi="Times New Roman" w:cs="Times New Roman"/>
          <w:sz w:val="28"/>
          <w:szCs w:val="28"/>
          <w:lang w:val="uk-UA"/>
        </w:rPr>
        <w:t xml:space="preserve"> </w:t>
      </w:r>
      <w:r w:rsidR="006753C8">
        <w:rPr>
          <w:rFonts w:ascii="Times New Roman" w:hAnsi="Times New Roman" w:cs="Times New Roman"/>
          <w:sz w:val="28"/>
          <w:szCs w:val="28"/>
          <w:lang w:val="en-US"/>
        </w:rPr>
        <w:t>representation</w:t>
      </w:r>
      <w:r w:rsidRPr="006753C8">
        <w:rPr>
          <w:rFonts w:ascii="Times New Roman" w:hAnsi="Times New Roman" w:cs="Times New Roman"/>
          <w:sz w:val="28"/>
          <w:szCs w:val="28"/>
          <w:lang w:val="uk-UA"/>
        </w:rPr>
        <w:t xml:space="preserve"> of the concept </w:t>
      </w:r>
      <w:r w:rsidR="006753C8" w:rsidRPr="006753C8">
        <w:rPr>
          <w:rFonts w:ascii="Times New Roman" w:hAnsi="Times New Roman" w:cs="Times New Roman"/>
          <w:sz w:val="28"/>
          <w:szCs w:val="28"/>
          <w:lang w:val="uk-UA"/>
        </w:rPr>
        <w:t xml:space="preserve">INNOVATION </w:t>
      </w:r>
      <w:r w:rsidRPr="006753C8">
        <w:rPr>
          <w:rFonts w:ascii="Times New Roman" w:hAnsi="Times New Roman" w:cs="Times New Roman"/>
          <w:sz w:val="28"/>
          <w:szCs w:val="28"/>
          <w:lang w:val="uk-UA"/>
        </w:rPr>
        <w:t xml:space="preserve">in English-language media. Innovations are a key </w:t>
      </w:r>
      <w:r w:rsidR="006753C8">
        <w:rPr>
          <w:rFonts w:ascii="Times New Roman" w:hAnsi="Times New Roman" w:cs="Times New Roman"/>
          <w:sz w:val="28"/>
          <w:szCs w:val="28"/>
          <w:lang w:val="uk-UA"/>
        </w:rPr>
        <w:t xml:space="preserve">driver of </w:t>
      </w:r>
      <w:r w:rsidR="006753C8">
        <w:rPr>
          <w:rFonts w:ascii="Times New Roman" w:hAnsi="Times New Roman" w:cs="Times New Roman"/>
          <w:sz w:val="28"/>
          <w:szCs w:val="28"/>
          <w:lang w:val="en-US"/>
        </w:rPr>
        <w:t>social</w:t>
      </w:r>
      <w:r w:rsidR="006753C8">
        <w:rPr>
          <w:rFonts w:ascii="Times New Roman" w:hAnsi="Times New Roman" w:cs="Times New Roman"/>
          <w:sz w:val="28"/>
          <w:szCs w:val="28"/>
          <w:lang w:val="uk-UA"/>
        </w:rPr>
        <w:t xml:space="preserve"> development</w:t>
      </w:r>
      <w:r w:rsidRPr="006753C8">
        <w:rPr>
          <w:rFonts w:ascii="Times New Roman" w:hAnsi="Times New Roman" w:cs="Times New Roman"/>
          <w:sz w:val="28"/>
          <w:szCs w:val="28"/>
          <w:lang w:val="uk-UA"/>
        </w:rPr>
        <w:t xml:space="preserve">, creating new opportunities for different people and </w:t>
      </w:r>
      <w:r w:rsidR="006753C8">
        <w:rPr>
          <w:rFonts w:ascii="Times New Roman" w:hAnsi="Times New Roman" w:cs="Times New Roman"/>
          <w:sz w:val="28"/>
          <w:szCs w:val="28"/>
          <w:lang w:val="en-US"/>
        </w:rPr>
        <w:t>contributing to</w:t>
      </w:r>
      <w:r w:rsidRPr="006753C8">
        <w:rPr>
          <w:rFonts w:ascii="Times New Roman" w:hAnsi="Times New Roman" w:cs="Times New Roman"/>
          <w:sz w:val="28"/>
          <w:szCs w:val="28"/>
          <w:lang w:val="uk-UA"/>
        </w:rPr>
        <w:t xml:space="preserve"> progressive changes. </w:t>
      </w:r>
      <w:r w:rsidR="006753C8">
        <w:rPr>
          <w:rFonts w:ascii="Times New Roman" w:hAnsi="Times New Roman" w:cs="Times New Roman"/>
          <w:sz w:val="28"/>
          <w:szCs w:val="28"/>
          <w:lang w:val="en-US"/>
        </w:rPr>
        <w:t>The aim of the work is to reveal the</w:t>
      </w:r>
      <w:r w:rsidRPr="006753C8">
        <w:rPr>
          <w:rFonts w:ascii="Times New Roman" w:hAnsi="Times New Roman" w:cs="Times New Roman"/>
          <w:sz w:val="28"/>
          <w:szCs w:val="28"/>
          <w:lang w:val="uk-UA"/>
        </w:rPr>
        <w:t xml:space="preserve"> structure of the concept in various media </w:t>
      </w:r>
      <w:r w:rsidR="006753C8">
        <w:rPr>
          <w:rFonts w:ascii="Times New Roman" w:hAnsi="Times New Roman" w:cs="Times New Roman"/>
          <w:sz w:val="28"/>
          <w:szCs w:val="28"/>
          <w:lang w:val="en-US"/>
        </w:rPr>
        <w:t>sources</w:t>
      </w:r>
      <w:r w:rsidRPr="006753C8">
        <w:rPr>
          <w:rFonts w:ascii="Times New Roman" w:hAnsi="Times New Roman" w:cs="Times New Roman"/>
          <w:sz w:val="28"/>
          <w:szCs w:val="28"/>
          <w:lang w:val="uk-UA"/>
        </w:rPr>
        <w:t xml:space="preserve">, especially in </w:t>
      </w:r>
      <w:r w:rsidR="006753C8">
        <w:rPr>
          <w:rFonts w:ascii="Times New Roman" w:hAnsi="Times New Roman" w:cs="Times New Roman"/>
          <w:sz w:val="28"/>
          <w:szCs w:val="28"/>
          <w:lang w:val="en-US"/>
        </w:rPr>
        <w:t>particular the social</w:t>
      </w:r>
      <w:r w:rsidRPr="006753C8">
        <w:rPr>
          <w:rFonts w:ascii="Times New Roman" w:hAnsi="Times New Roman" w:cs="Times New Roman"/>
          <w:sz w:val="28"/>
          <w:szCs w:val="28"/>
          <w:lang w:val="uk-UA"/>
        </w:rPr>
        <w:t xml:space="preserve"> network </w:t>
      </w:r>
      <w:r w:rsidRPr="006753C8">
        <w:rPr>
          <w:rFonts w:ascii="Times New Roman" w:hAnsi="Times New Roman" w:cs="Times New Roman"/>
          <w:i/>
          <w:sz w:val="28"/>
          <w:szCs w:val="28"/>
          <w:lang w:val="uk-UA"/>
        </w:rPr>
        <w:t>Twitter</w:t>
      </w:r>
      <w:r w:rsidRPr="006753C8">
        <w:rPr>
          <w:rFonts w:ascii="Times New Roman" w:hAnsi="Times New Roman" w:cs="Times New Roman"/>
          <w:sz w:val="28"/>
          <w:szCs w:val="28"/>
          <w:lang w:val="uk-UA"/>
        </w:rPr>
        <w:t>, English</w:t>
      </w:r>
      <w:r w:rsidR="006753C8">
        <w:rPr>
          <w:rFonts w:ascii="Times New Roman" w:hAnsi="Times New Roman" w:cs="Times New Roman"/>
          <w:sz w:val="28"/>
          <w:szCs w:val="28"/>
          <w:lang w:val="en-US"/>
        </w:rPr>
        <w:t>-language</w:t>
      </w:r>
      <w:r w:rsidRPr="006753C8">
        <w:rPr>
          <w:rFonts w:ascii="Times New Roman" w:hAnsi="Times New Roman" w:cs="Times New Roman"/>
          <w:sz w:val="28"/>
          <w:szCs w:val="28"/>
          <w:lang w:val="uk-UA"/>
        </w:rPr>
        <w:t xml:space="preserve"> b</w:t>
      </w:r>
      <w:r w:rsidR="006753C8">
        <w:rPr>
          <w:rFonts w:ascii="Times New Roman" w:hAnsi="Times New Roman" w:cs="Times New Roman"/>
          <w:sz w:val="28"/>
          <w:szCs w:val="28"/>
          <w:lang w:val="uk-UA"/>
        </w:rPr>
        <w:t>logs and online newspapers</w:t>
      </w:r>
      <w:r w:rsidR="006753C8">
        <w:rPr>
          <w:rFonts w:ascii="Times New Roman" w:hAnsi="Times New Roman" w:cs="Times New Roman"/>
          <w:sz w:val="28"/>
          <w:szCs w:val="28"/>
          <w:lang w:val="en-US"/>
        </w:rPr>
        <w:t xml:space="preserve"> </w:t>
      </w:r>
      <w:r w:rsidR="006753C8" w:rsidRPr="006753C8">
        <w:rPr>
          <w:rFonts w:ascii="Times New Roman" w:hAnsi="Times New Roman" w:cs="Times New Roman"/>
          <w:i/>
          <w:sz w:val="28"/>
          <w:szCs w:val="28"/>
          <w:lang w:val="uk-UA"/>
        </w:rPr>
        <w:t>The Guardian</w:t>
      </w:r>
      <w:r w:rsidR="006753C8">
        <w:rPr>
          <w:rFonts w:ascii="Times New Roman" w:hAnsi="Times New Roman" w:cs="Times New Roman"/>
          <w:sz w:val="28"/>
          <w:szCs w:val="28"/>
          <w:lang w:val="uk-UA"/>
        </w:rPr>
        <w:t xml:space="preserve"> and </w:t>
      </w:r>
      <w:r w:rsidR="006753C8" w:rsidRPr="006753C8">
        <w:rPr>
          <w:rFonts w:ascii="Times New Roman" w:hAnsi="Times New Roman" w:cs="Times New Roman"/>
          <w:i/>
          <w:sz w:val="28"/>
          <w:szCs w:val="28"/>
          <w:lang w:val="uk-UA"/>
        </w:rPr>
        <w:t>The Telegraph</w:t>
      </w:r>
      <w:r w:rsidRPr="006753C8">
        <w:rPr>
          <w:rFonts w:ascii="Times New Roman" w:hAnsi="Times New Roman" w:cs="Times New Roman"/>
          <w:sz w:val="28"/>
          <w:szCs w:val="28"/>
          <w:lang w:val="uk-UA"/>
        </w:rPr>
        <w:t xml:space="preserve">. The first section of the work examines the theoretical aspects of conceptual analysis and frame modeling of concepts. </w:t>
      </w:r>
      <w:r w:rsidR="006753C8">
        <w:rPr>
          <w:rFonts w:ascii="Times New Roman" w:hAnsi="Times New Roman" w:cs="Times New Roman"/>
          <w:sz w:val="28"/>
          <w:szCs w:val="28"/>
          <w:lang w:val="en-US"/>
        </w:rPr>
        <w:t>The second section deals with</w:t>
      </w:r>
      <w:r w:rsidRPr="006753C8">
        <w:rPr>
          <w:rFonts w:ascii="Times New Roman" w:hAnsi="Times New Roman" w:cs="Times New Roman"/>
          <w:sz w:val="28"/>
          <w:szCs w:val="28"/>
          <w:lang w:val="uk-UA"/>
        </w:rPr>
        <w:t xml:space="preserve"> a frame analysis of the </w:t>
      </w:r>
      <w:r w:rsidR="006753C8" w:rsidRPr="006753C8">
        <w:rPr>
          <w:rFonts w:ascii="Times New Roman" w:hAnsi="Times New Roman" w:cs="Times New Roman"/>
          <w:sz w:val="28"/>
          <w:szCs w:val="28"/>
          <w:lang w:val="uk-UA"/>
        </w:rPr>
        <w:t xml:space="preserve">concept </w:t>
      </w:r>
      <w:r w:rsidRPr="006753C8">
        <w:rPr>
          <w:rFonts w:ascii="Times New Roman" w:hAnsi="Times New Roman" w:cs="Times New Roman"/>
          <w:sz w:val="28"/>
          <w:szCs w:val="28"/>
          <w:lang w:val="uk-UA"/>
        </w:rPr>
        <w:t xml:space="preserve">INNOVATION in various </w:t>
      </w:r>
      <w:r w:rsidR="006753C8">
        <w:rPr>
          <w:rFonts w:ascii="Times New Roman" w:hAnsi="Times New Roman" w:cs="Times New Roman"/>
          <w:sz w:val="28"/>
          <w:szCs w:val="28"/>
          <w:lang w:val="en-US"/>
        </w:rPr>
        <w:t xml:space="preserve">sources </w:t>
      </w:r>
      <w:r w:rsidR="006753C8">
        <w:rPr>
          <w:rFonts w:ascii="Times New Roman" w:hAnsi="Times New Roman" w:cs="Times New Roman"/>
          <w:sz w:val="28"/>
          <w:szCs w:val="28"/>
          <w:lang w:val="uk-UA"/>
        </w:rPr>
        <w:t>of</w:t>
      </w:r>
      <w:r w:rsidR="006753C8">
        <w:rPr>
          <w:rFonts w:ascii="Times New Roman" w:hAnsi="Times New Roman" w:cs="Times New Roman"/>
          <w:sz w:val="28"/>
          <w:szCs w:val="28"/>
          <w:lang w:val="en-US"/>
        </w:rPr>
        <w:t xml:space="preserve"> English-language</w:t>
      </w:r>
      <w:r w:rsidRPr="006753C8">
        <w:rPr>
          <w:rFonts w:ascii="Times New Roman" w:hAnsi="Times New Roman" w:cs="Times New Roman"/>
          <w:sz w:val="28"/>
          <w:szCs w:val="28"/>
          <w:lang w:val="uk-UA"/>
        </w:rPr>
        <w:t xml:space="preserve"> media, which makes it possible to characterize the role and significance of innovation in </w:t>
      </w:r>
      <w:r w:rsidR="006753C8">
        <w:rPr>
          <w:rFonts w:ascii="Times New Roman" w:hAnsi="Times New Roman" w:cs="Times New Roman"/>
          <w:sz w:val="28"/>
          <w:szCs w:val="28"/>
          <w:lang w:val="en-US"/>
        </w:rPr>
        <w:t>modern</w:t>
      </w:r>
      <w:r w:rsidRPr="006753C8">
        <w:rPr>
          <w:rFonts w:ascii="Times New Roman" w:hAnsi="Times New Roman" w:cs="Times New Roman"/>
          <w:sz w:val="28"/>
          <w:szCs w:val="28"/>
          <w:lang w:val="uk-UA"/>
        </w:rPr>
        <w:t xml:space="preserve"> world. The results of the research may be useful for further research of concepts in cognitive linguistics, and may also be useful for the preparation of practical and theoretical materials for classes in applied linguistics.</w:t>
      </w:r>
    </w:p>
    <w:p w14:paraId="36C78BB8" w14:textId="37C69CE5" w:rsidR="004A4BCA" w:rsidRPr="006753C8" w:rsidRDefault="004A4C68" w:rsidP="006753C8">
      <w:pPr>
        <w:spacing w:after="0" w:line="360" w:lineRule="auto"/>
        <w:ind w:firstLine="709"/>
        <w:jc w:val="both"/>
        <w:rPr>
          <w:rFonts w:ascii="Times New Roman" w:hAnsi="Times New Roman" w:cs="Times New Roman"/>
          <w:i/>
          <w:sz w:val="28"/>
          <w:szCs w:val="28"/>
          <w:lang w:val="uk-UA"/>
        </w:rPr>
      </w:pPr>
      <w:r w:rsidRPr="006753C8">
        <w:rPr>
          <w:rFonts w:ascii="Times New Roman" w:hAnsi="Times New Roman" w:cs="Times New Roman"/>
          <w:i/>
          <w:sz w:val="28"/>
          <w:szCs w:val="28"/>
          <w:lang w:val="uk-UA"/>
        </w:rPr>
        <w:t>Key words: INNOVATION concept, frame analysis, conceptual analysis, English</w:t>
      </w:r>
      <w:r w:rsidR="006753C8">
        <w:rPr>
          <w:rFonts w:ascii="Times New Roman" w:hAnsi="Times New Roman" w:cs="Times New Roman"/>
          <w:i/>
          <w:sz w:val="28"/>
          <w:szCs w:val="28"/>
          <w:lang w:val="en-US"/>
        </w:rPr>
        <w:t>-languager</w:t>
      </w:r>
      <w:r w:rsidRPr="006753C8">
        <w:rPr>
          <w:rFonts w:ascii="Times New Roman" w:hAnsi="Times New Roman" w:cs="Times New Roman"/>
          <w:i/>
          <w:sz w:val="28"/>
          <w:szCs w:val="28"/>
          <w:lang w:val="uk-UA"/>
        </w:rPr>
        <w:t xml:space="preserve"> media, social networks, English</w:t>
      </w:r>
      <w:r w:rsidR="006753C8">
        <w:rPr>
          <w:rFonts w:ascii="Times New Roman" w:hAnsi="Times New Roman" w:cs="Times New Roman"/>
          <w:i/>
          <w:sz w:val="28"/>
          <w:szCs w:val="28"/>
          <w:lang w:val="en-US"/>
        </w:rPr>
        <w:t>-language</w:t>
      </w:r>
      <w:r w:rsidRPr="006753C8">
        <w:rPr>
          <w:rFonts w:ascii="Times New Roman" w:hAnsi="Times New Roman" w:cs="Times New Roman"/>
          <w:i/>
          <w:sz w:val="28"/>
          <w:szCs w:val="28"/>
          <w:lang w:val="uk-UA"/>
        </w:rPr>
        <w:t xml:space="preserve"> blogs, online newspapers.</w:t>
      </w:r>
    </w:p>
    <w:sectPr w:rsidR="004A4BCA" w:rsidRPr="006753C8" w:rsidSect="00AE148E">
      <w:headerReference w:type="default" r:id="rId13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20B43F" w14:textId="77777777" w:rsidR="001C1566" w:rsidRDefault="001C1566">
      <w:pPr>
        <w:spacing w:after="0" w:line="240" w:lineRule="auto"/>
      </w:pPr>
      <w:r>
        <w:separator/>
      </w:r>
    </w:p>
  </w:endnote>
  <w:endnote w:type="continuationSeparator" w:id="0">
    <w:p w14:paraId="698CF5B9" w14:textId="77777777" w:rsidR="001C1566" w:rsidRDefault="001C15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89B4E0" w14:textId="77777777" w:rsidR="001C1566" w:rsidRDefault="001C1566">
      <w:pPr>
        <w:spacing w:after="0" w:line="240" w:lineRule="auto"/>
      </w:pPr>
      <w:r>
        <w:separator/>
      </w:r>
    </w:p>
  </w:footnote>
  <w:footnote w:type="continuationSeparator" w:id="0">
    <w:p w14:paraId="12A8F2C4" w14:textId="77777777" w:rsidR="001C1566" w:rsidRDefault="001C15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6462105"/>
      <w:docPartObj>
        <w:docPartGallery w:val="Page Numbers (Top of Page)"/>
        <w:docPartUnique/>
      </w:docPartObj>
    </w:sdtPr>
    <w:sdtEndPr/>
    <w:sdtContent>
      <w:p w14:paraId="08651489" w14:textId="6399F782" w:rsidR="004A4C68" w:rsidRDefault="004A4C68">
        <w:pPr>
          <w:pStyle w:val="ac"/>
          <w:jc w:val="right"/>
        </w:pPr>
        <w:r>
          <w:fldChar w:fldCharType="begin"/>
        </w:r>
        <w:r>
          <w:instrText>PAGE   \* MERGEFORMAT</w:instrText>
        </w:r>
        <w:r>
          <w:fldChar w:fldCharType="separate"/>
        </w:r>
        <w:r w:rsidR="00610BBF">
          <w:rPr>
            <w:noProof/>
          </w:rPr>
          <w:t>22</w:t>
        </w:r>
        <w:r>
          <w:fldChar w:fldCharType="end"/>
        </w:r>
      </w:p>
    </w:sdtContent>
  </w:sdt>
  <w:p w14:paraId="28D180F8" w14:textId="77777777" w:rsidR="004A4C68" w:rsidRDefault="004A4C68">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6264C"/>
    <w:multiLevelType w:val="multilevel"/>
    <w:tmpl w:val="1D34AB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864EF1"/>
    <w:multiLevelType w:val="multilevel"/>
    <w:tmpl w:val="167AC9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1AE6D12"/>
    <w:multiLevelType w:val="hybridMultilevel"/>
    <w:tmpl w:val="2DCAF690"/>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 w15:restartNumberingAfterBreak="0">
    <w:nsid w:val="1A7403F5"/>
    <w:multiLevelType w:val="multilevel"/>
    <w:tmpl w:val="64B4C360"/>
    <w:lvl w:ilvl="0">
      <w:start w:val="1"/>
      <w:numFmt w:val="decimal"/>
      <w:lvlText w:val="%1.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A8F278A"/>
    <w:multiLevelType w:val="multilevel"/>
    <w:tmpl w:val="31562F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A86876"/>
    <w:multiLevelType w:val="hybridMultilevel"/>
    <w:tmpl w:val="A3C897D2"/>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6" w15:restartNumberingAfterBreak="0">
    <w:nsid w:val="25D22AD2"/>
    <w:multiLevelType w:val="multilevel"/>
    <w:tmpl w:val="B54CA70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5E02B13"/>
    <w:multiLevelType w:val="multilevel"/>
    <w:tmpl w:val="AA88B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BB621BE"/>
    <w:multiLevelType w:val="hybridMultilevel"/>
    <w:tmpl w:val="3B3E28AC"/>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9" w15:restartNumberingAfterBreak="0">
    <w:nsid w:val="30A86642"/>
    <w:multiLevelType w:val="hybridMultilevel"/>
    <w:tmpl w:val="777E87D2"/>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0" w15:restartNumberingAfterBreak="0">
    <w:nsid w:val="36E371E4"/>
    <w:multiLevelType w:val="multilevel"/>
    <w:tmpl w:val="6E949D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7503922"/>
    <w:multiLevelType w:val="hybridMultilevel"/>
    <w:tmpl w:val="F894D0AE"/>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2" w15:restartNumberingAfterBreak="0">
    <w:nsid w:val="3CD16642"/>
    <w:multiLevelType w:val="multilevel"/>
    <w:tmpl w:val="C53C1D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A25313E"/>
    <w:multiLevelType w:val="hybridMultilevel"/>
    <w:tmpl w:val="8B166E82"/>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4" w15:restartNumberingAfterBreak="0">
    <w:nsid w:val="5107414A"/>
    <w:multiLevelType w:val="hybridMultilevel"/>
    <w:tmpl w:val="E55E06A4"/>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5" w15:restartNumberingAfterBreak="0">
    <w:nsid w:val="62A52F5D"/>
    <w:multiLevelType w:val="hybridMultilevel"/>
    <w:tmpl w:val="777E87D2"/>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6" w15:restartNumberingAfterBreak="0">
    <w:nsid w:val="6A1F74D3"/>
    <w:multiLevelType w:val="hybridMultilevel"/>
    <w:tmpl w:val="2DCAF690"/>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7" w15:restartNumberingAfterBreak="0">
    <w:nsid w:val="6A766E37"/>
    <w:multiLevelType w:val="multilevel"/>
    <w:tmpl w:val="781E94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F0F6D44"/>
    <w:multiLevelType w:val="hybridMultilevel"/>
    <w:tmpl w:val="67FA63C4"/>
    <w:lvl w:ilvl="0" w:tplc="F2427F56">
      <w:start w:val="1"/>
      <w:numFmt w:val="decimal"/>
      <w:lvlText w:val="%1."/>
      <w:lvlJc w:val="left"/>
      <w:pPr>
        <w:ind w:left="1789" w:hanging="360"/>
      </w:pPr>
      <w:rPr>
        <w:rFonts w:ascii="Times New Roman" w:hAnsi="Times New Roman" w:cs="Times New Roman" w:hint="default"/>
        <w:sz w:val="28"/>
        <w:szCs w:val="28"/>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9" w15:restartNumberingAfterBreak="0">
    <w:nsid w:val="6F94438E"/>
    <w:multiLevelType w:val="hybridMultilevel"/>
    <w:tmpl w:val="A3825014"/>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0" w15:restartNumberingAfterBreak="0">
    <w:nsid w:val="789822C0"/>
    <w:multiLevelType w:val="multilevel"/>
    <w:tmpl w:val="6E949D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5"/>
  </w:num>
  <w:num w:numId="3">
    <w:abstractNumId w:val="19"/>
  </w:num>
  <w:num w:numId="4">
    <w:abstractNumId w:val="8"/>
  </w:num>
  <w:num w:numId="5">
    <w:abstractNumId w:val="12"/>
  </w:num>
  <w:num w:numId="6">
    <w:abstractNumId w:val="18"/>
  </w:num>
  <w:num w:numId="7">
    <w:abstractNumId w:val="11"/>
  </w:num>
  <w:num w:numId="8">
    <w:abstractNumId w:val="10"/>
  </w:num>
  <w:num w:numId="9">
    <w:abstractNumId w:val="7"/>
  </w:num>
  <w:num w:numId="10">
    <w:abstractNumId w:val="9"/>
  </w:num>
  <w:num w:numId="11">
    <w:abstractNumId w:val="16"/>
  </w:num>
  <w:num w:numId="12">
    <w:abstractNumId w:val="4"/>
  </w:num>
  <w:num w:numId="13">
    <w:abstractNumId w:val="1"/>
  </w:num>
  <w:num w:numId="14">
    <w:abstractNumId w:val="0"/>
  </w:num>
  <w:num w:numId="15">
    <w:abstractNumId w:val="17"/>
  </w:num>
  <w:num w:numId="16">
    <w:abstractNumId w:val="20"/>
  </w:num>
  <w:num w:numId="17">
    <w:abstractNumId w:val="14"/>
  </w:num>
  <w:num w:numId="18">
    <w:abstractNumId w:val="15"/>
  </w:num>
  <w:num w:numId="19">
    <w:abstractNumId w:val="6"/>
  </w:num>
  <w:num w:numId="20">
    <w:abstractNumId w:val="2"/>
  </w:num>
  <w:num w:numId="21">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4BCA"/>
    <w:rsid w:val="0000221E"/>
    <w:rsid w:val="00063841"/>
    <w:rsid w:val="0008791F"/>
    <w:rsid w:val="000958B1"/>
    <w:rsid w:val="000B36EC"/>
    <w:rsid w:val="000E4CFF"/>
    <w:rsid w:val="001247C1"/>
    <w:rsid w:val="00130AF3"/>
    <w:rsid w:val="0013102F"/>
    <w:rsid w:val="00137BA7"/>
    <w:rsid w:val="00152FB3"/>
    <w:rsid w:val="00156810"/>
    <w:rsid w:val="00162BC6"/>
    <w:rsid w:val="00167475"/>
    <w:rsid w:val="0019213C"/>
    <w:rsid w:val="001B0787"/>
    <w:rsid w:val="001C1566"/>
    <w:rsid w:val="001D26B7"/>
    <w:rsid w:val="001D485C"/>
    <w:rsid w:val="002109E3"/>
    <w:rsid w:val="00244273"/>
    <w:rsid w:val="002B0B9D"/>
    <w:rsid w:val="002D6D31"/>
    <w:rsid w:val="002E681F"/>
    <w:rsid w:val="0031419D"/>
    <w:rsid w:val="00324FF0"/>
    <w:rsid w:val="00352381"/>
    <w:rsid w:val="00355F95"/>
    <w:rsid w:val="0035673D"/>
    <w:rsid w:val="0038361B"/>
    <w:rsid w:val="003A0C5D"/>
    <w:rsid w:val="003A6C1B"/>
    <w:rsid w:val="003B1172"/>
    <w:rsid w:val="003C61D6"/>
    <w:rsid w:val="003E139B"/>
    <w:rsid w:val="00425A67"/>
    <w:rsid w:val="00446E15"/>
    <w:rsid w:val="00464CEF"/>
    <w:rsid w:val="004822D6"/>
    <w:rsid w:val="004A4BCA"/>
    <w:rsid w:val="004A4C68"/>
    <w:rsid w:val="004B742F"/>
    <w:rsid w:val="004C43B0"/>
    <w:rsid w:val="004D03E1"/>
    <w:rsid w:val="004D3C37"/>
    <w:rsid w:val="00522280"/>
    <w:rsid w:val="00572183"/>
    <w:rsid w:val="005E1FBC"/>
    <w:rsid w:val="005E6C63"/>
    <w:rsid w:val="00610BBF"/>
    <w:rsid w:val="0063115F"/>
    <w:rsid w:val="00636F23"/>
    <w:rsid w:val="006700B7"/>
    <w:rsid w:val="006753C8"/>
    <w:rsid w:val="006809FE"/>
    <w:rsid w:val="006924E7"/>
    <w:rsid w:val="006D29C3"/>
    <w:rsid w:val="00702AD4"/>
    <w:rsid w:val="00707746"/>
    <w:rsid w:val="00717C3F"/>
    <w:rsid w:val="00751003"/>
    <w:rsid w:val="00766B37"/>
    <w:rsid w:val="00770A98"/>
    <w:rsid w:val="0078595F"/>
    <w:rsid w:val="00785D20"/>
    <w:rsid w:val="00794BF2"/>
    <w:rsid w:val="007D0381"/>
    <w:rsid w:val="007D3B10"/>
    <w:rsid w:val="008166E4"/>
    <w:rsid w:val="00943A14"/>
    <w:rsid w:val="009622F7"/>
    <w:rsid w:val="009855DC"/>
    <w:rsid w:val="00A24995"/>
    <w:rsid w:val="00A9611E"/>
    <w:rsid w:val="00AE148E"/>
    <w:rsid w:val="00AF384F"/>
    <w:rsid w:val="00B20FB2"/>
    <w:rsid w:val="00B2280F"/>
    <w:rsid w:val="00B56A99"/>
    <w:rsid w:val="00B74178"/>
    <w:rsid w:val="00B776E1"/>
    <w:rsid w:val="00B94025"/>
    <w:rsid w:val="00BC697A"/>
    <w:rsid w:val="00C64978"/>
    <w:rsid w:val="00C77589"/>
    <w:rsid w:val="00CA1522"/>
    <w:rsid w:val="00CA3682"/>
    <w:rsid w:val="00CA6163"/>
    <w:rsid w:val="00D10474"/>
    <w:rsid w:val="00DD1DFF"/>
    <w:rsid w:val="00DD3E8B"/>
    <w:rsid w:val="00DD619C"/>
    <w:rsid w:val="00E22CE4"/>
    <w:rsid w:val="00E42F9F"/>
    <w:rsid w:val="00E434F7"/>
    <w:rsid w:val="00E73E49"/>
    <w:rsid w:val="00E74767"/>
    <w:rsid w:val="00E92A6D"/>
    <w:rsid w:val="00EC143C"/>
    <w:rsid w:val="00EC6991"/>
    <w:rsid w:val="00EE1A5E"/>
    <w:rsid w:val="00EF26A2"/>
    <w:rsid w:val="00F2030F"/>
    <w:rsid w:val="00F24D40"/>
    <w:rsid w:val="00F42403"/>
    <w:rsid w:val="00F4353F"/>
    <w:rsid w:val="00F4709E"/>
    <w:rsid w:val="00F55F16"/>
    <w:rsid w:val="00F56F51"/>
    <w:rsid w:val="00FA6FA1"/>
    <w:rsid w:val="00FD0F6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7199F"/>
  <w15:chartTrackingRefBased/>
  <w15:docId w15:val="{5523B7C0-EB5C-4AD1-88D6-7925D5034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4BCA"/>
    <w:pPr>
      <w:spacing w:line="259" w:lineRule="auto"/>
    </w:pPr>
    <w:rPr>
      <w:sz w:val="22"/>
      <w:szCs w:val="22"/>
      <w:lang w:val="ru-RU"/>
    </w:rPr>
  </w:style>
  <w:style w:type="paragraph" w:styleId="1">
    <w:name w:val="heading 1"/>
    <w:basedOn w:val="a"/>
    <w:next w:val="a"/>
    <w:link w:val="10"/>
    <w:uiPriority w:val="9"/>
    <w:qFormat/>
    <w:rsid w:val="004A4BC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4A4BC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4A4BCA"/>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unhideWhenUsed/>
    <w:qFormat/>
    <w:rsid w:val="004A4BCA"/>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4A4BCA"/>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4A4BCA"/>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A4BCA"/>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A4BCA"/>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A4BCA"/>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4BCA"/>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4A4BCA"/>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4A4BCA"/>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rsid w:val="004A4BCA"/>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4A4BCA"/>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4A4BC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A4BCA"/>
    <w:rPr>
      <w:rFonts w:eastAsiaTheme="majorEastAsia" w:cstheme="majorBidi"/>
      <w:color w:val="595959" w:themeColor="text1" w:themeTint="A6"/>
    </w:rPr>
  </w:style>
  <w:style w:type="character" w:customStyle="1" w:styleId="80">
    <w:name w:val="Заголовок 8 Знак"/>
    <w:basedOn w:val="a0"/>
    <w:link w:val="8"/>
    <w:uiPriority w:val="9"/>
    <w:semiHidden/>
    <w:rsid w:val="004A4BC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A4BCA"/>
    <w:rPr>
      <w:rFonts w:eastAsiaTheme="majorEastAsia" w:cstheme="majorBidi"/>
      <w:color w:val="272727" w:themeColor="text1" w:themeTint="D8"/>
    </w:rPr>
  </w:style>
  <w:style w:type="paragraph" w:styleId="a3">
    <w:name w:val="Title"/>
    <w:basedOn w:val="a"/>
    <w:next w:val="a"/>
    <w:link w:val="a4"/>
    <w:uiPriority w:val="10"/>
    <w:qFormat/>
    <w:rsid w:val="004A4BC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A4BC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A4BCA"/>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A4BCA"/>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A4BCA"/>
    <w:pPr>
      <w:spacing w:before="160"/>
      <w:jc w:val="center"/>
    </w:pPr>
    <w:rPr>
      <w:i/>
      <w:iCs/>
      <w:color w:val="404040" w:themeColor="text1" w:themeTint="BF"/>
    </w:rPr>
  </w:style>
  <w:style w:type="character" w:customStyle="1" w:styleId="22">
    <w:name w:val="Цитата 2 Знак"/>
    <w:basedOn w:val="a0"/>
    <w:link w:val="21"/>
    <w:uiPriority w:val="29"/>
    <w:rsid w:val="004A4BCA"/>
    <w:rPr>
      <w:i/>
      <w:iCs/>
      <w:color w:val="404040" w:themeColor="text1" w:themeTint="BF"/>
    </w:rPr>
  </w:style>
  <w:style w:type="paragraph" w:styleId="a7">
    <w:name w:val="List Paragraph"/>
    <w:basedOn w:val="a"/>
    <w:uiPriority w:val="34"/>
    <w:qFormat/>
    <w:rsid w:val="004A4BCA"/>
    <w:pPr>
      <w:ind w:left="720"/>
      <w:contextualSpacing/>
    </w:pPr>
  </w:style>
  <w:style w:type="character" w:styleId="a8">
    <w:name w:val="Intense Emphasis"/>
    <w:basedOn w:val="a0"/>
    <w:uiPriority w:val="21"/>
    <w:qFormat/>
    <w:rsid w:val="004A4BCA"/>
    <w:rPr>
      <w:i/>
      <w:iCs/>
      <w:color w:val="0F4761" w:themeColor="accent1" w:themeShade="BF"/>
    </w:rPr>
  </w:style>
  <w:style w:type="paragraph" w:styleId="a9">
    <w:name w:val="Intense Quote"/>
    <w:basedOn w:val="a"/>
    <w:next w:val="a"/>
    <w:link w:val="aa"/>
    <w:uiPriority w:val="30"/>
    <w:qFormat/>
    <w:rsid w:val="004A4BC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4A4BCA"/>
    <w:rPr>
      <w:i/>
      <w:iCs/>
      <w:color w:val="0F4761" w:themeColor="accent1" w:themeShade="BF"/>
    </w:rPr>
  </w:style>
  <w:style w:type="character" w:styleId="ab">
    <w:name w:val="Intense Reference"/>
    <w:basedOn w:val="a0"/>
    <w:uiPriority w:val="32"/>
    <w:qFormat/>
    <w:rsid w:val="004A4BCA"/>
    <w:rPr>
      <w:b/>
      <w:bCs/>
      <w:smallCaps/>
      <w:color w:val="0F4761" w:themeColor="accent1" w:themeShade="BF"/>
      <w:spacing w:val="5"/>
    </w:rPr>
  </w:style>
  <w:style w:type="paragraph" w:styleId="23">
    <w:name w:val="toc 2"/>
    <w:basedOn w:val="a"/>
    <w:next w:val="a"/>
    <w:autoRedefine/>
    <w:uiPriority w:val="39"/>
    <w:unhideWhenUsed/>
    <w:rsid w:val="004A4BCA"/>
    <w:pPr>
      <w:spacing w:after="100" w:line="256" w:lineRule="auto"/>
      <w:ind w:left="216"/>
    </w:pPr>
    <w:rPr>
      <w:rFonts w:eastAsiaTheme="minorEastAsia" w:cs="Times New Roman"/>
      <w:kern w:val="0"/>
      <w:lang w:val="uk-UA" w:eastAsia="uk-UA"/>
      <w14:ligatures w14:val="none"/>
    </w:rPr>
  </w:style>
  <w:style w:type="paragraph" w:styleId="ac">
    <w:name w:val="header"/>
    <w:basedOn w:val="a"/>
    <w:link w:val="ad"/>
    <w:uiPriority w:val="99"/>
    <w:unhideWhenUsed/>
    <w:rsid w:val="004A4BCA"/>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4A4BCA"/>
    <w:rPr>
      <w:sz w:val="22"/>
      <w:szCs w:val="22"/>
      <w:lang w:val="ru-RU"/>
    </w:rPr>
  </w:style>
  <w:style w:type="paragraph" w:styleId="ae">
    <w:name w:val="footer"/>
    <w:basedOn w:val="a"/>
    <w:link w:val="af"/>
    <w:uiPriority w:val="99"/>
    <w:unhideWhenUsed/>
    <w:rsid w:val="004A4BCA"/>
    <w:pPr>
      <w:tabs>
        <w:tab w:val="center" w:pos="4677"/>
        <w:tab w:val="right" w:pos="9355"/>
      </w:tabs>
      <w:spacing w:after="0" w:line="240" w:lineRule="auto"/>
    </w:pPr>
  </w:style>
  <w:style w:type="character" w:customStyle="1" w:styleId="af">
    <w:name w:val="Нижний колонтитул Знак"/>
    <w:basedOn w:val="a0"/>
    <w:link w:val="ae"/>
    <w:uiPriority w:val="99"/>
    <w:rsid w:val="004A4BCA"/>
    <w:rPr>
      <w:sz w:val="22"/>
      <w:szCs w:val="22"/>
      <w:lang w:val="ru-RU"/>
    </w:rPr>
  </w:style>
  <w:style w:type="character" w:styleId="af0">
    <w:name w:val="Hyperlink"/>
    <w:basedOn w:val="a0"/>
    <w:uiPriority w:val="99"/>
    <w:unhideWhenUsed/>
    <w:rsid w:val="004A4BCA"/>
    <w:rPr>
      <w:color w:val="467886" w:themeColor="hyperlink"/>
      <w:u w:val="single"/>
    </w:rPr>
  </w:style>
  <w:style w:type="character" w:customStyle="1" w:styleId="11">
    <w:name w:val="Неразрешенное упоминание1"/>
    <w:basedOn w:val="a0"/>
    <w:uiPriority w:val="99"/>
    <w:semiHidden/>
    <w:unhideWhenUsed/>
    <w:rsid w:val="004A4BCA"/>
    <w:rPr>
      <w:color w:val="605E5C"/>
      <w:shd w:val="clear" w:color="auto" w:fill="E1DFDD"/>
    </w:rPr>
  </w:style>
  <w:style w:type="character" w:styleId="af1">
    <w:name w:val="Strong"/>
    <w:basedOn w:val="a0"/>
    <w:uiPriority w:val="22"/>
    <w:qFormat/>
    <w:rsid w:val="004A4BCA"/>
    <w:rPr>
      <w:b/>
      <w:bCs/>
    </w:rPr>
  </w:style>
  <w:style w:type="character" w:customStyle="1" w:styleId="selected">
    <w:name w:val="selected"/>
    <w:basedOn w:val="a0"/>
    <w:rsid w:val="004A4BCA"/>
  </w:style>
  <w:style w:type="character" w:customStyle="1" w:styleId="ref-label">
    <w:name w:val="ref-label"/>
    <w:basedOn w:val="a0"/>
    <w:rsid w:val="004A4BCA"/>
  </w:style>
  <w:style w:type="character" w:customStyle="1" w:styleId="itm">
    <w:name w:val="itm"/>
    <w:basedOn w:val="a0"/>
    <w:rsid w:val="004A4BCA"/>
  </w:style>
  <w:style w:type="character" w:customStyle="1" w:styleId="tcoll">
    <w:name w:val="t_coll"/>
    <w:basedOn w:val="a0"/>
    <w:rsid w:val="004A4BCA"/>
  </w:style>
  <w:style w:type="character" w:customStyle="1" w:styleId="showlessallwrapper">
    <w:name w:val="showlessallwrapper"/>
    <w:basedOn w:val="a0"/>
    <w:rsid w:val="004A4BCA"/>
  </w:style>
  <w:style w:type="paragraph" w:styleId="af2">
    <w:name w:val="Normal (Web)"/>
    <w:basedOn w:val="a"/>
    <w:uiPriority w:val="99"/>
    <w:semiHidden/>
    <w:unhideWhenUsed/>
    <w:rsid w:val="004A4BCA"/>
    <w:rPr>
      <w:rFonts w:ascii="Times New Roman" w:hAnsi="Times New Roman" w:cs="Times New Roman"/>
      <w:sz w:val="24"/>
      <w:szCs w:val="24"/>
    </w:rPr>
  </w:style>
  <w:style w:type="paragraph" w:styleId="af3">
    <w:name w:val="Balloon Text"/>
    <w:basedOn w:val="a"/>
    <w:link w:val="af4"/>
    <w:uiPriority w:val="99"/>
    <w:semiHidden/>
    <w:unhideWhenUsed/>
    <w:rsid w:val="004A4BCA"/>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4A4BCA"/>
    <w:rPr>
      <w:rFonts w:ascii="Tahoma" w:hAnsi="Tahoma" w:cs="Tahoma"/>
      <w:sz w:val="16"/>
      <w:szCs w:val="16"/>
      <w:lang w:val="ru-RU"/>
    </w:rPr>
  </w:style>
  <w:style w:type="character" w:customStyle="1" w:styleId="24">
    <w:name w:val="Неразрешенное упоминание2"/>
    <w:basedOn w:val="a0"/>
    <w:uiPriority w:val="99"/>
    <w:semiHidden/>
    <w:unhideWhenUsed/>
    <w:rsid w:val="004A4BCA"/>
    <w:rPr>
      <w:color w:val="605E5C"/>
      <w:shd w:val="clear" w:color="auto" w:fill="E1DFDD"/>
    </w:rPr>
  </w:style>
  <w:style w:type="character" w:styleId="af5">
    <w:name w:val="FollowedHyperlink"/>
    <w:basedOn w:val="a0"/>
    <w:uiPriority w:val="99"/>
    <w:semiHidden/>
    <w:unhideWhenUsed/>
    <w:rsid w:val="00EC143C"/>
    <w:rPr>
      <w:color w:val="96607D" w:themeColor="followedHyperlink"/>
      <w:u w:val="single"/>
    </w:rPr>
  </w:style>
  <w:style w:type="paragraph" w:styleId="af6">
    <w:name w:val="No Spacing"/>
    <w:link w:val="af7"/>
    <w:uiPriority w:val="1"/>
    <w:qFormat/>
    <w:rsid w:val="00BC697A"/>
    <w:pPr>
      <w:spacing w:after="0" w:line="240" w:lineRule="auto"/>
    </w:pPr>
    <w:rPr>
      <w:rFonts w:eastAsiaTheme="minorEastAsia"/>
      <w:kern w:val="0"/>
      <w:sz w:val="22"/>
      <w:szCs w:val="22"/>
      <w14:ligatures w14:val="none"/>
    </w:rPr>
  </w:style>
  <w:style w:type="character" w:customStyle="1" w:styleId="af7">
    <w:name w:val="Без интервала Знак"/>
    <w:basedOn w:val="a0"/>
    <w:link w:val="af6"/>
    <w:uiPriority w:val="1"/>
    <w:rsid w:val="00BC697A"/>
    <w:rPr>
      <w:rFonts w:eastAsiaTheme="minorEastAsia"/>
      <w:kern w:val="0"/>
      <w:sz w:val="22"/>
      <w:szCs w:val="22"/>
      <w14:ligatures w14:val="none"/>
    </w:rPr>
  </w:style>
  <w:style w:type="paragraph" w:styleId="af8">
    <w:name w:val="TOC Heading"/>
    <w:basedOn w:val="1"/>
    <w:next w:val="a"/>
    <w:uiPriority w:val="39"/>
    <w:unhideWhenUsed/>
    <w:qFormat/>
    <w:rsid w:val="004C43B0"/>
    <w:pPr>
      <w:spacing w:before="240" w:after="0"/>
      <w:outlineLvl w:val="9"/>
    </w:pPr>
    <w:rPr>
      <w:kern w:val="0"/>
      <w:sz w:val="32"/>
      <w:szCs w:val="32"/>
      <w14:ligatures w14:val="none"/>
    </w:rPr>
  </w:style>
  <w:style w:type="paragraph" w:styleId="12">
    <w:name w:val="toc 1"/>
    <w:basedOn w:val="a"/>
    <w:next w:val="a"/>
    <w:autoRedefine/>
    <w:uiPriority w:val="39"/>
    <w:unhideWhenUsed/>
    <w:rsid w:val="004C43B0"/>
    <w:pPr>
      <w:spacing w:after="100"/>
    </w:pPr>
  </w:style>
  <w:style w:type="paragraph" w:styleId="31">
    <w:name w:val="toc 3"/>
    <w:basedOn w:val="a"/>
    <w:next w:val="a"/>
    <w:autoRedefine/>
    <w:uiPriority w:val="39"/>
    <w:unhideWhenUsed/>
    <w:rsid w:val="004C43B0"/>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489162">
      <w:bodyDiv w:val="1"/>
      <w:marLeft w:val="0"/>
      <w:marRight w:val="0"/>
      <w:marTop w:val="0"/>
      <w:marBottom w:val="0"/>
      <w:divBdr>
        <w:top w:val="none" w:sz="0" w:space="0" w:color="auto"/>
        <w:left w:val="none" w:sz="0" w:space="0" w:color="auto"/>
        <w:bottom w:val="none" w:sz="0" w:space="0" w:color="auto"/>
        <w:right w:val="none" w:sz="0" w:space="0" w:color="auto"/>
      </w:divBdr>
    </w:div>
    <w:div w:id="608196283">
      <w:bodyDiv w:val="1"/>
      <w:marLeft w:val="0"/>
      <w:marRight w:val="0"/>
      <w:marTop w:val="0"/>
      <w:marBottom w:val="0"/>
      <w:divBdr>
        <w:top w:val="none" w:sz="0" w:space="0" w:color="auto"/>
        <w:left w:val="none" w:sz="0" w:space="0" w:color="auto"/>
        <w:bottom w:val="none" w:sz="0" w:space="0" w:color="auto"/>
        <w:right w:val="none" w:sz="0" w:space="0" w:color="auto"/>
      </w:divBdr>
    </w:div>
    <w:div w:id="659119049">
      <w:bodyDiv w:val="1"/>
      <w:marLeft w:val="0"/>
      <w:marRight w:val="0"/>
      <w:marTop w:val="0"/>
      <w:marBottom w:val="0"/>
      <w:divBdr>
        <w:top w:val="none" w:sz="0" w:space="0" w:color="auto"/>
        <w:left w:val="none" w:sz="0" w:space="0" w:color="auto"/>
        <w:bottom w:val="none" w:sz="0" w:space="0" w:color="auto"/>
        <w:right w:val="none" w:sz="0" w:space="0" w:color="auto"/>
      </w:divBdr>
    </w:div>
    <w:div w:id="1450012201">
      <w:bodyDiv w:val="1"/>
      <w:marLeft w:val="0"/>
      <w:marRight w:val="0"/>
      <w:marTop w:val="0"/>
      <w:marBottom w:val="0"/>
      <w:divBdr>
        <w:top w:val="none" w:sz="0" w:space="0" w:color="auto"/>
        <w:left w:val="none" w:sz="0" w:space="0" w:color="auto"/>
        <w:bottom w:val="none" w:sz="0" w:space="0" w:color="auto"/>
        <w:right w:val="none" w:sz="0" w:space="0" w:color="auto"/>
      </w:divBdr>
    </w:div>
    <w:div w:id="1519544770">
      <w:bodyDiv w:val="1"/>
      <w:marLeft w:val="0"/>
      <w:marRight w:val="0"/>
      <w:marTop w:val="0"/>
      <w:marBottom w:val="0"/>
      <w:divBdr>
        <w:top w:val="none" w:sz="0" w:space="0" w:color="auto"/>
        <w:left w:val="none" w:sz="0" w:space="0" w:color="auto"/>
        <w:bottom w:val="none" w:sz="0" w:space="0" w:color="auto"/>
        <w:right w:val="none" w:sz="0" w:space="0" w:color="auto"/>
      </w:divBdr>
    </w:div>
    <w:div w:id="1620915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4.xml"/><Relationship Id="rId117" Type="http://schemas.openxmlformats.org/officeDocument/2006/relationships/diagramData" Target="diagrams/data21.xml"/><Relationship Id="rId21" Type="http://schemas.openxmlformats.org/officeDocument/2006/relationships/diagramData" Target="diagrams/data3.xml"/><Relationship Id="rId42" Type="http://schemas.microsoft.com/office/2007/relationships/diagramDrawing" Target="diagrams/drawing6.xml"/><Relationship Id="rId47" Type="http://schemas.microsoft.com/office/2007/relationships/diagramDrawing" Target="diagrams/drawing7.xml"/><Relationship Id="rId63" Type="http://schemas.openxmlformats.org/officeDocument/2006/relationships/diagramData" Target="diagrams/data11.xml"/><Relationship Id="rId68" Type="http://schemas.openxmlformats.org/officeDocument/2006/relationships/image" Target="media/image6.png"/><Relationship Id="rId84" Type="http://schemas.microsoft.com/office/2007/relationships/diagramDrawing" Target="diagrams/drawing14.xml"/><Relationship Id="rId89" Type="http://schemas.microsoft.com/office/2007/relationships/diagramDrawing" Target="diagrams/drawing15.xml"/><Relationship Id="rId112" Type="http://schemas.openxmlformats.org/officeDocument/2006/relationships/diagramData" Target="diagrams/data20.xml"/><Relationship Id="rId133" Type="http://schemas.openxmlformats.org/officeDocument/2006/relationships/hyperlink" Target="https://www.ldoceonline.com/dictionary/innovation" TargetMode="External"/><Relationship Id="rId138" Type="http://schemas.openxmlformats.org/officeDocument/2006/relationships/header" Target="header1.xml"/><Relationship Id="rId16" Type="http://schemas.openxmlformats.org/officeDocument/2006/relationships/diagramData" Target="diagrams/data2.xml"/><Relationship Id="rId107" Type="http://schemas.openxmlformats.org/officeDocument/2006/relationships/diagramData" Target="diagrams/data19.xml"/><Relationship Id="rId11" Type="http://schemas.openxmlformats.org/officeDocument/2006/relationships/diagramData" Target="diagrams/data1.xml"/><Relationship Id="rId32" Type="http://schemas.openxmlformats.org/officeDocument/2006/relationships/diagramLayout" Target="diagrams/layout5.xml"/><Relationship Id="rId37" Type="http://schemas.openxmlformats.org/officeDocument/2006/relationships/image" Target="media/image5.png"/><Relationship Id="rId53" Type="http://schemas.openxmlformats.org/officeDocument/2006/relationships/diagramData" Target="diagrams/data9.xml"/><Relationship Id="rId58" Type="http://schemas.openxmlformats.org/officeDocument/2006/relationships/diagramData" Target="diagrams/data10.xml"/><Relationship Id="rId74" Type="http://schemas.microsoft.com/office/2007/relationships/diagramDrawing" Target="diagrams/drawing12.xml"/><Relationship Id="rId79" Type="http://schemas.microsoft.com/office/2007/relationships/diagramDrawing" Target="diagrams/drawing13.xml"/><Relationship Id="rId102" Type="http://schemas.openxmlformats.org/officeDocument/2006/relationships/diagramData" Target="diagrams/data18.xml"/><Relationship Id="rId123" Type="http://schemas.openxmlformats.org/officeDocument/2006/relationships/hyperlink" Target="http://dspace.nbuv.gov.ua/bitstream/handle/123456789/75094/09-Goloborodko.pdf?sequence=1" TargetMode="External"/><Relationship Id="rId128" Type="http://schemas.openxmlformats.org/officeDocument/2006/relationships/hyperlink" Target="https://dictionary.cambridge.org/" TargetMode="External"/><Relationship Id="rId5" Type="http://schemas.openxmlformats.org/officeDocument/2006/relationships/webSettings" Target="webSettings.xml"/><Relationship Id="rId90" Type="http://schemas.openxmlformats.org/officeDocument/2006/relationships/diagramData" Target="diagrams/data16.xml"/><Relationship Id="rId95" Type="http://schemas.openxmlformats.org/officeDocument/2006/relationships/image" Target="media/image8.png"/><Relationship Id="rId22" Type="http://schemas.openxmlformats.org/officeDocument/2006/relationships/diagramLayout" Target="diagrams/layout3.xml"/><Relationship Id="rId27" Type="http://schemas.openxmlformats.org/officeDocument/2006/relationships/diagramLayout" Target="diagrams/layout4.xml"/><Relationship Id="rId43" Type="http://schemas.openxmlformats.org/officeDocument/2006/relationships/diagramData" Target="diagrams/data7.xml"/><Relationship Id="rId48" Type="http://schemas.openxmlformats.org/officeDocument/2006/relationships/diagramData" Target="diagrams/data8.xml"/><Relationship Id="rId64" Type="http://schemas.openxmlformats.org/officeDocument/2006/relationships/diagramLayout" Target="diagrams/layout11.xml"/><Relationship Id="rId69" Type="http://schemas.openxmlformats.org/officeDocument/2006/relationships/image" Target="media/image7.png"/><Relationship Id="rId113" Type="http://schemas.openxmlformats.org/officeDocument/2006/relationships/diagramLayout" Target="diagrams/layout20.xml"/><Relationship Id="rId118" Type="http://schemas.openxmlformats.org/officeDocument/2006/relationships/diagramLayout" Target="diagrams/layout21.xml"/><Relationship Id="rId134" Type="http://schemas.openxmlformats.org/officeDocument/2006/relationships/hyperlink" Target="https://www.oed.com/" TargetMode="External"/><Relationship Id="rId13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diagramColors" Target="diagrams/colors8.xml"/><Relationship Id="rId72" Type="http://schemas.openxmlformats.org/officeDocument/2006/relationships/diagramQuickStyle" Target="diagrams/quickStyle12.xml"/><Relationship Id="rId80" Type="http://schemas.openxmlformats.org/officeDocument/2006/relationships/diagramData" Target="diagrams/data14.xml"/><Relationship Id="rId85" Type="http://schemas.openxmlformats.org/officeDocument/2006/relationships/diagramData" Target="diagrams/data15.xml"/><Relationship Id="rId93" Type="http://schemas.openxmlformats.org/officeDocument/2006/relationships/diagramColors" Target="diagrams/colors16.xml"/><Relationship Id="rId98" Type="http://schemas.openxmlformats.org/officeDocument/2006/relationships/diagramLayout" Target="diagrams/layout17.xml"/><Relationship Id="rId121" Type="http://schemas.microsoft.com/office/2007/relationships/diagramDrawing" Target="diagrams/drawing21.xm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microsoft.com/office/2007/relationships/diagramDrawing" Target="diagrams/drawing3.xml"/><Relationship Id="rId33" Type="http://schemas.openxmlformats.org/officeDocument/2006/relationships/diagramQuickStyle" Target="diagrams/quickStyle5.xml"/><Relationship Id="rId38" Type="http://schemas.openxmlformats.org/officeDocument/2006/relationships/diagramData" Target="diagrams/data6.xml"/><Relationship Id="rId46" Type="http://schemas.openxmlformats.org/officeDocument/2006/relationships/diagramColors" Target="diagrams/colors7.xml"/><Relationship Id="rId59" Type="http://schemas.openxmlformats.org/officeDocument/2006/relationships/diagramLayout" Target="diagrams/layout10.xml"/><Relationship Id="rId67" Type="http://schemas.microsoft.com/office/2007/relationships/diagramDrawing" Target="diagrams/drawing11.xml"/><Relationship Id="rId103" Type="http://schemas.openxmlformats.org/officeDocument/2006/relationships/diagramLayout" Target="diagrams/layout18.xml"/><Relationship Id="rId108" Type="http://schemas.openxmlformats.org/officeDocument/2006/relationships/diagramLayout" Target="diagrams/layout19.xml"/><Relationship Id="rId116" Type="http://schemas.microsoft.com/office/2007/relationships/diagramDrawing" Target="diagrams/drawing20.xml"/><Relationship Id="rId124" Type="http://schemas.openxmlformats.org/officeDocument/2006/relationships/hyperlink" Target="https://www.academia.edu/8479796/%D0%9A%D0%BE%D0%BD%D1%86%D0%B5%D0%BF%D1%82%D1%83%D0%B0%D0%BB%D1%8C%D0%BD%D0%B8%D0%B9_%D0%B0%D0%BD%D0%B0%D0%BB%D1%96%D0%B7_%D1%82%D0%B0_%D0%BC%D0%B5%D1%82%D0%BE%D0%B4%D0%B8_%D0%B4%D0%BE%D1%81%D0%BB%D1%96%D0%B4%D0%B6%D0%B5%D0%BD%D0%BD%D1%8F_%D0%B2%D0%B5%D1%80%D0%B1%D0%B0%D0%BB%D1%96%D0%B7%D0%BE%D0%B2%D0%B0%D0%BD%D0%B8%D1%85_%D0%BA%D0%BE%D0%BD%D1%86%D0%B5%D0%BF%D1%82%D1%96%D0%B2" TargetMode="External"/><Relationship Id="rId129" Type="http://schemas.openxmlformats.org/officeDocument/2006/relationships/hyperlink" Target="https://www.collinsdictionary.com/dictionary/english/innovation" TargetMode="External"/><Relationship Id="rId137" Type="http://schemas.openxmlformats.org/officeDocument/2006/relationships/hyperlink" Target="https://twitter.com/" TargetMode="External"/><Relationship Id="rId20" Type="http://schemas.microsoft.com/office/2007/relationships/diagramDrawing" Target="diagrams/drawing2.xml"/><Relationship Id="rId41" Type="http://schemas.openxmlformats.org/officeDocument/2006/relationships/diagramColors" Target="diagrams/colors6.xml"/><Relationship Id="rId54" Type="http://schemas.openxmlformats.org/officeDocument/2006/relationships/diagramLayout" Target="diagrams/layout9.xml"/><Relationship Id="rId62" Type="http://schemas.microsoft.com/office/2007/relationships/diagramDrawing" Target="diagrams/drawing10.xml"/><Relationship Id="rId70" Type="http://schemas.openxmlformats.org/officeDocument/2006/relationships/diagramData" Target="diagrams/data12.xml"/><Relationship Id="rId75" Type="http://schemas.openxmlformats.org/officeDocument/2006/relationships/diagramData" Target="diagrams/data13.xml"/><Relationship Id="rId83" Type="http://schemas.openxmlformats.org/officeDocument/2006/relationships/diagramColors" Target="diagrams/colors14.xml"/><Relationship Id="rId88" Type="http://schemas.openxmlformats.org/officeDocument/2006/relationships/diagramColors" Target="diagrams/colors15.xml"/><Relationship Id="rId91" Type="http://schemas.openxmlformats.org/officeDocument/2006/relationships/diagramLayout" Target="diagrams/layout16.xml"/><Relationship Id="rId96" Type="http://schemas.openxmlformats.org/officeDocument/2006/relationships/image" Target="media/image9.png"/><Relationship Id="rId111" Type="http://schemas.microsoft.com/office/2007/relationships/diagramDrawing" Target="diagrams/drawing19.xml"/><Relationship Id="rId132" Type="http://schemas.openxmlformats.org/officeDocument/2006/relationships/hyperlink" Target="https://www.sketchengine.eu/ententen-english-corpus/" TargetMode="External"/><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diagramQuickStyle" Target="diagrams/quickStyle3.xml"/><Relationship Id="rId28" Type="http://schemas.openxmlformats.org/officeDocument/2006/relationships/diagramQuickStyle" Target="diagrams/quickStyle4.xml"/><Relationship Id="rId36" Type="http://schemas.openxmlformats.org/officeDocument/2006/relationships/image" Target="media/image4.png"/><Relationship Id="rId49" Type="http://schemas.openxmlformats.org/officeDocument/2006/relationships/diagramLayout" Target="diagrams/layout8.xml"/><Relationship Id="rId57" Type="http://schemas.microsoft.com/office/2007/relationships/diagramDrawing" Target="diagrams/drawing9.xml"/><Relationship Id="rId106" Type="http://schemas.microsoft.com/office/2007/relationships/diagramDrawing" Target="diagrams/drawing18.xml"/><Relationship Id="rId114" Type="http://schemas.openxmlformats.org/officeDocument/2006/relationships/diagramQuickStyle" Target="diagrams/quickStyle20.xml"/><Relationship Id="rId119" Type="http://schemas.openxmlformats.org/officeDocument/2006/relationships/diagramQuickStyle" Target="diagrams/quickStyle21.xml"/><Relationship Id="rId127" Type="http://schemas.openxmlformats.org/officeDocument/2006/relationships/hyperlink" Target="https://www.researchgate.net/publication/311403391_Conceptual_metaphor_theory" TargetMode="External"/><Relationship Id="rId10" Type="http://schemas.openxmlformats.org/officeDocument/2006/relationships/image" Target="media/image3.png"/><Relationship Id="rId31" Type="http://schemas.openxmlformats.org/officeDocument/2006/relationships/diagramData" Target="diagrams/data5.xml"/><Relationship Id="rId44" Type="http://schemas.openxmlformats.org/officeDocument/2006/relationships/diagramLayout" Target="diagrams/layout7.xml"/><Relationship Id="rId52" Type="http://schemas.microsoft.com/office/2007/relationships/diagramDrawing" Target="diagrams/drawing8.xml"/><Relationship Id="rId60" Type="http://schemas.openxmlformats.org/officeDocument/2006/relationships/diagramQuickStyle" Target="diagrams/quickStyle10.xml"/><Relationship Id="rId65" Type="http://schemas.openxmlformats.org/officeDocument/2006/relationships/diagramQuickStyle" Target="diagrams/quickStyle11.xml"/><Relationship Id="rId73" Type="http://schemas.openxmlformats.org/officeDocument/2006/relationships/diagramColors" Target="diagrams/colors12.xml"/><Relationship Id="rId78" Type="http://schemas.openxmlformats.org/officeDocument/2006/relationships/diagramColors" Target="diagrams/colors13.xml"/><Relationship Id="rId81" Type="http://schemas.openxmlformats.org/officeDocument/2006/relationships/diagramLayout" Target="diagrams/layout14.xml"/><Relationship Id="rId86" Type="http://schemas.openxmlformats.org/officeDocument/2006/relationships/diagramLayout" Target="diagrams/layout15.xml"/><Relationship Id="rId94" Type="http://schemas.microsoft.com/office/2007/relationships/diagramDrawing" Target="diagrams/drawing16.xml"/><Relationship Id="rId99" Type="http://schemas.openxmlformats.org/officeDocument/2006/relationships/diagramQuickStyle" Target="diagrams/quickStyle17.xml"/><Relationship Id="rId101" Type="http://schemas.microsoft.com/office/2007/relationships/diagramDrawing" Target="diagrams/drawing17.xml"/><Relationship Id="rId122" Type="http://schemas.openxmlformats.org/officeDocument/2006/relationships/hyperlink" Target="https://doi.org/10.32840/1813-341X-2019-2.08" TargetMode="External"/><Relationship Id="rId130" Type="http://schemas.openxmlformats.org/officeDocument/2006/relationships/hyperlink" Target="https://www.merriam-webster.com/" TargetMode="External"/><Relationship Id="rId135" Type="http://schemas.openxmlformats.org/officeDocument/2006/relationships/hyperlink" Target="https://app.sketchengine.eu/"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diagramQuickStyle" Target="diagrams/quickStyle1.xml"/><Relationship Id="rId18" Type="http://schemas.openxmlformats.org/officeDocument/2006/relationships/diagramQuickStyle" Target="diagrams/quickStyle2.xml"/><Relationship Id="rId39" Type="http://schemas.openxmlformats.org/officeDocument/2006/relationships/diagramLayout" Target="diagrams/layout6.xml"/><Relationship Id="rId109" Type="http://schemas.openxmlformats.org/officeDocument/2006/relationships/diagramQuickStyle" Target="diagrams/quickStyle19.xml"/><Relationship Id="rId34" Type="http://schemas.openxmlformats.org/officeDocument/2006/relationships/diagramColors" Target="diagrams/colors5.xml"/><Relationship Id="rId50" Type="http://schemas.openxmlformats.org/officeDocument/2006/relationships/diagramQuickStyle" Target="diagrams/quickStyle8.xml"/><Relationship Id="rId55" Type="http://schemas.openxmlformats.org/officeDocument/2006/relationships/diagramQuickStyle" Target="diagrams/quickStyle9.xml"/><Relationship Id="rId76" Type="http://schemas.openxmlformats.org/officeDocument/2006/relationships/diagramLayout" Target="diagrams/layout13.xml"/><Relationship Id="rId97" Type="http://schemas.openxmlformats.org/officeDocument/2006/relationships/diagramData" Target="diagrams/data17.xml"/><Relationship Id="rId104" Type="http://schemas.openxmlformats.org/officeDocument/2006/relationships/diagramQuickStyle" Target="diagrams/quickStyle18.xml"/><Relationship Id="rId120" Type="http://schemas.openxmlformats.org/officeDocument/2006/relationships/diagramColors" Target="diagrams/colors21.xml"/><Relationship Id="rId125" Type="http://schemas.openxmlformats.org/officeDocument/2006/relationships/hyperlink" Target="https://dspace.udpu.edu.ua/bitstream/123456789/12373/1/KONTSEPT_%20YAK_BAZOVE%20PONYATTY_%20KOHNITIVN_YI_LINHVISTYKY.pdf" TargetMode="External"/><Relationship Id="rId7" Type="http://schemas.openxmlformats.org/officeDocument/2006/relationships/endnotes" Target="endnotes.xml"/><Relationship Id="rId71" Type="http://schemas.openxmlformats.org/officeDocument/2006/relationships/diagramLayout" Target="diagrams/layout12.xml"/><Relationship Id="rId92" Type="http://schemas.openxmlformats.org/officeDocument/2006/relationships/diagramQuickStyle" Target="diagrams/quickStyle16.xml"/><Relationship Id="rId2" Type="http://schemas.openxmlformats.org/officeDocument/2006/relationships/numbering" Target="numbering.xml"/><Relationship Id="rId29" Type="http://schemas.openxmlformats.org/officeDocument/2006/relationships/diagramColors" Target="diagrams/colors4.xml"/><Relationship Id="rId24" Type="http://schemas.openxmlformats.org/officeDocument/2006/relationships/diagramColors" Target="diagrams/colors3.xml"/><Relationship Id="rId40" Type="http://schemas.openxmlformats.org/officeDocument/2006/relationships/diagramQuickStyle" Target="diagrams/quickStyle6.xml"/><Relationship Id="rId45" Type="http://schemas.openxmlformats.org/officeDocument/2006/relationships/diagramQuickStyle" Target="diagrams/quickStyle7.xml"/><Relationship Id="rId66" Type="http://schemas.openxmlformats.org/officeDocument/2006/relationships/diagramColors" Target="diagrams/colors11.xml"/><Relationship Id="rId87" Type="http://schemas.openxmlformats.org/officeDocument/2006/relationships/diagramQuickStyle" Target="diagrams/quickStyle15.xml"/><Relationship Id="rId110" Type="http://schemas.openxmlformats.org/officeDocument/2006/relationships/diagramColors" Target="diagrams/colors19.xml"/><Relationship Id="rId115" Type="http://schemas.openxmlformats.org/officeDocument/2006/relationships/diagramColors" Target="diagrams/colors20.xml"/><Relationship Id="rId131" Type="http://schemas.openxmlformats.org/officeDocument/2006/relationships/hyperlink" Target="https://www.sketchengine.eu/english-trends-corpus/" TargetMode="External"/><Relationship Id="rId136" Type="http://schemas.openxmlformats.org/officeDocument/2006/relationships/image" Target="media/image10.emf"/><Relationship Id="rId61" Type="http://schemas.openxmlformats.org/officeDocument/2006/relationships/diagramColors" Target="diagrams/colors10.xml"/><Relationship Id="rId82" Type="http://schemas.openxmlformats.org/officeDocument/2006/relationships/diagramQuickStyle" Target="diagrams/quickStyle14.xml"/><Relationship Id="rId19" Type="http://schemas.openxmlformats.org/officeDocument/2006/relationships/diagramColors" Target="diagrams/colors2.xml"/><Relationship Id="rId14" Type="http://schemas.openxmlformats.org/officeDocument/2006/relationships/diagramColors" Target="diagrams/colors1.xml"/><Relationship Id="rId30" Type="http://schemas.microsoft.com/office/2007/relationships/diagramDrawing" Target="diagrams/drawing4.xml"/><Relationship Id="rId35" Type="http://schemas.microsoft.com/office/2007/relationships/diagramDrawing" Target="diagrams/drawing5.xml"/><Relationship Id="rId56" Type="http://schemas.openxmlformats.org/officeDocument/2006/relationships/diagramColors" Target="diagrams/colors9.xml"/><Relationship Id="rId77" Type="http://schemas.openxmlformats.org/officeDocument/2006/relationships/diagramQuickStyle" Target="diagrams/quickStyle13.xml"/><Relationship Id="rId100" Type="http://schemas.openxmlformats.org/officeDocument/2006/relationships/diagramColors" Target="diagrams/colors17.xml"/><Relationship Id="rId105" Type="http://schemas.openxmlformats.org/officeDocument/2006/relationships/diagramColors" Target="diagrams/colors18.xml"/><Relationship Id="rId126" Type="http://schemas.openxmlformats.org/officeDocument/2006/relationships/hyperlink" Target="https://doi.org/10.1111/phib.12249" TargetMode="Externa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7.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8.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9.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0.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BCA5A83-0878-4884-89D5-1FAA3127E9AB}" type="doc">
      <dgm:prSet loTypeId="urn:microsoft.com/office/officeart/2005/8/layout/radial1" loCatId="relationship" qsTypeId="urn:microsoft.com/office/officeart/2005/8/quickstyle/simple5" qsCatId="simple" csTypeId="urn:microsoft.com/office/officeart/2005/8/colors/colorful3" csCatId="colorful" phldr="1"/>
      <dgm:spPr/>
      <dgm:t>
        <a:bodyPr/>
        <a:lstStyle/>
        <a:p>
          <a:endParaRPr lang="uk-UA"/>
        </a:p>
      </dgm:t>
    </dgm:pt>
    <dgm:pt modelId="{48B142D0-265B-455D-9185-3A4ECA4930A3}">
      <dgm:prSet phldrT="[Текст]"/>
      <dgm:spPr/>
      <dgm:t>
        <a:bodyPr/>
        <a:lstStyle/>
        <a:p>
          <a:r>
            <a:rPr lang="x-none"/>
            <a:t>INNOVATION</a:t>
          </a:r>
          <a:endParaRPr lang="uk-UA"/>
        </a:p>
      </dgm:t>
    </dgm:pt>
    <dgm:pt modelId="{EFF5753B-6363-4936-B6E2-10509DD377E1}" type="parTrans" cxnId="{A76E2395-0760-44C6-9278-B2E8B22E897B}">
      <dgm:prSet/>
      <dgm:spPr/>
      <dgm:t>
        <a:bodyPr/>
        <a:lstStyle/>
        <a:p>
          <a:endParaRPr lang="uk-UA"/>
        </a:p>
      </dgm:t>
    </dgm:pt>
    <dgm:pt modelId="{5029E6F1-5D67-44C9-9272-0BE2D20459BC}" type="sibTrans" cxnId="{A76E2395-0760-44C6-9278-B2E8B22E897B}">
      <dgm:prSet/>
      <dgm:spPr/>
      <dgm:t>
        <a:bodyPr/>
        <a:lstStyle/>
        <a:p>
          <a:endParaRPr lang="uk-UA"/>
        </a:p>
      </dgm:t>
    </dgm:pt>
    <dgm:pt modelId="{4B5B32D8-63C9-4E67-84FE-A2AC4E9B27C9}">
      <dgm:prSet phldrT="[Текст]"/>
      <dgm:spPr/>
      <dgm:t>
        <a:bodyPr/>
        <a:lstStyle/>
        <a:p>
          <a:pPr>
            <a:buSzPts val="1000"/>
            <a:buFont typeface="Symbol" panose="05050102010706020507" pitchFamily="18" charset="2"/>
            <a:buChar char=""/>
          </a:pPr>
          <a:r>
            <a:rPr lang="en-US" b="0" i="0"/>
            <a:t>Progress</a:t>
          </a:r>
          <a:endParaRPr lang="uk-UA"/>
        </a:p>
      </dgm:t>
    </dgm:pt>
    <dgm:pt modelId="{89D4E72C-B6B0-49A2-BE2B-D887F925381E}" type="sibTrans" cxnId="{88AF219F-C3AE-4918-8FDC-AEE3B0EC0263}">
      <dgm:prSet/>
      <dgm:spPr/>
      <dgm:t>
        <a:bodyPr/>
        <a:lstStyle/>
        <a:p>
          <a:endParaRPr lang="uk-UA"/>
        </a:p>
      </dgm:t>
    </dgm:pt>
    <dgm:pt modelId="{74CA9173-4A9E-4F7A-88C6-45ABA97FF669}" type="parTrans" cxnId="{88AF219F-C3AE-4918-8FDC-AEE3B0EC0263}">
      <dgm:prSet/>
      <dgm:spPr/>
      <dgm:t>
        <a:bodyPr/>
        <a:lstStyle/>
        <a:p>
          <a:endParaRPr lang="uk-UA"/>
        </a:p>
      </dgm:t>
    </dgm:pt>
    <dgm:pt modelId="{C8588F44-3791-40FE-826A-99926B000B33}">
      <dgm:prSet/>
      <dgm:spPr/>
      <dgm:t>
        <a:bodyPr/>
        <a:lstStyle/>
        <a:p>
          <a:pPr>
            <a:buSzPts val="1000"/>
            <a:buFont typeface="Symbol" panose="05050102010706020507" pitchFamily="18" charset="2"/>
            <a:buChar char=""/>
          </a:pPr>
          <a:r>
            <a:rPr lang="en-US" b="0" i="0"/>
            <a:t>Global</a:t>
          </a:r>
          <a:endParaRPr lang="uk-UA"/>
        </a:p>
      </dgm:t>
    </dgm:pt>
    <dgm:pt modelId="{031FA46F-4D94-494A-ABB4-3EC4FC064DB3}" type="parTrans" cxnId="{E09C8F77-F949-4145-86A1-E56CAA9E5751}">
      <dgm:prSet/>
      <dgm:spPr/>
      <dgm:t>
        <a:bodyPr/>
        <a:lstStyle/>
        <a:p>
          <a:endParaRPr lang="uk-UA"/>
        </a:p>
      </dgm:t>
    </dgm:pt>
    <dgm:pt modelId="{4C7C1906-C25C-4934-98FE-0DF93090E131}" type="sibTrans" cxnId="{E09C8F77-F949-4145-86A1-E56CAA9E5751}">
      <dgm:prSet/>
      <dgm:spPr/>
      <dgm:t>
        <a:bodyPr/>
        <a:lstStyle/>
        <a:p>
          <a:endParaRPr lang="uk-UA"/>
        </a:p>
      </dgm:t>
    </dgm:pt>
    <dgm:pt modelId="{487E38E5-FA7F-42CF-B8C6-49F1D6F6AF9B}">
      <dgm:prSet/>
      <dgm:spPr/>
      <dgm:t>
        <a:bodyPr/>
        <a:lstStyle/>
        <a:p>
          <a:pPr>
            <a:buSzPts val="1000"/>
            <a:buFont typeface="Symbol" panose="05050102010706020507" pitchFamily="18" charset="2"/>
            <a:buChar char=""/>
          </a:pPr>
          <a:r>
            <a:rPr lang="en-US" b="0" i="0"/>
            <a:t>Energy</a:t>
          </a:r>
          <a:endParaRPr lang="uk-UA"/>
        </a:p>
      </dgm:t>
    </dgm:pt>
    <dgm:pt modelId="{70C748FD-AA38-4714-8B61-DA006E719695}" type="parTrans" cxnId="{FB281278-A6AD-4317-A3D2-188B0439066D}">
      <dgm:prSet/>
      <dgm:spPr/>
      <dgm:t>
        <a:bodyPr/>
        <a:lstStyle/>
        <a:p>
          <a:endParaRPr lang="uk-UA"/>
        </a:p>
      </dgm:t>
    </dgm:pt>
    <dgm:pt modelId="{6462345D-8CE7-43EE-AAED-1DA686DD375F}" type="sibTrans" cxnId="{FB281278-A6AD-4317-A3D2-188B0439066D}">
      <dgm:prSet/>
      <dgm:spPr/>
      <dgm:t>
        <a:bodyPr/>
        <a:lstStyle/>
        <a:p>
          <a:endParaRPr lang="uk-UA"/>
        </a:p>
      </dgm:t>
    </dgm:pt>
    <dgm:pt modelId="{49083E8B-55A9-492C-A62C-C885F6AF4680}">
      <dgm:prSet/>
      <dgm:spPr/>
      <dgm:t>
        <a:bodyPr/>
        <a:lstStyle/>
        <a:p>
          <a:pPr>
            <a:buSzPts val="1000"/>
            <a:buFont typeface="Symbol" panose="05050102010706020507" pitchFamily="18" charset="2"/>
            <a:buChar char=""/>
          </a:pPr>
          <a:r>
            <a:rPr lang="en-US" b="0" i="0"/>
            <a:t>Robotics</a:t>
          </a:r>
          <a:endParaRPr lang="uk-UA"/>
        </a:p>
      </dgm:t>
    </dgm:pt>
    <dgm:pt modelId="{39673C08-DB82-4E28-A5F6-1D08605B50CA}" type="parTrans" cxnId="{F69BFB17-C50E-4EFE-8C3D-910E006EC3F9}">
      <dgm:prSet/>
      <dgm:spPr/>
      <dgm:t>
        <a:bodyPr/>
        <a:lstStyle/>
        <a:p>
          <a:endParaRPr lang="uk-UA"/>
        </a:p>
      </dgm:t>
    </dgm:pt>
    <dgm:pt modelId="{98AA1FBD-EB2B-4685-A7C8-F6CC34EE5977}" type="sibTrans" cxnId="{F69BFB17-C50E-4EFE-8C3D-910E006EC3F9}">
      <dgm:prSet/>
      <dgm:spPr/>
      <dgm:t>
        <a:bodyPr/>
        <a:lstStyle/>
        <a:p>
          <a:endParaRPr lang="uk-UA"/>
        </a:p>
      </dgm:t>
    </dgm:pt>
    <dgm:pt modelId="{92BECD2B-F7DA-4CAE-BA70-E8FFDBAEA700}">
      <dgm:prSet/>
      <dgm:spPr/>
      <dgm:t>
        <a:bodyPr/>
        <a:lstStyle/>
        <a:p>
          <a:pPr>
            <a:buSzPts val="1000"/>
            <a:buFont typeface="Symbol" panose="05050102010706020507" pitchFamily="18" charset="2"/>
            <a:buChar char=""/>
          </a:pPr>
          <a:r>
            <a:rPr lang="en-US" b="0" i="0"/>
            <a:t>Healthcare</a:t>
          </a:r>
          <a:endParaRPr lang="uk-UA"/>
        </a:p>
      </dgm:t>
    </dgm:pt>
    <dgm:pt modelId="{230B5980-349C-4CDA-9A25-363D6CA4C26C}" type="parTrans" cxnId="{F7543BF8-B19B-4075-9B24-DD3C04250656}">
      <dgm:prSet/>
      <dgm:spPr/>
      <dgm:t>
        <a:bodyPr/>
        <a:lstStyle/>
        <a:p>
          <a:endParaRPr lang="uk-UA"/>
        </a:p>
      </dgm:t>
    </dgm:pt>
    <dgm:pt modelId="{0BCC1639-50C8-4805-BF94-75114D484560}" type="sibTrans" cxnId="{F7543BF8-B19B-4075-9B24-DD3C04250656}">
      <dgm:prSet/>
      <dgm:spPr/>
      <dgm:t>
        <a:bodyPr/>
        <a:lstStyle/>
        <a:p>
          <a:endParaRPr lang="uk-UA"/>
        </a:p>
      </dgm:t>
    </dgm:pt>
    <dgm:pt modelId="{4A1BD0D2-2246-43AC-9A39-BAAA24DB9833}">
      <dgm:prSet/>
      <dgm:spPr/>
      <dgm:t>
        <a:bodyPr/>
        <a:lstStyle/>
        <a:p>
          <a:r>
            <a:rPr lang="en-US" b="0" i="0"/>
            <a:t>GameFi</a:t>
          </a:r>
          <a:endParaRPr lang="uk-UA"/>
        </a:p>
      </dgm:t>
    </dgm:pt>
    <dgm:pt modelId="{46DF5EFA-4427-4AB0-8EF0-BD56B170287A}" type="parTrans" cxnId="{F54D64F6-F7E4-4623-8D93-3454B5757F5D}">
      <dgm:prSet/>
      <dgm:spPr/>
      <dgm:t>
        <a:bodyPr/>
        <a:lstStyle/>
        <a:p>
          <a:endParaRPr lang="x-none"/>
        </a:p>
      </dgm:t>
    </dgm:pt>
    <dgm:pt modelId="{ECE0A258-2696-48F0-81C0-82A207D92BA3}" type="sibTrans" cxnId="{F54D64F6-F7E4-4623-8D93-3454B5757F5D}">
      <dgm:prSet/>
      <dgm:spPr/>
      <dgm:t>
        <a:bodyPr/>
        <a:lstStyle/>
        <a:p>
          <a:endParaRPr lang="x-none"/>
        </a:p>
      </dgm:t>
    </dgm:pt>
    <dgm:pt modelId="{CAC13B15-45A1-429E-9669-D111267C103A}" type="pres">
      <dgm:prSet presAssocID="{BBCA5A83-0878-4884-89D5-1FAA3127E9AB}" presName="cycle" presStyleCnt="0">
        <dgm:presLayoutVars>
          <dgm:chMax val="1"/>
          <dgm:dir/>
          <dgm:animLvl val="ctr"/>
          <dgm:resizeHandles val="exact"/>
        </dgm:presLayoutVars>
      </dgm:prSet>
      <dgm:spPr/>
      <dgm:t>
        <a:bodyPr/>
        <a:lstStyle/>
        <a:p>
          <a:endParaRPr lang="ru-RU"/>
        </a:p>
      </dgm:t>
    </dgm:pt>
    <dgm:pt modelId="{ECA29567-2B94-4556-8C16-910DC3829C3F}" type="pres">
      <dgm:prSet presAssocID="{48B142D0-265B-455D-9185-3A4ECA4930A3}" presName="centerShape" presStyleLbl="node0" presStyleIdx="0" presStyleCnt="1"/>
      <dgm:spPr/>
      <dgm:t>
        <a:bodyPr/>
        <a:lstStyle/>
        <a:p>
          <a:endParaRPr lang="ru-RU"/>
        </a:p>
      </dgm:t>
    </dgm:pt>
    <dgm:pt modelId="{D48BE24C-3D8C-400A-9222-C0EFFFEEE3DD}" type="pres">
      <dgm:prSet presAssocID="{74CA9173-4A9E-4F7A-88C6-45ABA97FF669}" presName="Name9" presStyleLbl="parChTrans1D2" presStyleIdx="0" presStyleCnt="6"/>
      <dgm:spPr/>
      <dgm:t>
        <a:bodyPr/>
        <a:lstStyle/>
        <a:p>
          <a:endParaRPr lang="ru-RU"/>
        </a:p>
      </dgm:t>
    </dgm:pt>
    <dgm:pt modelId="{AFC4AFA4-E092-4B1E-B05A-4E74DABE6B53}" type="pres">
      <dgm:prSet presAssocID="{74CA9173-4A9E-4F7A-88C6-45ABA97FF669}" presName="connTx" presStyleLbl="parChTrans1D2" presStyleIdx="0" presStyleCnt="6"/>
      <dgm:spPr/>
      <dgm:t>
        <a:bodyPr/>
        <a:lstStyle/>
        <a:p>
          <a:endParaRPr lang="ru-RU"/>
        </a:p>
      </dgm:t>
    </dgm:pt>
    <dgm:pt modelId="{19E69306-5F0E-4FE6-AB7B-BCB6A999C973}" type="pres">
      <dgm:prSet presAssocID="{4B5B32D8-63C9-4E67-84FE-A2AC4E9B27C9}" presName="node" presStyleLbl="node1" presStyleIdx="0" presStyleCnt="6">
        <dgm:presLayoutVars>
          <dgm:bulletEnabled val="1"/>
        </dgm:presLayoutVars>
      </dgm:prSet>
      <dgm:spPr/>
      <dgm:t>
        <a:bodyPr/>
        <a:lstStyle/>
        <a:p>
          <a:endParaRPr lang="ru-RU"/>
        </a:p>
      </dgm:t>
    </dgm:pt>
    <dgm:pt modelId="{01C8C1D5-6142-4CF8-91B8-BD341C1768BB}" type="pres">
      <dgm:prSet presAssocID="{031FA46F-4D94-494A-ABB4-3EC4FC064DB3}" presName="Name9" presStyleLbl="parChTrans1D2" presStyleIdx="1" presStyleCnt="6"/>
      <dgm:spPr/>
      <dgm:t>
        <a:bodyPr/>
        <a:lstStyle/>
        <a:p>
          <a:endParaRPr lang="ru-RU"/>
        </a:p>
      </dgm:t>
    </dgm:pt>
    <dgm:pt modelId="{72E19611-B109-4105-BEE4-2502D508E5FA}" type="pres">
      <dgm:prSet presAssocID="{031FA46F-4D94-494A-ABB4-3EC4FC064DB3}" presName="connTx" presStyleLbl="parChTrans1D2" presStyleIdx="1" presStyleCnt="6"/>
      <dgm:spPr/>
      <dgm:t>
        <a:bodyPr/>
        <a:lstStyle/>
        <a:p>
          <a:endParaRPr lang="ru-RU"/>
        </a:p>
      </dgm:t>
    </dgm:pt>
    <dgm:pt modelId="{E34DCEFB-BC45-45A8-8111-EED6F4EA4BC7}" type="pres">
      <dgm:prSet presAssocID="{C8588F44-3791-40FE-826A-99926B000B33}" presName="node" presStyleLbl="node1" presStyleIdx="1" presStyleCnt="6">
        <dgm:presLayoutVars>
          <dgm:bulletEnabled val="1"/>
        </dgm:presLayoutVars>
      </dgm:prSet>
      <dgm:spPr/>
      <dgm:t>
        <a:bodyPr/>
        <a:lstStyle/>
        <a:p>
          <a:endParaRPr lang="ru-RU"/>
        </a:p>
      </dgm:t>
    </dgm:pt>
    <dgm:pt modelId="{B8EF93AE-4B74-4122-B747-C54C9D14AD37}" type="pres">
      <dgm:prSet presAssocID="{70C748FD-AA38-4714-8B61-DA006E719695}" presName="Name9" presStyleLbl="parChTrans1D2" presStyleIdx="2" presStyleCnt="6"/>
      <dgm:spPr/>
      <dgm:t>
        <a:bodyPr/>
        <a:lstStyle/>
        <a:p>
          <a:endParaRPr lang="ru-RU"/>
        </a:p>
      </dgm:t>
    </dgm:pt>
    <dgm:pt modelId="{F1EC9A57-BB1D-48A3-9333-ED6179386284}" type="pres">
      <dgm:prSet presAssocID="{70C748FD-AA38-4714-8B61-DA006E719695}" presName="connTx" presStyleLbl="parChTrans1D2" presStyleIdx="2" presStyleCnt="6"/>
      <dgm:spPr/>
      <dgm:t>
        <a:bodyPr/>
        <a:lstStyle/>
        <a:p>
          <a:endParaRPr lang="ru-RU"/>
        </a:p>
      </dgm:t>
    </dgm:pt>
    <dgm:pt modelId="{3599879F-1ECC-48F4-A5A1-DD8A82D349A2}" type="pres">
      <dgm:prSet presAssocID="{487E38E5-FA7F-42CF-B8C6-49F1D6F6AF9B}" presName="node" presStyleLbl="node1" presStyleIdx="2" presStyleCnt="6">
        <dgm:presLayoutVars>
          <dgm:bulletEnabled val="1"/>
        </dgm:presLayoutVars>
      </dgm:prSet>
      <dgm:spPr/>
      <dgm:t>
        <a:bodyPr/>
        <a:lstStyle/>
        <a:p>
          <a:endParaRPr lang="ru-RU"/>
        </a:p>
      </dgm:t>
    </dgm:pt>
    <dgm:pt modelId="{BF168D99-0291-442D-9CDA-BE658AF8D2B2}" type="pres">
      <dgm:prSet presAssocID="{39673C08-DB82-4E28-A5F6-1D08605B50CA}" presName="Name9" presStyleLbl="parChTrans1D2" presStyleIdx="3" presStyleCnt="6"/>
      <dgm:spPr/>
      <dgm:t>
        <a:bodyPr/>
        <a:lstStyle/>
        <a:p>
          <a:endParaRPr lang="ru-RU"/>
        </a:p>
      </dgm:t>
    </dgm:pt>
    <dgm:pt modelId="{A9AD03E7-B337-4EEA-95BB-79AFEA224A64}" type="pres">
      <dgm:prSet presAssocID="{39673C08-DB82-4E28-A5F6-1D08605B50CA}" presName="connTx" presStyleLbl="parChTrans1D2" presStyleIdx="3" presStyleCnt="6"/>
      <dgm:spPr/>
      <dgm:t>
        <a:bodyPr/>
        <a:lstStyle/>
        <a:p>
          <a:endParaRPr lang="ru-RU"/>
        </a:p>
      </dgm:t>
    </dgm:pt>
    <dgm:pt modelId="{65133A12-6188-4BC7-9FFA-627AEE5BE876}" type="pres">
      <dgm:prSet presAssocID="{49083E8B-55A9-492C-A62C-C885F6AF4680}" presName="node" presStyleLbl="node1" presStyleIdx="3" presStyleCnt="6">
        <dgm:presLayoutVars>
          <dgm:bulletEnabled val="1"/>
        </dgm:presLayoutVars>
      </dgm:prSet>
      <dgm:spPr/>
      <dgm:t>
        <a:bodyPr/>
        <a:lstStyle/>
        <a:p>
          <a:endParaRPr lang="ru-RU"/>
        </a:p>
      </dgm:t>
    </dgm:pt>
    <dgm:pt modelId="{BF9B8FE8-FBAF-4509-85BA-0A0AA0114A5E}" type="pres">
      <dgm:prSet presAssocID="{230B5980-349C-4CDA-9A25-363D6CA4C26C}" presName="Name9" presStyleLbl="parChTrans1D2" presStyleIdx="4" presStyleCnt="6"/>
      <dgm:spPr/>
      <dgm:t>
        <a:bodyPr/>
        <a:lstStyle/>
        <a:p>
          <a:endParaRPr lang="ru-RU"/>
        </a:p>
      </dgm:t>
    </dgm:pt>
    <dgm:pt modelId="{F6EE2D1A-83DA-4A59-8510-FDAA3B32A3D8}" type="pres">
      <dgm:prSet presAssocID="{230B5980-349C-4CDA-9A25-363D6CA4C26C}" presName="connTx" presStyleLbl="parChTrans1D2" presStyleIdx="4" presStyleCnt="6"/>
      <dgm:spPr/>
      <dgm:t>
        <a:bodyPr/>
        <a:lstStyle/>
        <a:p>
          <a:endParaRPr lang="ru-RU"/>
        </a:p>
      </dgm:t>
    </dgm:pt>
    <dgm:pt modelId="{8CA6C26F-A87B-482A-8C04-FFB0F5C433EB}" type="pres">
      <dgm:prSet presAssocID="{92BECD2B-F7DA-4CAE-BA70-E8FFDBAEA700}" presName="node" presStyleLbl="node1" presStyleIdx="4" presStyleCnt="6">
        <dgm:presLayoutVars>
          <dgm:bulletEnabled val="1"/>
        </dgm:presLayoutVars>
      </dgm:prSet>
      <dgm:spPr/>
      <dgm:t>
        <a:bodyPr/>
        <a:lstStyle/>
        <a:p>
          <a:endParaRPr lang="ru-RU"/>
        </a:p>
      </dgm:t>
    </dgm:pt>
    <dgm:pt modelId="{6781311F-789F-4A40-B1B7-5240A7B9B8F4}" type="pres">
      <dgm:prSet presAssocID="{46DF5EFA-4427-4AB0-8EF0-BD56B170287A}" presName="Name9" presStyleLbl="parChTrans1D2" presStyleIdx="5" presStyleCnt="6"/>
      <dgm:spPr/>
      <dgm:t>
        <a:bodyPr/>
        <a:lstStyle/>
        <a:p>
          <a:endParaRPr lang="ru-RU"/>
        </a:p>
      </dgm:t>
    </dgm:pt>
    <dgm:pt modelId="{3F9D511C-9038-4E7F-96AF-1F3533442EE2}" type="pres">
      <dgm:prSet presAssocID="{46DF5EFA-4427-4AB0-8EF0-BD56B170287A}" presName="connTx" presStyleLbl="parChTrans1D2" presStyleIdx="5" presStyleCnt="6"/>
      <dgm:spPr/>
      <dgm:t>
        <a:bodyPr/>
        <a:lstStyle/>
        <a:p>
          <a:endParaRPr lang="ru-RU"/>
        </a:p>
      </dgm:t>
    </dgm:pt>
    <dgm:pt modelId="{E9E09F91-C588-453F-AB1D-3086551321D1}" type="pres">
      <dgm:prSet presAssocID="{4A1BD0D2-2246-43AC-9A39-BAAA24DB9833}" presName="node" presStyleLbl="node1" presStyleIdx="5" presStyleCnt="6">
        <dgm:presLayoutVars>
          <dgm:bulletEnabled val="1"/>
        </dgm:presLayoutVars>
      </dgm:prSet>
      <dgm:spPr/>
      <dgm:t>
        <a:bodyPr/>
        <a:lstStyle/>
        <a:p>
          <a:endParaRPr lang="ru-RU"/>
        </a:p>
      </dgm:t>
    </dgm:pt>
  </dgm:ptLst>
  <dgm:cxnLst>
    <dgm:cxn modelId="{E512786A-354B-43EB-B105-91EE775C51B3}" type="presOf" srcId="{39673C08-DB82-4E28-A5F6-1D08605B50CA}" destId="{A9AD03E7-B337-4EEA-95BB-79AFEA224A64}" srcOrd="1" destOrd="0" presId="urn:microsoft.com/office/officeart/2005/8/layout/radial1"/>
    <dgm:cxn modelId="{B6E3E8F6-6C25-40B9-A9D4-90D25F6BA794}" type="presOf" srcId="{39673C08-DB82-4E28-A5F6-1D08605B50CA}" destId="{BF168D99-0291-442D-9CDA-BE658AF8D2B2}" srcOrd="0" destOrd="0" presId="urn:microsoft.com/office/officeart/2005/8/layout/radial1"/>
    <dgm:cxn modelId="{90A91CF9-E6BC-4F63-A1E5-ADF83BC5A20F}" type="presOf" srcId="{70C748FD-AA38-4714-8B61-DA006E719695}" destId="{B8EF93AE-4B74-4122-B747-C54C9D14AD37}" srcOrd="0" destOrd="0" presId="urn:microsoft.com/office/officeart/2005/8/layout/radial1"/>
    <dgm:cxn modelId="{FB281278-A6AD-4317-A3D2-188B0439066D}" srcId="{48B142D0-265B-455D-9185-3A4ECA4930A3}" destId="{487E38E5-FA7F-42CF-B8C6-49F1D6F6AF9B}" srcOrd="2" destOrd="0" parTransId="{70C748FD-AA38-4714-8B61-DA006E719695}" sibTransId="{6462345D-8CE7-43EE-AAED-1DA686DD375F}"/>
    <dgm:cxn modelId="{0786F836-D033-4095-A0DA-CFE15A55CF0A}" type="presOf" srcId="{C8588F44-3791-40FE-826A-99926B000B33}" destId="{E34DCEFB-BC45-45A8-8111-EED6F4EA4BC7}" srcOrd="0" destOrd="0" presId="urn:microsoft.com/office/officeart/2005/8/layout/radial1"/>
    <dgm:cxn modelId="{B7F2002D-01CA-4528-B101-694BA582C1BA}" type="presOf" srcId="{46DF5EFA-4427-4AB0-8EF0-BD56B170287A}" destId="{3F9D511C-9038-4E7F-96AF-1F3533442EE2}" srcOrd="1" destOrd="0" presId="urn:microsoft.com/office/officeart/2005/8/layout/radial1"/>
    <dgm:cxn modelId="{A76E2395-0760-44C6-9278-B2E8B22E897B}" srcId="{BBCA5A83-0878-4884-89D5-1FAA3127E9AB}" destId="{48B142D0-265B-455D-9185-3A4ECA4930A3}" srcOrd="0" destOrd="0" parTransId="{EFF5753B-6363-4936-B6E2-10509DD377E1}" sibTransId="{5029E6F1-5D67-44C9-9272-0BE2D20459BC}"/>
    <dgm:cxn modelId="{F54D64F6-F7E4-4623-8D93-3454B5757F5D}" srcId="{48B142D0-265B-455D-9185-3A4ECA4930A3}" destId="{4A1BD0D2-2246-43AC-9A39-BAAA24DB9833}" srcOrd="5" destOrd="0" parTransId="{46DF5EFA-4427-4AB0-8EF0-BD56B170287A}" sibTransId="{ECE0A258-2696-48F0-81C0-82A207D92BA3}"/>
    <dgm:cxn modelId="{1E7BCE00-ED93-4029-A573-2644B8CB40C7}" type="presOf" srcId="{74CA9173-4A9E-4F7A-88C6-45ABA97FF669}" destId="{D48BE24C-3D8C-400A-9222-C0EFFFEEE3DD}" srcOrd="0" destOrd="0" presId="urn:microsoft.com/office/officeart/2005/8/layout/radial1"/>
    <dgm:cxn modelId="{58A4146F-0579-47AA-9A3A-E7C1C665B8B7}" type="presOf" srcId="{70C748FD-AA38-4714-8B61-DA006E719695}" destId="{F1EC9A57-BB1D-48A3-9333-ED6179386284}" srcOrd="1" destOrd="0" presId="urn:microsoft.com/office/officeart/2005/8/layout/radial1"/>
    <dgm:cxn modelId="{5AC41BED-BD29-48E9-B20B-6E067CAEF695}" type="presOf" srcId="{031FA46F-4D94-494A-ABB4-3EC4FC064DB3}" destId="{72E19611-B109-4105-BEE4-2502D508E5FA}" srcOrd="1" destOrd="0" presId="urn:microsoft.com/office/officeart/2005/8/layout/radial1"/>
    <dgm:cxn modelId="{0D0C7DC1-2C34-4193-BDA1-8D1290C91233}" type="presOf" srcId="{74CA9173-4A9E-4F7A-88C6-45ABA97FF669}" destId="{AFC4AFA4-E092-4B1E-B05A-4E74DABE6B53}" srcOrd="1" destOrd="0" presId="urn:microsoft.com/office/officeart/2005/8/layout/radial1"/>
    <dgm:cxn modelId="{F7543BF8-B19B-4075-9B24-DD3C04250656}" srcId="{48B142D0-265B-455D-9185-3A4ECA4930A3}" destId="{92BECD2B-F7DA-4CAE-BA70-E8FFDBAEA700}" srcOrd="4" destOrd="0" parTransId="{230B5980-349C-4CDA-9A25-363D6CA4C26C}" sibTransId="{0BCC1639-50C8-4805-BF94-75114D484560}"/>
    <dgm:cxn modelId="{14A421A7-0098-4B8A-A171-8EE9607B3103}" type="presOf" srcId="{46DF5EFA-4427-4AB0-8EF0-BD56B170287A}" destId="{6781311F-789F-4A40-B1B7-5240A7B9B8F4}" srcOrd="0" destOrd="0" presId="urn:microsoft.com/office/officeart/2005/8/layout/radial1"/>
    <dgm:cxn modelId="{D9B75EC2-EE3B-4D6B-BA3C-683ED871848E}" type="presOf" srcId="{48B142D0-265B-455D-9185-3A4ECA4930A3}" destId="{ECA29567-2B94-4556-8C16-910DC3829C3F}" srcOrd="0" destOrd="0" presId="urn:microsoft.com/office/officeart/2005/8/layout/radial1"/>
    <dgm:cxn modelId="{56A697D3-177D-4995-8A93-8F7189ADCE7D}" type="presOf" srcId="{487E38E5-FA7F-42CF-B8C6-49F1D6F6AF9B}" destId="{3599879F-1ECC-48F4-A5A1-DD8A82D349A2}" srcOrd="0" destOrd="0" presId="urn:microsoft.com/office/officeart/2005/8/layout/radial1"/>
    <dgm:cxn modelId="{42246A92-B168-4729-A941-4B437A3DF385}" type="presOf" srcId="{BBCA5A83-0878-4884-89D5-1FAA3127E9AB}" destId="{CAC13B15-45A1-429E-9669-D111267C103A}" srcOrd="0" destOrd="0" presId="urn:microsoft.com/office/officeart/2005/8/layout/radial1"/>
    <dgm:cxn modelId="{88AF219F-C3AE-4918-8FDC-AEE3B0EC0263}" srcId="{48B142D0-265B-455D-9185-3A4ECA4930A3}" destId="{4B5B32D8-63C9-4E67-84FE-A2AC4E9B27C9}" srcOrd="0" destOrd="0" parTransId="{74CA9173-4A9E-4F7A-88C6-45ABA97FF669}" sibTransId="{89D4E72C-B6B0-49A2-BE2B-D887F925381E}"/>
    <dgm:cxn modelId="{6EDAC3FC-6CFB-4298-840B-CA4124213FD9}" type="presOf" srcId="{230B5980-349C-4CDA-9A25-363D6CA4C26C}" destId="{F6EE2D1A-83DA-4A59-8510-FDAA3B32A3D8}" srcOrd="1" destOrd="0" presId="urn:microsoft.com/office/officeart/2005/8/layout/radial1"/>
    <dgm:cxn modelId="{98500170-FFF4-4307-AF84-D73034A26F29}" type="presOf" srcId="{230B5980-349C-4CDA-9A25-363D6CA4C26C}" destId="{BF9B8FE8-FBAF-4509-85BA-0A0AA0114A5E}" srcOrd="0" destOrd="0" presId="urn:microsoft.com/office/officeart/2005/8/layout/radial1"/>
    <dgm:cxn modelId="{15D5BCC3-AB1C-40EF-ABD4-B9124E282274}" type="presOf" srcId="{4A1BD0D2-2246-43AC-9A39-BAAA24DB9833}" destId="{E9E09F91-C588-453F-AB1D-3086551321D1}" srcOrd="0" destOrd="0" presId="urn:microsoft.com/office/officeart/2005/8/layout/radial1"/>
    <dgm:cxn modelId="{8CC0BCF6-A119-46CE-B389-79FD3B95D0C2}" type="presOf" srcId="{4B5B32D8-63C9-4E67-84FE-A2AC4E9B27C9}" destId="{19E69306-5F0E-4FE6-AB7B-BCB6A999C973}" srcOrd="0" destOrd="0" presId="urn:microsoft.com/office/officeart/2005/8/layout/radial1"/>
    <dgm:cxn modelId="{F69BFB17-C50E-4EFE-8C3D-910E006EC3F9}" srcId="{48B142D0-265B-455D-9185-3A4ECA4930A3}" destId="{49083E8B-55A9-492C-A62C-C885F6AF4680}" srcOrd="3" destOrd="0" parTransId="{39673C08-DB82-4E28-A5F6-1D08605B50CA}" sibTransId="{98AA1FBD-EB2B-4685-A7C8-F6CC34EE5977}"/>
    <dgm:cxn modelId="{412DB8AC-9A23-48D0-87A0-2AF1CC32989E}" type="presOf" srcId="{031FA46F-4D94-494A-ABB4-3EC4FC064DB3}" destId="{01C8C1D5-6142-4CF8-91B8-BD341C1768BB}" srcOrd="0" destOrd="0" presId="urn:microsoft.com/office/officeart/2005/8/layout/radial1"/>
    <dgm:cxn modelId="{E09C8F77-F949-4145-86A1-E56CAA9E5751}" srcId="{48B142D0-265B-455D-9185-3A4ECA4930A3}" destId="{C8588F44-3791-40FE-826A-99926B000B33}" srcOrd="1" destOrd="0" parTransId="{031FA46F-4D94-494A-ABB4-3EC4FC064DB3}" sibTransId="{4C7C1906-C25C-4934-98FE-0DF93090E131}"/>
    <dgm:cxn modelId="{7467CBCC-2D6E-45BD-A2E4-6E8C28B2C478}" type="presOf" srcId="{92BECD2B-F7DA-4CAE-BA70-E8FFDBAEA700}" destId="{8CA6C26F-A87B-482A-8C04-FFB0F5C433EB}" srcOrd="0" destOrd="0" presId="urn:microsoft.com/office/officeart/2005/8/layout/radial1"/>
    <dgm:cxn modelId="{81AB1BD7-D300-4BF3-BED8-56FBDD7D7A6F}" type="presOf" srcId="{49083E8B-55A9-492C-A62C-C885F6AF4680}" destId="{65133A12-6188-4BC7-9FFA-627AEE5BE876}" srcOrd="0" destOrd="0" presId="urn:microsoft.com/office/officeart/2005/8/layout/radial1"/>
    <dgm:cxn modelId="{8C893761-8412-44A7-943C-75C00909936B}" type="presParOf" srcId="{CAC13B15-45A1-429E-9669-D111267C103A}" destId="{ECA29567-2B94-4556-8C16-910DC3829C3F}" srcOrd="0" destOrd="0" presId="urn:microsoft.com/office/officeart/2005/8/layout/radial1"/>
    <dgm:cxn modelId="{6FCD844E-92F5-4217-86DA-B5ECC882B58B}" type="presParOf" srcId="{CAC13B15-45A1-429E-9669-D111267C103A}" destId="{D48BE24C-3D8C-400A-9222-C0EFFFEEE3DD}" srcOrd="1" destOrd="0" presId="urn:microsoft.com/office/officeart/2005/8/layout/radial1"/>
    <dgm:cxn modelId="{91C6F115-C265-4E45-B32E-83E3B8975B5E}" type="presParOf" srcId="{D48BE24C-3D8C-400A-9222-C0EFFFEEE3DD}" destId="{AFC4AFA4-E092-4B1E-B05A-4E74DABE6B53}" srcOrd="0" destOrd="0" presId="urn:microsoft.com/office/officeart/2005/8/layout/radial1"/>
    <dgm:cxn modelId="{60B9285E-88AC-4C62-9598-24E66FAF131F}" type="presParOf" srcId="{CAC13B15-45A1-429E-9669-D111267C103A}" destId="{19E69306-5F0E-4FE6-AB7B-BCB6A999C973}" srcOrd="2" destOrd="0" presId="urn:microsoft.com/office/officeart/2005/8/layout/radial1"/>
    <dgm:cxn modelId="{BD8053AD-8CDC-4777-AD56-AC598E14E477}" type="presParOf" srcId="{CAC13B15-45A1-429E-9669-D111267C103A}" destId="{01C8C1D5-6142-4CF8-91B8-BD341C1768BB}" srcOrd="3" destOrd="0" presId="urn:microsoft.com/office/officeart/2005/8/layout/radial1"/>
    <dgm:cxn modelId="{9F0505CD-6FC7-4E69-B930-C7C08791F7BB}" type="presParOf" srcId="{01C8C1D5-6142-4CF8-91B8-BD341C1768BB}" destId="{72E19611-B109-4105-BEE4-2502D508E5FA}" srcOrd="0" destOrd="0" presId="urn:microsoft.com/office/officeart/2005/8/layout/radial1"/>
    <dgm:cxn modelId="{FEC7CFB9-B70C-451C-9BFD-98DA89A1EADC}" type="presParOf" srcId="{CAC13B15-45A1-429E-9669-D111267C103A}" destId="{E34DCEFB-BC45-45A8-8111-EED6F4EA4BC7}" srcOrd="4" destOrd="0" presId="urn:microsoft.com/office/officeart/2005/8/layout/radial1"/>
    <dgm:cxn modelId="{E5628C0B-289D-40FB-BB1B-A82F5CB0F7EE}" type="presParOf" srcId="{CAC13B15-45A1-429E-9669-D111267C103A}" destId="{B8EF93AE-4B74-4122-B747-C54C9D14AD37}" srcOrd="5" destOrd="0" presId="urn:microsoft.com/office/officeart/2005/8/layout/radial1"/>
    <dgm:cxn modelId="{58E2A901-8B7F-4D2F-9AFE-5628EA666C42}" type="presParOf" srcId="{B8EF93AE-4B74-4122-B747-C54C9D14AD37}" destId="{F1EC9A57-BB1D-48A3-9333-ED6179386284}" srcOrd="0" destOrd="0" presId="urn:microsoft.com/office/officeart/2005/8/layout/radial1"/>
    <dgm:cxn modelId="{8410DCB3-6E23-463B-A6E4-1168F2DBFB20}" type="presParOf" srcId="{CAC13B15-45A1-429E-9669-D111267C103A}" destId="{3599879F-1ECC-48F4-A5A1-DD8A82D349A2}" srcOrd="6" destOrd="0" presId="urn:microsoft.com/office/officeart/2005/8/layout/radial1"/>
    <dgm:cxn modelId="{5C210735-781D-4BE8-922F-05AEB3C17FD7}" type="presParOf" srcId="{CAC13B15-45A1-429E-9669-D111267C103A}" destId="{BF168D99-0291-442D-9CDA-BE658AF8D2B2}" srcOrd="7" destOrd="0" presId="urn:microsoft.com/office/officeart/2005/8/layout/radial1"/>
    <dgm:cxn modelId="{2EA61A54-2E15-40C4-97F4-BF1FFFBE55CA}" type="presParOf" srcId="{BF168D99-0291-442D-9CDA-BE658AF8D2B2}" destId="{A9AD03E7-B337-4EEA-95BB-79AFEA224A64}" srcOrd="0" destOrd="0" presId="urn:microsoft.com/office/officeart/2005/8/layout/radial1"/>
    <dgm:cxn modelId="{BA721E61-4606-4FD5-8043-1B035A0D7602}" type="presParOf" srcId="{CAC13B15-45A1-429E-9669-D111267C103A}" destId="{65133A12-6188-4BC7-9FFA-627AEE5BE876}" srcOrd="8" destOrd="0" presId="urn:microsoft.com/office/officeart/2005/8/layout/radial1"/>
    <dgm:cxn modelId="{95268557-5870-450C-B987-C30450D4E1C0}" type="presParOf" srcId="{CAC13B15-45A1-429E-9669-D111267C103A}" destId="{BF9B8FE8-FBAF-4509-85BA-0A0AA0114A5E}" srcOrd="9" destOrd="0" presId="urn:microsoft.com/office/officeart/2005/8/layout/radial1"/>
    <dgm:cxn modelId="{EC8292D4-D3A5-43BD-9B84-4D84C59F8F2E}" type="presParOf" srcId="{BF9B8FE8-FBAF-4509-85BA-0A0AA0114A5E}" destId="{F6EE2D1A-83DA-4A59-8510-FDAA3B32A3D8}" srcOrd="0" destOrd="0" presId="urn:microsoft.com/office/officeart/2005/8/layout/radial1"/>
    <dgm:cxn modelId="{05807902-6900-474B-895C-F320C798FBA9}" type="presParOf" srcId="{CAC13B15-45A1-429E-9669-D111267C103A}" destId="{8CA6C26F-A87B-482A-8C04-FFB0F5C433EB}" srcOrd="10" destOrd="0" presId="urn:microsoft.com/office/officeart/2005/8/layout/radial1"/>
    <dgm:cxn modelId="{A94A7D93-18EA-49E4-A543-D0D17F488809}" type="presParOf" srcId="{CAC13B15-45A1-429E-9669-D111267C103A}" destId="{6781311F-789F-4A40-B1B7-5240A7B9B8F4}" srcOrd="11" destOrd="0" presId="urn:microsoft.com/office/officeart/2005/8/layout/radial1"/>
    <dgm:cxn modelId="{DE0561B0-5A8C-4BEA-93F0-DFBF8A8403D5}" type="presParOf" srcId="{6781311F-789F-4A40-B1B7-5240A7B9B8F4}" destId="{3F9D511C-9038-4E7F-96AF-1F3533442EE2}" srcOrd="0" destOrd="0" presId="urn:microsoft.com/office/officeart/2005/8/layout/radial1"/>
    <dgm:cxn modelId="{8B637141-2EC5-48BC-A5D9-8DF1F8950945}" type="presParOf" srcId="{CAC13B15-45A1-429E-9669-D111267C103A}" destId="{E9E09F91-C588-453F-AB1D-3086551321D1}" srcOrd="12" destOrd="0" presId="urn:microsoft.com/office/officeart/2005/8/layout/radial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CB0C9F36-11F2-4028-A635-F031F9B5B3D0}" type="doc">
      <dgm:prSet loTypeId="urn:microsoft.com/office/officeart/2005/8/layout/radial3" loCatId="cycle" qsTypeId="urn:microsoft.com/office/officeart/2005/8/quickstyle/simple5" qsCatId="simple" csTypeId="urn:microsoft.com/office/officeart/2005/8/colors/colorful3" csCatId="colorful" phldr="1"/>
      <dgm:spPr/>
      <dgm:t>
        <a:bodyPr/>
        <a:lstStyle/>
        <a:p>
          <a:endParaRPr lang="uk-UA"/>
        </a:p>
      </dgm:t>
    </dgm:pt>
    <dgm:pt modelId="{19193B5B-99CD-4AA0-B313-4118D1498564}">
      <dgm:prSet phldrT="[Текст]" custT="1"/>
      <dgm:spPr/>
      <dgm:t>
        <a:bodyPr/>
        <a:lstStyle/>
        <a:p>
          <a:r>
            <a:rPr lang="x-none" sz="1400"/>
            <a:t>INNOVATION</a:t>
          </a:r>
          <a:endParaRPr lang="uk-UA" sz="1400"/>
        </a:p>
      </dgm:t>
    </dgm:pt>
    <dgm:pt modelId="{85FFC77B-C427-4E13-9B94-CE0E13B6C96B}" type="parTrans" cxnId="{D61D2D7A-D054-49D5-9763-B79C04573851}">
      <dgm:prSet/>
      <dgm:spPr/>
      <dgm:t>
        <a:bodyPr/>
        <a:lstStyle/>
        <a:p>
          <a:endParaRPr lang="uk-UA" sz="2400"/>
        </a:p>
      </dgm:t>
    </dgm:pt>
    <dgm:pt modelId="{ABD02DAE-ED76-44D3-9BFC-9C0B8E7F9A94}" type="sibTrans" cxnId="{D61D2D7A-D054-49D5-9763-B79C04573851}">
      <dgm:prSet/>
      <dgm:spPr/>
      <dgm:t>
        <a:bodyPr/>
        <a:lstStyle/>
        <a:p>
          <a:endParaRPr lang="uk-UA" sz="2400"/>
        </a:p>
      </dgm:t>
    </dgm:pt>
    <dgm:pt modelId="{D42AD938-08E3-4DA1-9BBD-8BF5E8B3EC45}">
      <dgm:prSet phldrT="[Текст]" custT="1"/>
      <dgm:spPr/>
      <dgm:t>
        <a:bodyPr/>
        <a:lstStyle/>
        <a:p>
          <a:pPr>
            <a:buSzPts val="1000"/>
            <a:buFont typeface="Symbol" panose="05050102010706020507" pitchFamily="18" charset="2"/>
            <a:buChar char=""/>
          </a:pPr>
          <a:r>
            <a:rPr lang="en-GB" sz="700" b="0" i="0"/>
            <a:t>technological </a:t>
          </a:r>
          <a:endParaRPr lang="uk-UA" sz="700"/>
        </a:p>
      </dgm:t>
    </dgm:pt>
    <dgm:pt modelId="{210ED474-5D00-494F-A2A1-6509DB462173}" type="parTrans" cxnId="{39B01B5A-1BBD-4493-A26E-BCDAD21DB4BC}">
      <dgm:prSet/>
      <dgm:spPr/>
      <dgm:t>
        <a:bodyPr/>
        <a:lstStyle/>
        <a:p>
          <a:endParaRPr lang="uk-UA" sz="2400"/>
        </a:p>
      </dgm:t>
    </dgm:pt>
    <dgm:pt modelId="{DA5F2043-E375-47C0-A688-987DE0E8CC78}" type="sibTrans" cxnId="{39B01B5A-1BBD-4493-A26E-BCDAD21DB4BC}">
      <dgm:prSet/>
      <dgm:spPr/>
      <dgm:t>
        <a:bodyPr/>
        <a:lstStyle/>
        <a:p>
          <a:endParaRPr lang="uk-UA" sz="2400"/>
        </a:p>
      </dgm:t>
    </dgm:pt>
    <dgm:pt modelId="{1342CC1E-8E22-4B0B-876C-2125739565E9}">
      <dgm:prSet custT="1"/>
      <dgm:spPr/>
      <dgm:t>
        <a:bodyPr/>
        <a:lstStyle/>
        <a:p>
          <a:pPr>
            <a:buSzPts val="1000"/>
            <a:buFont typeface="Symbol" panose="05050102010706020507" pitchFamily="18" charset="2"/>
            <a:buChar char=""/>
          </a:pPr>
          <a:r>
            <a:rPr lang="en-GB" sz="700" b="0" i="0"/>
            <a:t>disruptive </a:t>
          </a:r>
          <a:endParaRPr lang="uk-UA" sz="700"/>
        </a:p>
      </dgm:t>
    </dgm:pt>
    <dgm:pt modelId="{C4F9100C-9215-4C79-8016-B5537E5AD7AC}" type="parTrans" cxnId="{4FD227C5-C4AB-4C76-971D-358931BE5010}">
      <dgm:prSet/>
      <dgm:spPr/>
      <dgm:t>
        <a:bodyPr/>
        <a:lstStyle/>
        <a:p>
          <a:endParaRPr lang="uk-UA" sz="2400"/>
        </a:p>
      </dgm:t>
    </dgm:pt>
    <dgm:pt modelId="{92D07512-43F8-49F2-AA90-560F30685A18}" type="sibTrans" cxnId="{4FD227C5-C4AB-4C76-971D-358931BE5010}">
      <dgm:prSet/>
      <dgm:spPr/>
      <dgm:t>
        <a:bodyPr/>
        <a:lstStyle/>
        <a:p>
          <a:endParaRPr lang="uk-UA" sz="2400"/>
        </a:p>
      </dgm:t>
    </dgm:pt>
    <dgm:pt modelId="{DC7451D3-B00A-4505-9F90-FD38E8C01017}">
      <dgm:prSet custT="1"/>
      <dgm:spPr/>
      <dgm:t>
        <a:bodyPr/>
        <a:lstStyle/>
        <a:p>
          <a:pPr>
            <a:buSzPts val="1000"/>
            <a:buFont typeface="Symbol" panose="05050102010706020507" pitchFamily="18" charset="2"/>
            <a:buChar char=""/>
          </a:pPr>
          <a:r>
            <a:rPr lang="en-GB" sz="700" b="0" i="0"/>
            <a:t>evolutionary </a:t>
          </a:r>
          <a:endParaRPr lang="uk-UA" sz="700"/>
        </a:p>
      </dgm:t>
    </dgm:pt>
    <dgm:pt modelId="{BEEF7155-13FD-4086-90E1-C18B18DB7C21}" type="parTrans" cxnId="{46C7F411-11E9-4290-A4AF-644B4E4AE76F}">
      <dgm:prSet/>
      <dgm:spPr/>
      <dgm:t>
        <a:bodyPr/>
        <a:lstStyle/>
        <a:p>
          <a:endParaRPr lang="uk-UA" sz="2400"/>
        </a:p>
      </dgm:t>
    </dgm:pt>
    <dgm:pt modelId="{206F747E-C18D-40DA-B530-11635B998657}" type="sibTrans" cxnId="{46C7F411-11E9-4290-A4AF-644B4E4AE76F}">
      <dgm:prSet/>
      <dgm:spPr/>
      <dgm:t>
        <a:bodyPr/>
        <a:lstStyle/>
        <a:p>
          <a:endParaRPr lang="uk-UA" sz="2400"/>
        </a:p>
      </dgm:t>
    </dgm:pt>
    <dgm:pt modelId="{4D8CCAA3-28D1-4AB1-AE20-9B112142E18B}">
      <dgm:prSet custT="1"/>
      <dgm:spPr/>
      <dgm:t>
        <a:bodyPr/>
        <a:lstStyle/>
        <a:p>
          <a:r>
            <a:rPr lang="en-GB" sz="700" b="0" i="0"/>
            <a:t>radical </a:t>
          </a:r>
          <a:endParaRPr lang="uk-UA" sz="700"/>
        </a:p>
      </dgm:t>
    </dgm:pt>
    <dgm:pt modelId="{D321F4BB-01C7-40DE-A02D-12492B10B610}" type="parTrans" cxnId="{93C44971-4DF6-428C-8611-2F7CAF7DC273}">
      <dgm:prSet/>
      <dgm:spPr/>
      <dgm:t>
        <a:bodyPr/>
        <a:lstStyle/>
        <a:p>
          <a:endParaRPr lang="x-none" sz="2400"/>
        </a:p>
      </dgm:t>
    </dgm:pt>
    <dgm:pt modelId="{9AC38861-EF67-4B59-86FD-983DC3258CEA}" type="sibTrans" cxnId="{93C44971-4DF6-428C-8611-2F7CAF7DC273}">
      <dgm:prSet/>
      <dgm:spPr/>
      <dgm:t>
        <a:bodyPr/>
        <a:lstStyle/>
        <a:p>
          <a:endParaRPr lang="x-none" sz="2400"/>
        </a:p>
      </dgm:t>
    </dgm:pt>
    <dgm:pt modelId="{DB2233B3-00C0-4269-8986-C4700B44ADB5}" type="pres">
      <dgm:prSet presAssocID="{CB0C9F36-11F2-4028-A635-F031F9B5B3D0}" presName="composite" presStyleCnt="0">
        <dgm:presLayoutVars>
          <dgm:chMax val="1"/>
          <dgm:dir/>
          <dgm:resizeHandles val="exact"/>
        </dgm:presLayoutVars>
      </dgm:prSet>
      <dgm:spPr/>
      <dgm:t>
        <a:bodyPr/>
        <a:lstStyle/>
        <a:p>
          <a:endParaRPr lang="ru-RU"/>
        </a:p>
      </dgm:t>
    </dgm:pt>
    <dgm:pt modelId="{52D1D270-497D-4E78-8283-25BBB8125EC2}" type="pres">
      <dgm:prSet presAssocID="{CB0C9F36-11F2-4028-A635-F031F9B5B3D0}" presName="radial" presStyleCnt="0">
        <dgm:presLayoutVars>
          <dgm:animLvl val="ctr"/>
        </dgm:presLayoutVars>
      </dgm:prSet>
      <dgm:spPr/>
    </dgm:pt>
    <dgm:pt modelId="{EA8B0050-169E-44F2-8365-855B23B9D17D}" type="pres">
      <dgm:prSet presAssocID="{19193B5B-99CD-4AA0-B313-4118D1498564}" presName="centerShape" presStyleLbl="vennNode1" presStyleIdx="0" presStyleCnt="5" custScaleX="125268"/>
      <dgm:spPr/>
      <dgm:t>
        <a:bodyPr/>
        <a:lstStyle/>
        <a:p>
          <a:endParaRPr lang="ru-RU"/>
        </a:p>
      </dgm:t>
    </dgm:pt>
    <dgm:pt modelId="{0E2AC4E3-8217-4DDF-86FB-FFC45A03717E}" type="pres">
      <dgm:prSet presAssocID="{D42AD938-08E3-4DA1-9BBD-8BF5E8B3EC45}" presName="node" presStyleLbl="vennNode1" presStyleIdx="1" presStyleCnt="5" custScaleX="154288">
        <dgm:presLayoutVars>
          <dgm:bulletEnabled val="1"/>
        </dgm:presLayoutVars>
      </dgm:prSet>
      <dgm:spPr/>
      <dgm:t>
        <a:bodyPr/>
        <a:lstStyle/>
        <a:p>
          <a:endParaRPr lang="ru-RU"/>
        </a:p>
      </dgm:t>
    </dgm:pt>
    <dgm:pt modelId="{2B6DCFF8-2B23-4A03-88F1-652D32944D21}" type="pres">
      <dgm:prSet presAssocID="{1342CC1E-8E22-4B0B-876C-2125739565E9}" presName="node" presStyleLbl="vennNode1" presStyleIdx="2" presStyleCnt="5" custScaleX="139081">
        <dgm:presLayoutVars>
          <dgm:bulletEnabled val="1"/>
        </dgm:presLayoutVars>
      </dgm:prSet>
      <dgm:spPr/>
      <dgm:t>
        <a:bodyPr/>
        <a:lstStyle/>
        <a:p>
          <a:endParaRPr lang="ru-RU"/>
        </a:p>
      </dgm:t>
    </dgm:pt>
    <dgm:pt modelId="{6C162924-4D2C-4814-9F94-55B179DB5E34}" type="pres">
      <dgm:prSet presAssocID="{DC7451D3-B00A-4505-9F90-FD38E8C01017}" presName="node" presStyleLbl="vennNode1" presStyleIdx="3" presStyleCnt="5" custScaleX="150934">
        <dgm:presLayoutVars>
          <dgm:bulletEnabled val="1"/>
        </dgm:presLayoutVars>
      </dgm:prSet>
      <dgm:spPr/>
      <dgm:t>
        <a:bodyPr/>
        <a:lstStyle/>
        <a:p>
          <a:endParaRPr lang="ru-RU"/>
        </a:p>
      </dgm:t>
    </dgm:pt>
    <dgm:pt modelId="{B140DAED-114B-4949-9F11-17091A4285EF}" type="pres">
      <dgm:prSet presAssocID="{4D8CCAA3-28D1-4AB1-AE20-9B112142E18B}" presName="node" presStyleLbl="vennNode1" presStyleIdx="4" presStyleCnt="5" custScaleX="141122">
        <dgm:presLayoutVars>
          <dgm:bulletEnabled val="1"/>
        </dgm:presLayoutVars>
      </dgm:prSet>
      <dgm:spPr/>
      <dgm:t>
        <a:bodyPr/>
        <a:lstStyle/>
        <a:p>
          <a:endParaRPr lang="ru-RU"/>
        </a:p>
      </dgm:t>
    </dgm:pt>
  </dgm:ptLst>
  <dgm:cxnLst>
    <dgm:cxn modelId="{D61D2D7A-D054-49D5-9763-B79C04573851}" srcId="{CB0C9F36-11F2-4028-A635-F031F9B5B3D0}" destId="{19193B5B-99CD-4AA0-B313-4118D1498564}" srcOrd="0" destOrd="0" parTransId="{85FFC77B-C427-4E13-9B94-CE0E13B6C96B}" sibTransId="{ABD02DAE-ED76-44D3-9BFC-9C0B8E7F9A94}"/>
    <dgm:cxn modelId="{FAD148E4-7B8F-445E-AB47-2A277513B94F}" type="presOf" srcId="{1342CC1E-8E22-4B0B-876C-2125739565E9}" destId="{2B6DCFF8-2B23-4A03-88F1-652D32944D21}" srcOrd="0" destOrd="0" presId="urn:microsoft.com/office/officeart/2005/8/layout/radial3"/>
    <dgm:cxn modelId="{AA1BE697-105F-4C30-8A74-AC172585C936}" type="presOf" srcId="{CB0C9F36-11F2-4028-A635-F031F9B5B3D0}" destId="{DB2233B3-00C0-4269-8986-C4700B44ADB5}" srcOrd="0" destOrd="0" presId="urn:microsoft.com/office/officeart/2005/8/layout/radial3"/>
    <dgm:cxn modelId="{46C7F411-11E9-4290-A4AF-644B4E4AE76F}" srcId="{19193B5B-99CD-4AA0-B313-4118D1498564}" destId="{DC7451D3-B00A-4505-9F90-FD38E8C01017}" srcOrd="2" destOrd="0" parTransId="{BEEF7155-13FD-4086-90E1-C18B18DB7C21}" sibTransId="{206F747E-C18D-40DA-B530-11635B998657}"/>
    <dgm:cxn modelId="{39B01B5A-1BBD-4493-A26E-BCDAD21DB4BC}" srcId="{19193B5B-99CD-4AA0-B313-4118D1498564}" destId="{D42AD938-08E3-4DA1-9BBD-8BF5E8B3EC45}" srcOrd="0" destOrd="0" parTransId="{210ED474-5D00-494F-A2A1-6509DB462173}" sibTransId="{DA5F2043-E375-47C0-A688-987DE0E8CC78}"/>
    <dgm:cxn modelId="{F3077DD8-728F-47A2-94BA-31F4D15EA605}" type="presOf" srcId="{DC7451D3-B00A-4505-9F90-FD38E8C01017}" destId="{6C162924-4D2C-4814-9F94-55B179DB5E34}" srcOrd="0" destOrd="0" presId="urn:microsoft.com/office/officeart/2005/8/layout/radial3"/>
    <dgm:cxn modelId="{4FD227C5-C4AB-4C76-971D-358931BE5010}" srcId="{19193B5B-99CD-4AA0-B313-4118D1498564}" destId="{1342CC1E-8E22-4B0B-876C-2125739565E9}" srcOrd="1" destOrd="0" parTransId="{C4F9100C-9215-4C79-8016-B5537E5AD7AC}" sibTransId="{92D07512-43F8-49F2-AA90-560F30685A18}"/>
    <dgm:cxn modelId="{B1690EBC-C39E-4BB2-96A6-A261444AFF71}" type="presOf" srcId="{4D8CCAA3-28D1-4AB1-AE20-9B112142E18B}" destId="{B140DAED-114B-4949-9F11-17091A4285EF}" srcOrd="0" destOrd="0" presId="urn:microsoft.com/office/officeart/2005/8/layout/radial3"/>
    <dgm:cxn modelId="{93C44971-4DF6-428C-8611-2F7CAF7DC273}" srcId="{19193B5B-99CD-4AA0-B313-4118D1498564}" destId="{4D8CCAA3-28D1-4AB1-AE20-9B112142E18B}" srcOrd="3" destOrd="0" parTransId="{D321F4BB-01C7-40DE-A02D-12492B10B610}" sibTransId="{9AC38861-EF67-4B59-86FD-983DC3258CEA}"/>
    <dgm:cxn modelId="{98ED327C-1D55-4AE1-BDFF-E97C7ED5248C}" type="presOf" srcId="{19193B5B-99CD-4AA0-B313-4118D1498564}" destId="{EA8B0050-169E-44F2-8365-855B23B9D17D}" srcOrd="0" destOrd="0" presId="urn:microsoft.com/office/officeart/2005/8/layout/radial3"/>
    <dgm:cxn modelId="{EFFCE219-3A31-4898-9E40-696F324F515F}" type="presOf" srcId="{D42AD938-08E3-4DA1-9BBD-8BF5E8B3EC45}" destId="{0E2AC4E3-8217-4DDF-86FB-FFC45A03717E}" srcOrd="0" destOrd="0" presId="urn:microsoft.com/office/officeart/2005/8/layout/radial3"/>
    <dgm:cxn modelId="{F74C8918-12D3-418A-9306-4F142098E199}" type="presParOf" srcId="{DB2233B3-00C0-4269-8986-C4700B44ADB5}" destId="{52D1D270-497D-4E78-8283-25BBB8125EC2}" srcOrd="0" destOrd="0" presId="urn:microsoft.com/office/officeart/2005/8/layout/radial3"/>
    <dgm:cxn modelId="{79F4E6D7-559D-4675-8ECD-B65EF4229096}" type="presParOf" srcId="{52D1D270-497D-4E78-8283-25BBB8125EC2}" destId="{EA8B0050-169E-44F2-8365-855B23B9D17D}" srcOrd="0" destOrd="0" presId="urn:microsoft.com/office/officeart/2005/8/layout/radial3"/>
    <dgm:cxn modelId="{09FC3479-7133-4553-93BD-209347465FA8}" type="presParOf" srcId="{52D1D270-497D-4E78-8283-25BBB8125EC2}" destId="{0E2AC4E3-8217-4DDF-86FB-FFC45A03717E}" srcOrd="1" destOrd="0" presId="urn:microsoft.com/office/officeart/2005/8/layout/radial3"/>
    <dgm:cxn modelId="{69797CB4-CAEB-4DAA-AFE9-B0EA404720EE}" type="presParOf" srcId="{52D1D270-497D-4E78-8283-25BBB8125EC2}" destId="{2B6DCFF8-2B23-4A03-88F1-652D32944D21}" srcOrd="2" destOrd="0" presId="urn:microsoft.com/office/officeart/2005/8/layout/radial3"/>
    <dgm:cxn modelId="{54CC4496-450F-43B5-B6EB-ECC88245F4D2}" type="presParOf" srcId="{52D1D270-497D-4E78-8283-25BBB8125EC2}" destId="{6C162924-4D2C-4814-9F94-55B179DB5E34}" srcOrd="3" destOrd="0" presId="urn:microsoft.com/office/officeart/2005/8/layout/radial3"/>
    <dgm:cxn modelId="{508C61A9-455E-439D-822B-22B8020EB194}" type="presParOf" srcId="{52D1D270-497D-4E78-8283-25BBB8125EC2}" destId="{B140DAED-114B-4949-9F11-17091A4285EF}" srcOrd="4" destOrd="0" presId="urn:microsoft.com/office/officeart/2005/8/layout/radial3"/>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24C59E31-C76A-4074-B419-271D3A7B691C}" type="doc">
      <dgm:prSet loTypeId="urn:microsoft.com/office/officeart/2005/8/layout/radial1" loCatId="cycle" qsTypeId="urn:microsoft.com/office/officeart/2005/8/quickstyle/simple5" qsCatId="simple" csTypeId="urn:microsoft.com/office/officeart/2005/8/colors/colorful3" csCatId="colorful" phldr="1"/>
      <dgm:spPr/>
      <dgm:t>
        <a:bodyPr/>
        <a:lstStyle/>
        <a:p>
          <a:endParaRPr lang="uk-UA"/>
        </a:p>
      </dgm:t>
    </dgm:pt>
    <dgm:pt modelId="{02F27AE3-1209-49F0-917B-797661B5926F}">
      <dgm:prSet phldrT="[Текст]" custT="1"/>
      <dgm:spPr/>
      <dgm:t>
        <a:bodyPr/>
        <a:lstStyle/>
        <a:p>
          <a:r>
            <a:rPr lang="x-none" sz="1000"/>
            <a:t>INNOVATION</a:t>
          </a:r>
          <a:endParaRPr lang="uk-UA" sz="1000"/>
        </a:p>
      </dgm:t>
    </dgm:pt>
    <dgm:pt modelId="{1FB4E16A-62A7-4E0F-B466-03774D539AD6}" type="parTrans" cxnId="{E2543017-F9C7-4AB3-97D2-D8636F2AE1DC}">
      <dgm:prSet/>
      <dgm:spPr/>
      <dgm:t>
        <a:bodyPr/>
        <a:lstStyle/>
        <a:p>
          <a:endParaRPr lang="uk-UA" sz="2000"/>
        </a:p>
      </dgm:t>
    </dgm:pt>
    <dgm:pt modelId="{C70DAF2B-1465-4B9A-AE8F-3637EE43C51F}" type="sibTrans" cxnId="{E2543017-F9C7-4AB3-97D2-D8636F2AE1DC}">
      <dgm:prSet/>
      <dgm:spPr/>
      <dgm:t>
        <a:bodyPr/>
        <a:lstStyle/>
        <a:p>
          <a:endParaRPr lang="uk-UA" sz="2000"/>
        </a:p>
      </dgm:t>
    </dgm:pt>
    <dgm:pt modelId="{67C24290-D37A-454F-A07F-E189BC79D958}">
      <dgm:prSet phldrT="[Текст]" custT="1"/>
      <dgm:spPr/>
      <dgm:t>
        <a:bodyPr/>
        <a:lstStyle/>
        <a:p>
          <a:pPr>
            <a:buSzPts val="1000"/>
            <a:buFont typeface="Symbol" panose="05050102010706020507" pitchFamily="18" charset="2"/>
            <a:buChar char=""/>
          </a:pPr>
          <a:r>
            <a:rPr lang="en-GB" sz="900" b="1" i="0"/>
            <a:t>technology</a:t>
          </a:r>
          <a:endParaRPr lang="uk-UA" sz="900"/>
        </a:p>
      </dgm:t>
    </dgm:pt>
    <dgm:pt modelId="{1E3DACA9-8F66-4EAA-B268-2A6AC5D9C542}" type="parTrans" cxnId="{F1E8B423-5F62-47E9-8C8B-AA77DEB16AA1}">
      <dgm:prSet custT="1"/>
      <dgm:spPr/>
      <dgm:t>
        <a:bodyPr/>
        <a:lstStyle/>
        <a:p>
          <a:endParaRPr lang="uk-UA" sz="900"/>
        </a:p>
      </dgm:t>
    </dgm:pt>
    <dgm:pt modelId="{10B051ED-31D9-4A3A-92A3-F2263ED68A72}" type="sibTrans" cxnId="{F1E8B423-5F62-47E9-8C8B-AA77DEB16AA1}">
      <dgm:prSet/>
      <dgm:spPr/>
      <dgm:t>
        <a:bodyPr/>
        <a:lstStyle/>
        <a:p>
          <a:endParaRPr lang="uk-UA" sz="2000"/>
        </a:p>
      </dgm:t>
    </dgm:pt>
    <dgm:pt modelId="{1F51865A-8E8C-4935-BAD3-1D5841BFFE8F}">
      <dgm:prSet phldrT="[Текст]" custT="1"/>
      <dgm:spPr/>
      <dgm:t>
        <a:bodyPr/>
        <a:lstStyle/>
        <a:p>
          <a:pPr>
            <a:buSzPts val="1000"/>
            <a:buFont typeface="Symbol" panose="05050102010706020507" pitchFamily="18" charset="2"/>
            <a:buChar char=""/>
          </a:pPr>
          <a:r>
            <a:rPr lang="en-GB" sz="900" b="1" i="0"/>
            <a:t>entrepreneurship </a:t>
          </a:r>
          <a:endParaRPr lang="uk-UA" sz="900"/>
        </a:p>
      </dgm:t>
    </dgm:pt>
    <dgm:pt modelId="{CED4BBE7-17C0-4FA4-9D54-03A06F5C0876}" type="parTrans" cxnId="{A9428E06-B950-44FA-AEA7-BC15C7847033}">
      <dgm:prSet custT="1"/>
      <dgm:spPr/>
      <dgm:t>
        <a:bodyPr/>
        <a:lstStyle/>
        <a:p>
          <a:endParaRPr lang="x-none" sz="900"/>
        </a:p>
      </dgm:t>
    </dgm:pt>
    <dgm:pt modelId="{A3D3CF66-E4A1-425C-AEDE-37079758B873}" type="sibTrans" cxnId="{A9428E06-B950-44FA-AEA7-BC15C7847033}">
      <dgm:prSet/>
      <dgm:spPr/>
      <dgm:t>
        <a:bodyPr/>
        <a:lstStyle/>
        <a:p>
          <a:endParaRPr lang="x-none" sz="2000"/>
        </a:p>
      </dgm:t>
    </dgm:pt>
    <dgm:pt modelId="{9AFD39F2-171B-466A-BF89-8284E856E908}">
      <dgm:prSet phldrT="[Текст]" custT="1"/>
      <dgm:spPr/>
      <dgm:t>
        <a:bodyPr/>
        <a:lstStyle/>
        <a:p>
          <a:pPr>
            <a:buSzPts val="1000"/>
            <a:buFont typeface="Symbol" panose="05050102010706020507" pitchFamily="18" charset="2"/>
            <a:buChar char=""/>
          </a:pPr>
          <a:r>
            <a:rPr lang="en-GB" sz="900" b="1" i="0"/>
            <a:t>creativity</a:t>
          </a:r>
          <a:endParaRPr lang="uk-UA" sz="900"/>
        </a:p>
      </dgm:t>
    </dgm:pt>
    <dgm:pt modelId="{14389D7C-9C9B-49A3-A96A-2FB48480DED7}" type="parTrans" cxnId="{1C596504-01B7-4181-A210-4C390AC4A0EA}">
      <dgm:prSet custT="1"/>
      <dgm:spPr/>
      <dgm:t>
        <a:bodyPr/>
        <a:lstStyle/>
        <a:p>
          <a:endParaRPr lang="x-none" sz="900"/>
        </a:p>
      </dgm:t>
    </dgm:pt>
    <dgm:pt modelId="{72F6E426-A6E9-4A36-AFD3-7579CCA3B30A}" type="sibTrans" cxnId="{1C596504-01B7-4181-A210-4C390AC4A0EA}">
      <dgm:prSet/>
      <dgm:spPr/>
      <dgm:t>
        <a:bodyPr/>
        <a:lstStyle/>
        <a:p>
          <a:endParaRPr lang="x-none" sz="2000"/>
        </a:p>
      </dgm:t>
    </dgm:pt>
    <dgm:pt modelId="{898992A4-6083-4AA2-9392-91D87C011A00}">
      <dgm:prSet phldrT="[Текст]" custT="1"/>
      <dgm:spPr/>
      <dgm:t>
        <a:bodyPr/>
        <a:lstStyle/>
        <a:p>
          <a:pPr>
            <a:buSzPts val="1000"/>
            <a:buFont typeface="Symbol" panose="05050102010706020507" pitchFamily="18" charset="2"/>
            <a:buChar char=""/>
          </a:pPr>
          <a:r>
            <a:rPr lang="en-GB" sz="900" b="1" i="0"/>
            <a:t>breakthrough</a:t>
          </a:r>
          <a:endParaRPr lang="uk-UA" sz="900"/>
        </a:p>
      </dgm:t>
    </dgm:pt>
    <dgm:pt modelId="{7535D59C-9283-41A5-A606-BD848F4C20AA}" type="parTrans" cxnId="{D6486672-12E7-4436-B508-111165DC4D23}">
      <dgm:prSet custT="1"/>
      <dgm:spPr/>
      <dgm:t>
        <a:bodyPr/>
        <a:lstStyle/>
        <a:p>
          <a:endParaRPr lang="x-none" sz="900"/>
        </a:p>
      </dgm:t>
    </dgm:pt>
    <dgm:pt modelId="{0E3D4C20-404F-40D3-B3A7-F1ECDAD94D91}" type="sibTrans" cxnId="{D6486672-12E7-4436-B508-111165DC4D23}">
      <dgm:prSet/>
      <dgm:spPr/>
      <dgm:t>
        <a:bodyPr/>
        <a:lstStyle/>
        <a:p>
          <a:endParaRPr lang="x-none" sz="2000"/>
        </a:p>
      </dgm:t>
    </dgm:pt>
    <dgm:pt modelId="{D53F8745-62C9-4F66-9289-9589572DD220}">
      <dgm:prSet phldrT="[Текст]" custT="1"/>
      <dgm:spPr/>
      <dgm:t>
        <a:bodyPr/>
        <a:lstStyle/>
        <a:p>
          <a:pPr>
            <a:buSzPts val="1000"/>
            <a:buFont typeface="Symbol" panose="05050102010706020507" pitchFamily="18" charset="2"/>
            <a:buChar char=""/>
          </a:pPr>
          <a:r>
            <a:rPr lang="en-GB" sz="900" b="1" i="0"/>
            <a:t>progress</a:t>
          </a:r>
          <a:endParaRPr lang="uk-UA" sz="900"/>
        </a:p>
      </dgm:t>
    </dgm:pt>
    <dgm:pt modelId="{7A0279F7-41CD-4608-BB51-62FDD9153FB3}" type="parTrans" cxnId="{40041D64-A8C3-4F06-95B9-782EF684C21A}">
      <dgm:prSet custT="1"/>
      <dgm:spPr/>
      <dgm:t>
        <a:bodyPr/>
        <a:lstStyle/>
        <a:p>
          <a:endParaRPr lang="x-none" sz="900"/>
        </a:p>
      </dgm:t>
    </dgm:pt>
    <dgm:pt modelId="{0D05A961-0CF3-463A-A206-9104BC138E85}" type="sibTrans" cxnId="{40041D64-A8C3-4F06-95B9-782EF684C21A}">
      <dgm:prSet/>
      <dgm:spPr/>
      <dgm:t>
        <a:bodyPr/>
        <a:lstStyle/>
        <a:p>
          <a:endParaRPr lang="x-none" sz="2000"/>
        </a:p>
      </dgm:t>
    </dgm:pt>
    <dgm:pt modelId="{F50040D0-4982-4006-8462-F4E4E4B9CDC3}">
      <dgm:prSet phldrT="[Текст]" custT="1"/>
      <dgm:spPr/>
      <dgm:t>
        <a:bodyPr/>
        <a:lstStyle/>
        <a:p>
          <a:pPr>
            <a:buSzPts val="1000"/>
            <a:buFont typeface="Symbol" panose="05050102010706020507" pitchFamily="18" charset="2"/>
            <a:buChar char=""/>
          </a:pPr>
          <a:r>
            <a:rPr lang="en-GB" sz="900" b="1" i="0"/>
            <a:t>investment</a:t>
          </a:r>
          <a:endParaRPr lang="uk-UA" sz="900"/>
        </a:p>
      </dgm:t>
    </dgm:pt>
    <dgm:pt modelId="{603179FB-4EDC-4EEB-87C8-2EBF9434B553}" type="parTrans" cxnId="{60663144-E2EE-43C8-8DEA-83426F214225}">
      <dgm:prSet custT="1"/>
      <dgm:spPr/>
      <dgm:t>
        <a:bodyPr/>
        <a:lstStyle/>
        <a:p>
          <a:endParaRPr lang="x-none" sz="900"/>
        </a:p>
      </dgm:t>
    </dgm:pt>
    <dgm:pt modelId="{087E1016-6AF2-4921-B5C8-A8D9406DCF36}" type="sibTrans" cxnId="{60663144-E2EE-43C8-8DEA-83426F214225}">
      <dgm:prSet/>
      <dgm:spPr/>
      <dgm:t>
        <a:bodyPr/>
        <a:lstStyle/>
        <a:p>
          <a:endParaRPr lang="x-none" sz="2000"/>
        </a:p>
      </dgm:t>
    </dgm:pt>
    <dgm:pt modelId="{FCF19E1C-7349-45F4-8401-41A7DC508A79}">
      <dgm:prSet phldrT="[Текст]" custT="1"/>
      <dgm:spPr/>
      <dgm:t>
        <a:bodyPr/>
        <a:lstStyle/>
        <a:p>
          <a:pPr>
            <a:buSzPts val="1000"/>
            <a:buFont typeface="Symbol" panose="05050102010706020507" pitchFamily="18" charset="2"/>
            <a:buChar char=""/>
          </a:pPr>
          <a:r>
            <a:rPr lang="en-GB" sz="900" b="1" i="0"/>
            <a:t>disruption</a:t>
          </a:r>
          <a:endParaRPr lang="uk-UA" sz="900"/>
        </a:p>
      </dgm:t>
    </dgm:pt>
    <dgm:pt modelId="{4B009641-9C07-48BF-9EC8-DC4D3ECEEA8F}" type="parTrans" cxnId="{6E4421C9-9028-4657-8D9B-6DF881D633F2}">
      <dgm:prSet custT="1"/>
      <dgm:spPr/>
      <dgm:t>
        <a:bodyPr/>
        <a:lstStyle/>
        <a:p>
          <a:endParaRPr lang="x-none" sz="900"/>
        </a:p>
      </dgm:t>
    </dgm:pt>
    <dgm:pt modelId="{B70E8942-9802-425E-8328-C9DE8B36766D}" type="sibTrans" cxnId="{6E4421C9-9028-4657-8D9B-6DF881D633F2}">
      <dgm:prSet/>
      <dgm:spPr/>
      <dgm:t>
        <a:bodyPr/>
        <a:lstStyle/>
        <a:p>
          <a:endParaRPr lang="x-none" sz="2000"/>
        </a:p>
      </dgm:t>
    </dgm:pt>
    <dgm:pt modelId="{9CD5189B-191B-485F-8305-70E1EA948677}">
      <dgm:prSet phldrT="[Текст]" custT="1"/>
      <dgm:spPr/>
      <dgm:t>
        <a:bodyPr/>
        <a:lstStyle/>
        <a:p>
          <a:pPr>
            <a:buSzPts val="1000"/>
            <a:buFont typeface="Symbol" panose="05050102010706020507" pitchFamily="18" charset="2"/>
            <a:buChar char=""/>
          </a:pPr>
          <a:r>
            <a:rPr lang="en-GB" sz="900" b="1" i="0"/>
            <a:t>teamwork</a:t>
          </a:r>
          <a:endParaRPr lang="uk-UA" sz="900"/>
        </a:p>
      </dgm:t>
    </dgm:pt>
    <dgm:pt modelId="{3A56AC63-7B0E-499D-AB26-50F32574B6CC}" type="parTrans" cxnId="{5BAE31D5-6B40-40D0-8847-CF64FA96435D}">
      <dgm:prSet custT="1"/>
      <dgm:spPr/>
      <dgm:t>
        <a:bodyPr/>
        <a:lstStyle/>
        <a:p>
          <a:endParaRPr lang="x-none" sz="900"/>
        </a:p>
      </dgm:t>
    </dgm:pt>
    <dgm:pt modelId="{A18027DE-7333-40AC-9D1C-E4D115D4B9C4}" type="sibTrans" cxnId="{5BAE31D5-6B40-40D0-8847-CF64FA96435D}">
      <dgm:prSet/>
      <dgm:spPr/>
      <dgm:t>
        <a:bodyPr/>
        <a:lstStyle/>
        <a:p>
          <a:endParaRPr lang="x-none" sz="2000"/>
        </a:p>
      </dgm:t>
    </dgm:pt>
    <dgm:pt modelId="{5F5CF3D8-57DE-40DE-A682-C1EA90FF1E0C}">
      <dgm:prSet phldrT="[Текст]" custT="1"/>
      <dgm:spPr/>
      <dgm:t>
        <a:bodyPr/>
        <a:lstStyle/>
        <a:p>
          <a:pPr>
            <a:buSzPts val="1000"/>
            <a:buFont typeface="Symbol" panose="05050102010706020507" pitchFamily="18" charset="2"/>
            <a:buChar char=""/>
          </a:pPr>
          <a:r>
            <a:rPr lang="en-GB" sz="900" b="1" i="0"/>
            <a:t>competition</a:t>
          </a:r>
          <a:endParaRPr lang="uk-UA" sz="900"/>
        </a:p>
      </dgm:t>
    </dgm:pt>
    <dgm:pt modelId="{DABB5F75-ADC9-4017-A288-85FABA97E7C0}" type="parTrans" cxnId="{444D177F-2119-48FF-9494-F1CB5153FF64}">
      <dgm:prSet custT="1"/>
      <dgm:spPr/>
      <dgm:t>
        <a:bodyPr/>
        <a:lstStyle/>
        <a:p>
          <a:endParaRPr lang="x-none" sz="900"/>
        </a:p>
      </dgm:t>
    </dgm:pt>
    <dgm:pt modelId="{0C0AC3EF-E72E-483D-9B0B-4DA29F7CCAE9}" type="sibTrans" cxnId="{444D177F-2119-48FF-9494-F1CB5153FF64}">
      <dgm:prSet/>
      <dgm:spPr/>
      <dgm:t>
        <a:bodyPr/>
        <a:lstStyle/>
        <a:p>
          <a:endParaRPr lang="x-none" sz="2000"/>
        </a:p>
      </dgm:t>
    </dgm:pt>
    <dgm:pt modelId="{A267F770-B021-448E-BAEC-5FA0314C5E11}">
      <dgm:prSet phldrT="[Текст]" custT="1"/>
      <dgm:spPr/>
      <dgm:t>
        <a:bodyPr/>
        <a:lstStyle/>
        <a:p>
          <a:pPr>
            <a:buSzPts val="1000"/>
            <a:buFont typeface="Symbol" panose="05050102010706020507" pitchFamily="18" charset="2"/>
            <a:buChar char=""/>
          </a:pPr>
          <a:r>
            <a:rPr lang="en-GB" sz="900" b="1" i="0"/>
            <a:t>growth</a:t>
          </a:r>
          <a:endParaRPr lang="uk-UA" sz="900"/>
        </a:p>
      </dgm:t>
    </dgm:pt>
    <dgm:pt modelId="{8C6F0AE1-7014-4F1E-A111-C41A38CA893C}" type="parTrans" cxnId="{453DEFEE-41FC-495D-8438-C11A33D9D313}">
      <dgm:prSet custT="1"/>
      <dgm:spPr/>
      <dgm:t>
        <a:bodyPr/>
        <a:lstStyle/>
        <a:p>
          <a:endParaRPr lang="x-none" sz="900"/>
        </a:p>
      </dgm:t>
    </dgm:pt>
    <dgm:pt modelId="{DA45BFC6-E0EA-4275-B0FC-8CC703077ED4}" type="sibTrans" cxnId="{453DEFEE-41FC-495D-8438-C11A33D9D313}">
      <dgm:prSet/>
      <dgm:spPr/>
      <dgm:t>
        <a:bodyPr/>
        <a:lstStyle/>
        <a:p>
          <a:endParaRPr lang="x-none" sz="2000"/>
        </a:p>
      </dgm:t>
    </dgm:pt>
    <dgm:pt modelId="{691E0AA9-FD11-44BE-8206-87A4739D6E72}" type="pres">
      <dgm:prSet presAssocID="{24C59E31-C76A-4074-B419-271D3A7B691C}" presName="cycle" presStyleCnt="0">
        <dgm:presLayoutVars>
          <dgm:chMax val="1"/>
          <dgm:dir/>
          <dgm:animLvl val="ctr"/>
          <dgm:resizeHandles val="exact"/>
        </dgm:presLayoutVars>
      </dgm:prSet>
      <dgm:spPr/>
      <dgm:t>
        <a:bodyPr/>
        <a:lstStyle/>
        <a:p>
          <a:endParaRPr lang="ru-RU"/>
        </a:p>
      </dgm:t>
    </dgm:pt>
    <dgm:pt modelId="{04D0B7DD-47AE-4F89-BDC4-C875A1D05107}" type="pres">
      <dgm:prSet presAssocID="{02F27AE3-1209-49F0-917B-797661B5926F}" presName="centerShape" presStyleLbl="node0" presStyleIdx="0" presStyleCnt="1" custScaleX="162660" custScaleY="138965"/>
      <dgm:spPr/>
      <dgm:t>
        <a:bodyPr/>
        <a:lstStyle/>
        <a:p>
          <a:endParaRPr lang="ru-RU"/>
        </a:p>
      </dgm:t>
    </dgm:pt>
    <dgm:pt modelId="{870DF101-9220-4643-8B38-3E56B21A69E7}" type="pres">
      <dgm:prSet presAssocID="{1E3DACA9-8F66-4EAA-B268-2A6AC5D9C542}" presName="Name9" presStyleLbl="parChTrans1D2" presStyleIdx="0" presStyleCnt="10" custScaleX="2000000" custScaleY="138960"/>
      <dgm:spPr/>
      <dgm:t>
        <a:bodyPr/>
        <a:lstStyle/>
        <a:p>
          <a:endParaRPr lang="ru-RU"/>
        </a:p>
      </dgm:t>
    </dgm:pt>
    <dgm:pt modelId="{B3AB7A2E-9718-46A6-8438-95996889A463}" type="pres">
      <dgm:prSet presAssocID="{1E3DACA9-8F66-4EAA-B268-2A6AC5D9C542}" presName="connTx" presStyleLbl="parChTrans1D2" presStyleIdx="0" presStyleCnt="10"/>
      <dgm:spPr/>
      <dgm:t>
        <a:bodyPr/>
        <a:lstStyle/>
        <a:p>
          <a:endParaRPr lang="ru-RU"/>
        </a:p>
      </dgm:t>
    </dgm:pt>
    <dgm:pt modelId="{A51432D7-B245-40ED-8511-A22D8EAA7CD7}" type="pres">
      <dgm:prSet presAssocID="{67C24290-D37A-454F-A07F-E189BC79D958}" presName="node" presStyleLbl="node1" presStyleIdx="0" presStyleCnt="10" custScaleX="162660" custScaleY="138965">
        <dgm:presLayoutVars>
          <dgm:bulletEnabled val="1"/>
        </dgm:presLayoutVars>
      </dgm:prSet>
      <dgm:spPr/>
      <dgm:t>
        <a:bodyPr/>
        <a:lstStyle/>
        <a:p>
          <a:endParaRPr lang="ru-RU"/>
        </a:p>
      </dgm:t>
    </dgm:pt>
    <dgm:pt modelId="{5E7A968E-E7C0-4D53-8637-AD59FE3C5CC8}" type="pres">
      <dgm:prSet presAssocID="{CED4BBE7-17C0-4FA4-9D54-03A06F5C0876}" presName="Name9" presStyleLbl="parChTrans1D2" presStyleIdx="1" presStyleCnt="10" custScaleX="2000000" custScaleY="138960"/>
      <dgm:spPr/>
      <dgm:t>
        <a:bodyPr/>
        <a:lstStyle/>
        <a:p>
          <a:endParaRPr lang="ru-RU"/>
        </a:p>
      </dgm:t>
    </dgm:pt>
    <dgm:pt modelId="{2482CF8A-71EA-42DF-A7BA-023704DAF330}" type="pres">
      <dgm:prSet presAssocID="{CED4BBE7-17C0-4FA4-9D54-03A06F5C0876}" presName="connTx" presStyleLbl="parChTrans1D2" presStyleIdx="1" presStyleCnt="10"/>
      <dgm:spPr/>
      <dgm:t>
        <a:bodyPr/>
        <a:lstStyle/>
        <a:p>
          <a:endParaRPr lang="ru-RU"/>
        </a:p>
      </dgm:t>
    </dgm:pt>
    <dgm:pt modelId="{D85BAD4F-2D65-400C-9EDD-187601E80CF3}" type="pres">
      <dgm:prSet presAssocID="{1F51865A-8E8C-4935-BAD3-1D5841BFFE8F}" presName="node" presStyleLbl="node1" presStyleIdx="1" presStyleCnt="10" custScaleX="162660" custScaleY="138965">
        <dgm:presLayoutVars>
          <dgm:bulletEnabled val="1"/>
        </dgm:presLayoutVars>
      </dgm:prSet>
      <dgm:spPr/>
      <dgm:t>
        <a:bodyPr/>
        <a:lstStyle/>
        <a:p>
          <a:endParaRPr lang="ru-RU"/>
        </a:p>
      </dgm:t>
    </dgm:pt>
    <dgm:pt modelId="{2AE9159D-0949-46C7-902F-792B7504D1D8}" type="pres">
      <dgm:prSet presAssocID="{14389D7C-9C9B-49A3-A96A-2FB48480DED7}" presName="Name9" presStyleLbl="parChTrans1D2" presStyleIdx="2" presStyleCnt="10" custScaleX="2000000" custScaleY="138960"/>
      <dgm:spPr/>
      <dgm:t>
        <a:bodyPr/>
        <a:lstStyle/>
        <a:p>
          <a:endParaRPr lang="ru-RU"/>
        </a:p>
      </dgm:t>
    </dgm:pt>
    <dgm:pt modelId="{A4A099CA-E607-44A3-B850-43A63FC97D60}" type="pres">
      <dgm:prSet presAssocID="{14389D7C-9C9B-49A3-A96A-2FB48480DED7}" presName="connTx" presStyleLbl="parChTrans1D2" presStyleIdx="2" presStyleCnt="10"/>
      <dgm:spPr/>
      <dgm:t>
        <a:bodyPr/>
        <a:lstStyle/>
        <a:p>
          <a:endParaRPr lang="ru-RU"/>
        </a:p>
      </dgm:t>
    </dgm:pt>
    <dgm:pt modelId="{5A5AA677-4249-49F5-895F-DE9717625F82}" type="pres">
      <dgm:prSet presAssocID="{9AFD39F2-171B-466A-BF89-8284E856E908}" presName="node" presStyleLbl="node1" presStyleIdx="2" presStyleCnt="10" custScaleX="162660" custScaleY="138965">
        <dgm:presLayoutVars>
          <dgm:bulletEnabled val="1"/>
        </dgm:presLayoutVars>
      </dgm:prSet>
      <dgm:spPr/>
      <dgm:t>
        <a:bodyPr/>
        <a:lstStyle/>
        <a:p>
          <a:endParaRPr lang="ru-RU"/>
        </a:p>
      </dgm:t>
    </dgm:pt>
    <dgm:pt modelId="{B181BF87-B238-443C-9CEA-937378064255}" type="pres">
      <dgm:prSet presAssocID="{7535D59C-9283-41A5-A606-BD848F4C20AA}" presName="Name9" presStyleLbl="parChTrans1D2" presStyleIdx="3" presStyleCnt="10" custScaleX="2000000" custScaleY="138960"/>
      <dgm:spPr/>
      <dgm:t>
        <a:bodyPr/>
        <a:lstStyle/>
        <a:p>
          <a:endParaRPr lang="ru-RU"/>
        </a:p>
      </dgm:t>
    </dgm:pt>
    <dgm:pt modelId="{E9E19114-E6C2-414A-8F48-D65A5C480574}" type="pres">
      <dgm:prSet presAssocID="{7535D59C-9283-41A5-A606-BD848F4C20AA}" presName="connTx" presStyleLbl="parChTrans1D2" presStyleIdx="3" presStyleCnt="10"/>
      <dgm:spPr/>
      <dgm:t>
        <a:bodyPr/>
        <a:lstStyle/>
        <a:p>
          <a:endParaRPr lang="ru-RU"/>
        </a:p>
      </dgm:t>
    </dgm:pt>
    <dgm:pt modelId="{2522FFCF-A047-4B47-8869-2D8AB62367AA}" type="pres">
      <dgm:prSet presAssocID="{898992A4-6083-4AA2-9392-91D87C011A00}" presName="node" presStyleLbl="node1" presStyleIdx="3" presStyleCnt="10" custScaleX="162660" custScaleY="138965">
        <dgm:presLayoutVars>
          <dgm:bulletEnabled val="1"/>
        </dgm:presLayoutVars>
      </dgm:prSet>
      <dgm:spPr/>
      <dgm:t>
        <a:bodyPr/>
        <a:lstStyle/>
        <a:p>
          <a:endParaRPr lang="ru-RU"/>
        </a:p>
      </dgm:t>
    </dgm:pt>
    <dgm:pt modelId="{0E536007-C656-4E09-9A24-2C89C8D93ECE}" type="pres">
      <dgm:prSet presAssocID="{7A0279F7-41CD-4608-BB51-62FDD9153FB3}" presName="Name9" presStyleLbl="parChTrans1D2" presStyleIdx="4" presStyleCnt="10" custScaleX="2000000" custScaleY="138960"/>
      <dgm:spPr/>
      <dgm:t>
        <a:bodyPr/>
        <a:lstStyle/>
        <a:p>
          <a:endParaRPr lang="ru-RU"/>
        </a:p>
      </dgm:t>
    </dgm:pt>
    <dgm:pt modelId="{236016D6-D5C5-421A-BB4A-6AA8810D8354}" type="pres">
      <dgm:prSet presAssocID="{7A0279F7-41CD-4608-BB51-62FDD9153FB3}" presName="connTx" presStyleLbl="parChTrans1D2" presStyleIdx="4" presStyleCnt="10"/>
      <dgm:spPr/>
      <dgm:t>
        <a:bodyPr/>
        <a:lstStyle/>
        <a:p>
          <a:endParaRPr lang="ru-RU"/>
        </a:p>
      </dgm:t>
    </dgm:pt>
    <dgm:pt modelId="{63C7BEEB-5B97-400B-A38E-704FE6001498}" type="pres">
      <dgm:prSet presAssocID="{D53F8745-62C9-4F66-9289-9589572DD220}" presName="node" presStyleLbl="node1" presStyleIdx="4" presStyleCnt="10" custScaleX="162660" custScaleY="138965">
        <dgm:presLayoutVars>
          <dgm:bulletEnabled val="1"/>
        </dgm:presLayoutVars>
      </dgm:prSet>
      <dgm:spPr/>
      <dgm:t>
        <a:bodyPr/>
        <a:lstStyle/>
        <a:p>
          <a:endParaRPr lang="ru-RU"/>
        </a:p>
      </dgm:t>
    </dgm:pt>
    <dgm:pt modelId="{CC6B17BC-10B4-426E-902A-6EB6CC255749}" type="pres">
      <dgm:prSet presAssocID="{603179FB-4EDC-4EEB-87C8-2EBF9434B553}" presName="Name9" presStyleLbl="parChTrans1D2" presStyleIdx="5" presStyleCnt="10" custScaleX="2000000" custScaleY="138960"/>
      <dgm:spPr/>
      <dgm:t>
        <a:bodyPr/>
        <a:lstStyle/>
        <a:p>
          <a:endParaRPr lang="ru-RU"/>
        </a:p>
      </dgm:t>
    </dgm:pt>
    <dgm:pt modelId="{DF5F537E-103D-45A4-B63F-C2D89959ADA1}" type="pres">
      <dgm:prSet presAssocID="{603179FB-4EDC-4EEB-87C8-2EBF9434B553}" presName="connTx" presStyleLbl="parChTrans1D2" presStyleIdx="5" presStyleCnt="10"/>
      <dgm:spPr/>
      <dgm:t>
        <a:bodyPr/>
        <a:lstStyle/>
        <a:p>
          <a:endParaRPr lang="ru-RU"/>
        </a:p>
      </dgm:t>
    </dgm:pt>
    <dgm:pt modelId="{D213BE7A-4A95-4319-8136-075D1EF571D8}" type="pres">
      <dgm:prSet presAssocID="{F50040D0-4982-4006-8462-F4E4E4B9CDC3}" presName="node" presStyleLbl="node1" presStyleIdx="5" presStyleCnt="10" custScaleX="162660" custScaleY="138965">
        <dgm:presLayoutVars>
          <dgm:bulletEnabled val="1"/>
        </dgm:presLayoutVars>
      </dgm:prSet>
      <dgm:spPr/>
      <dgm:t>
        <a:bodyPr/>
        <a:lstStyle/>
        <a:p>
          <a:endParaRPr lang="ru-RU"/>
        </a:p>
      </dgm:t>
    </dgm:pt>
    <dgm:pt modelId="{1A448D41-8D01-4412-BB86-9A90B8903889}" type="pres">
      <dgm:prSet presAssocID="{4B009641-9C07-48BF-9EC8-DC4D3ECEEA8F}" presName="Name9" presStyleLbl="parChTrans1D2" presStyleIdx="6" presStyleCnt="10" custScaleX="2000000" custScaleY="138960"/>
      <dgm:spPr/>
      <dgm:t>
        <a:bodyPr/>
        <a:lstStyle/>
        <a:p>
          <a:endParaRPr lang="ru-RU"/>
        </a:p>
      </dgm:t>
    </dgm:pt>
    <dgm:pt modelId="{3F8FEDF7-DA3A-41BC-BCAD-02C47E2754F5}" type="pres">
      <dgm:prSet presAssocID="{4B009641-9C07-48BF-9EC8-DC4D3ECEEA8F}" presName="connTx" presStyleLbl="parChTrans1D2" presStyleIdx="6" presStyleCnt="10"/>
      <dgm:spPr/>
      <dgm:t>
        <a:bodyPr/>
        <a:lstStyle/>
        <a:p>
          <a:endParaRPr lang="ru-RU"/>
        </a:p>
      </dgm:t>
    </dgm:pt>
    <dgm:pt modelId="{5C4B8E38-36FF-4261-B4CD-A11E60AA16AA}" type="pres">
      <dgm:prSet presAssocID="{FCF19E1C-7349-45F4-8401-41A7DC508A79}" presName="node" presStyleLbl="node1" presStyleIdx="6" presStyleCnt="10" custScaleX="162660" custScaleY="138965">
        <dgm:presLayoutVars>
          <dgm:bulletEnabled val="1"/>
        </dgm:presLayoutVars>
      </dgm:prSet>
      <dgm:spPr/>
      <dgm:t>
        <a:bodyPr/>
        <a:lstStyle/>
        <a:p>
          <a:endParaRPr lang="ru-RU"/>
        </a:p>
      </dgm:t>
    </dgm:pt>
    <dgm:pt modelId="{CCAF41A2-B836-4AE5-9247-D9BA44B2D9F4}" type="pres">
      <dgm:prSet presAssocID="{3A56AC63-7B0E-499D-AB26-50F32574B6CC}" presName="Name9" presStyleLbl="parChTrans1D2" presStyleIdx="7" presStyleCnt="10" custScaleX="2000000" custScaleY="138960"/>
      <dgm:spPr/>
      <dgm:t>
        <a:bodyPr/>
        <a:lstStyle/>
        <a:p>
          <a:endParaRPr lang="ru-RU"/>
        </a:p>
      </dgm:t>
    </dgm:pt>
    <dgm:pt modelId="{3A7C2EB9-DEB0-4452-97BD-F4CFEE7C68B0}" type="pres">
      <dgm:prSet presAssocID="{3A56AC63-7B0E-499D-AB26-50F32574B6CC}" presName="connTx" presStyleLbl="parChTrans1D2" presStyleIdx="7" presStyleCnt="10"/>
      <dgm:spPr/>
      <dgm:t>
        <a:bodyPr/>
        <a:lstStyle/>
        <a:p>
          <a:endParaRPr lang="ru-RU"/>
        </a:p>
      </dgm:t>
    </dgm:pt>
    <dgm:pt modelId="{C94689FD-C8BB-457A-9A1C-E8722EE3F7E3}" type="pres">
      <dgm:prSet presAssocID="{9CD5189B-191B-485F-8305-70E1EA948677}" presName="node" presStyleLbl="node1" presStyleIdx="7" presStyleCnt="10" custScaleX="162660" custScaleY="138965">
        <dgm:presLayoutVars>
          <dgm:bulletEnabled val="1"/>
        </dgm:presLayoutVars>
      </dgm:prSet>
      <dgm:spPr/>
      <dgm:t>
        <a:bodyPr/>
        <a:lstStyle/>
        <a:p>
          <a:endParaRPr lang="ru-RU"/>
        </a:p>
      </dgm:t>
    </dgm:pt>
    <dgm:pt modelId="{5C5846E0-ABA3-4DD8-B7A3-2F9AB218CFEE}" type="pres">
      <dgm:prSet presAssocID="{DABB5F75-ADC9-4017-A288-85FABA97E7C0}" presName="Name9" presStyleLbl="parChTrans1D2" presStyleIdx="8" presStyleCnt="10" custScaleX="2000000" custScaleY="138960"/>
      <dgm:spPr/>
      <dgm:t>
        <a:bodyPr/>
        <a:lstStyle/>
        <a:p>
          <a:endParaRPr lang="ru-RU"/>
        </a:p>
      </dgm:t>
    </dgm:pt>
    <dgm:pt modelId="{E2EE7289-0858-4E48-843A-86B4F766DAD9}" type="pres">
      <dgm:prSet presAssocID="{DABB5F75-ADC9-4017-A288-85FABA97E7C0}" presName="connTx" presStyleLbl="parChTrans1D2" presStyleIdx="8" presStyleCnt="10"/>
      <dgm:spPr/>
      <dgm:t>
        <a:bodyPr/>
        <a:lstStyle/>
        <a:p>
          <a:endParaRPr lang="ru-RU"/>
        </a:p>
      </dgm:t>
    </dgm:pt>
    <dgm:pt modelId="{921F8E27-EC56-4A9D-9365-48CC08836A04}" type="pres">
      <dgm:prSet presAssocID="{5F5CF3D8-57DE-40DE-A682-C1EA90FF1E0C}" presName="node" presStyleLbl="node1" presStyleIdx="8" presStyleCnt="10" custScaleX="162660" custScaleY="138965">
        <dgm:presLayoutVars>
          <dgm:bulletEnabled val="1"/>
        </dgm:presLayoutVars>
      </dgm:prSet>
      <dgm:spPr/>
      <dgm:t>
        <a:bodyPr/>
        <a:lstStyle/>
        <a:p>
          <a:endParaRPr lang="ru-RU"/>
        </a:p>
      </dgm:t>
    </dgm:pt>
    <dgm:pt modelId="{C759388E-A2FD-4BB7-A9CD-D8771B28976E}" type="pres">
      <dgm:prSet presAssocID="{8C6F0AE1-7014-4F1E-A111-C41A38CA893C}" presName="Name9" presStyleLbl="parChTrans1D2" presStyleIdx="9" presStyleCnt="10" custScaleX="2000000" custScaleY="138960"/>
      <dgm:spPr/>
      <dgm:t>
        <a:bodyPr/>
        <a:lstStyle/>
        <a:p>
          <a:endParaRPr lang="ru-RU"/>
        </a:p>
      </dgm:t>
    </dgm:pt>
    <dgm:pt modelId="{7CAD1A8E-1583-41B9-80FE-FA67368E958E}" type="pres">
      <dgm:prSet presAssocID="{8C6F0AE1-7014-4F1E-A111-C41A38CA893C}" presName="connTx" presStyleLbl="parChTrans1D2" presStyleIdx="9" presStyleCnt="10"/>
      <dgm:spPr/>
      <dgm:t>
        <a:bodyPr/>
        <a:lstStyle/>
        <a:p>
          <a:endParaRPr lang="ru-RU"/>
        </a:p>
      </dgm:t>
    </dgm:pt>
    <dgm:pt modelId="{58483BC6-65AF-4655-90B1-DC474D38DC66}" type="pres">
      <dgm:prSet presAssocID="{A267F770-B021-448E-BAEC-5FA0314C5E11}" presName="node" presStyleLbl="node1" presStyleIdx="9" presStyleCnt="10" custScaleX="162660" custScaleY="138965">
        <dgm:presLayoutVars>
          <dgm:bulletEnabled val="1"/>
        </dgm:presLayoutVars>
      </dgm:prSet>
      <dgm:spPr/>
      <dgm:t>
        <a:bodyPr/>
        <a:lstStyle/>
        <a:p>
          <a:endParaRPr lang="ru-RU"/>
        </a:p>
      </dgm:t>
    </dgm:pt>
  </dgm:ptLst>
  <dgm:cxnLst>
    <dgm:cxn modelId="{193A2F0B-949E-4DA1-947A-AB6ABAA98F37}" type="presOf" srcId="{9CD5189B-191B-485F-8305-70E1EA948677}" destId="{C94689FD-C8BB-457A-9A1C-E8722EE3F7E3}" srcOrd="0" destOrd="0" presId="urn:microsoft.com/office/officeart/2005/8/layout/radial1"/>
    <dgm:cxn modelId="{453DEFEE-41FC-495D-8438-C11A33D9D313}" srcId="{02F27AE3-1209-49F0-917B-797661B5926F}" destId="{A267F770-B021-448E-BAEC-5FA0314C5E11}" srcOrd="9" destOrd="0" parTransId="{8C6F0AE1-7014-4F1E-A111-C41A38CA893C}" sibTransId="{DA45BFC6-E0EA-4275-B0FC-8CC703077ED4}"/>
    <dgm:cxn modelId="{D6486672-12E7-4436-B508-111165DC4D23}" srcId="{02F27AE3-1209-49F0-917B-797661B5926F}" destId="{898992A4-6083-4AA2-9392-91D87C011A00}" srcOrd="3" destOrd="0" parTransId="{7535D59C-9283-41A5-A606-BD848F4C20AA}" sibTransId="{0E3D4C20-404F-40D3-B3A7-F1ECDAD94D91}"/>
    <dgm:cxn modelId="{1C11AB81-4CC2-4A6F-A67E-57C2C61B867F}" type="presOf" srcId="{7535D59C-9283-41A5-A606-BD848F4C20AA}" destId="{B181BF87-B238-443C-9CEA-937378064255}" srcOrd="0" destOrd="0" presId="urn:microsoft.com/office/officeart/2005/8/layout/radial1"/>
    <dgm:cxn modelId="{6E4421C9-9028-4657-8D9B-6DF881D633F2}" srcId="{02F27AE3-1209-49F0-917B-797661B5926F}" destId="{FCF19E1C-7349-45F4-8401-41A7DC508A79}" srcOrd="6" destOrd="0" parTransId="{4B009641-9C07-48BF-9EC8-DC4D3ECEEA8F}" sibTransId="{B70E8942-9802-425E-8328-C9DE8B36766D}"/>
    <dgm:cxn modelId="{ADF422DC-E2EE-4728-A2AD-3D454EA5522B}" type="presOf" srcId="{DABB5F75-ADC9-4017-A288-85FABA97E7C0}" destId="{5C5846E0-ABA3-4DD8-B7A3-2F9AB218CFEE}" srcOrd="0" destOrd="0" presId="urn:microsoft.com/office/officeart/2005/8/layout/radial1"/>
    <dgm:cxn modelId="{7048C40F-792A-4509-A8DC-EA52889C8632}" type="presOf" srcId="{898992A4-6083-4AA2-9392-91D87C011A00}" destId="{2522FFCF-A047-4B47-8869-2D8AB62367AA}" srcOrd="0" destOrd="0" presId="urn:microsoft.com/office/officeart/2005/8/layout/radial1"/>
    <dgm:cxn modelId="{DCE1C8C6-DEC4-41FD-AD6C-00D4D141E55E}" type="presOf" srcId="{A267F770-B021-448E-BAEC-5FA0314C5E11}" destId="{58483BC6-65AF-4655-90B1-DC474D38DC66}" srcOrd="0" destOrd="0" presId="urn:microsoft.com/office/officeart/2005/8/layout/radial1"/>
    <dgm:cxn modelId="{57D8D9F2-D07C-4705-A067-63B1805189E8}" type="presOf" srcId="{8C6F0AE1-7014-4F1E-A111-C41A38CA893C}" destId="{7CAD1A8E-1583-41B9-80FE-FA67368E958E}" srcOrd="1" destOrd="0" presId="urn:microsoft.com/office/officeart/2005/8/layout/radial1"/>
    <dgm:cxn modelId="{5BAE31D5-6B40-40D0-8847-CF64FA96435D}" srcId="{02F27AE3-1209-49F0-917B-797661B5926F}" destId="{9CD5189B-191B-485F-8305-70E1EA948677}" srcOrd="7" destOrd="0" parTransId="{3A56AC63-7B0E-499D-AB26-50F32574B6CC}" sibTransId="{A18027DE-7333-40AC-9D1C-E4D115D4B9C4}"/>
    <dgm:cxn modelId="{667BF815-3AED-47E7-A3DB-B96262931307}" type="presOf" srcId="{603179FB-4EDC-4EEB-87C8-2EBF9434B553}" destId="{DF5F537E-103D-45A4-B63F-C2D89959ADA1}" srcOrd="1" destOrd="0" presId="urn:microsoft.com/office/officeart/2005/8/layout/radial1"/>
    <dgm:cxn modelId="{84CA96CF-44F0-46DE-9EF8-53CE3F2337C7}" type="presOf" srcId="{3A56AC63-7B0E-499D-AB26-50F32574B6CC}" destId="{CCAF41A2-B836-4AE5-9247-D9BA44B2D9F4}" srcOrd="0" destOrd="0" presId="urn:microsoft.com/office/officeart/2005/8/layout/radial1"/>
    <dgm:cxn modelId="{7C787F78-2CAA-413F-A831-8BA7D2F8442D}" type="presOf" srcId="{7A0279F7-41CD-4608-BB51-62FDD9153FB3}" destId="{0E536007-C656-4E09-9A24-2C89C8D93ECE}" srcOrd="0" destOrd="0" presId="urn:microsoft.com/office/officeart/2005/8/layout/radial1"/>
    <dgm:cxn modelId="{A9428E06-B950-44FA-AEA7-BC15C7847033}" srcId="{02F27AE3-1209-49F0-917B-797661B5926F}" destId="{1F51865A-8E8C-4935-BAD3-1D5841BFFE8F}" srcOrd="1" destOrd="0" parTransId="{CED4BBE7-17C0-4FA4-9D54-03A06F5C0876}" sibTransId="{A3D3CF66-E4A1-425C-AEDE-37079758B873}"/>
    <dgm:cxn modelId="{436ADB92-78EC-486F-BEBF-A3184F097C60}" type="presOf" srcId="{8C6F0AE1-7014-4F1E-A111-C41A38CA893C}" destId="{C759388E-A2FD-4BB7-A9CD-D8771B28976E}" srcOrd="0" destOrd="0" presId="urn:microsoft.com/office/officeart/2005/8/layout/radial1"/>
    <dgm:cxn modelId="{C34480CE-F305-4CAD-AF23-E99313265A26}" type="presOf" srcId="{603179FB-4EDC-4EEB-87C8-2EBF9434B553}" destId="{CC6B17BC-10B4-426E-902A-6EB6CC255749}" srcOrd="0" destOrd="0" presId="urn:microsoft.com/office/officeart/2005/8/layout/radial1"/>
    <dgm:cxn modelId="{DFD8CBDC-8910-41F9-A6F3-CE7B7EA7C34C}" type="presOf" srcId="{7A0279F7-41CD-4608-BB51-62FDD9153FB3}" destId="{236016D6-D5C5-421A-BB4A-6AA8810D8354}" srcOrd="1" destOrd="0" presId="urn:microsoft.com/office/officeart/2005/8/layout/radial1"/>
    <dgm:cxn modelId="{FF2E8A71-E9DC-46C2-83F0-2D1975E4F942}" type="presOf" srcId="{14389D7C-9C9B-49A3-A96A-2FB48480DED7}" destId="{2AE9159D-0949-46C7-902F-792B7504D1D8}" srcOrd="0" destOrd="0" presId="urn:microsoft.com/office/officeart/2005/8/layout/radial1"/>
    <dgm:cxn modelId="{1C596504-01B7-4181-A210-4C390AC4A0EA}" srcId="{02F27AE3-1209-49F0-917B-797661B5926F}" destId="{9AFD39F2-171B-466A-BF89-8284E856E908}" srcOrd="2" destOrd="0" parTransId="{14389D7C-9C9B-49A3-A96A-2FB48480DED7}" sibTransId="{72F6E426-A6E9-4A36-AFD3-7579CCA3B30A}"/>
    <dgm:cxn modelId="{D4C7A7D7-7E18-4671-AC59-40670D9081A8}" type="presOf" srcId="{F50040D0-4982-4006-8462-F4E4E4B9CDC3}" destId="{D213BE7A-4A95-4319-8136-075D1EF571D8}" srcOrd="0" destOrd="0" presId="urn:microsoft.com/office/officeart/2005/8/layout/radial1"/>
    <dgm:cxn modelId="{BBC1110A-D4C8-4727-B482-A325CB7AFF2E}" type="presOf" srcId="{4B009641-9C07-48BF-9EC8-DC4D3ECEEA8F}" destId="{3F8FEDF7-DA3A-41BC-BCAD-02C47E2754F5}" srcOrd="1" destOrd="0" presId="urn:microsoft.com/office/officeart/2005/8/layout/radial1"/>
    <dgm:cxn modelId="{06A6AA41-02D4-45E1-AB40-53F6D602C780}" type="presOf" srcId="{CED4BBE7-17C0-4FA4-9D54-03A06F5C0876}" destId="{5E7A968E-E7C0-4D53-8637-AD59FE3C5CC8}" srcOrd="0" destOrd="0" presId="urn:microsoft.com/office/officeart/2005/8/layout/radial1"/>
    <dgm:cxn modelId="{1844AE1D-91B5-4A98-8015-5A95D345DF27}" type="presOf" srcId="{D53F8745-62C9-4F66-9289-9589572DD220}" destId="{63C7BEEB-5B97-400B-A38E-704FE6001498}" srcOrd="0" destOrd="0" presId="urn:microsoft.com/office/officeart/2005/8/layout/radial1"/>
    <dgm:cxn modelId="{BE9BDB74-468D-4066-BF43-ED0172B4CE0A}" type="presOf" srcId="{4B009641-9C07-48BF-9EC8-DC4D3ECEEA8F}" destId="{1A448D41-8D01-4412-BB86-9A90B8903889}" srcOrd="0" destOrd="0" presId="urn:microsoft.com/office/officeart/2005/8/layout/radial1"/>
    <dgm:cxn modelId="{980DDFE8-5875-49F7-B667-A7C53B67BCA0}" type="presOf" srcId="{7535D59C-9283-41A5-A606-BD848F4C20AA}" destId="{E9E19114-E6C2-414A-8F48-D65A5C480574}" srcOrd="1" destOrd="0" presId="urn:microsoft.com/office/officeart/2005/8/layout/radial1"/>
    <dgm:cxn modelId="{6F7985CB-215C-4F55-9E36-EDD58BEC8277}" type="presOf" srcId="{1E3DACA9-8F66-4EAA-B268-2A6AC5D9C542}" destId="{870DF101-9220-4643-8B38-3E56B21A69E7}" srcOrd="0" destOrd="0" presId="urn:microsoft.com/office/officeart/2005/8/layout/radial1"/>
    <dgm:cxn modelId="{E14ABE35-1500-44D2-9BF3-F47637B69F3B}" type="presOf" srcId="{14389D7C-9C9B-49A3-A96A-2FB48480DED7}" destId="{A4A099CA-E607-44A3-B850-43A63FC97D60}" srcOrd="1" destOrd="0" presId="urn:microsoft.com/office/officeart/2005/8/layout/radial1"/>
    <dgm:cxn modelId="{6F803D54-9313-431C-8966-63B210C7741A}" type="presOf" srcId="{3A56AC63-7B0E-499D-AB26-50F32574B6CC}" destId="{3A7C2EB9-DEB0-4452-97BD-F4CFEE7C68B0}" srcOrd="1" destOrd="0" presId="urn:microsoft.com/office/officeart/2005/8/layout/radial1"/>
    <dgm:cxn modelId="{40041D64-A8C3-4F06-95B9-782EF684C21A}" srcId="{02F27AE3-1209-49F0-917B-797661B5926F}" destId="{D53F8745-62C9-4F66-9289-9589572DD220}" srcOrd="4" destOrd="0" parTransId="{7A0279F7-41CD-4608-BB51-62FDD9153FB3}" sibTransId="{0D05A961-0CF3-463A-A206-9104BC138E85}"/>
    <dgm:cxn modelId="{444D177F-2119-48FF-9494-F1CB5153FF64}" srcId="{02F27AE3-1209-49F0-917B-797661B5926F}" destId="{5F5CF3D8-57DE-40DE-A682-C1EA90FF1E0C}" srcOrd="8" destOrd="0" parTransId="{DABB5F75-ADC9-4017-A288-85FABA97E7C0}" sibTransId="{0C0AC3EF-E72E-483D-9B0B-4DA29F7CCAE9}"/>
    <dgm:cxn modelId="{F752CC0B-E668-4D0C-BE3D-F722D4E9D24C}" type="presOf" srcId="{CED4BBE7-17C0-4FA4-9D54-03A06F5C0876}" destId="{2482CF8A-71EA-42DF-A7BA-023704DAF330}" srcOrd="1" destOrd="0" presId="urn:microsoft.com/office/officeart/2005/8/layout/radial1"/>
    <dgm:cxn modelId="{F544C2B2-B705-4FDF-8686-EC89F50E424A}" type="presOf" srcId="{DABB5F75-ADC9-4017-A288-85FABA97E7C0}" destId="{E2EE7289-0858-4E48-843A-86B4F766DAD9}" srcOrd="1" destOrd="0" presId="urn:microsoft.com/office/officeart/2005/8/layout/radial1"/>
    <dgm:cxn modelId="{E24D5781-B30D-4E00-8937-4A509FDCA08B}" type="presOf" srcId="{1F51865A-8E8C-4935-BAD3-1D5841BFFE8F}" destId="{D85BAD4F-2D65-400C-9EDD-187601E80CF3}" srcOrd="0" destOrd="0" presId="urn:microsoft.com/office/officeart/2005/8/layout/radial1"/>
    <dgm:cxn modelId="{CA43E945-B4F3-404C-89DE-FE947F5C4CC7}" type="presOf" srcId="{02F27AE3-1209-49F0-917B-797661B5926F}" destId="{04D0B7DD-47AE-4F89-BDC4-C875A1D05107}" srcOrd="0" destOrd="0" presId="urn:microsoft.com/office/officeart/2005/8/layout/radial1"/>
    <dgm:cxn modelId="{28624BF1-4DC1-4195-ABA5-6CD0C3049D77}" type="presOf" srcId="{5F5CF3D8-57DE-40DE-A682-C1EA90FF1E0C}" destId="{921F8E27-EC56-4A9D-9365-48CC08836A04}" srcOrd="0" destOrd="0" presId="urn:microsoft.com/office/officeart/2005/8/layout/radial1"/>
    <dgm:cxn modelId="{E2543017-F9C7-4AB3-97D2-D8636F2AE1DC}" srcId="{24C59E31-C76A-4074-B419-271D3A7B691C}" destId="{02F27AE3-1209-49F0-917B-797661B5926F}" srcOrd="0" destOrd="0" parTransId="{1FB4E16A-62A7-4E0F-B466-03774D539AD6}" sibTransId="{C70DAF2B-1465-4B9A-AE8F-3637EE43C51F}"/>
    <dgm:cxn modelId="{2074570F-9E12-46DC-801A-C802C92EBD4C}" type="presOf" srcId="{9AFD39F2-171B-466A-BF89-8284E856E908}" destId="{5A5AA677-4249-49F5-895F-DE9717625F82}" srcOrd="0" destOrd="0" presId="urn:microsoft.com/office/officeart/2005/8/layout/radial1"/>
    <dgm:cxn modelId="{F1E8B423-5F62-47E9-8C8B-AA77DEB16AA1}" srcId="{02F27AE3-1209-49F0-917B-797661B5926F}" destId="{67C24290-D37A-454F-A07F-E189BC79D958}" srcOrd="0" destOrd="0" parTransId="{1E3DACA9-8F66-4EAA-B268-2A6AC5D9C542}" sibTransId="{10B051ED-31D9-4A3A-92A3-F2263ED68A72}"/>
    <dgm:cxn modelId="{0BFFF72F-C7CD-44AD-952A-DE9522D217C4}" type="presOf" srcId="{24C59E31-C76A-4074-B419-271D3A7B691C}" destId="{691E0AA9-FD11-44BE-8206-87A4739D6E72}" srcOrd="0" destOrd="0" presId="urn:microsoft.com/office/officeart/2005/8/layout/radial1"/>
    <dgm:cxn modelId="{6DE036D6-7E14-46A4-A15B-2ED8599B3E72}" type="presOf" srcId="{1E3DACA9-8F66-4EAA-B268-2A6AC5D9C542}" destId="{B3AB7A2E-9718-46A6-8438-95996889A463}" srcOrd="1" destOrd="0" presId="urn:microsoft.com/office/officeart/2005/8/layout/radial1"/>
    <dgm:cxn modelId="{5227BD6F-B164-4563-8340-3A2210D46989}" type="presOf" srcId="{FCF19E1C-7349-45F4-8401-41A7DC508A79}" destId="{5C4B8E38-36FF-4261-B4CD-A11E60AA16AA}" srcOrd="0" destOrd="0" presId="urn:microsoft.com/office/officeart/2005/8/layout/radial1"/>
    <dgm:cxn modelId="{FE344B51-3FC8-477D-9467-B90AD917BCE1}" type="presOf" srcId="{67C24290-D37A-454F-A07F-E189BC79D958}" destId="{A51432D7-B245-40ED-8511-A22D8EAA7CD7}" srcOrd="0" destOrd="0" presId="urn:microsoft.com/office/officeart/2005/8/layout/radial1"/>
    <dgm:cxn modelId="{60663144-E2EE-43C8-8DEA-83426F214225}" srcId="{02F27AE3-1209-49F0-917B-797661B5926F}" destId="{F50040D0-4982-4006-8462-F4E4E4B9CDC3}" srcOrd="5" destOrd="0" parTransId="{603179FB-4EDC-4EEB-87C8-2EBF9434B553}" sibTransId="{087E1016-6AF2-4921-B5C8-A8D9406DCF36}"/>
    <dgm:cxn modelId="{9F5D34C7-4ABF-41A0-8978-6ABE012FC884}" type="presParOf" srcId="{691E0AA9-FD11-44BE-8206-87A4739D6E72}" destId="{04D0B7DD-47AE-4F89-BDC4-C875A1D05107}" srcOrd="0" destOrd="0" presId="urn:microsoft.com/office/officeart/2005/8/layout/radial1"/>
    <dgm:cxn modelId="{0B98FBE2-B51D-4A87-8E17-10E6150C8B91}" type="presParOf" srcId="{691E0AA9-FD11-44BE-8206-87A4739D6E72}" destId="{870DF101-9220-4643-8B38-3E56B21A69E7}" srcOrd="1" destOrd="0" presId="urn:microsoft.com/office/officeart/2005/8/layout/radial1"/>
    <dgm:cxn modelId="{9715EC87-C5E9-45B6-9F30-4654E812034A}" type="presParOf" srcId="{870DF101-9220-4643-8B38-3E56B21A69E7}" destId="{B3AB7A2E-9718-46A6-8438-95996889A463}" srcOrd="0" destOrd="0" presId="urn:microsoft.com/office/officeart/2005/8/layout/radial1"/>
    <dgm:cxn modelId="{0D0AD74D-F71B-47D5-BA26-B08B014EAC77}" type="presParOf" srcId="{691E0AA9-FD11-44BE-8206-87A4739D6E72}" destId="{A51432D7-B245-40ED-8511-A22D8EAA7CD7}" srcOrd="2" destOrd="0" presId="urn:microsoft.com/office/officeart/2005/8/layout/radial1"/>
    <dgm:cxn modelId="{D627E6E7-3CC8-4511-8AEE-7A75B216F073}" type="presParOf" srcId="{691E0AA9-FD11-44BE-8206-87A4739D6E72}" destId="{5E7A968E-E7C0-4D53-8637-AD59FE3C5CC8}" srcOrd="3" destOrd="0" presId="urn:microsoft.com/office/officeart/2005/8/layout/radial1"/>
    <dgm:cxn modelId="{AA28ECB4-A037-430A-A429-7523DA6B0BEA}" type="presParOf" srcId="{5E7A968E-E7C0-4D53-8637-AD59FE3C5CC8}" destId="{2482CF8A-71EA-42DF-A7BA-023704DAF330}" srcOrd="0" destOrd="0" presId="urn:microsoft.com/office/officeart/2005/8/layout/radial1"/>
    <dgm:cxn modelId="{24428951-4369-445B-9FA6-8378D3A66250}" type="presParOf" srcId="{691E0AA9-FD11-44BE-8206-87A4739D6E72}" destId="{D85BAD4F-2D65-400C-9EDD-187601E80CF3}" srcOrd="4" destOrd="0" presId="urn:microsoft.com/office/officeart/2005/8/layout/radial1"/>
    <dgm:cxn modelId="{ABBF09A2-6C02-4350-B5F5-7C953C8790E7}" type="presParOf" srcId="{691E0AA9-FD11-44BE-8206-87A4739D6E72}" destId="{2AE9159D-0949-46C7-902F-792B7504D1D8}" srcOrd="5" destOrd="0" presId="urn:microsoft.com/office/officeart/2005/8/layout/radial1"/>
    <dgm:cxn modelId="{A54B1050-A07F-4309-A883-092ED2B7FAF7}" type="presParOf" srcId="{2AE9159D-0949-46C7-902F-792B7504D1D8}" destId="{A4A099CA-E607-44A3-B850-43A63FC97D60}" srcOrd="0" destOrd="0" presId="urn:microsoft.com/office/officeart/2005/8/layout/radial1"/>
    <dgm:cxn modelId="{810723C6-9256-46B0-8867-2CA836D2CCE0}" type="presParOf" srcId="{691E0AA9-FD11-44BE-8206-87A4739D6E72}" destId="{5A5AA677-4249-49F5-895F-DE9717625F82}" srcOrd="6" destOrd="0" presId="urn:microsoft.com/office/officeart/2005/8/layout/radial1"/>
    <dgm:cxn modelId="{386C0F99-E9B2-4FD8-A00B-8D6AC09575D4}" type="presParOf" srcId="{691E0AA9-FD11-44BE-8206-87A4739D6E72}" destId="{B181BF87-B238-443C-9CEA-937378064255}" srcOrd="7" destOrd="0" presId="urn:microsoft.com/office/officeart/2005/8/layout/radial1"/>
    <dgm:cxn modelId="{494B1C92-A7FB-4E7E-AD2F-4D7800CF8155}" type="presParOf" srcId="{B181BF87-B238-443C-9CEA-937378064255}" destId="{E9E19114-E6C2-414A-8F48-D65A5C480574}" srcOrd="0" destOrd="0" presId="urn:microsoft.com/office/officeart/2005/8/layout/radial1"/>
    <dgm:cxn modelId="{3DB32C0B-45B8-4AC8-885D-2D615578A3A4}" type="presParOf" srcId="{691E0AA9-FD11-44BE-8206-87A4739D6E72}" destId="{2522FFCF-A047-4B47-8869-2D8AB62367AA}" srcOrd="8" destOrd="0" presId="urn:microsoft.com/office/officeart/2005/8/layout/radial1"/>
    <dgm:cxn modelId="{D64CFEB8-3EF0-4294-A1BF-49ACD330C947}" type="presParOf" srcId="{691E0AA9-FD11-44BE-8206-87A4739D6E72}" destId="{0E536007-C656-4E09-9A24-2C89C8D93ECE}" srcOrd="9" destOrd="0" presId="urn:microsoft.com/office/officeart/2005/8/layout/radial1"/>
    <dgm:cxn modelId="{15CEC444-4313-403D-ACC3-8C07DF004CE1}" type="presParOf" srcId="{0E536007-C656-4E09-9A24-2C89C8D93ECE}" destId="{236016D6-D5C5-421A-BB4A-6AA8810D8354}" srcOrd="0" destOrd="0" presId="urn:microsoft.com/office/officeart/2005/8/layout/radial1"/>
    <dgm:cxn modelId="{22DDCC73-9B95-48DC-B2E4-DAACD46FE71D}" type="presParOf" srcId="{691E0AA9-FD11-44BE-8206-87A4739D6E72}" destId="{63C7BEEB-5B97-400B-A38E-704FE6001498}" srcOrd="10" destOrd="0" presId="urn:microsoft.com/office/officeart/2005/8/layout/radial1"/>
    <dgm:cxn modelId="{0FF2D24B-D1DC-49FD-A657-2B3181F4BF2E}" type="presParOf" srcId="{691E0AA9-FD11-44BE-8206-87A4739D6E72}" destId="{CC6B17BC-10B4-426E-902A-6EB6CC255749}" srcOrd="11" destOrd="0" presId="urn:microsoft.com/office/officeart/2005/8/layout/radial1"/>
    <dgm:cxn modelId="{03F2FBDF-277A-4DE9-B8AA-F5F0362DBC21}" type="presParOf" srcId="{CC6B17BC-10B4-426E-902A-6EB6CC255749}" destId="{DF5F537E-103D-45A4-B63F-C2D89959ADA1}" srcOrd="0" destOrd="0" presId="urn:microsoft.com/office/officeart/2005/8/layout/radial1"/>
    <dgm:cxn modelId="{8A0E7C5D-A004-4313-AD17-1B594832F270}" type="presParOf" srcId="{691E0AA9-FD11-44BE-8206-87A4739D6E72}" destId="{D213BE7A-4A95-4319-8136-075D1EF571D8}" srcOrd="12" destOrd="0" presId="urn:microsoft.com/office/officeart/2005/8/layout/radial1"/>
    <dgm:cxn modelId="{AECEFDA5-ED92-4D7A-A0AC-EEEA66DB86F7}" type="presParOf" srcId="{691E0AA9-FD11-44BE-8206-87A4739D6E72}" destId="{1A448D41-8D01-4412-BB86-9A90B8903889}" srcOrd="13" destOrd="0" presId="urn:microsoft.com/office/officeart/2005/8/layout/radial1"/>
    <dgm:cxn modelId="{F3A8A11C-BC20-442A-8CAC-F3671A619DD1}" type="presParOf" srcId="{1A448D41-8D01-4412-BB86-9A90B8903889}" destId="{3F8FEDF7-DA3A-41BC-BCAD-02C47E2754F5}" srcOrd="0" destOrd="0" presId="urn:microsoft.com/office/officeart/2005/8/layout/radial1"/>
    <dgm:cxn modelId="{822395A4-36AD-4DEE-9B86-A9117AB9B7F9}" type="presParOf" srcId="{691E0AA9-FD11-44BE-8206-87A4739D6E72}" destId="{5C4B8E38-36FF-4261-B4CD-A11E60AA16AA}" srcOrd="14" destOrd="0" presId="urn:microsoft.com/office/officeart/2005/8/layout/radial1"/>
    <dgm:cxn modelId="{F2F2CA91-592E-439E-9589-B93B8078D44F}" type="presParOf" srcId="{691E0AA9-FD11-44BE-8206-87A4739D6E72}" destId="{CCAF41A2-B836-4AE5-9247-D9BA44B2D9F4}" srcOrd="15" destOrd="0" presId="urn:microsoft.com/office/officeart/2005/8/layout/radial1"/>
    <dgm:cxn modelId="{878AEB86-F61B-47A1-A184-16FC10F4BDD9}" type="presParOf" srcId="{CCAF41A2-B836-4AE5-9247-D9BA44B2D9F4}" destId="{3A7C2EB9-DEB0-4452-97BD-F4CFEE7C68B0}" srcOrd="0" destOrd="0" presId="urn:microsoft.com/office/officeart/2005/8/layout/radial1"/>
    <dgm:cxn modelId="{98AE65AB-180C-4A53-955E-174345D92659}" type="presParOf" srcId="{691E0AA9-FD11-44BE-8206-87A4739D6E72}" destId="{C94689FD-C8BB-457A-9A1C-E8722EE3F7E3}" srcOrd="16" destOrd="0" presId="urn:microsoft.com/office/officeart/2005/8/layout/radial1"/>
    <dgm:cxn modelId="{50F25684-2CB7-4574-9A10-97D47AB30E5E}" type="presParOf" srcId="{691E0AA9-FD11-44BE-8206-87A4739D6E72}" destId="{5C5846E0-ABA3-4DD8-B7A3-2F9AB218CFEE}" srcOrd="17" destOrd="0" presId="urn:microsoft.com/office/officeart/2005/8/layout/radial1"/>
    <dgm:cxn modelId="{4A05C295-F95E-48FC-8385-F47DEDF8B5D7}" type="presParOf" srcId="{5C5846E0-ABA3-4DD8-B7A3-2F9AB218CFEE}" destId="{E2EE7289-0858-4E48-843A-86B4F766DAD9}" srcOrd="0" destOrd="0" presId="urn:microsoft.com/office/officeart/2005/8/layout/radial1"/>
    <dgm:cxn modelId="{6CF9B04A-86D4-4274-A8FE-D93383389A05}" type="presParOf" srcId="{691E0AA9-FD11-44BE-8206-87A4739D6E72}" destId="{921F8E27-EC56-4A9D-9365-48CC08836A04}" srcOrd="18" destOrd="0" presId="urn:microsoft.com/office/officeart/2005/8/layout/radial1"/>
    <dgm:cxn modelId="{5CF63E93-1D8B-472F-BBA5-7B402BCB60CD}" type="presParOf" srcId="{691E0AA9-FD11-44BE-8206-87A4739D6E72}" destId="{C759388E-A2FD-4BB7-A9CD-D8771B28976E}" srcOrd="19" destOrd="0" presId="urn:microsoft.com/office/officeart/2005/8/layout/radial1"/>
    <dgm:cxn modelId="{E5200504-E064-44E6-A0FB-46B795590BE7}" type="presParOf" srcId="{C759388E-A2FD-4BB7-A9CD-D8771B28976E}" destId="{7CAD1A8E-1583-41B9-80FE-FA67368E958E}" srcOrd="0" destOrd="0" presId="urn:microsoft.com/office/officeart/2005/8/layout/radial1"/>
    <dgm:cxn modelId="{FE243702-996F-4228-81AE-A9909DC9EEE4}" type="presParOf" srcId="{691E0AA9-FD11-44BE-8206-87A4739D6E72}" destId="{58483BC6-65AF-4655-90B1-DC474D38DC66}" srcOrd="20" destOrd="0" presId="urn:microsoft.com/office/officeart/2005/8/layout/radial1"/>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BBCA5A83-0878-4884-89D5-1FAA3127E9AB}" type="doc">
      <dgm:prSet loTypeId="urn:microsoft.com/office/officeart/2005/8/layout/radial1" loCatId="relationship" qsTypeId="urn:microsoft.com/office/officeart/2005/8/quickstyle/simple5" qsCatId="simple" csTypeId="urn:microsoft.com/office/officeart/2005/8/colors/colorful3" csCatId="colorful" phldr="1"/>
      <dgm:spPr/>
      <dgm:t>
        <a:bodyPr/>
        <a:lstStyle/>
        <a:p>
          <a:endParaRPr lang="uk-UA"/>
        </a:p>
      </dgm:t>
    </dgm:pt>
    <dgm:pt modelId="{48B142D0-265B-455D-9185-3A4ECA4930A3}">
      <dgm:prSet phldrT="[Текст]"/>
      <dgm:spPr/>
      <dgm:t>
        <a:bodyPr/>
        <a:lstStyle/>
        <a:p>
          <a:r>
            <a:rPr lang="x-none"/>
            <a:t>INNOVATION</a:t>
          </a:r>
          <a:endParaRPr lang="uk-UA"/>
        </a:p>
      </dgm:t>
    </dgm:pt>
    <dgm:pt modelId="{EFF5753B-6363-4936-B6E2-10509DD377E1}" type="parTrans" cxnId="{A76E2395-0760-44C6-9278-B2E8B22E897B}">
      <dgm:prSet/>
      <dgm:spPr/>
      <dgm:t>
        <a:bodyPr/>
        <a:lstStyle/>
        <a:p>
          <a:endParaRPr lang="uk-UA"/>
        </a:p>
      </dgm:t>
    </dgm:pt>
    <dgm:pt modelId="{5029E6F1-5D67-44C9-9272-0BE2D20459BC}" type="sibTrans" cxnId="{A76E2395-0760-44C6-9278-B2E8B22E897B}">
      <dgm:prSet/>
      <dgm:spPr/>
      <dgm:t>
        <a:bodyPr/>
        <a:lstStyle/>
        <a:p>
          <a:endParaRPr lang="uk-UA"/>
        </a:p>
      </dgm:t>
    </dgm:pt>
    <dgm:pt modelId="{4B5B32D8-63C9-4E67-84FE-A2AC4E9B27C9}">
      <dgm:prSet phldrT="[Текст]"/>
      <dgm:spPr/>
      <dgm:t>
        <a:bodyPr/>
        <a:lstStyle/>
        <a:p>
          <a:pPr>
            <a:buSzPts val="1000"/>
            <a:buFont typeface="Symbol" panose="05050102010706020507" pitchFamily="18" charset="2"/>
            <a:buChar char=""/>
          </a:pPr>
          <a:r>
            <a:rPr lang="en-US" b="0" i="0"/>
            <a:t>Technological</a:t>
          </a:r>
          <a:endParaRPr lang="uk-UA"/>
        </a:p>
      </dgm:t>
    </dgm:pt>
    <dgm:pt modelId="{89D4E72C-B6B0-49A2-BE2B-D887F925381E}" type="sibTrans" cxnId="{88AF219F-C3AE-4918-8FDC-AEE3B0EC0263}">
      <dgm:prSet/>
      <dgm:spPr/>
      <dgm:t>
        <a:bodyPr/>
        <a:lstStyle/>
        <a:p>
          <a:endParaRPr lang="uk-UA"/>
        </a:p>
      </dgm:t>
    </dgm:pt>
    <dgm:pt modelId="{74CA9173-4A9E-4F7A-88C6-45ABA97FF669}" type="parTrans" cxnId="{88AF219F-C3AE-4918-8FDC-AEE3B0EC0263}">
      <dgm:prSet/>
      <dgm:spPr/>
      <dgm:t>
        <a:bodyPr/>
        <a:lstStyle/>
        <a:p>
          <a:endParaRPr lang="uk-UA"/>
        </a:p>
      </dgm:t>
    </dgm:pt>
    <dgm:pt modelId="{C8588F44-3791-40FE-826A-99926B000B33}">
      <dgm:prSet/>
      <dgm:spPr/>
      <dgm:t>
        <a:bodyPr/>
        <a:lstStyle/>
        <a:p>
          <a:pPr>
            <a:buSzPts val="1000"/>
            <a:buFont typeface="Symbol" panose="05050102010706020507" pitchFamily="18" charset="2"/>
            <a:buChar char=""/>
          </a:pPr>
          <a:r>
            <a:rPr lang="en-US" b="0" i="0"/>
            <a:t>Radical</a:t>
          </a:r>
          <a:endParaRPr lang="uk-UA"/>
        </a:p>
      </dgm:t>
    </dgm:pt>
    <dgm:pt modelId="{031FA46F-4D94-494A-ABB4-3EC4FC064DB3}" type="parTrans" cxnId="{E09C8F77-F949-4145-86A1-E56CAA9E5751}">
      <dgm:prSet/>
      <dgm:spPr/>
      <dgm:t>
        <a:bodyPr/>
        <a:lstStyle/>
        <a:p>
          <a:endParaRPr lang="uk-UA"/>
        </a:p>
      </dgm:t>
    </dgm:pt>
    <dgm:pt modelId="{4C7C1906-C25C-4934-98FE-0DF93090E131}" type="sibTrans" cxnId="{E09C8F77-F949-4145-86A1-E56CAA9E5751}">
      <dgm:prSet/>
      <dgm:spPr/>
      <dgm:t>
        <a:bodyPr/>
        <a:lstStyle/>
        <a:p>
          <a:endParaRPr lang="uk-UA"/>
        </a:p>
      </dgm:t>
    </dgm:pt>
    <dgm:pt modelId="{487E38E5-FA7F-42CF-B8C6-49F1D6F6AF9B}">
      <dgm:prSet/>
      <dgm:spPr/>
      <dgm:t>
        <a:bodyPr/>
        <a:lstStyle/>
        <a:p>
          <a:pPr>
            <a:buSzPts val="1000"/>
            <a:buFont typeface="Symbol" panose="05050102010706020507" pitchFamily="18" charset="2"/>
            <a:buChar char=""/>
          </a:pPr>
          <a:r>
            <a:rPr lang="en-US" b="0" i="0"/>
            <a:t>Agricultural</a:t>
          </a:r>
          <a:endParaRPr lang="uk-UA"/>
        </a:p>
      </dgm:t>
    </dgm:pt>
    <dgm:pt modelId="{70C748FD-AA38-4714-8B61-DA006E719695}" type="parTrans" cxnId="{FB281278-A6AD-4317-A3D2-188B0439066D}">
      <dgm:prSet/>
      <dgm:spPr/>
      <dgm:t>
        <a:bodyPr/>
        <a:lstStyle/>
        <a:p>
          <a:endParaRPr lang="uk-UA"/>
        </a:p>
      </dgm:t>
    </dgm:pt>
    <dgm:pt modelId="{6462345D-8CE7-43EE-AAED-1DA686DD375F}" type="sibTrans" cxnId="{FB281278-A6AD-4317-A3D2-188B0439066D}">
      <dgm:prSet/>
      <dgm:spPr/>
      <dgm:t>
        <a:bodyPr/>
        <a:lstStyle/>
        <a:p>
          <a:endParaRPr lang="uk-UA"/>
        </a:p>
      </dgm:t>
    </dgm:pt>
    <dgm:pt modelId="{49083E8B-55A9-492C-A62C-C885F6AF4680}">
      <dgm:prSet/>
      <dgm:spPr/>
      <dgm:t>
        <a:bodyPr/>
        <a:lstStyle/>
        <a:p>
          <a:pPr>
            <a:buSzPts val="1000"/>
            <a:buFont typeface="Symbol" panose="05050102010706020507" pitchFamily="18" charset="2"/>
            <a:buChar char=""/>
          </a:pPr>
          <a:r>
            <a:rPr lang="en-US" b="0" i="0"/>
            <a:t>Science</a:t>
          </a:r>
          <a:endParaRPr lang="uk-UA"/>
        </a:p>
      </dgm:t>
    </dgm:pt>
    <dgm:pt modelId="{39673C08-DB82-4E28-A5F6-1D08605B50CA}" type="parTrans" cxnId="{F69BFB17-C50E-4EFE-8C3D-910E006EC3F9}">
      <dgm:prSet/>
      <dgm:spPr/>
      <dgm:t>
        <a:bodyPr/>
        <a:lstStyle/>
        <a:p>
          <a:endParaRPr lang="uk-UA"/>
        </a:p>
      </dgm:t>
    </dgm:pt>
    <dgm:pt modelId="{98AA1FBD-EB2B-4685-A7C8-F6CC34EE5977}" type="sibTrans" cxnId="{F69BFB17-C50E-4EFE-8C3D-910E006EC3F9}">
      <dgm:prSet/>
      <dgm:spPr/>
      <dgm:t>
        <a:bodyPr/>
        <a:lstStyle/>
        <a:p>
          <a:endParaRPr lang="uk-UA"/>
        </a:p>
      </dgm:t>
    </dgm:pt>
    <dgm:pt modelId="{92BECD2B-F7DA-4CAE-BA70-E8FFDBAEA700}">
      <dgm:prSet/>
      <dgm:spPr/>
      <dgm:t>
        <a:bodyPr/>
        <a:lstStyle/>
        <a:p>
          <a:pPr>
            <a:buSzPts val="1000"/>
            <a:buFont typeface="Symbol" panose="05050102010706020507" pitchFamily="18" charset="2"/>
            <a:buChar char=""/>
          </a:pPr>
          <a:r>
            <a:rPr lang="en-US" b="0" i="0"/>
            <a:t>Tactical</a:t>
          </a:r>
          <a:endParaRPr lang="uk-UA"/>
        </a:p>
      </dgm:t>
    </dgm:pt>
    <dgm:pt modelId="{230B5980-349C-4CDA-9A25-363D6CA4C26C}" type="parTrans" cxnId="{F7543BF8-B19B-4075-9B24-DD3C04250656}">
      <dgm:prSet/>
      <dgm:spPr/>
      <dgm:t>
        <a:bodyPr/>
        <a:lstStyle/>
        <a:p>
          <a:endParaRPr lang="uk-UA"/>
        </a:p>
      </dgm:t>
    </dgm:pt>
    <dgm:pt modelId="{0BCC1639-50C8-4805-BF94-75114D484560}" type="sibTrans" cxnId="{F7543BF8-B19B-4075-9B24-DD3C04250656}">
      <dgm:prSet/>
      <dgm:spPr/>
      <dgm:t>
        <a:bodyPr/>
        <a:lstStyle/>
        <a:p>
          <a:endParaRPr lang="uk-UA"/>
        </a:p>
      </dgm:t>
    </dgm:pt>
    <dgm:pt modelId="{4A1BD0D2-2246-43AC-9A39-BAAA24DB9833}">
      <dgm:prSet/>
      <dgm:spPr/>
      <dgm:t>
        <a:bodyPr/>
        <a:lstStyle/>
        <a:p>
          <a:r>
            <a:rPr lang="en-US" b="0" i="0"/>
            <a:t>Epidemic</a:t>
          </a:r>
          <a:endParaRPr lang="uk-UA"/>
        </a:p>
      </dgm:t>
    </dgm:pt>
    <dgm:pt modelId="{46DF5EFA-4427-4AB0-8EF0-BD56B170287A}" type="parTrans" cxnId="{F54D64F6-F7E4-4623-8D93-3454B5757F5D}">
      <dgm:prSet/>
      <dgm:spPr/>
      <dgm:t>
        <a:bodyPr/>
        <a:lstStyle/>
        <a:p>
          <a:endParaRPr lang="x-none"/>
        </a:p>
      </dgm:t>
    </dgm:pt>
    <dgm:pt modelId="{ECE0A258-2696-48F0-81C0-82A207D92BA3}" type="sibTrans" cxnId="{F54D64F6-F7E4-4623-8D93-3454B5757F5D}">
      <dgm:prSet/>
      <dgm:spPr/>
      <dgm:t>
        <a:bodyPr/>
        <a:lstStyle/>
        <a:p>
          <a:endParaRPr lang="x-none"/>
        </a:p>
      </dgm:t>
    </dgm:pt>
    <dgm:pt modelId="{CAC13B15-45A1-429E-9669-D111267C103A}" type="pres">
      <dgm:prSet presAssocID="{BBCA5A83-0878-4884-89D5-1FAA3127E9AB}" presName="cycle" presStyleCnt="0">
        <dgm:presLayoutVars>
          <dgm:chMax val="1"/>
          <dgm:dir/>
          <dgm:animLvl val="ctr"/>
          <dgm:resizeHandles val="exact"/>
        </dgm:presLayoutVars>
      </dgm:prSet>
      <dgm:spPr/>
      <dgm:t>
        <a:bodyPr/>
        <a:lstStyle/>
        <a:p>
          <a:endParaRPr lang="ru-RU"/>
        </a:p>
      </dgm:t>
    </dgm:pt>
    <dgm:pt modelId="{ECA29567-2B94-4556-8C16-910DC3829C3F}" type="pres">
      <dgm:prSet presAssocID="{48B142D0-265B-455D-9185-3A4ECA4930A3}" presName="centerShape" presStyleLbl="node0" presStyleIdx="0" presStyleCnt="1"/>
      <dgm:spPr/>
      <dgm:t>
        <a:bodyPr/>
        <a:lstStyle/>
        <a:p>
          <a:endParaRPr lang="ru-RU"/>
        </a:p>
      </dgm:t>
    </dgm:pt>
    <dgm:pt modelId="{D48BE24C-3D8C-400A-9222-C0EFFFEEE3DD}" type="pres">
      <dgm:prSet presAssocID="{74CA9173-4A9E-4F7A-88C6-45ABA97FF669}" presName="Name9" presStyleLbl="parChTrans1D2" presStyleIdx="0" presStyleCnt="6"/>
      <dgm:spPr/>
      <dgm:t>
        <a:bodyPr/>
        <a:lstStyle/>
        <a:p>
          <a:endParaRPr lang="ru-RU"/>
        </a:p>
      </dgm:t>
    </dgm:pt>
    <dgm:pt modelId="{AFC4AFA4-E092-4B1E-B05A-4E74DABE6B53}" type="pres">
      <dgm:prSet presAssocID="{74CA9173-4A9E-4F7A-88C6-45ABA97FF669}" presName="connTx" presStyleLbl="parChTrans1D2" presStyleIdx="0" presStyleCnt="6"/>
      <dgm:spPr/>
      <dgm:t>
        <a:bodyPr/>
        <a:lstStyle/>
        <a:p>
          <a:endParaRPr lang="ru-RU"/>
        </a:p>
      </dgm:t>
    </dgm:pt>
    <dgm:pt modelId="{19E69306-5F0E-4FE6-AB7B-BCB6A999C973}" type="pres">
      <dgm:prSet presAssocID="{4B5B32D8-63C9-4E67-84FE-A2AC4E9B27C9}" presName="node" presStyleLbl="node1" presStyleIdx="0" presStyleCnt="6">
        <dgm:presLayoutVars>
          <dgm:bulletEnabled val="1"/>
        </dgm:presLayoutVars>
      </dgm:prSet>
      <dgm:spPr/>
      <dgm:t>
        <a:bodyPr/>
        <a:lstStyle/>
        <a:p>
          <a:endParaRPr lang="ru-RU"/>
        </a:p>
      </dgm:t>
    </dgm:pt>
    <dgm:pt modelId="{01C8C1D5-6142-4CF8-91B8-BD341C1768BB}" type="pres">
      <dgm:prSet presAssocID="{031FA46F-4D94-494A-ABB4-3EC4FC064DB3}" presName="Name9" presStyleLbl="parChTrans1D2" presStyleIdx="1" presStyleCnt="6"/>
      <dgm:spPr/>
      <dgm:t>
        <a:bodyPr/>
        <a:lstStyle/>
        <a:p>
          <a:endParaRPr lang="ru-RU"/>
        </a:p>
      </dgm:t>
    </dgm:pt>
    <dgm:pt modelId="{72E19611-B109-4105-BEE4-2502D508E5FA}" type="pres">
      <dgm:prSet presAssocID="{031FA46F-4D94-494A-ABB4-3EC4FC064DB3}" presName="connTx" presStyleLbl="parChTrans1D2" presStyleIdx="1" presStyleCnt="6"/>
      <dgm:spPr/>
      <dgm:t>
        <a:bodyPr/>
        <a:lstStyle/>
        <a:p>
          <a:endParaRPr lang="ru-RU"/>
        </a:p>
      </dgm:t>
    </dgm:pt>
    <dgm:pt modelId="{E34DCEFB-BC45-45A8-8111-EED6F4EA4BC7}" type="pres">
      <dgm:prSet presAssocID="{C8588F44-3791-40FE-826A-99926B000B33}" presName="node" presStyleLbl="node1" presStyleIdx="1" presStyleCnt="6">
        <dgm:presLayoutVars>
          <dgm:bulletEnabled val="1"/>
        </dgm:presLayoutVars>
      </dgm:prSet>
      <dgm:spPr/>
      <dgm:t>
        <a:bodyPr/>
        <a:lstStyle/>
        <a:p>
          <a:endParaRPr lang="ru-RU"/>
        </a:p>
      </dgm:t>
    </dgm:pt>
    <dgm:pt modelId="{B8EF93AE-4B74-4122-B747-C54C9D14AD37}" type="pres">
      <dgm:prSet presAssocID="{70C748FD-AA38-4714-8B61-DA006E719695}" presName="Name9" presStyleLbl="parChTrans1D2" presStyleIdx="2" presStyleCnt="6"/>
      <dgm:spPr/>
      <dgm:t>
        <a:bodyPr/>
        <a:lstStyle/>
        <a:p>
          <a:endParaRPr lang="ru-RU"/>
        </a:p>
      </dgm:t>
    </dgm:pt>
    <dgm:pt modelId="{F1EC9A57-BB1D-48A3-9333-ED6179386284}" type="pres">
      <dgm:prSet presAssocID="{70C748FD-AA38-4714-8B61-DA006E719695}" presName="connTx" presStyleLbl="parChTrans1D2" presStyleIdx="2" presStyleCnt="6"/>
      <dgm:spPr/>
      <dgm:t>
        <a:bodyPr/>
        <a:lstStyle/>
        <a:p>
          <a:endParaRPr lang="ru-RU"/>
        </a:p>
      </dgm:t>
    </dgm:pt>
    <dgm:pt modelId="{3599879F-1ECC-48F4-A5A1-DD8A82D349A2}" type="pres">
      <dgm:prSet presAssocID="{487E38E5-FA7F-42CF-B8C6-49F1D6F6AF9B}" presName="node" presStyleLbl="node1" presStyleIdx="2" presStyleCnt="6">
        <dgm:presLayoutVars>
          <dgm:bulletEnabled val="1"/>
        </dgm:presLayoutVars>
      </dgm:prSet>
      <dgm:spPr/>
      <dgm:t>
        <a:bodyPr/>
        <a:lstStyle/>
        <a:p>
          <a:endParaRPr lang="ru-RU"/>
        </a:p>
      </dgm:t>
    </dgm:pt>
    <dgm:pt modelId="{BF168D99-0291-442D-9CDA-BE658AF8D2B2}" type="pres">
      <dgm:prSet presAssocID="{39673C08-DB82-4E28-A5F6-1D08605B50CA}" presName="Name9" presStyleLbl="parChTrans1D2" presStyleIdx="3" presStyleCnt="6"/>
      <dgm:spPr/>
      <dgm:t>
        <a:bodyPr/>
        <a:lstStyle/>
        <a:p>
          <a:endParaRPr lang="ru-RU"/>
        </a:p>
      </dgm:t>
    </dgm:pt>
    <dgm:pt modelId="{A9AD03E7-B337-4EEA-95BB-79AFEA224A64}" type="pres">
      <dgm:prSet presAssocID="{39673C08-DB82-4E28-A5F6-1D08605B50CA}" presName="connTx" presStyleLbl="parChTrans1D2" presStyleIdx="3" presStyleCnt="6"/>
      <dgm:spPr/>
      <dgm:t>
        <a:bodyPr/>
        <a:lstStyle/>
        <a:p>
          <a:endParaRPr lang="ru-RU"/>
        </a:p>
      </dgm:t>
    </dgm:pt>
    <dgm:pt modelId="{65133A12-6188-4BC7-9FFA-627AEE5BE876}" type="pres">
      <dgm:prSet presAssocID="{49083E8B-55A9-492C-A62C-C885F6AF4680}" presName="node" presStyleLbl="node1" presStyleIdx="3" presStyleCnt="6">
        <dgm:presLayoutVars>
          <dgm:bulletEnabled val="1"/>
        </dgm:presLayoutVars>
      </dgm:prSet>
      <dgm:spPr/>
      <dgm:t>
        <a:bodyPr/>
        <a:lstStyle/>
        <a:p>
          <a:endParaRPr lang="ru-RU"/>
        </a:p>
      </dgm:t>
    </dgm:pt>
    <dgm:pt modelId="{BF9B8FE8-FBAF-4509-85BA-0A0AA0114A5E}" type="pres">
      <dgm:prSet presAssocID="{230B5980-349C-4CDA-9A25-363D6CA4C26C}" presName="Name9" presStyleLbl="parChTrans1D2" presStyleIdx="4" presStyleCnt="6"/>
      <dgm:spPr/>
      <dgm:t>
        <a:bodyPr/>
        <a:lstStyle/>
        <a:p>
          <a:endParaRPr lang="ru-RU"/>
        </a:p>
      </dgm:t>
    </dgm:pt>
    <dgm:pt modelId="{F6EE2D1A-83DA-4A59-8510-FDAA3B32A3D8}" type="pres">
      <dgm:prSet presAssocID="{230B5980-349C-4CDA-9A25-363D6CA4C26C}" presName="connTx" presStyleLbl="parChTrans1D2" presStyleIdx="4" presStyleCnt="6"/>
      <dgm:spPr/>
      <dgm:t>
        <a:bodyPr/>
        <a:lstStyle/>
        <a:p>
          <a:endParaRPr lang="ru-RU"/>
        </a:p>
      </dgm:t>
    </dgm:pt>
    <dgm:pt modelId="{8CA6C26F-A87B-482A-8C04-FFB0F5C433EB}" type="pres">
      <dgm:prSet presAssocID="{92BECD2B-F7DA-4CAE-BA70-E8FFDBAEA700}" presName="node" presStyleLbl="node1" presStyleIdx="4" presStyleCnt="6">
        <dgm:presLayoutVars>
          <dgm:bulletEnabled val="1"/>
        </dgm:presLayoutVars>
      </dgm:prSet>
      <dgm:spPr/>
      <dgm:t>
        <a:bodyPr/>
        <a:lstStyle/>
        <a:p>
          <a:endParaRPr lang="ru-RU"/>
        </a:p>
      </dgm:t>
    </dgm:pt>
    <dgm:pt modelId="{6781311F-789F-4A40-B1B7-5240A7B9B8F4}" type="pres">
      <dgm:prSet presAssocID="{46DF5EFA-4427-4AB0-8EF0-BD56B170287A}" presName="Name9" presStyleLbl="parChTrans1D2" presStyleIdx="5" presStyleCnt="6"/>
      <dgm:spPr/>
      <dgm:t>
        <a:bodyPr/>
        <a:lstStyle/>
        <a:p>
          <a:endParaRPr lang="ru-RU"/>
        </a:p>
      </dgm:t>
    </dgm:pt>
    <dgm:pt modelId="{3F9D511C-9038-4E7F-96AF-1F3533442EE2}" type="pres">
      <dgm:prSet presAssocID="{46DF5EFA-4427-4AB0-8EF0-BD56B170287A}" presName="connTx" presStyleLbl="parChTrans1D2" presStyleIdx="5" presStyleCnt="6"/>
      <dgm:spPr/>
      <dgm:t>
        <a:bodyPr/>
        <a:lstStyle/>
        <a:p>
          <a:endParaRPr lang="ru-RU"/>
        </a:p>
      </dgm:t>
    </dgm:pt>
    <dgm:pt modelId="{E9E09F91-C588-453F-AB1D-3086551321D1}" type="pres">
      <dgm:prSet presAssocID="{4A1BD0D2-2246-43AC-9A39-BAAA24DB9833}" presName="node" presStyleLbl="node1" presStyleIdx="5" presStyleCnt="6">
        <dgm:presLayoutVars>
          <dgm:bulletEnabled val="1"/>
        </dgm:presLayoutVars>
      </dgm:prSet>
      <dgm:spPr/>
      <dgm:t>
        <a:bodyPr/>
        <a:lstStyle/>
        <a:p>
          <a:endParaRPr lang="ru-RU"/>
        </a:p>
      </dgm:t>
    </dgm:pt>
  </dgm:ptLst>
  <dgm:cxnLst>
    <dgm:cxn modelId="{61C07AC4-352A-4799-B85A-26F5E904EC42}" type="presOf" srcId="{C8588F44-3791-40FE-826A-99926B000B33}" destId="{E34DCEFB-BC45-45A8-8111-EED6F4EA4BC7}" srcOrd="0" destOrd="0" presId="urn:microsoft.com/office/officeart/2005/8/layout/radial1"/>
    <dgm:cxn modelId="{8BFFF34B-9645-45DA-9D8E-D319A904B26D}" type="presOf" srcId="{031FA46F-4D94-494A-ABB4-3EC4FC064DB3}" destId="{01C8C1D5-6142-4CF8-91B8-BD341C1768BB}" srcOrd="0" destOrd="0" presId="urn:microsoft.com/office/officeart/2005/8/layout/radial1"/>
    <dgm:cxn modelId="{E09C8F77-F949-4145-86A1-E56CAA9E5751}" srcId="{48B142D0-265B-455D-9185-3A4ECA4930A3}" destId="{C8588F44-3791-40FE-826A-99926B000B33}" srcOrd="1" destOrd="0" parTransId="{031FA46F-4D94-494A-ABB4-3EC4FC064DB3}" sibTransId="{4C7C1906-C25C-4934-98FE-0DF93090E131}"/>
    <dgm:cxn modelId="{816C27EF-DD83-4443-B5CB-2F87759E4C7C}" type="presOf" srcId="{92BECD2B-F7DA-4CAE-BA70-E8FFDBAEA700}" destId="{8CA6C26F-A87B-482A-8C04-FFB0F5C433EB}" srcOrd="0" destOrd="0" presId="urn:microsoft.com/office/officeart/2005/8/layout/radial1"/>
    <dgm:cxn modelId="{87E6D09E-DB69-449D-9C44-47EB92B728E0}" type="presOf" srcId="{487E38E5-FA7F-42CF-B8C6-49F1D6F6AF9B}" destId="{3599879F-1ECC-48F4-A5A1-DD8A82D349A2}" srcOrd="0" destOrd="0" presId="urn:microsoft.com/office/officeart/2005/8/layout/radial1"/>
    <dgm:cxn modelId="{FB281278-A6AD-4317-A3D2-188B0439066D}" srcId="{48B142D0-265B-455D-9185-3A4ECA4930A3}" destId="{487E38E5-FA7F-42CF-B8C6-49F1D6F6AF9B}" srcOrd="2" destOrd="0" parTransId="{70C748FD-AA38-4714-8B61-DA006E719695}" sibTransId="{6462345D-8CE7-43EE-AAED-1DA686DD375F}"/>
    <dgm:cxn modelId="{7D010303-1F37-4C7E-99A8-3B7CF1331C43}" type="presOf" srcId="{46DF5EFA-4427-4AB0-8EF0-BD56B170287A}" destId="{3F9D511C-9038-4E7F-96AF-1F3533442EE2}" srcOrd="1" destOrd="0" presId="urn:microsoft.com/office/officeart/2005/8/layout/radial1"/>
    <dgm:cxn modelId="{CBF426A7-BBF9-4D9F-AFCD-FF025E49948F}" type="presOf" srcId="{230B5980-349C-4CDA-9A25-363D6CA4C26C}" destId="{BF9B8FE8-FBAF-4509-85BA-0A0AA0114A5E}" srcOrd="0" destOrd="0" presId="urn:microsoft.com/office/officeart/2005/8/layout/radial1"/>
    <dgm:cxn modelId="{6F2C8E8F-B4DA-45C8-A2B8-559BF9C50FB5}" type="presOf" srcId="{70C748FD-AA38-4714-8B61-DA006E719695}" destId="{B8EF93AE-4B74-4122-B747-C54C9D14AD37}" srcOrd="0" destOrd="0" presId="urn:microsoft.com/office/officeart/2005/8/layout/radial1"/>
    <dgm:cxn modelId="{F69BFB17-C50E-4EFE-8C3D-910E006EC3F9}" srcId="{48B142D0-265B-455D-9185-3A4ECA4930A3}" destId="{49083E8B-55A9-492C-A62C-C885F6AF4680}" srcOrd="3" destOrd="0" parTransId="{39673C08-DB82-4E28-A5F6-1D08605B50CA}" sibTransId="{98AA1FBD-EB2B-4685-A7C8-F6CC34EE5977}"/>
    <dgm:cxn modelId="{A76E2395-0760-44C6-9278-B2E8B22E897B}" srcId="{BBCA5A83-0878-4884-89D5-1FAA3127E9AB}" destId="{48B142D0-265B-455D-9185-3A4ECA4930A3}" srcOrd="0" destOrd="0" parTransId="{EFF5753B-6363-4936-B6E2-10509DD377E1}" sibTransId="{5029E6F1-5D67-44C9-9272-0BE2D20459BC}"/>
    <dgm:cxn modelId="{53DBF56F-B354-40CA-A55E-7A87066702BC}" type="presOf" srcId="{49083E8B-55A9-492C-A62C-C885F6AF4680}" destId="{65133A12-6188-4BC7-9FFA-627AEE5BE876}" srcOrd="0" destOrd="0" presId="urn:microsoft.com/office/officeart/2005/8/layout/radial1"/>
    <dgm:cxn modelId="{B151E3EE-9094-469F-AC5B-F0307013D632}" type="presOf" srcId="{4B5B32D8-63C9-4E67-84FE-A2AC4E9B27C9}" destId="{19E69306-5F0E-4FE6-AB7B-BCB6A999C973}" srcOrd="0" destOrd="0" presId="urn:microsoft.com/office/officeart/2005/8/layout/radial1"/>
    <dgm:cxn modelId="{F7543BF8-B19B-4075-9B24-DD3C04250656}" srcId="{48B142D0-265B-455D-9185-3A4ECA4930A3}" destId="{92BECD2B-F7DA-4CAE-BA70-E8FFDBAEA700}" srcOrd="4" destOrd="0" parTransId="{230B5980-349C-4CDA-9A25-363D6CA4C26C}" sibTransId="{0BCC1639-50C8-4805-BF94-75114D484560}"/>
    <dgm:cxn modelId="{9CF9E023-B5C8-4ECF-8ED3-2E004EDD828A}" type="presOf" srcId="{4A1BD0D2-2246-43AC-9A39-BAAA24DB9833}" destId="{E9E09F91-C588-453F-AB1D-3086551321D1}" srcOrd="0" destOrd="0" presId="urn:microsoft.com/office/officeart/2005/8/layout/radial1"/>
    <dgm:cxn modelId="{C1CCDE5A-8241-4F2A-A4DD-E371AEF08F8A}" type="presOf" srcId="{70C748FD-AA38-4714-8B61-DA006E719695}" destId="{F1EC9A57-BB1D-48A3-9333-ED6179386284}" srcOrd="1" destOrd="0" presId="urn:microsoft.com/office/officeart/2005/8/layout/radial1"/>
    <dgm:cxn modelId="{8228B073-1E75-4F2E-8860-F1FF23255A1D}" type="presOf" srcId="{230B5980-349C-4CDA-9A25-363D6CA4C26C}" destId="{F6EE2D1A-83DA-4A59-8510-FDAA3B32A3D8}" srcOrd="1" destOrd="0" presId="urn:microsoft.com/office/officeart/2005/8/layout/radial1"/>
    <dgm:cxn modelId="{88AF219F-C3AE-4918-8FDC-AEE3B0EC0263}" srcId="{48B142D0-265B-455D-9185-3A4ECA4930A3}" destId="{4B5B32D8-63C9-4E67-84FE-A2AC4E9B27C9}" srcOrd="0" destOrd="0" parTransId="{74CA9173-4A9E-4F7A-88C6-45ABA97FF669}" sibTransId="{89D4E72C-B6B0-49A2-BE2B-D887F925381E}"/>
    <dgm:cxn modelId="{1E539BB7-A94F-46CD-BE7E-1356FF17FBE6}" type="presOf" srcId="{BBCA5A83-0878-4884-89D5-1FAA3127E9AB}" destId="{CAC13B15-45A1-429E-9669-D111267C103A}" srcOrd="0" destOrd="0" presId="urn:microsoft.com/office/officeart/2005/8/layout/radial1"/>
    <dgm:cxn modelId="{178F1C27-B4AE-45CB-A40D-CFF30DD47CAF}" type="presOf" srcId="{74CA9173-4A9E-4F7A-88C6-45ABA97FF669}" destId="{AFC4AFA4-E092-4B1E-B05A-4E74DABE6B53}" srcOrd="1" destOrd="0" presId="urn:microsoft.com/office/officeart/2005/8/layout/radial1"/>
    <dgm:cxn modelId="{F54D64F6-F7E4-4623-8D93-3454B5757F5D}" srcId="{48B142D0-265B-455D-9185-3A4ECA4930A3}" destId="{4A1BD0D2-2246-43AC-9A39-BAAA24DB9833}" srcOrd="5" destOrd="0" parTransId="{46DF5EFA-4427-4AB0-8EF0-BD56B170287A}" sibTransId="{ECE0A258-2696-48F0-81C0-82A207D92BA3}"/>
    <dgm:cxn modelId="{B76DA254-B1CE-4D23-BE1E-653B06E1449D}" type="presOf" srcId="{031FA46F-4D94-494A-ABB4-3EC4FC064DB3}" destId="{72E19611-B109-4105-BEE4-2502D508E5FA}" srcOrd="1" destOrd="0" presId="urn:microsoft.com/office/officeart/2005/8/layout/radial1"/>
    <dgm:cxn modelId="{EC7F8427-8AA3-40C8-B115-5CE900A52934}" type="presOf" srcId="{48B142D0-265B-455D-9185-3A4ECA4930A3}" destId="{ECA29567-2B94-4556-8C16-910DC3829C3F}" srcOrd="0" destOrd="0" presId="urn:microsoft.com/office/officeart/2005/8/layout/radial1"/>
    <dgm:cxn modelId="{5F1FA4C6-F827-431A-A28A-E5E7855217FE}" type="presOf" srcId="{46DF5EFA-4427-4AB0-8EF0-BD56B170287A}" destId="{6781311F-789F-4A40-B1B7-5240A7B9B8F4}" srcOrd="0" destOrd="0" presId="urn:microsoft.com/office/officeart/2005/8/layout/radial1"/>
    <dgm:cxn modelId="{105AE8CE-0016-471F-A7DE-BF3388ADFDC9}" type="presOf" srcId="{74CA9173-4A9E-4F7A-88C6-45ABA97FF669}" destId="{D48BE24C-3D8C-400A-9222-C0EFFFEEE3DD}" srcOrd="0" destOrd="0" presId="urn:microsoft.com/office/officeart/2005/8/layout/radial1"/>
    <dgm:cxn modelId="{4D016D3A-B14D-4CC1-BD27-9F05FA30F86E}" type="presOf" srcId="{39673C08-DB82-4E28-A5F6-1D08605B50CA}" destId="{A9AD03E7-B337-4EEA-95BB-79AFEA224A64}" srcOrd="1" destOrd="0" presId="urn:microsoft.com/office/officeart/2005/8/layout/radial1"/>
    <dgm:cxn modelId="{6CE34E03-4986-42C6-9A3F-F7850E1AD2C1}" type="presOf" srcId="{39673C08-DB82-4E28-A5F6-1D08605B50CA}" destId="{BF168D99-0291-442D-9CDA-BE658AF8D2B2}" srcOrd="0" destOrd="0" presId="urn:microsoft.com/office/officeart/2005/8/layout/radial1"/>
    <dgm:cxn modelId="{35285FD1-5EED-4FF1-9E08-01CEBD81B367}" type="presParOf" srcId="{CAC13B15-45A1-429E-9669-D111267C103A}" destId="{ECA29567-2B94-4556-8C16-910DC3829C3F}" srcOrd="0" destOrd="0" presId="urn:microsoft.com/office/officeart/2005/8/layout/radial1"/>
    <dgm:cxn modelId="{10F9F5E6-6BA4-4C45-A4E3-EEAA23F9C2CC}" type="presParOf" srcId="{CAC13B15-45A1-429E-9669-D111267C103A}" destId="{D48BE24C-3D8C-400A-9222-C0EFFFEEE3DD}" srcOrd="1" destOrd="0" presId="urn:microsoft.com/office/officeart/2005/8/layout/radial1"/>
    <dgm:cxn modelId="{7961C094-AB4F-4109-A4A5-C30AB9164A16}" type="presParOf" srcId="{D48BE24C-3D8C-400A-9222-C0EFFFEEE3DD}" destId="{AFC4AFA4-E092-4B1E-B05A-4E74DABE6B53}" srcOrd="0" destOrd="0" presId="urn:microsoft.com/office/officeart/2005/8/layout/radial1"/>
    <dgm:cxn modelId="{F0FC3F66-FC5E-4D68-A147-03A8C4CDCA3D}" type="presParOf" srcId="{CAC13B15-45A1-429E-9669-D111267C103A}" destId="{19E69306-5F0E-4FE6-AB7B-BCB6A999C973}" srcOrd="2" destOrd="0" presId="urn:microsoft.com/office/officeart/2005/8/layout/radial1"/>
    <dgm:cxn modelId="{709EA0B5-83AF-49E2-95AE-ACA9072997D1}" type="presParOf" srcId="{CAC13B15-45A1-429E-9669-D111267C103A}" destId="{01C8C1D5-6142-4CF8-91B8-BD341C1768BB}" srcOrd="3" destOrd="0" presId="urn:microsoft.com/office/officeart/2005/8/layout/radial1"/>
    <dgm:cxn modelId="{F5A9B332-7F4D-4CC9-9927-632D4C8CDE7D}" type="presParOf" srcId="{01C8C1D5-6142-4CF8-91B8-BD341C1768BB}" destId="{72E19611-B109-4105-BEE4-2502D508E5FA}" srcOrd="0" destOrd="0" presId="urn:microsoft.com/office/officeart/2005/8/layout/radial1"/>
    <dgm:cxn modelId="{6107F71E-52CF-479A-BDD4-5B2815DAC013}" type="presParOf" srcId="{CAC13B15-45A1-429E-9669-D111267C103A}" destId="{E34DCEFB-BC45-45A8-8111-EED6F4EA4BC7}" srcOrd="4" destOrd="0" presId="urn:microsoft.com/office/officeart/2005/8/layout/radial1"/>
    <dgm:cxn modelId="{8C06EBFD-A76B-462E-A578-67A581FE2592}" type="presParOf" srcId="{CAC13B15-45A1-429E-9669-D111267C103A}" destId="{B8EF93AE-4B74-4122-B747-C54C9D14AD37}" srcOrd="5" destOrd="0" presId="urn:microsoft.com/office/officeart/2005/8/layout/radial1"/>
    <dgm:cxn modelId="{C72D5570-039A-4333-B4F8-EA14566FC032}" type="presParOf" srcId="{B8EF93AE-4B74-4122-B747-C54C9D14AD37}" destId="{F1EC9A57-BB1D-48A3-9333-ED6179386284}" srcOrd="0" destOrd="0" presId="urn:microsoft.com/office/officeart/2005/8/layout/radial1"/>
    <dgm:cxn modelId="{7D976E07-71DE-4FD4-A19B-AE3B289847C1}" type="presParOf" srcId="{CAC13B15-45A1-429E-9669-D111267C103A}" destId="{3599879F-1ECC-48F4-A5A1-DD8A82D349A2}" srcOrd="6" destOrd="0" presId="urn:microsoft.com/office/officeart/2005/8/layout/radial1"/>
    <dgm:cxn modelId="{4B685FCE-2C18-449C-B334-F35662354EBF}" type="presParOf" srcId="{CAC13B15-45A1-429E-9669-D111267C103A}" destId="{BF168D99-0291-442D-9CDA-BE658AF8D2B2}" srcOrd="7" destOrd="0" presId="urn:microsoft.com/office/officeart/2005/8/layout/radial1"/>
    <dgm:cxn modelId="{AB42E8DE-7F1C-4578-9ACF-EB875F8C2C47}" type="presParOf" srcId="{BF168D99-0291-442D-9CDA-BE658AF8D2B2}" destId="{A9AD03E7-B337-4EEA-95BB-79AFEA224A64}" srcOrd="0" destOrd="0" presId="urn:microsoft.com/office/officeart/2005/8/layout/radial1"/>
    <dgm:cxn modelId="{4A7461B5-1F69-4924-A5FD-F853193D00D8}" type="presParOf" srcId="{CAC13B15-45A1-429E-9669-D111267C103A}" destId="{65133A12-6188-4BC7-9FFA-627AEE5BE876}" srcOrd="8" destOrd="0" presId="urn:microsoft.com/office/officeart/2005/8/layout/radial1"/>
    <dgm:cxn modelId="{EC75D284-A8FD-4269-B314-C1BAE93CE247}" type="presParOf" srcId="{CAC13B15-45A1-429E-9669-D111267C103A}" destId="{BF9B8FE8-FBAF-4509-85BA-0A0AA0114A5E}" srcOrd="9" destOrd="0" presId="urn:microsoft.com/office/officeart/2005/8/layout/radial1"/>
    <dgm:cxn modelId="{603E2B31-DC53-4390-9CFC-88D81CA65D58}" type="presParOf" srcId="{BF9B8FE8-FBAF-4509-85BA-0A0AA0114A5E}" destId="{F6EE2D1A-83DA-4A59-8510-FDAA3B32A3D8}" srcOrd="0" destOrd="0" presId="urn:microsoft.com/office/officeart/2005/8/layout/radial1"/>
    <dgm:cxn modelId="{1809E7D5-4C9B-4B4A-8290-43ED4E8ED55E}" type="presParOf" srcId="{CAC13B15-45A1-429E-9669-D111267C103A}" destId="{8CA6C26F-A87B-482A-8C04-FFB0F5C433EB}" srcOrd="10" destOrd="0" presId="urn:microsoft.com/office/officeart/2005/8/layout/radial1"/>
    <dgm:cxn modelId="{6ED87D8B-F066-4ABF-A3A0-5A7630443121}" type="presParOf" srcId="{CAC13B15-45A1-429E-9669-D111267C103A}" destId="{6781311F-789F-4A40-B1B7-5240A7B9B8F4}" srcOrd="11" destOrd="0" presId="urn:microsoft.com/office/officeart/2005/8/layout/radial1"/>
    <dgm:cxn modelId="{605C11B0-1051-46D4-AA4C-E927611E98F0}" type="presParOf" srcId="{6781311F-789F-4A40-B1B7-5240A7B9B8F4}" destId="{3F9D511C-9038-4E7F-96AF-1F3533442EE2}" srcOrd="0" destOrd="0" presId="urn:microsoft.com/office/officeart/2005/8/layout/radial1"/>
    <dgm:cxn modelId="{98E75197-19F2-4B8D-9A19-C42365DF2956}" type="presParOf" srcId="{CAC13B15-45A1-429E-9669-D111267C103A}" destId="{E9E09F91-C588-453F-AB1D-3086551321D1}" srcOrd="12" destOrd="0" presId="urn:microsoft.com/office/officeart/2005/8/layout/radial1"/>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655C7BAC-12F8-4A57-8BB6-48A8D8B9E960}" type="doc">
      <dgm:prSet loTypeId="urn:microsoft.com/office/officeart/2005/8/layout/orgChart1" loCatId="hierarchy" qsTypeId="urn:microsoft.com/office/officeart/2005/8/quickstyle/simple5" qsCatId="simple" csTypeId="urn:microsoft.com/office/officeart/2005/8/colors/colorful3" csCatId="colorful" phldr="1"/>
      <dgm:spPr/>
      <dgm:t>
        <a:bodyPr/>
        <a:lstStyle/>
        <a:p>
          <a:endParaRPr lang="uk-UA"/>
        </a:p>
      </dgm:t>
    </dgm:pt>
    <dgm:pt modelId="{FD5A4B80-D814-4207-830D-F867618B1D72}">
      <dgm:prSet phldrT="[Текст]"/>
      <dgm:spPr/>
      <dgm:t>
        <a:bodyPr/>
        <a:lstStyle/>
        <a:p>
          <a:r>
            <a:rPr lang="x-none"/>
            <a:t>INNOVATION</a:t>
          </a:r>
          <a:endParaRPr lang="uk-UA"/>
        </a:p>
      </dgm:t>
    </dgm:pt>
    <dgm:pt modelId="{3FA2C3C6-7544-4F7C-A1F2-A79F48341239}" type="parTrans" cxnId="{C403E5DD-65EE-4145-BA46-71A9D321E8E5}">
      <dgm:prSet/>
      <dgm:spPr/>
      <dgm:t>
        <a:bodyPr/>
        <a:lstStyle/>
        <a:p>
          <a:endParaRPr lang="uk-UA"/>
        </a:p>
      </dgm:t>
    </dgm:pt>
    <dgm:pt modelId="{25A88431-6FE6-4B6D-BB5F-8BAB223208CE}" type="sibTrans" cxnId="{C403E5DD-65EE-4145-BA46-71A9D321E8E5}">
      <dgm:prSet/>
      <dgm:spPr/>
      <dgm:t>
        <a:bodyPr/>
        <a:lstStyle/>
        <a:p>
          <a:endParaRPr lang="uk-UA"/>
        </a:p>
      </dgm:t>
    </dgm:pt>
    <dgm:pt modelId="{8ED7BB54-53A2-4134-976F-882DCDBC65E3}" type="asst">
      <dgm:prSet phldrT="[Текст]"/>
      <dgm:spPr/>
      <dgm:t>
        <a:bodyPr/>
        <a:lstStyle/>
        <a:p>
          <a:pPr>
            <a:buSzPts val="1000"/>
            <a:buFont typeface="Symbol" panose="05050102010706020507" pitchFamily="18" charset="2"/>
            <a:buChar char=""/>
          </a:pPr>
          <a:r>
            <a:rPr lang="en-US" b="0" i="0"/>
            <a:t>Stifle</a:t>
          </a:r>
          <a:endParaRPr lang="uk-UA"/>
        </a:p>
      </dgm:t>
    </dgm:pt>
    <dgm:pt modelId="{EC1733A0-8972-4B42-B856-F92DD1F20FD9}" type="parTrans" cxnId="{94E5298A-4561-4BDF-B6BB-8AF58F6152D0}">
      <dgm:prSet/>
      <dgm:spPr/>
      <dgm:t>
        <a:bodyPr/>
        <a:lstStyle/>
        <a:p>
          <a:endParaRPr lang="uk-UA"/>
        </a:p>
      </dgm:t>
    </dgm:pt>
    <dgm:pt modelId="{4812EB95-6CE0-4316-B5F3-594CDF8587B1}" type="sibTrans" cxnId="{94E5298A-4561-4BDF-B6BB-8AF58F6152D0}">
      <dgm:prSet/>
      <dgm:spPr/>
      <dgm:t>
        <a:bodyPr/>
        <a:lstStyle/>
        <a:p>
          <a:endParaRPr lang="uk-UA"/>
        </a:p>
      </dgm:t>
    </dgm:pt>
    <dgm:pt modelId="{6C4391E0-19CB-4EBE-B521-01ED060CB090}" type="asst">
      <dgm:prSet/>
      <dgm:spPr/>
      <dgm:t>
        <a:bodyPr/>
        <a:lstStyle/>
        <a:p>
          <a:r>
            <a:rPr lang="en-US" b="0" i="0"/>
            <a:t>Foster</a:t>
          </a:r>
          <a:endParaRPr lang="uk-UA"/>
        </a:p>
      </dgm:t>
    </dgm:pt>
    <dgm:pt modelId="{EAFD5C12-E442-4EE2-989C-C4B2A64D1D13}" type="parTrans" cxnId="{2BF5BC1D-B1DE-41F9-8A70-16A9811A5483}">
      <dgm:prSet/>
      <dgm:spPr/>
      <dgm:t>
        <a:bodyPr/>
        <a:lstStyle/>
        <a:p>
          <a:endParaRPr lang="uk-UA"/>
        </a:p>
      </dgm:t>
    </dgm:pt>
    <dgm:pt modelId="{CF56AC7E-4AA2-4F14-8D62-33C19AF8E39C}" type="sibTrans" cxnId="{2BF5BC1D-B1DE-41F9-8A70-16A9811A5483}">
      <dgm:prSet/>
      <dgm:spPr/>
      <dgm:t>
        <a:bodyPr/>
        <a:lstStyle/>
        <a:p>
          <a:endParaRPr lang="uk-UA"/>
        </a:p>
      </dgm:t>
    </dgm:pt>
    <dgm:pt modelId="{74C6FCD0-01AB-4D55-8F9B-78F1CA0B0D62}" type="asst">
      <dgm:prSet/>
      <dgm:spPr/>
      <dgm:t>
        <a:bodyPr/>
        <a:lstStyle/>
        <a:p>
          <a:r>
            <a:rPr lang="en-US" b="0" i="0"/>
            <a:t>Spur</a:t>
          </a:r>
          <a:endParaRPr lang="x-none"/>
        </a:p>
      </dgm:t>
    </dgm:pt>
    <dgm:pt modelId="{5BE6BAB2-E4F3-4CE9-8E13-9E9A850B7B81}" type="parTrans" cxnId="{F350DC2A-0C40-4003-972F-B4D413A97124}">
      <dgm:prSet/>
      <dgm:spPr/>
      <dgm:t>
        <a:bodyPr/>
        <a:lstStyle/>
        <a:p>
          <a:endParaRPr lang="x-none"/>
        </a:p>
      </dgm:t>
    </dgm:pt>
    <dgm:pt modelId="{E8867320-F504-4B7D-AEB1-56D38667D403}" type="sibTrans" cxnId="{F350DC2A-0C40-4003-972F-B4D413A97124}">
      <dgm:prSet/>
      <dgm:spPr/>
      <dgm:t>
        <a:bodyPr/>
        <a:lstStyle/>
        <a:p>
          <a:endParaRPr lang="x-none"/>
        </a:p>
      </dgm:t>
    </dgm:pt>
    <dgm:pt modelId="{6455A1C8-4A6C-4C12-8508-4A54C486AB7E}" type="asst">
      <dgm:prSet/>
      <dgm:spPr/>
      <dgm:t>
        <a:bodyPr/>
        <a:lstStyle/>
        <a:p>
          <a:r>
            <a:rPr lang="en-US" b="0" i="0"/>
            <a:t>Discourage</a:t>
          </a:r>
          <a:endParaRPr lang="x-none"/>
        </a:p>
      </dgm:t>
    </dgm:pt>
    <dgm:pt modelId="{4C1359D5-C385-42EC-8C80-2320A2EE4D1E}" type="parTrans" cxnId="{63C082F4-C088-4082-9BAD-137D6223564E}">
      <dgm:prSet/>
      <dgm:spPr/>
      <dgm:t>
        <a:bodyPr/>
        <a:lstStyle/>
        <a:p>
          <a:endParaRPr lang="x-none"/>
        </a:p>
      </dgm:t>
    </dgm:pt>
    <dgm:pt modelId="{9C8D3A97-3A2A-4B44-8BAF-654C41791920}" type="sibTrans" cxnId="{63C082F4-C088-4082-9BAD-137D6223564E}">
      <dgm:prSet/>
      <dgm:spPr/>
      <dgm:t>
        <a:bodyPr/>
        <a:lstStyle/>
        <a:p>
          <a:endParaRPr lang="x-none"/>
        </a:p>
      </dgm:t>
    </dgm:pt>
    <dgm:pt modelId="{DEE3231E-3576-43E5-8E9F-FD535E9FFB1C}" type="asst">
      <dgm:prSet/>
      <dgm:spPr/>
      <dgm:t>
        <a:bodyPr/>
        <a:lstStyle/>
        <a:p>
          <a:r>
            <a:rPr lang="en-US" b="0" i="0"/>
            <a:t>Drive</a:t>
          </a:r>
          <a:endParaRPr lang="uk-UA"/>
        </a:p>
      </dgm:t>
    </dgm:pt>
    <dgm:pt modelId="{0E8281A3-8F32-493F-9E7B-28413B0AE5E3}" type="parTrans" cxnId="{A162E5AF-65D5-44DF-BBB2-9936ED07AB42}">
      <dgm:prSet/>
      <dgm:spPr/>
      <dgm:t>
        <a:bodyPr/>
        <a:lstStyle/>
        <a:p>
          <a:endParaRPr lang="x-none"/>
        </a:p>
      </dgm:t>
    </dgm:pt>
    <dgm:pt modelId="{B2842066-5A0D-4FCE-8176-2301762BB81B}" type="sibTrans" cxnId="{A162E5AF-65D5-44DF-BBB2-9936ED07AB42}">
      <dgm:prSet/>
      <dgm:spPr/>
      <dgm:t>
        <a:bodyPr/>
        <a:lstStyle/>
        <a:p>
          <a:endParaRPr lang="x-none"/>
        </a:p>
      </dgm:t>
    </dgm:pt>
    <dgm:pt modelId="{0A89BCA6-08C6-47C7-A6AE-5E8B1257D851}">
      <dgm:prSet/>
      <dgm:spPr/>
      <dgm:t>
        <a:bodyPr/>
        <a:lstStyle/>
        <a:p>
          <a:r>
            <a:rPr lang="es-ES" b="0" i="0"/>
            <a:t>propels</a:t>
          </a:r>
          <a:endParaRPr lang="uk-UA"/>
        </a:p>
      </dgm:t>
    </dgm:pt>
    <dgm:pt modelId="{AB0EEA5C-9267-422F-9A2C-1E014A337D9D}" type="parTrans" cxnId="{D6C0F0E8-9FC9-4BC6-9209-A7E5391BF9D4}">
      <dgm:prSet/>
      <dgm:spPr/>
      <dgm:t>
        <a:bodyPr/>
        <a:lstStyle/>
        <a:p>
          <a:endParaRPr lang="uk-UA"/>
        </a:p>
      </dgm:t>
    </dgm:pt>
    <dgm:pt modelId="{16B33336-65B2-4AC4-952B-1C5EFE6D2A0D}" type="sibTrans" cxnId="{D6C0F0E8-9FC9-4BC6-9209-A7E5391BF9D4}">
      <dgm:prSet/>
      <dgm:spPr/>
      <dgm:t>
        <a:bodyPr/>
        <a:lstStyle/>
        <a:p>
          <a:endParaRPr lang="uk-UA"/>
        </a:p>
      </dgm:t>
    </dgm:pt>
    <dgm:pt modelId="{20FD2294-19F9-44A9-8F5E-8809E26304E2}">
      <dgm:prSet/>
      <dgm:spPr/>
      <dgm:t>
        <a:bodyPr/>
        <a:lstStyle/>
        <a:p>
          <a:r>
            <a:rPr lang="es-ES" b="0" i="0"/>
            <a:t>empowers</a:t>
          </a:r>
          <a:endParaRPr lang="uk-UA"/>
        </a:p>
      </dgm:t>
    </dgm:pt>
    <dgm:pt modelId="{A99138D7-4A1A-4E2B-B1BF-B179F0277DFE}" type="parTrans" cxnId="{1AF8BFE6-826E-412D-B844-99EE1B354E1C}">
      <dgm:prSet/>
      <dgm:spPr/>
      <dgm:t>
        <a:bodyPr/>
        <a:lstStyle/>
        <a:p>
          <a:endParaRPr lang="uk-UA"/>
        </a:p>
      </dgm:t>
    </dgm:pt>
    <dgm:pt modelId="{9016DC6A-62A1-459E-A8B6-B51F4C4E4562}" type="sibTrans" cxnId="{1AF8BFE6-826E-412D-B844-99EE1B354E1C}">
      <dgm:prSet/>
      <dgm:spPr/>
      <dgm:t>
        <a:bodyPr/>
        <a:lstStyle/>
        <a:p>
          <a:endParaRPr lang="uk-UA"/>
        </a:p>
      </dgm:t>
    </dgm:pt>
    <dgm:pt modelId="{582D3F26-2DEE-4114-B3AC-EF45E6F01CC1}">
      <dgm:prSet/>
      <dgm:spPr/>
      <dgm:t>
        <a:bodyPr/>
        <a:lstStyle/>
        <a:p>
          <a:r>
            <a:rPr lang="es-ES" b="0" i="0"/>
            <a:t>fosters</a:t>
          </a:r>
          <a:endParaRPr lang="uk-UA"/>
        </a:p>
      </dgm:t>
    </dgm:pt>
    <dgm:pt modelId="{CA72C8C2-4EA0-4E76-86D9-F08643236FFF}" type="parTrans" cxnId="{5CF1BEDB-2B85-448E-B0F6-86389583E0F5}">
      <dgm:prSet/>
      <dgm:spPr/>
      <dgm:t>
        <a:bodyPr/>
        <a:lstStyle/>
        <a:p>
          <a:endParaRPr lang="uk-UA"/>
        </a:p>
      </dgm:t>
    </dgm:pt>
    <dgm:pt modelId="{FA168AF9-D91F-4FBD-9F45-8E68757AA7C1}" type="sibTrans" cxnId="{5CF1BEDB-2B85-448E-B0F6-86389583E0F5}">
      <dgm:prSet/>
      <dgm:spPr/>
      <dgm:t>
        <a:bodyPr/>
        <a:lstStyle/>
        <a:p>
          <a:endParaRPr lang="uk-UA"/>
        </a:p>
      </dgm:t>
    </dgm:pt>
    <dgm:pt modelId="{B6176FD9-45CE-4406-ACA9-F520D2F64349}">
      <dgm:prSet/>
      <dgm:spPr/>
      <dgm:t>
        <a:bodyPr/>
        <a:lstStyle/>
        <a:p>
          <a:r>
            <a:rPr lang="es-ES" b="0" i="0"/>
            <a:t>challenges</a:t>
          </a:r>
          <a:endParaRPr lang="uk-UA"/>
        </a:p>
      </dgm:t>
    </dgm:pt>
    <dgm:pt modelId="{FF9A6425-9674-4BA1-9C42-E4DF91280C66}" type="parTrans" cxnId="{EF095D40-37D1-4028-B701-3C49E33CD25C}">
      <dgm:prSet/>
      <dgm:spPr/>
      <dgm:t>
        <a:bodyPr/>
        <a:lstStyle/>
        <a:p>
          <a:endParaRPr lang="uk-UA"/>
        </a:p>
      </dgm:t>
    </dgm:pt>
    <dgm:pt modelId="{E55B5998-A139-43BC-AF91-FCE556AF4F9D}" type="sibTrans" cxnId="{EF095D40-37D1-4028-B701-3C49E33CD25C}">
      <dgm:prSet/>
      <dgm:spPr/>
      <dgm:t>
        <a:bodyPr/>
        <a:lstStyle/>
        <a:p>
          <a:endParaRPr lang="uk-UA"/>
        </a:p>
      </dgm:t>
    </dgm:pt>
    <dgm:pt modelId="{946A81E2-53FA-485A-AB97-6E2ED1C13591}" type="pres">
      <dgm:prSet presAssocID="{655C7BAC-12F8-4A57-8BB6-48A8D8B9E960}" presName="hierChild1" presStyleCnt="0">
        <dgm:presLayoutVars>
          <dgm:orgChart val="1"/>
          <dgm:chPref val="1"/>
          <dgm:dir/>
          <dgm:animOne val="branch"/>
          <dgm:animLvl val="lvl"/>
          <dgm:resizeHandles/>
        </dgm:presLayoutVars>
      </dgm:prSet>
      <dgm:spPr/>
      <dgm:t>
        <a:bodyPr/>
        <a:lstStyle/>
        <a:p>
          <a:endParaRPr lang="ru-RU"/>
        </a:p>
      </dgm:t>
    </dgm:pt>
    <dgm:pt modelId="{B21EE1E3-38BE-4B16-801A-7404FF8F608F}" type="pres">
      <dgm:prSet presAssocID="{FD5A4B80-D814-4207-830D-F867618B1D72}" presName="hierRoot1" presStyleCnt="0">
        <dgm:presLayoutVars>
          <dgm:hierBranch val="init"/>
        </dgm:presLayoutVars>
      </dgm:prSet>
      <dgm:spPr/>
    </dgm:pt>
    <dgm:pt modelId="{026493FD-4E03-417A-AB82-50E6140192F7}" type="pres">
      <dgm:prSet presAssocID="{FD5A4B80-D814-4207-830D-F867618B1D72}" presName="rootComposite1" presStyleCnt="0"/>
      <dgm:spPr/>
    </dgm:pt>
    <dgm:pt modelId="{D2E500F1-0181-41B4-9B64-0C49ED967A14}" type="pres">
      <dgm:prSet presAssocID="{FD5A4B80-D814-4207-830D-F867618B1D72}" presName="rootText1" presStyleLbl="node0" presStyleIdx="0" presStyleCnt="1" custLinFactY="200000" custLinFactNeighborX="53604" custLinFactNeighborY="221685">
        <dgm:presLayoutVars>
          <dgm:chPref val="3"/>
        </dgm:presLayoutVars>
      </dgm:prSet>
      <dgm:spPr/>
      <dgm:t>
        <a:bodyPr/>
        <a:lstStyle/>
        <a:p>
          <a:endParaRPr lang="ru-RU"/>
        </a:p>
      </dgm:t>
    </dgm:pt>
    <dgm:pt modelId="{DBEAFD7B-4D14-4D26-9E80-CE0D3629C5B1}" type="pres">
      <dgm:prSet presAssocID="{FD5A4B80-D814-4207-830D-F867618B1D72}" presName="rootConnector1" presStyleLbl="node1" presStyleIdx="0" presStyleCnt="0"/>
      <dgm:spPr/>
      <dgm:t>
        <a:bodyPr/>
        <a:lstStyle/>
        <a:p>
          <a:endParaRPr lang="ru-RU"/>
        </a:p>
      </dgm:t>
    </dgm:pt>
    <dgm:pt modelId="{7E7EAC69-5E2A-4161-9B9A-084F71E4E4BC}" type="pres">
      <dgm:prSet presAssocID="{FD5A4B80-D814-4207-830D-F867618B1D72}" presName="hierChild2" presStyleCnt="0"/>
      <dgm:spPr/>
    </dgm:pt>
    <dgm:pt modelId="{EE4AE542-215A-4B93-B65B-5903F05D0A02}" type="pres">
      <dgm:prSet presAssocID="{AB0EEA5C-9267-422F-9A2C-1E014A337D9D}" presName="Name37" presStyleLbl="parChTrans1D2" presStyleIdx="0" presStyleCnt="9"/>
      <dgm:spPr/>
      <dgm:t>
        <a:bodyPr/>
        <a:lstStyle/>
        <a:p>
          <a:endParaRPr lang="ru-RU"/>
        </a:p>
      </dgm:t>
    </dgm:pt>
    <dgm:pt modelId="{CF8653F6-1D98-4D34-8694-93C9047518DE}" type="pres">
      <dgm:prSet presAssocID="{0A89BCA6-08C6-47C7-A6AE-5E8B1257D851}" presName="hierRoot2" presStyleCnt="0">
        <dgm:presLayoutVars>
          <dgm:hierBranch val="init"/>
        </dgm:presLayoutVars>
      </dgm:prSet>
      <dgm:spPr/>
    </dgm:pt>
    <dgm:pt modelId="{C16CBED7-4D7A-4B97-84A0-B0C86B6EAADE}" type="pres">
      <dgm:prSet presAssocID="{0A89BCA6-08C6-47C7-A6AE-5E8B1257D851}" presName="rootComposite" presStyleCnt="0"/>
      <dgm:spPr/>
    </dgm:pt>
    <dgm:pt modelId="{34DE9D03-D23E-4E3B-A4C0-C11FDC7EFFFA}" type="pres">
      <dgm:prSet presAssocID="{0A89BCA6-08C6-47C7-A6AE-5E8B1257D851}" presName="rootText" presStyleLbl="node2" presStyleIdx="0" presStyleCnt="4">
        <dgm:presLayoutVars>
          <dgm:chPref val="3"/>
        </dgm:presLayoutVars>
      </dgm:prSet>
      <dgm:spPr/>
      <dgm:t>
        <a:bodyPr/>
        <a:lstStyle/>
        <a:p>
          <a:endParaRPr lang="ru-RU"/>
        </a:p>
      </dgm:t>
    </dgm:pt>
    <dgm:pt modelId="{7E8B8371-5A54-4133-A97B-827712744EB7}" type="pres">
      <dgm:prSet presAssocID="{0A89BCA6-08C6-47C7-A6AE-5E8B1257D851}" presName="rootConnector" presStyleLbl="node2" presStyleIdx="0" presStyleCnt="4"/>
      <dgm:spPr/>
      <dgm:t>
        <a:bodyPr/>
        <a:lstStyle/>
        <a:p>
          <a:endParaRPr lang="ru-RU"/>
        </a:p>
      </dgm:t>
    </dgm:pt>
    <dgm:pt modelId="{237CB773-FBDD-4814-81B4-4C3301365025}" type="pres">
      <dgm:prSet presAssocID="{0A89BCA6-08C6-47C7-A6AE-5E8B1257D851}" presName="hierChild4" presStyleCnt="0"/>
      <dgm:spPr/>
    </dgm:pt>
    <dgm:pt modelId="{CC472B94-B447-4D79-8213-A5BF8888E53D}" type="pres">
      <dgm:prSet presAssocID="{0A89BCA6-08C6-47C7-A6AE-5E8B1257D851}" presName="hierChild5" presStyleCnt="0"/>
      <dgm:spPr/>
    </dgm:pt>
    <dgm:pt modelId="{CF88B504-CA1A-450E-8768-275C55E3B817}" type="pres">
      <dgm:prSet presAssocID="{A99138D7-4A1A-4E2B-B1BF-B179F0277DFE}" presName="Name37" presStyleLbl="parChTrans1D2" presStyleIdx="1" presStyleCnt="9"/>
      <dgm:spPr/>
      <dgm:t>
        <a:bodyPr/>
        <a:lstStyle/>
        <a:p>
          <a:endParaRPr lang="ru-RU"/>
        </a:p>
      </dgm:t>
    </dgm:pt>
    <dgm:pt modelId="{289254B4-170F-4534-A51A-C229B74F10AF}" type="pres">
      <dgm:prSet presAssocID="{20FD2294-19F9-44A9-8F5E-8809E26304E2}" presName="hierRoot2" presStyleCnt="0">
        <dgm:presLayoutVars>
          <dgm:hierBranch val="init"/>
        </dgm:presLayoutVars>
      </dgm:prSet>
      <dgm:spPr/>
    </dgm:pt>
    <dgm:pt modelId="{C2134DD0-7179-4EAB-9480-9C2CF6ADD004}" type="pres">
      <dgm:prSet presAssocID="{20FD2294-19F9-44A9-8F5E-8809E26304E2}" presName="rootComposite" presStyleCnt="0"/>
      <dgm:spPr/>
    </dgm:pt>
    <dgm:pt modelId="{B3EE80F6-A548-4CDB-B1AE-23E4E4544F92}" type="pres">
      <dgm:prSet presAssocID="{20FD2294-19F9-44A9-8F5E-8809E26304E2}" presName="rootText" presStyleLbl="node2" presStyleIdx="1" presStyleCnt="4">
        <dgm:presLayoutVars>
          <dgm:chPref val="3"/>
        </dgm:presLayoutVars>
      </dgm:prSet>
      <dgm:spPr/>
      <dgm:t>
        <a:bodyPr/>
        <a:lstStyle/>
        <a:p>
          <a:endParaRPr lang="ru-RU"/>
        </a:p>
      </dgm:t>
    </dgm:pt>
    <dgm:pt modelId="{02C84C97-3199-4E3D-9A28-C5661465F3B2}" type="pres">
      <dgm:prSet presAssocID="{20FD2294-19F9-44A9-8F5E-8809E26304E2}" presName="rootConnector" presStyleLbl="node2" presStyleIdx="1" presStyleCnt="4"/>
      <dgm:spPr/>
      <dgm:t>
        <a:bodyPr/>
        <a:lstStyle/>
        <a:p>
          <a:endParaRPr lang="ru-RU"/>
        </a:p>
      </dgm:t>
    </dgm:pt>
    <dgm:pt modelId="{1C1FB9C0-6134-459E-BFD2-6164C966B6B0}" type="pres">
      <dgm:prSet presAssocID="{20FD2294-19F9-44A9-8F5E-8809E26304E2}" presName="hierChild4" presStyleCnt="0"/>
      <dgm:spPr/>
    </dgm:pt>
    <dgm:pt modelId="{8D267E52-878D-4E80-82FA-B78C20341A47}" type="pres">
      <dgm:prSet presAssocID="{20FD2294-19F9-44A9-8F5E-8809E26304E2}" presName="hierChild5" presStyleCnt="0"/>
      <dgm:spPr/>
    </dgm:pt>
    <dgm:pt modelId="{A1CCE919-74B4-49AC-94A7-19096718337F}" type="pres">
      <dgm:prSet presAssocID="{CA72C8C2-4EA0-4E76-86D9-F08643236FFF}" presName="Name37" presStyleLbl="parChTrans1D2" presStyleIdx="2" presStyleCnt="9"/>
      <dgm:spPr/>
      <dgm:t>
        <a:bodyPr/>
        <a:lstStyle/>
        <a:p>
          <a:endParaRPr lang="ru-RU"/>
        </a:p>
      </dgm:t>
    </dgm:pt>
    <dgm:pt modelId="{39DE0989-1498-4F48-B313-BBF4AA713A6A}" type="pres">
      <dgm:prSet presAssocID="{582D3F26-2DEE-4114-B3AC-EF45E6F01CC1}" presName="hierRoot2" presStyleCnt="0">
        <dgm:presLayoutVars>
          <dgm:hierBranch val="init"/>
        </dgm:presLayoutVars>
      </dgm:prSet>
      <dgm:spPr/>
    </dgm:pt>
    <dgm:pt modelId="{1422655D-5C08-44F5-B3B0-467BEB914923}" type="pres">
      <dgm:prSet presAssocID="{582D3F26-2DEE-4114-B3AC-EF45E6F01CC1}" presName="rootComposite" presStyleCnt="0"/>
      <dgm:spPr/>
    </dgm:pt>
    <dgm:pt modelId="{01E0A7BD-9EE9-47B4-B3E2-312590BCD0D3}" type="pres">
      <dgm:prSet presAssocID="{582D3F26-2DEE-4114-B3AC-EF45E6F01CC1}" presName="rootText" presStyleLbl="node2" presStyleIdx="2" presStyleCnt="4">
        <dgm:presLayoutVars>
          <dgm:chPref val="3"/>
        </dgm:presLayoutVars>
      </dgm:prSet>
      <dgm:spPr/>
      <dgm:t>
        <a:bodyPr/>
        <a:lstStyle/>
        <a:p>
          <a:endParaRPr lang="ru-RU"/>
        </a:p>
      </dgm:t>
    </dgm:pt>
    <dgm:pt modelId="{D7CC473D-3A0F-43FF-AC92-CF93EEF03939}" type="pres">
      <dgm:prSet presAssocID="{582D3F26-2DEE-4114-B3AC-EF45E6F01CC1}" presName="rootConnector" presStyleLbl="node2" presStyleIdx="2" presStyleCnt="4"/>
      <dgm:spPr/>
      <dgm:t>
        <a:bodyPr/>
        <a:lstStyle/>
        <a:p>
          <a:endParaRPr lang="ru-RU"/>
        </a:p>
      </dgm:t>
    </dgm:pt>
    <dgm:pt modelId="{60FEE28E-EF73-4EA7-9F14-640D34935E0F}" type="pres">
      <dgm:prSet presAssocID="{582D3F26-2DEE-4114-B3AC-EF45E6F01CC1}" presName="hierChild4" presStyleCnt="0"/>
      <dgm:spPr/>
    </dgm:pt>
    <dgm:pt modelId="{65777AD8-A800-4CB4-9449-B25323373484}" type="pres">
      <dgm:prSet presAssocID="{582D3F26-2DEE-4114-B3AC-EF45E6F01CC1}" presName="hierChild5" presStyleCnt="0"/>
      <dgm:spPr/>
    </dgm:pt>
    <dgm:pt modelId="{3BB5BE0F-A18E-4D2B-9BFF-02C862A3F6F7}" type="pres">
      <dgm:prSet presAssocID="{FF9A6425-9674-4BA1-9C42-E4DF91280C66}" presName="Name37" presStyleLbl="parChTrans1D2" presStyleIdx="3" presStyleCnt="9"/>
      <dgm:spPr/>
      <dgm:t>
        <a:bodyPr/>
        <a:lstStyle/>
        <a:p>
          <a:endParaRPr lang="ru-RU"/>
        </a:p>
      </dgm:t>
    </dgm:pt>
    <dgm:pt modelId="{93BC6DC6-7F8C-464B-822B-835DA6E4B608}" type="pres">
      <dgm:prSet presAssocID="{B6176FD9-45CE-4406-ACA9-F520D2F64349}" presName="hierRoot2" presStyleCnt="0">
        <dgm:presLayoutVars>
          <dgm:hierBranch val="init"/>
        </dgm:presLayoutVars>
      </dgm:prSet>
      <dgm:spPr/>
    </dgm:pt>
    <dgm:pt modelId="{E398996A-9E42-438D-9CA7-7416DB598B61}" type="pres">
      <dgm:prSet presAssocID="{B6176FD9-45CE-4406-ACA9-F520D2F64349}" presName="rootComposite" presStyleCnt="0"/>
      <dgm:spPr/>
    </dgm:pt>
    <dgm:pt modelId="{95EE9F9F-6C9C-488B-9713-6576061DDE01}" type="pres">
      <dgm:prSet presAssocID="{B6176FD9-45CE-4406-ACA9-F520D2F64349}" presName="rootText" presStyleLbl="node2" presStyleIdx="3" presStyleCnt="4">
        <dgm:presLayoutVars>
          <dgm:chPref val="3"/>
        </dgm:presLayoutVars>
      </dgm:prSet>
      <dgm:spPr/>
      <dgm:t>
        <a:bodyPr/>
        <a:lstStyle/>
        <a:p>
          <a:endParaRPr lang="ru-RU"/>
        </a:p>
      </dgm:t>
    </dgm:pt>
    <dgm:pt modelId="{9D36DC8A-E14F-405A-B3D0-FC04BCD0C0DE}" type="pres">
      <dgm:prSet presAssocID="{B6176FD9-45CE-4406-ACA9-F520D2F64349}" presName="rootConnector" presStyleLbl="node2" presStyleIdx="3" presStyleCnt="4"/>
      <dgm:spPr/>
      <dgm:t>
        <a:bodyPr/>
        <a:lstStyle/>
        <a:p>
          <a:endParaRPr lang="ru-RU"/>
        </a:p>
      </dgm:t>
    </dgm:pt>
    <dgm:pt modelId="{D8C13BF4-EA5D-439C-8853-6BA05E692B27}" type="pres">
      <dgm:prSet presAssocID="{B6176FD9-45CE-4406-ACA9-F520D2F64349}" presName="hierChild4" presStyleCnt="0"/>
      <dgm:spPr/>
    </dgm:pt>
    <dgm:pt modelId="{308418EE-C185-41B8-B9B0-678B478A834C}" type="pres">
      <dgm:prSet presAssocID="{B6176FD9-45CE-4406-ACA9-F520D2F64349}" presName="hierChild5" presStyleCnt="0"/>
      <dgm:spPr/>
    </dgm:pt>
    <dgm:pt modelId="{C649F292-C568-49A8-8045-5ACE60635405}" type="pres">
      <dgm:prSet presAssocID="{FD5A4B80-D814-4207-830D-F867618B1D72}" presName="hierChild3" presStyleCnt="0"/>
      <dgm:spPr/>
    </dgm:pt>
    <dgm:pt modelId="{E28CD4A4-6B2C-4241-A4BA-DA6091CF75C7}" type="pres">
      <dgm:prSet presAssocID="{EC1733A0-8972-4B42-B856-F92DD1F20FD9}" presName="Name111" presStyleLbl="parChTrans1D2" presStyleIdx="4" presStyleCnt="9"/>
      <dgm:spPr/>
      <dgm:t>
        <a:bodyPr/>
        <a:lstStyle/>
        <a:p>
          <a:endParaRPr lang="ru-RU"/>
        </a:p>
      </dgm:t>
    </dgm:pt>
    <dgm:pt modelId="{32459D7E-CF0A-4316-A0B7-7325C2ADCB95}" type="pres">
      <dgm:prSet presAssocID="{8ED7BB54-53A2-4134-976F-882DCDBC65E3}" presName="hierRoot3" presStyleCnt="0">
        <dgm:presLayoutVars>
          <dgm:hierBranch val="init"/>
        </dgm:presLayoutVars>
      </dgm:prSet>
      <dgm:spPr/>
    </dgm:pt>
    <dgm:pt modelId="{D5F4D541-FF71-45D6-BE41-1EFB4E948E87}" type="pres">
      <dgm:prSet presAssocID="{8ED7BB54-53A2-4134-976F-882DCDBC65E3}" presName="rootComposite3" presStyleCnt="0"/>
      <dgm:spPr/>
    </dgm:pt>
    <dgm:pt modelId="{A66DBFD0-9873-4107-B6DE-F0C805CE4E23}" type="pres">
      <dgm:prSet presAssocID="{8ED7BB54-53A2-4134-976F-882DCDBC65E3}" presName="rootText3" presStyleLbl="asst1" presStyleIdx="0" presStyleCnt="5" custLinFactX="-21535" custLinFactNeighborX="-100000" custLinFactNeighborY="-70412">
        <dgm:presLayoutVars>
          <dgm:chPref val="3"/>
        </dgm:presLayoutVars>
      </dgm:prSet>
      <dgm:spPr/>
      <dgm:t>
        <a:bodyPr/>
        <a:lstStyle/>
        <a:p>
          <a:endParaRPr lang="ru-RU"/>
        </a:p>
      </dgm:t>
    </dgm:pt>
    <dgm:pt modelId="{39B9AC67-FA3A-4A2E-90B2-C941AAA72208}" type="pres">
      <dgm:prSet presAssocID="{8ED7BB54-53A2-4134-976F-882DCDBC65E3}" presName="rootConnector3" presStyleLbl="asst1" presStyleIdx="0" presStyleCnt="5"/>
      <dgm:spPr/>
      <dgm:t>
        <a:bodyPr/>
        <a:lstStyle/>
        <a:p>
          <a:endParaRPr lang="ru-RU"/>
        </a:p>
      </dgm:t>
    </dgm:pt>
    <dgm:pt modelId="{97015F27-EFF6-4ECC-B625-F0D498F3E946}" type="pres">
      <dgm:prSet presAssocID="{8ED7BB54-53A2-4134-976F-882DCDBC65E3}" presName="hierChild6" presStyleCnt="0"/>
      <dgm:spPr/>
    </dgm:pt>
    <dgm:pt modelId="{D1C850A0-A93E-4932-A047-F6367832DF42}" type="pres">
      <dgm:prSet presAssocID="{8ED7BB54-53A2-4134-976F-882DCDBC65E3}" presName="hierChild7" presStyleCnt="0"/>
      <dgm:spPr/>
    </dgm:pt>
    <dgm:pt modelId="{37BD0A88-5F56-4C0F-9E78-2D722345946A}" type="pres">
      <dgm:prSet presAssocID="{5BE6BAB2-E4F3-4CE9-8E13-9E9A850B7B81}" presName="Name111" presStyleLbl="parChTrans1D2" presStyleIdx="5" presStyleCnt="9"/>
      <dgm:spPr/>
      <dgm:t>
        <a:bodyPr/>
        <a:lstStyle/>
        <a:p>
          <a:endParaRPr lang="ru-RU"/>
        </a:p>
      </dgm:t>
    </dgm:pt>
    <dgm:pt modelId="{181DFDF6-429F-4006-A09F-28B6A08D4063}" type="pres">
      <dgm:prSet presAssocID="{74C6FCD0-01AB-4D55-8F9B-78F1CA0B0D62}" presName="hierRoot3" presStyleCnt="0">
        <dgm:presLayoutVars>
          <dgm:hierBranch val="init"/>
        </dgm:presLayoutVars>
      </dgm:prSet>
      <dgm:spPr/>
    </dgm:pt>
    <dgm:pt modelId="{C66E2CC9-8CD6-44FE-8B7F-E1827012F5B6}" type="pres">
      <dgm:prSet presAssocID="{74C6FCD0-01AB-4D55-8F9B-78F1CA0B0D62}" presName="rootComposite3" presStyleCnt="0"/>
      <dgm:spPr/>
    </dgm:pt>
    <dgm:pt modelId="{A2C20753-03E3-4EE7-8D94-0E309D12BB1C}" type="pres">
      <dgm:prSet presAssocID="{74C6FCD0-01AB-4D55-8F9B-78F1CA0B0D62}" presName="rootText3" presStyleLbl="asst1" presStyleIdx="1" presStyleCnt="5" custLinFactNeighborX="73634" custLinFactNeighborY="-66007">
        <dgm:presLayoutVars>
          <dgm:chPref val="3"/>
        </dgm:presLayoutVars>
      </dgm:prSet>
      <dgm:spPr/>
      <dgm:t>
        <a:bodyPr/>
        <a:lstStyle/>
        <a:p>
          <a:endParaRPr lang="ru-RU"/>
        </a:p>
      </dgm:t>
    </dgm:pt>
    <dgm:pt modelId="{D879DAAD-508D-435A-8D9A-234FCA1910A7}" type="pres">
      <dgm:prSet presAssocID="{74C6FCD0-01AB-4D55-8F9B-78F1CA0B0D62}" presName="rootConnector3" presStyleLbl="asst1" presStyleIdx="1" presStyleCnt="5"/>
      <dgm:spPr/>
      <dgm:t>
        <a:bodyPr/>
        <a:lstStyle/>
        <a:p>
          <a:endParaRPr lang="ru-RU"/>
        </a:p>
      </dgm:t>
    </dgm:pt>
    <dgm:pt modelId="{0F4D851A-5AAA-4272-94F8-F1A6F7880B95}" type="pres">
      <dgm:prSet presAssocID="{74C6FCD0-01AB-4D55-8F9B-78F1CA0B0D62}" presName="hierChild6" presStyleCnt="0"/>
      <dgm:spPr/>
    </dgm:pt>
    <dgm:pt modelId="{CFD74792-0F60-440E-9927-A56B46C4B4C8}" type="pres">
      <dgm:prSet presAssocID="{74C6FCD0-01AB-4D55-8F9B-78F1CA0B0D62}" presName="hierChild7" presStyleCnt="0"/>
      <dgm:spPr/>
    </dgm:pt>
    <dgm:pt modelId="{18F6E50C-7880-4A5F-A5F9-349DA049529F}" type="pres">
      <dgm:prSet presAssocID="{4C1359D5-C385-42EC-8C80-2320A2EE4D1E}" presName="Name111" presStyleLbl="parChTrans1D2" presStyleIdx="6" presStyleCnt="9"/>
      <dgm:spPr/>
      <dgm:t>
        <a:bodyPr/>
        <a:lstStyle/>
        <a:p>
          <a:endParaRPr lang="ru-RU"/>
        </a:p>
      </dgm:t>
    </dgm:pt>
    <dgm:pt modelId="{1736E8E9-7B12-4A6E-ABB0-73C3E43EBA58}" type="pres">
      <dgm:prSet presAssocID="{6455A1C8-4A6C-4C12-8508-4A54C486AB7E}" presName="hierRoot3" presStyleCnt="0">
        <dgm:presLayoutVars>
          <dgm:hierBranch val="init"/>
        </dgm:presLayoutVars>
      </dgm:prSet>
      <dgm:spPr/>
    </dgm:pt>
    <dgm:pt modelId="{4F0775A0-FFC0-49CE-A6CA-DF2E3F2BF363}" type="pres">
      <dgm:prSet presAssocID="{6455A1C8-4A6C-4C12-8508-4A54C486AB7E}" presName="rootComposite3" presStyleCnt="0"/>
      <dgm:spPr/>
    </dgm:pt>
    <dgm:pt modelId="{A6E2B3B4-BA4B-43C3-A3C9-2EF97FECB931}" type="pres">
      <dgm:prSet presAssocID="{6455A1C8-4A6C-4C12-8508-4A54C486AB7E}" presName="rootText3" presStyleLbl="asst1" presStyleIdx="2" presStyleCnt="5" custLinFactX="-8823" custLinFactNeighborX="-100000" custLinFactNeighborY="-48168">
        <dgm:presLayoutVars>
          <dgm:chPref val="3"/>
        </dgm:presLayoutVars>
      </dgm:prSet>
      <dgm:spPr/>
      <dgm:t>
        <a:bodyPr/>
        <a:lstStyle/>
        <a:p>
          <a:endParaRPr lang="ru-RU"/>
        </a:p>
      </dgm:t>
    </dgm:pt>
    <dgm:pt modelId="{B8645F4B-83DE-42E1-A2B4-A50A9CB5EE14}" type="pres">
      <dgm:prSet presAssocID="{6455A1C8-4A6C-4C12-8508-4A54C486AB7E}" presName="rootConnector3" presStyleLbl="asst1" presStyleIdx="2" presStyleCnt="5"/>
      <dgm:spPr/>
      <dgm:t>
        <a:bodyPr/>
        <a:lstStyle/>
        <a:p>
          <a:endParaRPr lang="ru-RU"/>
        </a:p>
      </dgm:t>
    </dgm:pt>
    <dgm:pt modelId="{AFC3FC9B-5BC1-4484-8535-00411163B2AD}" type="pres">
      <dgm:prSet presAssocID="{6455A1C8-4A6C-4C12-8508-4A54C486AB7E}" presName="hierChild6" presStyleCnt="0"/>
      <dgm:spPr/>
    </dgm:pt>
    <dgm:pt modelId="{04F854A9-53F1-49F5-952D-198CC845A2C2}" type="pres">
      <dgm:prSet presAssocID="{6455A1C8-4A6C-4C12-8508-4A54C486AB7E}" presName="hierChild7" presStyleCnt="0"/>
      <dgm:spPr/>
    </dgm:pt>
    <dgm:pt modelId="{EECA0699-5B3B-462C-9A4F-9C61DD967364}" type="pres">
      <dgm:prSet presAssocID="{EAFD5C12-E442-4EE2-989C-C4B2A64D1D13}" presName="Name111" presStyleLbl="parChTrans1D2" presStyleIdx="7" presStyleCnt="9"/>
      <dgm:spPr/>
      <dgm:t>
        <a:bodyPr/>
        <a:lstStyle/>
        <a:p>
          <a:endParaRPr lang="ru-RU"/>
        </a:p>
      </dgm:t>
    </dgm:pt>
    <dgm:pt modelId="{A3FBDD93-0366-414B-A939-91032B23FF81}" type="pres">
      <dgm:prSet presAssocID="{6C4391E0-19CB-4EBE-B521-01ED060CB090}" presName="hierRoot3" presStyleCnt="0">
        <dgm:presLayoutVars>
          <dgm:hierBranch val="init"/>
        </dgm:presLayoutVars>
      </dgm:prSet>
      <dgm:spPr/>
    </dgm:pt>
    <dgm:pt modelId="{64302063-8740-437E-9924-A20642A76010}" type="pres">
      <dgm:prSet presAssocID="{6C4391E0-19CB-4EBE-B521-01ED060CB090}" presName="rootComposite3" presStyleCnt="0"/>
      <dgm:spPr/>
    </dgm:pt>
    <dgm:pt modelId="{091E318B-8E67-4A34-9EEB-0402681D5923}" type="pres">
      <dgm:prSet presAssocID="{6C4391E0-19CB-4EBE-B521-01ED060CB090}" presName="rootText3" presStyleLbl="asst1" presStyleIdx="3" presStyleCnt="5" custLinFactX="59960" custLinFactNeighborX="100000" custLinFactNeighborY="-56606">
        <dgm:presLayoutVars>
          <dgm:chPref val="3"/>
        </dgm:presLayoutVars>
      </dgm:prSet>
      <dgm:spPr/>
      <dgm:t>
        <a:bodyPr/>
        <a:lstStyle/>
        <a:p>
          <a:endParaRPr lang="ru-RU"/>
        </a:p>
      </dgm:t>
    </dgm:pt>
    <dgm:pt modelId="{45D47D67-BD0F-4B37-850D-6306E692A2BA}" type="pres">
      <dgm:prSet presAssocID="{6C4391E0-19CB-4EBE-B521-01ED060CB090}" presName="rootConnector3" presStyleLbl="asst1" presStyleIdx="3" presStyleCnt="5"/>
      <dgm:spPr/>
      <dgm:t>
        <a:bodyPr/>
        <a:lstStyle/>
        <a:p>
          <a:endParaRPr lang="ru-RU"/>
        </a:p>
      </dgm:t>
    </dgm:pt>
    <dgm:pt modelId="{713878FF-C43C-4E96-B005-85F9D6391A0A}" type="pres">
      <dgm:prSet presAssocID="{6C4391E0-19CB-4EBE-B521-01ED060CB090}" presName="hierChild6" presStyleCnt="0"/>
      <dgm:spPr/>
    </dgm:pt>
    <dgm:pt modelId="{12516110-AA2F-497D-ABDE-EFBBACBD7BE4}" type="pres">
      <dgm:prSet presAssocID="{6C4391E0-19CB-4EBE-B521-01ED060CB090}" presName="hierChild7" presStyleCnt="0"/>
      <dgm:spPr/>
    </dgm:pt>
    <dgm:pt modelId="{08A706AC-56EB-416F-8670-58F9E8584B1C}" type="pres">
      <dgm:prSet presAssocID="{0E8281A3-8F32-493F-9E7B-28413B0AE5E3}" presName="Name111" presStyleLbl="parChTrans1D2" presStyleIdx="8" presStyleCnt="9"/>
      <dgm:spPr/>
      <dgm:t>
        <a:bodyPr/>
        <a:lstStyle/>
        <a:p>
          <a:endParaRPr lang="ru-RU"/>
        </a:p>
      </dgm:t>
    </dgm:pt>
    <dgm:pt modelId="{E2DE399A-BD11-4572-B4D9-5AF9574F5260}" type="pres">
      <dgm:prSet presAssocID="{DEE3231E-3576-43E5-8E9F-FD535E9FFB1C}" presName="hierRoot3" presStyleCnt="0">
        <dgm:presLayoutVars>
          <dgm:hierBranch val="init"/>
        </dgm:presLayoutVars>
      </dgm:prSet>
      <dgm:spPr/>
    </dgm:pt>
    <dgm:pt modelId="{9F902A37-01FE-45D3-AD22-8A83F23C86C7}" type="pres">
      <dgm:prSet presAssocID="{DEE3231E-3576-43E5-8E9F-FD535E9FFB1C}" presName="rootComposite3" presStyleCnt="0"/>
      <dgm:spPr/>
    </dgm:pt>
    <dgm:pt modelId="{2D7E7B45-54F8-4209-B597-23C3930EA3BC}" type="pres">
      <dgm:prSet presAssocID="{DEE3231E-3576-43E5-8E9F-FD535E9FFB1C}" presName="rootText3" presStyleLbl="asst1" presStyleIdx="4" presStyleCnt="5" custLinFactY="-103639" custLinFactNeighborX="49407" custLinFactNeighborY="-200000">
        <dgm:presLayoutVars>
          <dgm:chPref val="3"/>
        </dgm:presLayoutVars>
      </dgm:prSet>
      <dgm:spPr/>
      <dgm:t>
        <a:bodyPr/>
        <a:lstStyle/>
        <a:p>
          <a:endParaRPr lang="ru-RU"/>
        </a:p>
      </dgm:t>
    </dgm:pt>
    <dgm:pt modelId="{B69E8128-A5FF-4439-A05E-EE51798547FD}" type="pres">
      <dgm:prSet presAssocID="{DEE3231E-3576-43E5-8E9F-FD535E9FFB1C}" presName="rootConnector3" presStyleLbl="asst1" presStyleIdx="4" presStyleCnt="5"/>
      <dgm:spPr/>
      <dgm:t>
        <a:bodyPr/>
        <a:lstStyle/>
        <a:p>
          <a:endParaRPr lang="ru-RU"/>
        </a:p>
      </dgm:t>
    </dgm:pt>
    <dgm:pt modelId="{3F6B7F38-4E93-4E7F-A1F3-2B17FB617085}" type="pres">
      <dgm:prSet presAssocID="{DEE3231E-3576-43E5-8E9F-FD535E9FFB1C}" presName="hierChild6" presStyleCnt="0"/>
      <dgm:spPr/>
    </dgm:pt>
    <dgm:pt modelId="{B196078D-FAAF-4F3A-9CF1-A03B13A4C532}" type="pres">
      <dgm:prSet presAssocID="{DEE3231E-3576-43E5-8E9F-FD535E9FFB1C}" presName="hierChild7" presStyleCnt="0"/>
      <dgm:spPr/>
    </dgm:pt>
  </dgm:ptLst>
  <dgm:cxnLst>
    <dgm:cxn modelId="{3F208128-C9E0-4A6E-8FA2-55E1B697C387}" type="presOf" srcId="{582D3F26-2DEE-4114-B3AC-EF45E6F01CC1}" destId="{01E0A7BD-9EE9-47B4-B3E2-312590BCD0D3}" srcOrd="0" destOrd="0" presId="urn:microsoft.com/office/officeart/2005/8/layout/orgChart1"/>
    <dgm:cxn modelId="{2084894C-9131-4A0D-9B85-433D929BA5D4}" type="presOf" srcId="{6455A1C8-4A6C-4C12-8508-4A54C486AB7E}" destId="{B8645F4B-83DE-42E1-A2B4-A50A9CB5EE14}" srcOrd="1" destOrd="0" presId="urn:microsoft.com/office/officeart/2005/8/layout/orgChart1"/>
    <dgm:cxn modelId="{07533E0C-4C32-4FAA-8A78-FD88DA344B66}" type="presOf" srcId="{EAFD5C12-E442-4EE2-989C-C4B2A64D1D13}" destId="{EECA0699-5B3B-462C-9A4F-9C61DD967364}" srcOrd="0" destOrd="0" presId="urn:microsoft.com/office/officeart/2005/8/layout/orgChart1"/>
    <dgm:cxn modelId="{9A7ED0F2-B954-4CC1-8E85-DB06537468DB}" type="presOf" srcId="{74C6FCD0-01AB-4D55-8F9B-78F1CA0B0D62}" destId="{D879DAAD-508D-435A-8D9A-234FCA1910A7}" srcOrd="1" destOrd="0" presId="urn:microsoft.com/office/officeart/2005/8/layout/orgChart1"/>
    <dgm:cxn modelId="{4076C680-3FA0-4296-8348-9F1C364A5403}" type="presOf" srcId="{20FD2294-19F9-44A9-8F5E-8809E26304E2}" destId="{02C84C97-3199-4E3D-9A28-C5661465F3B2}" srcOrd="1" destOrd="0" presId="urn:microsoft.com/office/officeart/2005/8/layout/orgChart1"/>
    <dgm:cxn modelId="{10D84761-C417-4BCC-8F9F-197188148E2B}" type="presOf" srcId="{0E8281A3-8F32-493F-9E7B-28413B0AE5E3}" destId="{08A706AC-56EB-416F-8670-58F9E8584B1C}" srcOrd="0" destOrd="0" presId="urn:microsoft.com/office/officeart/2005/8/layout/orgChart1"/>
    <dgm:cxn modelId="{BBF3247F-A03D-4273-9C8A-35C3EA64CF45}" type="presOf" srcId="{0A89BCA6-08C6-47C7-A6AE-5E8B1257D851}" destId="{7E8B8371-5A54-4133-A97B-827712744EB7}" srcOrd="1" destOrd="0" presId="urn:microsoft.com/office/officeart/2005/8/layout/orgChart1"/>
    <dgm:cxn modelId="{A03E0B20-7CCF-488B-A63C-AEBA2EC9BFAA}" type="presOf" srcId="{B6176FD9-45CE-4406-ACA9-F520D2F64349}" destId="{95EE9F9F-6C9C-488B-9713-6576061DDE01}" srcOrd="0" destOrd="0" presId="urn:microsoft.com/office/officeart/2005/8/layout/orgChart1"/>
    <dgm:cxn modelId="{B9058A89-CDD1-46F8-BDC4-0D5A4C5C7893}" type="presOf" srcId="{FF9A6425-9674-4BA1-9C42-E4DF91280C66}" destId="{3BB5BE0F-A18E-4D2B-9BFF-02C862A3F6F7}" srcOrd="0" destOrd="0" presId="urn:microsoft.com/office/officeart/2005/8/layout/orgChart1"/>
    <dgm:cxn modelId="{63C082F4-C088-4082-9BAD-137D6223564E}" srcId="{FD5A4B80-D814-4207-830D-F867618B1D72}" destId="{6455A1C8-4A6C-4C12-8508-4A54C486AB7E}" srcOrd="2" destOrd="0" parTransId="{4C1359D5-C385-42EC-8C80-2320A2EE4D1E}" sibTransId="{9C8D3A97-3A2A-4B44-8BAF-654C41791920}"/>
    <dgm:cxn modelId="{F350DC2A-0C40-4003-972F-B4D413A97124}" srcId="{FD5A4B80-D814-4207-830D-F867618B1D72}" destId="{74C6FCD0-01AB-4D55-8F9B-78F1CA0B0D62}" srcOrd="1" destOrd="0" parTransId="{5BE6BAB2-E4F3-4CE9-8E13-9E9A850B7B81}" sibTransId="{E8867320-F504-4B7D-AEB1-56D38667D403}"/>
    <dgm:cxn modelId="{94E5298A-4561-4BDF-B6BB-8AF58F6152D0}" srcId="{FD5A4B80-D814-4207-830D-F867618B1D72}" destId="{8ED7BB54-53A2-4134-976F-882DCDBC65E3}" srcOrd="0" destOrd="0" parTransId="{EC1733A0-8972-4B42-B856-F92DD1F20FD9}" sibTransId="{4812EB95-6CE0-4316-B5F3-594CDF8587B1}"/>
    <dgm:cxn modelId="{638888BA-0A3F-4BD9-8861-67EE47132770}" type="presOf" srcId="{5BE6BAB2-E4F3-4CE9-8E13-9E9A850B7B81}" destId="{37BD0A88-5F56-4C0F-9E78-2D722345946A}" srcOrd="0" destOrd="0" presId="urn:microsoft.com/office/officeart/2005/8/layout/orgChart1"/>
    <dgm:cxn modelId="{164AFE12-B5A8-4421-93B4-8DEA0B35EA21}" type="presOf" srcId="{0A89BCA6-08C6-47C7-A6AE-5E8B1257D851}" destId="{34DE9D03-D23E-4E3B-A4C0-C11FDC7EFFFA}" srcOrd="0" destOrd="0" presId="urn:microsoft.com/office/officeart/2005/8/layout/orgChart1"/>
    <dgm:cxn modelId="{C403E5DD-65EE-4145-BA46-71A9D321E8E5}" srcId="{655C7BAC-12F8-4A57-8BB6-48A8D8B9E960}" destId="{FD5A4B80-D814-4207-830D-F867618B1D72}" srcOrd="0" destOrd="0" parTransId="{3FA2C3C6-7544-4F7C-A1F2-A79F48341239}" sibTransId="{25A88431-6FE6-4B6D-BB5F-8BAB223208CE}"/>
    <dgm:cxn modelId="{F3F573B4-822B-435F-8973-D4C1AE440FB4}" type="presOf" srcId="{20FD2294-19F9-44A9-8F5E-8809E26304E2}" destId="{B3EE80F6-A548-4CDB-B1AE-23E4E4544F92}" srcOrd="0" destOrd="0" presId="urn:microsoft.com/office/officeart/2005/8/layout/orgChart1"/>
    <dgm:cxn modelId="{63E115A4-3B8F-432D-BCAB-B454E4E3F072}" type="presOf" srcId="{6C4391E0-19CB-4EBE-B521-01ED060CB090}" destId="{091E318B-8E67-4A34-9EEB-0402681D5923}" srcOrd="0" destOrd="0" presId="urn:microsoft.com/office/officeart/2005/8/layout/orgChart1"/>
    <dgm:cxn modelId="{2C6DE7A6-AB3B-4CC9-837C-64A2632A7AAE}" type="presOf" srcId="{AB0EEA5C-9267-422F-9A2C-1E014A337D9D}" destId="{EE4AE542-215A-4B93-B65B-5903F05D0A02}" srcOrd="0" destOrd="0" presId="urn:microsoft.com/office/officeart/2005/8/layout/orgChart1"/>
    <dgm:cxn modelId="{78488C27-7D2F-48EC-9DAB-B4EC31A76ACD}" type="presOf" srcId="{EC1733A0-8972-4B42-B856-F92DD1F20FD9}" destId="{E28CD4A4-6B2C-4241-A4BA-DA6091CF75C7}" srcOrd="0" destOrd="0" presId="urn:microsoft.com/office/officeart/2005/8/layout/orgChart1"/>
    <dgm:cxn modelId="{62D14CEF-5B9F-47DB-ACAE-ADEAC2C19972}" type="presOf" srcId="{FD5A4B80-D814-4207-830D-F867618B1D72}" destId="{DBEAFD7B-4D14-4D26-9E80-CE0D3629C5B1}" srcOrd="1" destOrd="0" presId="urn:microsoft.com/office/officeart/2005/8/layout/orgChart1"/>
    <dgm:cxn modelId="{E2B4A89C-9EF9-418D-98FF-F23003D7BBA8}" type="presOf" srcId="{582D3F26-2DEE-4114-B3AC-EF45E6F01CC1}" destId="{D7CC473D-3A0F-43FF-AC92-CF93EEF03939}" srcOrd="1" destOrd="0" presId="urn:microsoft.com/office/officeart/2005/8/layout/orgChart1"/>
    <dgm:cxn modelId="{D6C0F0E8-9FC9-4BC6-9209-A7E5391BF9D4}" srcId="{FD5A4B80-D814-4207-830D-F867618B1D72}" destId="{0A89BCA6-08C6-47C7-A6AE-5E8B1257D851}" srcOrd="5" destOrd="0" parTransId="{AB0EEA5C-9267-422F-9A2C-1E014A337D9D}" sibTransId="{16B33336-65B2-4AC4-952B-1C5EFE6D2A0D}"/>
    <dgm:cxn modelId="{EF095D40-37D1-4028-B701-3C49E33CD25C}" srcId="{FD5A4B80-D814-4207-830D-F867618B1D72}" destId="{B6176FD9-45CE-4406-ACA9-F520D2F64349}" srcOrd="8" destOrd="0" parTransId="{FF9A6425-9674-4BA1-9C42-E4DF91280C66}" sibTransId="{E55B5998-A139-43BC-AF91-FCE556AF4F9D}"/>
    <dgm:cxn modelId="{A162E5AF-65D5-44DF-BBB2-9936ED07AB42}" srcId="{FD5A4B80-D814-4207-830D-F867618B1D72}" destId="{DEE3231E-3576-43E5-8E9F-FD535E9FFB1C}" srcOrd="4" destOrd="0" parTransId="{0E8281A3-8F32-493F-9E7B-28413B0AE5E3}" sibTransId="{B2842066-5A0D-4FCE-8176-2301762BB81B}"/>
    <dgm:cxn modelId="{44CF94D0-2B44-41BC-B671-310ACEE791D3}" type="presOf" srcId="{DEE3231E-3576-43E5-8E9F-FD535E9FFB1C}" destId="{2D7E7B45-54F8-4209-B597-23C3930EA3BC}" srcOrd="0" destOrd="0" presId="urn:microsoft.com/office/officeart/2005/8/layout/orgChart1"/>
    <dgm:cxn modelId="{0DA39738-B264-442D-BC8A-868011593A17}" type="presOf" srcId="{CA72C8C2-4EA0-4E76-86D9-F08643236FFF}" destId="{A1CCE919-74B4-49AC-94A7-19096718337F}" srcOrd="0" destOrd="0" presId="urn:microsoft.com/office/officeart/2005/8/layout/orgChart1"/>
    <dgm:cxn modelId="{6DF05737-29FA-4957-AD40-61C06B72FE97}" type="presOf" srcId="{655C7BAC-12F8-4A57-8BB6-48A8D8B9E960}" destId="{946A81E2-53FA-485A-AB97-6E2ED1C13591}" srcOrd="0" destOrd="0" presId="urn:microsoft.com/office/officeart/2005/8/layout/orgChart1"/>
    <dgm:cxn modelId="{CD0B483A-BF09-44CA-808C-A9C72CAF4388}" type="presOf" srcId="{DEE3231E-3576-43E5-8E9F-FD535E9FFB1C}" destId="{B69E8128-A5FF-4439-A05E-EE51798547FD}" srcOrd="1" destOrd="0" presId="urn:microsoft.com/office/officeart/2005/8/layout/orgChart1"/>
    <dgm:cxn modelId="{5CF1BEDB-2B85-448E-B0F6-86389583E0F5}" srcId="{FD5A4B80-D814-4207-830D-F867618B1D72}" destId="{582D3F26-2DEE-4114-B3AC-EF45E6F01CC1}" srcOrd="7" destOrd="0" parTransId="{CA72C8C2-4EA0-4E76-86D9-F08643236FFF}" sibTransId="{FA168AF9-D91F-4FBD-9F45-8E68757AA7C1}"/>
    <dgm:cxn modelId="{2FB32109-0813-4AF0-9F13-00E0FA16A21C}" type="presOf" srcId="{74C6FCD0-01AB-4D55-8F9B-78F1CA0B0D62}" destId="{A2C20753-03E3-4EE7-8D94-0E309D12BB1C}" srcOrd="0" destOrd="0" presId="urn:microsoft.com/office/officeart/2005/8/layout/orgChart1"/>
    <dgm:cxn modelId="{A2FEA115-B723-4D90-B76C-3B66DA8AA30F}" type="presOf" srcId="{4C1359D5-C385-42EC-8C80-2320A2EE4D1E}" destId="{18F6E50C-7880-4A5F-A5F9-349DA049529F}" srcOrd="0" destOrd="0" presId="urn:microsoft.com/office/officeart/2005/8/layout/orgChart1"/>
    <dgm:cxn modelId="{9647521E-4735-4440-869F-B5C9503FA131}" type="presOf" srcId="{FD5A4B80-D814-4207-830D-F867618B1D72}" destId="{D2E500F1-0181-41B4-9B64-0C49ED967A14}" srcOrd="0" destOrd="0" presId="urn:microsoft.com/office/officeart/2005/8/layout/orgChart1"/>
    <dgm:cxn modelId="{1AF8BFE6-826E-412D-B844-99EE1B354E1C}" srcId="{FD5A4B80-D814-4207-830D-F867618B1D72}" destId="{20FD2294-19F9-44A9-8F5E-8809E26304E2}" srcOrd="6" destOrd="0" parTransId="{A99138D7-4A1A-4E2B-B1BF-B179F0277DFE}" sibTransId="{9016DC6A-62A1-459E-A8B6-B51F4C4E4562}"/>
    <dgm:cxn modelId="{9EEB392E-A231-4F2F-8995-669A6DFE8C0D}" type="presOf" srcId="{8ED7BB54-53A2-4134-976F-882DCDBC65E3}" destId="{39B9AC67-FA3A-4A2E-90B2-C941AAA72208}" srcOrd="1" destOrd="0" presId="urn:microsoft.com/office/officeart/2005/8/layout/orgChart1"/>
    <dgm:cxn modelId="{4AE96012-45DA-4F19-A2B5-B07AF259DD23}" type="presOf" srcId="{8ED7BB54-53A2-4134-976F-882DCDBC65E3}" destId="{A66DBFD0-9873-4107-B6DE-F0C805CE4E23}" srcOrd="0" destOrd="0" presId="urn:microsoft.com/office/officeart/2005/8/layout/orgChart1"/>
    <dgm:cxn modelId="{50E65676-C292-4EFB-A157-E3A46801297D}" type="presOf" srcId="{A99138D7-4A1A-4E2B-B1BF-B179F0277DFE}" destId="{CF88B504-CA1A-450E-8768-275C55E3B817}" srcOrd="0" destOrd="0" presId="urn:microsoft.com/office/officeart/2005/8/layout/orgChart1"/>
    <dgm:cxn modelId="{8E5F5D49-B254-4AC7-BBF1-9EC01992905A}" type="presOf" srcId="{6C4391E0-19CB-4EBE-B521-01ED060CB090}" destId="{45D47D67-BD0F-4B37-850D-6306E692A2BA}" srcOrd="1" destOrd="0" presId="urn:microsoft.com/office/officeart/2005/8/layout/orgChart1"/>
    <dgm:cxn modelId="{2BF5BC1D-B1DE-41F9-8A70-16A9811A5483}" srcId="{FD5A4B80-D814-4207-830D-F867618B1D72}" destId="{6C4391E0-19CB-4EBE-B521-01ED060CB090}" srcOrd="3" destOrd="0" parTransId="{EAFD5C12-E442-4EE2-989C-C4B2A64D1D13}" sibTransId="{CF56AC7E-4AA2-4F14-8D62-33C19AF8E39C}"/>
    <dgm:cxn modelId="{CA6A093C-8796-48C6-B359-48E2BEBED357}" type="presOf" srcId="{6455A1C8-4A6C-4C12-8508-4A54C486AB7E}" destId="{A6E2B3B4-BA4B-43C3-A3C9-2EF97FECB931}" srcOrd="0" destOrd="0" presId="urn:microsoft.com/office/officeart/2005/8/layout/orgChart1"/>
    <dgm:cxn modelId="{30F2459E-2F11-4E23-AEF4-D1C08A092F5C}" type="presOf" srcId="{B6176FD9-45CE-4406-ACA9-F520D2F64349}" destId="{9D36DC8A-E14F-405A-B3D0-FC04BCD0C0DE}" srcOrd="1" destOrd="0" presId="urn:microsoft.com/office/officeart/2005/8/layout/orgChart1"/>
    <dgm:cxn modelId="{D2647237-1F50-4787-898D-D16388798B36}" type="presParOf" srcId="{946A81E2-53FA-485A-AB97-6E2ED1C13591}" destId="{B21EE1E3-38BE-4B16-801A-7404FF8F608F}" srcOrd="0" destOrd="0" presId="urn:microsoft.com/office/officeart/2005/8/layout/orgChart1"/>
    <dgm:cxn modelId="{DE968CCF-15B2-457E-BEE5-E0E1B0A4D536}" type="presParOf" srcId="{B21EE1E3-38BE-4B16-801A-7404FF8F608F}" destId="{026493FD-4E03-417A-AB82-50E6140192F7}" srcOrd="0" destOrd="0" presId="urn:microsoft.com/office/officeart/2005/8/layout/orgChart1"/>
    <dgm:cxn modelId="{8B3CB2BB-DD21-4370-83BF-B6BDE3273472}" type="presParOf" srcId="{026493FD-4E03-417A-AB82-50E6140192F7}" destId="{D2E500F1-0181-41B4-9B64-0C49ED967A14}" srcOrd="0" destOrd="0" presId="urn:microsoft.com/office/officeart/2005/8/layout/orgChart1"/>
    <dgm:cxn modelId="{225CEBEF-C922-44C6-86CF-6DF02BC947E9}" type="presParOf" srcId="{026493FD-4E03-417A-AB82-50E6140192F7}" destId="{DBEAFD7B-4D14-4D26-9E80-CE0D3629C5B1}" srcOrd="1" destOrd="0" presId="urn:microsoft.com/office/officeart/2005/8/layout/orgChart1"/>
    <dgm:cxn modelId="{6D25DB53-19E8-4E32-B15F-3DD31F1E03E5}" type="presParOf" srcId="{B21EE1E3-38BE-4B16-801A-7404FF8F608F}" destId="{7E7EAC69-5E2A-4161-9B9A-084F71E4E4BC}" srcOrd="1" destOrd="0" presId="urn:microsoft.com/office/officeart/2005/8/layout/orgChart1"/>
    <dgm:cxn modelId="{DF32CCEC-F2E6-463B-BEA1-E0E7CB08E70B}" type="presParOf" srcId="{7E7EAC69-5E2A-4161-9B9A-084F71E4E4BC}" destId="{EE4AE542-215A-4B93-B65B-5903F05D0A02}" srcOrd="0" destOrd="0" presId="urn:microsoft.com/office/officeart/2005/8/layout/orgChart1"/>
    <dgm:cxn modelId="{4F9AB003-C0F2-499F-8AFD-4431567CD665}" type="presParOf" srcId="{7E7EAC69-5E2A-4161-9B9A-084F71E4E4BC}" destId="{CF8653F6-1D98-4D34-8694-93C9047518DE}" srcOrd="1" destOrd="0" presId="urn:microsoft.com/office/officeart/2005/8/layout/orgChart1"/>
    <dgm:cxn modelId="{D581E054-B887-4B1B-93B3-93F7B03F6DFB}" type="presParOf" srcId="{CF8653F6-1D98-4D34-8694-93C9047518DE}" destId="{C16CBED7-4D7A-4B97-84A0-B0C86B6EAADE}" srcOrd="0" destOrd="0" presId="urn:microsoft.com/office/officeart/2005/8/layout/orgChart1"/>
    <dgm:cxn modelId="{66426DA5-DE15-466F-9D8C-611D3BD93C46}" type="presParOf" srcId="{C16CBED7-4D7A-4B97-84A0-B0C86B6EAADE}" destId="{34DE9D03-D23E-4E3B-A4C0-C11FDC7EFFFA}" srcOrd="0" destOrd="0" presId="urn:microsoft.com/office/officeart/2005/8/layout/orgChart1"/>
    <dgm:cxn modelId="{C75B72B2-5A0A-4090-A3E2-B1B3C22BF8FE}" type="presParOf" srcId="{C16CBED7-4D7A-4B97-84A0-B0C86B6EAADE}" destId="{7E8B8371-5A54-4133-A97B-827712744EB7}" srcOrd="1" destOrd="0" presId="urn:microsoft.com/office/officeart/2005/8/layout/orgChart1"/>
    <dgm:cxn modelId="{8AB44626-A340-496B-BBF9-C0E32D436E25}" type="presParOf" srcId="{CF8653F6-1D98-4D34-8694-93C9047518DE}" destId="{237CB773-FBDD-4814-81B4-4C3301365025}" srcOrd="1" destOrd="0" presId="urn:microsoft.com/office/officeart/2005/8/layout/orgChart1"/>
    <dgm:cxn modelId="{5FCBB1DA-5F1A-4864-B555-B56D4E9D58E4}" type="presParOf" srcId="{CF8653F6-1D98-4D34-8694-93C9047518DE}" destId="{CC472B94-B447-4D79-8213-A5BF8888E53D}" srcOrd="2" destOrd="0" presId="urn:microsoft.com/office/officeart/2005/8/layout/orgChart1"/>
    <dgm:cxn modelId="{86EECCEA-C987-4152-9807-B0D2F5C4E73C}" type="presParOf" srcId="{7E7EAC69-5E2A-4161-9B9A-084F71E4E4BC}" destId="{CF88B504-CA1A-450E-8768-275C55E3B817}" srcOrd="2" destOrd="0" presId="urn:microsoft.com/office/officeart/2005/8/layout/orgChart1"/>
    <dgm:cxn modelId="{85F5D9C2-0E13-4E2D-8403-DC3D5BB1BF8E}" type="presParOf" srcId="{7E7EAC69-5E2A-4161-9B9A-084F71E4E4BC}" destId="{289254B4-170F-4534-A51A-C229B74F10AF}" srcOrd="3" destOrd="0" presId="urn:microsoft.com/office/officeart/2005/8/layout/orgChart1"/>
    <dgm:cxn modelId="{A857B742-CB39-48AF-9CFE-0C613F89FD8A}" type="presParOf" srcId="{289254B4-170F-4534-A51A-C229B74F10AF}" destId="{C2134DD0-7179-4EAB-9480-9C2CF6ADD004}" srcOrd="0" destOrd="0" presId="urn:microsoft.com/office/officeart/2005/8/layout/orgChart1"/>
    <dgm:cxn modelId="{F5CA2F0B-60AE-490B-A6C4-262702E0758C}" type="presParOf" srcId="{C2134DD0-7179-4EAB-9480-9C2CF6ADD004}" destId="{B3EE80F6-A548-4CDB-B1AE-23E4E4544F92}" srcOrd="0" destOrd="0" presId="urn:microsoft.com/office/officeart/2005/8/layout/orgChart1"/>
    <dgm:cxn modelId="{853F8B51-3B5B-4750-AEDA-94FCB1D262A4}" type="presParOf" srcId="{C2134DD0-7179-4EAB-9480-9C2CF6ADD004}" destId="{02C84C97-3199-4E3D-9A28-C5661465F3B2}" srcOrd="1" destOrd="0" presId="urn:microsoft.com/office/officeart/2005/8/layout/orgChart1"/>
    <dgm:cxn modelId="{64492CCC-0358-43D7-95DB-6A26FEBC6182}" type="presParOf" srcId="{289254B4-170F-4534-A51A-C229B74F10AF}" destId="{1C1FB9C0-6134-459E-BFD2-6164C966B6B0}" srcOrd="1" destOrd="0" presId="urn:microsoft.com/office/officeart/2005/8/layout/orgChart1"/>
    <dgm:cxn modelId="{2ECA7713-BDBD-40E3-92AE-ABC7C97365B0}" type="presParOf" srcId="{289254B4-170F-4534-A51A-C229B74F10AF}" destId="{8D267E52-878D-4E80-82FA-B78C20341A47}" srcOrd="2" destOrd="0" presId="urn:microsoft.com/office/officeart/2005/8/layout/orgChart1"/>
    <dgm:cxn modelId="{DA3D2927-83DC-4B0E-BD67-12EB9A6646B1}" type="presParOf" srcId="{7E7EAC69-5E2A-4161-9B9A-084F71E4E4BC}" destId="{A1CCE919-74B4-49AC-94A7-19096718337F}" srcOrd="4" destOrd="0" presId="urn:microsoft.com/office/officeart/2005/8/layout/orgChart1"/>
    <dgm:cxn modelId="{96F4D359-20FF-48A6-A378-66D9110C09BB}" type="presParOf" srcId="{7E7EAC69-5E2A-4161-9B9A-084F71E4E4BC}" destId="{39DE0989-1498-4F48-B313-BBF4AA713A6A}" srcOrd="5" destOrd="0" presId="urn:microsoft.com/office/officeart/2005/8/layout/orgChart1"/>
    <dgm:cxn modelId="{B894CA47-442D-40CA-A337-F93A0109C1E4}" type="presParOf" srcId="{39DE0989-1498-4F48-B313-BBF4AA713A6A}" destId="{1422655D-5C08-44F5-B3B0-467BEB914923}" srcOrd="0" destOrd="0" presId="urn:microsoft.com/office/officeart/2005/8/layout/orgChart1"/>
    <dgm:cxn modelId="{F1849541-45F3-489D-9FCF-D2BB5259AD04}" type="presParOf" srcId="{1422655D-5C08-44F5-B3B0-467BEB914923}" destId="{01E0A7BD-9EE9-47B4-B3E2-312590BCD0D3}" srcOrd="0" destOrd="0" presId="urn:microsoft.com/office/officeart/2005/8/layout/orgChart1"/>
    <dgm:cxn modelId="{3F3F1A51-0596-46DD-B453-73B4C5A84CBA}" type="presParOf" srcId="{1422655D-5C08-44F5-B3B0-467BEB914923}" destId="{D7CC473D-3A0F-43FF-AC92-CF93EEF03939}" srcOrd="1" destOrd="0" presId="urn:microsoft.com/office/officeart/2005/8/layout/orgChart1"/>
    <dgm:cxn modelId="{A65D2874-E8F7-42A3-9E92-74FAE062A1E4}" type="presParOf" srcId="{39DE0989-1498-4F48-B313-BBF4AA713A6A}" destId="{60FEE28E-EF73-4EA7-9F14-640D34935E0F}" srcOrd="1" destOrd="0" presId="urn:microsoft.com/office/officeart/2005/8/layout/orgChart1"/>
    <dgm:cxn modelId="{3D6DC51B-E088-481A-8A0E-C78DDEC1D680}" type="presParOf" srcId="{39DE0989-1498-4F48-B313-BBF4AA713A6A}" destId="{65777AD8-A800-4CB4-9449-B25323373484}" srcOrd="2" destOrd="0" presId="urn:microsoft.com/office/officeart/2005/8/layout/orgChart1"/>
    <dgm:cxn modelId="{6A3752E7-682D-4C69-84AD-4DA7D47C0573}" type="presParOf" srcId="{7E7EAC69-5E2A-4161-9B9A-084F71E4E4BC}" destId="{3BB5BE0F-A18E-4D2B-9BFF-02C862A3F6F7}" srcOrd="6" destOrd="0" presId="urn:microsoft.com/office/officeart/2005/8/layout/orgChart1"/>
    <dgm:cxn modelId="{983CA823-A652-409D-89A4-37FE2DBBB024}" type="presParOf" srcId="{7E7EAC69-5E2A-4161-9B9A-084F71E4E4BC}" destId="{93BC6DC6-7F8C-464B-822B-835DA6E4B608}" srcOrd="7" destOrd="0" presId="urn:microsoft.com/office/officeart/2005/8/layout/orgChart1"/>
    <dgm:cxn modelId="{323A581A-FDCD-4719-9CA8-823D78A06C0A}" type="presParOf" srcId="{93BC6DC6-7F8C-464B-822B-835DA6E4B608}" destId="{E398996A-9E42-438D-9CA7-7416DB598B61}" srcOrd="0" destOrd="0" presId="urn:microsoft.com/office/officeart/2005/8/layout/orgChart1"/>
    <dgm:cxn modelId="{62DCE4B3-4E89-4FB8-9AB9-7E9C400D0B17}" type="presParOf" srcId="{E398996A-9E42-438D-9CA7-7416DB598B61}" destId="{95EE9F9F-6C9C-488B-9713-6576061DDE01}" srcOrd="0" destOrd="0" presId="urn:microsoft.com/office/officeart/2005/8/layout/orgChart1"/>
    <dgm:cxn modelId="{27A30287-FC57-4395-ABED-CD0D1CC078A5}" type="presParOf" srcId="{E398996A-9E42-438D-9CA7-7416DB598B61}" destId="{9D36DC8A-E14F-405A-B3D0-FC04BCD0C0DE}" srcOrd="1" destOrd="0" presId="urn:microsoft.com/office/officeart/2005/8/layout/orgChart1"/>
    <dgm:cxn modelId="{8747D1F0-715A-426A-B148-56A3D45F5C7A}" type="presParOf" srcId="{93BC6DC6-7F8C-464B-822B-835DA6E4B608}" destId="{D8C13BF4-EA5D-439C-8853-6BA05E692B27}" srcOrd="1" destOrd="0" presId="urn:microsoft.com/office/officeart/2005/8/layout/orgChart1"/>
    <dgm:cxn modelId="{E7FD9336-F1DC-428F-B5AC-BC5EF39F0976}" type="presParOf" srcId="{93BC6DC6-7F8C-464B-822B-835DA6E4B608}" destId="{308418EE-C185-41B8-B9B0-678B478A834C}" srcOrd="2" destOrd="0" presId="urn:microsoft.com/office/officeart/2005/8/layout/orgChart1"/>
    <dgm:cxn modelId="{E9B9ED1F-3212-4C77-B221-4C5CF592F81C}" type="presParOf" srcId="{B21EE1E3-38BE-4B16-801A-7404FF8F608F}" destId="{C649F292-C568-49A8-8045-5ACE60635405}" srcOrd="2" destOrd="0" presId="urn:microsoft.com/office/officeart/2005/8/layout/orgChart1"/>
    <dgm:cxn modelId="{DE0840C6-2D73-4B29-87E3-32AC8984F0AC}" type="presParOf" srcId="{C649F292-C568-49A8-8045-5ACE60635405}" destId="{E28CD4A4-6B2C-4241-A4BA-DA6091CF75C7}" srcOrd="0" destOrd="0" presId="urn:microsoft.com/office/officeart/2005/8/layout/orgChart1"/>
    <dgm:cxn modelId="{DF13208B-C9FB-4115-923D-737FF27AFB14}" type="presParOf" srcId="{C649F292-C568-49A8-8045-5ACE60635405}" destId="{32459D7E-CF0A-4316-A0B7-7325C2ADCB95}" srcOrd="1" destOrd="0" presId="urn:microsoft.com/office/officeart/2005/8/layout/orgChart1"/>
    <dgm:cxn modelId="{509EFF60-D149-4E0B-9F8F-FF1072EA9003}" type="presParOf" srcId="{32459D7E-CF0A-4316-A0B7-7325C2ADCB95}" destId="{D5F4D541-FF71-45D6-BE41-1EFB4E948E87}" srcOrd="0" destOrd="0" presId="urn:microsoft.com/office/officeart/2005/8/layout/orgChart1"/>
    <dgm:cxn modelId="{70FEC36A-2164-491E-8208-4AC4F642B309}" type="presParOf" srcId="{D5F4D541-FF71-45D6-BE41-1EFB4E948E87}" destId="{A66DBFD0-9873-4107-B6DE-F0C805CE4E23}" srcOrd="0" destOrd="0" presId="urn:microsoft.com/office/officeart/2005/8/layout/orgChart1"/>
    <dgm:cxn modelId="{6E03C2E5-F9D3-4CD7-8CDC-4449B8C3A75F}" type="presParOf" srcId="{D5F4D541-FF71-45D6-BE41-1EFB4E948E87}" destId="{39B9AC67-FA3A-4A2E-90B2-C941AAA72208}" srcOrd="1" destOrd="0" presId="urn:microsoft.com/office/officeart/2005/8/layout/orgChart1"/>
    <dgm:cxn modelId="{20AAFB34-C808-4209-82C1-4A17F5CAE01E}" type="presParOf" srcId="{32459D7E-CF0A-4316-A0B7-7325C2ADCB95}" destId="{97015F27-EFF6-4ECC-B625-F0D498F3E946}" srcOrd="1" destOrd="0" presId="urn:microsoft.com/office/officeart/2005/8/layout/orgChart1"/>
    <dgm:cxn modelId="{D060C42D-CEE7-48D9-B734-AC53200DCF20}" type="presParOf" srcId="{32459D7E-CF0A-4316-A0B7-7325C2ADCB95}" destId="{D1C850A0-A93E-4932-A047-F6367832DF42}" srcOrd="2" destOrd="0" presId="urn:microsoft.com/office/officeart/2005/8/layout/orgChart1"/>
    <dgm:cxn modelId="{C0114767-10B5-479F-ABBF-EF2E02AED372}" type="presParOf" srcId="{C649F292-C568-49A8-8045-5ACE60635405}" destId="{37BD0A88-5F56-4C0F-9E78-2D722345946A}" srcOrd="2" destOrd="0" presId="urn:microsoft.com/office/officeart/2005/8/layout/orgChart1"/>
    <dgm:cxn modelId="{0BE27916-973B-47A7-B32D-57FC369F1A7F}" type="presParOf" srcId="{C649F292-C568-49A8-8045-5ACE60635405}" destId="{181DFDF6-429F-4006-A09F-28B6A08D4063}" srcOrd="3" destOrd="0" presId="urn:microsoft.com/office/officeart/2005/8/layout/orgChart1"/>
    <dgm:cxn modelId="{DF795A91-24E0-4910-A4F4-0E05D945A7A4}" type="presParOf" srcId="{181DFDF6-429F-4006-A09F-28B6A08D4063}" destId="{C66E2CC9-8CD6-44FE-8B7F-E1827012F5B6}" srcOrd="0" destOrd="0" presId="urn:microsoft.com/office/officeart/2005/8/layout/orgChart1"/>
    <dgm:cxn modelId="{B2E7226B-F557-4CFB-90E3-D490EB5DD28D}" type="presParOf" srcId="{C66E2CC9-8CD6-44FE-8B7F-E1827012F5B6}" destId="{A2C20753-03E3-4EE7-8D94-0E309D12BB1C}" srcOrd="0" destOrd="0" presId="urn:microsoft.com/office/officeart/2005/8/layout/orgChart1"/>
    <dgm:cxn modelId="{75AD80A7-CBA5-46EC-B565-BF6FF89B6B19}" type="presParOf" srcId="{C66E2CC9-8CD6-44FE-8B7F-E1827012F5B6}" destId="{D879DAAD-508D-435A-8D9A-234FCA1910A7}" srcOrd="1" destOrd="0" presId="urn:microsoft.com/office/officeart/2005/8/layout/orgChart1"/>
    <dgm:cxn modelId="{86609960-3BA6-4B66-A948-BC4008CD08BE}" type="presParOf" srcId="{181DFDF6-429F-4006-A09F-28B6A08D4063}" destId="{0F4D851A-5AAA-4272-94F8-F1A6F7880B95}" srcOrd="1" destOrd="0" presId="urn:microsoft.com/office/officeart/2005/8/layout/orgChart1"/>
    <dgm:cxn modelId="{E0E2A21F-1008-40DB-AC11-D1BE200CB009}" type="presParOf" srcId="{181DFDF6-429F-4006-A09F-28B6A08D4063}" destId="{CFD74792-0F60-440E-9927-A56B46C4B4C8}" srcOrd="2" destOrd="0" presId="urn:microsoft.com/office/officeart/2005/8/layout/orgChart1"/>
    <dgm:cxn modelId="{01CC7E9F-C3A4-4551-9813-40FD1AF61729}" type="presParOf" srcId="{C649F292-C568-49A8-8045-5ACE60635405}" destId="{18F6E50C-7880-4A5F-A5F9-349DA049529F}" srcOrd="4" destOrd="0" presId="urn:microsoft.com/office/officeart/2005/8/layout/orgChart1"/>
    <dgm:cxn modelId="{F9FEF8EE-005B-4FC1-8270-EE6ADF946BFF}" type="presParOf" srcId="{C649F292-C568-49A8-8045-5ACE60635405}" destId="{1736E8E9-7B12-4A6E-ABB0-73C3E43EBA58}" srcOrd="5" destOrd="0" presId="urn:microsoft.com/office/officeart/2005/8/layout/orgChart1"/>
    <dgm:cxn modelId="{DDB83BC4-422F-4E7C-9E9A-941FBE1F9498}" type="presParOf" srcId="{1736E8E9-7B12-4A6E-ABB0-73C3E43EBA58}" destId="{4F0775A0-FFC0-49CE-A6CA-DF2E3F2BF363}" srcOrd="0" destOrd="0" presId="urn:microsoft.com/office/officeart/2005/8/layout/orgChart1"/>
    <dgm:cxn modelId="{775C8E6E-C8D2-493B-ADF1-5F5107CB78D9}" type="presParOf" srcId="{4F0775A0-FFC0-49CE-A6CA-DF2E3F2BF363}" destId="{A6E2B3B4-BA4B-43C3-A3C9-2EF97FECB931}" srcOrd="0" destOrd="0" presId="urn:microsoft.com/office/officeart/2005/8/layout/orgChart1"/>
    <dgm:cxn modelId="{7D10149F-95B8-4D4D-8DA2-ED76FCA6F805}" type="presParOf" srcId="{4F0775A0-FFC0-49CE-A6CA-DF2E3F2BF363}" destId="{B8645F4B-83DE-42E1-A2B4-A50A9CB5EE14}" srcOrd="1" destOrd="0" presId="urn:microsoft.com/office/officeart/2005/8/layout/orgChart1"/>
    <dgm:cxn modelId="{D99EC78F-BD86-4454-9811-0AE3678C15AE}" type="presParOf" srcId="{1736E8E9-7B12-4A6E-ABB0-73C3E43EBA58}" destId="{AFC3FC9B-5BC1-4484-8535-00411163B2AD}" srcOrd="1" destOrd="0" presId="urn:microsoft.com/office/officeart/2005/8/layout/orgChart1"/>
    <dgm:cxn modelId="{B23C438A-CB2A-4A36-B8A1-EB709460FE69}" type="presParOf" srcId="{1736E8E9-7B12-4A6E-ABB0-73C3E43EBA58}" destId="{04F854A9-53F1-49F5-952D-198CC845A2C2}" srcOrd="2" destOrd="0" presId="urn:microsoft.com/office/officeart/2005/8/layout/orgChart1"/>
    <dgm:cxn modelId="{52F5BACF-7472-4B6B-A3BF-620B546FF677}" type="presParOf" srcId="{C649F292-C568-49A8-8045-5ACE60635405}" destId="{EECA0699-5B3B-462C-9A4F-9C61DD967364}" srcOrd="6" destOrd="0" presId="urn:microsoft.com/office/officeart/2005/8/layout/orgChart1"/>
    <dgm:cxn modelId="{378B265D-57F6-4C09-87BE-CD681371108A}" type="presParOf" srcId="{C649F292-C568-49A8-8045-5ACE60635405}" destId="{A3FBDD93-0366-414B-A939-91032B23FF81}" srcOrd="7" destOrd="0" presId="urn:microsoft.com/office/officeart/2005/8/layout/orgChart1"/>
    <dgm:cxn modelId="{97C1559C-96B3-4E23-B58E-6CC52B57A147}" type="presParOf" srcId="{A3FBDD93-0366-414B-A939-91032B23FF81}" destId="{64302063-8740-437E-9924-A20642A76010}" srcOrd="0" destOrd="0" presId="urn:microsoft.com/office/officeart/2005/8/layout/orgChart1"/>
    <dgm:cxn modelId="{203A04AD-4056-459C-B5FD-E2FC9D30A22E}" type="presParOf" srcId="{64302063-8740-437E-9924-A20642A76010}" destId="{091E318B-8E67-4A34-9EEB-0402681D5923}" srcOrd="0" destOrd="0" presId="urn:microsoft.com/office/officeart/2005/8/layout/orgChart1"/>
    <dgm:cxn modelId="{DB2F41E4-600B-42A6-A51D-55CAB10B2A0E}" type="presParOf" srcId="{64302063-8740-437E-9924-A20642A76010}" destId="{45D47D67-BD0F-4B37-850D-6306E692A2BA}" srcOrd="1" destOrd="0" presId="urn:microsoft.com/office/officeart/2005/8/layout/orgChart1"/>
    <dgm:cxn modelId="{EEA1A945-E5FB-48A2-8B98-1FE7B2F6F9DD}" type="presParOf" srcId="{A3FBDD93-0366-414B-A939-91032B23FF81}" destId="{713878FF-C43C-4E96-B005-85F9D6391A0A}" srcOrd="1" destOrd="0" presId="urn:microsoft.com/office/officeart/2005/8/layout/orgChart1"/>
    <dgm:cxn modelId="{5BD1B059-69E9-40DB-BEBA-32E4D74260E2}" type="presParOf" srcId="{A3FBDD93-0366-414B-A939-91032B23FF81}" destId="{12516110-AA2F-497D-ABDE-EFBBACBD7BE4}" srcOrd="2" destOrd="0" presId="urn:microsoft.com/office/officeart/2005/8/layout/orgChart1"/>
    <dgm:cxn modelId="{6E2CD9D3-6695-49BE-8C53-434D11871265}" type="presParOf" srcId="{C649F292-C568-49A8-8045-5ACE60635405}" destId="{08A706AC-56EB-416F-8670-58F9E8584B1C}" srcOrd="8" destOrd="0" presId="urn:microsoft.com/office/officeart/2005/8/layout/orgChart1"/>
    <dgm:cxn modelId="{B95D4503-BDE8-44CB-B70B-8D7C8EB73AEE}" type="presParOf" srcId="{C649F292-C568-49A8-8045-5ACE60635405}" destId="{E2DE399A-BD11-4572-B4D9-5AF9574F5260}" srcOrd="9" destOrd="0" presId="urn:microsoft.com/office/officeart/2005/8/layout/orgChart1"/>
    <dgm:cxn modelId="{6F4014BB-FEA0-4CE0-8C04-F4F76F784629}" type="presParOf" srcId="{E2DE399A-BD11-4572-B4D9-5AF9574F5260}" destId="{9F902A37-01FE-45D3-AD22-8A83F23C86C7}" srcOrd="0" destOrd="0" presId="urn:microsoft.com/office/officeart/2005/8/layout/orgChart1"/>
    <dgm:cxn modelId="{360286AE-B206-4318-B7B3-F8BB9E4D58EC}" type="presParOf" srcId="{9F902A37-01FE-45D3-AD22-8A83F23C86C7}" destId="{2D7E7B45-54F8-4209-B597-23C3930EA3BC}" srcOrd="0" destOrd="0" presId="urn:microsoft.com/office/officeart/2005/8/layout/orgChart1"/>
    <dgm:cxn modelId="{6F77AEC0-F2A8-4D25-8190-3DA11C5BD1BC}" type="presParOf" srcId="{9F902A37-01FE-45D3-AD22-8A83F23C86C7}" destId="{B69E8128-A5FF-4439-A05E-EE51798547FD}" srcOrd="1" destOrd="0" presId="urn:microsoft.com/office/officeart/2005/8/layout/orgChart1"/>
    <dgm:cxn modelId="{9AEB858B-F0AD-4067-A9B9-7C3506FCDCD6}" type="presParOf" srcId="{E2DE399A-BD11-4572-B4D9-5AF9574F5260}" destId="{3F6B7F38-4E93-4E7F-A1F3-2B17FB617085}" srcOrd="1" destOrd="0" presId="urn:microsoft.com/office/officeart/2005/8/layout/orgChart1"/>
    <dgm:cxn modelId="{7012E1D5-6BB9-40EC-B9C0-B5DB88733B96}" type="presParOf" srcId="{E2DE399A-BD11-4572-B4D9-5AF9574F5260}" destId="{B196078D-FAAF-4F3A-9CF1-A03B13A4C532}" srcOrd="2" destOrd="0" presId="urn:microsoft.com/office/officeart/2005/8/layout/orgChart1"/>
  </dgm:cxnLst>
  <dgm:bg/>
  <dgm:whole/>
  <dgm:extLst>
    <a:ext uri="http://schemas.microsoft.com/office/drawing/2008/diagram">
      <dsp:dataModelExt xmlns:dsp="http://schemas.microsoft.com/office/drawing/2008/diagram" relId="rId79"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9EF95413-368A-4813-81B4-09B7B25FCBF8}" type="doc">
      <dgm:prSet loTypeId="urn:microsoft.com/office/officeart/2005/8/layout/equation2" loCatId="process" qsTypeId="urn:microsoft.com/office/officeart/2005/8/quickstyle/simple5" qsCatId="simple" csTypeId="urn:microsoft.com/office/officeart/2005/8/colors/colorful3" csCatId="colorful" phldr="1"/>
      <dgm:spPr/>
    </dgm:pt>
    <dgm:pt modelId="{14950B50-F28C-402E-88E6-DF5A30EBFD9C}">
      <dgm:prSet phldrT="[Текст]" custT="1"/>
      <dgm:spPr/>
      <dgm:t>
        <a:bodyPr/>
        <a:lstStyle/>
        <a:p>
          <a:pPr>
            <a:buSzPts val="1000"/>
            <a:buFont typeface="Symbol" panose="05050102010706020507" pitchFamily="18" charset="2"/>
            <a:buChar char=""/>
          </a:pPr>
          <a:r>
            <a:rPr lang="en-US" sz="700" b="0" i="0"/>
            <a:t>AI</a:t>
          </a:r>
          <a:endParaRPr lang="uk-UA" sz="700"/>
        </a:p>
      </dgm:t>
    </dgm:pt>
    <dgm:pt modelId="{2E17F070-22F9-4134-89D4-660822939483}" type="parTrans" cxnId="{55A12B56-CF67-4A03-8392-856CFD2ED443}">
      <dgm:prSet/>
      <dgm:spPr/>
      <dgm:t>
        <a:bodyPr/>
        <a:lstStyle/>
        <a:p>
          <a:endParaRPr lang="uk-UA"/>
        </a:p>
      </dgm:t>
    </dgm:pt>
    <dgm:pt modelId="{81BAA12A-011C-44DD-AA6A-9DACDABB1EE7}" type="sibTrans" cxnId="{55A12B56-CF67-4A03-8392-856CFD2ED443}">
      <dgm:prSet/>
      <dgm:spPr/>
      <dgm:t>
        <a:bodyPr/>
        <a:lstStyle/>
        <a:p>
          <a:endParaRPr lang="uk-UA"/>
        </a:p>
      </dgm:t>
    </dgm:pt>
    <dgm:pt modelId="{A9E355B4-7039-4345-A419-B6745463F0D2}">
      <dgm:prSet phldrT="[Текст]"/>
      <dgm:spPr/>
      <dgm:t>
        <a:bodyPr/>
        <a:lstStyle/>
        <a:p>
          <a:r>
            <a:rPr lang="x-none"/>
            <a:t>INNOVATION</a:t>
          </a:r>
          <a:endParaRPr lang="uk-UA"/>
        </a:p>
      </dgm:t>
    </dgm:pt>
    <dgm:pt modelId="{0749C3B7-B386-4C61-8ACF-F8D0B603C7C7}" type="parTrans" cxnId="{ABF25B39-892C-4779-8A8F-0A2D4EAAFB0B}">
      <dgm:prSet/>
      <dgm:spPr/>
      <dgm:t>
        <a:bodyPr/>
        <a:lstStyle/>
        <a:p>
          <a:endParaRPr lang="uk-UA"/>
        </a:p>
      </dgm:t>
    </dgm:pt>
    <dgm:pt modelId="{5A21AFDD-38EA-4E7A-9EEE-7CCA450720FC}" type="sibTrans" cxnId="{ABF25B39-892C-4779-8A8F-0A2D4EAAFB0B}">
      <dgm:prSet/>
      <dgm:spPr/>
      <dgm:t>
        <a:bodyPr/>
        <a:lstStyle/>
        <a:p>
          <a:endParaRPr lang="uk-UA"/>
        </a:p>
      </dgm:t>
    </dgm:pt>
    <dgm:pt modelId="{45073CB8-89EC-4A87-9AF9-73A60656E657}">
      <dgm:prSet custT="1"/>
      <dgm:spPr/>
      <dgm:t>
        <a:bodyPr/>
        <a:lstStyle/>
        <a:p>
          <a:pPr>
            <a:buSzPts val="1000"/>
            <a:buFont typeface="Symbol" panose="05050102010706020507" pitchFamily="18" charset="2"/>
            <a:buChar char=""/>
          </a:pPr>
          <a:r>
            <a:rPr lang="en-US" sz="700" b="0" i="0"/>
            <a:t>Crypto</a:t>
          </a:r>
          <a:endParaRPr lang="uk-UA" sz="700"/>
        </a:p>
      </dgm:t>
    </dgm:pt>
    <dgm:pt modelId="{89000293-A33F-427E-8404-DF320386E386}" type="parTrans" cxnId="{C8749FB1-F408-4FD1-831F-809FDEC0054B}">
      <dgm:prSet/>
      <dgm:spPr/>
      <dgm:t>
        <a:bodyPr/>
        <a:lstStyle/>
        <a:p>
          <a:endParaRPr lang="uk-UA"/>
        </a:p>
      </dgm:t>
    </dgm:pt>
    <dgm:pt modelId="{3768D701-519B-41AD-8F17-0D2E2FF8BAFC}" type="sibTrans" cxnId="{C8749FB1-F408-4FD1-831F-809FDEC0054B}">
      <dgm:prSet/>
      <dgm:spPr/>
      <dgm:t>
        <a:bodyPr/>
        <a:lstStyle/>
        <a:p>
          <a:endParaRPr lang="uk-UA"/>
        </a:p>
      </dgm:t>
    </dgm:pt>
    <dgm:pt modelId="{29DE82C6-E7E0-4F36-BF74-2B334811369D}">
      <dgm:prSet custT="1"/>
      <dgm:spPr/>
      <dgm:t>
        <a:bodyPr/>
        <a:lstStyle/>
        <a:p>
          <a:pPr>
            <a:buSzPts val="1000"/>
            <a:buFont typeface="Symbol" panose="05050102010706020507" pitchFamily="18" charset="2"/>
            <a:buChar char=""/>
          </a:pPr>
          <a:r>
            <a:rPr lang="en-US" sz="700" b="0" i="0"/>
            <a:t>Science</a:t>
          </a:r>
          <a:endParaRPr lang="uk-UA" sz="700"/>
        </a:p>
      </dgm:t>
    </dgm:pt>
    <dgm:pt modelId="{8AE3B342-1185-4E69-B244-2DB07C3B0154}" type="parTrans" cxnId="{301640EE-9370-4705-85E3-CB8065E39AD9}">
      <dgm:prSet/>
      <dgm:spPr/>
      <dgm:t>
        <a:bodyPr/>
        <a:lstStyle/>
        <a:p>
          <a:endParaRPr lang="uk-UA"/>
        </a:p>
      </dgm:t>
    </dgm:pt>
    <dgm:pt modelId="{99A1537D-CB75-4E3A-9A7B-4058AFB44FF0}" type="sibTrans" cxnId="{301640EE-9370-4705-85E3-CB8065E39AD9}">
      <dgm:prSet/>
      <dgm:spPr/>
      <dgm:t>
        <a:bodyPr/>
        <a:lstStyle/>
        <a:p>
          <a:endParaRPr lang="uk-UA"/>
        </a:p>
      </dgm:t>
    </dgm:pt>
    <dgm:pt modelId="{C2BDB4BE-B0DA-4F39-8B56-12757C84109E}">
      <dgm:prSet custT="1"/>
      <dgm:spPr/>
      <dgm:t>
        <a:bodyPr/>
        <a:lstStyle/>
        <a:p>
          <a:r>
            <a:rPr lang="uk-UA" sz="700"/>
            <a:t>EV</a:t>
          </a:r>
        </a:p>
      </dgm:t>
    </dgm:pt>
    <dgm:pt modelId="{BBECE69E-5EC0-45CF-9F7F-B100B287A471}" type="parTrans" cxnId="{6289BE06-1930-48EE-BF15-54131D654C92}">
      <dgm:prSet/>
      <dgm:spPr/>
      <dgm:t>
        <a:bodyPr/>
        <a:lstStyle/>
        <a:p>
          <a:endParaRPr lang="x-none"/>
        </a:p>
      </dgm:t>
    </dgm:pt>
    <dgm:pt modelId="{93FB5033-D808-4D78-98E1-61842876F6E2}" type="sibTrans" cxnId="{6289BE06-1930-48EE-BF15-54131D654C92}">
      <dgm:prSet/>
      <dgm:spPr/>
      <dgm:t>
        <a:bodyPr/>
        <a:lstStyle/>
        <a:p>
          <a:endParaRPr lang="x-none"/>
        </a:p>
      </dgm:t>
    </dgm:pt>
    <dgm:pt modelId="{E574275B-BE37-4673-B100-248982975A71}" type="pres">
      <dgm:prSet presAssocID="{9EF95413-368A-4813-81B4-09B7B25FCBF8}" presName="Name0" presStyleCnt="0">
        <dgm:presLayoutVars>
          <dgm:dir/>
          <dgm:resizeHandles val="exact"/>
        </dgm:presLayoutVars>
      </dgm:prSet>
      <dgm:spPr/>
    </dgm:pt>
    <dgm:pt modelId="{20C36084-708A-4C2E-AE81-B1D3973818D0}" type="pres">
      <dgm:prSet presAssocID="{9EF95413-368A-4813-81B4-09B7B25FCBF8}" presName="vNodes" presStyleCnt="0"/>
      <dgm:spPr/>
    </dgm:pt>
    <dgm:pt modelId="{2708803E-72B1-40B9-A31A-8E47EE89012C}" type="pres">
      <dgm:prSet presAssocID="{14950B50-F28C-402E-88E6-DF5A30EBFD9C}" presName="node" presStyleLbl="node1" presStyleIdx="0" presStyleCnt="5">
        <dgm:presLayoutVars>
          <dgm:bulletEnabled val="1"/>
        </dgm:presLayoutVars>
      </dgm:prSet>
      <dgm:spPr/>
      <dgm:t>
        <a:bodyPr/>
        <a:lstStyle/>
        <a:p>
          <a:endParaRPr lang="ru-RU"/>
        </a:p>
      </dgm:t>
    </dgm:pt>
    <dgm:pt modelId="{647E2308-5308-42CD-8D50-2C1975430690}" type="pres">
      <dgm:prSet presAssocID="{81BAA12A-011C-44DD-AA6A-9DACDABB1EE7}" presName="spacerT" presStyleCnt="0"/>
      <dgm:spPr/>
    </dgm:pt>
    <dgm:pt modelId="{8D47F914-8AD1-427E-91B3-47A36F7BF130}" type="pres">
      <dgm:prSet presAssocID="{81BAA12A-011C-44DD-AA6A-9DACDABB1EE7}" presName="sibTrans" presStyleLbl="sibTrans2D1" presStyleIdx="0" presStyleCnt="4"/>
      <dgm:spPr/>
      <dgm:t>
        <a:bodyPr/>
        <a:lstStyle/>
        <a:p>
          <a:endParaRPr lang="ru-RU"/>
        </a:p>
      </dgm:t>
    </dgm:pt>
    <dgm:pt modelId="{265B874C-52A7-4AC1-9899-F84A04242544}" type="pres">
      <dgm:prSet presAssocID="{81BAA12A-011C-44DD-AA6A-9DACDABB1EE7}" presName="spacerB" presStyleCnt="0"/>
      <dgm:spPr/>
    </dgm:pt>
    <dgm:pt modelId="{629A5A51-9903-4989-BD47-DF68A3B29CCF}" type="pres">
      <dgm:prSet presAssocID="{45073CB8-89EC-4A87-9AF9-73A60656E657}" presName="node" presStyleLbl="node1" presStyleIdx="1" presStyleCnt="5">
        <dgm:presLayoutVars>
          <dgm:bulletEnabled val="1"/>
        </dgm:presLayoutVars>
      </dgm:prSet>
      <dgm:spPr/>
      <dgm:t>
        <a:bodyPr/>
        <a:lstStyle/>
        <a:p>
          <a:endParaRPr lang="ru-RU"/>
        </a:p>
      </dgm:t>
    </dgm:pt>
    <dgm:pt modelId="{62E8121B-FF84-435F-8DDD-6394E544456F}" type="pres">
      <dgm:prSet presAssocID="{3768D701-519B-41AD-8F17-0D2E2FF8BAFC}" presName="spacerT" presStyleCnt="0"/>
      <dgm:spPr/>
    </dgm:pt>
    <dgm:pt modelId="{A77B11E3-B196-48A0-B9B6-9BCD386A490E}" type="pres">
      <dgm:prSet presAssocID="{3768D701-519B-41AD-8F17-0D2E2FF8BAFC}" presName="sibTrans" presStyleLbl="sibTrans2D1" presStyleIdx="1" presStyleCnt="4"/>
      <dgm:spPr/>
      <dgm:t>
        <a:bodyPr/>
        <a:lstStyle/>
        <a:p>
          <a:endParaRPr lang="ru-RU"/>
        </a:p>
      </dgm:t>
    </dgm:pt>
    <dgm:pt modelId="{65B4BC1E-BC22-42DC-9532-BDF4D5502C87}" type="pres">
      <dgm:prSet presAssocID="{3768D701-519B-41AD-8F17-0D2E2FF8BAFC}" presName="spacerB" presStyleCnt="0"/>
      <dgm:spPr/>
    </dgm:pt>
    <dgm:pt modelId="{98F52389-1EFD-4BED-AE4B-EF97548B6B01}" type="pres">
      <dgm:prSet presAssocID="{29DE82C6-E7E0-4F36-BF74-2B334811369D}" presName="node" presStyleLbl="node1" presStyleIdx="2" presStyleCnt="5">
        <dgm:presLayoutVars>
          <dgm:bulletEnabled val="1"/>
        </dgm:presLayoutVars>
      </dgm:prSet>
      <dgm:spPr/>
      <dgm:t>
        <a:bodyPr/>
        <a:lstStyle/>
        <a:p>
          <a:endParaRPr lang="ru-RU"/>
        </a:p>
      </dgm:t>
    </dgm:pt>
    <dgm:pt modelId="{0335F121-10A5-42C0-8CB9-A0A645A1DFB9}" type="pres">
      <dgm:prSet presAssocID="{99A1537D-CB75-4E3A-9A7B-4058AFB44FF0}" presName="spacerT" presStyleCnt="0"/>
      <dgm:spPr/>
    </dgm:pt>
    <dgm:pt modelId="{309D8499-A60E-4787-848E-CE3626AC99BD}" type="pres">
      <dgm:prSet presAssocID="{99A1537D-CB75-4E3A-9A7B-4058AFB44FF0}" presName="sibTrans" presStyleLbl="sibTrans2D1" presStyleIdx="2" presStyleCnt="4"/>
      <dgm:spPr/>
      <dgm:t>
        <a:bodyPr/>
        <a:lstStyle/>
        <a:p>
          <a:endParaRPr lang="ru-RU"/>
        </a:p>
      </dgm:t>
    </dgm:pt>
    <dgm:pt modelId="{D10F8A6D-6787-4E06-9E5D-7DA2BD2B98F5}" type="pres">
      <dgm:prSet presAssocID="{99A1537D-CB75-4E3A-9A7B-4058AFB44FF0}" presName="spacerB" presStyleCnt="0"/>
      <dgm:spPr/>
    </dgm:pt>
    <dgm:pt modelId="{02257451-82AE-4432-BD91-0E052ADF0537}" type="pres">
      <dgm:prSet presAssocID="{C2BDB4BE-B0DA-4F39-8B56-12757C84109E}" presName="node" presStyleLbl="node1" presStyleIdx="3" presStyleCnt="5">
        <dgm:presLayoutVars>
          <dgm:bulletEnabled val="1"/>
        </dgm:presLayoutVars>
      </dgm:prSet>
      <dgm:spPr/>
      <dgm:t>
        <a:bodyPr/>
        <a:lstStyle/>
        <a:p>
          <a:endParaRPr lang="ru-RU"/>
        </a:p>
      </dgm:t>
    </dgm:pt>
    <dgm:pt modelId="{824AFACA-8EDA-455C-884D-AFB91EA52B8A}" type="pres">
      <dgm:prSet presAssocID="{9EF95413-368A-4813-81B4-09B7B25FCBF8}" presName="sibTransLast" presStyleLbl="sibTrans2D1" presStyleIdx="3" presStyleCnt="4"/>
      <dgm:spPr/>
      <dgm:t>
        <a:bodyPr/>
        <a:lstStyle/>
        <a:p>
          <a:endParaRPr lang="ru-RU"/>
        </a:p>
      </dgm:t>
    </dgm:pt>
    <dgm:pt modelId="{793168AD-DF4E-44FA-8413-69D71D0E20E8}" type="pres">
      <dgm:prSet presAssocID="{9EF95413-368A-4813-81B4-09B7B25FCBF8}" presName="connectorText" presStyleLbl="sibTrans2D1" presStyleIdx="3" presStyleCnt="4"/>
      <dgm:spPr/>
      <dgm:t>
        <a:bodyPr/>
        <a:lstStyle/>
        <a:p>
          <a:endParaRPr lang="ru-RU"/>
        </a:p>
      </dgm:t>
    </dgm:pt>
    <dgm:pt modelId="{90994DEE-17C4-43E5-9FB5-5ADBA96CD1CA}" type="pres">
      <dgm:prSet presAssocID="{9EF95413-368A-4813-81B4-09B7B25FCBF8}" presName="lastNode" presStyleLbl="node1" presStyleIdx="4" presStyleCnt="5">
        <dgm:presLayoutVars>
          <dgm:bulletEnabled val="1"/>
        </dgm:presLayoutVars>
      </dgm:prSet>
      <dgm:spPr/>
      <dgm:t>
        <a:bodyPr/>
        <a:lstStyle/>
        <a:p>
          <a:endParaRPr lang="ru-RU"/>
        </a:p>
      </dgm:t>
    </dgm:pt>
  </dgm:ptLst>
  <dgm:cxnLst>
    <dgm:cxn modelId="{CC693DAD-20A4-4230-8D3D-497D094D7A56}" type="presOf" srcId="{81BAA12A-011C-44DD-AA6A-9DACDABB1EE7}" destId="{8D47F914-8AD1-427E-91B3-47A36F7BF130}" srcOrd="0" destOrd="0" presId="urn:microsoft.com/office/officeart/2005/8/layout/equation2"/>
    <dgm:cxn modelId="{6969B1DC-A525-4BA3-9DFA-9F1ED736DA4C}" type="presOf" srcId="{C2BDB4BE-B0DA-4F39-8B56-12757C84109E}" destId="{02257451-82AE-4432-BD91-0E052ADF0537}" srcOrd="0" destOrd="0" presId="urn:microsoft.com/office/officeart/2005/8/layout/equation2"/>
    <dgm:cxn modelId="{A512B645-AE9A-4A86-88E2-2939D0E6A0FB}" type="presOf" srcId="{93FB5033-D808-4D78-98E1-61842876F6E2}" destId="{824AFACA-8EDA-455C-884D-AFB91EA52B8A}" srcOrd="0" destOrd="0" presId="urn:microsoft.com/office/officeart/2005/8/layout/equation2"/>
    <dgm:cxn modelId="{55A12B56-CF67-4A03-8392-856CFD2ED443}" srcId="{9EF95413-368A-4813-81B4-09B7B25FCBF8}" destId="{14950B50-F28C-402E-88E6-DF5A30EBFD9C}" srcOrd="0" destOrd="0" parTransId="{2E17F070-22F9-4134-89D4-660822939483}" sibTransId="{81BAA12A-011C-44DD-AA6A-9DACDABB1EE7}"/>
    <dgm:cxn modelId="{330C1645-83EF-4334-B42F-284FFA5F6101}" type="presOf" srcId="{45073CB8-89EC-4A87-9AF9-73A60656E657}" destId="{629A5A51-9903-4989-BD47-DF68A3B29CCF}" srcOrd="0" destOrd="0" presId="urn:microsoft.com/office/officeart/2005/8/layout/equation2"/>
    <dgm:cxn modelId="{2A1BE45E-6409-4A21-8EBF-624C84F598E4}" type="presOf" srcId="{3768D701-519B-41AD-8F17-0D2E2FF8BAFC}" destId="{A77B11E3-B196-48A0-B9B6-9BCD386A490E}" srcOrd="0" destOrd="0" presId="urn:microsoft.com/office/officeart/2005/8/layout/equation2"/>
    <dgm:cxn modelId="{C8749FB1-F408-4FD1-831F-809FDEC0054B}" srcId="{9EF95413-368A-4813-81B4-09B7B25FCBF8}" destId="{45073CB8-89EC-4A87-9AF9-73A60656E657}" srcOrd="1" destOrd="0" parTransId="{89000293-A33F-427E-8404-DF320386E386}" sibTransId="{3768D701-519B-41AD-8F17-0D2E2FF8BAFC}"/>
    <dgm:cxn modelId="{92EAFC1B-D7EC-478D-8E07-82465D73F4BF}" type="presOf" srcId="{A9E355B4-7039-4345-A419-B6745463F0D2}" destId="{90994DEE-17C4-43E5-9FB5-5ADBA96CD1CA}" srcOrd="0" destOrd="0" presId="urn:microsoft.com/office/officeart/2005/8/layout/equation2"/>
    <dgm:cxn modelId="{301640EE-9370-4705-85E3-CB8065E39AD9}" srcId="{9EF95413-368A-4813-81B4-09B7B25FCBF8}" destId="{29DE82C6-E7E0-4F36-BF74-2B334811369D}" srcOrd="2" destOrd="0" parTransId="{8AE3B342-1185-4E69-B244-2DB07C3B0154}" sibTransId="{99A1537D-CB75-4E3A-9A7B-4058AFB44FF0}"/>
    <dgm:cxn modelId="{B702FA88-2D07-49F6-9CEB-B4986E2E1B99}" type="presOf" srcId="{93FB5033-D808-4D78-98E1-61842876F6E2}" destId="{793168AD-DF4E-44FA-8413-69D71D0E20E8}" srcOrd="1" destOrd="0" presId="urn:microsoft.com/office/officeart/2005/8/layout/equation2"/>
    <dgm:cxn modelId="{9DFD6962-6B47-4B66-8492-36AD69BF76B4}" type="presOf" srcId="{9EF95413-368A-4813-81B4-09B7B25FCBF8}" destId="{E574275B-BE37-4673-B100-248982975A71}" srcOrd="0" destOrd="0" presId="urn:microsoft.com/office/officeart/2005/8/layout/equation2"/>
    <dgm:cxn modelId="{ABF25B39-892C-4779-8A8F-0A2D4EAAFB0B}" srcId="{9EF95413-368A-4813-81B4-09B7B25FCBF8}" destId="{A9E355B4-7039-4345-A419-B6745463F0D2}" srcOrd="4" destOrd="0" parTransId="{0749C3B7-B386-4C61-8ACF-F8D0B603C7C7}" sibTransId="{5A21AFDD-38EA-4E7A-9EEE-7CCA450720FC}"/>
    <dgm:cxn modelId="{6289BE06-1930-48EE-BF15-54131D654C92}" srcId="{9EF95413-368A-4813-81B4-09B7B25FCBF8}" destId="{C2BDB4BE-B0DA-4F39-8B56-12757C84109E}" srcOrd="3" destOrd="0" parTransId="{BBECE69E-5EC0-45CF-9F7F-B100B287A471}" sibTransId="{93FB5033-D808-4D78-98E1-61842876F6E2}"/>
    <dgm:cxn modelId="{A527730C-C8EA-48C8-9D1B-BC34C2D41FA4}" type="presOf" srcId="{14950B50-F28C-402E-88E6-DF5A30EBFD9C}" destId="{2708803E-72B1-40B9-A31A-8E47EE89012C}" srcOrd="0" destOrd="0" presId="urn:microsoft.com/office/officeart/2005/8/layout/equation2"/>
    <dgm:cxn modelId="{D2E8FF09-9DEF-4356-A184-57DD030A95AB}" type="presOf" srcId="{29DE82C6-E7E0-4F36-BF74-2B334811369D}" destId="{98F52389-1EFD-4BED-AE4B-EF97548B6B01}" srcOrd="0" destOrd="0" presId="urn:microsoft.com/office/officeart/2005/8/layout/equation2"/>
    <dgm:cxn modelId="{4C1FC562-8888-4832-A219-4C3A77A223A5}" type="presOf" srcId="{99A1537D-CB75-4E3A-9A7B-4058AFB44FF0}" destId="{309D8499-A60E-4787-848E-CE3626AC99BD}" srcOrd="0" destOrd="0" presId="urn:microsoft.com/office/officeart/2005/8/layout/equation2"/>
    <dgm:cxn modelId="{22AF2899-E279-4F82-8BED-2699E7298821}" type="presParOf" srcId="{E574275B-BE37-4673-B100-248982975A71}" destId="{20C36084-708A-4C2E-AE81-B1D3973818D0}" srcOrd="0" destOrd="0" presId="urn:microsoft.com/office/officeart/2005/8/layout/equation2"/>
    <dgm:cxn modelId="{41225D92-F735-46BB-BE73-088EAA57ED4C}" type="presParOf" srcId="{20C36084-708A-4C2E-AE81-B1D3973818D0}" destId="{2708803E-72B1-40B9-A31A-8E47EE89012C}" srcOrd="0" destOrd="0" presId="urn:microsoft.com/office/officeart/2005/8/layout/equation2"/>
    <dgm:cxn modelId="{56C9F1CD-4D05-4E36-8EBA-327E929E1FA9}" type="presParOf" srcId="{20C36084-708A-4C2E-AE81-B1D3973818D0}" destId="{647E2308-5308-42CD-8D50-2C1975430690}" srcOrd="1" destOrd="0" presId="urn:microsoft.com/office/officeart/2005/8/layout/equation2"/>
    <dgm:cxn modelId="{F60969BA-D569-4A96-AEBF-6879EBDC3ACE}" type="presParOf" srcId="{20C36084-708A-4C2E-AE81-B1D3973818D0}" destId="{8D47F914-8AD1-427E-91B3-47A36F7BF130}" srcOrd="2" destOrd="0" presId="urn:microsoft.com/office/officeart/2005/8/layout/equation2"/>
    <dgm:cxn modelId="{ECB988B4-432E-4984-8AAC-A3917850CC7B}" type="presParOf" srcId="{20C36084-708A-4C2E-AE81-B1D3973818D0}" destId="{265B874C-52A7-4AC1-9899-F84A04242544}" srcOrd="3" destOrd="0" presId="urn:microsoft.com/office/officeart/2005/8/layout/equation2"/>
    <dgm:cxn modelId="{BB029960-72C0-4FDF-810C-9760B88AAC61}" type="presParOf" srcId="{20C36084-708A-4C2E-AE81-B1D3973818D0}" destId="{629A5A51-9903-4989-BD47-DF68A3B29CCF}" srcOrd="4" destOrd="0" presId="urn:microsoft.com/office/officeart/2005/8/layout/equation2"/>
    <dgm:cxn modelId="{91B9E8B8-FAF8-4B36-BBB4-16F0E31ECE55}" type="presParOf" srcId="{20C36084-708A-4C2E-AE81-B1D3973818D0}" destId="{62E8121B-FF84-435F-8DDD-6394E544456F}" srcOrd="5" destOrd="0" presId="urn:microsoft.com/office/officeart/2005/8/layout/equation2"/>
    <dgm:cxn modelId="{96C05836-D921-4CDB-93DD-4A68C868258A}" type="presParOf" srcId="{20C36084-708A-4C2E-AE81-B1D3973818D0}" destId="{A77B11E3-B196-48A0-B9B6-9BCD386A490E}" srcOrd="6" destOrd="0" presId="urn:microsoft.com/office/officeart/2005/8/layout/equation2"/>
    <dgm:cxn modelId="{389350D8-6761-4373-B74E-3101360C861A}" type="presParOf" srcId="{20C36084-708A-4C2E-AE81-B1D3973818D0}" destId="{65B4BC1E-BC22-42DC-9532-BDF4D5502C87}" srcOrd="7" destOrd="0" presId="urn:microsoft.com/office/officeart/2005/8/layout/equation2"/>
    <dgm:cxn modelId="{9E69607D-DA92-405B-894E-BB973AAB5C00}" type="presParOf" srcId="{20C36084-708A-4C2E-AE81-B1D3973818D0}" destId="{98F52389-1EFD-4BED-AE4B-EF97548B6B01}" srcOrd="8" destOrd="0" presId="urn:microsoft.com/office/officeart/2005/8/layout/equation2"/>
    <dgm:cxn modelId="{BD71F4A7-AF5D-4C3B-950F-70CEF70B1B2B}" type="presParOf" srcId="{20C36084-708A-4C2E-AE81-B1D3973818D0}" destId="{0335F121-10A5-42C0-8CB9-A0A645A1DFB9}" srcOrd="9" destOrd="0" presId="urn:microsoft.com/office/officeart/2005/8/layout/equation2"/>
    <dgm:cxn modelId="{FB938EA5-097E-44BA-9067-14D8DE80C523}" type="presParOf" srcId="{20C36084-708A-4C2E-AE81-B1D3973818D0}" destId="{309D8499-A60E-4787-848E-CE3626AC99BD}" srcOrd="10" destOrd="0" presId="urn:microsoft.com/office/officeart/2005/8/layout/equation2"/>
    <dgm:cxn modelId="{B31D8B85-F96D-4AB0-87CC-E058B7835F8A}" type="presParOf" srcId="{20C36084-708A-4C2E-AE81-B1D3973818D0}" destId="{D10F8A6D-6787-4E06-9E5D-7DA2BD2B98F5}" srcOrd="11" destOrd="0" presId="urn:microsoft.com/office/officeart/2005/8/layout/equation2"/>
    <dgm:cxn modelId="{5BD3A03E-BE0C-4AE9-B0BC-F3F96BDD64C0}" type="presParOf" srcId="{20C36084-708A-4C2E-AE81-B1D3973818D0}" destId="{02257451-82AE-4432-BD91-0E052ADF0537}" srcOrd="12" destOrd="0" presId="urn:microsoft.com/office/officeart/2005/8/layout/equation2"/>
    <dgm:cxn modelId="{AB67762B-0840-4DD5-9975-EB98C10727BD}" type="presParOf" srcId="{E574275B-BE37-4673-B100-248982975A71}" destId="{824AFACA-8EDA-455C-884D-AFB91EA52B8A}" srcOrd="1" destOrd="0" presId="urn:microsoft.com/office/officeart/2005/8/layout/equation2"/>
    <dgm:cxn modelId="{028708A7-07CD-441B-9E11-4C48CEC1F0B2}" type="presParOf" srcId="{824AFACA-8EDA-455C-884D-AFB91EA52B8A}" destId="{793168AD-DF4E-44FA-8413-69D71D0E20E8}" srcOrd="0" destOrd="0" presId="urn:microsoft.com/office/officeart/2005/8/layout/equation2"/>
    <dgm:cxn modelId="{0DBD306B-657D-46E8-AA2A-04CD5C872524}" type="presParOf" srcId="{E574275B-BE37-4673-B100-248982975A71}" destId="{90994DEE-17C4-43E5-9FB5-5ADBA96CD1CA}" srcOrd="2" destOrd="0" presId="urn:microsoft.com/office/officeart/2005/8/layout/equation2"/>
  </dgm:cxnLst>
  <dgm:bg/>
  <dgm:whole/>
  <dgm:extLst>
    <a:ext uri="http://schemas.microsoft.com/office/drawing/2008/diagram">
      <dsp:dataModelExt xmlns:dsp="http://schemas.microsoft.com/office/drawing/2008/diagram" relId="rId84"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CB0C9F36-11F2-4028-A635-F031F9B5B3D0}" type="doc">
      <dgm:prSet loTypeId="urn:microsoft.com/office/officeart/2005/8/layout/radial3" loCatId="cycle" qsTypeId="urn:microsoft.com/office/officeart/2005/8/quickstyle/simple5" qsCatId="simple" csTypeId="urn:microsoft.com/office/officeart/2005/8/colors/colorful3" csCatId="colorful" phldr="1"/>
      <dgm:spPr/>
      <dgm:t>
        <a:bodyPr/>
        <a:lstStyle/>
        <a:p>
          <a:endParaRPr lang="uk-UA"/>
        </a:p>
      </dgm:t>
    </dgm:pt>
    <dgm:pt modelId="{19193B5B-99CD-4AA0-B313-4118D1498564}">
      <dgm:prSet phldrT="[Текст]"/>
      <dgm:spPr/>
      <dgm:t>
        <a:bodyPr/>
        <a:lstStyle/>
        <a:p>
          <a:r>
            <a:rPr lang="x-none"/>
            <a:t>INNOVATION</a:t>
          </a:r>
          <a:endParaRPr lang="uk-UA"/>
        </a:p>
      </dgm:t>
    </dgm:pt>
    <dgm:pt modelId="{85FFC77B-C427-4E13-9B94-CE0E13B6C96B}" type="parTrans" cxnId="{D61D2D7A-D054-49D5-9763-B79C04573851}">
      <dgm:prSet/>
      <dgm:spPr/>
      <dgm:t>
        <a:bodyPr/>
        <a:lstStyle/>
        <a:p>
          <a:endParaRPr lang="uk-UA"/>
        </a:p>
      </dgm:t>
    </dgm:pt>
    <dgm:pt modelId="{ABD02DAE-ED76-44D3-9BFC-9C0B8E7F9A94}" type="sibTrans" cxnId="{D61D2D7A-D054-49D5-9763-B79C04573851}">
      <dgm:prSet/>
      <dgm:spPr/>
      <dgm:t>
        <a:bodyPr/>
        <a:lstStyle/>
        <a:p>
          <a:endParaRPr lang="uk-UA"/>
        </a:p>
      </dgm:t>
    </dgm:pt>
    <dgm:pt modelId="{D42AD938-08E3-4DA1-9BBD-8BF5E8B3EC45}">
      <dgm:prSet phldrT="[Текст]"/>
      <dgm:spPr/>
      <dgm:t>
        <a:bodyPr/>
        <a:lstStyle/>
        <a:p>
          <a:pPr>
            <a:buSzPts val="1000"/>
            <a:buFont typeface="Symbol" panose="05050102010706020507" pitchFamily="18" charset="2"/>
            <a:buChar char=""/>
          </a:pPr>
          <a:r>
            <a:rPr lang="en-US" b="0" i="0"/>
            <a:t>AI</a:t>
          </a:r>
          <a:endParaRPr lang="uk-UA"/>
        </a:p>
      </dgm:t>
    </dgm:pt>
    <dgm:pt modelId="{210ED474-5D00-494F-A2A1-6509DB462173}" type="parTrans" cxnId="{39B01B5A-1BBD-4493-A26E-BCDAD21DB4BC}">
      <dgm:prSet/>
      <dgm:spPr/>
      <dgm:t>
        <a:bodyPr/>
        <a:lstStyle/>
        <a:p>
          <a:endParaRPr lang="uk-UA"/>
        </a:p>
      </dgm:t>
    </dgm:pt>
    <dgm:pt modelId="{DA5F2043-E375-47C0-A688-987DE0E8CC78}" type="sibTrans" cxnId="{39B01B5A-1BBD-4493-A26E-BCDAD21DB4BC}">
      <dgm:prSet/>
      <dgm:spPr/>
      <dgm:t>
        <a:bodyPr/>
        <a:lstStyle/>
        <a:p>
          <a:endParaRPr lang="uk-UA"/>
        </a:p>
      </dgm:t>
    </dgm:pt>
    <dgm:pt modelId="{1342CC1E-8E22-4B0B-876C-2125739565E9}">
      <dgm:prSet/>
      <dgm:spPr/>
      <dgm:t>
        <a:bodyPr/>
        <a:lstStyle/>
        <a:p>
          <a:pPr>
            <a:buSzPts val="1000"/>
            <a:buFont typeface="Symbol" panose="05050102010706020507" pitchFamily="18" charset="2"/>
            <a:buChar char=""/>
          </a:pPr>
          <a:r>
            <a:rPr lang="en-US" b="0" i="0"/>
            <a:t>Crypto</a:t>
          </a:r>
          <a:endParaRPr lang="uk-UA"/>
        </a:p>
      </dgm:t>
    </dgm:pt>
    <dgm:pt modelId="{C4F9100C-9215-4C79-8016-B5537E5AD7AC}" type="parTrans" cxnId="{4FD227C5-C4AB-4C76-971D-358931BE5010}">
      <dgm:prSet/>
      <dgm:spPr/>
      <dgm:t>
        <a:bodyPr/>
        <a:lstStyle/>
        <a:p>
          <a:endParaRPr lang="uk-UA"/>
        </a:p>
      </dgm:t>
    </dgm:pt>
    <dgm:pt modelId="{92D07512-43F8-49F2-AA90-560F30685A18}" type="sibTrans" cxnId="{4FD227C5-C4AB-4C76-971D-358931BE5010}">
      <dgm:prSet/>
      <dgm:spPr/>
      <dgm:t>
        <a:bodyPr/>
        <a:lstStyle/>
        <a:p>
          <a:endParaRPr lang="uk-UA"/>
        </a:p>
      </dgm:t>
    </dgm:pt>
    <dgm:pt modelId="{DC7451D3-B00A-4505-9F90-FD38E8C01017}">
      <dgm:prSet/>
      <dgm:spPr/>
      <dgm:t>
        <a:bodyPr/>
        <a:lstStyle/>
        <a:p>
          <a:pPr>
            <a:buSzPts val="1000"/>
            <a:buFont typeface="Symbol" panose="05050102010706020507" pitchFamily="18" charset="2"/>
            <a:buChar char=""/>
          </a:pPr>
          <a:r>
            <a:rPr lang="en-US" b="0" i="0"/>
            <a:t>EV</a:t>
          </a:r>
          <a:endParaRPr lang="uk-UA"/>
        </a:p>
      </dgm:t>
    </dgm:pt>
    <dgm:pt modelId="{BEEF7155-13FD-4086-90E1-C18B18DB7C21}" type="parTrans" cxnId="{46C7F411-11E9-4290-A4AF-644B4E4AE76F}">
      <dgm:prSet/>
      <dgm:spPr/>
      <dgm:t>
        <a:bodyPr/>
        <a:lstStyle/>
        <a:p>
          <a:endParaRPr lang="uk-UA"/>
        </a:p>
      </dgm:t>
    </dgm:pt>
    <dgm:pt modelId="{206F747E-C18D-40DA-B530-11635B998657}" type="sibTrans" cxnId="{46C7F411-11E9-4290-A4AF-644B4E4AE76F}">
      <dgm:prSet/>
      <dgm:spPr/>
      <dgm:t>
        <a:bodyPr/>
        <a:lstStyle/>
        <a:p>
          <a:endParaRPr lang="uk-UA"/>
        </a:p>
      </dgm:t>
    </dgm:pt>
    <dgm:pt modelId="{6969F405-75D4-4F88-8771-28E4F63EA84A}">
      <dgm:prSet/>
      <dgm:spPr/>
      <dgm:t>
        <a:bodyPr/>
        <a:lstStyle/>
        <a:p>
          <a:r>
            <a:rPr lang="en-US" b="0" i="0"/>
            <a:t>Battery</a:t>
          </a:r>
          <a:endParaRPr lang="uk-UA"/>
        </a:p>
      </dgm:t>
    </dgm:pt>
    <dgm:pt modelId="{04235ABF-A763-42C9-9D4F-5794D63B57AB}" type="parTrans" cxnId="{F155F39F-E25C-4C61-B272-E2E7F34C961E}">
      <dgm:prSet/>
      <dgm:spPr/>
      <dgm:t>
        <a:bodyPr/>
        <a:lstStyle/>
        <a:p>
          <a:endParaRPr lang="x-none"/>
        </a:p>
      </dgm:t>
    </dgm:pt>
    <dgm:pt modelId="{A153D6B5-F1C2-4CA7-9AC5-8333201BAF8C}" type="sibTrans" cxnId="{F155F39F-E25C-4C61-B272-E2E7F34C961E}">
      <dgm:prSet/>
      <dgm:spPr/>
      <dgm:t>
        <a:bodyPr/>
        <a:lstStyle/>
        <a:p>
          <a:endParaRPr lang="x-none"/>
        </a:p>
      </dgm:t>
    </dgm:pt>
    <dgm:pt modelId="{BCD76E30-BB64-4569-A7DE-F6484529F39B}">
      <dgm:prSet/>
      <dgm:spPr/>
      <dgm:t>
        <a:bodyPr/>
        <a:lstStyle/>
        <a:p>
          <a:r>
            <a:rPr lang="en-US" b="0" i="0"/>
            <a:t>Climate</a:t>
          </a:r>
          <a:endParaRPr lang="uk-UA"/>
        </a:p>
      </dgm:t>
    </dgm:pt>
    <dgm:pt modelId="{A4E65BEB-D56A-4BF9-A7CF-6FDDB3D6EC41}" type="parTrans" cxnId="{63765452-53DE-4BDF-8DFB-D2971AECE2F7}">
      <dgm:prSet/>
      <dgm:spPr/>
      <dgm:t>
        <a:bodyPr/>
        <a:lstStyle/>
        <a:p>
          <a:endParaRPr lang="x-none"/>
        </a:p>
      </dgm:t>
    </dgm:pt>
    <dgm:pt modelId="{C9F6866D-56D8-4A03-AF36-D73B200A244F}" type="sibTrans" cxnId="{63765452-53DE-4BDF-8DFB-D2971AECE2F7}">
      <dgm:prSet/>
      <dgm:spPr/>
      <dgm:t>
        <a:bodyPr/>
        <a:lstStyle/>
        <a:p>
          <a:endParaRPr lang="x-none"/>
        </a:p>
      </dgm:t>
    </dgm:pt>
    <dgm:pt modelId="{1B812B51-64BC-4545-BAAB-1F3A758C93AE}">
      <dgm:prSet/>
      <dgm:spPr/>
      <dgm:t>
        <a:bodyPr/>
        <a:lstStyle/>
        <a:p>
          <a:r>
            <a:rPr lang="en-US" b="0" i="0"/>
            <a:t>Research</a:t>
          </a:r>
          <a:endParaRPr lang="uk-UA"/>
        </a:p>
      </dgm:t>
    </dgm:pt>
    <dgm:pt modelId="{BEF2DA11-E189-4768-AEA8-E0D28E987427}" type="parTrans" cxnId="{022FAEFD-9890-477A-B85B-BC78AD943A2F}">
      <dgm:prSet/>
      <dgm:spPr/>
      <dgm:t>
        <a:bodyPr/>
        <a:lstStyle/>
        <a:p>
          <a:endParaRPr lang="x-none"/>
        </a:p>
      </dgm:t>
    </dgm:pt>
    <dgm:pt modelId="{AC920AEA-E8F0-435F-A255-87D21EE28183}" type="sibTrans" cxnId="{022FAEFD-9890-477A-B85B-BC78AD943A2F}">
      <dgm:prSet/>
      <dgm:spPr/>
      <dgm:t>
        <a:bodyPr/>
        <a:lstStyle/>
        <a:p>
          <a:endParaRPr lang="x-none"/>
        </a:p>
      </dgm:t>
    </dgm:pt>
    <dgm:pt modelId="{C12E9945-98AE-4FA4-83F5-20A35768BB1E}">
      <dgm:prSet/>
      <dgm:spPr/>
      <dgm:t>
        <a:bodyPr/>
        <a:lstStyle/>
        <a:p>
          <a:r>
            <a:rPr lang="en-US" b="0" i="0"/>
            <a:t>Science</a:t>
          </a:r>
          <a:endParaRPr lang="uk-UA"/>
        </a:p>
      </dgm:t>
    </dgm:pt>
    <dgm:pt modelId="{5764B1BE-2E5F-458A-9F70-62CC894119E9}" type="parTrans" cxnId="{4AD29E74-41EC-47E1-85DC-EEF7C9A5CC62}">
      <dgm:prSet/>
      <dgm:spPr/>
      <dgm:t>
        <a:bodyPr/>
        <a:lstStyle/>
        <a:p>
          <a:endParaRPr lang="x-none"/>
        </a:p>
      </dgm:t>
    </dgm:pt>
    <dgm:pt modelId="{11180E73-87F7-49C3-BEBF-17F568F454BE}" type="sibTrans" cxnId="{4AD29E74-41EC-47E1-85DC-EEF7C9A5CC62}">
      <dgm:prSet/>
      <dgm:spPr/>
      <dgm:t>
        <a:bodyPr/>
        <a:lstStyle/>
        <a:p>
          <a:endParaRPr lang="x-none"/>
        </a:p>
      </dgm:t>
    </dgm:pt>
    <dgm:pt modelId="{DB2233B3-00C0-4269-8986-C4700B44ADB5}" type="pres">
      <dgm:prSet presAssocID="{CB0C9F36-11F2-4028-A635-F031F9B5B3D0}" presName="composite" presStyleCnt="0">
        <dgm:presLayoutVars>
          <dgm:chMax val="1"/>
          <dgm:dir/>
          <dgm:resizeHandles val="exact"/>
        </dgm:presLayoutVars>
      </dgm:prSet>
      <dgm:spPr/>
      <dgm:t>
        <a:bodyPr/>
        <a:lstStyle/>
        <a:p>
          <a:endParaRPr lang="ru-RU"/>
        </a:p>
      </dgm:t>
    </dgm:pt>
    <dgm:pt modelId="{52D1D270-497D-4E78-8283-25BBB8125EC2}" type="pres">
      <dgm:prSet presAssocID="{CB0C9F36-11F2-4028-A635-F031F9B5B3D0}" presName="radial" presStyleCnt="0">
        <dgm:presLayoutVars>
          <dgm:animLvl val="ctr"/>
        </dgm:presLayoutVars>
      </dgm:prSet>
      <dgm:spPr/>
    </dgm:pt>
    <dgm:pt modelId="{EA8B0050-169E-44F2-8365-855B23B9D17D}" type="pres">
      <dgm:prSet presAssocID="{19193B5B-99CD-4AA0-B313-4118D1498564}" presName="centerShape" presStyleLbl="vennNode1" presStyleIdx="0" presStyleCnt="8"/>
      <dgm:spPr/>
      <dgm:t>
        <a:bodyPr/>
        <a:lstStyle/>
        <a:p>
          <a:endParaRPr lang="ru-RU"/>
        </a:p>
      </dgm:t>
    </dgm:pt>
    <dgm:pt modelId="{0E2AC4E3-8217-4DDF-86FB-FFC45A03717E}" type="pres">
      <dgm:prSet presAssocID="{D42AD938-08E3-4DA1-9BBD-8BF5E8B3EC45}" presName="node" presStyleLbl="vennNode1" presStyleIdx="1" presStyleCnt="8">
        <dgm:presLayoutVars>
          <dgm:bulletEnabled val="1"/>
        </dgm:presLayoutVars>
      </dgm:prSet>
      <dgm:spPr/>
      <dgm:t>
        <a:bodyPr/>
        <a:lstStyle/>
        <a:p>
          <a:endParaRPr lang="ru-RU"/>
        </a:p>
      </dgm:t>
    </dgm:pt>
    <dgm:pt modelId="{2B6DCFF8-2B23-4A03-88F1-652D32944D21}" type="pres">
      <dgm:prSet presAssocID="{1342CC1E-8E22-4B0B-876C-2125739565E9}" presName="node" presStyleLbl="vennNode1" presStyleIdx="2" presStyleCnt="8">
        <dgm:presLayoutVars>
          <dgm:bulletEnabled val="1"/>
        </dgm:presLayoutVars>
      </dgm:prSet>
      <dgm:spPr/>
      <dgm:t>
        <a:bodyPr/>
        <a:lstStyle/>
        <a:p>
          <a:endParaRPr lang="ru-RU"/>
        </a:p>
      </dgm:t>
    </dgm:pt>
    <dgm:pt modelId="{6C162924-4D2C-4814-9F94-55B179DB5E34}" type="pres">
      <dgm:prSet presAssocID="{DC7451D3-B00A-4505-9F90-FD38E8C01017}" presName="node" presStyleLbl="vennNode1" presStyleIdx="3" presStyleCnt="8">
        <dgm:presLayoutVars>
          <dgm:bulletEnabled val="1"/>
        </dgm:presLayoutVars>
      </dgm:prSet>
      <dgm:spPr/>
      <dgm:t>
        <a:bodyPr/>
        <a:lstStyle/>
        <a:p>
          <a:endParaRPr lang="ru-RU"/>
        </a:p>
      </dgm:t>
    </dgm:pt>
    <dgm:pt modelId="{B6C2E9A8-FA70-4E92-9CDC-6ABC93AA0FCA}" type="pres">
      <dgm:prSet presAssocID="{6969F405-75D4-4F88-8771-28E4F63EA84A}" presName="node" presStyleLbl="vennNode1" presStyleIdx="4" presStyleCnt="8">
        <dgm:presLayoutVars>
          <dgm:bulletEnabled val="1"/>
        </dgm:presLayoutVars>
      </dgm:prSet>
      <dgm:spPr/>
      <dgm:t>
        <a:bodyPr/>
        <a:lstStyle/>
        <a:p>
          <a:endParaRPr lang="ru-RU"/>
        </a:p>
      </dgm:t>
    </dgm:pt>
    <dgm:pt modelId="{E2403891-DE7A-41FE-82F9-6B0B96819132}" type="pres">
      <dgm:prSet presAssocID="{BCD76E30-BB64-4569-A7DE-F6484529F39B}" presName="node" presStyleLbl="vennNode1" presStyleIdx="5" presStyleCnt="8">
        <dgm:presLayoutVars>
          <dgm:bulletEnabled val="1"/>
        </dgm:presLayoutVars>
      </dgm:prSet>
      <dgm:spPr/>
      <dgm:t>
        <a:bodyPr/>
        <a:lstStyle/>
        <a:p>
          <a:endParaRPr lang="ru-RU"/>
        </a:p>
      </dgm:t>
    </dgm:pt>
    <dgm:pt modelId="{AAC5DF79-A655-4E41-9E18-5BEC1757BB07}" type="pres">
      <dgm:prSet presAssocID="{1B812B51-64BC-4545-BAAB-1F3A758C93AE}" presName="node" presStyleLbl="vennNode1" presStyleIdx="6" presStyleCnt="8">
        <dgm:presLayoutVars>
          <dgm:bulletEnabled val="1"/>
        </dgm:presLayoutVars>
      </dgm:prSet>
      <dgm:spPr/>
      <dgm:t>
        <a:bodyPr/>
        <a:lstStyle/>
        <a:p>
          <a:endParaRPr lang="ru-RU"/>
        </a:p>
      </dgm:t>
    </dgm:pt>
    <dgm:pt modelId="{E4D0DFCC-73AE-4D72-B1CA-F5C771BA8DC7}" type="pres">
      <dgm:prSet presAssocID="{C12E9945-98AE-4FA4-83F5-20A35768BB1E}" presName="node" presStyleLbl="vennNode1" presStyleIdx="7" presStyleCnt="8">
        <dgm:presLayoutVars>
          <dgm:bulletEnabled val="1"/>
        </dgm:presLayoutVars>
      </dgm:prSet>
      <dgm:spPr/>
      <dgm:t>
        <a:bodyPr/>
        <a:lstStyle/>
        <a:p>
          <a:endParaRPr lang="ru-RU"/>
        </a:p>
      </dgm:t>
    </dgm:pt>
  </dgm:ptLst>
  <dgm:cxnLst>
    <dgm:cxn modelId="{E761A29A-BF70-43F9-916E-4870AC9C50B9}" type="presOf" srcId="{1342CC1E-8E22-4B0B-876C-2125739565E9}" destId="{2B6DCFF8-2B23-4A03-88F1-652D32944D21}" srcOrd="0" destOrd="0" presId="urn:microsoft.com/office/officeart/2005/8/layout/radial3"/>
    <dgm:cxn modelId="{4AD29E74-41EC-47E1-85DC-EEF7C9A5CC62}" srcId="{19193B5B-99CD-4AA0-B313-4118D1498564}" destId="{C12E9945-98AE-4FA4-83F5-20A35768BB1E}" srcOrd="6" destOrd="0" parTransId="{5764B1BE-2E5F-458A-9F70-62CC894119E9}" sibTransId="{11180E73-87F7-49C3-BEBF-17F568F454BE}"/>
    <dgm:cxn modelId="{5D85BB77-F809-411E-9890-4ECD5455B293}" type="presOf" srcId="{BCD76E30-BB64-4569-A7DE-F6484529F39B}" destId="{E2403891-DE7A-41FE-82F9-6B0B96819132}" srcOrd="0" destOrd="0" presId="urn:microsoft.com/office/officeart/2005/8/layout/radial3"/>
    <dgm:cxn modelId="{6BA942EC-9A9A-4166-BD55-8007C0586BAD}" type="presOf" srcId="{D42AD938-08E3-4DA1-9BBD-8BF5E8B3EC45}" destId="{0E2AC4E3-8217-4DDF-86FB-FFC45A03717E}" srcOrd="0" destOrd="0" presId="urn:microsoft.com/office/officeart/2005/8/layout/radial3"/>
    <dgm:cxn modelId="{AFD60027-8C3F-48AB-81EC-A3488BD1871B}" type="presOf" srcId="{CB0C9F36-11F2-4028-A635-F031F9B5B3D0}" destId="{DB2233B3-00C0-4269-8986-C4700B44ADB5}" srcOrd="0" destOrd="0" presId="urn:microsoft.com/office/officeart/2005/8/layout/radial3"/>
    <dgm:cxn modelId="{A2ABDD4E-E3E4-4FFB-BA0C-3C28456C1F3B}" type="presOf" srcId="{DC7451D3-B00A-4505-9F90-FD38E8C01017}" destId="{6C162924-4D2C-4814-9F94-55B179DB5E34}" srcOrd="0" destOrd="0" presId="urn:microsoft.com/office/officeart/2005/8/layout/radial3"/>
    <dgm:cxn modelId="{E592BD31-6F20-478F-9DA2-E980AA045447}" type="presOf" srcId="{19193B5B-99CD-4AA0-B313-4118D1498564}" destId="{EA8B0050-169E-44F2-8365-855B23B9D17D}" srcOrd="0" destOrd="0" presId="urn:microsoft.com/office/officeart/2005/8/layout/radial3"/>
    <dgm:cxn modelId="{F155F39F-E25C-4C61-B272-E2E7F34C961E}" srcId="{19193B5B-99CD-4AA0-B313-4118D1498564}" destId="{6969F405-75D4-4F88-8771-28E4F63EA84A}" srcOrd="3" destOrd="0" parTransId="{04235ABF-A763-42C9-9D4F-5794D63B57AB}" sibTransId="{A153D6B5-F1C2-4CA7-9AC5-8333201BAF8C}"/>
    <dgm:cxn modelId="{465C26F6-82A4-40EB-8C5D-5A822D2BEDAD}" type="presOf" srcId="{1B812B51-64BC-4545-BAAB-1F3A758C93AE}" destId="{AAC5DF79-A655-4E41-9E18-5BEC1757BB07}" srcOrd="0" destOrd="0" presId="urn:microsoft.com/office/officeart/2005/8/layout/radial3"/>
    <dgm:cxn modelId="{F7F6714E-86EA-49C2-B197-53B60114EA3D}" type="presOf" srcId="{C12E9945-98AE-4FA4-83F5-20A35768BB1E}" destId="{E4D0DFCC-73AE-4D72-B1CA-F5C771BA8DC7}" srcOrd="0" destOrd="0" presId="urn:microsoft.com/office/officeart/2005/8/layout/radial3"/>
    <dgm:cxn modelId="{46C7F411-11E9-4290-A4AF-644B4E4AE76F}" srcId="{19193B5B-99CD-4AA0-B313-4118D1498564}" destId="{DC7451D3-B00A-4505-9F90-FD38E8C01017}" srcOrd="2" destOrd="0" parTransId="{BEEF7155-13FD-4086-90E1-C18B18DB7C21}" sibTransId="{206F747E-C18D-40DA-B530-11635B998657}"/>
    <dgm:cxn modelId="{63765452-53DE-4BDF-8DFB-D2971AECE2F7}" srcId="{19193B5B-99CD-4AA0-B313-4118D1498564}" destId="{BCD76E30-BB64-4569-A7DE-F6484529F39B}" srcOrd="4" destOrd="0" parTransId="{A4E65BEB-D56A-4BF9-A7CF-6FDDB3D6EC41}" sibTransId="{C9F6866D-56D8-4A03-AF36-D73B200A244F}"/>
    <dgm:cxn modelId="{39B01B5A-1BBD-4493-A26E-BCDAD21DB4BC}" srcId="{19193B5B-99CD-4AA0-B313-4118D1498564}" destId="{D42AD938-08E3-4DA1-9BBD-8BF5E8B3EC45}" srcOrd="0" destOrd="0" parTransId="{210ED474-5D00-494F-A2A1-6509DB462173}" sibTransId="{DA5F2043-E375-47C0-A688-987DE0E8CC78}"/>
    <dgm:cxn modelId="{4FD227C5-C4AB-4C76-971D-358931BE5010}" srcId="{19193B5B-99CD-4AA0-B313-4118D1498564}" destId="{1342CC1E-8E22-4B0B-876C-2125739565E9}" srcOrd="1" destOrd="0" parTransId="{C4F9100C-9215-4C79-8016-B5537E5AD7AC}" sibTransId="{92D07512-43F8-49F2-AA90-560F30685A18}"/>
    <dgm:cxn modelId="{D61D2D7A-D054-49D5-9763-B79C04573851}" srcId="{CB0C9F36-11F2-4028-A635-F031F9B5B3D0}" destId="{19193B5B-99CD-4AA0-B313-4118D1498564}" srcOrd="0" destOrd="0" parTransId="{85FFC77B-C427-4E13-9B94-CE0E13B6C96B}" sibTransId="{ABD02DAE-ED76-44D3-9BFC-9C0B8E7F9A94}"/>
    <dgm:cxn modelId="{C0864F9E-31DD-4A57-AE46-4575CD3A0DDC}" type="presOf" srcId="{6969F405-75D4-4F88-8771-28E4F63EA84A}" destId="{B6C2E9A8-FA70-4E92-9CDC-6ABC93AA0FCA}" srcOrd="0" destOrd="0" presId="urn:microsoft.com/office/officeart/2005/8/layout/radial3"/>
    <dgm:cxn modelId="{022FAEFD-9890-477A-B85B-BC78AD943A2F}" srcId="{19193B5B-99CD-4AA0-B313-4118D1498564}" destId="{1B812B51-64BC-4545-BAAB-1F3A758C93AE}" srcOrd="5" destOrd="0" parTransId="{BEF2DA11-E189-4768-AEA8-E0D28E987427}" sibTransId="{AC920AEA-E8F0-435F-A255-87D21EE28183}"/>
    <dgm:cxn modelId="{D21D3455-F049-41C4-A0B5-D0D9D27E21F2}" type="presParOf" srcId="{DB2233B3-00C0-4269-8986-C4700B44ADB5}" destId="{52D1D270-497D-4E78-8283-25BBB8125EC2}" srcOrd="0" destOrd="0" presId="urn:microsoft.com/office/officeart/2005/8/layout/radial3"/>
    <dgm:cxn modelId="{9B1CBF8D-1E70-4BEE-A414-6AD0FE0034D0}" type="presParOf" srcId="{52D1D270-497D-4E78-8283-25BBB8125EC2}" destId="{EA8B0050-169E-44F2-8365-855B23B9D17D}" srcOrd="0" destOrd="0" presId="urn:microsoft.com/office/officeart/2005/8/layout/radial3"/>
    <dgm:cxn modelId="{431972B7-B3E2-4CAF-9294-4CD9AF7912C7}" type="presParOf" srcId="{52D1D270-497D-4E78-8283-25BBB8125EC2}" destId="{0E2AC4E3-8217-4DDF-86FB-FFC45A03717E}" srcOrd="1" destOrd="0" presId="urn:microsoft.com/office/officeart/2005/8/layout/radial3"/>
    <dgm:cxn modelId="{23645DA4-DE88-48EA-AC02-1B5966A5ED22}" type="presParOf" srcId="{52D1D270-497D-4E78-8283-25BBB8125EC2}" destId="{2B6DCFF8-2B23-4A03-88F1-652D32944D21}" srcOrd="2" destOrd="0" presId="urn:microsoft.com/office/officeart/2005/8/layout/radial3"/>
    <dgm:cxn modelId="{C72C4357-4CB0-4C57-9AC3-5C5E10CD83C5}" type="presParOf" srcId="{52D1D270-497D-4E78-8283-25BBB8125EC2}" destId="{6C162924-4D2C-4814-9F94-55B179DB5E34}" srcOrd="3" destOrd="0" presId="urn:microsoft.com/office/officeart/2005/8/layout/radial3"/>
    <dgm:cxn modelId="{EF5A54D1-C30E-4964-B084-93767CF8A4F9}" type="presParOf" srcId="{52D1D270-497D-4E78-8283-25BBB8125EC2}" destId="{B6C2E9A8-FA70-4E92-9CDC-6ABC93AA0FCA}" srcOrd="4" destOrd="0" presId="urn:microsoft.com/office/officeart/2005/8/layout/radial3"/>
    <dgm:cxn modelId="{F0DD9D07-0A00-4894-B637-DEDCAD37E24C}" type="presParOf" srcId="{52D1D270-497D-4E78-8283-25BBB8125EC2}" destId="{E2403891-DE7A-41FE-82F9-6B0B96819132}" srcOrd="5" destOrd="0" presId="urn:microsoft.com/office/officeart/2005/8/layout/radial3"/>
    <dgm:cxn modelId="{380D6C0F-0ED5-4D2A-ABAA-D0CB55F36AF3}" type="presParOf" srcId="{52D1D270-497D-4E78-8283-25BBB8125EC2}" destId="{AAC5DF79-A655-4E41-9E18-5BEC1757BB07}" srcOrd="6" destOrd="0" presId="urn:microsoft.com/office/officeart/2005/8/layout/radial3"/>
    <dgm:cxn modelId="{46A514F1-B73A-40B5-88CF-0068B232D97D}" type="presParOf" srcId="{52D1D270-497D-4E78-8283-25BBB8125EC2}" destId="{E4D0DFCC-73AE-4D72-B1CA-F5C771BA8DC7}" srcOrd="7" destOrd="0" presId="urn:microsoft.com/office/officeart/2005/8/layout/radial3"/>
  </dgm:cxnLst>
  <dgm:bg/>
  <dgm:whole/>
  <dgm:extLst>
    <a:ext uri="http://schemas.microsoft.com/office/drawing/2008/diagram">
      <dsp:dataModelExt xmlns:dsp="http://schemas.microsoft.com/office/drawing/2008/diagram" relId="rId89"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24C59E31-C76A-4074-B419-271D3A7B691C}" type="doc">
      <dgm:prSet loTypeId="urn:microsoft.com/office/officeart/2005/8/layout/radial1" loCatId="cycle" qsTypeId="urn:microsoft.com/office/officeart/2005/8/quickstyle/simple5" qsCatId="simple" csTypeId="urn:microsoft.com/office/officeart/2005/8/colors/colorful3" csCatId="colorful" phldr="1"/>
      <dgm:spPr/>
      <dgm:t>
        <a:bodyPr/>
        <a:lstStyle/>
        <a:p>
          <a:endParaRPr lang="uk-UA"/>
        </a:p>
      </dgm:t>
    </dgm:pt>
    <dgm:pt modelId="{02F27AE3-1209-49F0-917B-797661B5926F}">
      <dgm:prSet phldrT="[Текст]"/>
      <dgm:spPr/>
      <dgm:t>
        <a:bodyPr/>
        <a:lstStyle/>
        <a:p>
          <a:r>
            <a:rPr lang="x-none"/>
            <a:t>INNOVATION</a:t>
          </a:r>
          <a:endParaRPr lang="uk-UA"/>
        </a:p>
      </dgm:t>
    </dgm:pt>
    <dgm:pt modelId="{1FB4E16A-62A7-4E0F-B466-03774D539AD6}" type="parTrans" cxnId="{E2543017-F9C7-4AB3-97D2-D8636F2AE1DC}">
      <dgm:prSet/>
      <dgm:spPr/>
      <dgm:t>
        <a:bodyPr/>
        <a:lstStyle/>
        <a:p>
          <a:endParaRPr lang="uk-UA"/>
        </a:p>
      </dgm:t>
    </dgm:pt>
    <dgm:pt modelId="{C70DAF2B-1465-4B9A-AE8F-3637EE43C51F}" type="sibTrans" cxnId="{E2543017-F9C7-4AB3-97D2-D8636F2AE1DC}">
      <dgm:prSet/>
      <dgm:spPr/>
      <dgm:t>
        <a:bodyPr/>
        <a:lstStyle/>
        <a:p>
          <a:endParaRPr lang="uk-UA"/>
        </a:p>
      </dgm:t>
    </dgm:pt>
    <dgm:pt modelId="{67C24290-D37A-454F-A07F-E189BC79D958}">
      <dgm:prSet phldrT="[Текст]"/>
      <dgm:spPr/>
      <dgm:t>
        <a:bodyPr/>
        <a:lstStyle/>
        <a:p>
          <a:pPr>
            <a:buSzPts val="1000"/>
            <a:buFont typeface="Symbol" panose="05050102010706020507" pitchFamily="18" charset="2"/>
            <a:buChar char=""/>
          </a:pPr>
          <a:r>
            <a:rPr lang="uk-UA"/>
            <a:t>AI</a:t>
          </a:r>
        </a:p>
      </dgm:t>
    </dgm:pt>
    <dgm:pt modelId="{10B051ED-31D9-4A3A-92A3-F2263ED68A72}" type="sibTrans" cxnId="{F1E8B423-5F62-47E9-8C8B-AA77DEB16AA1}">
      <dgm:prSet/>
      <dgm:spPr/>
      <dgm:t>
        <a:bodyPr/>
        <a:lstStyle/>
        <a:p>
          <a:endParaRPr lang="uk-UA"/>
        </a:p>
      </dgm:t>
    </dgm:pt>
    <dgm:pt modelId="{1E3DACA9-8F66-4EAA-B268-2A6AC5D9C542}" type="parTrans" cxnId="{F1E8B423-5F62-47E9-8C8B-AA77DEB16AA1}">
      <dgm:prSet/>
      <dgm:spPr/>
      <dgm:t>
        <a:bodyPr/>
        <a:lstStyle/>
        <a:p>
          <a:endParaRPr lang="uk-UA"/>
        </a:p>
      </dgm:t>
    </dgm:pt>
    <dgm:pt modelId="{04A0EBFC-5288-4682-9D33-87AB9E98335F}">
      <dgm:prSet/>
      <dgm:spPr/>
      <dgm:t>
        <a:bodyPr/>
        <a:lstStyle/>
        <a:p>
          <a:r>
            <a:rPr lang="uk-UA"/>
            <a:t>Future</a:t>
          </a:r>
          <a:endParaRPr lang="x-none"/>
        </a:p>
      </dgm:t>
    </dgm:pt>
    <dgm:pt modelId="{9F081A76-EACC-46BB-811C-EC0383A832A7}" type="parTrans" cxnId="{6D94D82B-9E31-43DA-A4ED-E8B64EB67038}">
      <dgm:prSet/>
      <dgm:spPr/>
      <dgm:t>
        <a:bodyPr/>
        <a:lstStyle/>
        <a:p>
          <a:endParaRPr lang="x-none"/>
        </a:p>
      </dgm:t>
    </dgm:pt>
    <dgm:pt modelId="{048F034A-61FA-45C7-9433-0347B3ADEC54}" type="sibTrans" cxnId="{6D94D82B-9E31-43DA-A4ED-E8B64EB67038}">
      <dgm:prSet/>
      <dgm:spPr/>
      <dgm:t>
        <a:bodyPr/>
        <a:lstStyle/>
        <a:p>
          <a:endParaRPr lang="x-none"/>
        </a:p>
      </dgm:t>
    </dgm:pt>
    <dgm:pt modelId="{132904DE-191F-4A03-B948-A5B338BEDDE5}">
      <dgm:prSet/>
      <dgm:spPr/>
      <dgm:t>
        <a:bodyPr/>
        <a:lstStyle/>
        <a:p>
          <a:r>
            <a:rPr lang="uk-UA"/>
            <a:t>Technology</a:t>
          </a:r>
          <a:endParaRPr lang="x-none"/>
        </a:p>
      </dgm:t>
    </dgm:pt>
    <dgm:pt modelId="{6308ED3F-0981-497D-9CBE-647756012D2D}" type="parTrans" cxnId="{9B939CED-9580-4D64-B7B4-A1D5124AE342}">
      <dgm:prSet/>
      <dgm:spPr/>
      <dgm:t>
        <a:bodyPr/>
        <a:lstStyle/>
        <a:p>
          <a:endParaRPr lang="x-none"/>
        </a:p>
      </dgm:t>
    </dgm:pt>
    <dgm:pt modelId="{18D20322-A6A6-4422-820B-526B31F0845F}" type="sibTrans" cxnId="{9B939CED-9580-4D64-B7B4-A1D5124AE342}">
      <dgm:prSet/>
      <dgm:spPr/>
      <dgm:t>
        <a:bodyPr/>
        <a:lstStyle/>
        <a:p>
          <a:endParaRPr lang="x-none"/>
        </a:p>
      </dgm:t>
    </dgm:pt>
    <dgm:pt modelId="{50FD372D-75FC-41CE-A45A-460D63A48E74}">
      <dgm:prSet/>
      <dgm:spPr/>
      <dgm:t>
        <a:bodyPr/>
        <a:lstStyle/>
        <a:p>
          <a:r>
            <a:rPr lang="uk-UA"/>
            <a:t>Project</a:t>
          </a:r>
          <a:endParaRPr lang="x-none"/>
        </a:p>
      </dgm:t>
    </dgm:pt>
    <dgm:pt modelId="{1DA06659-F126-4F24-9FD0-B96D82B24DBE}" type="parTrans" cxnId="{3C4EF871-38EC-42A2-97C3-EC864118DF92}">
      <dgm:prSet/>
      <dgm:spPr/>
      <dgm:t>
        <a:bodyPr/>
        <a:lstStyle/>
        <a:p>
          <a:endParaRPr lang="x-none"/>
        </a:p>
      </dgm:t>
    </dgm:pt>
    <dgm:pt modelId="{49B60637-44F5-4AED-BEF1-B0DAD4895328}" type="sibTrans" cxnId="{3C4EF871-38EC-42A2-97C3-EC864118DF92}">
      <dgm:prSet/>
      <dgm:spPr/>
      <dgm:t>
        <a:bodyPr/>
        <a:lstStyle/>
        <a:p>
          <a:endParaRPr lang="x-none"/>
        </a:p>
      </dgm:t>
    </dgm:pt>
    <dgm:pt modelId="{4A5ACA13-D7B4-4734-951A-16690B327C57}">
      <dgm:prSet/>
      <dgm:spPr/>
      <dgm:t>
        <a:bodyPr/>
        <a:lstStyle/>
        <a:p>
          <a:r>
            <a:rPr lang="uk-UA"/>
            <a:t>Crypto</a:t>
          </a:r>
          <a:endParaRPr lang="x-none"/>
        </a:p>
      </dgm:t>
    </dgm:pt>
    <dgm:pt modelId="{5ED3449A-C784-41E3-9A3F-96A760EECA91}" type="parTrans" cxnId="{CEB718D7-6EB9-44CD-BB36-CA40F268F105}">
      <dgm:prSet/>
      <dgm:spPr/>
      <dgm:t>
        <a:bodyPr/>
        <a:lstStyle/>
        <a:p>
          <a:endParaRPr lang="x-none"/>
        </a:p>
      </dgm:t>
    </dgm:pt>
    <dgm:pt modelId="{96EBF9DA-EE4A-49F8-8CE9-E8CDFCC27106}" type="sibTrans" cxnId="{CEB718D7-6EB9-44CD-BB36-CA40F268F105}">
      <dgm:prSet/>
      <dgm:spPr/>
      <dgm:t>
        <a:bodyPr/>
        <a:lstStyle/>
        <a:p>
          <a:endParaRPr lang="x-none"/>
        </a:p>
      </dgm:t>
    </dgm:pt>
    <dgm:pt modelId="{AA83911B-D134-4698-A135-0DF22D260580}">
      <dgm:prSet/>
      <dgm:spPr/>
      <dgm:t>
        <a:bodyPr/>
        <a:lstStyle/>
        <a:p>
          <a:r>
            <a:rPr lang="uk-UA"/>
            <a:t>News</a:t>
          </a:r>
          <a:endParaRPr lang="x-none"/>
        </a:p>
      </dgm:t>
    </dgm:pt>
    <dgm:pt modelId="{7834C0FD-7111-4804-B2E9-C22FDEE1D83C}" type="parTrans" cxnId="{6AA660B7-277D-45B8-9D36-C1DD1045EE61}">
      <dgm:prSet/>
      <dgm:spPr/>
      <dgm:t>
        <a:bodyPr/>
        <a:lstStyle/>
        <a:p>
          <a:endParaRPr lang="x-none"/>
        </a:p>
      </dgm:t>
    </dgm:pt>
    <dgm:pt modelId="{E62C16E6-54A6-4305-8A3E-CEA472A1541A}" type="sibTrans" cxnId="{6AA660B7-277D-45B8-9D36-C1DD1045EE61}">
      <dgm:prSet/>
      <dgm:spPr/>
      <dgm:t>
        <a:bodyPr/>
        <a:lstStyle/>
        <a:p>
          <a:endParaRPr lang="x-none"/>
        </a:p>
      </dgm:t>
    </dgm:pt>
    <dgm:pt modelId="{84B5820C-5356-4116-9FC5-CB8A6B55B0A8}">
      <dgm:prSet/>
      <dgm:spPr/>
      <dgm:t>
        <a:bodyPr/>
        <a:lstStyle/>
        <a:p>
          <a:r>
            <a:rPr lang="uk-UA"/>
            <a:t>Power</a:t>
          </a:r>
          <a:endParaRPr lang="x-none"/>
        </a:p>
      </dgm:t>
    </dgm:pt>
    <dgm:pt modelId="{97A670AD-F2BE-42F1-843F-FC4BB547CB65}" type="parTrans" cxnId="{ACE3EBED-FCB0-4784-97F2-E390C7B89300}">
      <dgm:prSet/>
      <dgm:spPr/>
      <dgm:t>
        <a:bodyPr/>
        <a:lstStyle/>
        <a:p>
          <a:endParaRPr lang="x-none"/>
        </a:p>
      </dgm:t>
    </dgm:pt>
    <dgm:pt modelId="{3BCC2D2B-AA17-4AA3-8A30-D869E920E269}" type="sibTrans" cxnId="{ACE3EBED-FCB0-4784-97F2-E390C7B89300}">
      <dgm:prSet/>
      <dgm:spPr/>
      <dgm:t>
        <a:bodyPr/>
        <a:lstStyle/>
        <a:p>
          <a:endParaRPr lang="x-none"/>
        </a:p>
      </dgm:t>
    </dgm:pt>
    <dgm:pt modelId="{8B9F3C4C-81D2-4213-9658-1FF36D17DD07}">
      <dgm:prSet/>
      <dgm:spPr/>
      <dgm:t>
        <a:bodyPr/>
        <a:lstStyle/>
        <a:p>
          <a:r>
            <a:rPr lang="uk-UA"/>
            <a:t>Intelligence</a:t>
          </a:r>
          <a:endParaRPr lang="x-none"/>
        </a:p>
      </dgm:t>
    </dgm:pt>
    <dgm:pt modelId="{5AE638A1-75CA-4FE1-8CCE-BDAE9CC3D7F9}" type="parTrans" cxnId="{BACF38C1-F601-425F-826E-916E8EC49750}">
      <dgm:prSet/>
      <dgm:spPr/>
      <dgm:t>
        <a:bodyPr/>
        <a:lstStyle/>
        <a:p>
          <a:endParaRPr lang="x-none"/>
        </a:p>
      </dgm:t>
    </dgm:pt>
    <dgm:pt modelId="{32F2AD1C-82A9-4432-A8B9-2138CABCA0DA}" type="sibTrans" cxnId="{BACF38C1-F601-425F-826E-916E8EC49750}">
      <dgm:prSet/>
      <dgm:spPr/>
      <dgm:t>
        <a:bodyPr/>
        <a:lstStyle/>
        <a:p>
          <a:endParaRPr lang="x-none"/>
        </a:p>
      </dgm:t>
    </dgm:pt>
    <dgm:pt modelId="{B0F195E3-E3E8-49E9-A714-CB081DFF759A}">
      <dgm:prSet/>
      <dgm:spPr/>
      <dgm:t>
        <a:bodyPr/>
        <a:lstStyle/>
        <a:p>
          <a:r>
            <a:rPr lang="uk-UA"/>
            <a:t>Industry</a:t>
          </a:r>
          <a:endParaRPr lang="x-none"/>
        </a:p>
      </dgm:t>
    </dgm:pt>
    <dgm:pt modelId="{9DD6612A-2CE2-4227-B825-3515F7D6BD05}" type="parTrans" cxnId="{1C502E7E-60D6-4100-AEB7-A90FC35FD6A5}">
      <dgm:prSet/>
      <dgm:spPr/>
      <dgm:t>
        <a:bodyPr/>
        <a:lstStyle/>
        <a:p>
          <a:endParaRPr lang="x-none"/>
        </a:p>
      </dgm:t>
    </dgm:pt>
    <dgm:pt modelId="{6F035A29-F761-492C-B527-045BB6C17C08}" type="sibTrans" cxnId="{1C502E7E-60D6-4100-AEB7-A90FC35FD6A5}">
      <dgm:prSet/>
      <dgm:spPr/>
      <dgm:t>
        <a:bodyPr/>
        <a:lstStyle/>
        <a:p>
          <a:endParaRPr lang="x-none"/>
        </a:p>
      </dgm:t>
    </dgm:pt>
    <dgm:pt modelId="{B51C674F-E509-4013-865C-5C3826C56A75}">
      <dgm:prSet/>
      <dgm:spPr/>
      <dgm:t>
        <a:bodyPr/>
        <a:lstStyle/>
        <a:p>
          <a:r>
            <a:rPr lang="uk-UA"/>
            <a:t>Platform</a:t>
          </a:r>
          <a:endParaRPr lang="x-none"/>
        </a:p>
      </dgm:t>
    </dgm:pt>
    <dgm:pt modelId="{48BE2A1F-C2C7-4A5D-8AC3-1025222607A3}" type="parTrans" cxnId="{5396D63E-43CF-44A0-AFBC-49165A23D6C7}">
      <dgm:prSet/>
      <dgm:spPr/>
      <dgm:t>
        <a:bodyPr/>
        <a:lstStyle/>
        <a:p>
          <a:endParaRPr lang="x-none"/>
        </a:p>
      </dgm:t>
    </dgm:pt>
    <dgm:pt modelId="{53220150-0B78-40D4-9726-33A0003AEA96}" type="sibTrans" cxnId="{5396D63E-43CF-44A0-AFBC-49165A23D6C7}">
      <dgm:prSet/>
      <dgm:spPr/>
      <dgm:t>
        <a:bodyPr/>
        <a:lstStyle/>
        <a:p>
          <a:endParaRPr lang="x-none"/>
        </a:p>
      </dgm:t>
    </dgm:pt>
    <dgm:pt modelId="{126E5EEC-D1D8-439C-8032-60C57BDA3701}">
      <dgm:prSet/>
      <dgm:spPr/>
      <dgm:t>
        <a:bodyPr/>
        <a:lstStyle/>
        <a:p>
          <a:r>
            <a:rPr lang="uk-UA"/>
            <a:t>Value</a:t>
          </a:r>
          <a:endParaRPr lang="x-none"/>
        </a:p>
      </dgm:t>
    </dgm:pt>
    <dgm:pt modelId="{CC24F800-9CE3-47C7-9EA5-C356CB5B8680}" type="parTrans" cxnId="{A9F680E1-8221-4B3E-AD2F-8C37BE18EAC5}">
      <dgm:prSet/>
      <dgm:spPr/>
      <dgm:t>
        <a:bodyPr/>
        <a:lstStyle/>
        <a:p>
          <a:endParaRPr lang="x-none"/>
        </a:p>
      </dgm:t>
    </dgm:pt>
    <dgm:pt modelId="{2135112A-F6F3-4F9E-83E7-6648A1D5CB1F}" type="sibTrans" cxnId="{A9F680E1-8221-4B3E-AD2F-8C37BE18EAC5}">
      <dgm:prSet/>
      <dgm:spPr/>
      <dgm:t>
        <a:bodyPr/>
        <a:lstStyle/>
        <a:p>
          <a:endParaRPr lang="x-none"/>
        </a:p>
      </dgm:t>
    </dgm:pt>
    <dgm:pt modelId="{A98CF1DA-DED7-4BD1-B7D8-5D5F2F57D9C6}">
      <dgm:prSet/>
      <dgm:spPr/>
      <dgm:t>
        <a:bodyPr/>
        <a:lstStyle/>
        <a:p>
          <a:r>
            <a:rPr lang="uk-UA"/>
            <a:t>EV</a:t>
          </a:r>
          <a:endParaRPr lang="x-none"/>
        </a:p>
      </dgm:t>
    </dgm:pt>
    <dgm:pt modelId="{E3174A8D-BCF5-42BB-9CB8-2BD2621C0671}" type="parTrans" cxnId="{5F32E5DE-FE21-4B38-A85F-5C0E801E6D7C}">
      <dgm:prSet/>
      <dgm:spPr/>
      <dgm:t>
        <a:bodyPr/>
        <a:lstStyle/>
        <a:p>
          <a:endParaRPr lang="x-none"/>
        </a:p>
      </dgm:t>
    </dgm:pt>
    <dgm:pt modelId="{B49D6215-FDCE-44A0-A093-664105758394}" type="sibTrans" cxnId="{5F32E5DE-FE21-4B38-A85F-5C0E801E6D7C}">
      <dgm:prSet/>
      <dgm:spPr/>
      <dgm:t>
        <a:bodyPr/>
        <a:lstStyle/>
        <a:p>
          <a:endParaRPr lang="x-none"/>
        </a:p>
      </dgm:t>
    </dgm:pt>
    <dgm:pt modelId="{5D2E77F8-89DC-4ED8-95EA-66CB0A3EA5C9}">
      <dgm:prSet/>
      <dgm:spPr/>
      <dgm:t>
        <a:bodyPr/>
        <a:lstStyle/>
        <a:p>
          <a:r>
            <a:rPr lang="uk-UA"/>
            <a:t>Battery</a:t>
          </a:r>
          <a:endParaRPr lang="x-none"/>
        </a:p>
      </dgm:t>
    </dgm:pt>
    <dgm:pt modelId="{276F53E7-E716-41C4-8CA2-5BBBE5FD5766}" type="parTrans" cxnId="{F265E81A-5768-4797-9C72-3F080D594BD2}">
      <dgm:prSet/>
      <dgm:spPr/>
      <dgm:t>
        <a:bodyPr/>
        <a:lstStyle/>
        <a:p>
          <a:endParaRPr lang="x-none"/>
        </a:p>
      </dgm:t>
    </dgm:pt>
    <dgm:pt modelId="{8397716C-24AB-44C3-808A-081351F5BFE7}" type="sibTrans" cxnId="{F265E81A-5768-4797-9C72-3F080D594BD2}">
      <dgm:prSet/>
      <dgm:spPr/>
      <dgm:t>
        <a:bodyPr/>
        <a:lstStyle/>
        <a:p>
          <a:endParaRPr lang="x-none"/>
        </a:p>
      </dgm:t>
    </dgm:pt>
    <dgm:pt modelId="{5C307A9E-6C34-4348-9796-0F65990048B7}">
      <dgm:prSet/>
      <dgm:spPr/>
      <dgm:t>
        <a:bodyPr/>
        <a:lstStyle/>
        <a:p>
          <a:r>
            <a:rPr lang="uk-UA"/>
            <a:t>Climate</a:t>
          </a:r>
          <a:endParaRPr lang="x-none"/>
        </a:p>
      </dgm:t>
    </dgm:pt>
    <dgm:pt modelId="{520ABD32-3426-4E30-91DD-FC34F25B8A77}" type="parTrans" cxnId="{E1A7BF3D-05C3-4755-B045-24D9EE5EF122}">
      <dgm:prSet/>
      <dgm:spPr/>
      <dgm:t>
        <a:bodyPr/>
        <a:lstStyle/>
        <a:p>
          <a:endParaRPr lang="x-none"/>
        </a:p>
      </dgm:t>
    </dgm:pt>
    <dgm:pt modelId="{07416A12-8D8A-4E0F-BCFB-F79E7F060147}" type="sibTrans" cxnId="{E1A7BF3D-05C3-4755-B045-24D9EE5EF122}">
      <dgm:prSet/>
      <dgm:spPr/>
      <dgm:t>
        <a:bodyPr/>
        <a:lstStyle/>
        <a:p>
          <a:endParaRPr lang="x-none"/>
        </a:p>
      </dgm:t>
    </dgm:pt>
    <dgm:pt modelId="{4BFFBFE7-4DAA-4583-AAF8-0E9D2840BB51}">
      <dgm:prSet/>
      <dgm:spPr/>
      <dgm:t>
        <a:bodyPr/>
        <a:lstStyle/>
        <a:p>
          <a:r>
            <a:rPr lang="uk-UA"/>
            <a:t>Research</a:t>
          </a:r>
          <a:endParaRPr lang="x-none"/>
        </a:p>
      </dgm:t>
    </dgm:pt>
    <dgm:pt modelId="{6020D4B4-B50D-4C55-9A09-EACF007FCC2A}" type="parTrans" cxnId="{1EB69721-FD97-4799-B4E2-E4ACC59B2B58}">
      <dgm:prSet/>
      <dgm:spPr/>
      <dgm:t>
        <a:bodyPr/>
        <a:lstStyle/>
        <a:p>
          <a:endParaRPr lang="x-none"/>
        </a:p>
      </dgm:t>
    </dgm:pt>
    <dgm:pt modelId="{29F48A7A-FB34-4A9B-91B1-1ABE71FE3610}" type="sibTrans" cxnId="{1EB69721-FD97-4799-B4E2-E4ACC59B2B58}">
      <dgm:prSet/>
      <dgm:spPr/>
      <dgm:t>
        <a:bodyPr/>
        <a:lstStyle/>
        <a:p>
          <a:endParaRPr lang="x-none"/>
        </a:p>
      </dgm:t>
    </dgm:pt>
    <dgm:pt modelId="{35768204-1162-4F82-A545-D890FEA60448}">
      <dgm:prSet/>
      <dgm:spPr/>
      <dgm:t>
        <a:bodyPr/>
        <a:lstStyle/>
        <a:p>
          <a:r>
            <a:rPr lang="uk-UA"/>
            <a:t>Science</a:t>
          </a:r>
          <a:endParaRPr lang="x-none"/>
        </a:p>
      </dgm:t>
    </dgm:pt>
    <dgm:pt modelId="{5D340B6E-9663-4F0A-A371-216FD8B7BD76}" type="parTrans" cxnId="{94DE70F5-9A0D-4581-BD20-C80AC50F9616}">
      <dgm:prSet/>
      <dgm:spPr/>
      <dgm:t>
        <a:bodyPr/>
        <a:lstStyle/>
        <a:p>
          <a:endParaRPr lang="x-none"/>
        </a:p>
      </dgm:t>
    </dgm:pt>
    <dgm:pt modelId="{B9B054E7-33AB-49E3-B1C3-AAFB0B37D8BB}" type="sibTrans" cxnId="{94DE70F5-9A0D-4581-BD20-C80AC50F9616}">
      <dgm:prSet/>
      <dgm:spPr/>
      <dgm:t>
        <a:bodyPr/>
        <a:lstStyle/>
        <a:p>
          <a:endParaRPr lang="x-none"/>
        </a:p>
      </dgm:t>
    </dgm:pt>
    <dgm:pt modelId="{CDBDA858-3EE7-4C9D-A7F5-DD4D9DCFE92E}">
      <dgm:prSet/>
      <dgm:spPr/>
      <dgm:t>
        <a:bodyPr/>
        <a:lstStyle/>
        <a:p>
          <a:r>
            <a:rPr lang="uk-UA"/>
            <a:t>Invest</a:t>
          </a:r>
          <a:endParaRPr lang="x-none"/>
        </a:p>
      </dgm:t>
    </dgm:pt>
    <dgm:pt modelId="{D3D11638-D0BB-4849-B4F9-356588346800}" type="parTrans" cxnId="{EDDE720F-5EC3-4A97-96C3-F4F796A3887E}">
      <dgm:prSet/>
      <dgm:spPr/>
      <dgm:t>
        <a:bodyPr/>
        <a:lstStyle/>
        <a:p>
          <a:endParaRPr lang="x-none"/>
        </a:p>
      </dgm:t>
    </dgm:pt>
    <dgm:pt modelId="{3BCC9300-DCE2-49BE-A6D0-A890A1C15718}" type="sibTrans" cxnId="{EDDE720F-5EC3-4A97-96C3-F4F796A3887E}">
      <dgm:prSet/>
      <dgm:spPr/>
      <dgm:t>
        <a:bodyPr/>
        <a:lstStyle/>
        <a:p>
          <a:endParaRPr lang="x-none"/>
        </a:p>
      </dgm:t>
    </dgm:pt>
    <dgm:pt modelId="{713C4F90-ECDD-4FDB-A154-3F3DCBBF6D81}">
      <dgm:prSet/>
      <dgm:spPr/>
      <dgm:t>
        <a:bodyPr/>
        <a:lstStyle/>
        <a:p>
          <a:r>
            <a:rPr lang="uk-UA"/>
            <a:t>Change</a:t>
          </a:r>
          <a:endParaRPr lang="x-none"/>
        </a:p>
      </dgm:t>
    </dgm:pt>
    <dgm:pt modelId="{A4F1EE88-F8D9-49F2-BFFA-111985E0F2F1}" type="parTrans" cxnId="{19B00476-DD0E-43C9-827E-8BE71BB326DD}">
      <dgm:prSet/>
      <dgm:spPr/>
      <dgm:t>
        <a:bodyPr/>
        <a:lstStyle/>
        <a:p>
          <a:endParaRPr lang="x-none"/>
        </a:p>
      </dgm:t>
    </dgm:pt>
    <dgm:pt modelId="{B57872AC-E1BB-4D47-8BE5-CCFDC64C8BA6}" type="sibTrans" cxnId="{19B00476-DD0E-43C9-827E-8BE71BB326DD}">
      <dgm:prSet/>
      <dgm:spPr/>
      <dgm:t>
        <a:bodyPr/>
        <a:lstStyle/>
        <a:p>
          <a:endParaRPr lang="x-none"/>
        </a:p>
      </dgm:t>
    </dgm:pt>
    <dgm:pt modelId="{DC1CBF62-EE9C-494E-BF9C-227D34587C92}">
      <dgm:prSet/>
      <dgm:spPr/>
      <dgm:t>
        <a:bodyPr/>
        <a:lstStyle/>
        <a:p>
          <a:r>
            <a:rPr lang="uk-UA"/>
            <a:t>Global</a:t>
          </a:r>
          <a:endParaRPr lang="x-none"/>
        </a:p>
      </dgm:t>
    </dgm:pt>
    <dgm:pt modelId="{707FA7C4-DC0D-4083-828D-70A51EF3885F}" type="parTrans" cxnId="{27FAAFF1-F1C3-42EA-8395-CD5D3A395DF0}">
      <dgm:prSet/>
      <dgm:spPr/>
      <dgm:t>
        <a:bodyPr/>
        <a:lstStyle/>
        <a:p>
          <a:endParaRPr lang="x-none"/>
        </a:p>
      </dgm:t>
    </dgm:pt>
    <dgm:pt modelId="{FC8B5345-7192-4BF1-B39A-FD3C4028E84D}" type="sibTrans" cxnId="{27FAAFF1-F1C3-42EA-8395-CD5D3A395DF0}">
      <dgm:prSet/>
      <dgm:spPr/>
      <dgm:t>
        <a:bodyPr/>
        <a:lstStyle/>
        <a:p>
          <a:endParaRPr lang="x-none"/>
        </a:p>
      </dgm:t>
    </dgm:pt>
    <dgm:pt modelId="{E79061F3-F1D3-4369-A86F-867EB245CDDA}">
      <dgm:prSet/>
      <dgm:spPr/>
      <dgm:t>
        <a:bodyPr/>
        <a:lstStyle/>
        <a:p>
          <a:r>
            <a:rPr lang="uk-UA"/>
            <a:t>Conference</a:t>
          </a:r>
          <a:endParaRPr lang="x-none"/>
        </a:p>
      </dgm:t>
    </dgm:pt>
    <dgm:pt modelId="{9272D66D-AD8B-4448-AD52-E3FA00FAA5CF}" type="parTrans" cxnId="{BCCC1F35-F320-43C3-B6E4-955C2B6AEF45}">
      <dgm:prSet/>
      <dgm:spPr/>
      <dgm:t>
        <a:bodyPr/>
        <a:lstStyle/>
        <a:p>
          <a:endParaRPr lang="x-none"/>
        </a:p>
      </dgm:t>
    </dgm:pt>
    <dgm:pt modelId="{BB49DA05-A967-4DF9-A25D-F58BE3AED899}" type="sibTrans" cxnId="{BCCC1F35-F320-43C3-B6E4-955C2B6AEF45}">
      <dgm:prSet/>
      <dgm:spPr/>
      <dgm:t>
        <a:bodyPr/>
        <a:lstStyle/>
        <a:p>
          <a:endParaRPr lang="x-none"/>
        </a:p>
      </dgm:t>
    </dgm:pt>
    <dgm:pt modelId="{691E0AA9-FD11-44BE-8206-87A4739D6E72}" type="pres">
      <dgm:prSet presAssocID="{24C59E31-C76A-4074-B419-271D3A7B691C}" presName="cycle" presStyleCnt="0">
        <dgm:presLayoutVars>
          <dgm:chMax val="1"/>
          <dgm:dir/>
          <dgm:animLvl val="ctr"/>
          <dgm:resizeHandles val="exact"/>
        </dgm:presLayoutVars>
      </dgm:prSet>
      <dgm:spPr/>
      <dgm:t>
        <a:bodyPr/>
        <a:lstStyle/>
        <a:p>
          <a:endParaRPr lang="ru-RU"/>
        </a:p>
      </dgm:t>
    </dgm:pt>
    <dgm:pt modelId="{04D0B7DD-47AE-4F89-BDC4-C875A1D05107}" type="pres">
      <dgm:prSet presAssocID="{02F27AE3-1209-49F0-917B-797661B5926F}" presName="centerShape" presStyleLbl="node0" presStyleIdx="0" presStyleCnt="1"/>
      <dgm:spPr/>
      <dgm:t>
        <a:bodyPr/>
        <a:lstStyle/>
        <a:p>
          <a:endParaRPr lang="ru-RU"/>
        </a:p>
      </dgm:t>
    </dgm:pt>
    <dgm:pt modelId="{870DF101-9220-4643-8B38-3E56B21A69E7}" type="pres">
      <dgm:prSet presAssocID="{1E3DACA9-8F66-4EAA-B268-2A6AC5D9C542}" presName="Name9" presStyleLbl="parChTrans1D2" presStyleIdx="0" presStyleCnt="20"/>
      <dgm:spPr/>
      <dgm:t>
        <a:bodyPr/>
        <a:lstStyle/>
        <a:p>
          <a:endParaRPr lang="ru-RU"/>
        </a:p>
      </dgm:t>
    </dgm:pt>
    <dgm:pt modelId="{B3AB7A2E-9718-46A6-8438-95996889A463}" type="pres">
      <dgm:prSet presAssocID="{1E3DACA9-8F66-4EAA-B268-2A6AC5D9C542}" presName="connTx" presStyleLbl="parChTrans1D2" presStyleIdx="0" presStyleCnt="20"/>
      <dgm:spPr/>
      <dgm:t>
        <a:bodyPr/>
        <a:lstStyle/>
        <a:p>
          <a:endParaRPr lang="ru-RU"/>
        </a:p>
      </dgm:t>
    </dgm:pt>
    <dgm:pt modelId="{A51432D7-B245-40ED-8511-A22D8EAA7CD7}" type="pres">
      <dgm:prSet presAssocID="{67C24290-D37A-454F-A07F-E189BC79D958}" presName="node" presStyleLbl="node1" presStyleIdx="0" presStyleCnt="20">
        <dgm:presLayoutVars>
          <dgm:bulletEnabled val="1"/>
        </dgm:presLayoutVars>
      </dgm:prSet>
      <dgm:spPr/>
      <dgm:t>
        <a:bodyPr/>
        <a:lstStyle/>
        <a:p>
          <a:endParaRPr lang="ru-RU"/>
        </a:p>
      </dgm:t>
    </dgm:pt>
    <dgm:pt modelId="{1C94BCCC-7BEB-4317-A8B5-C97176607105}" type="pres">
      <dgm:prSet presAssocID="{9F081A76-EACC-46BB-811C-EC0383A832A7}" presName="Name9" presStyleLbl="parChTrans1D2" presStyleIdx="1" presStyleCnt="20"/>
      <dgm:spPr/>
      <dgm:t>
        <a:bodyPr/>
        <a:lstStyle/>
        <a:p>
          <a:endParaRPr lang="ru-RU"/>
        </a:p>
      </dgm:t>
    </dgm:pt>
    <dgm:pt modelId="{899C1730-8D84-416B-991D-F32379477EBA}" type="pres">
      <dgm:prSet presAssocID="{9F081A76-EACC-46BB-811C-EC0383A832A7}" presName="connTx" presStyleLbl="parChTrans1D2" presStyleIdx="1" presStyleCnt="20"/>
      <dgm:spPr/>
      <dgm:t>
        <a:bodyPr/>
        <a:lstStyle/>
        <a:p>
          <a:endParaRPr lang="ru-RU"/>
        </a:p>
      </dgm:t>
    </dgm:pt>
    <dgm:pt modelId="{6264AA65-3826-4F14-9DBC-32FE365C749D}" type="pres">
      <dgm:prSet presAssocID="{04A0EBFC-5288-4682-9D33-87AB9E98335F}" presName="node" presStyleLbl="node1" presStyleIdx="1" presStyleCnt="20">
        <dgm:presLayoutVars>
          <dgm:bulletEnabled val="1"/>
        </dgm:presLayoutVars>
      </dgm:prSet>
      <dgm:spPr/>
      <dgm:t>
        <a:bodyPr/>
        <a:lstStyle/>
        <a:p>
          <a:endParaRPr lang="ru-RU"/>
        </a:p>
      </dgm:t>
    </dgm:pt>
    <dgm:pt modelId="{A58A7ABC-05FC-4190-8848-E00B8C571BEC}" type="pres">
      <dgm:prSet presAssocID="{6308ED3F-0981-497D-9CBE-647756012D2D}" presName="Name9" presStyleLbl="parChTrans1D2" presStyleIdx="2" presStyleCnt="20"/>
      <dgm:spPr/>
      <dgm:t>
        <a:bodyPr/>
        <a:lstStyle/>
        <a:p>
          <a:endParaRPr lang="ru-RU"/>
        </a:p>
      </dgm:t>
    </dgm:pt>
    <dgm:pt modelId="{2B530EDA-DA6C-4ECF-A62E-B601C481E2F4}" type="pres">
      <dgm:prSet presAssocID="{6308ED3F-0981-497D-9CBE-647756012D2D}" presName="connTx" presStyleLbl="parChTrans1D2" presStyleIdx="2" presStyleCnt="20"/>
      <dgm:spPr/>
      <dgm:t>
        <a:bodyPr/>
        <a:lstStyle/>
        <a:p>
          <a:endParaRPr lang="ru-RU"/>
        </a:p>
      </dgm:t>
    </dgm:pt>
    <dgm:pt modelId="{A2895EA7-68DC-4BAC-8C66-B9C4CEAC2DF5}" type="pres">
      <dgm:prSet presAssocID="{132904DE-191F-4A03-B948-A5B338BEDDE5}" presName="node" presStyleLbl="node1" presStyleIdx="2" presStyleCnt="20">
        <dgm:presLayoutVars>
          <dgm:bulletEnabled val="1"/>
        </dgm:presLayoutVars>
      </dgm:prSet>
      <dgm:spPr/>
      <dgm:t>
        <a:bodyPr/>
        <a:lstStyle/>
        <a:p>
          <a:endParaRPr lang="ru-RU"/>
        </a:p>
      </dgm:t>
    </dgm:pt>
    <dgm:pt modelId="{8B6B89D9-69D4-498F-9DE4-98FF16071905}" type="pres">
      <dgm:prSet presAssocID="{1DA06659-F126-4F24-9FD0-B96D82B24DBE}" presName="Name9" presStyleLbl="parChTrans1D2" presStyleIdx="3" presStyleCnt="20"/>
      <dgm:spPr/>
      <dgm:t>
        <a:bodyPr/>
        <a:lstStyle/>
        <a:p>
          <a:endParaRPr lang="ru-RU"/>
        </a:p>
      </dgm:t>
    </dgm:pt>
    <dgm:pt modelId="{98D25794-FD38-4465-8C26-BD79FEFB9E18}" type="pres">
      <dgm:prSet presAssocID="{1DA06659-F126-4F24-9FD0-B96D82B24DBE}" presName="connTx" presStyleLbl="parChTrans1D2" presStyleIdx="3" presStyleCnt="20"/>
      <dgm:spPr/>
      <dgm:t>
        <a:bodyPr/>
        <a:lstStyle/>
        <a:p>
          <a:endParaRPr lang="ru-RU"/>
        </a:p>
      </dgm:t>
    </dgm:pt>
    <dgm:pt modelId="{DEB8ABD1-BF34-4538-A508-CB443DBF4EBF}" type="pres">
      <dgm:prSet presAssocID="{50FD372D-75FC-41CE-A45A-460D63A48E74}" presName="node" presStyleLbl="node1" presStyleIdx="3" presStyleCnt="20">
        <dgm:presLayoutVars>
          <dgm:bulletEnabled val="1"/>
        </dgm:presLayoutVars>
      </dgm:prSet>
      <dgm:spPr/>
      <dgm:t>
        <a:bodyPr/>
        <a:lstStyle/>
        <a:p>
          <a:endParaRPr lang="ru-RU"/>
        </a:p>
      </dgm:t>
    </dgm:pt>
    <dgm:pt modelId="{38155C1A-3469-40B8-8442-3578C2671395}" type="pres">
      <dgm:prSet presAssocID="{5ED3449A-C784-41E3-9A3F-96A760EECA91}" presName="Name9" presStyleLbl="parChTrans1D2" presStyleIdx="4" presStyleCnt="20"/>
      <dgm:spPr/>
      <dgm:t>
        <a:bodyPr/>
        <a:lstStyle/>
        <a:p>
          <a:endParaRPr lang="ru-RU"/>
        </a:p>
      </dgm:t>
    </dgm:pt>
    <dgm:pt modelId="{7C617437-683A-4FF0-A58E-DA42EBC638AA}" type="pres">
      <dgm:prSet presAssocID="{5ED3449A-C784-41E3-9A3F-96A760EECA91}" presName="connTx" presStyleLbl="parChTrans1D2" presStyleIdx="4" presStyleCnt="20"/>
      <dgm:spPr/>
      <dgm:t>
        <a:bodyPr/>
        <a:lstStyle/>
        <a:p>
          <a:endParaRPr lang="ru-RU"/>
        </a:p>
      </dgm:t>
    </dgm:pt>
    <dgm:pt modelId="{E273A429-E9A7-4DF2-89D4-CE7C5103A7BB}" type="pres">
      <dgm:prSet presAssocID="{4A5ACA13-D7B4-4734-951A-16690B327C57}" presName="node" presStyleLbl="node1" presStyleIdx="4" presStyleCnt="20">
        <dgm:presLayoutVars>
          <dgm:bulletEnabled val="1"/>
        </dgm:presLayoutVars>
      </dgm:prSet>
      <dgm:spPr/>
      <dgm:t>
        <a:bodyPr/>
        <a:lstStyle/>
        <a:p>
          <a:endParaRPr lang="ru-RU"/>
        </a:p>
      </dgm:t>
    </dgm:pt>
    <dgm:pt modelId="{D4BE75EC-FD9B-4025-A411-7F72181B3EB0}" type="pres">
      <dgm:prSet presAssocID="{7834C0FD-7111-4804-B2E9-C22FDEE1D83C}" presName="Name9" presStyleLbl="parChTrans1D2" presStyleIdx="5" presStyleCnt="20"/>
      <dgm:spPr/>
      <dgm:t>
        <a:bodyPr/>
        <a:lstStyle/>
        <a:p>
          <a:endParaRPr lang="ru-RU"/>
        </a:p>
      </dgm:t>
    </dgm:pt>
    <dgm:pt modelId="{78991DEC-9C88-41A4-BD0A-22695C9A7431}" type="pres">
      <dgm:prSet presAssocID="{7834C0FD-7111-4804-B2E9-C22FDEE1D83C}" presName="connTx" presStyleLbl="parChTrans1D2" presStyleIdx="5" presStyleCnt="20"/>
      <dgm:spPr/>
      <dgm:t>
        <a:bodyPr/>
        <a:lstStyle/>
        <a:p>
          <a:endParaRPr lang="ru-RU"/>
        </a:p>
      </dgm:t>
    </dgm:pt>
    <dgm:pt modelId="{1EA588F6-FF10-4195-932B-13193B0F9700}" type="pres">
      <dgm:prSet presAssocID="{AA83911B-D134-4698-A135-0DF22D260580}" presName="node" presStyleLbl="node1" presStyleIdx="5" presStyleCnt="20">
        <dgm:presLayoutVars>
          <dgm:bulletEnabled val="1"/>
        </dgm:presLayoutVars>
      </dgm:prSet>
      <dgm:spPr/>
      <dgm:t>
        <a:bodyPr/>
        <a:lstStyle/>
        <a:p>
          <a:endParaRPr lang="ru-RU"/>
        </a:p>
      </dgm:t>
    </dgm:pt>
    <dgm:pt modelId="{48F3DF0C-A338-4521-8544-1BD9B411EAA8}" type="pres">
      <dgm:prSet presAssocID="{97A670AD-F2BE-42F1-843F-FC4BB547CB65}" presName="Name9" presStyleLbl="parChTrans1D2" presStyleIdx="6" presStyleCnt="20"/>
      <dgm:spPr/>
      <dgm:t>
        <a:bodyPr/>
        <a:lstStyle/>
        <a:p>
          <a:endParaRPr lang="ru-RU"/>
        </a:p>
      </dgm:t>
    </dgm:pt>
    <dgm:pt modelId="{F3AB7B25-3DEB-4E72-A503-E80749DE6770}" type="pres">
      <dgm:prSet presAssocID="{97A670AD-F2BE-42F1-843F-FC4BB547CB65}" presName="connTx" presStyleLbl="parChTrans1D2" presStyleIdx="6" presStyleCnt="20"/>
      <dgm:spPr/>
      <dgm:t>
        <a:bodyPr/>
        <a:lstStyle/>
        <a:p>
          <a:endParaRPr lang="ru-RU"/>
        </a:p>
      </dgm:t>
    </dgm:pt>
    <dgm:pt modelId="{0D459029-696E-4EF2-AD83-8FABB4BF0888}" type="pres">
      <dgm:prSet presAssocID="{84B5820C-5356-4116-9FC5-CB8A6B55B0A8}" presName="node" presStyleLbl="node1" presStyleIdx="6" presStyleCnt="20">
        <dgm:presLayoutVars>
          <dgm:bulletEnabled val="1"/>
        </dgm:presLayoutVars>
      </dgm:prSet>
      <dgm:spPr/>
      <dgm:t>
        <a:bodyPr/>
        <a:lstStyle/>
        <a:p>
          <a:endParaRPr lang="ru-RU"/>
        </a:p>
      </dgm:t>
    </dgm:pt>
    <dgm:pt modelId="{48411FB5-4258-48FB-9BC4-3DEFBA295471}" type="pres">
      <dgm:prSet presAssocID="{5AE638A1-75CA-4FE1-8CCE-BDAE9CC3D7F9}" presName="Name9" presStyleLbl="parChTrans1D2" presStyleIdx="7" presStyleCnt="20"/>
      <dgm:spPr/>
      <dgm:t>
        <a:bodyPr/>
        <a:lstStyle/>
        <a:p>
          <a:endParaRPr lang="ru-RU"/>
        </a:p>
      </dgm:t>
    </dgm:pt>
    <dgm:pt modelId="{D4359A54-05EE-4357-A79E-47E4BDCDAC08}" type="pres">
      <dgm:prSet presAssocID="{5AE638A1-75CA-4FE1-8CCE-BDAE9CC3D7F9}" presName="connTx" presStyleLbl="parChTrans1D2" presStyleIdx="7" presStyleCnt="20"/>
      <dgm:spPr/>
      <dgm:t>
        <a:bodyPr/>
        <a:lstStyle/>
        <a:p>
          <a:endParaRPr lang="ru-RU"/>
        </a:p>
      </dgm:t>
    </dgm:pt>
    <dgm:pt modelId="{1F9F9EBE-A47F-4F68-A420-FE18E69028A1}" type="pres">
      <dgm:prSet presAssocID="{8B9F3C4C-81D2-4213-9658-1FF36D17DD07}" presName="node" presStyleLbl="node1" presStyleIdx="7" presStyleCnt="20">
        <dgm:presLayoutVars>
          <dgm:bulletEnabled val="1"/>
        </dgm:presLayoutVars>
      </dgm:prSet>
      <dgm:spPr/>
      <dgm:t>
        <a:bodyPr/>
        <a:lstStyle/>
        <a:p>
          <a:endParaRPr lang="ru-RU"/>
        </a:p>
      </dgm:t>
    </dgm:pt>
    <dgm:pt modelId="{CEE33D02-0899-449D-8F88-C262A5A203BE}" type="pres">
      <dgm:prSet presAssocID="{9DD6612A-2CE2-4227-B825-3515F7D6BD05}" presName="Name9" presStyleLbl="parChTrans1D2" presStyleIdx="8" presStyleCnt="20"/>
      <dgm:spPr/>
      <dgm:t>
        <a:bodyPr/>
        <a:lstStyle/>
        <a:p>
          <a:endParaRPr lang="ru-RU"/>
        </a:p>
      </dgm:t>
    </dgm:pt>
    <dgm:pt modelId="{05DB968F-6031-4559-A544-AA6AF3EEA4E0}" type="pres">
      <dgm:prSet presAssocID="{9DD6612A-2CE2-4227-B825-3515F7D6BD05}" presName="connTx" presStyleLbl="parChTrans1D2" presStyleIdx="8" presStyleCnt="20"/>
      <dgm:spPr/>
      <dgm:t>
        <a:bodyPr/>
        <a:lstStyle/>
        <a:p>
          <a:endParaRPr lang="ru-RU"/>
        </a:p>
      </dgm:t>
    </dgm:pt>
    <dgm:pt modelId="{5E883864-1FAF-4E6D-84CD-0513142A93FA}" type="pres">
      <dgm:prSet presAssocID="{B0F195E3-E3E8-49E9-A714-CB081DFF759A}" presName="node" presStyleLbl="node1" presStyleIdx="8" presStyleCnt="20">
        <dgm:presLayoutVars>
          <dgm:bulletEnabled val="1"/>
        </dgm:presLayoutVars>
      </dgm:prSet>
      <dgm:spPr/>
      <dgm:t>
        <a:bodyPr/>
        <a:lstStyle/>
        <a:p>
          <a:endParaRPr lang="ru-RU"/>
        </a:p>
      </dgm:t>
    </dgm:pt>
    <dgm:pt modelId="{5A0CCAAB-4DD9-4585-BB5C-BF5700635CFD}" type="pres">
      <dgm:prSet presAssocID="{48BE2A1F-C2C7-4A5D-8AC3-1025222607A3}" presName="Name9" presStyleLbl="parChTrans1D2" presStyleIdx="9" presStyleCnt="20"/>
      <dgm:spPr/>
      <dgm:t>
        <a:bodyPr/>
        <a:lstStyle/>
        <a:p>
          <a:endParaRPr lang="ru-RU"/>
        </a:p>
      </dgm:t>
    </dgm:pt>
    <dgm:pt modelId="{46C33690-A6C1-4AA2-BD82-6F462743CE61}" type="pres">
      <dgm:prSet presAssocID="{48BE2A1F-C2C7-4A5D-8AC3-1025222607A3}" presName="connTx" presStyleLbl="parChTrans1D2" presStyleIdx="9" presStyleCnt="20"/>
      <dgm:spPr/>
      <dgm:t>
        <a:bodyPr/>
        <a:lstStyle/>
        <a:p>
          <a:endParaRPr lang="ru-RU"/>
        </a:p>
      </dgm:t>
    </dgm:pt>
    <dgm:pt modelId="{4856C3F3-0A5B-4173-9D9E-7DCED855375D}" type="pres">
      <dgm:prSet presAssocID="{B51C674F-E509-4013-865C-5C3826C56A75}" presName="node" presStyleLbl="node1" presStyleIdx="9" presStyleCnt="20">
        <dgm:presLayoutVars>
          <dgm:bulletEnabled val="1"/>
        </dgm:presLayoutVars>
      </dgm:prSet>
      <dgm:spPr/>
      <dgm:t>
        <a:bodyPr/>
        <a:lstStyle/>
        <a:p>
          <a:endParaRPr lang="ru-RU"/>
        </a:p>
      </dgm:t>
    </dgm:pt>
    <dgm:pt modelId="{3AA846B8-1A21-4A8A-9EC0-8C24AD72A3E5}" type="pres">
      <dgm:prSet presAssocID="{CC24F800-9CE3-47C7-9EA5-C356CB5B8680}" presName="Name9" presStyleLbl="parChTrans1D2" presStyleIdx="10" presStyleCnt="20"/>
      <dgm:spPr/>
      <dgm:t>
        <a:bodyPr/>
        <a:lstStyle/>
        <a:p>
          <a:endParaRPr lang="ru-RU"/>
        </a:p>
      </dgm:t>
    </dgm:pt>
    <dgm:pt modelId="{EEFA8AA0-ACC2-4F1F-9108-DBC58E301CAD}" type="pres">
      <dgm:prSet presAssocID="{CC24F800-9CE3-47C7-9EA5-C356CB5B8680}" presName="connTx" presStyleLbl="parChTrans1D2" presStyleIdx="10" presStyleCnt="20"/>
      <dgm:spPr/>
      <dgm:t>
        <a:bodyPr/>
        <a:lstStyle/>
        <a:p>
          <a:endParaRPr lang="ru-RU"/>
        </a:p>
      </dgm:t>
    </dgm:pt>
    <dgm:pt modelId="{17D82730-019D-4413-A729-411F07B2A078}" type="pres">
      <dgm:prSet presAssocID="{126E5EEC-D1D8-439C-8032-60C57BDA3701}" presName="node" presStyleLbl="node1" presStyleIdx="10" presStyleCnt="20">
        <dgm:presLayoutVars>
          <dgm:bulletEnabled val="1"/>
        </dgm:presLayoutVars>
      </dgm:prSet>
      <dgm:spPr/>
      <dgm:t>
        <a:bodyPr/>
        <a:lstStyle/>
        <a:p>
          <a:endParaRPr lang="ru-RU"/>
        </a:p>
      </dgm:t>
    </dgm:pt>
    <dgm:pt modelId="{82AD7764-B87E-44F3-96C6-C6A12FE0DCC8}" type="pres">
      <dgm:prSet presAssocID="{E3174A8D-BCF5-42BB-9CB8-2BD2621C0671}" presName="Name9" presStyleLbl="parChTrans1D2" presStyleIdx="11" presStyleCnt="20"/>
      <dgm:spPr/>
      <dgm:t>
        <a:bodyPr/>
        <a:lstStyle/>
        <a:p>
          <a:endParaRPr lang="ru-RU"/>
        </a:p>
      </dgm:t>
    </dgm:pt>
    <dgm:pt modelId="{07B6D3C5-A84A-43BC-8D06-0C817D647D99}" type="pres">
      <dgm:prSet presAssocID="{E3174A8D-BCF5-42BB-9CB8-2BD2621C0671}" presName="connTx" presStyleLbl="parChTrans1D2" presStyleIdx="11" presStyleCnt="20"/>
      <dgm:spPr/>
      <dgm:t>
        <a:bodyPr/>
        <a:lstStyle/>
        <a:p>
          <a:endParaRPr lang="ru-RU"/>
        </a:p>
      </dgm:t>
    </dgm:pt>
    <dgm:pt modelId="{4EF84884-A4DA-48F1-8240-6C3D19BEBB86}" type="pres">
      <dgm:prSet presAssocID="{A98CF1DA-DED7-4BD1-B7D8-5D5F2F57D9C6}" presName="node" presStyleLbl="node1" presStyleIdx="11" presStyleCnt="20">
        <dgm:presLayoutVars>
          <dgm:bulletEnabled val="1"/>
        </dgm:presLayoutVars>
      </dgm:prSet>
      <dgm:spPr/>
      <dgm:t>
        <a:bodyPr/>
        <a:lstStyle/>
        <a:p>
          <a:endParaRPr lang="ru-RU"/>
        </a:p>
      </dgm:t>
    </dgm:pt>
    <dgm:pt modelId="{A348C97B-BDC4-44CF-8E26-BFF06767F377}" type="pres">
      <dgm:prSet presAssocID="{276F53E7-E716-41C4-8CA2-5BBBE5FD5766}" presName="Name9" presStyleLbl="parChTrans1D2" presStyleIdx="12" presStyleCnt="20"/>
      <dgm:spPr/>
      <dgm:t>
        <a:bodyPr/>
        <a:lstStyle/>
        <a:p>
          <a:endParaRPr lang="ru-RU"/>
        </a:p>
      </dgm:t>
    </dgm:pt>
    <dgm:pt modelId="{A1E4424B-266D-438D-A18E-E7FCB7F2F97C}" type="pres">
      <dgm:prSet presAssocID="{276F53E7-E716-41C4-8CA2-5BBBE5FD5766}" presName="connTx" presStyleLbl="parChTrans1D2" presStyleIdx="12" presStyleCnt="20"/>
      <dgm:spPr/>
      <dgm:t>
        <a:bodyPr/>
        <a:lstStyle/>
        <a:p>
          <a:endParaRPr lang="ru-RU"/>
        </a:p>
      </dgm:t>
    </dgm:pt>
    <dgm:pt modelId="{CE660E95-6D36-4C04-84B2-CA8804D7DED4}" type="pres">
      <dgm:prSet presAssocID="{5D2E77F8-89DC-4ED8-95EA-66CB0A3EA5C9}" presName="node" presStyleLbl="node1" presStyleIdx="12" presStyleCnt="20">
        <dgm:presLayoutVars>
          <dgm:bulletEnabled val="1"/>
        </dgm:presLayoutVars>
      </dgm:prSet>
      <dgm:spPr/>
      <dgm:t>
        <a:bodyPr/>
        <a:lstStyle/>
        <a:p>
          <a:endParaRPr lang="ru-RU"/>
        </a:p>
      </dgm:t>
    </dgm:pt>
    <dgm:pt modelId="{75703305-DD93-4692-8279-786FF559B523}" type="pres">
      <dgm:prSet presAssocID="{520ABD32-3426-4E30-91DD-FC34F25B8A77}" presName="Name9" presStyleLbl="parChTrans1D2" presStyleIdx="13" presStyleCnt="20"/>
      <dgm:spPr/>
      <dgm:t>
        <a:bodyPr/>
        <a:lstStyle/>
        <a:p>
          <a:endParaRPr lang="ru-RU"/>
        </a:p>
      </dgm:t>
    </dgm:pt>
    <dgm:pt modelId="{F7395EB5-4032-4BB6-AD7D-BA819B065B04}" type="pres">
      <dgm:prSet presAssocID="{520ABD32-3426-4E30-91DD-FC34F25B8A77}" presName="connTx" presStyleLbl="parChTrans1D2" presStyleIdx="13" presStyleCnt="20"/>
      <dgm:spPr/>
      <dgm:t>
        <a:bodyPr/>
        <a:lstStyle/>
        <a:p>
          <a:endParaRPr lang="ru-RU"/>
        </a:p>
      </dgm:t>
    </dgm:pt>
    <dgm:pt modelId="{B83EF9DE-FA23-44C8-A859-B658BD66C4D8}" type="pres">
      <dgm:prSet presAssocID="{5C307A9E-6C34-4348-9796-0F65990048B7}" presName="node" presStyleLbl="node1" presStyleIdx="13" presStyleCnt="20">
        <dgm:presLayoutVars>
          <dgm:bulletEnabled val="1"/>
        </dgm:presLayoutVars>
      </dgm:prSet>
      <dgm:spPr/>
      <dgm:t>
        <a:bodyPr/>
        <a:lstStyle/>
        <a:p>
          <a:endParaRPr lang="ru-RU"/>
        </a:p>
      </dgm:t>
    </dgm:pt>
    <dgm:pt modelId="{DD881CEF-32C8-4973-AC35-7AF435FB6521}" type="pres">
      <dgm:prSet presAssocID="{6020D4B4-B50D-4C55-9A09-EACF007FCC2A}" presName="Name9" presStyleLbl="parChTrans1D2" presStyleIdx="14" presStyleCnt="20"/>
      <dgm:spPr/>
      <dgm:t>
        <a:bodyPr/>
        <a:lstStyle/>
        <a:p>
          <a:endParaRPr lang="ru-RU"/>
        </a:p>
      </dgm:t>
    </dgm:pt>
    <dgm:pt modelId="{9B2EBE29-C308-4F33-8B04-E6F39834DC3E}" type="pres">
      <dgm:prSet presAssocID="{6020D4B4-B50D-4C55-9A09-EACF007FCC2A}" presName="connTx" presStyleLbl="parChTrans1D2" presStyleIdx="14" presStyleCnt="20"/>
      <dgm:spPr/>
      <dgm:t>
        <a:bodyPr/>
        <a:lstStyle/>
        <a:p>
          <a:endParaRPr lang="ru-RU"/>
        </a:p>
      </dgm:t>
    </dgm:pt>
    <dgm:pt modelId="{75DB8E72-A366-480A-932D-CB175A3D5C4A}" type="pres">
      <dgm:prSet presAssocID="{4BFFBFE7-4DAA-4583-AAF8-0E9D2840BB51}" presName="node" presStyleLbl="node1" presStyleIdx="14" presStyleCnt="20">
        <dgm:presLayoutVars>
          <dgm:bulletEnabled val="1"/>
        </dgm:presLayoutVars>
      </dgm:prSet>
      <dgm:spPr/>
      <dgm:t>
        <a:bodyPr/>
        <a:lstStyle/>
        <a:p>
          <a:endParaRPr lang="ru-RU"/>
        </a:p>
      </dgm:t>
    </dgm:pt>
    <dgm:pt modelId="{E14FA409-5713-41CE-85F2-3FF5FA8DBD1D}" type="pres">
      <dgm:prSet presAssocID="{5D340B6E-9663-4F0A-A371-216FD8B7BD76}" presName="Name9" presStyleLbl="parChTrans1D2" presStyleIdx="15" presStyleCnt="20"/>
      <dgm:spPr/>
      <dgm:t>
        <a:bodyPr/>
        <a:lstStyle/>
        <a:p>
          <a:endParaRPr lang="ru-RU"/>
        </a:p>
      </dgm:t>
    </dgm:pt>
    <dgm:pt modelId="{65E9C085-E1A6-4B7B-AE0B-46683AEA8155}" type="pres">
      <dgm:prSet presAssocID="{5D340B6E-9663-4F0A-A371-216FD8B7BD76}" presName="connTx" presStyleLbl="parChTrans1D2" presStyleIdx="15" presStyleCnt="20"/>
      <dgm:spPr/>
      <dgm:t>
        <a:bodyPr/>
        <a:lstStyle/>
        <a:p>
          <a:endParaRPr lang="ru-RU"/>
        </a:p>
      </dgm:t>
    </dgm:pt>
    <dgm:pt modelId="{4EB2FFBE-B669-4A21-ABAC-5B669D3C6B4C}" type="pres">
      <dgm:prSet presAssocID="{35768204-1162-4F82-A545-D890FEA60448}" presName="node" presStyleLbl="node1" presStyleIdx="15" presStyleCnt="20">
        <dgm:presLayoutVars>
          <dgm:bulletEnabled val="1"/>
        </dgm:presLayoutVars>
      </dgm:prSet>
      <dgm:spPr/>
      <dgm:t>
        <a:bodyPr/>
        <a:lstStyle/>
        <a:p>
          <a:endParaRPr lang="ru-RU"/>
        </a:p>
      </dgm:t>
    </dgm:pt>
    <dgm:pt modelId="{31419688-E02C-41BC-86D1-6904F8AF942C}" type="pres">
      <dgm:prSet presAssocID="{D3D11638-D0BB-4849-B4F9-356588346800}" presName="Name9" presStyleLbl="parChTrans1D2" presStyleIdx="16" presStyleCnt="20"/>
      <dgm:spPr/>
      <dgm:t>
        <a:bodyPr/>
        <a:lstStyle/>
        <a:p>
          <a:endParaRPr lang="ru-RU"/>
        </a:p>
      </dgm:t>
    </dgm:pt>
    <dgm:pt modelId="{0DA372A7-9029-4EA4-8E9C-73B3D4C91838}" type="pres">
      <dgm:prSet presAssocID="{D3D11638-D0BB-4849-B4F9-356588346800}" presName="connTx" presStyleLbl="parChTrans1D2" presStyleIdx="16" presStyleCnt="20"/>
      <dgm:spPr/>
      <dgm:t>
        <a:bodyPr/>
        <a:lstStyle/>
        <a:p>
          <a:endParaRPr lang="ru-RU"/>
        </a:p>
      </dgm:t>
    </dgm:pt>
    <dgm:pt modelId="{D9C84B6F-DAD9-436C-A171-746045D89305}" type="pres">
      <dgm:prSet presAssocID="{CDBDA858-3EE7-4C9D-A7F5-DD4D9DCFE92E}" presName="node" presStyleLbl="node1" presStyleIdx="16" presStyleCnt="20">
        <dgm:presLayoutVars>
          <dgm:bulletEnabled val="1"/>
        </dgm:presLayoutVars>
      </dgm:prSet>
      <dgm:spPr/>
      <dgm:t>
        <a:bodyPr/>
        <a:lstStyle/>
        <a:p>
          <a:endParaRPr lang="ru-RU"/>
        </a:p>
      </dgm:t>
    </dgm:pt>
    <dgm:pt modelId="{7AB44AC4-C200-442A-8F65-C90C5C99D5FA}" type="pres">
      <dgm:prSet presAssocID="{A4F1EE88-F8D9-49F2-BFFA-111985E0F2F1}" presName="Name9" presStyleLbl="parChTrans1D2" presStyleIdx="17" presStyleCnt="20"/>
      <dgm:spPr/>
      <dgm:t>
        <a:bodyPr/>
        <a:lstStyle/>
        <a:p>
          <a:endParaRPr lang="ru-RU"/>
        </a:p>
      </dgm:t>
    </dgm:pt>
    <dgm:pt modelId="{9908E754-7E9C-4750-9F28-DE41C40C2CB1}" type="pres">
      <dgm:prSet presAssocID="{A4F1EE88-F8D9-49F2-BFFA-111985E0F2F1}" presName="connTx" presStyleLbl="parChTrans1D2" presStyleIdx="17" presStyleCnt="20"/>
      <dgm:spPr/>
      <dgm:t>
        <a:bodyPr/>
        <a:lstStyle/>
        <a:p>
          <a:endParaRPr lang="ru-RU"/>
        </a:p>
      </dgm:t>
    </dgm:pt>
    <dgm:pt modelId="{E0DE6500-0E75-4951-AA1A-0C94F60B12FA}" type="pres">
      <dgm:prSet presAssocID="{713C4F90-ECDD-4FDB-A154-3F3DCBBF6D81}" presName="node" presStyleLbl="node1" presStyleIdx="17" presStyleCnt="20">
        <dgm:presLayoutVars>
          <dgm:bulletEnabled val="1"/>
        </dgm:presLayoutVars>
      </dgm:prSet>
      <dgm:spPr/>
      <dgm:t>
        <a:bodyPr/>
        <a:lstStyle/>
        <a:p>
          <a:endParaRPr lang="ru-RU"/>
        </a:p>
      </dgm:t>
    </dgm:pt>
    <dgm:pt modelId="{076602D9-ACAA-45EE-AE36-0899EB1444AE}" type="pres">
      <dgm:prSet presAssocID="{707FA7C4-DC0D-4083-828D-70A51EF3885F}" presName="Name9" presStyleLbl="parChTrans1D2" presStyleIdx="18" presStyleCnt="20"/>
      <dgm:spPr/>
      <dgm:t>
        <a:bodyPr/>
        <a:lstStyle/>
        <a:p>
          <a:endParaRPr lang="ru-RU"/>
        </a:p>
      </dgm:t>
    </dgm:pt>
    <dgm:pt modelId="{F59C6BB4-B7DD-4F8C-B38F-9EA51D125DF6}" type="pres">
      <dgm:prSet presAssocID="{707FA7C4-DC0D-4083-828D-70A51EF3885F}" presName="connTx" presStyleLbl="parChTrans1D2" presStyleIdx="18" presStyleCnt="20"/>
      <dgm:spPr/>
      <dgm:t>
        <a:bodyPr/>
        <a:lstStyle/>
        <a:p>
          <a:endParaRPr lang="ru-RU"/>
        </a:p>
      </dgm:t>
    </dgm:pt>
    <dgm:pt modelId="{F9223B62-4578-4571-9788-6821D18DF7ED}" type="pres">
      <dgm:prSet presAssocID="{DC1CBF62-EE9C-494E-BF9C-227D34587C92}" presName="node" presStyleLbl="node1" presStyleIdx="18" presStyleCnt="20">
        <dgm:presLayoutVars>
          <dgm:bulletEnabled val="1"/>
        </dgm:presLayoutVars>
      </dgm:prSet>
      <dgm:spPr/>
      <dgm:t>
        <a:bodyPr/>
        <a:lstStyle/>
        <a:p>
          <a:endParaRPr lang="ru-RU"/>
        </a:p>
      </dgm:t>
    </dgm:pt>
    <dgm:pt modelId="{2834D64D-6A94-4CDE-AE69-62C713F683D6}" type="pres">
      <dgm:prSet presAssocID="{9272D66D-AD8B-4448-AD52-E3FA00FAA5CF}" presName="Name9" presStyleLbl="parChTrans1D2" presStyleIdx="19" presStyleCnt="20"/>
      <dgm:spPr/>
      <dgm:t>
        <a:bodyPr/>
        <a:lstStyle/>
        <a:p>
          <a:endParaRPr lang="ru-RU"/>
        </a:p>
      </dgm:t>
    </dgm:pt>
    <dgm:pt modelId="{F3858C67-7329-4DEC-8417-25D8FAA1C9E6}" type="pres">
      <dgm:prSet presAssocID="{9272D66D-AD8B-4448-AD52-E3FA00FAA5CF}" presName="connTx" presStyleLbl="parChTrans1D2" presStyleIdx="19" presStyleCnt="20"/>
      <dgm:spPr/>
      <dgm:t>
        <a:bodyPr/>
        <a:lstStyle/>
        <a:p>
          <a:endParaRPr lang="ru-RU"/>
        </a:p>
      </dgm:t>
    </dgm:pt>
    <dgm:pt modelId="{444D087C-422F-4292-B476-57541E1FC47F}" type="pres">
      <dgm:prSet presAssocID="{E79061F3-F1D3-4369-A86F-867EB245CDDA}" presName="node" presStyleLbl="node1" presStyleIdx="19" presStyleCnt="20">
        <dgm:presLayoutVars>
          <dgm:bulletEnabled val="1"/>
        </dgm:presLayoutVars>
      </dgm:prSet>
      <dgm:spPr/>
      <dgm:t>
        <a:bodyPr/>
        <a:lstStyle/>
        <a:p>
          <a:endParaRPr lang="ru-RU"/>
        </a:p>
      </dgm:t>
    </dgm:pt>
  </dgm:ptLst>
  <dgm:cxnLst>
    <dgm:cxn modelId="{8F761A4C-1A6E-491D-B19E-D8F7AD98FDDF}" type="presOf" srcId="{1DA06659-F126-4F24-9FD0-B96D82B24DBE}" destId="{98D25794-FD38-4465-8C26-BD79FEFB9E18}" srcOrd="1" destOrd="0" presId="urn:microsoft.com/office/officeart/2005/8/layout/radial1"/>
    <dgm:cxn modelId="{CEB718D7-6EB9-44CD-BB36-CA40F268F105}" srcId="{02F27AE3-1209-49F0-917B-797661B5926F}" destId="{4A5ACA13-D7B4-4734-951A-16690B327C57}" srcOrd="4" destOrd="0" parTransId="{5ED3449A-C784-41E3-9A3F-96A760EECA91}" sibTransId="{96EBF9DA-EE4A-49F8-8CE9-E8CDFCC27106}"/>
    <dgm:cxn modelId="{6D94D82B-9E31-43DA-A4ED-E8B64EB67038}" srcId="{02F27AE3-1209-49F0-917B-797661B5926F}" destId="{04A0EBFC-5288-4682-9D33-87AB9E98335F}" srcOrd="1" destOrd="0" parTransId="{9F081A76-EACC-46BB-811C-EC0383A832A7}" sibTransId="{048F034A-61FA-45C7-9433-0347B3ADEC54}"/>
    <dgm:cxn modelId="{BCCC1F35-F320-43C3-B6E4-955C2B6AEF45}" srcId="{02F27AE3-1209-49F0-917B-797661B5926F}" destId="{E79061F3-F1D3-4369-A86F-867EB245CDDA}" srcOrd="19" destOrd="0" parTransId="{9272D66D-AD8B-4448-AD52-E3FA00FAA5CF}" sibTransId="{BB49DA05-A967-4DF9-A25D-F58BE3AED899}"/>
    <dgm:cxn modelId="{C8B1455C-D772-4611-B74F-C8FEF5228C55}" type="presOf" srcId="{6020D4B4-B50D-4C55-9A09-EACF007FCC2A}" destId="{DD881CEF-32C8-4973-AC35-7AF435FB6521}" srcOrd="0" destOrd="0" presId="urn:microsoft.com/office/officeart/2005/8/layout/radial1"/>
    <dgm:cxn modelId="{BBDFD16E-AA21-4DA4-A411-7D81105D1739}" type="presOf" srcId="{5ED3449A-C784-41E3-9A3F-96A760EECA91}" destId="{38155C1A-3469-40B8-8442-3578C2671395}" srcOrd="0" destOrd="0" presId="urn:microsoft.com/office/officeart/2005/8/layout/radial1"/>
    <dgm:cxn modelId="{7DC59CB1-0E6E-494F-9A2B-8E134BA2A71B}" type="presOf" srcId="{DC1CBF62-EE9C-494E-BF9C-227D34587C92}" destId="{F9223B62-4578-4571-9788-6821D18DF7ED}" srcOrd="0" destOrd="0" presId="urn:microsoft.com/office/officeart/2005/8/layout/radial1"/>
    <dgm:cxn modelId="{DF8A5D49-35F1-4B9B-8B74-6FBC58464462}" type="presOf" srcId="{48BE2A1F-C2C7-4A5D-8AC3-1025222607A3}" destId="{46C33690-A6C1-4AA2-BD82-6F462743CE61}" srcOrd="1" destOrd="0" presId="urn:microsoft.com/office/officeart/2005/8/layout/radial1"/>
    <dgm:cxn modelId="{24E51832-7B42-4F77-8070-DD5C9B1F0DCB}" type="presOf" srcId="{132904DE-191F-4A03-B948-A5B338BEDDE5}" destId="{A2895EA7-68DC-4BAC-8C66-B9C4CEAC2DF5}" srcOrd="0" destOrd="0" presId="urn:microsoft.com/office/officeart/2005/8/layout/radial1"/>
    <dgm:cxn modelId="{81F0FE8C-1E6B-43F2-987A-9C24872E0013}" type="presOf" srcId="{9272D66D-AD8B-4448-AD52-E3FA00FAA5CF}" destId="{2834D64D-6A94-4CDE-AE69-62C713F683D6}" srcOrd="0" destOrd="0" presId="urn:microsoft.com/office/officeart/2005/8/layout/radial1"/>
    <dgm:cxn modelId="{35C6A6D1-4357-472B-9F12-1127952F9D3B}" type="presOf" srcId="{A98CF1DA-DED7-4BD1-B7D8-5D5F2F57D9C6}" destId="{4EF84884-A4DA-48F1-8240-6C3D19BEBB86}" srcOrd="0" destOrd="0" presId="urn:microsoft.com/office/officeart/2005/8/layout/radial1"/>
    <dgm:cxn modelId="{CF17FFFA-76BD-4715-A043-BDB7155A996F}" type="presOf" srcId="{84B5820C-5356-4116-9FC5-CB8A6B55B0A8}" destId="{0D459029-696E-4EF2-AD83-8FABB4BF0888}" srcOrd="0" destOrd="0" presId="urn:microsoft.com/office/officeart/2005/8/layout/radial1"/>
    <dgm:cxn modelId="{1FB286E4-04C7-479A-9E66-FAC9693F2098}" type="presOf" srcId="{9DD6612A-2CE2-4227-B825-3515F7D6BD05}" destId="{CEE33D02-0899-449D-8F88-C262A5A203BE}" srcOrd="0" destOrd="0" presId="urn:microsoft.com/office/officeart/2005/8/layout/radial1"/>
    <dgm:cxn modelId="{0533EE06-5B8D-4B97-BDA3-526DB3DA45A8}" type="presOf" srcId="{4A5ACA13-D7B4-4734-951A-16690B327C57}" destId="{E273A429-E9A7-4DF2-89D4-CE7C5103A7BB}" srcOrd="0" destOrd="0" presId="urn:microsoft.com/office/officeart/2005/8/layout/radial1"/>
    <dgm:cxn modelId="{E365E588-9BA4-4D97-9196-CC92C80E4C51}" type="presOf" srcId="{02F27AE3-1209-49F0-917B-797661B5926F}" destId="{04D0B7DD-47AE-4F89-BDC4-C875A1D05107}" srcOrd="0" destOrd="0" presId="urn:microsoft.com/office/officeart/2005/8/layout/radial1"/>
    <dgm:cxn modelId="{51689F5B-89BB-4C3A-B47A-4669C63051BF}" type="presOf" srcId="{9F081A76-EACC-46BB-811C-EC0383A832A7}" destId="{1C94BCCC-7BEB-4317-A8B5-C97176607105}" srcOrd="0" destOrd="0" presId="urn:microsoft.com/office/officeart/2005/8/layout/radial1"/>
    <dgm:cxn modelId="{ACE3EBED-FCB0-4784-97F2-E390C7B89300}" srcId="{02F27AE3-1209-49F0-917B-797661B5926F}" destId="{84B5820C-5356-4116-9FC5-CB8A6B55B0A8}" srcOrd="6" destOrd="0" parTransId="{97A670AD-F2BE-42F1-843F-FC4BB547CB65}" sibTransId="{3BCC2D2B-AA17-4AA3-8A30-D869E920E269}"/>
    <dgm:cxn modelId="{21230409-8B75-42D7-8360-04C64903EA83}" type="presOf" srcId="{48BE2A1F-C2C7-4A5D-8AC3-1025222607A3}" destId="{5A0CCAAB-4DD9-4585-BB5C-BF5700635CFD}" srcOrd="0" destOrd="0" presId="urn:microsoft.com/office/officeart/2005/8/layout/radial1"/>
    <dgm:cxn modelId="{50991950-D919-4BE5-9D7A-38A6770A5CE0}" type="presOf" srcId="{6020D4B4-B50D-4C55-9A09-EACF007FCC2A}" destId="{9B2EBE29-C308-4F33-8B04-E6F39834DC3E}" srcOrd="1" destOrd="0" presId="urn:microsoft.com/office/officeart/2005/8/layout/radial1"/>
    <dgm:cxn modelId="{D19090E5-986E-4A86-9927-E8AAE3C82EED}" type="presOf" srcId="{7834C0FD-7111-4804-B2E9-C22FDEE1D83C}" destId="{78991DEC-9C88-41A4-BD0A-22695C9A7431}" srcOrd="1" destOrd="0" presId="urn:microsoft.com/office/officeart/2005/8/layout/radial1"/>
    <dgm:cxn modelId="{9044489A-799F-4E1C-B96D-B18C7152BD05}" type="presOf" srcId="{6308ED3F-0981-497D-9CBE-647756012D2D}" destId="{2B530EDA-DA6C-4ECF-A62E-B601C481E2F4}" srcOrd="1" destOrd="0" presId="urn:microsoft.com/office/officeart/2005/8/layout/radial1"/>
    <dgm:cxn modelId="{8E615E14-0EAA-418C-9594-C0FA3953081A}" type="presOf" srcId="{5C307A9E-6C34-4348-9796-0F65990048B7}" destId="{B83EF9DE-FA23-44C8-A859-B658BD66C4D8}" srcOrd="0" destOrd="0" presId="urn:microsoft.com/office/officeart/2005/8/layout/radial1"/>
    <dgm:cxn modelId="{94DE70F5-9A0D-4581-BD20-C80AC50F9616}" srcId="{02F27AE3-1209-49F0-917B-797661B5926F}" destId="{35768204-1162-4F82-A545-D890FEA60448}" srcOrd="15" destOrd="0" parTransId="{5D340B6E-9663-4F0A-A371-216FD8B7BD76}" sibTransId="{B9B054E7-33AB-49E3-B1C3-AAFB0B37D8BB}"/>
    <dgm:cxn modelId="{FD74D867-BE92-4B27-9417-A498AA1EE318}" type="presOf" srcId="{9F081A76-EACC-46BB-811C-EC0383A832A7}" destId="{899C1730-8D84-416B-991D-F32379477EBA}" srcOrd="1" destOrd="0" presId="urn:microsoft.com/office/officeart/2005/8/layout/radial1"/>
    <dgm:cxn modelId="{5E3A0957-DF04-4F27-B0EB-D326000EB95D}" type="presOf" srcId="{5ED3449A-C784-41E3-9A3F-96A760EECA91}" destId="{7C617437-683A-4FF0-A58E-DA42EBC638AA}" srcOrd="1" destOrd="0" presId="urn:microsoft.com/office/officeart/2005/8/layout/radial1"/>
    <dgm:cxn modelId="{D2028F7C-7BBA-4E56-9DA3-53B14E186E1F}" type="presOf" srcId="{04A0EBFC-5288-4682-9D33-87AB9E98335F}" destId="{6264AA65-3826-4F14-9DBC-32FE365C749D}" srcOrd="0" destOrd="0" presId="urn:microsoft.com/office/officeart/2005/8/layout/radial1"/>
    <dgm:cxn modelId="{44E4ACAD-8444-4A27-98EF-C328BA5FDF9D}" type="presOf" srcId="{CC24F800-9CE3-47C7-9EA5-C356CB5B8680}" destId="{3AA846B8-1A21-4A8A-9EC0-8C24AD72A3E5}" srcOrd="0" destOrd="0" presId="urn:microsoft.com/office/officeart/2005/8/layout/radial1"/>
    <dgm:cxn modelId="{F1F36733-D0A9-470C-834E-C1C2B1E80494}" type="presOf" srcId="{713C4F90-ECDD-4FDB-A154-3F3DCBBF6D81}" destId="{E0DE6500-0E75-4951-AA1A-0C94F60B12FA}" srcOrd="0" destOrd="0" presId="urn:microsoft.com/office/officeart/2005/8/layout/radial1"/>
    <dgm:cxn modelId="{E1A7BF3D-05C3-4755-B045-24D9EE5EF122}" srcId="{02F27AE3-1209-49F0-917B-797661B5926F}" destId="{5C307A9E-6C34-4348-9796-0F65990048B7}" srcOrd="13" destOrd="0" parTransId="{520ABD32-3426-4E30-91DD-FC34F25B8A77}" sibTransId="{07416A12-8D8A-4E0F-BCFB-F79E7F060147}"/>
    <dgm:cxn modelId="{CFDE4974-CC7E-4466-9B7D-296634F253C2}" type="presOf" srcId="{5D2E77F8-89DC-4ED8-95EA-66CB0A3EA5C9}" destId="{CE660E95-6D36-4C04-84B2-CA8804D7DED4}" srcOrd="0" destOrd="0" presId="urn:microsoft.com/office/officeart/2005/8/layout/radial1"/>
    <dgm:cxn modelId="{650941ED-435F-499E-BED8-2BC4D5B0BAE2}" type="presOf" srcId="{97A670AD-F2BE-42F1-843F-FC4BB547CB65}" destId="{48F3DF0C-A338-4521-8544-1BD9B411EAA8}" srcOrd="0" destOrd="0" presId="urn:microsoft.com/office/officeart/2005/8/layout/radial1"/>
    <dgm:cxn modelId="{1EB69721-FD97-4799-B4E2-E4ACC59B2B58}" srcId="{02F27AE3-1209-49F0-917B-797661B5926F}" destId="{4BFFBFE7-4DAA-4583-AAF8-0E9D2840BB51}" srcOrd="14" destOrd="0" parTransId="{6020D4B4-B50D-4C55-9A09-EACF007FCC2A}" sibTransId="{29F48A7A-FB34-4A9B-91B1-1ABE71FE3610}"/>
    <dgm:cxn modelId="{AB01BF6C-8E54-41A2-ACC6-5700BD435E45}" type="presOf" srcId="{1DA06659-F126-4F24-9FD0-B96D82B24DBE}" destId="{8B6B89D9-69D4-498F-9DE4-98FF16071905}" srcOrd="0" destOrd="0" presId="urn:microsoft.com/office/officeart/2005/8/layout/radial1"/>
    <dgm:cxn modelId="{F265E81A-5768-4797-9C72-3F080D594BD2}" srcId="{02F27AE3-1209-49F0-917B-797661B5926F}" destId="{5D2E77F8-89DC-4ED8-95EA-66CB0A3EA5C9}" srcOrd="12" destOrd="0" parTransId="{276F53E7-E716-41C4-8CA2-5BBBE5FD5766}" sibTransId="{8397716C-24AB-44C3-808A-081351F5BFE7}"/>
    <dgm:cxn modelId="{39FA5B53-D618-4B39-BDAE-C68233AEF1AC}" type="presOf" srcId="{276F53E7-E716-41C4-8CA2-5BBBE5FD5766}" destId="{A348C97B-BDC4-44CF-8E26-BFF06767F377}" srcOrd="0" destOrd="0" presId="urn:microsoft.com/office/officeart/2005/8/layout/radial1"/>
    <dgm:cxn modelId="{720B2DD8-E13B-45CF-8A2A-C7C4DFD0739A}" type="presOf" srcId="{1E3DACA9-8F66-4EAA-B268-2A6AC5D9C542}" destId="{870DF101-9220-4643-8B38-3E56B21A69E7}" srcOrd="0" destOrd="0" presId="urn:microsoft.com/office/officeart/2005/8/layout/radial1"/>
    <dgm:cxn modelId="{3F5E93CC-F51C-4A59-A1D6-F2EA71196858}" type="presOf" srcId="{B0F195E3-E3E8-49E9-A714-CB081DFF759A}" destId="{5E883864-1FAF-4E6D-84CD-0513142A93FA}" srcOrd="0" destOrd="0" presId="urn:microsoft.com/office/officeart/2005/8/layout/radial1"/>
    <dgm:cxn modelId="{26F14671-C2F0-4045-911A-BEE804D5B165}" type="presOf" srcId="{50FD372D-75FC-41CE-A45A-460D63A48E74}" destId="{DEB8ABD1-BF34-4538-A508-CB443DBF4EBF}" srcOrd="0" destOrd="0" presId="urn:microsoft.com/office/officeart/2005/8/layout/radial1"/>
    <dgm:cxn modelId="{90B43207-9869-4810-AEF6-8A78D0B17CC9}" type="presOf" srcId="{5D340B6E-9663-4F0A-A371-216FD8B7BD76}" destId="{E14FA409-5713-41CE-85F2-3FF5FA8DBD1D}" srcOrd="0" destOrd="0" presId="urn:microsoft.com/office/officeart/2005/8/layout/radial1"/>
    <dgm:cxn modelId="{1A629F45-A17C-41F6-9F77-C1D09EE4A0DD}" type="presOf" srcId="{6308ED3F-0981-497D-9CBE-647756012D2D}" destId="{A58A7ABC-05FC-4190-8848-E00B8C571BEC}" srcOrd="0" destOrd="0" presId="urn:microsoft.com/office/officeart/2005/8/layout/radial1"/>
    <dgm:cxn modelId="{72FF050C-D479-4FD5-81FA-2ED3D9320B91}" type="presOf" srcId="{126E5EEC-D1D8-439C-8032-60C57BDA3701}" destId="{17D82730-019D-4413-A729-411F07B2A078}" srcOrd="0" destOrd="0" presId="urn:microsoft.com/office/officeart/2005/8/layout/radial1"/>
    <dgm:cxn modelId="{5F32E5DE-FE21-4B38-A85F-5C0E801E6D7C}" srcId="{02F27AE3-1209-49F0-917B-797661B5926F}" destId="{A98CF1DA-DED7-4BD1-B7D8-5D5F2F57D9C6}" srcOrd="11" destOrd="0" parTransId="{E3174A8D-BCF5-42BB-9CB8-2BD2621C0671}" sibTransId="{B49D6215-FDCE-44A0-A093-664105758394}"/>
    <dgm:cxn modelId="{B94B6341-AC23-4C34-880E-79777D719D82}" type="presOf" srcId="{520ABD32-3426-4E30-91DD-FC34F25B8A77}" destId="{75703305-DD93-4692-8279-786FF559B523}" srcOrd="0" destOrd="0" presId="urn:microsoft.com/office/officeart/2005/8/layout/radial1"/>
    <dgm:cxn modelId="{9B939CED-9580-4D64-B7B4-A1D5124AE342}" srcId="{02F27AE3-1209-49F0-917B-797661B5926F}" destId="{132904DE-191F-4A03-B948-A5B338BEDDE5}" srcOrd="2" destOrd="0" parTransId="{6308ED3F-0981-497D-9CBE-647756012D2D}" sibTransId="{18D20322-A6A6-4422-820B-526B31F0845F}"/>
    <dgm:cxn modelId="{6AA660B7-277D-45B8-9D36-C1DD1045EE61}" srcId="{02F27AE3-1209-49F0-917B-797661B5926F}" destId="{AA83911B-D134-4698-A135-0DF22D260580}" srcOrd="5" destOrd="0" parTransId="{7834C0FD-7111-4804-B2E9-C22FDEE1D83C}" sibTransId="{E62C16E6-54A6-4305-8A3E-CEA472A1541A}"/>
    <dgm:cxn modelId="{DE67D797-8044-4096-82B6-05B6647161D3}" type="presOf" srcId="{B51C674F-E509-4013-865C-5C3826C56A75}" destId="{4856C3F3-0A5B-4173-9D9E-7DCED855375D}" srcOrd="0" destOrd="0" presId="urn:microsoft.com/office/officeart/2005/8/layout/radial1"/>
    <dgm:cxn modelId="{1DB43C1D-B0F4-4645-B166-81963E7F7BB0}" type="presOf" srcId="{707FA7C4-DC0D-4083-828D-70A51EF3885F}" destId="{F59C6BB4-B7DD-4F8C-B38F-9EA51D125DF6}" srcOrd="1" destOrd="0" presId="urn:microsoft.com/office/officeart/2005/8/layout/radial1"/>
    <dgm:cxn modelId="{BACF38C1-F601-425F-826E-916E8EC49750}" srcId="{02F27AE3-1209-49F0-917B-797661B5926F}" destId="{8B9F3C4C-81D2-4213-9658-1FF36D17DD07}" srcOrd="7" destOrd="0" parTransId="{5AE638A1-75CA-4FE1-8CCE-BDAE9CC3D7F9}" sibTransId="{32F2AD1C-82A9-4432-A8B9-2138CABCA0DA}"/>
    <dgm:cxn modelId="{F1E8B423-5F62-47E9-8C8B-AA77DEB16AA1}" srcId="{02F27AE3-1209-49F0-917B-797661B5926F}" destId="{67C24290-D37A-454F-A07F-E189BC79D958}" srcOrd="0" destOrd="0" parTransId="{1E3DACA9-8F66-4EAA-B268-2A6AC5D9C542}" sibTransId="{10B051ED-31D9-4A3A-92A3-F2263ED68A72}"/>
    <dgm:cxn modelId="{5396D63E-43CF-44A0-AFBC-49165A23D6C7}" srcId="{02F27AE3-1209-49F0-917B-797661B5926F}" destId="{B51C674F-E509-4013-865C-5C3826C56A75}" srcOrd="9" destOrd="0" parTransId="{48BE2A1F-C2C7-4A5D-8AC3-1025222607A3}" sibTransId="{53220150-0B78-40D4-9726-33A0003AEA96}"/>
    <dgm:cxn modelId="{DD3CAA2C-613F-4274-8396-F3D64EF05852}" type="presOf" srcId="{D3D11638-D0BB-4849-B4F9-356588346800}" destId="{31419688-E02C-41BC-86D1-6904F8AF942C}" srcOrd="0" destOrd="0" presId="urn:microsoft.com/office/officeart/2005/8/layout/radial1"/>
    <dgm:cxn modelId="{AA70BA3D-38BE-43E1-9049-ED17A04CA918}" type="presOf" srcId="{E79061F3-F1D3-4369-A86F-867EB245CDDA}" destId="{444D087C-422F-4292-B476-57541E1FC47F}" srcOrd="0" destOrd="0" presId="urn:microsoft.com/office/officeart/2005/8/layout/radial1"/>
    <dgm:cxn modelId="{19B00476-DD0E-43C9-827E-8BE71BB326DD}" srcId="{02F27AE3-1209-49F0-917B-797661B5926F}" destId="{713C4F90-ECDD-4FDB-A154-3F3DCBBF6D81}" srcOrd="17" destOrd="0" parTransId="{A4F1EE88-F8D9-49F2-BFFA-111985E0F2F1}" sibTransId="{B57872AC-E1BB-4D47-8BE5-CCFDC64C8BA6}"/>
    <dgm:cxn modelId="{2120090E-8C56-41DC-8D43-74992573ECEC}" type="presOf" srcId="{CC24F800-9CE3-47C7-9EA5-C356CB5B8680}" destId="{EEFA8AA0-ACC2-4F1F-9108-DBC58E301CAD}" srcOrd="1" destOrd="0" presId="urn:microsoft.com/office/officeart/2005/8/layout/radial1"/>
    <dgm:cxn modelId="{3C4EF871-38EC-42A2-97C3-EC864118DF92}" srcId="{02F27AE3-1209-49F0-917B-797661B5926F}" destId="{50FD372D-75FC-41CE-A45A-460D63A48E74}" srcOrd="3" destOrd="0" parTransId="{1DA06659-F126-4F24-9FD0-B96D82B24DBE}" sibTransId="{49B60637-44F5-4AED-BEF1-B0DAD4895328}"/>
    <dgm:cxn modelId="{B451D6DF-DC56-4430-B50B-417E7B264B61}" type="presOf" srcId="{24C59E31-C76A-4074-B419-271D3A7B691C}" destId="{691E0AA9-FD11-44BE-8206-87A4739D6E72}" srcOrd="0" destOrd="0" presId="urn:microsoft.com/office/officeart/2005/8/layout/radial1"/>
    <dgm:cxn modelId="{6456EFC5-0C3F-486D-94A6-33624A416E51}" type="presOf" srcId="{E3174A8D-BCF5-42BB-9CB8-2BD2621C0671}" destId="{82AD7764-B87E-44F3-96C6-C6A12FE0DCC8}" srcOrd="0" destOrd="0" presId="urn:microsoft.com/office/officeart/2005/8/layout/radial1"/>
    <dgm:cxn modelId="{AF7550B0-F010-4D4E-8ACB-E9A9394EAC9D}" type="presOf" srcId="{D3D11638-D0BB-4849-B4F9-356588346800}" destId="{0DA372A7-9029-4EA4-8E9C-73B3D4C91838}" srcOrd="1" destOrd="0" presId="urn:microsoft.com/office/officeart/2005/8/layout/radial1"/>
    <dgm:cxn modelId="{F00F61C5-C720-46C6-BDC0-7F83A906D5FC}" type="presOf" srcId="{9DD6612A-2CE2-4227-B825-3515F7D6BD05}" destId="{05DB968F-6031-4559-A544-AA6AF3EEA4E0}" srcOrd="1" destOrd="0" presId="urn:microsoft.com/office/officeart/2005/8/layout/radial1"/>
    <dgm:cxn modelId="{60CB0895-17F0-4FA5-BE01-C9A57D7CE4D2}" type="presOf" srcId="{A4F1EE88-F8D9-49F2-BFFA-111985E0F2F1}" destId="{7AB44AC4-C200-442A-8F65-C90C5C99D5FA}" srcOrd="0" destOrd="0" presId="urn:microsoft.com/office/officeart/2005/8/layout/radial1"/>
    <dgm:cxn modelId="{7C869330-96E7-47DC-A268-AE3AFF8E87D5}" type="presOf" srcId="{520ABD32-3426-4E30-91DD-FC34F25B8A77}" destId="{F7395EB5-4032-4BB6-AD7D-BA819B065B04}" srcOrd="1" destOrd="0" presId="urn:microsoft.com/office/officeart/2005/8/layout/radial1"/>
    <dgm:cxn modelId="{6FA2D642-8115-4864-BE72-BC1878E86B53}" type="presOf" srcId="{5AE638A1-75CA-4FE1-8CCE-BDAE9CC3D7F9}" destId="{48411FB5-4258-48FB-9BC4-3DEFBA295471}" srcOrd="0" destOrd="0" presId="urn:microsoft.com/office/officeart/2005/8/layout/radial1"/>
    <dgm:cxn modelId="{8129C323-0EB0-4397-929D-431129CB8920}" type="presOf" srcId="{276F53E7-E716-41C4-8CA2-5BBBE5FD5766}" destId="{A1E4424B-266D-438D-A18E-E7FCB7F2F97C}" srcOrd="1" destOrd="0" presId="urn:microsoft.com/office/officeart/2005/8/layout/radial1"/>
    <dgm:cxn modelId="{A9F680E1-8221-4B3E-AD2F-8C37BE18EAC5}" srcId="{02F27AE3-1209-49F0-917B-797661B5926F}" destId="{126E5EEC-D1D8-439C-8032-60C57BDA3701}" srcOrd="10" destOrd="0" parTransId="{CC24F800-9CE3-47C7-9EA5-C356CB5B8680}" sibTransId="{2135112A-F6F3-4F9E-83E7-6648A1D5CB1F}"/>
    <dgm:cxn modelId="{DD973269-7838-4528-838A-653142407248}" type="presOf" srcId="{E3174A8D-BCF5-42BB-9CB8-2BD2621C0671}" destId="{07B6D3C5-A84A-43BC-8D06-0C817D647D99}" srcOrd="1" destOrd="0" presId="urn:microsoft.com/office/officeart/2005/8/layout/radial1"/>
    <dgm:cxn modelId="{1C502E7E-60D6-4100-AEB7-A90FC35FD6A5}" srcId="{02F27AE3-1209-49F0-917B-797661B5926F}" destId="{B0F195E3-E3E8-49E9-A714-CB081DFF759A}" srcOrd="8" destOrd="0" parTransId="{9DD6612A-2CE2-4227-B825-3515F7D6BD05}" sibTransId="{6F035A29-F761-492C-B527-045BB6C17C08}"/>
    <dgm:cxn modelId="{27FAAFF1-F1C3-42EA-8395-CD5D3A395DF0}" srcId="{02F27AE3-1209-49F0-917B-797661B5926F}" destId="{DC1CBF62-EE9C-494E-BF9C-227D34587C92}" srcOrd="18" destOrd="0" parTransId="{707FA7C4-DC0D-4083-828D-70A51EF3885F}" sibTransId="{FC8B5345-7192-4BF1-B39A-FD3C4028E84D}"/>
    <dgm:cxn modelId="{D9D152BE-2E18-401E-A362-3F27FB3641A4}" type="presOf" srcId="{9272D66D-AD8B-4448-AD52-E3FA00FAA5CF}" destId="{F3858C67-7329-4DEC-8417-25D8FAA1C9E6}" srcOrd="1" destOrd="0" presId="urn:microsoft.com/office/officeart/2005/8/layout/radial1"/>
    <dgm:cxn modelId="{5E80F508-6041-43F8-AFD1-7774CEB3FAF3}" type="presOf" srcId="{4BFFBFE7-4DAA-4583-AAF8-0E9D2840BB51}" destId="{75DB8E72-A366-480A-932D-CB175A3D5C4A}" srcOrd="0" destOrd="0" presId="urn:microsoft.com/office/officeart/2005/8/layout/radial1"/>
    <dgm:cxn modelId="{648B50C6-7E9A-469C-AAB4-770D55F61F29}" type="presOf" srcId="{CDBDA858-3EE7-4C9D-A7F5-DD4D9DCFE92E}" destId="{D9C84B6F-DAD9-436C-A171-746045D89305}" srcOrd="0" destOrd="0" presId="urn:microsoft.com/office/officeart/2005/8/layout/radial1"/>
    <dgm:cxn modelId="{934A384C-1D90-4845-8822-C3FD42FAE56A}" type="presOf" srcId="{5D340B6E-9663-4F0A-A371-216FD8B7BD76}" destId="{65E9C085-E1A6-4B7B-AE0B-46683AEA8155}" srcOrd="1" destOrd="0" presId="urn:microsoft.com/office/officeart/2005/8/layout/radial1"/>
    <dgm:cxn modelId="{DDE89031-7A82-4F53-ACAF-27EDCDC4979F}" type="presOf" srcId="{35768204-1162-4F82-A545-D890FEA60448}" destId="{4EB2FFBE-B669-4A21-ABAC-5B669D3C6B4C}" srcOrd="0" destOrd="0" presId="urn:microsoft.com/office/officeart/2005/8/layout/radial1"/>
    <dgm:cxn modelId="{2372AAE0-76EB-43B3-9073-161ABFF6DAE7}" type="presOf" srcId="{1E3DACA9-8F66-4EAA-B268-2A6AC5D9C542}" destId="{B3AB7A2E-9718-46A6-8438-95996889A463}" srcOrd="1" destOrd="0" presId="urn:microsoft.com/office/officeart/2005/8/layout/radial1"/>
    <dgm:cxn modelId="{B70C7C99-A5AF-4FCD-9DD5-3AF64839263D}" type="presOf" srcId="{AA83911B-D134-4698-A135-0DF22D260580}" destId="{1EA588F6-FF10-4195-932B-13193B0F9700}" srcOrd="0" destOrd="0" presId="urn:microsoft.com/office/officeart/2005/8/layout/radial1"/>
    <dgm:cxn modelId="{EDDE720F-5EC3-4A97-96C3-F4F796A3887E}" srcId="{02F27AE3-1209-49F0-917B-797661B5926F}" destId="{CDBDA858-3EE7-4C9D-A7F5-DD4D9DCFE92E}" srcOrd="16" destOrd="0" parTransId="{D3D11638-D0BB-4849-B4F9-356588346800}" sibTransId="{3BCC9300-DCE2-49BE-A6D0-A890A1C15718}"/>
    <dgm:cxn modelId="{4B8F4C84-30CF-4D3A-9D3E-7E085A277C73}" type="presOf" srcId="{67C24290-D37A-454F-A07F-E189BC79D958}" destId="{A51432D7-B245-40ED-8511-A22D8EAA7CD7}" srcOrd="0" destOrd="0" presId="urn:microsoft.com/office/officeart/2005/8/layout/radial1"/>
    <dgm:cxn modelId="{00CD534D-EA2C-4328-85DF-9AF6B099FD13}" type="presOf" srcId="{A4F1EE88-F8D9-49F2-BFFA-111985E0F2F1}" destId="{9908E754-7E9C-4750-9F28-DE41C40C2CB1}" srcOrd="1" destOrd="0" presId="urn:microsoft.com/office/officeart/2005/8/layout/radial1"/>
    <dgm:cxn modelId="{E2543017-F9C7-4AB3-97D2-D8636F2AE1DC}" srcId="{24C59E31-C76A-4074-B419-271D3A7B691C}" destId="{02F27AE3-1209-49F0-917B-797661B5926F}" srcOrd="0" destOrd="0" parTransId="{1FB4E16A-62A7-4E0F-B466-03774D539AD6}" sibTransId="{C70DAF2B-1465-4B9A-AE8F-3637EE43C51F}"/>
    <dgm:cxn modelId="{36EED7B5-1AB4-4694-94B9-1E5AA96E25C2}" type="presOf" srcId="{5AE638A1-75CA-4FE1-8CCE-BDAE9CC3D7F9}" destId="{D4359A54-05EE-4357-A79E-47E4BDCDAC08}" srcOrd="1" destOrd="0" presId="urn:microsoft.com/office/officeart/2005/8/layout/radial1"/>
    <dgm:cxn modelId="{223E5865-05F1-401B-B9DB-9A7F680331E7}" type="presOf" srcId="{8B9F3C4C-81D2-4213-9658-1FF36D17DD07}" destId="{1F9F9EBE-A47F-4F68-A420-FE18E69028A1}" srcOrd="0" destOrd="0" presId="urn:microsoft.com/office/officeart/2005/8/layout/radial1"/>
    <dgm:cxn modelId="{36FD75B1-8D8F-4317-B082-BCA4CC201EDF}" type="presOf" srcId="{97A670AD-F2BE-42F1-843F-FC4BB547CB65}" destId="{F3AB7B25-3DEB-4E72-A503-E80749DE6770}" srcOrd="1" destOrd="0" presId="urn:microsoft.com/office/officeart/2005/8/layout/radial1"/>
    <dgm:cxn modelId="{DCDD476D-05DD-4F94-8B62-087032F9EB7C}" type="presOf" srcId="{707FA7C4-DC0D-4083-828D-70A51EF3885F}" destId="{076602D9-ACAA-45EE-AE36-0899EB1444AE}" srcOrd="0" destOrd="0" presId="urn:microsoft.com/office/officeart/2005/8/layout/radial1"/>
    <dgm:cxn modelId="{12AF2C07-24FB-4D43-8460-574FB06AEA5F}" type="presOf" srcId="{7834C0FD-7111-4804-B2E9-C22FDEE1D83C}" destId="{D4BE75EC-FD9B-4025-A411-7F72181B3EB0}" srcOrd="0" destOrd="0" presId="urn:microsoft.com/office/officeart/2005/8/layout/radial1"/>
    <dgm:cxn modelId="{7CB56555-3F1C-44A0-8FBF-5228B89BC5C7}" type="presParOf" srcId="{691E0AA9-FD11-44BE-8206-87A4739D6E72}" destId="{04D0B7DD-47AE-4F89-BDC4-C875A1D05107}" srcOrd="0" destOrd="0" presId="urn:microsoft.com/office/officeart/2005/8/layout/radial1"/>
    <dgm:cxn modelId="{FFC1604A-4334-479E-8DE5-F0127B9BBFF4}" type="presParOf" srcId="{691E0AA9-FD11-44BE-8206-87A4739D6E72}" destId="{870DF101-9220-4643-8B38-3E56B21A69E7}" srcOrd="1" destOrd="0" presId="urn:microsoft.com/office/officeart/2005/8/layout/radial1"/>
    <dgm:cxn modelId="{44D389A9-53D7-499B-9C26-E9DD628A9446}" type="presParOf" srcId="{870DF101-9220-4643-8B38-3E56B21A69E7}" destId="{B3AB7A2E-9718-46A6-8438-95996889A463}" srcOrd="0" destOrd="0" presId="urn:microsoft.com/office/officeart/2005/8/layout/radial1"/>
    <dgm:cxn modelId="{AAB2E884-5518-4178-9D5C-35A0E8379104}" type="presParOf" srcId="{691E0AA9-FD11-44BE-8206-87A4739D6E72}" destId="{A51432D7-B245-40ED-8511-A22D8EAA7CD7}" srcOrd="2" destOrd="0" presId="urn:microsoft.com/office/officeart/2005/8/layout/radial1"/>
    <dgm:cxn modelId="{B3319972-7A81-4413-96A0-705D6FDC9E57}" type="presParOf" srcId="{691E0AA9-FD11-44BE-8206-87A4739D6E72}" destId="{1C94BCCC-7BEB-4317-A8B5-C97176607105}" srcOrd="3" destOrd="0" presId="urn:microsoft.com/office/officeart/2005/8/layout/radial1"/>
    <dgm:cxn modelId="{4F639C8B-6857-4EC8-B432-0598C6DFA91B}" type="presParOf" srcId="{1C94BCCC-7BEB-4317-A8B5-C97176607105}" destId="{899C1730-8D84-416B-991D-F32379477EBA}" srcOrd="0" destOrd="0" presId="urn:microsoft.com/office/officeart/2005/8/layout/radial1"/>
    <dgm:cxn modelId="{72F19633-430C-4FC6-8E2B-36105063508B}" type="presParOf" srcId="{691E0AA9-FD11-44BE-8206-87A4739D6E72}" destId="{6264AA65-3826-4F14-9DBC-32FE365C749D}" srcOrd="4" destOrd="0" presId="urn:microsoft.com/office/officeart/2005/8/layout/radial1"/>
    <dgm:cxn modelId="{B3A4EE1F-F1C8-4C3D-B513-E937319338A7}" type="presParOf" srcId="{691E0AA9-FD11-44BE-8206-87A4739D6E72}" destId="{A58A7ABC-05FC-4190-8848-E00B8C571BEC}" srcOrd="5" destOrd="0" presId="urn:microsoft.com/office/officeart/2005/8/layout/radial1"/>
    <dgm:cxn modelId="{CE963D53-5198-4EDE-970A-845533C66988}" type="presParOf" srcId="{A58A7ABC-05FC-4190-8848-E00B8C571BEC}" destId="{2B530EDA-DA6C-4ECF-A62E-B601C481E2F4}" srcOrd="0" destOrd="0" presId="urn:microsoft.com/office/officeart/2005/8/layout/radial1"/>
    <dgm:cxn modelId="{51DD5555-ADDA-414F-A66E-7413DAE6600E}" type="presParOf" srcId="{691E0AA9-FD11-44BE-8206-87A4739D6E72}" destId="{A2895EA7-68DC-4BAC-8C66-B9C4CEAC2DF5}" srcOrd="6" destOrd="0" presId="urn:microsoft.com/office/officeart/2005/8/layout/radial1"/>
    <dgm:cxn modelId="{6A3063B8-CD85-46F9-B6ED-67EA0B812C0D}" type="presParOf" srcId="{691E0AA9-FD11-44BE-8206-87A4739D6E72}" destId="{8B6B89D9-69D4-498F-9DE4-98FF16071905}" srcOrd="7" destOrd="0" presId="urn:microsoft.com/office/officeart/2005/8/layout/radial1"/>
    <dgm:cxn modelId="{C9FB52CC-07BE-4ADD-8A60-AB6F7D29A496}" type="presParOf" srcId="{8B6B89D9-69D4-498F-9DE4-98FF16071905}" destId="{98D25794-FD38-4465-8C26-BD79FEFB9E18}" srcOrd="0" destOrd="0" presId="urn:microsoft.com/office/officeart/2005/8/layout/radial1"/>
    <dgm:cxn modelId="{D310432A-F632-40DA-9073-0F2191AC5754}" type="presParOf" srcId="{691E0AA9-FD11-44BE-8206-87A4739D6E72}" destId="{DEB8ABD1-BF34-4538-A508-CB443DBF4EBF}" srcOrd="8" destOrd="0" presId="urn:microsoft.com/office/officeart/2005/8/layout/radial1"/>
    <dgm:cxn modelId="{7ED9DC8E-103F-4744-9976-95D96FA9E9FD}" type="presParOf" srcId="{691E0AA9-FD11-44BE-8206-87A4739D6E72}" destId="{38155C1A-3469-40B8-8442-3578C2671395}" srcOrd="9" destOrd="0" presId="urn:microsoft.com/office/officeart/2005/8/layout/radial1"/>
    <dgm:cxn modelId="{96756A42-4444-49EA-8CEA-40E9DE287FC2}" type="presParOf" srcId="{38155C1A-3469-40B8-8442-3578C2671395}" destId="{7C617437-683A-4FF0-A58E-DA42EBC638AA}" srcOrd="0" destOrd="0" presId="urn:microsoft.com/office/officeart/2005/8/layout/radial1"/>
    <dgm:cxn modelId="{4CE1E9C9-8652-40BF-AD49-B2A95A51D1CC}" type="presParOf" srcId="{691E0AA9-FD11-44BE-8206-87A4739D6E72}" destId="{E273A429-E9A7-4DF2-89D4-CE7C5103A7BB}" srcOrd="10" destOrd="0" presId="urn:microsoft.com/office/officeart/2005/8/layout/radial1"/>
    <dgm:cxn modelId="{33AB89A6-CC12-4D36-B983-6BADB254788B}" type="presParOf" srcId="{691E0AA9-FD11-44BE-8206-87A4739D6E72}" destId="{D4BE75EC-FD9B-4025-A411-7F72181B3EB0}" srcOrd="11" destOrd="0" presId="urn:microsoft.com/office/officeart/2005/8/layout/radial1"/>
    <dgm:cxn modelId="{E02EDFFE-5E8C-4F4F-8F0E-CAFE1286E401}" type="presParOf" srcId="{D4BE75EC-FD9B-4025-A411-7F72181B3EB0}" destId="{78991DEC-9C88-41A4-BD0A-22695C9A7431}" srcOrd="0" destOrd="0" presId="urn:microsoft.com/office/officeart/2005/8/layout/radial1"/>
    <dgm:cxn modelId="{6FF0A510-0822-4228-9A5F-22F3E9832882}" type="presParOf" srcId="{691E0AA9-FD11-44BE-8206-87A4739D6E72}" destId="{1EA588F6-FF10-4195-932B-13193B0F9700}" srcOrd="12" destOrd="0" presId="urn:microsoft.com/office/officeart/2005/8/layout/radial1"/>
    <dgm:cxn modelId="{1779F387-332C-47F1-9CF7-5541BA968661}" type="presParOf" srcId="{691E0AA9-FD11-44BE-8206-87A4739D6E72}" destId="{48F3DF0C-A338-4521-8544-1BD9B411EAA8}" srcOrd="13" destOrd="0" presId="urn:microsoft.com/office/officeart/2005/8/layout/radial1"/>
    <dgm:cxn modelId="{639218E1-535C-4AEA-BEC1-FC470ED68A3D}" type="presParOf" srcId="{48F3DF0C-A338-4521-8544-1BD9B411EAA8}" destId="{F3AB7B25-3DEB-4E72-A503-E80749DE6770}" srcOrd="0" destOrd="0" presId="urn:microsoft.com/office/officeart/2005/8/layout/radial1"/>
    <dgm:cxn modelId="{0C621AF0-0C04-4E9F-BCD5-084527388015}" type="presParOf" srcId="{691E0AA9-FD11-44BE-8206-87A4739D6E72}" destId="{0D459029-696E-4EF2-AD83-8FABB4BF0888}" srcOrd="14" destOrd="0" presId="urn:microsoft.com/office/officeart/2005/8/layout/radial1"/>
    <dgm:cxn modelId="{7542C5B8-BC39-4E4D-A32E-32CCE45A7B5E}" type="presParOf" srcId="{691E0AA9-FD11-44BE-8206-87A4739D6E72}" destId="{48411FB5-4258-48FB-9BC4-3DEFBA295471}" srcOrd="15" destOrd="0" presId="urn:microsoft.com/office/officeart/2005/8/layout/radial1"/>
    <dgm:cxn modelId="{4B92A317-FAFC-440F-82C8-FAEE3F61B654}" type="presParOf" srcId="{48411FB5-4258-48FB-9BC4-3DEFBA295471}" destId="{D4359A54-05EE-4357-A79E-47E4BDCDAC08}" srcOrd="0" destOrd="0" presId="urn:microsoft.com/office/officeart/2005/8/layout/radial1"/>
    <dgm:cxn modelId="{E797353D-C37B-42C7-99F2-E2367EF9B541}" type="presParOf" srcId="{691E0AA9-FD11-44BE-8206-87A4739D6E72}" destId="{1F9F9EBE-A47F-4F68-A420-FE18E69028A1}" srcOrd="16" destOrd="0" presId="urn:microsoft.com/office/officeart/2005/8/layout/radial1"/>
    <dgm:cxn modelId="{65285130-E0D5-4280-BDA8-855CF97D4E41}" type="presParOf" srcId="{691E0AA9-FD11-44BE-8206-87A4739D6E72}" destId="{CEE33D02-0899-449D-8F88-C262A5A203BE}" srcOrd="17" destOrd="0" presId="urn:microsoft.com/office/officeart/2005/8/layout/radial1"/>
    <dgm:cxn modelId="{742B5473-F82B-4D42-BDCA-CAAF720D5591}" type="presParOf" srcId="{CEE33D02-0899-449D-8F88-C262A5A203BE}" destId="{05DB968F-6031-4559-A544-AA6AF3EEA4E0}" srcOrd="0" destOrd="0" presId="urn:microsoft.com/office/officeart/2005/8/layout/radial1"/>
    <dgm:cxn modelId="{681D3EED-9DC0-4939-8F39-2A2333C7FDDD}" type="presParOf" srcId="{691E0AA9-FD11-44BE-8206-87A4739D6E72}" destId="{5E883864-1FAF-4E6D-84CD-0513142A93FA}" srcOrd="18" destOrd="0" presId="urn:microsoft.com/office/officeart/2005/8/layout/radial1"/>
    <dgm:cxn modelId="{1D022D7F-C487-434F-BF00-0B49ADC357B6}" type="presParOf" srcId="{691E0AA9-FD11-44BE-8206-87A4739D6E72}" destId="{5A0CCAAB-4DD9-4585-BB5C-BF5700635CFD}" srcOrd="19" destOrd="0" presId="urn:microsoft.com/office/officeart/2005/8/layout/radial1"/>
    <dgm:cxn modelId="{EDA525A7-245D-467A-BEA2-A4F53DB865A2}" type="presParOf" srcId="{5A0CCAAB-4DD9-4585-BB5C-BF5700635CFD}" destId="{46C33690-A6C1-4AA2-BD82-6F462743CE61}" srcOrd="0" destOrd="0" presId="urn:microsoft.com/office/officeart/2005/8/layout/radial1"/>
    <dgm:cxn modelId="{8F0B005B-B0BC-4765-9A01-4C1F8B835263}" type="presParOf" srcId="{691E0AA9-FD11-44BE-8206-87A4739D6E72}" destId="{4856C3F3-0A5B-4173-9D9E-7DCED855375D}" srcOrd="20" destOrd="0" presId="urn:microsoft.com/office/officeart/2005/8/layout/radial1"/>
    <dgm:cxn modelId="{FC72F0C9-85F6-4417-9B14-D3061ACE7C2C}" type="presParOf" srcId="{691E0AA9-FD11-44BE-8206-87A4739D6E72}" destId="{3AA846B8-1A21-4A8A-9EC0-8C24AD72A3E5}" srcOrd="21" destOrd="0" presId="urn:microsoft.com/office/officeart/2005/8/layout/radial1"/>
    <dgm:cxn modelId="{C82DB1FB-8F9C-4473-A906-6EA21B77B57B}" type="presParOf" srcId="{3AA846B8-1A21-4A8A-9EC0-8C24AD72A3E5}" destId="{EEFA8AA0-ACC2-4F1F-9108-DBC58E301CAD}" srcOrd="0" destOrd="0" presId="urn:microsoft.com/office/officeart/2005/8/layout/radial1"/>
    <dgm:cxn modelId="{95E933CC-AFCA-4023-8C2E-E2FC520C1E3F}" type="presParOf" srcId="{691E0AA9-FD11-44BE-8206-87A4739D6E72}" destId="{17D82730-019D-4413-A729-411F07B2A078}" srcOrd="22" destOrd="0" presId="urn:microsoft.com/office/officeart/2005/8/layout/radial1"/>
    <dgm:cxn modelId="{CDD44F50-F99F-4790-A72E-D053AD4739E9}" type="presParOf" srcId="{691E0AA9-FD11-44BE-8206-87A4739D6E72}" destId="{82AD7764-B87E-44F3-96C6-C6A12FE0DCC8}" srcOrd="23" destOrd="0" presId="urn:microsoft.com/office/officeart/2005/8/layout/radial1"/>
    <dgm:cxn modelId="{A450FFAE-E366-457E-923E-5438E6A50C13}" type="presParOf" srcId="{82AD7764-B87E-44F3-96C6-C6A12FE0DCC8}" destId="{07B6D3C5-A84A-43BC-8D06-0C817D647D99}" srcOrd="0" destOrd="0" presId="urn:microsoft.com/office/officeart/2005/8/layout/radial1"/>
    <dgm:cxn modelId="{3B16E79A-8620-4488-921A-46FAB437DE8C}" type="presParOf" srcId="{691E0AA9-FD11-44BE-8206-87A4739D6E72}" destId="{4EF84884-A4DA-48F1-8240-6C3D19BEBB86}" srcOrd="24" destOrd="0" presId="urn:microsoft.com/office/officeart/2005/8/layout/radial1"/>
    <dgm:cxn modelId="{D6A89724-903D-4262-B9D4-DC89D239DCE3}" type="presParOf" srcId="{691E0AA9-FD11-44BE-8206-87A4739D6E72}" destId="{A348C97B-BDC4-44CF-8E26-BFF06767F377}" srcOrd="25" destOrd="0" presId="urn:microsoft.com/office/officeart/2005/8/layout/radial1"/>
    <dgm:cxn modelId="{B9342D5E-A35D-4D05-8C68-86080FA73D46}" type="presParOf" srcId="{A348C97B-BDC4-44CF-8E26-BFF06767F377}" destId="{A1E4424B-266D-438D-A18E-E7FCB7F2F97C}" srcOrd="0" destOrd="0" presId="urn:microsoft.com/office/officeart/2005/8/layout/radial1"/>
    <dgm:cxn modelId="{936C8DCE-4A22-4849-BD05-765E8D827401}" type="presParOf" srcId="{691E0AA9-FD11-44BE-8206-87A4739D6E72}" destId="{CE660E95-6D36-4C04-84B2-CA8804D7DED4}" srcOrd="26" destOrd="0" presId="urn:microsoft.com/office/officeart/2005/8/layout/radial1"/>
    <dgm:cxn modelId="{C7282E74-7BBB-485A-A8FC-1C903F0A05C2}" type="presParOf" srcId="{691E0AA9-FD11-44BE-8206-87A4739D6E72}" destId="{75703305-DD93-4692-8279-786FF559B523}" srcOrd="27" destOrd="0" presId="urn:microsoft.com/office/officeart/2005/8/layout/radial1"/>
    <dgm:cxn modelId="{88B831F6-25B9-46F2-A736-A9E5B4EFB2FE}" type="presParOf" srcId="{75703305-DD93-4692-8279-786FF559B523}" destId="{F7395EB5-4032-4BB6-AD7D-BA819B065B04}" srcOrd="0" destOrd="0" presId="urn:microsoft.com/office/officeart/2005/8/layout/radial1"/>
    <dgm:cxn modelId="{9B6AF291-FDA4-4A06-B67F-F386BAD7A614}" type="presParOf" srcId="{691E0AA9-FD11-44BE-8206-87A4739D6E72}" destId="{B83EF9DE-FA23-44C8-A859-B658BD66C4D8}" srcOrd="28" destOrd="0" presId="urn:microsoft.com/office/officeart/2005/8/layout/radial1"/>
    <dgm:cxn modelId="{5963BC9D-3596-412D-9986-936AA3849B32}" type="presParOf" srcId="{691E0AA9-FD11-44BE-8206-87A4739D6E72}" destId="{DD881CEF-32C8-4973-AC35-7AF435FB6521}" srcOrd="29" destOrd="0" presId="urn:microsoft.com/office/officeart/2005/8/layout/radial1"/>
    <dgm:cxn modelId="{D8CD49E2-CD2D-4393-BCDF-2DF98136F450}" type="presParOf" srcId="{DD881CEF-32C8-4973-AC35-7AF435FB6521}" destId="{9B2EBE29-C308-4F33-8B04-E6F39834DC3E}" srcOrd="0" destOrd="0" presId="urn:microsoft.com/office/officeart/2005/8/layout/radial1"/>
    <dgm:cxn modelId="{34B61C11-0BFD-4AC6-A528-184FDD4E9597}" type="presParOf" srcId="{691E0AA9-FD11-44BE-8206-87A4739D6E72}" destId="{75DB8E72-A366-480A-932D-CB175A3D5C4A}" srcOrd="30" destOrd="0" presId="urn:microsoft.com/office/officeart/2005/8/layout/radial1"/>
    <dgm:cxn modelId="{9A478749-CCE2-4DD4-8CF6-2AAF17C8915F}" type="presParOf" srcId="{691E0AA9-FD11-44BE-8206-87A4739D6E72}" destId="{E14FA409-5713-41CE-85F2-3FF5FA8DBD1D}" srcOrd="31" destOrd="0" presId="urn:microsoft.com/office/officeart/2005/8/layout/radial1"/>
    <dgm:cxn modelId="{98009D77-32C2-4E6F-87BE-092F4013168F}" type="presParOf" srcId="{E14FA409-5713-41CE-85F2-3FF5FA8DBD1D}" destId="{65E9C085-E1A6-4B7B-AE0B-46683AEA8155}" srcOrd="0" destOrd="0" presId="urn:microsoft.com/office/officeart/2005/8/layout/radial1"/>
    <dgm:cxn modelId="{81021FE0-2F70-4780-8A7B-D7A07BF9AC83}" type="presParOf" srcId="{691E0AA9-FD11-44BE-8206-87A4739D6E72}" destId="{4EB2FFBE-B669-4A21-ABAC-5B669D3C6B4C}" srcOrd="32" destOrd="0" presId="urn:microsoft.com/office/officeart/2005/8/layout/radial1"/>
    <dgm:cxn modelId="{3C123A44-4338-4068-A7D6-8FBF262D6826}" type="presParOf" srcId="{691E0AA9-FD11-44BE-8206-87A4739D6E72}" destId="{31419688-E02C-41BC-86D1-6904F8AF942C}" srcOrd="33" destOrd="0" presId="urn:microsoft.com/office/officeart/2005/8/layout/radial1"/>
    <dgm:cxn modelId="{FFDC6A58-B79D-4825-B649-D5FDB8382278}" type="presParOf" srcId="{31419688-E02C-41BC-86D1-6904F8AF942C}" destId="{0DA372A7-9029-4EA4-8E9C-73B3D4C91838}" srcOrd="0" destOrd="0" presId="urn:microsoft.com/office/officeart/2005/8/layout/radial1"/>
    <dgm:cxn modelId="{04DE0680-E9C3-4B8C-941B-829B8E6DA234}" type="presParOf" srcId="{691E0AA9-FD11-44BE-8206-87A4739D6E72}" destId="{D9C84B6F-DAD9-436C-A171-746045D89305}" srcOrd="34" destOrd="0" presId="urn:microsoft.com/office/officeart/2005/8/layout/radial1"/>
    <dgm:cxn modelId="{07ED3201-0AE3-456F-AF4C-3D3E62D3E62B}" type="presParOf" srcId="{691E0AA9-FD11-44BE-8206-87A4739D6E72}" destId="{7AB44AC4-C200-442A-8F65-C90C5C99D5FA}" srcOrd="35" destOrd="0" presId="urn:microsoft.com/office/officeart/2005/8/layout/radial1"/>
    <dgm:cxn modelId="{40730D97-BD94-47EA-8A67-B2FEBD084307}" type="presParOf" srcId="{7AB44AC4-C200-442A-8F65-C90C5C99D5FA}" destId="{9908E754-7E9C-4750-9F28-DE41C40C2CB1}" srcOrd="0" destOrd="0" presId="urn:microsoft.com/office/officeart/2005/8/layout/radial1"/>
    <dgm:cxn modelId="{92902C54-446D-4A9D-B80A-FAF915ABCA42}" type="presParOf" srcId="{691E0AA9-FD11-44BE-8206-87A4739D6E72}" destId="{E0DE6500-0E75-4951-AA1A-0C94F60B12FA}" srcOrd="36" destOrd="0" presId="urn:microsoft.com/office/officeart/2005/8/layout/radial1"/>
    <dgm:cxn modelId="{84398674-12C5-457C-AE09-1CA35B03B15D}" type="presParOf" srcId="{691E0AA9-FD11-44BE-8206-87A4739D6E72}" destId="{076602D9-ACAA-45EE-AE36-0899EB1444AE}" srcOrd="37" destOrd="0" presId="urn:microsoft.com/office/officeart/2005/8/layout/radial1"/>
    <dgm:cxn modelId="{77109975-3E34-4080-B57F-82C7D5710A86}" type="presParOf" srcId="{076602D9-ACAA-45EE-AE36-0899EB1444AE}" destId="{F59C6BB4-B7DD-4F8C-B38F-9EA51D125DF6}" srcOrd="0" destOrd="0" presId="urn:microsoft.com/office/officeart/2005/8/layout/radial1"/>
    <dgm:cxn modelId="{0BD74A02-9007-4E73-956F-F0C6B46D05B1}" type="presParOf" srcId="{691E0AA9-FD11-44BE-8206-87A4739D6E72}" destId="{F9223B62-4578-4571-9788-6821D18DF7ED}" srcOrd="38" destOrd="0" presId="urn:microsoft.com/office/officeart/2005/8/layout/radial1"/>
    <dgm:cxn modelId="{1AE4FC85-588C-4DB3-AF5C-C3ADE2DA4971}" type="presParOf" srcId="{691E0AA9-FD11-44BE-8206-87A4739D6E72}" destId="{2834D64D-6A94-4CDE-AE69-62C713F683D6}" srcOrd="39" destOrd="0" presId="urn:microsoft.com/office/officeart/2005/8/layout/radial1"/>
    <dgm:cxn modelId="{FB9454D6-091B-4097-A286-CCFF837CD405}" type="presParOf" srcId="{2834D64D-6A94-4CDE-AE69-62C713F683D6}" destId="{F3858C67-7329-4DEC-8417-25D8FAA1C9E6}" srcOrd="0" destOrd="0" presId="urn:microsoft.com/office/officeart/2005/8/layout/radial1"/>
    <dgm:cxn modelId="{38ED1063-210A-4CCA-AE3C-C94EE85016A2}" type="presParOf" srcId="{691E0AA9-FD11-44BE-8206-87A4739D6E72}" destId="{444D087C-422F-4292-B476-57541E1FC47F}" srcOrd="40" destOrd="0" presId="urn:microsoft.com/office/officeart/2005/8/layout/radial1"/>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ata17.xml><?xml version="1.0" encoding="utf-8"?>
<dgm:dataModel xmlns:dgm="http://schemas.openxmlformats.org/drawingml/2006/diagram" xmlns:a="http://schemas.openxmlformats.org/drawingml/2006/main">
  <dgm:ptLst>
    <dgm:pt modelId="{BBCA5A83-0878-4884-89D5-1FAA3127E9AB}" type="doc">
      <dgm:prSet loTypeId="urn:microsoft.com/office/officeart/2005/8/layout/radial1" loCatId="relationship" qsTypeId="urn:microsoft.com/office/officeart/2005/8/quickstyle/simple5" qsCatId="simple" csTypeId="urn:microsoft.com/office/officeart/2005/8/colors/colorful3" csCatId="colorful" phldr="1"/>
      <dgm:spPr/>
      <dgm:t>
        <a:bodyPr/>
        <a:lstStyle/>
        <a:p>
          <a:endParaRPr lang="uk-UA"/>
        </a:p>
      </dgm:t>
    </dgm:pt>
    <dgm:pt modelId="{48B142D0-265B-455D-9185-3A4ECA4930A3}">
      <dgm:prSet phldrT="[Текст]" custT="1"/>
      <dgm:spPr/>
      <dgm:t>
        <a:bodyPr/>
        <a:lstStyle/>
        <a:p>
          <a:r>
            <a:rPr lang="x-none" sz="900"/>
            <a:t>INNOVATION</a:t>
          </a:r>
          <a:endParaRPr lang="uk-UA" sz="900"/>
        </a:p>
      </dgm:t>
    </dgm:pt>
    <dgm:pt modelId="{EFF5753B-6363-4936-B6E2-10509DD377E1}" type="parTrans" cxnId="{A76E2395-0760-44C6-9278-B2E8B22E897B}">
      <dgm:prSet/>
      <dgm:spPr/>
      <dgm:t>
        <a:bodyPr/>
        <a:lstStyle/>
        <a:p>
          <a:endParaRPr lang="uk-UA"/>
        </a:p>
      </dgm:t>
    </dgm:pt>
    <dgm:pt modelId="{5029E6F1-5D67-44C9-9272-0BE2D20459BC}" type="sibTrans" cxnId="{A76E2395-0760-44C6-9278-B2E8B22E897B}">
      <dgm:prSet/>
      <dgm:spPr/>
      <dgm:t>
        <a:bodyPr/>
        <a:lstStyle/>
        <a:p>
          <a:endParaRPr lang="uk-UA"/>
        </a:p>
      </dgm:t>
    </dgm:pt>
    <dgm:pt modelId="{4B5B32D8-63C9-4E67-84FE-A2AC4E9B27C9}">
      <dgm:prSet phldrT="[Текст]" custT="1"/>
      <dgm:spPr/>
      <dgm:t>
        <a:bodyPr/>
        <a:lstStyle/>
        <a:p>
          <a:pPr>
            <a:buSzPts val="1000"/>
            <a:buFont typeface="Symbol" panose="05050102010706020507" pitchFamily="18" charset="2"/>
            <a:buChar char=""/>
          </a:pPr>
          <a:r>
            <a:rPr lang="es-ES" sz="800" b="0" i="0"/>
            <a:t>technological</a:t>
          </a:r>
          <a:endParaRPr lang="uk-UA" sz="800"/>
        </a:p>
      </dgm:t>
    </dgm:pt>
    <dgm:pt modelId="{89D4E72C-B6B0-49A2-BE2B-D887F925381E}" type="sibTrans" cxnId="{88AF219F-C3AE-4918-8FDC-AEE3B0EC0263}">
      <dgm:prSet/>
      <dgm:spPr/>
      <dgm:t>
        <a:bodyPr/>
        <a:lstStyle/>
        <a:p>
          <a:endParaRPr lang="uk-UA"/>
        </a:p>
      </dgm:t>
    </dgm:pt>
    <dgm:pt modelId="{74CA9173-4A9E-4F7A-88C6-45ABA97FF669}" type="parTrans" cxnId="{88AF219F-C3AE-4918-8FDC-AEE3B0EC0263}">
      <dgm:prSet custT="1"/>
      <dgm:spPr/>
      <dgm:t>
        <a:bodyPr/>
        <a:lstStyle/>
        <a:p>
          <a:endParaRPr lang="uk-UA" sz="700"/>
        </a:p>
      </dgm:t>
    </dgm:pt>
    <dgm:pt modelId="{137951E2-F4FB-4B41-A504-3B6B1CBCBBBD}">
      <dgm:prSet phldrT="[Текст]" custT="1"/>
      <dgm:spPr/>
      <dgm:t>
        <a:bodyPr/>
        <a:lstStyle/>
        <a:p>
          <a:pPr>
            <a:buSzPts val="1000"/>
            <a:buFont typeface="Symbol" panose="05050102010706020507" pitchFamily="18" charset="2"/>
            <a:buChar char=""/>
          </a:pPr>
          <a:r>
            <a:rPr lang="es-ES" sz="800" b="0" i="0"/>
            <a:t>tactical</a:t>
          </a:r>
          <a:endParaRPr lang="uk-UA" sz="800"/>
        </a:p>
      </dgm:t>
    </dgm:pt>
    <dgm:pt modelId="{C73ECD4A-A32E-481D-91A2-466B2FFACFA7}" type="parTrans" cxnId="{D3E2E414-C634-4171-BBF5-8045088D37B9}">
      <dgm:prSet custT="1"/>
      <dgm:spPr/>
      <dgm:t>
        <a:bodyPr/>
        <a:lstStyle/>
        <a:p>
          <a:endParaRPr lang="x-none" sz="700"/>
        </a:p>
      </dgm:t>
    </dgm:pt>
    <dgm:pt modelId="{7EB69D01-9139-4C1A-9E89-1368A4256B21}" type="sibTrans" cxnId="{D3E2E414-C634-4171-BBF5-8045088D37B9}">
      <dgm:prSet/>
      <dgm:spPr/>
      <dgm:t>
        <a:bodyPr/>
        <a:lstStyle/>
        <a:p>
          <a:endParaRPr lang="x-none"/>
        </a:p>
      </dgm:t>
    </dgm:pt>
    <dgm:pt modelId="{6505F6DA-9955-48C6-8AE3-CEC59D342F7D}">
      <dgm:prSet phldrT="[Текст]" custT="1"/>
      <dgm:spPr/>
      <dgm:t>
        <a:bodyPr/>
        <a:lstStyle/>
        <a:p>
          <a:pPr>
            <a:buSzPts val="1000"/>
            <a:buFont typeface="Symbol" panose="05050102010706020507" pitchFamily="18" charset="2"/>
            <a:buChar char=""/>
          </a:pPr>
          <a:r>
            <a:rPr lang="es-ES" sz="800" b="0" i="0"/>
            <a:t>epidemic</a:t>
          </a:r>
          <a:endParaRPr lang="uk-UA" sz="800"/>
        </a:p>
      </dgm:t>
    </dgm:pt>
    <dgm:pt modelId="{F0F634C0-4933-4AF1-84A6-AB72BDD823F9}" type="parTrans" cxnId="{DA08788C-5B8B-47A9-A115-86DA6DD7ADBA}">
      <dgm:prSet custT="1"/>
      <dgm:spPr/>
      <dgm:t>
        <a:bodyPr/>
        <a:lstStyle/>
        <a:p>
          <a:endParaRPr lang="x-none" sz="700"/>
        </a:p>
      </dgm:t>
    </dgm:pt>
    <dgm:pt modelId="{2A4B74C4-1B07-40E7-A49D-66A3442CCA0C}" type="sibTrans" cxnId="{DA08788C-5B8B-47A9-A115-86DA6DD7ADBA}">
      <dgm:prSet/>
      <dgm:spPr/>
      <dgm:t>
        <a:bodyPr/>
        <a:lstStyle/>
        <a:p>
          <a:endParaRPr lang="x-none"/>
        </a:p>
      </dgm:t>
    </dgm:pt>
    <dgm:pt modelId="{E2DD20F4-28F3-415E-AFF3-7AB7616E2B99}">
      <dgm:prSet phldrT="[Текст]" custT="1"/>
      <dgm:spPr/>
      <dgm:t>
        <a:bodyPr/>
        <a:lstStyle/>
        <a:p>
          <a:pPr>
            <a:buSzPts val="1000"/>
            <a:buFont typeface="Symbol" panose="05050102010706020507" pitchFamily="18" charset="2"/>
            <a:buChar char=""/>
          </a:pPr>
          <a:r>
            <a:rPr lang="es-ES" sz="800" b="0" i="0"/>
            <a:t>stifle</a:t>
          </a:r>
          <a:endParaRPr lang="uk-UA" sz="800"/>
        </a:p>
      </dgm:t>
    </dgm:pt>
    <dgm:pt modelId="{33B99DDD-3FC8-4388-8C0A-FB3A60AD413D}" type="parTrans" cxnId="{3D89AD90-D9B0-40F6-929D-C10B42C1B597}">
      <dgm:prSet custT="1"/>
      <dgm:spPr/>
      <dgm:t>
        <a:bodyPr/>
        <a:lstStyle/>
        <a:p>
          <a:endParaRPr lang="x-none" sz="700"/>
        </a:p>
      </dgm:t>
    </dgm:pt>
    <dgm:pt modelId="{3EEFB1A4-4B1A-4630-88C7-A794F4BDE97D}" type="sibTrans" cxnId="{3D89AD90-D9B0-40F6-929D-C10B42C1B597}">
      <dgm:prSet/>
      <dgm:spPr/>
      <dgm:t>
        <a:bodyPr/>
        <a:lstStyle/>
        <a:p>
          <a:endParaRPr lang="x-none"/>
        </a:p>
      </dgm:t>
    </dgm:pt>
    <dgm:pt modelId="{CFF12DD8-F3D7-4E35-80A8-2530BF47A9EF}">
      <dgm:prSet phldrT="[Текст]" custT="1"/>
      <dgm:spPr/>
      <dgm:t>
        <a:bodyPr/>
        <a:lstStyle/>
        <a:p>
          <a:r>
            <a:rPr lang="uk-UA" sz="800"/>
            <a:t>disruptive</a:t>
          </a:r>
        </a:p>
      </dgm:t>
    </dgm:pt>
    <dgm:pt modelId="{08E34D6E-27FF-4426-9B3D-822FC1E2DBD5}" type="parTrans" cxnId="{D9DC5CCA-FE86-447B-B1E0-03FB4FC2DC12}">
      <dgm:prSet custT="1"/>
      <dgm:spPr/>
      <dgm:t>
        <a:bodyPr/>
        <a:lstStyle/>
        <a:p>
          <a:endParaRPr lang="x-none" sz="700"/>
        </a:p>
      </dgm:t>
    </dgm:pt>
    <dgm:pt modelId="{A04A524B-77C7-4F34-816B-560F52298A90}" type="sibTrans" cxnId="{D9DC5CCA-FE86-447B-B1E0-03FB4FC2DC12}">
      <dgm:prSet/>
      <dgm:spPr/>
      <dgm:t>
        <a:bodyPr/>
        <a:lstStyle/>
        <a:p>
          <a:endParaRPr lang="x-none"/>
        </a:p>
      </dgm:t>
    </dgm:pt>
    <dgm:pt modelId="{06CA6D7A-85DD-4C73-8CEE-E00D403E93CF}">
      <dgm:prSet custT="1"/>
      <dgm:spPr/>
      <dgm:t>
        <a:bodyPr/>
        <a:lstStyle/>
        <a:p>
          <a:r>
            <a:rPr lang="uk-UA" sz="800"/>
            <a:t>biotech</a:t>
          </a:r>
          <a:endParaRPr lang="x-none" sz="800"/>
        </a:p>
      </dgm:t>
    </dgm:pt>
    <dgm:pt modelId="{A96E134A-BDB2-4F2D-8FB2-6A47FFE913B8}" type="parTrans" cxnId="{9A3292A8-AB0A-475D-BE1F-908087B542D8}">
      <dgm:prSet custT="1"/>
      <dgm:spPr/>
      <dgm:t>
        <a:bodyPr/>
        <a:lstStyle/>
        <a:p>
          <a:endParaRPr lang="x-none" sz="700"/>
        </a:p>
      </dgm:t>
    </dgm:pt>
    <dgm:pt modelId="{57CD9E9B-EDC2-411B-B57E-F128816469D2}" type="sibTrans" cxnId="{9A3292A8-AB0A-475D-BE1F-908087B542D8}">
      <dgm:prSet/>
      <dgm:spPr/>
      <dgm:t>
        <a:bodyPr/>
        <a:lstStyle/>
        <a:p>
          <a:endParaRPr lang="x-none"/>
        </a:p>
      </dgm:t>
    </dgm:pt>
    <dgm:pt modelId="{06F086D5-6A06-4681-AC61-ABC239B0FBE2}">
      <dgm:prSet custT="1"/>
      <dgm:spPr/>
      <dgm:t>
        <a:bodyPr/>
        <a:lstStyle/>
        <a:p>
          <a:r>
            <a:rPr lang="uk-UA" sz="800"/>
            <a:t>creativity</a:t>
          </a:r>
          <a:endParaRPr lang="x-none" sz="800"/>
        </a:p>
      </dgm:t>
    </dgm:pt>
    <dgm:pt modelId="{034EB10A-AC27-4D8C-84F5-4BB02C489C39}" type="parTrans" cxnId="{71F900E3-405F-45D6-BBA3-DB5FC9DFBAEE}">
      <dgm:prSet custT="1"/>
      <dgm:spPr/>
      <dgm:t>
        <a:bodyPr/>
        <a:lstStyle/>
        <a:p>
          <a:endParaRPr lang="x-none" sz="700"/>
        </a:p>
      </dgm:t>
    </dgm:pt>
    <dgm:pt modelId="{B27CCB64-2FCE-46AA-822D-D5030F249A53}" type="sibTrans" cxnId="{71F900E3-405F-45D6-BBA3-DB5FC9DFBAEE}">
      <dgm:prSet/>
      <dgm:spPr/>
      <dgm:t>
        <a:bodyPr/>
        <a:lstStyle/>
        <a:p>
          <a:endParaRPr lang="x-none"/>
        </a:p>
      </dgm:t>
    </dgm:pt>
    <dgm:pt modelId="{32CB3704-3BEC-4E39-8AFB-DA24DD272472}">
      <dgm:prSet custT="1"/>
      <dgm:spPr/>
      <dgm:t>
        <a:bodyPr/>
        <a:lstStyle/>
        <a:p>
          <a:r>
            <a:rPr lang="uk-UA" sz="700"/>
            <a:t>advancement</a:t>
          </a:r>
          <a:endParaRPr lang="x-none" sz="700"/>
        </a:p>
      </dgm:t>
    </dgm:pt>
    <dgm:pt modelId="{5944670B-DB52-4687-90B9-B17518AD6202}" type="parTrans" cxnId="{F82B48C5-31CD-4B9A-A369-95CF5FB98205}">
      <dgm:prSet custT="1"/>
      <dgm:spPr/>
      <dgm:t>
        <a:bodyPr/>
        <a:lstStyle/>
        <a:p>
          <a:endParaRPr lang="x-none" sz="700"/>
        </a:p>
      </dgm:t>
    </dgm:pt>
    <dgm:pt modelId="{FCFF6262-CE33-4857-89C7-0B496557E1B7}" type="sibTrans" cxnId="{F82B48C5-31CD-4B9A-A369-95CF5FB98205}">
      <dgm:prSet/>
      <dgm:spPr/>
      <dgm:t>
        <a:bodyPr/>
        <a:lstStyle/>
        <a:p>
          <a:endParaRPr lang="x-none"/>
        </a:p>
      </dgm:t>
    </dgm:pt>
    <dgm:pt modelId="{AD66F7A6-FDC4-4A84-946B-9059F5227269}">
      <dgm:prSet custT="1"/>
      <dgm:spPr/>
      <dgm:t>
        <a:bodyPr/>
        <a:lstStyle/>
        <a:p>
          <a:r>
            <a:rPr lang="uk-UA" sz="700"/>
            <a:t>imagination</a:t>
          </a:r>
          <a:endParaRPr lang="x-none" sz="700"/>
        </a:p>
      </dgm:t>
    </dgm:pt>
    <dgm:pt modelId="{60D2643B-9CA9-4961-A0FB-726700EA32CD}" type="parTrans" cxnId="{0E979AAE-0918-41EA-B73F-B004E21CEE98}">
      <dgm:prSet custT="1"/>
      <dgm:spPr/>
      <dgm:t>
        <a:bodyPr/>
        <a:lstStyle/>
        <a:p>
          <a:endParaRPr lang="x-none" sz="700"/>
        </a:p>
      </dgm:t>
    </dgm:pt>
    <dgm:pt modelId="{ED1DC486-605C-40F8-BC9B-CBC1113EFD36}" type="sibTrans" cxnId="{0E979AAE-0918-41EA-B73F-B004E21CEE98}">
      <dgm:prSet/>
      <dgm:spPr/>
      <dgm:t>
        <a:bodyPr/>
        <a:lstStyle/>
        <a:p>
          <a:endParaRPr lang="x-none"/>
        </a:p>
      </dgm:t>
    </dgm:pt>
    <dgm:pt modelId="{9130EF11-FD4D-40DD-9DAE-C29269104385}">
      <dgm:prSet custT="1"/>
      <dgm:spPr/>
      <dgm:t>
        <a:bodyPr/>
        <a:lstStyle/>
        <a:p>
          <a:r>
            <a:rPr lang="uk-UA" sz="700"/>
            <a:t>incubator</a:t>
          </a:r>
          <a:endParaRPr lang="x-none" sz="700"/>
        </a:p>
      </dgm:t>
    </dgm:pt>
    <dgm:pt modelId="{6A3F75B2-9E7C-4989-A44F-0807616D2DE8}" type="parTrans" cxnId="{1098517B-94E2-4C6F-B58F-E205842BB966}">
      <dgm:prSet custT="1"/>
      <dgm:spPr/>
      <dgm:t>
        <a:bodyPr/>
        <a:lstStyle/>
        <a:p>
          <a:endParaRPr lang="x-none" sz="700"/>
        </a:p>
      </dgm:t>
    </dgm:pt>
    <dgm:pt modelId="{6E5144D5-1F4A-484D-B379-28AFB5C43A29}" type="sibTrans" cxnId="{1098517B-94E2-4C6F-B58F-E205842BB966}">
      <dgm:prSet/>
      <dgm:spPr/>
      <dgm:t>
        <a:bodyPr/>
        <a:lstStyle/>
        <a:p>
          <a:endParaRPr lang="x-none"/>
        </a:p>
      </dgm:t>
    </dgm:pt>
    <dgm:pt modelId="{B717FE65-C09F-49E9-8008-E262EA34AA91}">
      <dgm:prSet custT="1"/>
      <dgm:spPr/>
      <dgm:t>
        <a:bodyPr/>
        <a:lstStyle/>
        <a:p>
          <a:r>
            <a:rPr lang="uk-UA" sz="700"/>
            <a:t>hub</a:t>
          </a:r>
          <a:endParaRPr lang="x-none" sz="700"/>
        </a:p>
      </dgm:t>
    </dgm:pt>
    <dgm:pt modelId="{F611C071-07E7-4D87-8A0A-DAF6BACE3453}" type="parTrans" cxnId="{CFDF4038-6D19-4942-9638-345DBFD85A51}">
      <dgm:prSet custT="1"/>
      <dgm:spPr/>
      <dgm:t>
        <a:bodyPr/>
        <a:lstStyle/>
        <a:p>
          <a:endParaRPr lang="x-none" sz="700"/>
        </a:p>
      </dgm:t>
    </dgm:pt>
    <dgm:pt modelId="{07F0DA7B-2200-47DC-878E-CCA3DC354797}" type="sibTrans" cxnId="{CFDF4038-6D19-4942-9638-345DBFD85A51}">
      <dgm:prSet/>
      <dgm:spPr/>
      <dgm:t>
        <a:bodyPr/>
        <a:lstStyle/>
        <a:p>
          <a:endParaRPr lang="x-none"/>
        </a:p>
      </dgm:t>
    </dgm:pt>
    <dgm:pt modelId="{825BABB0-D127-4BA9-A1C7-B526CA9FBB58}">
      <dgm:prSet custT="1"/>
      <dgm:spPr/>
      <dgm:t>
        <a:bodyPr/>
        <a:lstStyle/>
        <a:p>
          <a:r>
            <a:rPr lang="uk-UA" sz="700"/>
            <a:t>ecosystem</a:t>
          </a:r>
          <a:endParaRPr lang="x-none" sz="700"/>
        </a:p>
      </dgm:t>
    </dgm:pt>
    <dgm:pt modelId="{BC3F3289-42C2-4E6B-A6C9-D42D07A51AC0}" type="parTrans" cxnId="{08A6934E-FB91-4CF5-B814-4011B32E8A1D}">
      <dgm:prSet custT="1"/>
      <dgm:spPr/>
      <dgm:t>
        <a:bodyPr/>
        <a:lstStyle/>
        <a:p>
          <a:endParaRPr lang="x-none" sz="700"/>
        </a:p>
      </dgm:t>
    </dgm:pt>
    <dgm:pt modelId="{E027306D-F9AE-4BAE-A3FB-1111164132CC}" type="sibTrans" cxnId="{08A6934E-FB91-4CF5-B814-4011B32E8A1D}">
      <dgm:prSet/>
      <dgm:spPr/>
      <dgm:t>
        <a:bodyPr/>
        <a:lstStyle/>
        <a:p>
          <a:endParaRPr lang="x-none"/>
        </a:p>
      </dgm:t>
    </dgm:pt>
    <dgm:pt modelId="{CAC13B15-45A1-429E-9669-D111267C103A}" type="pres">
      <dgm:prSet presAssocID="{BBCA5A83-0878-4884-89D5-1FAA3127E9AB}" presName="cycle" presStyleCnt="0">
        <dgm:presLayoutVars>
          <dgm:chMax val="1"/>
          <dgm:dir/>
          <dgm:animLvl val="ctr"/>
          <dgm:resizeHandles val="exact"/>
        </dgm:presLayoutVars>
      </dgm:prSet>
      <dgm:spPr/>
      <dgm:t>
        <a:bodyPr/>
        <a:lstStyle/>
        <a:p>
          <a:endParaRPr lang="ru-RU"/>
        </a:p>
      </dgm:t>
    </dgm:pt>
    <dgm:pt modelId="{ECA29567-2B94-4556-8C16-910DC3829C3F}" type="pres">
      <dgm:prSet presAssocID="{48B142D0-265B-455D-9185-3A4ECA4930A3}" presName="centerShape" presStyleLbl="node0" presStyleIdx="0" presStyleCnt="1" custScaleX="209946" custScaleY="132280"/>
      <dgm:spPr/>
      <dgm:t>
        <a:bodyPr/>
        <a:lstStyle/>
        <a:p>
          <a:endParaRPr lang="ru-RU"/>
        </a:p>
      </dgm:t>
    </dgm:pt>
    <dgm:pt modelId="{D48BE24C-3D8C-400A-9222-C0EFFFEEE3DD}" type="pres">
      <dgm:prSet presAssocID="{74CA9173-4A9E-4F7A-88C6-45ABA97FF669}" presName="Name9" presStyleLbl="parChTrans1D2" presStyleIdx="0" presStyleCnt="12" custScaleX="2000000" custScaleY="132275"/>
      <dgm:spPr/>
      <dgm:t>
        <a:bodyPr/>
        <a:lstStyle/>
        <a:p>
          <a:endParaRPr lang="ru-RU"/>
        </a:p>
      </dgm:t>
    </dgm:pt>
    <dgm:pt modelId="{AFC4AFA4-E092-4B1E-B05A-4E74DABE6B53}" type="pres">
      <dgm:prSet presAssocID="{74CA9173-4A9E-4F7A-88C6-45ABA97FF669}" presName="connTx" presStyleLbl="parChTrans1D2" presStyleIdx="0" presStyleCnt="12"/>
      <dgm:spPr/>
      <dgm:t>
        <a:bodyPr/>
        <a:lstStyle/>
        <a:p>
          <a:endParaRPr lang="ru-RU"/>
        </a:p>
      </dgm:t>
    </dgm:pt>
    <dgm:pt modelId="{19E69306-5F0E-4FE6-AB7B-BCB6A999C973}" type="pres">
      <dgm:prSet presAssocID="{4B5B32D8-63C9-4E67-84FE-A2AC4E9B27C9}" presName="node" presStyleLbl="node1" presStyleIdx="0" presStyleCnt="12" custScaleX="165364" custScaleY="132280">
        <dgm:presLayoutVars>
          <dgm:bulletEnabled val="1"/>
        </dgm:presLayoutVars>
      </dgm:prSet>
      <dgm:spPr/>
      <dgm:t>
        <a:bodyPr/>
        <a:lstStyle/>
        <a:p>
          <a:endParaRPr lang="ru-RU"/>
        </a:p>
      </dgm:t>
    </dgm:pt>
    <dgm:pt modelId="{FB56E897-CA92-4A32-A59B-83CD36784166}" type="pres">
      <dgm:prSet presAssocID="{C73ECD4A-A32E-481D-91A2-466B2FFACFA7}" presName="Name9" presStyleLbl="parChTrans1D2" presStyleIdx="1" presStyleCnt="12" custScaleX="2000000" custScaleY="132275"/>
      <dgm:spPr/>
      <dgm:t>
        <a:bodyPr/>
        <a:lstStyle/>
        <a:p>
          <a:endParaRPr lang="ru-RU"/>
        </a:p>
      </dgm:t>
    </dgm:pt>
    <dgm:pt modelId="{0F65C5D1-E122-4450-BF4A-BBD509476765}" type="pres">
      <dgm:prSet presAssocID="{C73ECD4A-A32E-481D-91A2-466B2FFACFA7}" presName="connTx" presStyleLbl="parChTrans1D2" presStyleIdx="1" presStyleCnt="12"/>
      <dgm:spPr/>
      <dgm:t>
        <a:bodyPr/>
        <a:lstStyle/>
        <a:p>
          <a:endParaRPr lang="ru-RU"/>
        </a:p>
      </dgm:t>
    </dgm:pt>
    <dgm:pt modelId="{3C90927E-291A-4908-BE15-F8EB7EB007C8}" type="pres">
      <dgm:prSet presAssocID="{137951E2-F4FB-4B41-A504-3B6B1CBCBBBD}" presName="node" presStyleLbl="node1" presStyleIdx="1" presStyleCnt="12" custScaleX="165364" custScaleY="132280">
        <dgm:presLayoutVars>
          <dgm:bulletEnabled val="1"/>
        </dgm:presLayoutVars>
      </dgm:prSet>
      <dgm:spPr/>
      <dgm:t>
        <a:bodyPr/>
        <a:lstStyle/>
        <a:p>
          <a:endParaRPr lang="ru-RU"/>
        </a:p>
      </dgm:t>
    </dgm:pt>
    <dgm:pt modelId="{E832675A-374E-4A99-A60E-6A9AD3960C81}" type="pres">
      <dgm:prSet presAssocID="{F0F634C0-4933-4AF1-84A6-AB72BDD823F9}" presName="Name9" presStyleLbl="parChTrans1D2" presStyleIdx="2" presStyleCnt="12" custScaleX="2000000" custScaleY="132275"/>
      <dgm:spPr/>
      <dgm:t>
        <a:bodyPr/>
        <a:lstStyle/>
        <a:p>
          <a:endParaRPr lang="ru-RU"/>
        </a:p>
      </dgm:t>
    </dgm:pt>
    <dgm:pt modelId="{7F66C08A-C231-4F48-AEF1-0133478D8223}" type="pres">
      <dgm:prSet presAssocID="{F0F634C0-4933-4AF1-84A6-AB72BDD823F9}" presName="connTx" presStyleLbl="parChTrans1D2" presStyleIdx="2" presStyleCnt="12"/>
      <dgm:spPr/>
      <dgm:t>
        <a:bodyPr/>
        <a:lstStyle/>
        <a:p>
          <a:endParaRPr lang="ru-RU"/>
        </a:p>
      </dgm:t>
    </dgm:pt>
    <dgm:pt modelId="{836A9840-2436-4222-976C-FF3BD923E51E}" type="pres">
      <dgm:prSet presAssocID="{6505F6DA-9955-48C6-8AE3-CEC59D342F7D}" presName="node" presStyleLbl="node1" presStyleIdx="2" presStyleCnt="12" custScaleX="165364" custScaleY="132280">
        <dgm:presLayoutVars>
          <dgm:bulletEnabled val="1"/>
        </dgm:presLayoutVars>
      </dgm:prSet>
      <dgm:spPr/>
      <dgm:t>
        <a:bodyPr/>
        <a:lstStyle/>
        <a:p>
          <a:endParaRPr lang="ru-RU"/>
        </a:p>
      </dgm:t>
    </dgm:pt>
    <dgm:pt modelId="{4AA1B5E8-B856-4777-86AE-12A7FA852F1B}" type="pres">
      <dgm:prSet presAssocID="{33B99DDD-3FC8-4388-8C0A-FB3A60AD413D}" presName="Name9" presStyleLbl="parChTrans1D2" presStyleIdx="3" presStyleCnt="12" custScaleX="2000000" custScaleY="132275"/>
      <dgm:spPr/>
      <dgm:t>
        <a:bodyPr/>
        <a:lstStyle/>
        <a:p>
          <a:endParaRPr lang="ru-RU"/>
        </a:p>
      </dgm:t>
    </dgm:pt>
    <dgm:pt modelId="{AF0F6D60-C802-4C8A-BF1E-5B34F9EAFB97}" type="pres">
      <dgm:prSet presAssocID="{33B99DDD-3FC8-4388-8C0A-FB3A60AD413D}" presName="connTx" presStyleLbl="parChTrans1D2" presStyleIdx="3" presStyleCnt="12"/>
      <dgm:spPr/>
      <dgm:t>
        <a:bodyPr/>
        <a:lstStyle/>
        <a:p>
          <a:endParaRPr lang="ru-RU"/>
        </a:p>
      </dgm:t>
    </dgm:pt>
    <dgm:pt modelId="{82C6ACD6-10D4-42BD-9F7B-B92F70852F07}" type="pres">
      <dgm:prSet presAssocID="{E2DD20F4-28F3-415E-AFF3-7AB7616E2B99}" presName="node" presStyleLbl="node1" presStyleIdx="3" presStyleCnt="12" custScaleX="165364" custScaleY="132280">
        <dgm:presLayoutVars>
          <dgm:bulletEnabled val="1"/>
        </dgm:presLayoutVars>
      </dgm:prSet>
      <dgm:spPr/>
      <dgm:t>
        <a:bodyPr/>
        <a:lstStyle/>
        <a:p>
          <a:endParaRPr lang="ru-RU"/>
        </a:p>
      </dgm:t>
    </dgm:pt>
    <dgm:pt modelId="{F841AD84-8B76-4AB2-9DCF-E0A2E3064613}" type="pres">
      <dgm:prSet presAssocID="{08E34D6E-27FF-4426-9B3D-822FC1E2DBD5}" presName="Name9" presStyleLbl="parChTrans1D2" presStyleIdx="4" presStyleCnt="12" custScaleX="2000000" custScaleY="132275"/>
      <dgm:spPr/>
      <dgm:t>
        <a:bodyPr/>
        <a:lstStyle/>
        <a:p>
          <a:endParaRPr lang="ru-RU"/>
        </a:p>
      </dgm:t>
    </dgm:pt>
    <dgm:pt modelId="{8EBC893A-2C90-4E75-9618-F7DF9D9CB2B8}" type="pres">
      <dgm:prSet presAssocID="{08E34D6E-27FF-4426-9B3D-822FC1E2DBD5}" presName="connTx" presStyleLbl="parChTrans1D2" presStyleIdx="4" presStyleCnt="12"/>
      <dgm:spPr/>
      <dgm:t>
        <a:bodyPr/>
        <a:lstStyle/>
        <a:p>
          <a:endParaRPr lang="ru-RU"/>
        </a:p>
      </dgm:t>
    </dgm:pt>
    <dgm:pt modelId="{6C23D8CD-9555-422F-A918-E89565699FFB}" type="pres">
      <dgm:prSet presAssocID="{CFF12DD8-F3D7-4E35-80A8-2530BF47A9EF}" presName="node" presStyleLbl="node1" presStyleIdx="4" presStyleCnt="12" custScaleX="165364" custScaleY="132280">
        <dgm:presLayoutVars>
          <dgm:bulletEnabled val="1"/>
        </dgm:presLayoutVars>
      </dgm:prSet>
      <dgm:spPr/>
      <dgm:t>
        <a:bodyPr/>
        <a:lstStyle/>
        <a:p>
          <a:endParaRPr lang="ru-RU"/>
        </a:p>
      </dgm:t>
    </dgm:pt>
    <dgm:pt modelId="{7F16B107-5E76-41B4-9E20-DC3ABB603A90}" type="pres">
      <dgm:prSet presAssocID="{A96E134A-BDB2-4F2D-8FB2-6A47FFE913B8}" presName="Name9" presStyleLbl="parChTrans1D2" presStyleIdx="5" presStyleCnt="12" custScaleX="2000000" custScaleY="132275"/>
      <dgm:spPr/>
      <dgm:t>
        <a:bodyPr/>
        <a:lstStyle/>
        <a:p>
          <a:endParaRPr lang="ru-RU"/>
        </a:p>
      </dgm:t>
    </dgm:pt>
    <dgm:pt modelId="{5B3A856E-AB61-4CF2-A3FE-4ABE4A3B5475}" type="pres">
      <dgm:prSet presAssocID="{A96E134A-BDB2-4F2D-8FB2-6A47FFE913B8}" presName="connTx" presStyleLbl="parChTrans1D2" presStyleIdx="5" presStyleCnt="12"/>
      <dgm:spPr/>
      <dgm:t>
        <a:bodyPr/>
        <a:lstStyle/>
        <a:p>
          <a:endParaRPr lang="ru-RU"/>
        </a:p>
      </dgm:t>
    </dgm:pt>
    <dgm:pt modelId="{3213D890-DB68-4CBD-8C23-4D8BD1BBB188}" type="pres">
      <dgm:prSet presAssocID="{06CA6D7A-85DD-4C73-8CEE-E00D403E93CF}" presName="node" presStyleLbl="node1" presStyleIdx="5" presStyleCnt="12" custScaleX="165364" custScaleY="132280">
        <dgm:presLayoutVars>
          <dgm:bulletEnabled val="1"/>
        </dgm:presLayoutVars>
      </dgm:prSet>
      <dgm:spPr/>
      <dgm:t>
        <a:bodyPr/>
        <a:lstStyle/>
        <a:p>
          <a:endParaRPr lang="ru-RU"/>
        </a:p>
      </dgm:t>
    </dgm:pt>
    <dgm:pt modelId="{28CBBC0A-5911-4761-8F6B-24431E0E7A5D}" type="pres">
      <dgm:prSet presAssocID="{034EB10A-AC27-4D8C-84F5-4BB02C489C39}" presName="Name9" presStyleLbl="parChTrans1D2" presStyleIdx="6" presStyleCnt="12" custScaleX="2000000" custScaleY="132275"/>
      <dgm:spPr/>
      <dgm:t>
        <a:bodyPr/>
        <a:lstStyle/>
        <a:p>
          <a:endParaRPr lang="ru-RU"/>
        </a:p>
      </dgm:t>
    </dgm:pt>
    <dgm:pt modelId="{B3BE61D0-E634-469F-A8BE-F919C41187A0}" type="pres">
      <dgm:prSet presAssocID="{034EB10A-AC27-4D8C-84F5-4BB02C489C39}" presName="connTx" presStyleLbl="parChTrans1D2" presStyleIdx="6" presStyleCnt="12"/>
      <dgm:spPr/>
      <dgm:t>
        <a:bodyPr/>
        <a:lstStyle/>
        <a:p>
          <a:endParaRPr lang="ru-RU"/>
        </a:p>
      </dgm:t>
    </dgm:pt>
    <dgm:pt modelId="{74C274E5-E42B-4F3B-B501-8DA73FBC53FE}" type="pres">
      <dgm:prSet presAssocID="{06F086D5-6A06-4681-AC61-ABC239B0FBE2}" presName="node" presStyleLbl="node1" presStyleIdx="6" presStyleCnt="12" custScaleX="165364" custScaleY="132280">
        <dgm:presLayoutVars>
          <dgm:bulletEnabled val="1"/>
        </dgm:presLayoutVars>
      </dgm:prSet>
      <dgm:spPr/>
      <dgm:t>
        <a:bodyPr/>
        <a:lstStyle/>
        <a:p>
          <a:endParaRPr lang="ru-RU"/>
        </a:p>
      </dgm:t>
    </dgm:pt>
    <dgm:pt modelId="{8E6C2A54-1FEF-4DA1-9861-A2020A94C31D}" type="pres">
      <dgm:prSet presAssocID="{5944670B-DB52-4687-90B9-B17518AD6202}" presName="Name9" presStyleLbl="parChTrans1D2" presStyleIdx="7" presStyleCnt="12" custScaleX="2000000" custScaleY="132275"/>
      <dgm:spPr/>
      <dgm:t>
        <a:bodyPr/>
        <a:lstStyle/>
        <a:p>
          <a:endParaRPr lang="ru-RU"/>
        </a:p>
      </dgm:t>
    </dgm:pt>
    <dgm:pt modelId="{3B31DF1D-93E2-449D-A57A-CCB12AABF6A4}" type="pres">
      <dgm:prSet presAssocID="{5944670B-DB52-4687-90B9-B17518AD6202}" presName="connTx" presStyleLbl="parChTrans1D2" presStyleIdx="7" presStyleCnt="12"/>
      <dgm:spPr/>
      <dgm:t>
        <a:bodyPr/>
        <a:lstStyle/>
        <a:p>
          <a:endParaRPr lang="ru-RU"/>
        </a:p>
      </dgm:t>
    </dgm:pt>
    <dgm:pt modelId="{3CA4CA26-769B-4E24-8AD6-EF8D706170E5}" type="pres">
      <dgm:prSet presAssocID="{32CB3704-3BEC-4E39-8AFB-DA24DD272472}" presName="node" presStyleLbl="node1" presStyleIdx="7" presStyleCnt="12" custScaleX="165364" custScaleY="132280">
        <dgm:presLayoutVars>
          <dgm:bulletEnabled val="1"/>
        </dgm:presLayoutVars>
      </dgm:prSet>
      <dgm:spPr/>
      <dgm:t>
        <a:bodyPr/>
        <a:lstStyle/>
        <a:p>
          <a:endParaRPr lang="ru-RU"/>
        </a:p>
      </dgm:t>
    </dgm:pt>
    <dgm:pt modelId="{30D192AC-9D2C-46F6-9B44-C097BB6486E9}" type="pres">
      <dgm:prSet presAssocID="{60D2643B-9CA9-4961-A0FB-726700EA32CD}" presName="Name9" presStyleLbl="parChTrans1D2" presStyleIdx="8" presStyleCnt="12" custScaleX="2000000" custScaleY="132275"/>
      <dgm:spPr/>
      <dgm:t>
        <a:bodyPr/>
        <a:lstStyle/>
        <a:p>
          <a:endParaRPr lang="ru-RU"/>
        </a:p>
      </dgm:t>
    </dgm:pt>
    <dgm:pt modelId="{E4D1C853-8124-4865-B646-E641357A5AF6}" type="pres">
      <dgm:prSet presAssocID="{60D2643B-9CA9-4961-A0FB-726700EA32CD}" presName="connTx" presStyleLbl="parChTrans1D2" presStyleIdx="8" presStyleCnt="12"/>
      <dgm:spPr/>
      <dgm:t>
        <a:bodyPr/>
        <a:lstStyle/>
        <a:p>
          <a:endParaRPr lang="ru-RU"/>
        </a:p>
      </dgm:t>
    </dgm:pt>
    <dgm:pt modelId="{A9522C4A-EE41-46FC-A48D-EBADC5827153}" type="pres">
      <dgm:prSet presAssocID="{AD66F7A6-FDC4-4A84-946B-9059F5227269}" presName="node" presStyleLbl="node1" presStyleIdx="8" presStyleCnt="12" custScaleX="165364" custScaleY="132280">
        <dgm:presLayoutVars>
          <dgm:bulletEnabled val="1"/>
        </dgm:presLayoutVars>
      </dgm:prSet>
      <dgm:spPr/>
      <dgm:t>
        <a:bodyPr/>
        <a:lstStyle/>
        <a:p>
          <a:endParaRPr lang="ru-RU"/>
        </a:p>
      </dgm:t>
    </dgm:pt>
    <dgm:pt modelId="{1A117E7E-C093-45DE-B4DF-06CEDB5960A9}" type="pres">
      <dgm:prSet presAssocID="{6A3F75B2-9E7C-4989-A44F-0807616D2DE8}" presName="Name9" presStyleLbl="parChTrans1D2" presStyleIdx="9" presStyleCnt="12" custScaleX="2000000" custScaleY="132275"/>
      <dgm:spPr/>
      <dgm:t>
        <a:bodyPr/>
        <a:lstStyle/>
        <a:p>
          <a:endParaRPr lang="ru-RU"/>
        </a:p>
      </dgm:t>
    </dgm:pt>
    <dgm:pt modelId="{3EB4E4D0-61A3-4213-950C-799273EA71C7}" type="pres">
      <dgm:prSet presAssocID="{6A3F75B2-9E7C-4989-A44F-0807616D2DE8}" presName="connTx" presStyleLbl="parChTrans1D2" presStyleIdx="9" presStyleCnt="12"/>
      <dgm:spPr/>
      <dgm:t>
        <a:bodyPr/>
        <a:lstStyle/>
        <a:p>
          <a:endParaRPr lang="ru-RU"/>
        </a:p>
      </dgm:t>
    </dgm:pt>
    <dgm:pt modelId="{0EB14067-F596-44C8-B4CA-601B4DF96295}" type="pres">
      <dgm:prSet presAssocID="{9130EF11-FD4D-40DD-9DAE-C29269104385}" presName="node" presStyleLbl="node1" presStyleIdx="9" presStyleCnt="12" custScaleX="165364" custScaleY="132280">
        <dgm:presLayoutVars>
          <dgm:bulletEnabled val="1"/>
        </dgm:presLayoutVars>
      </dgm:prSet>
      <dgm:spPr/>
      <dgm:t>
        <a:bodyPr/>
        <a:lstStyle/>
        <a:p>
          <a:endParaRPr lang="ru-RU"/>
        </a:p>
      </dgm:t>
    </dgm:pt>
    <dgm:pt modelId="{528A6D6C-9B82-4933-9836-276539AA7CDB}" type="pres">
      <dgm:prSet presAssocID="{F611C071-07E7-4D87-8A0A-DAF6BACE3453}" presName="Name9" presStyleLbl="parChTrans1D2" presStyleIdx="10" presStyleCnt="12" custScaleX="2000000" custScaleY="132275"/>
      <dgm:spPr/>
      <dgm:t>
        <a:bodyPr/>
        <a:lstStyle/>
        <a:p>
          <a:endParaRPr lang="ru-RU"/>
        </a:p>
      </dgm:t>
    </dgm:pt>
    <dgm:pt modelId="{05379618-09F2-4FEF-9906-66D9932F5DAD}" type="pres">
      <dgm:prSet presAssocID="{F611C071-07E7-4D87-8A0A-DAF6BACE3453}" presName="connTx" presStyleLbl="parChTrans1D2" presStyleIdx="10" presStyleCnt="12"/>
      <dgm:spPr/>
      <dgm:t>
        <a:bodyPr/>
        <a:lstStyle/>
        <a:p>
          <a:endParaRPr lang="ru-RU"/>
        </a:p>
      </dgm:t>
    </dgm:pt>
    <dgm:pt modelId="{046AE7AA-E985-4AE4-B431-BE6BCB12891D}" type="pres">
      <dgm:prSet presAssocID="{B717FE65-C09F-49E9-8008-E262EA34AA91}" presName="node" presStyleLbl="node1" presStyleIdx="10" presStyleCnt="12" custScaleX="165364" custScaleY="132280">
        <dgm:presLayoutVars>
          <dgm:bulletEnabled val="1"/>
        </dgm:presLayoutVars>
      </dgm:prSet>
      <dgm:spPr/>
      <dgm:t>
        <a:bodyPr/>
        <a:lstStyle/>
        <a:p>
          <a:endParaRPr lang="ru-RU"/>
        </a:p>
      </dgm:t>
    </dgm:pt>
    <dgm:pt modelId="{71B2E44B-C584-4358-83D2-BA6E29767973}" type="pres">
      <dgm:prSet presAssocID="{BC3F3289-42C2-4E6B-A6C9-D42D07A51AC0}" presName="Name9" presStyleLbl="parChTrans1D2" presStyleIdx="11" presStyleCnt="12" custScaleX="2000000" custScaleY="132275"/>
      <dgm:spPr/>
      <dgm:t>
        <a:bodyPr/>
        <a:lstStyle/>
        <a:p>
          <a:endParaRPr lang="ru-RU"/>
        </a:p>
      </dgm:t>
    </dgm:pt>
    <dgm:pt modelId="{8F9D3E3F-04EC-4ED8-B5F2-08817177EB6B}" type="pres">
      <dgm:prSet presAssocID="{BC3F3289-42C2-4E6B-A6C9-D42D07A51AC0}" presName="connTx" presStyleLbl="parChTrans1D2" presStyleIdx="11" presStyleCnt="12"/>
      <dgm:spPr/>
      <dgm:t>
        <a:bodyPr/>
        <a:lstStyle/>
        <a:p>
          <a:endParaRPr lang="ru-RU"/>
        </a:p>
      </dgm:t>
    </dgm:pt>
    <dgm:pt modelId="{90D05B93-4216-4C32-8800-C9E3E3357C9F}" type="pres">
      <dgm:prSet presAssocID="{825BABB0-D127-4BA9-A1C7-B526CA9FBB58}" presName="node" presStyleLbl="node1" presStyleIdx="11" presStyleCnt="12" custScaleX="165364" custScaleY="132280">
        <dgm:presLayoutVars>
          <dgm:bulletEnabled val="1"/>
        </dgm:presLayoutVars>
      </dgm:prSet>
      <dgm:spPr/>
      <dgm:t>
        <a:bodyPr/>
        <a:lstStyle/>
        <a:p>
          <a:endParaRPr lang="ru-RU"/>
        </a:p>
      </dgm:t>
    </dgm:pt>
  </dgm:ptLst>
  <dgm:cxnLst>
    <dgm:cxn modelId="{D9DC5CCA-FE86-447B-B1E0-03FB4FC2DC12}" srcId="{48B142D0-265B-455D-9185-3A4ECA4930A3}" destId="{CFF12DD8-F3D7-4E35-80A8-2530BF47A9EF}" srcOrd="4" destOrd="0" parTransId="{08E34D6E-27FF-4426-9B3D-822FC1E2DBD5}" sibTransId="{A04A524B-77C7-4F34-816B-560F52298A90}"/>
    <dgm:cxn modelId="{77FD1F5C-B6C9-44E7-8E06-6843FD5E7672}" type="presOf" srcId="{B717FE65-C09F-49E9-8008-E262EA34AA91}" destId="{046AE7AA-E985-4AE4-B431-BE6BCB12891D}" srcOrd="0" destOrd="0" presId="urn:microsoft.com/office/officeart/2005/8/layout/radial1"/>
    <dgm:cxn modelId="{43B4227A-86B0-4754-A512-16BCBCCE3E99}" type="presOf" srcId="{034EB10A-AC27-4D8C-84F5-4BB02C489C39}" destId="{B3BE61D0-E634-469F-A8BE-F919C41187A0}" srcOrd="1" destOrd="0" presId="urn:microsoft.com/office/officeart/2005/8/layout/radial1"/>
    <dgm:cxn modelId="{9FB7A313-0327-424F-910E-E193094F3366}" type="presOf" srcId="{60D2643B-9CA9-4961-A0FB-726700EA32CD}" destId="{E4D1C853-8124-4865-B646-E641357A5AF6}" srcOrd="1" destOrd="0" presId="urn:microsoft.com/office/officeart/2005/8/layout/radial1"/>
    <dgm:cxn modelId="{6D0BF331-6C44-4A9D-A150-42607D998520}" type="presOf" srcId="{AD66F7A6-FDC4-4A84-946B-9059F5227269}" destId="{A9522C4A-EE41-46FC-A48D-EBADC5827153}" srcOrd="0" destOrd="0" presId="urn:microsoft.com/office/officeart/2005/8/layout/radial1"/>
    <dgm:cxn modelId="{D3CDF095-B1DB-4F57-98AE-0D92D4A68509}" type="presOf" srcId="{F0F634C0-4933-4AF1-84A6-AB72BDD823F9}" destId="{7F66C08A-C231-4F48-AEF1-0133478D8223}" srcOrd="1" destOrd="0" presId="urn:microsoft.com/office/officeart/2005/8/layout/radial1"/>
    <dgm:cxn modelId="{6C03E847-9E83-4D1C-AA52-47FA93108C27}" type="presOf" srcId="{6505F6DA-9955-48C6-8AE3-CEC59D342F7D}" destId="{836A9840-2436-4222-976C-FF3BD923E51E}" srcOrd="0" destOrd="0" presId="urn:microsoft.com/office/officeart/2005/8/layout/radial1"/>
    <dgm:cxn modelId="{A76E2395-0760-44C6-9278-B2E8B22E897B}" srcId="{BBCA5A83-0878-4884-89D5-1FAA3127E9AB}" destId="{48B142D0-265B-455D-9185-3A4ECA4930A3}" srcOrd="0" destOrd="0" parTransId="{EFF5753B-6363-4936-B6E2-10509DD377E1}" sibTransId="{5029E6F1-5D67-44C9-9272-0BE2D20459BC}"/>
    <dgm:cxn modelId="{08A6934E-FB91-4CF5-B814-4011B32E8A1D}" srcId="{48B142D0-265B-455D-9185-3A4ECA4930A3}" destId="{825BABB0-D127-4BA9-A1C7-B526CA9FBB58}" srcOrd="11" destOrd="0" parTransId="{BC3F3289-42C2-4E6B-A6C9-D42D07A51AC0}" sibTransId="{E027306D-F9AE-4BAE-A3FB-1111164132CC}"/>
    <dgm:cxn modelId="{BF513972-E8D2-40AE-92FC-D53167532BD7}" type="presOf" srcId="{48B142D0-265B-455D-9185-3A4ECA4930A3}" destId="{ECA29567-2B94-4556-8C16-910DC3829C3F}" srcOrd="0" destOrd="0" presId="urn:microsoft.com/office/officeart/2005/8/layout/radial1"/>
    <dgm:cxn modelId="{D3E2E414-C634-4171-BBF5-8045088D37B9}" srcId="{48B142D0-265B-455D-9185-3A4ECA4930A3}" destId="{137951E2-F4FB-4B41-A504-3B6B1CBCBBBD}" srcOrd="1" destOrd="0" parTransId="{C73ECD4A-A32E-481D-91A2-466B2FFACFA7}" sibTransId="{7EB69D01-9139-4C1A-9E89-1368A4256B21}"/>
    <dgm:cxn modelId="{015CF6E7-1716-4DC0-B1EB-3C805BB37F93}" type="presOf" srcId="{5944670B-DB52-4687-90B9-B17518AD6202}" destId="{3B31DF1D-93E2-449D-A57A-CCB12AABF6A4}" srcOrd="1" destOrd="0" presId="urn:microsoft.com/office/officeart/2005/8/layout/radial1"/>
    <dgm:cxn modelId="{1372BB32-81A6-43DF-83ED-644B8517C568}" type="presOf" srcId="{74CA9173-4A9E-4F7A-88C6-45ABA97FF669}" destId="{D48BE24C-3D8C-400A-9222-C0EFFFEEE3DD}" srcOrd="0" destOrd="0" presId="urn:microsoft.com/office/officeart/2005/8/layout/radial1"/>
    <dgm:cxn modelId="{9CBAF421-DFE2-4A03-A5C2-69F83F37744D}" type="presOf" srcId="{BC3F3289-42C2-4E6B-A6C9-D42D07A51AC0}" destId="{71B2E44B-C584-4358-83D2-BA6E29767973}" srcOrd="0" destOrd="0" presId="urn:microsoft.com/office/officeart/2005/8/layout/radial1"/>
    <dgm:cxn modelId="{85AA00AA-5692-43AF-B9CE-4FA2473610CF}" type="presOf" srcId="{06CA6D7A-85DD-4C73-8CEE-E00D403E93CF}" destId="{3213D890-DB68-4CBD-8C23-4D8BD1BBB188}" srcOrd="0" destOrd="0" presId="urn:microsoft.com/office/officeart/2005/8/layout/radial1"/>
    <dgm:cxn modelId="{F9ACDD10-FAA4-4F3A-8484-D88827F09DB8}" type="presOf" srcId="{BBCA5A83-0878-4884-89D5-1FAA3127E9AB}" destId="{CAC13B15-45A1-429E-9669-D111267C103A}" srcOrd="0" destOrd="0" presId="urn:microsoft.com/office/officeart/2005/8/layout/radial1"/>
    <dgm:cxn modelId="{2A696D74-F6CD-4905-87E1-30346E4C5120}" type="presOf" srcId="{60D2643B-9CA9-4961-A0FB-726700EA32CD}" destId="{30D192AC-9D2C-46F6-9B44-C097BB6486E9}" srcOrd="0" destOrd="0" presId="urn:microsoft.com/office/officeart/2005/8/layout/radial1"/>
    <dgm:cxn modelId="{A8C860C7-1F93-4013-8154-F231598703B2}" type="presOf" srcId="{137951E2-F4FB-4B41-A504-3B6B1CBCBBBD}" destId="{3C90927E-291A-4908-BE15-F8EB7EB007C8}" srcOrd="0" destOrd="0" presId="urn:microsoft.com/office/officeart/2005/8/layout/radial1"/>
    <dgm:cxn modelId="{CCA3B7BE-DD15-4140-B882-D197796B633B}" type="presOf" srcId="{6A3F75B2-9E7C-4989-A44F-0807616D2DE8}" destId="{1A117E7E-C093-45DE-B4DF-06CEDB5960A9}" srcOrd="0" destOrd="0" presId="urn:microsoft.com/office/officeart/2005/8/layout/radial1"/>
    <dgm:cxn modelId="{1098517B-94E2-4C6F-B58F-E205842BB966}" srcId="{48B142D0-265B-455D-9185-3A4ECA4930A3}" destId="{9130EF11-FD4D-40DD-9DAE-C29269104385}" srcOrd="9" destOrd="0" parTransId="{6A3F75B2-9E7C-4989-A44F-0807616D2DE8}" sibTransId="{6E5144D5-1F4A-484D-B379-28AFB5C43A29}"/>
    <dgm:cxn modelId="{EDA89F9F-0947-46FA-B003-D22A8FA375CD}" type="presOf" srcId="{33B99DDD-3FC8-4388-8C0A-FB3A60AD413D}" destId="{4AA1B5E8-B856-4777-86AE-12A7FA852F1B}" srcOrd="0" destOrd="0" presId="urn:microsoft.com/office/officeart/2005/8/layout/radial1"/>
    <dgm:cxn modelId="{88AF219F-C3AE-4918-8FDC-AEE3B0EC0263}" srcId="{48B142D0-265B-455D-9185-3A4ECA4930A3}" destId="{4B5B32D8-63C9-4E67-84FE-A2AC4E9B27C9}" srcOrd="0" destOrd="0" parTransId="{74CA9173-4A9E-4F7A-88C6-45ABA97FF669}" sibTransId="{89D4E72C-B6B0-49A2-BE2B-D887F925381E}"/>
    <dgm:cxn modelId="{FD16BA94-9837-4DF9-8DC9-92C1B4DB9F5A}" type="presOf" srcId="{4B5B32D8-63C9-4E67-84FE-A2AC4E9B27C9}" destId="{19E69306-5F0E-4FE6-AB7B-BCB6A999C973}" srcOrd="0" destOrd="0" presId="urn:microsoft.com/office/officeart/2005/8/layout/radial1"/>
    <dgm:cxn modelId="{7B4C16A6-F504-459B-844E-5D2C85D49247}" type="presOf" srcId="{A96E134A-BDB2-4F2D-8FB2-6A47FFE913B8}" destId="{7F16B107-5E76-41B4-9E20-DC3ABB603A90}" srcOrd="0" destOrd="0" presId="urn:microsoft.com/office/officeart/2005/8/layout/radial1"/>
    <dgm:cxn modelId="{9A3292A8-AB0A-475D-BE1F-908087B542D8}" srcId="{48B142D0-265B-455D-9185-3A4ECA4930A3}" destId="{06CA6D7A-85DD-4C73-8CEE-E00D403E93CF}" srcOrd="5" destOrd="0" parTransId="{A96E134A-BDB2-4F2D-8FB2-6A47FFE913B8}" sibTransId="{57CD9E9B-EDC2-411B-B57E-F128816469D2}"/>
    <dgm:cxn modelId="{1227837D-CD42-4DE5-B821-F26F41C12BB1}" type="presOf" srcId="{F0F634C0-4933-4AF1-84A6-AB72BDD823F9}" destId="{E832675A-374E-4A99-A60E-6A9AD3960C81}" srcOrd="0" destOrd="0" presId="urn:microsoft.com/office/officeart/2005/8/layout/radial1"/>
    <dgm:cxn modelId="{6C4524CB-5C55-4958-AC07-4AB1D347B4BB}" type="presOf" srcId="{CFF12DD8-F3D7-4E35-80A8-2530BF47A9EF}" destId="{6C23D8CD-9555-422F-A918-E89565699FFB}" srcOrd="0" destOrd="0" presId="urn:microsoft.com/office/officeart/2005/8/layout/radial1"/>
    <dgm:cxn modelId="{7DFB101F-362D-4A05-B226-B59C2C78FE6D}" type="presOf" srcId="{825BABB0-D127-4BA9-A1C7-B526CA9FBB58}" destId="{90D05B93-4216-4C32-8800-C9E3E3357C9F}" srcOrd="0" destOrd="0" presId="urn:microsoft.com/office/officeart/2005/8/layout/radial1"/>
    <dgm:cxn modelId="{4F9B86D4-BA27-4943-997C-5E2E94732B83}" type="presOf" srcId="{E2DD20F4-28F3-415E-AFF3-7AB7616E2B99}" destId="{82C6ACD6-10D4-42BD-9F7B-B92F70852F07}" srcOrd="0" destOrd="0" presId="urn:microsoft.com/office/officeart/2005/8/layout/radial1"/>
    <dgm:cxn modelId="{F4802577-FA2E-407F-909C-1213103FFC29}" type="presOf" srcId="{BC3F3289-42C2-4E6B-A6C9-D42D07A51AC0}" destId="{8F9D3E3F-04EC-4ED8-B5F2-08817177EB6B}" srcOrd="1" destOrd="0" presId="urn:microsoft.com/office/officeart/2005/8/layout/radial1"/>
    <dgm:cxn modelId="{0F985BD5-8A5A-4202-86AC-A68BD3D57E72}" type="presOf" srcId="{08E34D6E-27FF-4426-9B3D-822FC1E2DBD5}" destId="{F841AD84-8B76-4AB2-9DCF-E0A2E3064613}" srcOrd="0" destOrd="0" presId="urn:microsoft.com/office/officeart/2005/8/layout/radial1"/>
    <dgm:cxn modelId="{7D89C03F-65FE-4920-9990-C5114DDE691D}" type="presOf" srcId="{06F086D5-6A06-4681-AC61-ABC239B0FBE2}" destId="{74C274E5-E42B-4F3B-B501-8DA73FBC53FE}" srcOrd="0" destOrd="0" presId="urn:microsoft.com/office/officeart/2005/8/layout/radial1"/>
    <dgm:cxn modelId="{61D5F388-08A2-4748-8D77-8F05257589F7}" type="presOf" srcId="{08E34D6E-27FF-4426-9B3D-822FC1E2DBD5}" destId="{8EBC893A-2C90-4E75-9618-F7DF9D9CB2B8}" srcOrd="1" destOrd="0" presId="urn:microsoft.com/office/officeart/2005/8/layout/radial1"/>
    <dgm:cxn modelId="{FFD7B361-8624-4D62-91AD-28177A463A8C}" type="presOf" srcId="{9130EF11-FD4D-40DD-9DAE-C29269104385}" destId="{0EB14067-F596-44C8-B4CA-601B4DF96295}" srcOrd="0" destOrd="0" presId="urn:microsoft.com/office/officeart/2005/8/layout/radial1"/>
    <dgm:cxn modelId="{5440E01D-E114-44EA-82E6-9E9EA07908A2}" type="presOf" srcId="{F611C071-07E7-4D87-8A0A-DAF6BACE3453}" destId="{05379618-09F2-4FEF-9906-66D9932F5DAD}" srcOrd="1" destOrd="0" presId="urn:microsoft.com/office/officeart/2005/8/layout/radial1"/>
    <dgm:cxn modelId="{DA08788C-5B8B-47A9-A115-86DA6DD7ADBA}" srcId="{48B142D0-265B-455D-9185-3A4ECA4930A3}" destId="{6505F6DA-9955-48C6-8AE3-CEC59D342F7D}" srcOrd="2" destOrd="0" parTransId="{F0F634C0-4933-4AF1-84A6-AB72BDD823F9}" sibTransId="{2A4B74C4-1B07-40E7-A49D-66A3442CCA0C}"/>
    <dgm:cxn modelId="{E80C040F-8493-4555-A769-9536AAA25E32}" type="presOf" srcId="{C73ECD4A-A32E-481D-91A2-466B2FFACFA7}" destId="{FB56E897-CA92-4A32-A59B-83CD36784166}" srcOrd="0" destOrd="0" presId="urn:microsoft.com/office/officeart/2005/8/layout/radial1"/>
    <dgm:cxn modelId="{CFDF4038-6D19-4942-9638-345DBFD85A51}" srcId="{48B142D0-265B-455D-9185-3A4ECA4930A3}" destId="{B717FE65-C09F-49E9-8008-E262EA34AA91}" srcOrd="10" destOrd="0" parTransId="{F611C071-07E7-4D87-8A0A-DAF6BACE3453}" sibTransId="{07F0DA7B-2200-47DC-878E-CCA3DC354797}"/>
    <dgm:cxn modelId="{0E979AAE-0918-41EA-B73F-B004E21CEE98}" srcId="{48B142D0-265B-455D-9185-3A4ECA4930A3}" destId="{AD66F7A6-FDC4-4A84-946B-9059F5227269}" srcOrd="8" destOrd="0" parTransId="{60D2643B-9CA9-4961-A0FB-726700EA32CD}" sibTransId="{ED1DC486-605C-40F8-BC9B-CBC1113EFD36}"/>
    <dgm:cxn modelId="{980FFBF6-8545-4E69-8643-47D867559DE8}" type="presOf" srcId="{A96E134A-BDB2-4F2D-8FB2-6A47FFE913B8}" destId="{5B3A856E-AB61-4CF2-A3FE-4ABE4A3B5475}" srcOrd="1" destOrd="0" presId="urn:microsoft.com/office/officeart/2005/8/layout/radial1"/>
    <dgm:cxn modelId="{48109C8E-9DA1-4652-9591-405B6E30648D}" type="presOf" srcId="{C73ECD4A-A32E-481D-91A2-466B2FFACFA7}" destId="{0F65C5D1-E122-4450-BF4A-BBD509476765}" srcOrd="1" destOrd="0" presId="urn:microsoft.com/office/officeart/2005/8/layout/radial1"/>
    <dgm:cxn modelId="{A3FE921E-DE1A-4FAB-BD77-E22076763B55}" type="presOf" srcId="{5944670B-DB52-4687-90B9-B17518AD6202}" destId="{8E6C2A54-1FEF-4DA1-9861-A2020A94C31D}" srcOrd="0" destOrd="0" presId="urn:microsoft.com/office/officeart/2005/8/layout/radial1"/>
    <dgm:cxn modelId="{2EF794F7-21AF-464C-B484-C0B708B06488}" type="presOf" srcId="{F611C071-07E7-4D87-8A0A-DAF6BACE3453}" destId="{528A6D6C-9B82-4933-9836-276539AA7CDB}" srcOrd="0" destOrd="0" presId="urn:microsoft.com/office/officeart/2005/8/layout/radial1"/>
    <dgm:cxn modelId="{F82B48C5-31CD-4B9A-A369-95CF5FB98205}" srcId="{48B142D0-265B-455D-9185-3A4ECA4930A3}" destId="{32CB3704-3BEC-4E39-8AFB-DA24DD272472}" srcOrd="7" destOrd="0" parTransId="{5944670B-DB52-4687-90B9-B17518AD6202}" sibTransId="{FCFF6262-CE33-4857-89C7-0B496557E1B7}"/>
    <dgm:cxn modelId="{986F1119-ED03-4AA8-B317-EBDD26A54EAD}" type="presOf" srcId="{74CA9173-4A9E-4F7A-88C6-45ABA97FF669}" destId="{AFC4AFA4-E092-4B1E-B05A-4E74DABE6B53}" srcOrd="1" destOrd="0" presId="urn:microsoft.com/office/officeart/2005/8/layout/radial1"/>
    <dgm:cxn modelId="{FB3F43D1-8F9D-453D-9D4C-00777A9A5667}" type="presOf" srcId="{33B99DDD-3FC8-4388-8C0A-FB3A60AD413D}" destId="{AF0F6D60-C802-4C8A-BF1E-5B34F9EAFB97}" srcOrd="1" destOrd="0" presId="urn:microsoft.com/office/officeart/2005/8/layout/radial1"/>
    <dgm:cxn modelId="{0BFF4A73-2215-4BFD-9DC0-3073599C66E4}" type="presOf" srcId="{32CB3704-3BEC-4E39-8AFB-DA24DD272472}" destId="{3CA4CA26-769B-4E24-8AD6-EF8D706170E5}" srcOrd="0" destOrd="0" presId="urn:microsoft.com/office/officeart/2005/8/layout/radial1"/>
    <dgm:cxn modelId="{11A44C24-76F3-43E7-AC84-E3A1689452AA}" type="presOf" srcId="{034EB10A-AC27-4D8C-84F5-4BB02C489C39}" destId="{28CBBC0A-5911-4761-8F6B-24431E0E7A5D}" srcOrd="0" destOrd="0" presId="urn:microsoft.com/office/officeart/2005/8/layout/radial1"/>
    <dgm:cxn modelId="{3D89AD90-D9B0-40F6-929D-C10B42C1B597}" srcId="{48B142D0-265B-455D-9185-3A4ECA4930A3}" destId="{E2DD20F4-28F3-415E-AFF3-7AB7616E2B99}" srcOrd="3" destOrd="0" parTransId="{33B99DDD-3FC8-4388-8C0A-FB3A60AD413D}" sibTransId="{3EEFB1A4-4B1A-4630-88C7-A794F4BDE97D}"/>
    <dgm:cxn modelId="{71F900E3-405F-45D6-BBA3-DB5FC9DFBAEE}" srcId="{48B142D0-265B-455D-9185-3A4ECA4930A3}" destId="{06F086D5-6A06-4681-AC61-ABC239B0FBE2}" srcOrd="6" destOrd="0" parTransId="{034EB10A-AC27-4D8C-84F5-4BB02C489C39}" sibTransId="{B27CCB64-2FCE-46AA-822D-D5030F249A53}"/>
    <dgm:cxn modelId="{4B79BD64-D2AE-40A8-9057-B5EB24F821C9}" type="presOf" srcId="{6A3F75B2-9E7C-4989-A44F-0807616D2DE8}" destId="{3EB4E4D0-61A3-4213-950C-799273EA71C7}" srcOrd="1" destOrd="0" presId="urn:microsoft.com/office/officeart/2005/8/layout/radial1"/>
    <dgm:cxn modelId="{BF235B4C-BFD9-4BA4-8DE8-06500E55D7F6}" type="presParOf" srcId="{CAC13B15-45A1-429E-9669-D111267C103A}" destId="{ECA29567-2B94-4556-8C16-910DC3829C3F}" srcOrd="0" destOrd="0" presId="urn:microsoft.com/office/officeart/2005/8/layout/radial1"/>
    <dgm:cxn modelId="{B536EA94-038D-4816-B5DA-71CA2B983EC5}" type="presParOf" srcId="{CAC13B15-45A1-429E-9669-D111267C103A}" destId="{D48BE24C-3D8C-400A-9222-C0EFFFEEE3DD}" srcOrd="1" destOrd="0" presId="urn:microsoft.com/office/officeart/2005/8/layout/radial1"/>
    <dgm:cxn modelId="{E8E466D3-4CCB-4D0A-B0F1-17909616BEF5}" type="presParOf" srcId="{D48BE24C-3D8C-400A-9222-C0EFFFEEE3DD}" destId="{AFC4AFA4-E092-4B1E-B05A-4E74DABE6B53}" srcOrd="0" destOrd="0" presId="urn:microsoft.com/office/officeart/2005/8/layout/radial1"/>
    <dgm:cxn modelId="{B891AF41-555E-4CD6-BE75-77C2D2BC00E2}" type="presParOf" srcId="{CAC13B15-45A1-429E-9669-D111267C103A}" destId="{19E69306-5F0E-4FE6-AB7B-BCB6A999C973}" srcOrd="2" destOrd="0" presId="urn:microsoft.com/office/officeart/2005/8/layout/radial1"/>
    <dgm:cxn modelId="{6C00B1D5-192B-48BC-8EAA-A02CA3A9DDED}" type="presParOf" srcId="{CAC13B15-45A1-429E-9669-D111267C103A}" destId="{FB56E897-CA92-4A32-A59B-83CD36784166}" srcOrd="3" destOrd="0" presId="urn:microsoft.com/office/officeart/2005/8/layout/radial1"/>
    <dgm:cxn modelId="{4A382869-02E9-48CC-9C04-CC1F5809C4A6}" type="presParOf" srcId="{FB56E897-CA92-4A32-A59B-83CD36784166}" destId="{0F65C5D1-E122-4450-BF4A-BBD509476765}" srcOrd="0" destOrd="0" presId="urn:microsoft.com/office/officeart/2005/8/layout/radial1"/>
    <dgm:cxn modelId="{3D5890E6-24A2-4AD8-9DB8-02CBCE4A6A57}" type="presParOf" srcId="{CAC13B15-45A1-429E-9669-D111267C103A}" destId="{3C90927E-291A-4908-BE15-F8EB7EB007C8}" srcOrd="4" destOrd="0" presId="urn:microsoft.com/office/officeart/2005/8/layout/radial1"/>
    <dgm:cxn modelId="{71CC38F3-EA2F-45B0-A37E-E324EAA39A01}" type="presParOf" srcId="{CAC13B15-45A1-429E-9669-D111267C103A}" destId="{E832675A-374E-4A99-A60E-6A9AD3960C81}" srcOrd="5" destOrd="0" presId="urn:microsoft.com/office/officeart/2005/8/layout/radial1"/>
    <dgm:cxn modelId="{56708D00-9A3A-497A-A412-7EB2362AE7D4}" type="presParOf" srcId="{E832675A-374E-4A99-A60E-6A9AD3960C81}" destId="{7F66C08A-C231-4F48-AEF1-0133478D8223}" srcOrd="0" destOrd="0" presId="urn:microsoft.com/office/officeart/2005/8/layout/radial1"/>
    <dgm:cxn modelId="{E98C0BA1-2A21-4328-AE17-04B51054B71F}" type="presParOf" srcId="{CAC13B15-45A1-429E-9669-D111267C103A}" destId="{836A9840-2436-4222-976C-FF3BD923E51E}" srcOrd="6" destOrd="0" presId="urn:microsoft.com/office/officeart/2005/8/layout/radial1"/>
    <dgm:cxn modelId="{0FAC14B3-DB19-437E-B7A7-2C19A95CFDA9}" type="presParOf" srcId="{CAC13B15-45A1-429E-9669-D111267C103A}" destId="{4AA1B5E8-B856-4777-86AE-12A7FA852F1B}" srcOrd="7" destOrd="0" presId="urn:microsoft.com/office/officeart/2005/8/layout/radial1"/>
    <dgm:cxn modelId="{6295E11D-D3A8-47E7-AE3E-01323D1F7BA6}" type="presParOf" srcId="{4AA1B5E8-B856-4777-86AE-12A7FA852F1B}" destId="{AF0F6D60-C802-4C8A-BF1E-5B34F9EAFB97}" srcOrd="0" destOrd="0" presId="urn:microsoft.com/office/officeart/2005/8/layout/radial1"/>
    <dgm:cxn modelId="{9F6BC735-77A3-4C41-8739-570536B3F83B}" type="presParOf" srcId="{CAC13B15-45A1-429E-9669-D111267C103A}" destId="{82C6ACD6-10D4-42BD-9F7B-B92F70852F07}" srcOrd="8" destOrd="0" presId="urn:microsoft.com/office/officeart/2005/8/layout/radial1"/>
    <dgm:cxn modelId="{C44AA834-AA1D-4514-A38C-E35F7A2E3D7E}" type="presParOf" srcId="{CAC13B15-45A1-429E-9669-D111267C103A}" destId="{F841AD84-8B76-4AB2-9DCF-E0A2E3064613}" srcOrd="9" destOrd="0" presId="urn:microsoft.com/office/officeart/2005/8/layout/radial1"/>
    <dgm:cxn modelId="{98BFA6EB-7034-4289-81AB-04094BD94011}" type="presParOf" srcId="{F841AD84-8B76-4AB2-9DCF-E0A2E3064613}" destId="{8EBC893A-2C90-4E75-9618-F7DF9D9CB2B8}" srcOrd="0" destOrd="0" presId="urn:microsoft.com/office/officeart/2005/8/layout/radial1"/>
    <dgm:cxn modelId="{3ADE581A-A1FC-46E4-A314-C81BA03BF557}" type="presParOf" srcId="{CAC13B15-45A1-429E-9669-D111267C103A}" destId="{6C23D8CD-9555-422F-A918-E89565699FFB}" srcOrd="10" destOrd="0" presId="urn:microsoft.com/office/officeart/2005/8/layout/radial1"/>
    <dgm:cxn modelId="{A289F526-36F7-4359-B7FE-5BE9CD7EB35C}" type="presParOf" srcId="{CAC13B15-45A1-429E-9669-D111267C103A}" destId="{7F16B107-5E76-41B4-9E20-DC3ABB603A90}" srcOrd="11" destOrd="0" presId="urn:microsoft.com/office/officeart/2005/8/layout/radial1"/>
    <dgm:cxn modelId="{DDDEA09F-D4FE-4519-8708-F7D660169F44}" type="presParOf" srcId="{7F16B107-5E76-41B4-9E20-DC3ABB603A90}" destId="{5B3A856E-AB61-4CF2-A3FE-4ABE4A3B5475}" srcOrd="0" destOrd="0" presId="urn:microsoft.com/office/officeart/2005/8/layout/radial1"/>
    <dgm:cxn modelId="{EDFBB9F6-C89E-4369-8584-4A5FDB64D78E}" type="presParOf" srcId="{CAC13B15-45A1-429E-9669-D111267C103A}" destId="{3213D890-DB68-4CBD-8C23-4D8BD1BBB188}" srcOrd="12" destOrd="0" presId="urn:microsoft.com/office/officeart/2005/8/layout/radial1"/>
    <dgm:cxn modelId="{BB1B9D81-DAA6-4DE6-9FB2-573111C2ED07}" type="presParOf" srcId="{CAC13B15-45A1-429E-9669-D111267C103A}" destId="{28CBBC0A-5911-4761-8F6B-24431E0E7A5D}" srcOrd="13" destOrd="0" presId="urn:microsoft.com/office/officeart/2005/8/layout/radial1"/>
    <dgm:cxn modelId="{B4E660F0-0662-45D1-80F2-012B112F944C}" type="presParOf" srcId="{28CBBC0A-5911-4761-8F6B-24431E0E7A5D}" destId="{B3BE61D0-E634-469F-A8BE-F919C41187A0}" srcOrd="0" destOrd="0" presId="urn:microsoft.com/office/officeart/2005/8/layout/radial1"/>
    <dgm:cxn modelId="{F0F3CF88-8C23-4E1B-9F4B-B9474A5D60C5}" type="presParOf" srcId="{CAC13B15-45A1-429E-9669-D111267C103A}" destId="{74C274E5-E42B-4F3B-B501-8DA73FBC53FE}" srcOrd="14" destOrd="0" presId="urn:microsoft.com/office/officeart/2005/8/layout/radial1"/>
    <dgm:cxn modelId="{145E7FEC-BAF7-453F-8CD7-012032E3E05F}" type="presParOf" srcId="{CAC13B15-45A1-429E-9669-D111267C103A}" destId="{8E6C2A54-1FEF-4DA1-9861-A2020A94C31D}" srcOrd="15" destOrd="0" presId="urn:microsoft.com/office/officeart/2005/8/layout/radial1"/>
    <dgm:cxn modelId="{4805EC23-07FE-4015-8EC7-3797138CA6E3}" type="presParOf" srcId="{8E6C2A54-1FEF-4DA1-9861-A2020A94C31D}" destId="{3B31DF1D-93E2-449D-A57A-CCB12AABF6A4}" srcOrd="0" destOrd="0" presId="urn:microsoft.com/office/officeart/2005/8/layout/radial1"/>
    <dgm:cxn modelId="{02092E75-D63E-436F-B8A1-D932683776C7}" type="presParOf" srcId="{CAC13B15-45A1-429E-9669-D111267C103A}" destId="{3CA4CA26-769B-4E24-8AD6-EF8D706170E5}" srcOrd="16" destOrd="0" presId="urn:microsoft.com/office/officeart/2005/8/layout/radial1"/>
    <dgm:cxn modelId="{4F5DEDA0-D4A9-428A-9218-705FB7DF4156}" type="presParOf" srcId="{CAC13B15-45A1-429E-9669-D111267C103A}" destId="{30D192AC-9D2C-46F6-9B44-C097BB6486E9}" srcOrd="17" destOrd="0" presId="urn:microsoft.com/office/officeart/2005/8/layout/radial1"/>
    <dgm:cxn modelId="{BDA635D0-24DE-4410-B290-0255A2A15F3B}" type="presParOf" srcId="{30D192AC-9D2C-46F6-9B44-C097BB6486E9}" destId="{E4D1C853-8124-4865-B646-E641357A5AF6}" srcOrd="0" destOrd="0" presId="urn:microsoft.com/office/officeart/2005/8/layout/radial1"/>
    <dgm:cxn modelId="{4808ACE4-95CE-43D9-92FA-5E34ACBE07CE}" type="presParOf" srcId="{CAC13B15-45A1-429E-9669-D111267C103A}" destId="{A9522C4A-EE41-46FC-A48D-EBADC5827153}" srcOrd="18" destOrd="0" presId="urn:microsoft.com/office/officeart/2005/8/layout/radial1"/>
    <dgm:cxn modelId="{5E0A6C52-2D0C-46A0-831D-067E3D2EF6D8}" type="presParOf" srcId="{CAC13B15-45A1-429E-9669-D111267C103A}" destId="{1A117E7E-C093-45DE-B4DF-06CEDB5960A9}" srcOrd="19" destOrd="0" presId="urn:microsoft.com/office/officeart/2005/8/layout/radial1"/>
    <dgm:cxn modelId="{924A38CE-15F5-40FD-9761-A0F7A392E9C1}" type="presParOf" srcId="{1A117E7E-C093-45DE-B4DF-06CEDB5960A9}" destId="{3EB4E4D0-61A3-4213-950C-799273EA71C7}" srcOrd="0" destOrd="0" presId="urn:microsoft.com/office/officeart/2005/8/layout/radial1"/>
    <dgm:cxn modelId="{3E013BD4-1F55-479B-A69A-ACEF7F8A0558}" type="presParOf" srcId="{CAC13B15-45A1-429E-9669-D111267C103A}" destId="{0EB14067-F596-44C8-B4CA-601B4DF96295}" srcOrd="20" destOrd="0" presId="urn:microsoft.com/office/officeart/2005/8/layout/radial1"/>
    <dgm:cxn modelId="{BFFF8335-51B1-4895-8550-893F9FCC430C}" type="presParOf" srcId="{CAC13B15-45A1-429E-9669-D111267C103A}" destId="{528A6D6C-9B82-4933-9836-276539AA7CDB}" srcOrd="21" destOrd="0" presId="urn:microsoft.com/office/officeart/2005/8/layout/radial1"/>
    <dgm:cxn modelId="{FDCC6803-36D4-4DD4-93B1-D90A18DBC4BD}" type="presParOf" srcId="{528A6D6C-9B82-4933-9836-276539AA7CDB}" destId="{05379618-09F2-4FEF-9906-66D9932F5DAD}" srcOrd="0" destOrd="0" presId="urn:microsoft.com/office/officeart/2005/8/layout/radial1"/>
    <dgm:cxn modelId="{52E9463B-D6DF-4B04-90C8-61362545467B}" type="presParOf" srcId="{CAC13B15-45A1-429E-9669-D111267C103A}" destId="{046AE7AA-E985-4AE4-B431-BE6BCB12891D}" srcOrd="22" destOrd="0" presId="urn:microsoft.com/office/officeart/2005/8/layout/radial1"/>
    <dgm:cxn modelId="{DD75F5D8-7138-4AA3-A8D3-A64CA31861A5}" type="presParOf" srcId="{CAC13B15-45A1-429E-9669-D111267C103A}" destId="{71B2E44B-C584-4358-83D2-BA6E29767973}" srcOrd="23" destOrd="0" presId="urn:microsoft.com/office/officeart/2005/8/layout/radial1"/>
    <dgm:cxn modelId="{415522F6-12CE-49D6-BA93-F883DBA8443D}" type="presParOf" srcId="{71B2E44B-C584-4358-83D2-BA6E29767973}" destId="{8F9D3E3F-04EC-4ED8-B5F2-08817177EB6B}" srcOrd="0" destOrd="0" presId="urn:microsoft.com/office/officeart/2005/8/layout/radial1"/>
    <dgm:cxn modelId="{466FC3B6-4F66-434C-A6EC-420733077287}" type="presParOf" srcId="{CAC13B15-45A1-429E-9669-D111267C103A}" destId="{90D05B93-4216-4C32-8800-C9E3E3357C9F}" srcOrd="24" destOrd="0" presId="urn:microsoft.com/office/officeart/2005/8/layout/radial1"/>
  </dgm:cxnLst>
  <dgm:bg/>
  <dgm:whole/>
  <dgm:extLst>
    <a:ext uri="http://schemas.microsoft.com/office/drawing/2008/diagram">
      <dsp:dataModelExt xmlns:dsp="http://schemas.microsoft.com/office/drawing/2008/diagram" relId="rId101" minVer="http://schemas.openxmlformats.org/drawingml/2006/diagram"/>
    </a:ext>
  </dgm:extLst>
</dgm:dataModel>
</file>

<file path=word/diagrams/data18.xml><?xml version="1.0" encoding="utf-8"?>
<dgm:dataModel xmlns:dgm="http://schemas.openxmlformats.org/drawingml/2006/diagram" xmlns:a="http://schemas.openxmlformats.org/drawingml/2006/main">
  <dgm:ptLst>
    <dgm:pt modelId="{655C7BAC-12F8-4A57-8BB6-48A8D8B9E960}" type="doc">
      <dgm:prSet loTypeId="urn:microsoft.com/office/officeart/2009/3/layout/HorizontalOrganizationChart" loCatId="hierarchy" qsTypeId="urn:microsoft.com/office/officeart/2005/8/quickstyle/simple5" qsCatId="simple" csTypeId="urn:microsoft.com/office/officeart/2005/8/colors/colorful3" csCatId="colorful" phldr="1"/>
      <dgm:spPr/>
      <dgm:t>
        <a:bodyPr/>
        <a:lstStyle/>
        <a:p>
          <a:endParaRPr lang="uk-UA"/>
        </a:p>
      </dgm:t>
    </dgm:pt>
    <dgm:pt modelId="{FD5A4B80-D814-4207-830D-F867618B1D72}">
      <dgm:prSet phldrT="[Текст]" custT="1"/>
      <dgm:spPr/>
      <dgm:t>
        <a:bodyPr/>
        <a:lstStyle/>
        <a:p>
          <a:r>
            <a:rPr lang="x-none" sz="1100"/>
            <a:t>INNOVATION</a:t>
          </a:r>
          <a:endParaRPr lang="uk-UA" sz="1100"/>
        </a:p>
      </dgm:t>
    </dgm:pt>
    <dgm:pt modelId="{3FA2C3C6-7544-4F7C-A1F2-A79F48341239}" type="parTrans" cxnId="{C403E5DD-65EE-4145-BA46-71A9D321E8E5}">
      <dgm:prSet/>
      <dgm:spPr/>
      <dgm:t>
        <a:bodyPr/>
        <a:lstStyle/>
        <a:p>
          <a:endParaRPr lang="uk-UA"/>
        </a:p>
      </dgm:t>
    </dgm:pt>
    <dgm:pt modelId="{25A88431-6FE6-4B6D-BB5F-8BAB223208CE}" type="sibTrans" cxnId="{C403E5DD-65EE-4145-BA46-71A9D321E8E5}">
      <dgm:prSet/>
      <dgm:spPr/>
      <dgm:t>
        <a:bodyPr/>
        <a:lstStyle/>
        <a:p>
          <a:endParaRPr lang="uk-UA"/>
        </a:p>
      </dgm:t>
    </dgm:pt>
    <dgm:pt modelId="{8ED7BB54-53A2-4134-976F-882DCDBC65E3}" type="asst">
      <dgm:prSet phldrT="[Текст]" custT="1"/>
      <dgm:spPr/>
      <dgm:t>
        <a:bodyPr/>
        <a:lstStyle/>
        <a:p>
          <a:pPr>
            <a:buSzPts val="1000"/>
            <a:buFont typeface="Symbol" panose="05050102010706020507" pitchFamily="18" charset="2"/>
            <a:buChar char=""/>
          </a:pPr>
          <a:r>
            <a:rPr lang="es-ES" sz="1100" b="0" i="0"/>
            <a:t>stifle</a:t>
          </a:r>
          <a:endParaRPr lang="uk-UA" sz="1100"/>
        </a:p>
      </dgm:t>
    </dgm:pt>
    <dgm:pt modelId="{4812EB95-6CE0-4316-B5F3-594CDF8587B1}" type="sibTrans" cxnId="{94E5298A-4561-4BDF-B6BB-8AF58F6152D0}">
      <dgm:prSet/>
      <dgm:spPr/>
      <dgm:t>
        <a:bodyPr/>
        <a:lstStyle/>
        <a:p>
          <a:endParaRPr lang="uk-UA"/>
        </a:p>
      </dgm:t>
    </dgm:pt>
    <dgm:pt modelId="{EC1733A0-8972-4B42-B856-F92DD1F20FD9}" type="parTrans" cxnId="{94E5298A-4561-4BDF-B6BB-8AF58F6152D0}">
      <dgm:prSet/>
      <dgm:spPr/>
      <dgm:t>
        <a:bodyPr/>
        <a:lstStyle/>
        <a:p>
          <a:endParaRPr lang="uk-UA" sz="1100"/>
        </a:p>
      </dgm:t>
    </dgm:pt>
    <dgm:pt modelId="{196A3DEB-FC86-46FD-A35F-B29E96F2455A}" type="asst">
      <dgm:prSet custT="1"/>
      <dgm:spPr/>
      <dgm:t>
        <a:bodyPr/>
        <a:lstStyle/>
        <a:p>
          <a:r>
            <a:rPr lang="es-ES" sz="1100" b="0" i="0"/>
            <a:t>strangle</a:t>
          </a:r>
          <a:endParaRPr lang="uk-UA" sz="1100"/>
        </a:p>
      </dgm:t>
    </dgm:pt>
    <dgm:pt modelId="{E52FE404-270B-45DB-901A-1F017BE0792D}" type="parTrans" cxnId="{914FF699-AA89-4F5B-9CCE-875999141D1C}">
      <dgm:prSet/>
      <dgm:spPr/>
      <dgm:t>
        <a:bodyPr/>
        <a:lstStyle/>
        <a:p>
          <a:endParaRPr lang="x-none" sz="1100"/>
        </a:p>
      </dgm:t>
    </dgm:pt>
    <dgm:pt modelId="{C680A849-FF50-4793-A7FB-6003D45592E9}" type="sibTrans" cxnId="{914FF699-AA89-4F5B-9CCE-875999141D1C}">
      <dgm:prSet/>
      <dgm:spPr/>
      <dgm:t>
        <a:bodyPr/>
        <a:lstStyle/>
        <a:p>
          <a:endParaRPr lang="x-none"/>
        </a:p>
      </dgm:t>
    </dgm:pt>
    <dgm:pt modelId="{2EF4584E-EFEA-4657-A3DE-3BE0F0B7663B}" type="asst">
      <dgm:prSet custT="1"/>
      <dgm:spPr/>
      <dgm:t>
        <a:bodyPr/>
        <a:lstStyle/>
        <a:p>
          <a:r>
            <a:rPr lang="es-ES" sz="1100" b="0" i="0"/>
            <a:t>harness</a:t>
          </a:r>
          <a:endParaRPr lang="uk-UA" sz="1100"/>
        </a:p>
      </dgm:t>
    </dgm:pt>
    <dgm:pt modelId="{B77D901D-CA00-4971-98A0-2B0490A28A8E}" type="parTrans" cxnId="{FA459270-F7F0-4832-B1F9-A7C464A8419C}">
      <dgm:prSet/>
      <dgm:spPr/>
      <dgm:t>
        <a:bodyPr/>
        <a:lstStyle/>
        <a:p>
          <a:endParaRPr lang="x-none" sz="1100"/>
        </a:p>
      </dgm:t>
    </dgm:pt>
    <dgm:pt modelId="{2A3C24C0-B90D-4EF2-995F-6D7DF9F8BB09}" type="sibTrans" cxnId="{FA459270-F7F0-4832-B1F9-A7C464A8419C}">
      <dgm:prSet/>
      <dgm:spPr/>
      <dgm:t>
        <a:bodyPr/>
        <a:lstStyle/>
        <a:p>
          <a:endParaRPr lang="x-none"/>
        </a:p>
      </dgm:t>
    </dgm:pt>
    <dgm:pt modelId="{CF8160B2-96C5-4147-A121-A2E2013E24CD}" type="asst">
      <dgm:prSet custT="1"/>
      <dgm:spPr/>
      <dgm:t>
        <a:bodyPr/>
        <a:lstStyle/>
        <a:p>
          <a:pPr>
            <a:buSzPts val="1000"/>
            <a:buFont typeface="Symbol" panose="05050102010706020507" pitchFamily="18" charset="2"/>
            <a:buChar char=""/>
          </a:pPr>
          <a:r>
            <a:rPr lang="es-ES" sz="1100" b="0" i="0"/>
            <a:t>drive</a:t>
          </a:r>
          <a:endParaRPr lang="uk-UA" sz="1100"/>
        </a:p>
      </dgm:t>
    </dgm:pt>
    <dgm:pt modelId="{EF5C329B-26AB-45F8-941B-D77F91D3A62A}" type="parTrans" cxnId="{F701275C-499D-46BD-AB60-4F6B70112255}">
      <dgm:prSet/>
      <dgm:spPr/>
      <dgm:t>
        <a:bodyPr/>
        <a:lstStyle/>
        <a:p>
          <a:endParaRPr lang="x-none" sz="1100"/>
        </a:p>
      </dgm:t>
    </dgm:pt>
    <dgm:pt modelId="{AE5A72C7-7EF6-492E-84D1-03C259F0FC0B}" type="sibTrans" cxnId="{F701275C-499D-46BD-AB60-4F6B70112255}">
      <dgm:prSet/>
      <dgm:spPr/>
      <dgm:t>
        <a:bodyPr/>
        <a:lstStyle/>
        <a:p>
          <a:endParaRPr lang="x-none"/>
        </a:p>
      </dgm:t>
    </dgm:pt>
    <dgm:pt modelId="{E4B5A845-D0AE-40FE-AE52-011389358674}" type="asst">
      <dgm:prSet custT="1"/>
      <dgm:spPr/>
      <dgm:t>
        <a:bodyPr/>
        <a:lstStyle/>
        <a:p>
          <a:pPr>
            <a:buSzPts val="1000"/>
            <a:buFont typeface="Symbol" panose="05050102010706020507" pitchFamily="18" charset="2"/>
            <a:buChar char=""/>
          </a:pPr>
          <a:r>
            <a:rPr lang="es-ES" sz="1100" b="0" i="0"/>
            <a:t>investment</a:t>
          </a:r>
          <a:endParaRPr lang="uk-UA" sz="1100"/>
        </a:p>
      </dgm:t>
    </dgm:pt>
    <dgm:pt modelId="{FBDF44AF-B946-4542-9B8D-908C0BEAA338}" type="parTrans" cxnId="{41BC80DB-D6CB-4AD4-A3DB-8D49BF297E75}">
      <dgm:prSet/>
      <dgm:spPr/>
      <dgm:t>
        <a:bodyPr/>
        <a:lstStyle/>
        <a:p>
          <a:endParaRPr lang="x-none" sz="1100"/>
        </a:p>
      </dgm:t>
    </dgm:pt>
    <dgm:pt modelId="{F9D1C3A8-80F2-4A7C-BC21-6F1F6812D74C}" type="sibTrans" cxnId="{41BC80DB-D6CB-4AD4-A3DB-8D49BF297E75}">
      <dgm:prSet/>
      <dgm:spPr/>
      <dgm:t>
        <a:bodyPr/>
        <a:lstStyle/>
        <a:p>
          <a:endParaRPr lang="x-none"/>
        </a:p>
      </dgm:t>
    </dgm:pt>
    <dgm:pt modelId="{9AD88101-DADA-42B1-8A32-358A7605A6D8}" type="asst">
      <dgm:prSet custT="1"/>
      <dgm:spPr/>
      <dgm:t>
        <a:bodyPr/>
        <a:lstStyle/>
        <a:p>
          <a:r>
            <a:rPr lang="es-ES" sz="1100" b="0" i="0"/>
            <a:t>encourage</a:t>
          </a:r>
          <a:endParaRPr lang="uk-UA" sz="1100"/>
        </a:p>
      </dgm:t>
    </dgm:pt>
    <dgm:pt modelId="{9AFC6088-A465-4E6D-92DD-0A6B5F3BBC1A}" type="parTrans" cxnId="{7CADE970-489F-4E82-8265-E49BDEDCE339}">
      <dgm:prSet/>
      <dgm:spPr/>
      <dgm:t>
        <a:bodyPr/>
        <a:lstStyle/>
        <a:p>
          <a:endParaRPr lang="x-none" sz="1100"/>
        </a:p>
      </dgm:t>
    </dgm:pt>
    <dgm:pt modelId="{06DE5722-C8DD-4AEA-8D90-6C01CBE54E41}" type="sibTrans" cxnId="{7CADE970-489F-4E82-8265-E49BDEDCE339}">
      <dgm:prSet/>
      <dgm:spPr/>
      <dgm:t>
        <a:bodyPr/>
        <a:lstStyle/>
        <a:p>
          <a:endParaRPr lang="x-none"/>
        </a:p>
      </dgm:t>
    </dgm:pt>
    <dgm:pt modelId="{457BEC89-6CC4-44EB-B69F-0753E4B1EC96}" type="asst">
      <dgm:prSet custT="1"/>
      <dgm:spPr/>
      <dgm:t>
        <a:bodyPr/>
        <a:lstStyle/>
        <a:p>
          <a:r>
            <a:rPr lang="es-ES" sz="1100" b="0" i="0"/>
            <a:t>accelerate</a:t>
          </a:r>
          <a:endParaRPr lang="uk-UA" sz="1100"/>
        </a:p>
      </dgm:t>
    </dgm:pt>
    <dgm:pt modelId="{2EAC448C-5EB7-4491-8CBE-09B6C2B27264}" type="parTrans" cxnId="{DD183663-F189-4227-B206-25E96E5C7778}">
      <dgm:prSet/>
      <dgm:spPr/>
      <dgm:t>
        <a:bodyPr/>
        <a:lstStyle/>
        <a:p>
          <a:endParaRPr lang="x-none" sz="1100"/>
        </a:p>
      </dgm:t>
    </dgm:pt>
    <dgm:pt modelId="{93B67797-BEA7-4DDC-AF50-675D2C4AC2A9}" type="sibTrans" cxnId="{DD183663-F189-4227-B206-25E96E5C7778}">
      <dgm:prSet/>
      <dgm:spPr/>
      <dgm:t>
        <a:bodyPr/>
        <a:lstStyle/>
        <a:p>
          <a:endParaRPr lang="x-none"/>
        </a:p>
      </dgm:t>
    </dgm:pt>
    <dgm:pt modelId="{3180ABF8-F6E9-44D4-99A2-C98D08469C88}" type="asst">
      <dgm:prSet custT="1"/>
      <dgm:spPr/>
      <dgm:t>
        <a:bodyPr/>
        <a:lstStyle/>
        <a:p>
          <a:r>
            <a:rPr lang="es-ES" sz="1100" b="0" i="0"/>
            <a:t>promote</a:t>
          </a:r>
          <a:endParaRPr lang="uk-UA" sz="1100"/>
        </a:p>
      </dgm:t>
    </dgm:pt>
    <dgm:pt modelId="{468610C9-E6FA-4386-9DE5-B53AE5E8E90F}" type="parTrans" cxnId="{8D0B66B3-CF04-4403-83E1-C6979BCD9517}">
      <dgm:prSet/>
      <dgm:spPr/>
      <dgm:t>
        <a:bodyPr/>
        <a:lstStyle/>
        <a:p>
          <a:endParaRPr lang="x-none" sz="1100"/>
        </a:p>
      </dgm:t>
    </dgm:pt>
    <dgm:pt modelId="{295E9B37-854E-4783-8201-D584F193C2E2}" type="sibTrans" cxnId="{8D0B66B3-CF04-4403-83E1-C6979BCD9517}">
      <dgm:prSet/>
      <dgm:spPr/>
      <dgm:t>
        <a:bodyPr/>
        <a:lstStyle/>
        <a:p>
          <a:endParaRPr lang="x-none"/>
        </a:p>
      </dgm:t>
    </dgm:pt>
    <dgm:pt modelId="{329020ED-6C8A-4EBA-93BD-3CA03D8A34B4}" type="asst">
      <dgm:prSet custT="1"/>
      <dgm:spPr/>
      <dgm:t>
        <a:bodyPr/>
        <a:lstStyle/>
        <a:p>
          <a:r>
            <a:rPr lang="es-ES" sz="1100" b="0" i="0"/>
            <a:t>society</a:t>
          </a:r>
          <a:endParaRPr lang="uk-UA" sz="1100"/>
        </a:p>
      </dgm:t>
    </dgm:pt>
    <dgm:pt modelId="{CB777C44-370F-4F29-9FF2-CAAC35EF5C2F}" type="parTrans" cxnId="{A5B561D6-F554-4929-B735-57F2525F8599}">
      <dgm:prSet/>
      <dgm:spPr/>
      <dgm:t>
        <a:bodyPr/>
        <a:lstStyle/>
        <a:p>
          <a:endParaRPr lang="x-none" sz="1100"/>
        </a:p>
      </dgm:t>
    </dgm:pt>
    <dgm:pt modelId="{A6D24475-624E-4BEF-8204-E5184A0D5C25}" type="sibTrans" cxnId="{A5B561D6-F554-4929-B735-57F2525F8599}">
      <dgm:prSet/>
      <dgm:spPr/>
      <dgm:t>
        <a:bodyPr/>
        <a:lstStyle/>
        <a:p>
          <a:endParaRPr lang="x-none"/>
        </a:p>
      </dgm:t>
    </dgm:pt>
    <dgm:pt modelId="{00686DFC-0203-494A-8AB8-86079157F236}" type="asst">
      <dgm:prSet custT="1"/>
      <dgm:spPr/>
      <dgm:t>
        <a:bodyPr/>
        <a:lstStyle/>
        <a:p>
          <a:r>
            <a:rPr lang="es-ES" sz="1100" b="0" i="0"/>
            <a:t>business</a:t>
          </a:r>
          <a:endParaRPr lang="uk-UA" sz="1100"/>
        </a:p>
      </dgm:t>
    </dgm:pt>
    <dgm:pt modelId="{4044B854-CFF2-4004-836C-0E66C102C424}" type="parTrans" cxnId="{8FA63C8C-0CEC-49B3-8CD9-D55DF960A696}">
      <dgm:prSet/>
      <dgm:spPr/>
      <dgm:t>
        <a:bodyPr/>
        <a:lstStyle/>
        <a:p>
          <a:endParaRPr lang="x-none" sz="1100"/>
        </a:p>
      </dgm:t>
    </dgm:pt>
    <dgm:pt modelId="{E3DD494D-EEAB-49B1-9CA2-F403291FE0C6}" type="sibTrans" cxnId="{8FA63C8C-0CEC-49B3-8CD9-D55DF960A696}">
      <dgm:prSet/>
      <dgm:spPr/>
      <dgm:t>
        <a:bodyPr/>
        <a:lstStyle/>
        <a:p>
          <a:endParaRPr lang="x-none"/>
        </a:p>
      </dgm:t>
    </dgm:pt>
    <dgm:pt modelId="{661AE692-C5F3-4F2F-AED9-EEB8534C076E}" type="asst">
      <dgm:prSet custT="1"/>
      <dgm:spPr/>
      <dgm:t>
        <a:bodyPr/>
        <a:lstStyle/>
        <a:p>
          <a:r>
            <a:rPr lang="es-ES" sz="1100" b="0" i="0"/>
            <a:t>regulators</a:t>
          </a:r>
          <a:endParaRPr lang="uk-UA" sz="1100"/>
        </a:p>
      </dgm:t>
    </dgm:pt>
    <dgm:pt modelId="{AD7DEE63-93F3-4F17-A0EC-61FD47368831}" type="parTrans" cxnId="{E05DBBFC-96CE-4FF8-9DB5-27B1A661B371}">
      <dgm:prSet/>
      <dgm:spPr/>
      <dgm:t>
        <a:bodyPr/>
        <a:lstStyle/>
        <a:p>
          <a:endParaRPr lang="x-none" sz="1100"/>
        </a:p>
      </dgm:t>
    </dgm:pt>
    <dgm:pt modelId="{7DD37315-7688-4A8A-8B2F-4107619324DA}" type="sibTrans" cxnId="{E05DBBFC-96CE-4FF8-9DB5-27B1A661B371}">
      <dgm:prSet/>
      <dgm:spPr/>
      <dgm:t>
        <a:bodyPr/>
        <a:lstStyle/>
        <a:p>
          <a:endParaRPr lang="x-none"/>
        </a:p>
      </dgm:t>
    </dgm:pt>
    <dgm:pt modelId="{AA7EB3A4-9F11-4E97-894C-3F1FD3679408}" type="asst">
      <dgm:prSet custT="1"/>
      <dgm:spPr/>
      <dgm:t>
        <a:bodyPr/>
        <a:lstStyle/>
        <a:p>
          <a:r>
            <a:rPr lang="es-ES" sz="1100" b="0" i="0"/>
            <a:t>innovators</a:t>
          </a:r>
          <a:endParaRPr lang="uk-UA" sz="1100"/>
        </a:p>
      </dgm:t>
    </dgm:pt>
    <dgm:pt modelId="{9A27B7E6-1E4D-4560-B8EE-84CC67458B0C}" type="parTrans" cxnId="{CB4855A4-B228-4178-B6F8-FB96FDE2F7E1}">
      <dgm:prSet/>
      <dgm:spPr/>
      <dgm:t>
        <a:bodyPr/>
        <a:lstStyle/>
        <a:p>
          <a:endParaRPr lang="x-none" sz="1100"/>
        </a:p>
      </dgm:t>
    </dgm:pt>
    <dgm:pt modelId="{756B993E-873E-4228-80C4-39561BC92352}" type="sibTrans" cxnId="{CB4855A4-B228-4178-B6F8-FB96FDE2F7E1}">
      <dgm:prSet/>
      <dgm:spPr/>
      <dgm:t>
        <a:bodyPr/>
        <a:lstStyle/>
        <a:p>
          <a:endParaRPr lang="x-none"/>
        </a:p>
      </dgm:t>
    </dgm:pt>
    <dgm:pt modelId="{79463D02-ED24-42B8-92EB-1C0C1F440332}" type="asst">
      <dgm:prSet custT="1"/>
      <dgm:spPr/>
      <dgm:t>
        <a:bodyPr/>
        <a:lstStyle/>
        <a:p>
          <a:r>
            <a:rPr lang="uk-UA" sz="1100"/>
            <a:t>hinder</a:t>
          </a:r>
        </a:p>
      </dgm:t>
    </dgm:pt>
    <dgm:pt modelId="{94915005-5BEA-4BF3-A85D-0614D77A98C6}" type="parTrans" cxnId="{C2C14E80-18EB-410B-8481-BCE1553CC9E8}">
      <dgm:prSet/>
      <dgm:spPr/>
      <dgm:t>
        <a:bodyPr/>
        <a:lstStyle/>
        <a:p>
          <a:endParaRPr lang="x-none" sz="1200"/>
        </a:p>
      </dgm:t>
    </dgm:pt>
    <dgm:pt modelId="{2116170C-6CEF-4872-A04D-E9B6947AE551}" type="sibTrans" cxnId="{C2C14E80-18EB-410B-8481-BCE1553CC9E8}">
      <dgm:prSet/>
      <dgm:spPr/>
      <dgm:t>
        <a:bodyPr/>
        <a:lstStyle/>
        <a:p>
          <a:endParaRPr lang="x-none"/>
        </a:p>
      </dgm:t>
    </dgm:pt>
    <dgm:pt modelId="{9D9EF82B-6942-41EB-8998-2628913CA750}" type="asst">
      <dgm:prSet custT="1"/>
      <dgm:spPr/>
      <dgm:t>
        <a:bodyPr/>
        <a:lstStyle/>
        <a:p>
          <a:r>
            <a:rPr lang="uk-UA" sz="1100"/>
            <a:t>foster</a:t>
          </a:r>
        </a:p>
      </dgm:t>
    </dgm:pt>
    <dgm:pt modelId="{0F4B9B0B-21C8-40C1-B08D-444A70049DC1}" type="parTrans" cxnId="{F3E5015C-841C-4EAC-BCE7-CAFC6B5196EC}">
      <dgm:prSet/>
      <dgm:spPr/>
      <dgm:t>
        <a:bodyPr/>
        <a:lstStyle/>
        <a:p>
          <a:endParaRPr lang="x-none" sz="1200"/>
        </a:p>
      </dgm:t>
    </dgm:pt>
    <dgm:pt modelId="{AD070FAB-579F-47C1-8AA1-FB2B80D7903E}" type="sibTrans" cxnId="{F3E5015C-841C-4EAC-BCE7-CAFC6B5196EC}">
      <dgm:prSet/>
      <dgm:spPr/>
      <dgm:t>
        <a:bodyPr/>
        <a:lstStyle/>
        <a:p>
          <a:endParaRPr lang="x-none"/>
        </a:p>
      </dgm:t>
    </dgm:pt>
    <dgm:pt modelId="{9091CB4C-F8BD-4879-97F0-795DAFF65B18}" type="asst">
      <dgm:prSet custT="1"/>
      <dgm:spPr/>
      <dgm:t>
        <a:bodyPr/>
        <a:lstStyle/>
        <a:p>
          <a:r>
            <a:rPr lang="uk-UA" sz="1100"/>
            <a:t>patent</a:t>
          </a:r>
        </a:p>
      </dgm:t>
    </dgm:pt>
    <dgm:pt modelId="{E0584085-C666-484A-BA47-37DD84EDB944}" type="parTrans" cxnId="{06D2AD04-7D58-438D-BEE3-8EF5B508FF64}">
      <dgm:prSet/>
      <dgm:spPr/>
      <dgm:t>
        <a:bodyPr/>
        <a:lstStyle/>
        <a:p>
          <a:endParaRPr lang="x-none" sz="1200"/>
        </a:p>
      </dgm:t>
    </dgm:pt>
    <dgm:pt modelId="{D643FEE7-80C3-4510-BE99-51F3C83A9308}" type="sibTrans" cxnId="{06D2AD04-7D58-438D-BEE3-8EF5B508FF64}">
      <dgm:prSet/>
      <dgm:spPr/>
      <dgm:t>
        <a:bodyPr/>
        <a:lstStyle/>
        <a:p>
          <a:endParaRPr lang="x-none"/>
        </a:p>
      </dgm:t>
    </dgm:pt>
    <dgm:pt modelId="{089146BA-7493-4C75-8E54-0A3425071E39}" type="asst">
      <dgm:prSet custT="1"/>
      <dgm:spPr/>
      <dgm:t>
        <a:bodyPr/>
        <a:lstStyle/>
        <a:p>
          <a:r>
            <a:rPr lang="uk-UA" sz="1050"/>
            <a:t>oppose</a:t>
          </a:r>
        </a:p>
      </dgm:t>
    </dgm:pt>
    <dgm:pt modelId="{A7DB0EF4-D60A-42F1-8D08-ED5A46456D03}" type="parTrans" cxnId="{54739676-2F1C-40C9-A522-B86A5850B7CD}">
      <dgm:prSet/>
      <dgm:spPr/>
      <dgm:t>
        <a:bodyPr/>
        <a:lstStyle/>
        <a:p>
          <a:endParaRPr lang="x-none" sz="1200"/>
        </a:p>
      </dgm:t>
    </dgm:pt>
    <dgm:pt modelId="{8242E64D-D1DF-43FD-A973-EE2788B33310}" type="sibTrans" cxnId="{54739676-2F1C-40C9-A522-B86A5850B7CD}">
      <dgm:prSet/>
      <dgm:spPr/>
      <dgm:t>
        <a:bodyPr/>
        <a:lstStyle/>
        <a:p>
          <a:endParaRPr lang="x-none"/>
        </a:p>
      </dgm:t>
    </dgm:pt>
    <dgm:pt modelId="{1DAFC6FC-8052-419D-9162-832D61DADA46}">
      <dgm:prSet/>
      <dgm:spPr/>
      <dgm:t>
        <a:bodyPr/>
        <a:lstStyle/>
        <a:p>
          <a:r>
            <a:rPr lang="uk-UA" i="0"/>
            <a:t>fosters</a:t>
          </a:r>
        </a:p>
      </dgm:t>
    </dgm:pt>
    <dgm:pt modelId="{A74E4003-6ABF-49C5-81CB-E21FC1C436F7}" type="parTrans" cxnId="{CFFFA7D2-A3E3-4DB5-8D3C-CD1E673CE67A}">
      <dgm:prSet/>
      <dgm:spPr/>
      <dgm:t>
        <a:bodyPr/>
        <a:lstStyle/>
        <a:p>
          <a:endParaRPr lang="uk-UA"/>
        </a:p>
      </dgm:t>
    </dgm:pt>
    <dgm:pt modelId="{11C212B0-0EF8-418F-91F6-79D4423A14D2}" type="sibTrans" cxnId="{CFFFA7D2-A3E3-4DB5-8D3C-CD1E673CE67A}">
      <dgm:prSet/>
      <dgm:spPr/>
      <dgm:t>
        <a:bodyPr/>
        <a:lstStyle/>
        <a:p>
          <a:endParaRPr lang="uk-UA"/>
        </a:p>
      </dgm:t>
    </dgm:pt>
    <dgm:pt modelId="{81F1F991-FF35-4AC5-928B-FD0CDA826FC9}">
      <dgm:prSet/>
      <dgm:spPr/>
      <dgm:t>
        <a:bodyPr/>
        <a:lstStyle/>
        <a:p>
          <a:r>
            <a:rPr lang="uk-UA" i="0"/>
            <a:t>drives</a:t>
          </a:r>
        </a:p>
      </dgm:t>
    </dgm:pt>
    <dgm:pt modelId="{FF80A174-710E-4D44-B83A-55211CBD0FD4}" type="parTrans" cxnId="{7C9524D2-EA95-42D7-AE80-E11108E4178A}">
      <dgm:prSet/>
      <dgm:spPr/>
      <dgm:t>
        <a:bodyPr/>
        <a:lstStyle/>
        <a:p>
          <a:endParaRPr lang="uk-UA"/>
        </a:p>
      </dgm:t>
    </dgm:pt>
    <dgm:pt modelId="{9C01ADD3-7DBB-408D-BDE8-474297372064}" type="sibTrans" cxnId="{7C9524D2-EA95-42D7-AE80-E11108E4178A}">
      <dgm:prSet/>
      <dgm:spPr/>
      <dgm:t>
        <a:bodyPr/>
        <a:lstStyle/>
        <a:p>
          <a:endParaRPr lang="uk-UA"/>
        </a:p>
      </dgm:t>
    </dgm:pt>
    <dgm:pt modelId="{8264E26F-EA72-433D-A5DF-9FF12B6717DD}">
      <dgm:prSet/>
      <dgm:spPr/>
      <dgm:t>
        <a:bodyPr/>
        <a:lstStyle/>
        <a:p>
          <a:r>
            <a:rPr lang="uk-UA" i="0"/>
            <a:t>encourages</a:t>
          </a:r>
        </a:p>
      </dgm:t>
    </dgm:pt>
    <dgm:pt modelId="{8380D74A-C3D1-4168-8736-F103390CC070}" type="parTrans" cxnId="{1CFD06C7-EA77-47FD-884A-F739CA277C28}">
      <dgm:prSet/>
      <dgm:spPr/>
      <dgm:t>
        <a:bodyPr/>
        <a:lstStyle/>
        <a:p>
          <a:endParaRPr lang="uk-UA"/>
        </a:p>
      </dgm:t>
    </dgm:pt>
    <dgm:pt modelId="{F3D8D66E-EF4D-4822-89D7-ECDF98486DFD}" type="sibTrans" cxnId="{1CFD06C7-EA77-47FD-884A-F739CA277C28}">
      <dgm:prSet/>
      <dgm:spPr/>
      <dgm:t>
        <a:bodyPr/>
        <a:lstStyle/>
        <a:p>
          <a:endParaRPr lang="uk-UA"/>
        </a:p>
      </dgm:t>
    </dgm:pt>
    <dgm:pt modelId="{A3471A42-7C27-4BC8-AA8C-32306BA48D96}" type="pres">
      <dgm:prSet presAssocID="{655C7BAC-12F8-4A57-8BB6-48A8D8B9E960}" presName="hierChild1" presStyleCnt="0">
        <dgm:presLayoutVars>
          <dgm:orgChart val="1"/>
          <dgm:chPref val="1"/>
          <dgm:dir/>
          <dgm:animOne val="branch"/>
          <dgm:animLvl val="lvl"/>
          <dgm:resizeHandles/>
        </dgm:presLayoutVars>
      </dgm:prSet>
      <dgm:spPr/>
      <dgm:t>
        <a:bodyPr/>
        <a:lstStyle/>
        <a:p>
          <a:endParaRPr lang="ru-RU"/>
        </a:p>
      </dgm:t>
    </dgm:pt>
    <dgm:pt modelId="{5426C3B0-8AE6-493F-A5E9-A554387F6525}" type="pres">
      <dgm:prSet presAssocID="{FD5A4B80-D814-4207-830D-F867618B1D72}" presName="hierRoot1" presStyleCnt="0">
        <dgm:presLayoutVars>
          <dgm:hierBranch val="init"/>
        </dgm:presLayoutVars>
      </dgm:prSet>
      <dgm:spPr/>
    </dgm:pt>
    <dgm:pt modelId="{AFDFAD80-7DD0-417E-A8DD-2BCC67AB0A6B}" type="pres">
      <dgm:prSet presAssocID="{FD5A4B80-D814-4207-830D-F867618B1D72}" presName="rootComposite1" presStyleCnt="0"/>
      <dgm:spPr/>
    </dgm:pt>
    <dgm:pt modelId="{86D29C22-6AE2-4E19-87FB-2873D2C93EBA}" type="pres">
      <dgm:prSet presAssocID="{FD5A4B80-D814-4207-830D-F867618B1D72}" presName="rootText1" presStyleLbl="node0" presStyleIdx="0" presStyleCnt="1" custScaleX="420080" custScaleY="444936" custLinFactX="31201" custLinFactY="153969" custLinFactNeighborX="100000" custLinFactNeighborY="200000">
        <dgm:presLayoutVars>
          <dgm:chPref val="3"/>
        </dgm:presLayoutVars>
      </dgm:prSet>
      <dgm:spPr/>
      <dgm:t>
        <a:bodyPr/>
        <a:lstStyle/>
        <a:p>
          <a:endParaRPr lang="ru-RU"/>
        </a:p>
      </dgm:t>
    </dgm:pt>
    <dgm:pt modelId="{6D5E2A28-5CBC-4278-9D26-CC4761D7CD61}" type="pres">
      <dgm:prSet presAssocID="{FD5A4B80-D814-4207-830D-F867618B1D72}" presName="rootConnector1" presStyleLbl="node1" presStyleIdx="0" presStyleCnt="0"/>
      <dgm:spPr/>
      <dgm:t>
        <a:bodyPr/>
        <a:lstStyle/>
        <a:p>
          <a:endParaRPr lang="ru-RU"/>
        </a:p>
      </dgm:t>
    </dgm:pt>
    <dgm:pt modelId="{F72ADC5A-9878-4135-9DD1-EF4825EBA84D}" type="pres">
      <dgm:prSet presAssocID="{FD5A4B80-D814-4207-830D-F867618B1D72}" presName="hierChild2" presStyleCnt="0"/>
      <dgm:spPr/>
    </dgm:pt>
    <dgm:pt modelId="{2AFBC18D-87E0-4E8F-94EA-E707D5001D80}" type="pres">
      <dgm:prSet presAssocID="{A74E4003-6ABF-49C5-81CB-E21FC1C436F7}" presName="Name64" presStyleLbl="parChTrans1D2" presStyleIdx="0" presStyleCnt="19"/>
      <dgm:spPr/>
      <dgm:t>
        <a:bodyPr/>
        <a:lstStyle/>
        <a:p>
          <a:endParaRPr lang="ru-RU"/>
        </a:p>
      </dgm:t>
    </dgm:pt>
    <dgm:pt modelId="{B7FEFCC6-49E0-4DAB-9AC7-02FCC697F378}" type="pres">
      <dgm:prSet presAssocID="{1DAFC6FC-8052-419D-9162-832D61DADA46}" presName="hierRoot2" presStyleCnt="0">
        <dgm:presLayoutVars>
          <dgm:hierBranch val="init"/>
        </dgm:presLayoutVars>
      </dgm:prSet>
      <dgm:spPr/>
    </dgm:pt>
    <dgm:pt modelId="{B53A35F3-7365-4EFC-BAB5-21E29F2B34D5}" type="pres">
      <dgm:prSet presAssocID="{1DAFC6FC-8052-419D-9162-832D61DADA46}" presName="rootComposite" presStyleCnt="0"/>
      <dgm:spPr/>
    </dgm:pt>
    <dgm:pt modelId="{4E4E4F6D-0F42-402D-9571-186E9341183C}" type="pres">
      <dgm:prSet presAssocID="{1DAFC6FC-8052-419D-9162-832D61DADA46}" presName="rootText" presStyleLbl="node2" presStyleIdx="0" presStyleCnt="3" custScaleX="194857" custScaleY="346522" custLinFactX="-700000" custLinFactY="811686" custLinFactNeighborX="-782385" custLinFactNeighborY="900000">
        <dgm:presLayoutVars>
          <dgm:chPref val="3"/>
        </dgm:presLayoutVars>
      </dgm:prSet>
      <dgm:spPr/>
      <dgm:t>
        <a:bodyPr/>
        <a:lstStyle/>
        <a:p>
          <a:endParaRPr lang="ru-RU"/>
        </a:p>
      </dgm:t>
    </dgm:pt>
    <dgm:pt modelId="{93F6843F-9160-4DDE-8D30-F493F14786ED}" type="pres">
      <dgm:prSet presAssocID="{1DAFC6FC-8052-419D-9162-832D61DADA46}" presName="rootConnector" presStyleLbl="node2" presStyleIdx="0" presStyleCnt="3"/>
      <dgm:spPr/>
      <dgm:t>
        <a:bodyPr/>
        <a:lstStyle/>
        <a:p>
          <a:endParaRPr lang="ru-RU"/>
        </a:p>
      </dgm:t>
    </dgm:pt>
    <dgm:pt modelId="{0D252AC6-61A8-46D3-A38C-D7F0B37D42E9}" type="pres">
      <dgm:prSet presAssocID="{1DAFC6FC-8052-419D-9162-832D61DADA46}" presName="hierChild4" presStyleCnt="0"/>
      <dgm:spPr/>
    </dgm:pt>
    <dgm:pt modelId="{6EDDE3CA-A660-4528-8B22-9EAADA1D43DC}" type="pres">
      <dgm:prSet presAssocID="{1DAFC6FC-8052-419D-9162-832D61DADA46}" presName="hierChild5" presStyleCnt="0"/>
      <dgm:spPr/>
    </dgm:pt>
    <dgm:pt modelId="{4E161993-A9D7-44B8-8B59-EF6369741E54}" type="pres">
      <dgm:prSet presAssocID="{FF80A174-710E-4D44-B83A-55211CBD0FD4}" presName="Name64" presStyleLbl="parChTrans1D2" presStyleIdx="1" presStyleCnt="19"/>
      <dgm:spPr/>
      <dgm:t>
        <a:bodyPr/>
        <a:lstStyle/>
        <a:p>
          <a:endParaRPr lang="ru-RU"/>
        </a:p>
      </dgm:t>
    </dgm:pt>
    <dgm:pt modelId="{0084A76A-541B-4456-AC94-E5F49BFB8945}" type="pres">
      <dgm:prSet presAssocID="{81F1F991-FF35-4AC5-928B-FD0CDA826FC9}" presName="hierRoot2" presStyleCnt="0">
        <dgm:presLayoutVars>
          <dgm:hierBranch val="init"/>
        </dgm:presLayoutVars>
      </dgm:prSet>
      <dgm:spPr/>
    </dgm:pt>
    <dgm:pt modelId="{1C6E73E9-2CCB-4A33-BAEF-A87457FAFE76}" type="pres">
      <dgm:prSet presAssocID="{81F1F991-FF35-4AC5-928B-FD0CDA826FC9}" presName="rootComposite" presStyleCnt="0"/>
      <dgm:spPr/>
    </dgm:pt>
    <dgm:pt modelId="{9B434334-35AA-4FC9-BE9C-6A09DD9B1619}" type="pres">
      <dgm:prSet presAssocID="{81F1F991-FF35-4AC5-928B-FD0CDA826FC9}" presName="rootText" presStyleLbl="node2" presStyleIdx="1" presStyleCnt="3" custScaleX="148241" custScaleY="418181" custLinFactX="-800000" custLinFactY="496753" custLinFactNeighborX="-847612" custLinFactNeighborY="500000">
        <dgm:presLayoutVars>
          <dgm:chPref val="3"/>
        </dgm:presLayoutVars>
      </dgm:prSet>
      <dgm:spPr/>
      <dgm:t>
        <a:bodyPr/>
        <a:lstStyle/>
        <a:p>
          <a:endParaRPr lang="ru-RU"/>
        </a:p>
      </dgm:t>
    </dgm:pt>
    <dgm:pt modelId="{4B8DE1BA-1871-40CE-A229-85228CB840E1}" type="pres">
      <dgm:prSet presAssocID="{81F1F991-FF35-4AC5-928B-FD0CDA826FC9}" presName="rootConnector" presStyleLbl="node2" presStyleIdx="1" presStyleCnt="3"/>
      <dgm:spPr/>
      <dgm:t>
        <a:bodyPr/>
        <a:lstStyle/>
        <a:p>
          <a:endParaRPr lang="ru-RU"/>
        </a:p>
      </dgm:t>
    </dgm:pt>
    <dgm:pt modelId="{3461CC38-47F8-4D22-8BFA-7353834CDBD9}" type="pres">
      <dgm:prSet presAssocID="{81F1F991-FF35-4AC5-928B-FD0CDA826FC9}" presName="hierChild4" presStyleCnt="0"/>
      <dgm:spPr/>
    </dgm:pt>
    <dgm:pt modelId="{428B63E0-0A87-4713-98CA-12E7EA199403}" type="pres">
      <dgm:prSet presAssocID="{81F1F991-FF35-4AC5-928B-FD0CDA826FC9}" presName="hierChild5" presStyleCnt="0"/>
      <dgm:spPr/>
    </dgm:pt>
    <dgm:pt modelId="{70F4D0C3-3E65-4556-A6B3-4314B2EC2559}" type="pres">
      <dgm:prSet presAssocID="{8380D74A-C3D1-4168-8736-F103390CC070}" presName="Name64" presStyleLbl="parChTrans1D2" presStyleIdx="2" presStyleCnt="19"/>
      <dgm:spPr/>
      <dgm:t>
        <a:bodyPr/>
        <a:lstStyle/>
        <a:p>
          <a:endParaRPr lang="ru-RU"/>
        </a:p>
      </dgm:t>
    </dgm:pt>
    <dgm:pt modelId="{3CAA7C55-690C-4F89-8F05-ACE89CB3A488}" type="pres">
      <dgm:prSet presAssocID="{8264E26F-EA72-433D-A5DF-9FF12B6717DD}" presName="hierRoot2" presStyleCnt="0">
        <dgm:presLayoutVars>
          <dgm:hierBranch val="init"/>
        </dgm:presLayoutVars>
      </dgm:prSet>
      <dgm:spPr/>
    </dgm:pt>
    <dgm:pt modelId="{A9E08F08-54BE-4D6A-88AF-E346DA5EB881}" type="pres">
      <dgm:prSet presAssocID="{8264E26F-EA72-433D-A5DF-9FF12B6717DD}" presName="rootComposite" presStyleCnt="0"/>
      <dgm:spPr/>
    </dgm:pt>
    <dgm:pt modelId="{A14CB79F-ADB6-41BE-B328-419DF3A49C36}" type="pres">
      <dgm:prSet presAssocID="{8264E26F-EA72-433D-A5DF-9FF12B6717DD}" presName="rootText" presStyleLbl="node2" presStyleIdx="2" presStyleCnt="3" custScaleX="165096" custScaleY="360344" custLinFactX="-900000" custLinFactY="316786" custLinFactNeighborX="-950346" custLinFactNeighborY="400000">
        <dgm:presLayoutVars>
          <dgm:chPref val="3"/>
        </dgm:presLayoutVars>
      </dgm:prSet>
      <dgm:spPr/>
      <dgm:t>
        <a:bodyPr/>
        <a:lstStyle/>
        <a:p>
          <a:endParaRPr lang="ru-RU"/>
        </a:p>
      </dgm:t>
    </dgm:pt>
    <dgm:pt modelId="{D691E4A8-BFD3-4AAB-880C-8CBC0329E797}" type="pres">
      <dgm:prSet presAssocID="{8264E26F-EA72-433D-A5DF-9FF12B6717DD}" presName="rootConnector" presStyleLbl="node2" presStyleIdx="2" presStyleCnt="3"/>
      <dgm:spPr/>
      <dgm:t>
        <a:bodyPr/>
        <a:lstStyle/>
        <a:p>
          <a:endParaRPr lang="ru-RU"/>
        </a:p>
      </dgm:t>
    </dgm:pt>
    <dgm:pt modelId="{9AB1370F-7001-46A5-9128-1285A76CA27C}" type="pres">
      <dgm:prSet presAssocID="{8264E26F-EA72-433D-A5DF-9FF12B6717DD}" presName="hierChild4" presStyleCnt="0"/>
      <dgm:spPr/>
    </dgm:pt>
    <dgm:pt modelId="{6628C9D5-BF16-4C78-B7EB-7B88D49A790D}" type="pres">
      <dgm:prSet presAssocID="{8264E26F-EA72-433D-A5DF-9FF12B6717DD}" presName="hierChild5" presStyleCnt="0"/>
      <dgm:spPr/>
    </dgm:pt>
    <dgm:pt modelId="{C4FAE3C0-97BF-4590-9D2C-792BE80692E0}" type="pres">
      <dgm:prSet presAssocID="{FD5A4B80-D814-4207-830D-F867618B1D72}" presName="hierChild3" presStyleCnt="0"/>
      <dgm:spPr/>
    </dgm:pt>
    <dgm:pt modelId="{D4F4BF44-2500-43B5-B8AB-8367956CB544}" type="pres">
      <dgm:prSet presAssocID="{EC1733A0-8972-4B42-B856-F92DD1F20FD9}" presName="Name115" presStyleLbl="parChTrans1D2" presStyleIdx="3" presStyleCnt="19" custSzX="441119" custSzY="241689"/>
      <dgm:spPr/>
      <dgm:t>
        <a:bodyPr/>
        <a:lstStyle/>
        <a:p>
          <a:endParaRPr lang="ru-RU"/>
        </a:p>
      </dgm:t>
    </dgm:pt>
    <dgm:pt modelId="{87B0B837-8870-4887-8345-71F2DD3A7AFD}" type="pres">
      <dgm:prSet presAssocID="{8ED7BB54-53A2-4134-976F-882DCDBC65E3}" presName="hierRoot3" presStyleCnt="0">
        <dgm:presLayoutVars>
          <dgm:hierBranch val="init"/>
        </dgm:presLayoutVars>
      </dgm:prSet>
      <dgm:spPr/>
    </dgm:pt>
    <dgm:pt modelId="{FBB1DEE7-F0BF-499A-8D86-B65D899F145B}" type="pres">
      <dgm:prSet presAssocID="{8ED7BB54-53A2-4134-976F-882DCDBC65E3}" presName="rootComposite3" presStyleCnt="0"/>
      <dgm:spPr/>
    </dgm:pt>
    <dgm:pt modelId="{F2F2C95E-2DF8-43C1-A513-B9D8AC16791D}" type="pres">
      <dgm:prSet presAssocID="{8ED7BB54-53A2-4134-976F-882DCDBC65E3}" presName="rootText3" presStyleLbl="asst1" presStyleIdx="0"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2D329225-DEAD-4EF8-B03B-DF5F17B69B10}" type="pres">
      <dgm:prSet presAssocID="{8ED7BB54-53A2-4134-976F-882DCDBC65E3}" presName="rootConnector3" presStyleLbl="asst1" presStyleIdx="0" presStyleCnt="16"/>
      <dgm:spPr/>
      <dgm:t>
        <a:bodyPr/>
        <a:lstStyle/>
        <a:p>
          <a:endParaRPr lang="ru-RU"/>
        </a:p>
      </dgm:t>
    </dgm:pt>
    <dgm:pt modelId="{375E1E9D-D9B8-471D-8C0F-D7D02913EE5E}" type="pres">
      <dgm:prSet presAssocID="{8ED7BB54-53A2-4134-976F-882DCDBC65E3}" presName="hierChild6" presStyleCnt="0"/>
      <dgm:spPr/>
    </dgm:pt>
    <dgm:pt modelId="{A6F4EC12-2ABA-4C74-83F8-DF0AE1D5BC08}" type="pres">
      <dgm:prSet presAssocID="{8ED7BB54-53A2-4134-976F-882DCDBC65E3}" presName="hierChild7" presStyleCnt="0"/>
      <dgm:spPr/>
    </dgm:pt>
    <dgm:pt modelId="{03142D4F-980A-4D78-89A7-3ABA5513B720}" type="pres">
      <dgm:prSet presAssocID="{E52FE404-270B-45DB-901A-1F017BE0792D}" presName="Name115" presStyleLbl="parChTrans1D2" presStyleIdx="4" presStyleCnt="19" custSzX="441119" custSzY="241689"/>
      <dgm:spPr/>
      <dgm:t>
        <a:bodyPr/>
        <a:lstStyle/>
        <a:p>
          <a:endParaRPr lang="ru-RU"/>
        </a:p>
      </dgm:t>
    </dgm:pt>
    <dgm:pt modelId="{13E4B107-97FE-4A56-8479-FDE51B7BEA7D}" type="pres">
      <dgm:prSet presAssocID="{196A3DEB-FC86-46FD-A35F-B29E96F2455A}" presName="hierRoot3" presStyleCnt="0">
        <dgm:presLayoutVars>
          <dgm:hierBranch val="init"/>
        </dgm:presLayoutVars>
      </dgm:prSet>
      <dgm:spPr/>
    </dgm:pt>
    <dgm:pt modelId="{CEC665C5-F9C5-4CB2-AC47-1095F20C8685}" type="pres">
      <dgm:prSet presAssocID="{196A3DEB-FC86-46FD-A35F-B29E96F2455A}" presName="rootComposite3" presStyleCnt="0"/>
      <dgm:spPr/>
    </dgm:pt>
    <dgm:pt modelId="{78C12533-3A01-49D8-925D-529819B18377}" type="pres">
      <dgm:prSet presAssocID="{196A3DEB-FC86-46FD-A35F-B29E96F2455A}" presName="rootText3" presStyleLbl="asst1" presStyleIdx="1"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36609EC9-9768-4BBC-869C-4A6AFFE9BE05}" type="pres">
      <dgm:prSet presAssocID="{196A3DEB-FC86-46FD-A35F-B29E96F2455A}" presName="rootConnector3" presStyleLbl="asst1" presStyleIdx="1" presStyleCnt="16"/>
      <dgm:spPr/>
      <dgm:t>
        <a:bodyPr/>
        <a:lstStyle/>
        <a:p>
          <a:endParaRPr lang="ru-RU"/>
        </a:p>
      </dgm:t>
    </dgm:pt>
    <dgm:pt modelId="{B265B93D-46ED-4EC0-94B5-93C1520CECF5}" type="pres">
      <dgm:prSet presAssocID="{196A3DEB-FC86-46FD-A35F-B29E96F2455A}" presName="hierChild6" presStyleCnt="0"/>
      <dgm:spPr/>
    </dgm:pt>
    <dgm:pt modelId="{76207C78-1B3C-4B99-B0AB-908CED99B1FD}" type="pres">
      <dgm:prSet presAssocID="{196A3DEB-FC86-46FD-A35F-B29E96F2455A}" presName="hierChild7" presStyleCnt="0"/>
      <dgm:spPr/>
    </dgm:pt>
    <dgm:pt modelId="{91CF1495-CE97-4008-9041-64FF653BDA8E}" type="pres">
      <dgm:prSet presAssocID="{B77D901D-CA00-4971-98A0-2B0490A28A8E}" presName="Name115" presStyleLbl="parChTrans1D2" presStyleIdx="5" presStyleCnt="19" custSzX="1150061" custSzY="241689"/>
      <dgm:spPr/>
      <dgm:t>
        <a:bodyPr/>
        <a:lstStyle/>
        <a:p>
          <a:endParaRPr lang="ru-RU"/>
        </a:p>
      </dgm:t>
    </dgm:pt>
    <dgm:pt modelId="{5F4D010D-F240-44DD-BD8D-03A104C67654}" type="pres">
      <dgm:prSet presAssocID="{2EF4584E-EFEA-4657-A3DE-3BE0F0B7663B}" presName="hierRoot3" presStyleCnt="0">
        <dgm:presLayoutVars>
          <dgm:hierBranch val="init"/>
        </dgm:presLayoutVars>
      </dgm:prSet>
      <dgm:spPr/>
    </dgm:pt>
    <dgm:pt modelId="{4223B6D1-93B6-4A0D-A165-8D79A4AA1E66}" type="pres">
      <dgm:prSet presAssocID="{2EF4584E-EFEA-4657-A3DE-3BE0F0B7663B}" presName="rootComposite3" presStyleCnt="0"/>
      <dgm:spPr/>
    </dgm:pt>
    <dgm:pt modelId="{1DD6B5D0-59D8-4D2C-A808-E459C9FAC298}" type="pres">
      <dgm:prSet presAssocID="{2EF4584E-EFEA-4657-A3DE-3BE0F0B7663B}" presName="rootText3" presStyleLbl="asst1" presStyleIdx="2"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BAEFD3AC-D2A0-40FA-9E0A-993714D838C4}" type="pres">
      <dgm:prSet presAssocID="{2EF4584E-EFEA-4657-A3DE-3BE0F0B7663B}" presName="rootConnector3" presStyleLbl="asst1" presStyleIdx="2" presStyleCnt="16"/>
      <dgm:spPr/>
      <dgm:t>
        <a:bodyPr/>
        <a:lstStyle/>
        <a:p>
          <a:endParaRPr lang="ru-RU"/>
        </a:p>
      </dgm:t>
    </dgm:pt>
    <dgm:pt modelId="{6F3AEB94-C401-4344-B34F-32CB9E0D8969}" type="pres">
      <dgm:prSet presAssocID="{2EF4584E-EFEA-4657-A3DE-3BE0F0B7663B}" presName="hierChild6" presStyleCnt="0"/>
      <dgm:spPr/>
    </dgm:pt>
    <dgm:pt modelId="{567AD191-1A10-498C-8482-CA8746E8CD33}" type="pres">
      <dgm:prSet presAssocID="{2EF4584E-EFEA-4657-A3DE-3BE0F0B7663B}" presName="hierChild7" presStyleCnt="0"/>
      <dgm:spPr/>
    </dgm:pt>
    <dgm:pt modelId="{B91CFA08-7B13-43A2-BF09-CD25AAF8936E}" type="pres">
      <dgm:prSet presAssocID="{EF5C329B-26AB-45F8-941B-D77F91D3A62A}" presName="Name115" presStyleLbl="parChTrans1D2" presStyleIdx="6" presStyleCnt="19" custSzX="1150061" custSzY="241689"/>
      <dgm:spPr/>
      <dgm:t>
        <a:bodyPr/>
        <a:lstStyle/>
        <a:p>
          <a:endParaRPr lang="ru-RU"/>
        </a:p>
      </dgm:t>
    </dgm:pt>
    <dgm:pt modelId="{60F0CF1D-B200-45E8-AA7A-3F6622066FE2}" type="pres">
      <dgm:prSet presAssocID="{CF8160B2-96C5-4147-A121-A2E2013E24CD}" presName="hierRoot3" presStyleCnt="0">
        <dgm:presLayoutVars>
          <dgm:hierBranch val="init"/>
        </dgm:presLayoutVars>
      </dgm:prSet>
      <dgm:spPr/>
    </dgm:pt>
    <dgm:pt modelId="{610BBBC6-9027-416D-B3BD-E0CB02736B40}" type="pres">
      <dgm:prSet presAssocID="{CF8160B2-96C5-4147-A121-A2E2013E24CD}" presName="rootComposite3" presStyleCnt="0"/>
      <dgm:spPr/>
    </dgm:pt>
    <dgm:pt modelId="{3BAD1EBF-1BB3-4DA1-9833-07EF934CF64A}" type="pres">
      <dgm:prSet presAssocID="{CF8160B2-96C5-4147-A121-A2E2013E24CD}" presName="rootText3" presStyleLbl="asst1" presStyleIdx="3"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7B0190BC-8285-40CC-93E9-84B37706E158}" type="pres">
      <dgm:prSet presAssocID="{CF8160B2-96C5-4147-A121-A2E2013E24CD}" presName="rootConnector3" presStyleLbl="asst1" presStyleIdx="3" presStyleCnt="16"/>
      <dgm:spPr/>
      <dgm:t>
        <a:bodyPr/>
        <a:lstStyle/>
        <a:p>
          <a:endParaRPr lang="ru-RU"/>
        </a:p>
      </dgm:t>
    </dgm:pt>
    <dgm:pt modelId="{E18F69B1-55D7-4F0E-A144-584E0615FEFF}" type="pres">
      <dgm:prSet presAssocID="{CF8160B2-96C5-4147-A121-A2E2013E24CD}" presName="hierChild6" presStyleCnt="0"/>
      <dgm:spPr/>
    </dgm:pt>
    <dgm:pt modelId="{C39C903F-7093-4E8C-8C1A-038AB278232C}" type="pres">
      <dgm:prSet presAssocID="{CF8160B2-96C5-4147-A121-A2E2013E24CD}" presName="hierChild7" presStyleCnt="0"/>
      <dgm:spPr/>
    </dgm:pt>
    <dgm:pt modelId="{8F350335-098F-42F2-9551-93F0201095C3}" type="pres">
      <dgm:prSet presAssocID="{FBDF44AF-B946-4542-9B8D-908C0BEAA338}" presName="Name115" presStyleLbl="parChTrans1D2" presStyleIdx="7" presStyleCnt="19" custSzX="1859003" custSzY="241689"/>
      <dgm:spPr/>
      <dgm:t>
        <a:bodyPr/>
        <a:lstStyle/>
        <a:p>
          <a:endParaRPr lang="ru-RU"/>
        </a:p>
      </dgm:t>
    </dgm:pt>
    <dgm:pt modelId="{9BDEDB2A-607D-4778-9379-557EE8EC7C45}" type="pres">
      <dgm:prSet presAssocID="{E4B5A845-D0AE-40FE-AE52-011389358674}" presName="hierRoot3" presStyleCnt="0">
        <dgm:presLayoutVars>
          <dgm:hierBranch val="init"/>
        </dgm:presLayoutVars>
      </dgm:prSet>
      <dgm:spPr/>
    </dgm:pt>
    <dgm:pt modelId="{1B1B4572-3AA7-4674-AA9C-6F413284824C}" type="pres">
      <dgm:prSet presAssocID="{E4B5A845-D0AE-40FE-AE52-011389358674}" presName="rootComposite3" presStyleCnt="0"/>
      <dgm:spPr/>
    </dgm:pt>
    <dgm:pt modelId="{7911C269-D2E3-48C6-8205-692D7B889DC9}" type="pres">
      <dgm:prSet presAssocID="{E4B5A845-D0AE-40FE-AE52-011389358674}" presName="rootText3" presStyleLbl="asst1" presStyleIdx="4"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1CEC32C6-8850-4371-BA29-7F4B5FE5F702}" type="pres">
      <dgm:prSet presAssocID="{E4B5A845-D0AE-40FE-AE52-011389358674}" presName="rootConnector3" presStyleLbl="asst1" presStyleIdx="4" presStyleCnt="16"/>
      <dgm:spPr/>
      <dgm:t>
        <a:bodyPr/>
        <a:lstStyle/>
        <a:p>
          <a:endParaRPr lang="ru-RU"/>
        </a:p>
      </dgm:t>
    </dgm:pt>
    <dgm:pt modelId="{407E653F-765B-4E34-87D4-B825AF7EB4DF}" type="pres">
      <dgm:prSet presAssocID="{E4B5A845-D0AE-40FE-AE52-011389358674}" presName="hierChild6" presStyleCnt="0"/>
      <dgm:spPr/>
    </dgm:pt>
    <dgm:pt modelId="{D0A0D688-04F1-42F4-B643-847D94256902}" type="pres">
      <dgm:prSet presAssocID="{E4B5A845-D0AE-40FE-AE52-011389358674}" presName="hierChild7" presStyleCnt="0"/>
      <dgm:spPr/>
    </dgm:pt>
    <dgm:pt modelId="{DA69B561-E1FE-4094-8ED3-BD48845A7AA2}" type="pres">
      <dgm:prSet presAssocID="{9AFC6088-A465-4E6D-92DD-0A6B5F3BBC1A}" presName="Name115" presStyleLbl="parChTrans1D2" presStyleIdx="8" presStyleCnt="19" custSzX="1859003" custSzY="241689"/>
      <dgm:spPr/>
      <dgm:t>
        <a:bodyPr/>
        <a:lstStyle/>
        <a:p>
          <a:endParaRPr lang="ru-RU"/>
        </a:p>
      </dgm:t>
    </dgm:pt>
    <dgm:pt modelId="{3DAC6C70-6580-4558-BF9B-8E2F02CD3DEA}" type="pres">
      <dgm:prSet presAssocID="{9AD88101-DADA-42B1-8A32-358A7605A6D8}" presName="hierRoot3" presStyleCnt="0">
        <dgm:presLayoutVars>
          <dgm:hierBranch val="init"/>
        </dgm:presLayoutVars>
      </dgm:prSet>
      <dgm:spPr/>
    </dgm:pt>
    <dgm:pt modelId="{63C7B839-3DF7-43BE-9961-A16DA409F1C6}" type="pres">
      <dgm:prSet presAssocID="{9AD88101-DADA-42B1-8A32-358A7605A6D8}" presName="rootComposite3" presStyleCnt="0"/>
      <dgm:spPr/>
    </dgm:pt>
    <dgm:pt modelId="{F2697DA3-0A58-4E89-AE25-50D3DFE105EF}" type="pres">
      <dgm:prSet presAssocID="{9AD88101-DADA-42B1-8A32-358A7605A6D8}" presName="rootText3" presStyleLbl="asst1" presStyleIdx="5"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2BB4F0F2-F22C-4A9C-9784-A2CCE4E4E151}" type="pres">
      <dgm:prSet presAssocID="{9AD88101-DADA-42B1-8A32-358A7605A6D8}" presName="rootConnector3" presStyleLbl="asst1" presStyleIdx="5" presStyleCnt="16"/>
      <dgm:spPr/>
      <dgm:t>
        <a:bodyPr/>
        <a:lstStyle/>
        <a:p>
          <a:endParaRPr lang="ru-RU"/>
        </a:p>
      </dgm:t>
    </dgm:pt>
    <dgm:pt modelId="{AC666382-0096-46BC-BBCB-68377468F93C}" type="pres">
      <dgm:prSet presAssocID="{9AD88101-DADA-42B1-8A32-358A7605A6D8}" presName="hierChild6" presStyleCnt="0"/>
      <dgm:spPr/>
    </dgm:pt>
    <dgm:pt modelId="{683D9617-1A84-4131-A893-3AB1C3FBBD5C}" type="pres">
      <dgm:prSet presAssocID="{9AD88101-DADA-42B1-8A32-358A7605A6D8}" presName="hierChild7" presStyleCnt="0"/>
      <dgm:spPr/>
    </dgm:pt>
    <dgm:pt modelId="{8A6DD5C9-25C0-4010-A77B-05F8DEB62DB4}" type="pres">
      <dgm:prSet presAssocID="{2EAC448C-5EB7-4491-8CBE-09B6C2B27264}" presName="Name115" presStyleLbl="parChTrans1D2" presStyleIdx="9" presStyleCnt="19" custSzX="2567945" custSzY="241689"/>
      <dgm:spPr/>
      <dgm:t>
        <a:bodyPr/>
        <a:lstStyle/>
        <a:p>
          <a:endParaRPr lang="ru-RU"/>
        </a:p>
      </dgm:t>
    </dgm:pt>
    <dgm:pt modelId="{F9D53490-8A34-47B5-A9D1-67FB50BCC0A0}" type="pres">
      <dgm:prSet presAssocID="{457BEC89-6CC4-44EB-B69F-0753E4B1EC96}" presName="hierRoot3" presStyleCnt="0">
        <dgm:presLayoutVars>
          <dgm:hierBranch val="init"/>
        </dgm:presLayoutVars>
      </dgm:prSet>
      <dgm:spPr/>
    </dgm:pt>
    <dgm:pt modelId="{B4905390-ECB4-4A65-8E52-FCB517A12538}" type="pres">
      <dgm:prSet presAssocID="{457BEC89-6CC4-44EB-B69F-0753E4B1EC96}" presName="rootComposite3" presStyleCnt="0"/>
      <dgm:spPr/>
    </dgm:pt>
    <dgm:pt modelId="{18C5DA47-7D3F-4B2E-B1CE-5234CA84872A}" type="pres">
      <dgm:prSet presAssocID="{457BEC89-6CC4-44EB-B69F-0753E4B1EC96}" presName="rootText3" presStyleLbl="asst1" presStyleIdx="6"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FC6982C3-AE45-4305-A372-1B23D8603EDA}" type="pres">
      <dgm:prSet presAssocID="{457BEC89-6CC4-44EB-B69F-0753E4B1EC96}" presName="rootConnector3" presStyleLbl="asst1" presStyleIdx="6" presStyleCnt="16"/>
      <dgm:spPr/>
      <dgm:t>
        <a:bodyPr/>
        <a:lstStyle/>
        <a:p>
          <a:endParaRPr lang="ru-RU"/>
        </a:p>
      </dgm:t>
    </dgm:pt>
    <dgm:pt modelId="{AEC63320-7B6D-40F1-9900-1AD6DC4C44B5}" type="pres">
      <dgm:prSet presAssocID="{457BEC89-6CC4-44EB-B69F-0753E4B1EC96}" presName="hierChild6" presStyleCnt="0"/>
      <dgm:spPr/>
    </dgm:pt>
    <dgm:pt modelId="{47F7EA36-4E8C-419F-9D7B-57680DB2EEB6}" type="pres">
      <dgm:prSet presAssocID="{457BEC89-6CC4-44EB-B69F-0753E4B1EC96}" presName="hierChild7" presStyleCnt="0"/>
      <dgm:spPr/>
    </dgm:pt>
    <dgm:pt modelId="{5581D381-C070-4BF0-BF39-E78FA46A702C}" type="pres">
      <dgm:prSet presAssocID="{468610C9-E6FA-4386-9DE5-B53AE5E8E90F}" presName="Name115" presStyleLbl="parChTrans1D2" presStyleIdx="10" presStyleCnt="19" custSzX="2567945" custSzY="241689"/>
      <dgm:spPr/>
      <dgm:t>
        <a:bodyPr/>
        <a:lstStyle/>
        <a:p>
          <a:endParaRPr lang="ru-RU"/>
        </a:p>
      </dgm:t>
    </dgm:pt>
    <dgm:pt modelId="{08D5CCA6-09E4-4853-A773-CA8E94538B49}" type="pres">
      <dgm:prSet presAssocID="{3180ABF8-F6E9-44D4-99A2-C98D08469C88}" presName="hierRoot3" presStyleCnt="0">
        <dgm:presLayoutVars>
          <dgm:hierBranch val="init"/>
        </dgm:presLayoutVars>
      </dgm:prSet>
      <dgm:spPr/>
    </dgm:pt>
    <dgm:pt modelId="{7B4F61D1-67B3-4A06-90B0-2F4D44710A32}" type="pres">
      <dgm:prSet presAssocID="{3180ABF8-F6E9-44D4-99A2-C98D08469C88}" presName="rootComposite3" presStyleCnt="0"/>
      <dgm:spPr/>
    </dgm:pt>
    <dgm:pt modelId="{8DD5D09D-1E43-4BDB-B486-22AAB7E30BCE}" type="pres">
      <dgm:prSet presAssocID="{3180ABF8-F6E9-44D4-99A2-C98D08469C88}" presName="rootText3" presStyleLbl="asst1" presStyleIdx="7"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2791ADCB-DE7F-40F3-BBD4-819EBA45B01C}" type="pres">
      <dgm:prSet presAssocID="{3180ABF8-F6E9-44D4-99A2-C98D08469C88}" presName="rootConnector3" presStyleLbl="asst1" presStyleIdx="7" presStyleCnt="16"/>
      <dgm:spPr/>
      <dgm:t>
        <a:bodyPr/>
        <a:lstStyle/>
        <a:p>
          <a:endParaRPr lang="ru-RU"/>
        </a:p>
      </dgm:t>
    </dgm:pt>
    <dgm:pt modelId="{906B62F7-9ED8-45C3-BCDE-3100DC3F1910}" type="pres">
      <dgm:prSet presAssocID="{3180ABF8-F6E9-44D4-99A2-C98D08469C88}" presName="hierChild6" presStyleCnt="0"/>
      <dgm:spPr/>
    </dgm:pt>
    <dgm:pt modelId="{6A419653-B94C-427D-B285-DDE60F36138E}" type="pres">
      <dgm:prSet presAssocID="{3180ABF8-F6E9-44D4-99A2-C98D08469C88}" presName="hierChild7" presStyleCnt="0"/>
      <dgm:spPr/>
    </dgm:pt>
    <dgm:pt modelId="{CF4670DA-D52C-484F-B068-405EFE7B05B8}" type="pres">
      <dgm:prSet presAssocID="{CB777C44-370F-4F29-9FF2-CAAC35EF5C2F}" presName="Name115" presStyleLbl="parChTrans1D2" presStyleIdx="11" presStyleCnt="19" custSzX="3276887" custSzY="241689"/>
      <dgm:spPr/>
      <dgm:t>
        <a:bodyPr/>
        <a:lstStyle/>
        <a:p>
          <a:endParaRPr lang="ru-RU"/>
        </a:p>
      </dgm:t>
    </dgm:pt>
    <dgm:pt modelId="{2FEB4339-63C4-419F-A801-6179EF66083C}" type="pres">
      <dgm:prSet presAssocID="{329020ED-6C8A-4EBA-93BD-3CA03D8A34B4}" presName="hierRoot3" presStyleCnt="0">
        <dgm:presLayoutVars>
          <dgm:hierBranch val="init"/>
        </dgm:presLayoutVars>
      </dgm:prSet>
      <dgm:spPr/>
    </dgm:pt>
    <dgm:pt modelId="{7B450DC7-DA1C-4BFA-B36F-892C31133371}" type="pres">
      <dgm:prSet presAssocID="{329020ED-6C8A-4EBA-93BD-3CA03D8A34B4}" presName="rootComposite3" presStyleCnt="0"/>
      <dgm:spPr/>
    </dgm:pt>
    <dgm:pt modelId="{280CA23B-0060-4531-B532-537F512CE822}" type="pres">
      <dgm:prSet presAssocID="{329020ED-6C8A-4EBA-93BD-3CA03D8A34B4}" presName="rootText3" presStyleLbl="asst1" presStyleIdx="8"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1C546D44-6F66-48D5-8103-3AB16FCDE715}" type="pres">
      <dgm:prSet presAssocID="{329020ED-6C8A-4EBA-93BD-3CA03D8A34B4}" presName="rootConnector3" presStyleLbl="asst1" presStyleIdx="8" presStyleCnt="16"/>
      <dgm:spPr/>
      <dgm:t>
        <a:bodyPr/>
        <a:lstStyle/>
        <a:p>
          <a:endParaRPr lang="ru-RU"/>
        </a:p>
      </dgm:t>
    </dgm:pt>
    <dgm:pt modelId="{C0FE3111-5378-4708-9B85-B37184869001}" type="pres">
      <dgm:prSet presAssocID="{329020ED-6C8A-4EBA-93BD-3CA03D8A34B4}" presName="hierChild6" presStyleCnt="0"/>
      <dgm:spPr/>
    </dgm:pt>
    <dgm:pt modelId="{88BA7E41-2CC5-46E2-B836-1ECDDB4305D3}" type="pres">
      <dgm:prSet presAssocID="{329020ED-6C8A-4EBA-93BD-3CA03D8A34B4}" presName="hierChild7" presStyleCnt="0"/>
      <dgm:spPr/>
    </dgm:pt>
    <dgm:pt modelId="{87D702F0-2858-4BEB-8A40-2162252D6A70}" type="pres">
      <dgm:prSet presAssocID="{4044B854-CFF2-4004-836C-0E66C102C424}" presName="Name115" presStyleLbl="parChTrans1D2" presStyleIdx="12" presStyleCnt="19" custSzX="3276887" custSzY="241689"/>
      <dgm:spPr/>
      <dgm:t>
        <a:bodyPr/>
        <a:lstStyle/>
        <a:p>
          <a:endParaRPr lang="ru-RU"/>
        </a:p>
      </dgm:t>
    </dgm:pt>
    <dgm:pt modelId="{6C5C4879-2116-4A3C-80F5-8B0F9E90D65D}" type="pres">
      <dgm:prSet presAssocID="{00686DFC-0203-494A-8AB8-86079157F236}" presName="hierRoot3" presStyleCnt="0">
        <dgm:presLayoutVars>
          <dgm:hierBranch val="init"/>
        </dgm:presLayoutVars>
      </dgm:prSet>
      <dgm:spPr/>
    </dgm:pt>
    <dgm:pt modelId="{FC66BF58-C974-433B-9BE2-7B94EE812F4A}" type="pres">
      <dgm:prSet presAssocID="{00686DFC-0203-494A-8AB8-86079157F236}" presName="rootComposite3" presStyleCnt="0"/>
      <dgm:spPr/>
    </dgm:pt>
    <dgm:pt modelId="{82A9CE14-9A16-4994-B099-4FA0F1B8790A}" type="pres">
      <dgm:prSet presAssocID="{00686DFC-0203-494A-8AB8-86079157F236}" presName="rootText3" presStyleLbl="asst1" presStyleIdx="9"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A99B26DA-1B3E-46CA-B2C2-9C1E0B1297DC}" type="pres">
      <dgm:prSet presAssocID="{00686DFC-0203-494A-8AB8-86079157F236}" presName="rootConnector3" presStyleLbl="asst1" presStyleIdx="9" presStyleCnt="16"/>
      <dgm:spPr/>
      <dgm:t>
        <a:bodyPr/>
        <a:lstStyle/>
        <a:p>
          <a:endParaRPr lang="ru-RU"/>
        </a:p>
      </dgm:t>
    </dgm:pt>
    <dgm:pt modelId="{F8F0B335-7899-4D1E-AED5-B5AC20D63DAC}" type="pres">
      <dgm:prSet presAssocID="{00686DFC-0203-494A-8AB8-86079157F236}" presName="hierChild6" presStyleCnt="0"/>
      <dgm:spPr/>
    </dgm:pt>
    <dgm:pt modelId="{632BDF41-7AA5-4179-A6C2-B60F6D431246}" type="pres">
      <dgm:prSet presAssocID="{00686DFC-0203-494A-8AB8-86079157F236}" presName="hierChild7" presStyleCnt="0"/>
      <dgm:spPr/>
    </dgm:pt>
    <dgm:pt modelId="{A45C086E-48BF-4AC1-A8CC-005339A617E8}" type="pres">
      <dgm:prSet presAssocID="{AD7DEE63-93F3-4F17-A0EC-61FD47368831}" presName="Name115" presStyleLbl="parChTrans1D2" presStyleIdx="13" presStyleCnt="19" custSzX="3985829" custSzY="241689"/>
      <dgm:spPr/>
      <dgm:t>
        <a:bodyPr/>
        <a:lstStyle/>
        <a:p>
          <a:endParaRPr lang="ru-RU"/>
        </a:p>
      </dgm:t>
    </dgm:pt>
    <dgm:pt modelId="{F0EEB2A8-00C0-4C58-870B-8FC47919FC87}" type="pres">
      <dgm:prSet presAssocID="{661AE692-C5F3-4F2F-AED9-EEB8534C076E}" presName="hierRoot3" presStyleCnt="0">
        <dgm:presLayoutVars>
          <dgm:hierBranch val="init"/>
        </dgm:presLayoutVars>
      </dgm:prSet>
      <dgm:spPr/>
    </dgm:pt>
    <dgm:pt modelId="{D9735536-F395-4FC7-AEC1-48FF1612B908}" type="pres">
      <dgm:prSet presAssocID="{661AE692-C5F3-4F2F-AED9-EEB8534C076E}" presName="rootComposite3" presStyleCnt="0"/>
      <dgm:spPr/>
    </dgm:pt>
    <dgm:pt modelId="{953ECCEE-C425-4F01-AB4B-1B6DACE7D532}" type="pres">
      <dgm:prSet presAssocID="{661AE692-C5F3-4F2F-AED9-EEB8534C076E}" presName="rootText3" presStyleLbl="asst1" presStyleIdx="10"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7FF79E4F-9523-4E54-B436-E54B5120F269}" type="pres">
      <dgm:prSet presAssocID="{661AE692-C5F3-4F2F-AED9-EEB8534C076E}" presName="rootConnector3" presStyleLbl="asst1" presStyleIdx="10" presStyleCnt="16"/>
      <dgm:spPr/>
      <dgm:t>
        <a:bodyPr/>
        <a:lstStyle/>
        <a:p>
          <a:endParaRPr lang="ru-RU"/>
        </a:p>
      </dgm:t>
    </dgm:pt>
    <dgm:pt modelId="{CF7FD038-B449-4A8E-B137-53A32220C0E9}" type="pres">
      <dgm:prSet presAssocID="{661AE692-C5F3-4F2F-AED9-EEB8534C076E}" presName="hierChild6" presStyleCnt="0"/>
      <dgm:spPr/>
    </dgm:pt>
    <dgm:pt modelId="{ECD015A1-864F-453D-9FC8-5344C02AC10A}" type="pres">
      <dgm:prSet presAssocID="{661AE692-C5F3-4F2F-AED9-EEB8534C076E}" presName="hierChild7" presStyleCnt="0"/>
      <dgm:spPr/>
    </dgm:pt>
    <dgm:pt modelId="{AEDF508C-7D67-440F-876B-B68A96C15718}" type="pres">
      <dgm:prSet presAssocID="{9A27B7E6-1E4D-4560-B8EE-84CC67458B0C}" presName="Name115" presStyleLbl="parChTrans1D2" presStyleIdx="14" presStyleCnt="19" custSzX="3985829" custSzY="241689"/>
      <dgm:spPr/>
      <dgm:t>
        <a:bodyPr/>
        <a:lstStyle/>
        <a:p>
          <a:endParaRPr lang="ru-RU"/>
        </a:p>
      </dgm:t>
    </dgm:pt>
    <dgm:pt modelId="{EFC83DE6-24B4-497C-A992-0E1134E2B0A7}" type="pres">
      <dgm:prSet presAssocID="{AA7EB3A4-9F11-4E97-894C-3F1FD3679408}" presName="hierRoot3" presStyleCnt="0">
        <dgm:presLayoutVars>
          <dgm:hierBranch val="init"/>
        </dgm:presLayoutVars>
      </dgm:prSet>
      <dgm:spPr/>
    </dgm:pt>
    <dgm:pt modelId="{9F256B90-06CC-49CD-B146-897B5C0C5ABF}" type="pres">
      <dgm:prSet presAssocID="{AA7EB3A4-9F11-4E97-894C-3F1FD3679408}" presName="rootComposite3" presStyleCnt="0"/>
      <dgm:spPr/>
    </dgm:pt>
    <dgm:pt modelId="{157EB2AA-9E7C-4B0E-851C-0BD75FA12C03}" type="pres">
      <dgm:prSet presAssocID="{AA7EB3A4-9F11-4E97-894C-3F1FD3679408}" presName="rootText3" presStyleLbl="asst1" presStyleIdx="11"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427A3B63-D5EB-426D-8171-3CAFA0453DA4}" type="pres">
      <dgm:prSet presAssocID="{AA7EB3A4-9F11-4E97-894C-3F1FD3679408}" presName="rootConnector3" presStyleLbl="asst1" presStyleIdx="11" presStyleCnt="16"/>
      <dgm:spPr/>
      <dgm:t>
        <a:bodyPr/>
        <a:lstStyle/>
        <a:p>
          <a:endParaRPr lang="ru-RU"/>
        </a:p>
      </dgm:t>
    </dgm:pt>
    <dgm:pt modelId="{CC8C467A-E6EB-4F64-97D7-D3976ABEFAD8}" type="pres">
      <dgm:prSet presAssocID="{AA7EB3A4-9F11-4E97-894C-3F1FD3679408}" presName="hierChild6" presStyleCnt="0"/>
      <dgm:spPr/>
    </dgm:pt>
    <dgm:pt modelId="{667F75F0-AEED-4453-A39A-810EB7CC96E4}" type="pres">
      <dgm:prSet presAssocID="{AA7EB3A4-9F11-4E97-894C-3F1FD3679408}" presName="hierChild7" presStyleCnt="0"/>
      <dgm:spPr/>
    </dgm:pt>
    <dgm:pt modelId="{E59D1F7B-670E-4C78-96DA-9A1A55FE170A}" type="pres">
      <dgm:prSet presAssocID="{94915005-5BEA-4BF3-A85D-0614D77A98C6}" presName="Name115" presStyleLbl="parChTrans1D2" presStyleIdx="15" presStyleCnt="19" custSzX="4694771" custSzY="241689"/>
      <dgm:spPr/>
      <dgm:t>
        <a:bodyPr/>
        <a:lstStyle/>
        <a:p>
          <a:endParaRPr lang="ru-RU"/>
        </a:p>
      </dgm:t>
    </dgm:pt>
    <dgm:pt modelId="{5BD9166B-36A9-46E6-9547-93F41EFD4F76}" type="pres">
      <dgm:prSet presAssocID="{79463D02-ED24-42B8-92EB-1C0C1F440332}" presName="hierRoot3" presStyleCnt="0">
        <dgm:presLayoutVars>
          <dgm:hierBranch val="init"/>
        </dgm:presLayoutVars>
      </dgm:prSet>
      <dgm:spPr/>
    </dgm:pt>
    <dgm:pt modelId="{21DCF777-0BFF-47A9-8556-4470CACA7D9A}" type="pres">
      <dgm:prSet presAssocID="{79463D02-ED24-42B8-92EB-1C0C1F440332}" presName="rootComposite3" presStyleCnt="0"/>
      <dgm:spPr/>
    </dgm:pt>
    <dgm:pt modelId="{74F238E4-2D44-4037-8AE6-694FCA021D62}" type="pres">
      <dgm:prSet presAssocID="{79463D02-ED24-42B8-92EB-1C0C1F440332}" presName="rootText3" presStyleLbl="asst1" presStyleIdx="12"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1D79136A-8E2A-451F-81EF-D0DF5FA47AF3}" type="pres">
      <dgm:prSet presAssocID="{79463D02-ED24-42B8-92EB-1C0C1F440332}" presName="rootConnector3" presStyleLbl="asst1" presStyleIdx="12" presStyleCnt="16"/>
      <dgm:spPr/>
      <dgm:t>
        <a:bodyPr/>
        <a:lstStyle/>
        <a:p>
          <a:endParaRPr lang="ru-RU"/>
        </a:p>
      </dgm:t>
    </dgm:pt>
    <dgm:pt modelId="{327FA8E9-9656-4945-9DF6-7DCE6E3B6495}" type="pres">
      <dgm:prSet presAssocID="{79463D02-ED24-42B8-92EB-1C0C1F440332}" presName="hierChild6" presStyleCnt="0"/>
      <dgm:spPr/>
    </dgm:pt>
    <dgm:pt modelId="{AC1A0450-BC68-4041-9D9A-27CA2BB47AF7}" type="pres">
      <dgm:prSet presAssocID="{79463D02-ED24-42B8-92EB-1C0C1F440332}" presName="hierChild7" presStyleCnt="0"/>
      <dgm:spPr/>
    </dgm:pt>
    <dgm:pt modelId="{C0719679-E0D8-41C8-871E-A5008C05BB96}" type="pres">
      <dgm:prSet presAssocID="{0F4B9B0B-21C8-40C1-B08D-444A70049DC1}" presName="Name115" presStyleLbl="parChTrans1D2" presStyleIdx="16" presStyleCnt="19" custSzX="4694771" custSzY="241689"/>
      <dgm:spPr/>
      <dgm:t>
        <a:bodyPr/>
        <a:lstStyle/>
        <a:p>
          <a:endParaRPr lang="ru-RU"/>
        </a:p>
      </dgm:t>
    </dgm:pt>
    <dgm:pt modelId="{38D0B551-90F0-47AE-B4C2-EEE728BCA3B8}" type="pres">
      <dgm:prSet presAssocID="{9D9EF82B-6942-41EB-8998-2628913CA750}" presName="hierRoot3" presStyleCnt="0">
        <dgm:presLayoutVars>
          <dgm:hierBranch val="init"/>
        </dgm:presLayoutVars>
      </dgm:prSet>
      <dgm:spPr/>
    </dgm:pt>
    <dgm:pt modelId="{093869D5-BDBD-4D65-AB9A-69F064B98C41}" type="pres">
      <dgm:prSet presAssocID="{9D9EF82B-6942-41EB-8998-2628913CA750}" presName="rootComposite3" presStyleCnt="0"/>
      <dgm:spPr/>
    </dgm:pt>
    <dgm:pt modelId="{4B56917B-5BCB-4370-A3C5-F1703C255A4E}" type="pres">
      <dgm:prSet presAssocID="{9D9EF82B-6942-41EB-8998-2628913CA750}" presName="rootText3" presStyleLbl="asst1" presStyleIdx="13"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7B8ED964-D005-4601-839D-2679EDD425DD}" type="pres">
      <dgm:prSet presAssocID="{9D9EF82B-6942-41EB-8998-2628913CA750}" presName="rootConnector3" presStyleLbl="asst1" presStyleIdx="13" presStyleCnt="16"/>
      <dgm:spPr/>
      <dgm:t>
        <a:bodyPr/>
        <a:lstStyle/>
        <a:p>
          <a:endParaRPr lang="ru-RU"/>
        </a:p>
      </dgm:t>
    </dgm:pt>
    <dgm:pt modelId="{57763D65-0E54-43D8-A051-ABBEBEBBC3C3}" type="pres">
      <dgm:prSet presAssocID="{9D9EF82B-6942-41EB-8998-2628913CA750}" presName="hierChild6" presStyleCnt="0"/>
      <dgm:spPr/>
    </dgm:pt>
    <dgm:pt modelId="{E7D3DB9C-AD97-47E9-8E4A-4FAC9BCE242E}" type="pres">
      <dgm:prSet presAssocID="{9D9EF82B-6942-41EB-8998-2628913CA750}" presName="hierChild7" presStyleCnt="0"/>
      <dgm:spPr/>
    </dgm:pt>
    <dgm:pt modelId="{796196D6-9B49-4585-87E4-CE28892A1191}" type="pres">
      <dgm:prSet presAssocID="{E0584085-C666-484A-BA47-37DD84EDB944}" presName="Name115" presStyleLbl="parChTrans1D2" presStyleIdx="17" presStyleCnt="19" custSzX="5403713" custSzY="241689"/>
      <dgm:spPr/>
      <dgm:t>
        <a:bodyPr/>
        <a:lstStyle/>
        <a:p>
          <a:endParaRPr lang="ru-RU"/>
        </a:p>
      </dgm:t>
    </dgm:pt>
    <dgm:pt modelId="{BDF1B04F-D070-4363-8CE2-4730F99B6D30}" type="pres">
      <dgm:prSet presAssocID="{9091CB4C-F8BD-4879-97F0-795DAFF65B18}" presName="hierRoot3" presStyleCnt="0">
        <dgm:presLayoutVars>
          <dgm:hierBranch val="init"/>
        </dgm:presLayoutVars>
      </dgm:prSet>
      <dgm:spPr/>
    </dgm:pt>
    <dgm:pt modelId="{8B01B844-A590-4839-BA0B-D91BCEF3F44C}" type="pres">
      <dgm:prSet presAssocID="{9091CB4C-F8BD-4879-97F0-795DAFF65B18}" presName="rootComposite3" presStyleCnt="0"/>
      <dgm:spPr/>
    </dgm:pt>
    <dgm:pt modelId="{995ABCA5-F8EC-4C67-A995-2D091F3C8749}" type="pres">
      <dgm:prSet presAssocID="{9091CB4C-F8BD-4879-97F0-795DAFF65B18}" presName="rootText3" presStyleLbl="asst1" presStyleIdx="14"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12BA49D1-51A8-4CF6-8EF2-075B27912B9C}" type="pres">
      <dgm:prSet presAssocID="{9091CB4C-F8BD-4879-97F0-795DAFF65B18}" presName="rootConnector3" presStyleLbl="asst1" presStyleIdx="14" presStyleCnt="16"/>
      <dgm:spPr/>
      <dgm:t>
        <a:bodyPr/>
        <a:lstStyle/>
        <a:p>
          <a:endParaRPr lang="ru-RU"/>
        </a:p>
      </dgm:t>
    </dgm:pt>
    <dgm:pt modelId="{4234ED74-4758-4770-B4F5-4F26A3164F91}" type="pres">
      <dgm:prSet presAssocID="{9091CB4C-F8BD-4879-97F0-795DAFF65B18}" presName="hierChild6" presStyleCnt="0"/>
      <dgm:spPr/>
    </dgm:pt>
    <dgm:pt modelId="{F3AB86B3-841B-438F-898F-C572562709D7}" type="pres">
      <dgm:prSet presAssocID="{9091CB4C-F8BD-4879-97F0-795DAFF65B18}" presName="hierChild7" presStyleCnt="0"/>
      <dgm:spPr/>
    </dgm:pt>
    <dgm:pt modelId="{8DB9DB98-2F04-4D58-BCD0-D827F9932C28}" type="pres">
      <dgm:prSet presAssocID="{A7DB0EF4-D60A-42F1-8D08-ED5A46456D03}" presName="Name115" presStyleLbl="parChTrans1D2" presStyleIdx="18" presStyleCnt="19" custSzX="5403713" custSzY="241689"/>
      <dgm:spPr/>
      <dgm:t>
        <a:bodyPr/>
        <a:lstStyle/>
        <a:p>
          <a:endParaRPr lang="ru-RU"/>
        </a:p>
      </dgm:t>
    </dgm:pt>
    <dgm:pt modelId="{2B284B5E-14CF-43B0-85A4-DCD88E9D1F26}" type="pres">
      <dgm:prSet presAssocID="{089146BA-7493-4C75-8E54-0A3425071E39}" presName="hierRoot3" presStyleCnt="0">
        <dgm:presLayoutVars>
          <dgm:hierBranch val="init"/>
        </dgm:presLayoutVars>
      </dgm:prSet>
      <dgm:spPr/>
    </dgm:pt>
    <dgm:pt modelId="{1EEDCCD4-9274-4F03-AE94-E1B9585FDF88}" type="pres">
      <dgm:prSet presAssocID="{089146BA-7493-4C75-8E54-0A3425071E39}" presName="rootComposite3" presStyleCnt="0"/>
      <dgm:spPr/>
    </dgm:pt>
    <dgm:pt modelId="{497E54F3-40FD-4FBC-B1DC-DE0F35E0AB46}" type="pres">
      <dgm:prSet presAssocID="{089146BA-7493-4C75-8E54-0A3425071E39}" presName="rootText3" presStyleLbl="asst1" presStyleIdx="15" presStyleCnt="16" custScaleX="171947" custScaleY="412072" custLinFactX="-41697" custLinFactY="-300000" custLinFactNeighborX="-100000" custLinFactNeighborY="-301222">
        <dgm:presLayoutVars>
          <dgm:chPref val="3"/>
        </dgm:presLayoutVars>
      </dgm:prSet>
      <dgm:spPr/>
      <dgm:t>
        <a:bodyPr/>
        <a:lstStyle/>
        <a:p>
          <a:endParaRPr lang="ru-RU"/>
        </a:p>
      </dgm:t>
    </dgm:pt>
    <dgm:pt modelId="{BAED7D77-4793-4A6B-9BB5-00A3E29A32B9}" type="pres">
      <dgm:prSet presAssocID="{089146BA-7493-4C75-8E54-0A3425071E39}" presName="rootConnector3" presStyleLbl="asst1" presStyleIdx="15" presStyleCnt="16"/>
      <dgm:spPr/>
      <dgm:t>
        <a:bodyPr/>
        <a:lstStyle/>
        <a:p>
          <a:endParaRPr lang="ru-RU"/>
        </a:p>
      </dgm:t>
    </dgm:pt>
    <dgm:pt modelId="{2F1E57CC-A514-42C5-A2F0-7AA31ED4CDE4}" type="pres">
      <dgm:prSet presAssocID="{089146BA-7493-4C75-8E54-0A3425071E39}" presName="hierChild6" presStyleCnt="0"/>
      <dgm:spPr/>
    </dgm:pt>
    <dgm:pt modelId="{D7A77FD2-ED5A-4BDE-80F6-D93A4BA9E8BA}" type="pres">
      <dgm:prSet presAssocID="{089146BA-7493-4C75-8E54-0A3425071E39}" presName="hierChild7" presStyleCnt="0"/>
      <dgm:spPr/>
    </dgm:pt>
  </dgm:ptLst>
  <dgm:cxnLst>
    <dgm:cxn modelId="{F7DCB3B0-85B4-4B23-B982-521CB90D08D0}" type="presOf" srcId="{0F4B9B0B-21C8-40C1-B08D-444A70049DC1}" destId="{C0719679-E0D8-41C8-871E-A5008C05BB96}" srcOrd="0" destOrd="0" presId="urn:microsoft.com/office/officeart/2009/3/layout/HorizontalOrganizationChart"/>
    <dgm:cxn modelId="{61746481-6453-424E-BF01-E86C44305B13}" type="presOf" srcId="{FF80A174-710E-4D44-B83A-55211CBD0FD4}" destId="{4E161993-A9D7-44B8-8B59-EF6369741E54}" srcOrd="0" destOrd="0" presId="urn:microsoft.com/office/officeart/2009/3/layout/HorizontalOrganizationChart"/>
    <dgm:cxn modelId="{4CC2F003-5691-4F79-8A6E-C63B255BED8F}" type="presOf" srcId="{2EF4584E-EFEA-4657-A3DE-3BE0F0B7663B}" destId="{1DD6B5D0-59D8-4D2C-A808-E459C9FAC298}" srcOrd="0" destOrd="0" presId="urn:microsoft.com/office/officeart/2009/3/layout/HorizontalOrganizationChart"/>
    <dgm:cxn modelId="{D53772F0-700F-457A-8255-2002B37773A3}" type="presOf" srcId="{089146BA-7493-4C75-8E54-0A3425071E39}" destId="{497E54F3-40FD-4FBC-B1DC-DE0F35E0AB46}" srcOrd="0" destOrd="0" presId="urn:microsoft.com/office/officeart/2009/3/layout/HorizontalOrganizationChart"/>
    <dgm:cxn modelId="{E9799A06-6F64-4C88-98E0-3F756E58388F}" type="presOf" srcId="{1DAFC6FC-8052-419D-9162-832D61DADA46}" destId="{4E4E4F6D-0F42-402D-9571-186E9341183C}" srcOrd="0" destOrd="0" presId="urn:microsoft.com/office/officeart/2009/3/layout/HorizontalOrganizationChart"/>
    <dgm:cxn modelId="{F92F6F48-B4C0-4058-A4D9-CC87DB146668}" type="presOf" srcId="{196A3DEB-FC86-46FD-A35F-B29E96F2455A}" destId="{78C12533-3A01-49D8-925D-529819B18377}" srcOrd="0" destOrd="0" presId="urn:microsoft.com/office/officeart/2009/3/layout/HorizontalOrganizationChart"/>
    <dgm:cxn modelId="{E0FAC6BC-C206-4F77-99D5-D725073078E6}" type="presOf" srcId="{E52FE404-270B-45DB-901A-1F017BE0792D}" destId="{03142D4F-980A-4D78-89A7-3ABA5513B720}" srcOrd="0" destOrd="0" presId="urn:microsoft.com/office/officeart/2009/3/layout/HorizontalOrganizationChart"/>
    <dgm:cxn modelId="{71643BC6-DF02-4550-BEB0-252960824F4A}" type="presOf" srcId="{E4B5A845-D0AE-40FE-AE52-011389358674}" destId="{1CEC32C6-8850-4371-BA29-7F4B5FE5F702}" srcOrd="1" destOrd="0" presId="urn:microsoft.com/office/officeart/2009/3/layout/HorizontalOrganizationChart"/>
    <dgm:cxn modelId="{C66746AA-CB0D-4641-A9ED-75CE2C5C6C9C}" type="presOf" srcId="{EC1733A0-8972-4B42-B856-F92DD1F20FD9}" destId="{D4F4BF44-2500-43B5-B8AB-8367956CB544}" srcOrd="0" destOrd="0" presId="urn:microsoft.com/office/officeart/2009/3/layout/HorizontalOrganizationChart"/>
    <dgm:cxn modelId="{7C9524D2-EA95-42D7-AE80-E11108E4178A}" srcId="{FD5A4B80-D814-4207-830D-F867618B1D72}" destId="{81F1F991-FF35-4AC5-928B-FD0CDA826FC9}" srcOrd="17" destOrd="0" parTransId="{FF80A174-710E-4D44-B83A-55211CBD0FD4}" sibTransId="{9C01ADD3-7DBB-408D-BDE8-474297372064}"/>
    <dgm:cxn modelId="{CFFFA7D2-A3E3-4DB5-8D3C-CD1E673CE67A}" srcId="{FD5A4B80-D814-4207-830D-F867618B1D72}" destId="{1DAFC6FC-8052-419D-9162-832D61DADA46}" srcOrd="16" destOrd="0" parTransId="{A74E4003-6ABF-49C5-81CB-E21FC1C436F7}" sibTransId="{11C212B0-0EF8-418F-91F6-79D4423A14D2}"/>
    <dgm:cxn modelId="{914FF699-AA89-4F5B-9CCE-875999141D1C}" srcId="{FD5A4B80-D814-4207-830D-F867618B1D72}" destId="{196A3DEB-FC86-46FD-A35F-B29E96F2455A}" srcOrd="1" destOrd="0" parTransId="{E52FE404-270B-45DB-901A-1F017BE0792D}" sibTransId="{C680A849-FF50-4793-A7FB-6003D45592E9}"/>
    <dgm:cxn modelId="{F1544ED6-0492-480A-8F5A-3EC47ADEBE8B}" type="presOf" srcId="{457BEC89-6CC4-44EB-B69F-0753E4B1EC96}" destId="{FC6982C3-AE45-4305-A372-1B23D8603EDA}" srcOrd="1" destOrd="0" presId="urn:microsoft.com/office/officeart/2009/3/layout/HorizontalOrganizationChart"/>
    <dgm:cxn modelId="{92AE9F5A-8547-4711-BA3E-B0F96CC8512D}" type="presOf" srcId="{A74E4003-6ABF-49C5-81CB-E21FC1C436F7}" destId="{2AFBC18D-87E0-4E8F-94EA-E707D5001D80}" srcOrd="0" destOrd="0" presId="urn:microsoft.com/office/officeart/2009/3/layout/HorizontalOrganizationChart"/>
    <dgm:cxn modelId="{9AFE8746-C3F5-425B-8E9C-ACB8B76CB540}" type="presOf" srcId="{AD7DEE63-93F3-4F17-A0EC-61FD47368831}" destId="{A45C086E-48BF-4AC1-A8CC-005339A617E8}" srcOrd="0" destOrd="0" presId="urn:microsoft.com/office/officeart/2009/3/layout/HorizontalOrganizationChart"/>
    <dgm:cxn modelId="{55018098-EBDE-4757-9F29-1A8160EE8D34}" type="presOf" srcId="{3180ABF8-F6E9-44D4-99A2-C98D08469C88}" destId="{2791ADCB-DE7F-40F3-BBD4-819EBA45B01C}" srcOrd="1" destOrd="0" presId="urn:microsoft.com/office/officeart/2009/3/layout/HorizontalOrganizationChart"/>
    <dgm:cxn modelId="{11F56AC2-A69B-4841-9A2E-5DB01EB05881}" type="presOf" srcId="{00686DFC-0203-494A-8AB8-86079157F236}" destId="{A99B26DA-1B3E-46CA-B2C2-9C1E0B1297DC}" srcOrd="1" destOrd="0" presId="urn:microsoft.com/office/officeart/2009/3/layout/HorizontalOrganizationChart"/>
    <dgm:cxn modelId="{DD183663-F189-4227-B206-25E96E5C7778}" srcId="{FD5A4B80-D814-4207-830D-F867618B1D72}" destId="{457BEC89-6CC4-44EB-B69F-0753E4B1EC96}" srcOrd="6" destOrd="0" parTransId="{2EAC448C-5EB7-4491-8CBE-09B6C2B27264}" sibTransId="{93B67797-BEA7-4DDC-AF50-675D2C4AC2A9}"/>
    <dgm:cxn modelId="{E3B815F9-6E1F-4B89-A0C9-9B5F5A2121CA}" type="presOf" srcId="{2EF4584E-EFEA-4657-A3DE-3BE0F0B7663B}" destId="{BAEFD3AC-D2A0-40FA-9E0A-993714D838C4}" srcOrd="1" destOrd="0" presId="urn:microsoft.com/office/officeart/2009/3/layout/HorizontalOrganizationChart"/>
    <dgm:cxn modelId="{5F35A635-22BB-430A-9294-23A069C8C710}" type="presOf" srcId="{9AD88101-DADA-42B1-8A32-358A7605A6D8}" destId="{2BB4F0F2-F22C-4A9C-9784-A2CCE4E4E151}" srcOrd="1" destOrd="0" presId="urn:microsoft.com/office/officeart/2009/3/layout/HorizontalOrganizationChart"/>
    <dgm:cxn modelId="{EBBBDE9D-205D-43B6-B47A-B977CA06D979}" type="presOf" srcId="{FD5A4B80-D814-4207-830D-F867618B1D72}" destId="{6D5E2A28-5CBC-4278-9D26-CC4761D7CD61}" srcOrd="1" destOrd="0" presId="urn:microsoft.com/office/officeart/2009/3/layout/HorizontalOrganizationChart"/>
    <dgm:cxn modelId="{8FA63C8C-0CEC-49B3-8CD9-D55DF960A696}" srcId="{FD5A4B80-D814-4207-830D-F867618B1D72}" destId="{00686DFC-0203-494A-8AB8-86079157F236}" srcOrd="9" destOrd="0" parTransId="{4044B854-CFF2-4004-836C-0E66C102C424}" sibTransId="{E3DD494D-EEAB-49B1-9CA2-F403291FE0C6}"/>
    <dgm:cxn modelId="{3F5252E8-88D2-4E84-BC10-C1E65DA79ACD}" type="presOf" srcId="{AA7EB3A4-9F11-4E97-894C-3F1FD3679408}" destId="{157EB2AA-9E7C-4B0E-851C-0BD75FA12C03}" srcOrd="0" destOrd="0" presId="urn:microsoft.com/office/officeart/2009/3/layout/HorizontalOrganizationChart"/>
    <dgm:cxn modelId="{549CE64C-79B3-488C-984D-2A9FB5B6E3DE}" type="presOf" srcId="{CF8160B2-96C5-4147-A121-A2E2013E24CD}" destId="{7B0190BC-8285-40CC-93E9-84B37706E158}" srcOrd="1" destOrd="0" presId="urn:microsoft.com/office/officeart/2009/3/layout/HorizontalOrganizationChart"/>
    <dgm:cxn modelId="{31968752-685F-429A-9261-44D3C3E090C0}" type="presOf" srcId="{FBDF44AF-B946-4542-9B8D-908C0BEAA338}" destId="{8F350335-098F-42F2-9551-93F0201095C3}" srcOrd="0" destOrd="0" presId="urn:microsoft.com/office/officeart/2009/3/layout/HorizontalOrganizationChart"/>
    <dgm:cxn modelId="{54739676-2F1C-40C9-A522-B86A5850B7CD}" srcId="{FD5A4B80-D814-4207-830D-F867618B1D72}" destId="{089146BA-7493-4C75-8E54-0A3425071E39}" srcOrd="15" destOrd="0" parTransId="{A7DB0EF4-D60A-42F1-8D08-ED5A46456D03}" sibTransId="{8242E64D-D1DF-43FD-A973-EE2788B33310}"/>
    <dgm:cxn modelId="{DDE36446-03FE-4E5C-8CC9-01B32371EC03}" type="presOf" srcId="{457BEC89-6CC4-44EB-B69F-0753E4B1EC96}" destId="{18C5DA47-7D3F-4B2E-B1CE-5234CA84872A}" srcOrd="0" destOrd="0" presId="urn:microsoft.com/office/officeart/2009/3/layout/HorizontalOrganizationChart"/>
    <dgm:cxn modelId="{D794F65B-FF8A-408C-A9A3-21B4CDF37D06}" type="presOf" srcId="{9091CB4C-F8BD-4879-97F0-795DAFF65B18}" destId="{995ABCA5-F8EC-4C67-A995-2D091F3C8749}" srcOrd="0" destOrd="0" presId="urn:microsoft.com/office/officeart/2009/3/layout/HorizontalOrganizationChart"/>
    <dgm:cxn modelId="{8203427D-97F9-475C-8362-84CFD0C38685}" type="presOf" srcId="{329020ED-6C8A-4EBA-93BD-3CA03D8A34B4}" destId="{1C546D44-6F66-48D5-8103-3AB16FCDE715}" srcOrd="1" destOrd="0" presId="urn:microsoft.com/office/officeart/2009/3/layout/HorizontalOrganizationChart"/>
    <dgm:cxn modelId="{8D0B66B3-CF04-4403-83E1-C6979BCD9517}" srcId="{FD5A4B80-D814-4207-830D-F867618B1D72}" destId="{3180ABF8-F6E9-44D4-99A2-C98D08469C88}" srcOrd="7" destOrd="0" parTransId="{468610C9-E6FA-4386-9DE5-B53AE5E8E90F}" sibTransId="{295E9B37-854E-4783-8201-D584F193C2E2}"/>
    <dgm:cxn modelId="{1AE66D3E-B40A-4693-8E91-68227838A84B}" type="presOf" srcId="{8380D74A-C3D1-4168-8736-F103390CC070}" destId="{70F4D0C3-3E65-4556-A6B3-4314B2EC2559}" srcOrd="0" destOrd="0" presId="urn:microsoft.com/office/officeart/2009/3/layout/HorizontalOrganizationChart"/>
    <dgm:cxn modelId="{7CADE970-489F-4E82-8265-E49BDEDCE339}" srcId="{FD5A4B80-D814-4207-830D-F867618B1D72}" destId="{9AD88101-DADA-42B1-8A32-358A7605A6D8}" srcOrd="5" destOrd="0" parTransId="{9AFC6088-A465-4E6D-92DD-0A6B5F3BBC1A}" sibTransId="{06DE5722-C8DD-4AEA-8D90-6C01CBE54E41}"/>
    <dgm:cxn modelId="{40748914-F58E-4A62-9228-3E3DAF4AF8B7}" type="presOf" srcId="{329020ED-6C8A-4EBA-93BD-3CA03D8A34B4}" destId="{280CA23B-0060-4531-B532-537F512CE822}" srcOrd="0" destOrd="0" presId="urn:microsoft.com/office/officeart/2009/3/layout/HorizontalOrganizationChart"/>
    <dgm:cxn modelId="{41BC80DB-D6CB-4AD4-A3DB-8D49BF297E75}" srcId="{FD5A4B80-D814-4207-830D-F867618B1D72}" destId="{E4B5A845-D0AE-40FE-AE52-011389358674}" srcOrd="4" destOrd="0" parTransId="{FBDF44AF-B946-4542-9B8D-908C0BEAA338}" sibTransId="{F9D1C3A8-80F2-4A7C-BC21-6F1F6812D74C}"/>
    <dgm:cxn modelId="{243F89D7-FD78-4A87-813C-4A4AF0C07DBC}" type="presOf" srcId="{E0584085-C666-484A-BA47-37DD84EDB944}" destId="{796196D6-9B49-4585-87E4-CE28892A1191}" srcOrd="0" destOrd="0" presId="urn:microsoft.com/office/officeart/2009/3/layout/HorizontalOrganizationChart"/>
    <dgm:cxn modelId="{A42BED0B-181E-41B1-AEDB-978BDC74865C}" type="presOf" srcId="{8ED7BB54-53A2-4134-976F-882DCDBC65E3}" destId="{2D329225-DEAD-4EF8-B03B-DF5F17B69B10}" srcOrd="1" destOrd="0" presId="urn:microsoft.com/office/officeart/2009/3/layout/HorizontalOrganizationChart"/>
    <dgm:cxn modelId="{C2C14E80-18EB-410B-8481-BCE1553CC9E8}" srcId="{FD5A4B80-D814-4207-830D-F867618B1D72}" destId="{79463D02-ED24-42B8-92EB-1C0C1F440332}" srcOrd="12" destOrd="0" parTransId="{94915005-5BEA-4BF3-A85D-0614D77A98C6}" sibTransId="{2116170C-6CEF-4872-A04D-E9B6947AE551}"/>
    <dgm:cxn modelId="{A5B561D6-F554-4929-B735-57F2525F8599}" srcId="{FD5A4B80-D814-4207-830D-F867618B1D72}" destId="{329020ED-6C8A-4EBA-93BD-3CA03D8A34B4}" srcOrd="8" destOrd="0" parTransId="{CB777C44-370F-4F29-9FF2-CAAC35EF5C2F}" sibTransId="{A6D24475-624E-4BEF-8204-E5184A0D5C25}"/>
    <dgm:cxn modelId="{29E0CC51-E67F-4A09-891A-B9095F3E15D4}" type="presOf" srcId="{9091CB4C-F8BD-4879-97F0-795DAFF65B18}" destId="{12BA49D1-51A8-4CF6-8EF2-075B27912B9C}" srcOrd="1" destOrd="0" presId="urn:microsoft.com/office/officeart/2009/3/layout/HorizontalOrganizationChart"/>
    <dgm:cxn modelId="{CB4855A4-B228-4178-B6F8-FB96FDE2F7E1}" srcId="{FD5A4B80-D814-4207-830D-F867618B1D72}" destId="{AA7EB3A4-9F11-4E97-894C-3F1FD3679408}" srcOrd="11" destOrd="0" parTransId="{9A27B7E6-1E4D-4560-B8EE-84CC67458B0C}" sibTransId="{756B993E-873E-4228-80C4-39561BC92352}"/>
    <dgm:cxn modelId="{F701275C-499D-46BD-AB60-4F6B70112255}" srcId="{FD5A4B80-D814-4207-830D-F867618B1D72}" destId="{CF8160B2-96C5-4147-A121-A2E2013E24CD}" srcOrd="3" destOrd="0" parTransId="{EF5C329B-26AB-45F8-941B-D77F91D3A62A}" sibTransId="{AE5A72C7-7EF6-492E-84D1-03C259F0FC0B}"/>
    <dgm:cxn modelId="{0F783B06-287E-46E4-904B-6912674E65D4}" type="presOf" srcId="{8ED7BB54-53A2-4134-976F-882DCDBC65E3}" destId="{F2F2C95E-2DF8-43C1-A513-B9D8AC16791D}" srcOrd="0" destOrd="0" presId="urn:microsoft.com/office/officeart/2009/3/layout/HorizontalOrganizationChart"/>
    <dgm:cxn modelId="{8EC7673E-7121-4269-AB1D-DC0DE512572F}" type="presOf" srcId="{8264E26F-EA72-433D-A5DF-9FF12B6717DD}" destId="{D691E4A8-BFD3-4AAB-880C-8CBC0329E797}" srcOrd="1" destOrd="0" presId="urn:microsoft.com/office/officeart/2009/3/layout/HorizontalOrganizationChart"/>
    <dgm:cxn modelId="{3D170E85-8214-4EEB-A361-D12DA9956610}" type="presOf" srcId="{EF5C329B-26AB-45F8-941B-D77F91D3A62A}" destId="{B91CFA08-7B13-43A2-BF09-CD25AAF8936E}" srcOrd="0" destOrd="0" presId="urn:microsoft.com/office/officeart/2009/3/layout/HorizontalOrganizationChart"/>
    <dgm:cxn modelId="{3B486BB3-00DC-4DBD-91BA-6924D3CC0B85}" type="presOf" srcId="{8264E26F-EA72-433D-A5DF-9FF12B6717DD}" destId="{A14CB79F-ADB6-41BE-B328-419DF3A49C36}" srcOrd="0" destOrd="0" presId="urn:microsoft.com/office/officeart/2009/3/layout/HorizontalOrganizationChart"/>
    <dgm:cxn modelId="{CDD2CC6F-A899-4C57-B28E-78FD7B607EB7}" type="presOf" srcId="{B77D901D-CA00-4971-98A0-2B0490A28A8E}" destId="{91CF1495-CE97-4008-9041-64FF653BDA8E}" srcOrd="0" destOrd="0" presId="urn:microsoft.com/office/officeart/2009/3/layout/HorizontalOrganizationChart"/>
    <dgm:cxn modelId="{1F135F33-D4E4-4A05-B637-8869DFE5B09B}" type="presOf" srcId="{79463D02-ED24-42B8-92EB-1C0C1F440332}" destId="{74F238E4-2D44-4037-8AE6-694FCA021D62}" srcOrd="0" destOrd="0" presId="urn:microsoft.com/office/officeart/2009/3/layout/HorizontalOrganizationChart"/>
    <dgm:cxn modelId="{2ECD3104-CB3F-4E20-B7C3-DAEBBD5141FD}" type="presOf" srcId="{81F1F991-FF35-4AC5-928B-FD0CDA826FC9}" destId="{9B434334-35AA-4FC9-BE9C-6A09DD9B1619}" srcOrd="0" destOrd="0" presId="urn:microsoft.com/office/officeart/2009/3/layout/HorizontalOrganizationChart"/>
    <dgm:cxn modelId="{01450899-BD36-4B79-AF91-40A3328C52FE}" type="presOf" srcId="{661AE692-C5F3-4F2F-AED9-EEB8534C076E}" destId="{7FF79E4F-9523-4E54-B436-E54B5120F269}" srcOrd="1" destOrd="0" presId="urn:microsoft.com/office/officeart/2009/3/layout/HorizontalOrganizationChart"/>
    <dgm:cxn modelId="{C6D6B181-88EF-4821-BCA9-3535952AFCFE}" type="presOf" srcId="{468610C9-E6FA-4386-9DE5-B53AE5E8E90F}" destId="{5581D381-C070-4BF0-BF39-E78FA46A702C}" srcOrd="0" destOrd="0" presId="urn:microsoft.com/office/officeart/2009/3/layout/HorizontalOrganizationChart"/>
    <dgm:cxn modelId="{1CFD06C7-EA77-47FD-884A-F739CA277C28}" srcId="{FD5A4B80-D814-4207-830D-F867618B1D72}" destId="{8264E26F-EA72-433D-A5DF-9FF12B6717DD}" srcOrd="18" destOrd="0" parTransId="{8380D74A-C3D1-4168-8736-F103390CC070}" sibTransId="{F3D8D66E-EF4D-4822-89D7-ECDF98486DFD}"/>
    <dgm:cxn modelId="{51540C28-BCE1-4CCB-B879-DAB1646C6DC9}" type="presOf" srcId="{CB777C44-370F-4F29-9FF2-CAAC35EF5C2F}" destId="{CF4670DA-D52C-484F-B068-405EFE7B05B8}" srcOrd="0" destOrd="0" presId="urn:microsoft.com/office/officeart/2009/3/layout/HorizontalOrganizationChart"/>
    <dgm:cxn modelId="{3BC4DAA5-B660-4DE3-BB83-C577CCC62F06}" type="presOf" srcId="{00686DFC-0203-494A-8AB8-86079157F236}" destId="{82A9CE14-9A16-4994-B099-4FA0F1B8790A}" srcOrd="0" destOrd="0" presId="urn:microsoft.com/office/officeart/2009/3/layout/HorizontalOrganizationChart"/>
    <dgm:cxn modelId="{FA459270-F7F0-4832-B1F9-A7C464A8419C}" srcId="{FD5A4B80-D814-4207-830D-F867618B1D72}" destId="{2EF4584E-EFEA-4657-A3DE-3BE0F0B7663B}" srcOrd="2" destOrd="0" parTransId="{B77D901D-CA00-4971-98A0-2B0490A28A8E}" sibTransId="{2A3C24C0-B90D-4EF2-995F-6D7DF9F8BB09}"/>
    <dgm:cxn modelId="{5B95BCB2-4313-4142-B900-7762B9424FD3}" type="presOf" srcId="{CF8160B2-96C5-4147-A121-A2E2013E24CD}" destId="{3BAD1EBF-1BB3-4DA1-9833-07EF934CF64A}" srcOrd="0" destOrd="0" presId="urn:microsoft.com/office/officeart/2009/3/layout/HorizontalOrganizationChart"/>
    <dgm:cxn modelId="{C0C65413-1203-4DB1-8051-3F20045D1BFD}" type="presOf" srcId="{E4B5A845-D0AE-40FE-AE52-011389358674}" destId="{7911C269-D2E3-48C6-8205-692D7B889DC9}" srcOrd="0" destOrd="0" presId="urn:microsoft.com/office/officeart/2009/3/layout/HorizontalOrganizationChart"/>
    <dgm:cxn modelId="{09DD09CC-1729-4F47-BCE4-22E2A85E2B2C}" type="presOf" srcId="{661AE692-C5F3-4F2F-AED9-EEB8534C076E}" destId="{953ECCEE-C425-4F01-AB4B-1B6DACE7D532}" srcOrd="0" destOrd="0" presId="urn:microsoft.com/office/officeart/2009/3/layout/HorizontalOrganizationChart"/>
    <dgm:cxn modelId="{D0FCF849-97EE-4461-8ED3-7B80BC9740E0}" type="presOf" srcId="{9A27B7E6-1E4D-4560-B8EE-84CC67458B0C}" destId="{AEDF508C-7D67-440F-876B-B68A96C15718}" srcOrd="0" destOrd="0" presId="urn:microsoft.com/office/officeart/2009/3/layout/HorizontalOrganizationChart"/>
    <dgm:cxn modelId="{E66187BC-185C-40AA-9E55-C83607A80EBD}" type="presOf" srcId="{9D9EF82B-6942-41EB-8998-2628913CA750}" destId="{4B56917B-5BCB-4370-A3C5-F1703C255A4E}" srcOrd="0" destOrd="0" presId="urn:microsoft.com/office/officeart/2009/3/layout/HorizontalOrganizationChart"/>
    <dgm:cxn modelId="{D9320D7B-60C0-47B7-8836-A910A4EE2859}" type="presOf" srcId="{3180ABF8-F6E9-44D4-99A2-C98D08469C88}" destId="{8DD5D09D-1E43-4BDB-B486-22AAB7E30BCE}" srcOrd="0" destOrd="0" presId="urn:microsoft.com/office/officeart/2009/3/layout/HorizontalOrganizationChart"/>
    <dgm:cxn modelId="{94E5298A-4561-4BDF-B6BB-8AF58F6152D0}" srcId="{FD5A4B80-D814-4207-830D-F867618B1D72}" destId="{8ED7BB54-53A2-4134-976F-882DCDBC65E3}" srcOrd="0" destOrd="0" parTransId="{EC1733A0-8972-4B42-B856-F92DD1F20FD9}" sibTransId="{4812EB95-6CE0-4316-B5F3-594CDF8587B1}"/>
    <dgm:cxn modelId="{E1D30BEA-49D2-4E62-8F98-9E8BD96817BB}" type="presOf" srcId="{1DAFC6FC-8052-419D-9162-832D61DADA46}" destId="{93F6843F-9160-4DDE-8D30-F493F14786ED}" srcOrd="1" destOrd="0" presId="urn:microsoft.com/office/officeart/2009/3/layout/HorizontalOrganizationChart"/>
    <dgm:cxn modelId="{D7BAD081-2BED-4A52-AD22-71FC5D797C2A}" type="presOf" srcId="{79463D02-ED24-42B8-92EB-1C0C1F440332}" destId="{1D79136A-8E2A-451F-81EF-D0DF5FA47AF3}" srcOrd="1" destOrd="0" presId="urn:microsoft.com/office/officeart/2009/3/layout/HorizontalOrganizationChart"/>
    <dgm:cxn modelId="{E92E716C-B47C-4249-8B25-82719FB9E1C3}" type="presOf" srcId="{81F1F991-FF35-4AC5-928B-FD0CDA826FC9}" destId="{4B8DE1BA-1871-40CE-A229-85228CB840E1}" srcOrd="1" destOrd="0" presId="urn:microsoft.com/office/officeart/2009/3/layout/HorizontalOrganizationChart"/>
    <dgm:cxn modelId="{A7189C1C-EBD0-42B5-8A02-10434DE79AAB}" type="presOf" srcId="{9D9EF82B-6942-41EB-8998-2628913CA750}" destId="{7B8ED964-D005-4601-839D-2679EDD425DD}" srcOrd="1" destOrd="0" presId="urn:microsoft.com/office/officeart/2009/3/layout/HorizontalOrganizationChart"/>
    <dgm:cxn modelId="{F8E7FB4F-B008-4874-94F3-D0A6F891B26B}" type="presOf" srcId="{089146BA-7493-4C75-8E54-0A3425071E39}" destId="{BAED7D77-4793-4A6B-9BB5-00A3E29A32B9}" srcOrd="1" destOrd="0" presId="urn:microsoft.com/office/officeart/2009/3/layout/HorizontalOrganizationChart"/>
    <dgm:cxn modelId="{C403E5DD-65EE-4145-BA46-71A9D321E8E5}" srcId="{655C7BAC-12F8-4A57-8BB6-48A8D8B9E960}" destId="{FD5A4B80-D814-4207-830D-F867618B1D72}" srcOrd="0" destOrd="0" parTransId="{3FA2C3C6-7544-4F7C-A1F2-A79F48341239}" sibTransId="{25A88431-6FE6-4B6D-BB5F-8BAB223208CE}"/>
    <dgm:cxn modelId="{C4636D8A-C4D7-4C6B-AD7E-837E3B896764}" type="presOf" srcId="{2EAC448C-5EB7-4491-8CBE-09B6C2B27264}" destId="{8A6DD5C9-25C0-4010-A77B-05F8DEB62DB4}" srcOrd="0" destOrd="0" presId="urn:microsoft.com/office/officeart/2009/3/layout/HorizontalOrganizationChart"/>
    <dgm:cxn modelId="{F97688C5-93C6-4835-B1C4-E50732048D7A}" type="presOf" srcId="{655C7BAC-12F8-4A57-8BB6-48A8D8B9E960}" destId="{A3471A42-7C27-4BC8-AA8C-32306BA48D96}" srcOrd="0" destOrd="0" presId="urn:microsoft.com/office/officeart/2009/3/layout/HorizontalOrganizationChart"/>
    <dgm:cxn modelId="{F3E5015C-841C-4EAC-BCE7-CAFC6B5196EC}" srcId="{FD5A4B80-D814-4207-830D-F867618B1D72}" destId="{9D9EF82B-6942-41EB-8998-2628913CA750}" srcOrd="13" destOrd="0" parTransId="{0F4B9B0B-21C8-40C1-B08D-444A70049DC1}" sibTransId="{AD070FAB-579F-47C1-8AA1-FB2B80D7903E}"/>
    <dgm:cxn modelId="{06D2AD04-7D58-438D-BEE3-8EF5B508FF64}" srcId="{FD5A4B80-D814-4207-830D-F867618B1D72}" destId="{9091CB4C-F8BD-4879-97F0-795DAFF65B18}" srcOrd="14" destOrd="0" parTransId="{E0584085-C666-484A-BA47-37DD84EDB944}" sibTransId="{D643FEE7-80C3-4510-BE99-51F3C83A9308}"/>
    <dgm:cxn modelId="{7BAF81A3-082E-4CAE-9513-599AE7B2537D}" type="presOf" srcId="{4044B854-CFF2-4004-836C-0E66C102C424}" destId="{87D702F0-2858-4BEB-8A40-2162252D6A70}" srcOrd="0" destOrd="0" presId="urn:microsoft.com/office/officeart/2009/3/layout/HorizontalOrganizationChart"/>
    <dgm:cxn modelId="{725F8A07-AD7B-4FEB-98ED-5BF81B330DF2}" type="presOf" srcId="{9AD88101-DADA-42B1-8A32-358A7605A6D8}" destId="{F2697DA3-0A58-4E89-AE25-50D3DFE105EF}" srcOrd="0" destOrd="0" presId="urn:microsoft.com/office/officeart/2009/3/layout/HorizontalOrganizationChart"/>
    <dgm:cxn modelId="{C4AA7303-39BD-437D-B5D1-163E6B2CE9EA}" type="presOf" srcId="{A7DB0EF4-D60A-42F1-8D08-ED5A46456D03}" destId="{8DB9DB98-2F04-4D58-BCD0-D827F9932C28}" srcOrd="0" destOrd="0" presId="urn:microsoft.com/office/officeart/2009/3/layout/HorizontalOrganizationChart"/>
    <dgm:cxn modelId="{5A304F65-10C5-429D-97E3-7DD3FF043AB0}" type="presOf" srcId="{9AFC6088-A465-4E6D-92DD-0A6B5F3BBC1A}" destId="{DA69B561-E1FE-4094-8ED3-BD48845A7AA2}" srcOrd="0" destOrd="0" presId="urn:microsoft.com/office/officeart/2009/3/layout/HorizontalOrganizationChart"/>
    <dgm:cxn modelId="{DE926C93-D7FE-4156-B075-AED77B2A197A}" type="presOf" srcId="{196A3DEB-FC86-46FD-A35F-B29E96F2455A}" destId="{36609EC9-9768-4BBC-869C-4A6AFFE9BE05}" srcOrd="1" destOrd="0" presId="urn:microsoft.com/office/officeart/2009/3/layout/HorizontalOrganizationChart"/>
    <dgm:cxn modelId="{E05DBBFC-96CE-4FF8-9DB5-27B1A661B371}" srcId="{FD5A4B80-D814-4207-830D-F867618B1D72}" destId="{661AE692-C5F3-4F2F-AED9-EEB8534C076E}" srcOrd="10" destOrd="0" parTransId="{AD7DEE63-93F3-4F17-A0EC-61FD47368831}" sibTransId="{7DD37315-7688-4A8A-8B2F-4107619324DA}"/>
    <dgm:cxn modelId="{C559C9CB-4FC2-4E0E-8C88-2EA3A2C8B6F2}" type="presOf" srcId="{FD5A4B80-D814-4207-830D-F867618B1D72}" destId="{86D29C22-6AE2-4E19-87FB-2873D2C93EBA}" srcOrd="0" destOrd="0" presId="urn:microsoft.com/office/officeart/2009/3/layout/HorizontalOrganizationChart"/>
    <dgm:cxn modelId="{3D0FDCF8-4961-4C3D-A5ED-89BA80A91138}" type="presOf" srcId="{94915005-5BEA-4BF3-A85D-0614D77A98C6}" destId="{E59D1F7B-670E-4C78-96DA-9A1A55FE170A}" srcOrd="0" destOrd="0" presId="urn:microsoft.com/office/officeart/2009/3/layout/HorizontalOrganizationChart"/>
    <dgm:cxn modelId="{00EA4E83-1502-46A3-BF85-C2E5CF8A8D76}" type="presOf" srcId="{AA7EB3A4-9F11-4E97-894C-3F1FD3679408}" destId="{427A3B63-D5EB-426D-8171-3CAFA0453DA4}" srcOrd="1" destOrd="0" presId="urn:microsoft.com/office/officeart/2009/3/layout/HorizontalOrganizationChart"/>
    <dgm:cxn modelId="{7DAA26A3-D3BC-4213-A821-61362101C339}" type="presParOf" srcId="{A3471A42-7C27-4BC8-AA8C-32306BA48D96}" destId="{5426C3B0-8AE6-493F-A5E9-A554387F6525}" srcOrd="0" destOrd="0" presId="urn:microsoft.com/office/officeart/2009/3/layout/HorizontalOrganizationChart"/>
    <dgm:cxn modelId="{70C5A59B-CE37-4BE0-A4AB-9E6FF82A5C7E}" type="presParOf" srcId="{5426C3B0-8AE6-493F-A5E9-A554387F6525}" destId="{AFDFAD80-7DD0-417E-A8DD-2BCC67AB0A6B}" srcOrd="0" destOrd="0" presId="urn:microsoft.com/office/officeart/2009/3/layout/HorizontalOrganizationChart"/>
    <dgm:cxn modelId="{2A5F7E86-90F2-4ECA-9DE8-28994F127ED8}" type="presParOf" srcId="{AFDFAD80-7DD0-417E-A8DD-2BCC67AB0A6B}" destId="{86D29C22-6AE2-4E19-87FB-2873D2C93EBA}" srcOrd="0" destOrd="0" presId="urn:microsoft.com/office/officeart/2009/3/layout/HorizontalOrganizationChart"/>
    <dgm:cxn modelId="{8F9211B2-8513-4903-9616-9FF990336330}" type="presParOf" srcId="{AFDFAD80-7DD0-417E-A8DD-2BCC67AB0A6B}" destId="{6D5E2A28-5CBC-4278-9D26-CC4761D7CD61}" srcOrd="1" destOrd="0" presId="urn:microsoft.com/office/officeart/2009/3/layout/HorizontalOrganizationChart"/>
    <dgm:cxn modelId="{FD10B3F4-9FF6-4297-8340-FBBBBC852D22}" type="presParOf" srcId="{5426C3B0-8AE6-493F-A5E9-A554387F6525}" destId="{F72ADC5A-9878-4135-9DD1-EF4825EBA84D}" srcOrd="1" destOrd="0" presId="urn:microsoft.com/office/officeart/2009/3/layout/HorizontalOrganizationChart"/>
    <dgm:cxn modelId="{C25EBFAC-9C13-47C7-A496-D08835179344}" type="presParOf" srcId="{F72ADC5A-9878-4135-9DD1-EF4825EBA84D}" destId="{2AFBC18D-87E0-4E8F-94EA-E707D5001D80}" srcOrd="0" destOrd="0" presId="urn:microsoft.com/office/officeart/2009/3/layout/HorizontalOrganizationChart"/>
    <dgm:cxn modelId="{7DC4E31F-653D-4EE5-982A-694D9A19E7B8}" type="presParOf" srcId="{F72ADC5A-9878-4135-9DD1-EF4825EBA84D}" destId="{B7FEFCC6-49E0-4DAB-9AC7-02FCC697F378}" srcOrd="1" destOrd="0" presId="urn:microsoft.com/office/officeart/2009/3/layout/HorizontalOrganizationChart"/>
    <dgm:cxn modelId="{8CF5C183-58A5-4446-8D3E-6C30F84A0E89}" type="presParOf" srcId="{B7FEFCC6-49E0-4DAB-9AC7-02FCC697F378}" destId="{B53A35F3-7365-4EFC-BAB5-21E29F2B34D5}" srcOrd="0" destOrd="0" presId="urn:microsoft.com/office/officeart/2009/3/layout/HorizontalOrganizationChart"/>
    <dgm:cxn modelId="{FF25A7D1-012E-4D1C-9F6F-18AD83E0C84B}" type="presParOf" srcId="{B53A35F3-7365-4EFC-BAB5-21E29F2B34D5}" destId="{4E4E4F6D-0F42-402D-9571-186E9341183C}" srcOrd="0" destOrd="0" presId="urn:microsoft.com/office/officeart/2009/3/layout/HorizontalOrganizationChart"/>
    <dgm:cxn modelId="{05209EA7-C403-4326-A356-D7398EBF3AE0}" type="presParOf" srcId="{B53A35F3-7365-4EFC-BAB5-21E29F2B34D5}" destId="{93F6843F-9160-4DDE-8D30-F493F14786ED}" srcOrd="1" destOrd="0" presId="urn:microsoft.com/office/officeart/2009/3/layout/HorizontalOrganizationChart"/>
    <dgm:cxn modelId="{56AD92ED-1958-427F-ACE8-76F7EE246FF5}" type="presParOf" srcId="{B7FEFCC6-49E0-4DAB-9AC7-02FCC697F378}" destId="{0D252AC6-61A8-46D3-A38C-D7F0B37D42E9}" srcOrd="1" destOrd="0" presId="urn:microsoft.com/office/officeart/2009/3/layout/HorizontalOrganizationChart"/>
    <dgm:cxn modelId="{B56FD09D-E687-4BC5-90E3-46A0A7756F93}" type="presParOf" srcId="{B7FEFCC6-49E0-4DAB-9AC7-02FCC697F378}" destId="{6EDDE3CA-A660-4528-8B22-9EAADA1D43DC}" srcOrd="2" destOrd="0" presId="urn:microsoft.com/office/officeart/2009/3/layout/HorizontalOrganizationChart"/>
    <dgm:cxn modelId="{D976327A-2733-463A-B578-077BDAFE99C9}" type="presParOf" srcId="{F72ADC5A-9878-4135-9DD1-EF4825EBA84D}" destId="{4E161993-A9D7-44B8-8B59-EF6369741E54}" srcOrd="2" destOrd="0" presId="urn:microsoft.com/office/officeart/2009/3/layout/HorizontalOrganizationChart"/>
    <dgm:cxn modelId="{42D04A5E-63E1-470B-8A38-B83E6F3D132F}" type="presParOf" srcId="{F72ADC5A-9878-4135-9DD1-EF4825EBA84D}" destId="{0084A76A-541B-4456-AC94-E5F49BFB8945}" srcOrd="3" destOrd="0" presId="urn:microsoft.com/office/officeart/2009/3/layout/HorizontalOrganizationChart"/>
    <dgm:cxn modelId="{2E3374EA-A3EE-4138-B1B2-35F90093B23C}" type="presParOf" srcId="{0084A76A-541B-4456-AC94-E5F49BFB8945}" destId="{1C6E73E9-2CCB-4A33-BAEF-A87457FAFE76}" srcOrd="0" destOrd="0" presId="urn:microsoft.com/office/officeart/2009/3/layout/HorizontalOrganizationChart"/>
    <dgm:cxn modelId="{AD238C82-8C40-4E38-90BC-E9A807284877}" type="presParOf" srcId="{1C6E73E9-2CCB-4A33-BAEF-A87457FAFE76}" destId="{9B434334-35AA-4FC9-BE9C-6A09DD9B1619}" srcOrd="0" destOrd="0" presId="urn:microsoft.com/office/officeart/2009/3/layout/HorizontalOrganizationChart"/>
    <dgm:cxn modelId="{2FB0D373-37A1-47DF-BBF3-6062C1EEFFD0}" type="presParOf" srcId="{1C6E73E9-2CCB-4A33-BAEF-A87457FAFE76}" destId="{4B8DE1BA-1871-40CE-A229-85228CB840E1}" srcOrd="1" destOrd="0" presId="urn:microsoft.com/office/officeart/2009/3/layout/HorizontalOrganizationChart"/>
    <dgm:cxn modelId="{2A1C52E5-EA25-4D45-B35B-4F9A41AC0456}" type="presParOf" srcId="{0084A76A-541B-4456-AC94-E5F49BFB8945}" destId="{3461CC38-47F8-4D22-8BFA-7353834CDBD9}" srcOrd="1" destOrd="0" presId="urn:microsoft.com/office/officeart/2009/3/layout/HorizontalOrganizationChart"/>
    <dgm:cxn modelId="{5023FE76-188A-4C76-989E-49CBEEE1CF1F}" type="presParOf" srcId="{0084A76A-541B-4456-AC94-E5F49BFB8945}" destId="{428B63E0-0A87-4713-98CA-12E7EA199403}" srcOrd="2" destOrd="0" presId="urn:microsoft.com/office/officeart/2009/3/layout/HorizontalOrganizationChart"/>
    <dgm:cxn modelId="{E2FEB332-7A08-4F0D-A9E7-4BD820479C51}" type="presParOf" srcId="{F72ADC5A-9878-4135-9DD1-EF4825EBA84D}" destId="{70F4D0C3-3E65-4556-A6B3-4314B2EC2559}" srcOrd="4" destOrd="0" presId="urn:microsoft.com/office/officeart/2009/3/layout/HorizontalOrganizationChart"/>
    <dgm:cxn modelId="{31032329-FE39-4E74-BACF-36A51AD6585E}" type="presParOf" srcId="{F72ADC5A-9878-4135-9DD1-EF4825EBA84D}" destId="{3CAA7C55-690C-4F89-8F05-ACE89CB3A488}" srcOrd="5" destOrd="0" presId="urn:microsoft.com/office/officeart/2009/3/layout/HorizontalOrganizationChart"/>
    <dgm:cxn modelId="{D3D9EC70-5F86-4FBA-A3D0-A134F4FA7A08}" type="presParOf" srcId="{3CAA7C55-690C-4F89-8F05-ACE89CB3A488}" destId="{A9E08F08-54BE-4D6A-88AF-E346DA5EB881}" srcOrd="0" destOrd="0" presId="urn:microsoft.com/office/officeart/2009/3/layout/HorizontalOrganizationChart"/>
    <dgm:cxn modelId="{AF56C58C-D583-42C8-80A7-705742884731}" type="presParOf" srcId="{A9E08F08-54BE-4D6A-88AF-E346DA5EB881}" destId="{A14CB79F-ADB6-41BE-B328-419DF3A49C36}" srcOrd="0" destOrd="0" presId="urn:microsoft.com/office/officeart/2009/3/layout/HorizontalOrganizationChart"/>
    <dgm:cxn modelId="{C5DFE3B6-7D39-47AF-8AF0-A31869E9C8F5}" type="presParOf" srcId="{A9E08F08-54BE-4D6A-88AF-E346DA5EB881}" destId="{D691E4A8-BFD3-4AAB-880C-8CBC0329E797}" srcOrd="1" destOrd="0" presId="urn:microsoft.com/office/officeart/2009/3/layout/HorizontalOrganizationChart"/>
    <dgm:cxn modelId="{A8163076-0639-44E0-9980-D40D216FE321}" type="presParOf" srcId="{3CAA7C55-690C-4F89-8F05-ACE89CB3A488}" destId="{9AB1370F-7001-46A5-9128-1285A76CA27C}" srcOrd="1" destOrd="0" presId="urn:microsoft.com/office/officeart/2009/3/layout/HorizontalOrganizationChart"/>
    <dgm:cxn modelId="{DF89B298-D552-44AA-A336-5E2B22B36581}" type="presParOf" srcId="{3CAA7C55-690C-4F89-8F05-ACE89CB3A488}" destId="{6628C9D5-BF16-4C78-B7EB-7B88D49A790D}" srcOrd="2" destOrd="0" presId="urn:microsoft.com/office/officeart/2009/3/layout/HorizontalOrganizationChart"/>
    <dgm:cxn modelId="{D4B3FD78-0DE5-44F5-A482-6BD62358C8FC}" type="presParOf" srcId="{5426C3B0-8AE6-493F-A5E9-A554387F6525}" destId="{C4FAE3C0-97BF-4590-9D2C-792BE80692E0}" srcOrd="2" destOrd="0" presId="urn:microsoft.com/office/officeart/2009/3/layout/HorizontalOrganizationChart"/>
    <dgm:cxn modelId="{635E3E09-E3C9-4C39-A6AC-731ED3624C73}" type="presParOf" srcId="{C4FAE3C0-97BF-4590-9D2C-792BE80692E0}" destId="{D4F4BF44-2500-43B5-B8AB-8367956CB544}" srcOrd="0" destOrd="0" presId="urn:microsoft.com/office/officeart/2009/3/layout/HorizontalOrganizationChart"/>
    <dgm:cxn modelId="{147FAADD-27DD-48CD-B698-2D33F4A2E05B}" type="presParOf" srcId="{C4FAE3C0-97BF-4590-9D2C-792BE80692E0}" destId="{87B0B837-8870-4887-8345-71F2DD3A7AFD}" srcOrd="1" destOrd="0" presId="urn:microsoft.com/office/officeart/2009/3/layout/HorizontalOrganizationChart"/>
    <dgm:cxn modelId="{ABF6E616-59FD-46A1-B7E1-4081D9C926A8}" type="presParOf" srcId="{87B0B837-8870-4887-8345-71F2DD3A7AFD}" destId="{FBB1DEE7-F0BF-499A-8D86-B65D899F145B}" srcOrd="0" destOrd="0" presId="urn:microsoft.com/office/officeart/2009/3/layout/HorizontalOrganizationChart"/>
    <dgm:cxn modelId="{4D2084D3-A6EB-401B-890B-7130125CA5E0}" type="presParOf" srcId="{FBB1DEE7-F0BF-499A-8D86-B65D899F145B}" destId="{F2F2C95E-2DF8-43C1-A513-B9D8AC16791D}" srcOrd="0" destOrd="0" presId="urn:microsoft.com/office/officeart/2009/3/layout/HorizontalOrganizationChart"/>
    <dgm:cxn modelId="{C385AE92-23B3-403F-8F1E-AA826CE60E68}" type="presParOf" srcId="{FBB1DEE7-F0BF-499A-8D86-B65D899F145B}" destId="{2D329225-DEAD-4EF8-B03B-DF5F17B69B10}" srcOrd="1" destOrd="0" presId="urn:microsoft.com/office/officeart/2009/3/layout/HorizontalOrganizationChart"/>
    <dgm:cxn modelId="{1C13E076-DA41-45B0-ACD1-B0C808B7F9E3}" type="presParOf" srcId="{87B0B837-8870-4887-8345-71F2DD3A7AFD}" destId="{375E1E9D-D9B8-471D-8C0F-D7D02913EE5E}" srcOrd="1" destOrd="0" presId="urn:microsoft.com/office/officeart/2009/3/layout/HorizontalOrganizationChart"/>
    <dgm:cxn modelId="{2BC3280D-6B69-4A26-976C-FDF1BE1FAE56}" type="presParOf" srcId="{87B0B837-8870-4887-8345-71F2DD3A7AFD}" destId="{A6F4EC12-2ABA-4C74-83F8-DF0AE1D5BC08}" srcOrd="2" destOrd="0" presId="urn:microsoft.com/office/officeart/2009/3/layout/HorizontalOrganizationChart"/>
    <dgm:cxn modelId="{AA67FC20-CB65-41B6-8D0B-CCF6B4B79176}" type="presParOf" srcId="{C4FAE3C0-97BF-4590-9D2C-792BE80692E0}" destId="{03142D4F-980A-4D78-89A7-3ABA5513B720}" srcOrd="2" destOrd="0" presId="urn:microsoft.com/office/officeart/2009/3/layout/HorizontalOrganizationChart"/>
    <dgm:cxn modelId="{6FCE21ED-5A1C-4791-A7B5-B4083B400EDB}" type="presParOf" srcId="{C4FAE3C0-97BF-4590-9D2C-792BE80692E0}" destId="{13E4B107-97FE-4A56-8479-FDE51B7BEA7D}" srcOrd="3" destOrd="0" presId="urn:microsoft.com/office/officeart/2009/3/layout/HorizontalOrganizationChart"/>
    <dgm:cxn modelId="{7BC81621-73D4-47E7-9A88-3283C0C76378}" type="presParOf" srcId="{13E4B107-97FE-4A56-8479-FDE51B7BEA7D}" destId="{CEC665C5-F9C5-4CB2-AC47-1095F20C8685}" srcOrd="0" destOrd="0" presId="urn:microsoft.com/office/officeart/2009/3/layout/HorizontalOrganizationChart"/>
    <dgm:cxn modelId="{173C79E7-2709-41E1-A0A0-35E812E6F3E8}" type="presParOf" srcId="{CEC665C5-F9C5-4CB2-AC47-1095F20C8685}" destId="{78C12533-3A01-49D8-925D-529819B18377}" srcOrd="0" destOrd="0" presId="urn:microsoft.com/office/officeart/2009/3/layout/HorizontalOrganizationChart"/>
    <dgm:cxn modelId="{34348E6C-9E2D-4784-BE11-FF7C65F8782E}" type="presParOf" srcId="{CEC665C5-F9C5-4CB2-AC47-1095F20C8685}" destId="{36609EC9-9768-4BBC-869C-4A6AFFE9BE05}" srcOrd="1" destOrd="0" presId="urn:microsoft.com/office/officeart/2009/3/layout/HorizontalOrganizationChart"/>
    <dgm:cxn modelId="{E6E672A4-B20D-49FF-AD66-886E5026DF1E}" type="presParOf" srcId="{13E4B107-97FE-4A56-8479-FDE51B7BEA7D}" destId="{B265B93D-46ED-4EC0-94B5-93C1520CECF5}" srcOrd="1" destOrd="0" presId="urn:microsoft.com/office/officeart/2009/3/layout/HorizontalOrganizationChart"/>
    <dgm:cxn modelId="{7214CFDC-7034-4058-AFDD-1D37709DEA22}" type="presParOf" srcId="{13E4B107-97FE-4A56-8479-FDE51B7BEA7D}" destId="{76207C78-1B3C-4B99-B0AB-908CED99B1FD}" srcOrd="2" destOrd="0" presId="urn:microsoft.com/office/officeart/2009/3/layout/HorizontalOrganizationChart"/>
    <dgm:cxn modelId="{0F42B8BF-6E49-47D5-B732-D5AA470E3766}" type="presParOf" srcId="{C4FAE3C0-97BF-4590-9D2C-792BE80692E0}" destId="{91CF1495-CE97-4008-9041-64FF653BDA8E}" srcOrd="4" destOrd="0" presId="urn:microsoft.com/office/officeart/2009/3/layout/HorizontalOrganizationChart"/>
    <dgm:cxn modelId="{4AF8E267-750E-451E-9085-485FE9F26DE2}" type="presParOf" srcId="{C4FAE3C0-97BF-4590-9D2C-792BE80692E0}" destId="{5F4D010D-F240-44DD-BD8D-03A104C67654}" srcOrd="5" destOrd="0" presId="urn:microsoft.com/office/officeart/2009/3/layout/HorizontalOrganizationChart"/>
    <dgm:cxn modelId="{C0411545-4E29-466A-8746-1876DDADD369}" type="presParOf" srcId="{5F4D010D-F240-44DD-BD8D-03A104C67654}" destId="{4223B6D1-93B6-4A0D-A165-8D79A4AA1E66}" srcOrd="0" destOrd="0" presId="urn:microsoft.com/office/officeart/2009/3/layout/HorizontalOrganizationChart"/>
    <dgm:cxn modelId="{1B92A80D-C005-4C8E-AB9E-14AC4C61E2D6}" type="presParOf" srcId="{4223B6D1-93B6-4A0D-A165-8D79A4AA1E66}" destId="{1DD6B5D0-59D8-4D2C-A808-E459C9FAC298}" srcOrd="0" destOrd="0" presId="urn:microsoft.com/office/officeart/2009/3/layout/HorizontalOrganizationChart"/>
    <dgm:cxn modelId="{B9D10375-A7EB-4853-8BB9-AD4840EB2E60}" type="presParOf" srcId="{4223B6D1-93B6-4A0D-A165-8D79A4AA1E66}" destId="{BAEFD3AC-D2A0-40FA-9E0A-993714D838C4}" srcOrd="1" destOrd="0" presId="urn:microsoft.com/office/officeart/2009/3/layout/HorizontalOrganizationChart"/>
    <dgm:cxn modelId="{BDCBB300-1BB6-4018-AFD4-D29E12D42900}" type="presParOf" srcId="{5F4D010D-F240-44DD-BD8D-03A104C67654}" destId="{6F3AEB94-C401-4344-B34F-32CB9E0D8969}" srcOrd="1" destOrd="0" presId="urn:microsoft.com/office/officeart/2009/3/layout/HorizontalOrganizationChart"/>
    <dgm:cxn modelId="{9E8F8F83-7C1F-44BD-84AF-6280F230FA06}" type="presParOf" srcId="{5F4D010D-F240-44DD-BD8D-03A104C67654}" destId="{567AD191-1A10-498C-8482-CA8746E8CD33}" srcOrd="2" destOrd="0" presId="urn:microsoft.com/office/officeart/2009/3/layout/HorizontalOrganizationChart"/>
    <dgm:cxn modelId="{4DB1C586-6D0D-45AE-992C-A8E202EF0BF2}" type="presParOf" srcId="{C4FAE3C0-97BF-4590-9D2C-792BE80692E0}" destId="{B91CFA08-7B13-43A2-BF09-CD25AAF8936E}" srcOrd="6" destOrd="0" presId="urn:microsoft.com/office/officeart/2009/3/layout/HorizontalOrganizationChart"/>
    <dgm:cxn modelId="{EA60E679-E958-4B1C-AFE7-A2E146257062}" type="presParOf" srcId="{C4FAE3C0-97BF-4590-9D2C-792BE80692E0}" destId="{60F0CF1D-B200-45E8-AA7A-3F6622066FE2}" srcOrd="7" destOrd="0" presId="urn:microsoft.com/office/officeart/2009/3/layout/HorizontalOrganizationChart"/>
    <dgm:cxn modelId="{85A80F9C-2DEF-4AA2-9339-DC37E7F8B257}" type="presParOf" srcId="{60F0CF1D-B200-45E8-AA7A-3F6622066FE2}" destId="{610BBBC6-9027-416D-B3BD-E0CB02736B40}" srcOrd="0" destOrd="0" presId="urn:microsoft.com/office/officeart/2009/3/layout/HorizontalOrganizationChart"/>
    <dgm:cxn modelId="{5D8B9882-555E-462E-AE98-D8234925903F}" type="presParOf" srcId="{610BBBC6-9027-416D-B3BD-E0CB02736B40}" destId="{3BAD1EBF-1BB3-4DA1-9833-07EF934CF64A}" srcOrd="0" destOrd="0" presId="urn:microsoft.com/office/officeart/2009/3/layout/HorizontalOrganizationChart"/>
    <dgm:cxn modelId="{F1DE1364-0D70-4793-B3F0-CB9683B9F9F1}" type="presParOf" srcId="{610BBBC6-9027-416D-B3BD-E0CB02736B40}" destId="{7B0190BC-8285-40CC-93E9-84B37706E158}" srcOrd="1" destOrd="0" presId="urn:microsoft.com/office/officeart/2009/3/layout/HorizontalOrganizationChart"/>
    <dgm:cxn modelId="{BE1C2719-F3E2-42E0-BF30-371C918B68D4}" type="presParOf" srcId="{60F0CF1D-B200-45E8-AA7A-3F6622066FE2}" destId="{E18F69B1-55D7-4F0E-A144-584E0615FEFF}" srcOrd="1" destOrd="0" presId="urn:microsoft.com/office/officeart/2009/3/layout/HorizontalOrganizationChart"/>
    <dgm:cxn modelId="{EEFFA9ED-575C-4EA4-997B-B63FA4147B95}" type="presParOf" srcId="{60F0CF1D-B200-45E8-AA7A-3F6622066FE2}" destId="{C39C903F-7093-4E8C-8C1A-038AB278232C}" srcOrd="2" destOrd="0" presId="urn:microsoft.com/office/officeart/2009/3/layout/HorizontalOrganizationChart"/>
    <dgm:cxn modelId="{6812711E-7753-401B-B9A2-A91C81603F95}" type="presParOf" srcId="{C4FAE3C0-97BF-4590-9D2C-792BE80692E0}" destId="{8F350335-098F-42F2-9551-93F0201095C3}" srcOrd="8" destOrd="0" presId="urn:microsoft.com/office/officeart/2009/3/layout/HorizontalOrganizationChart"/>
    <dgm:cxn modelId="{8E9C5C13-0E9A-4F94-98FB-05CF607CEBB8}" type="presParOf" srcId="{C4FAE3C0-97BF-4590-9D2C-792BE80692E0}" destId="{9BDEDB2A-607D-4778-9379-557EE8EC7C45}" srcOrd="9" destOrd="0" presId="urn:microsoft.com/office/officeart/2009/3/layout/HorizontalOrganizationChart"/>
    <dgm:cxn modelId="{BBCBE9F9-2F3B-45F5-8336-86023AD691BB}" type="presParOf" srcId="{9BDEDB2A-607D-4778-9379-557EE8EC7C45}" destId="{1B1B4572-3AA7-4674-AA9C-6F413284824C}" srcOrd="0" destOrd="0" presId="urn:microsoft.com/office/officeart/2009/3/layout/HorizontalOrganizationChart"/>
    <dgm:cxn modelId="{96E0A121-9BCB-4FCC-AC6A-91023108A839}" type="presParOf" srcId="{1B1B4572-3AA7-4674-AA9C-6F413284824C}" destId="{7911C269-D2E3-48C6-8205-692D7B889DC9}" srcOrd="0" destOrd="0" presId="urn:microsoft.com/office/officeart/2009/3/layout/HorizontalOrganizationChart"/>
    <dgm:cxn modelId="{31359895-0C30-4ED5-82BE-197BE4623079}" type="presParOf" srcId="{1B1B4572-3AA7-4674-AA9C-6F413284824C}" destId="{1CEC32C6-8850-4371-BA29-7F4B5FE5F702}" srcOrd="1" destOrd="0" presId="urn:microsoft.com/office/officeart/2009/3/layout/HorizontalOrganizationChart"/>
    <dgm:cxn modelId="{3C795AE2-FF70-489C-9FFE-57BEF4E7903C}" type="presParOf" srcId="{9BDEDB2A-607D-4778-9379-557EE8EC7C45}" destId="{407E653F-765B-4E34-87D4-B825AF7EB4DF}" srcOrd="1" destOrd="0" presId="urn:microsoft.com/office/officeart/2009/3/layout/HorizontalOrganizationChart"/>
    <dgm:cxn modelId="{CF0C07AF-890B-4BC4-90B0-7C77DAD24F9E}" type="presParOf" srcId="{9BDEDB2A-607D-4778-9379-557EE8EC7C45}" destId="{D0A0D688-04F1-42F4-B643-847D94256902}" srcOrd="2" destOrd="0" presId="urn:microsoft.com/office/officeart/2009/3/layout/HorizontalOrganizationChart"/>
    <dgm:cxn modelId="{BB7CB6E0-1638-460F-BF5D-D7AE40542FDD}" type="presParOf" srcId="{C4FAE3C0-97BF-4590-9D2C-792BE80692E0}" destId="{DA69B561-E1FE-4094-8ED3-BD48845A7AA2}" srcOrd="10" destOrd="0" presId="urn:microsoft.com/office/officeart/2009/3/layout/HorizontalOrganizationChart"/>
    <dgm:cxn modelId="{35CDA625-886D-4FCE-9ACF-ADE22B427ADC}" type="presParOf" srcId="{C4FAE3C0-97BF-4590-9D2C-792BE80692E0}" destId="{3DAC6C70-6580-4558-BF9B-8E2F02CD3DEA}" srcOrd="11" destOrd="0" presId="urn:microsoft.com/office/officeart/2009/3/layout/HorizontalOrganizationChart"/>
    <dgm:cxn modelId="{92DCC749-0818-4C4B-AB32-6E4602CF8E02}" type="presParOf" srcId="{3DAC6C70-6580-4558-BF9B-8E2F02CD3DEA}" destId="{63C7B839-3DF7-43BE-9961-A16DA409F1C6}" srcOrd="0" destOrd="0" presId="urn:microsoft.com/office/officeart/2009/3/layout/HorizontalOrganizationChart"/>
    <dgm:cxn modelId="{80399AF3-C923-4527-A3BC-327067C5EC8E}" type="presParOf" srcId="{63C7B839-3DF7-43BE-9961-A16DA409F1C6}" destId="{F2697DA3-0A58-4E89-AE25-50D3DFE105EF}" srcOrd="0" destOrd="0" presId="urn:microsoft.com/office/officeart/2009/3/layout/HorizontalOrganizationChart"/>
    <dgm:cxn modelId="{D5DD4CF5-A289-40DA-B534-8F54A9CA567F}" type="presParOf" srcId="{63C7B839-3DF7-43BE-9961-A16DA409F1C6}" destId="{2BB4F0F2-F22C-4A9C-9784-A2CCE4E4E151}" srcOrd="1" destOrd="0" presId="urn:microsoft.com/office/officeart/2009/3/layout/HorizontalOrganizationChart"/>
    <dgm:cxn modelId="{02B042D3-C4BD-4983-BC60-130245DBE048}" type="presParOf" srcId="{3DAC6C70-6580-4558-BF9B-8E2F02CD3DEA}" destId="{AC666382-0096-46BC-BBCB-68377468F93C}" srcOrd="1" destOrd="0" presId="urn:microsoft.com/office/officeart/2009/3/layout/HorizontalOrganizationChart"/>
    <dgm:cxn modelId="{9DA46B06-426D-463B-BC38-AF053E78A947}" type="presParOf" srcId="{3DAC6C70-6580-4558-BF9B-8E2F02CD3DEA}" destId="{683D9617-1A84-4131-A893-3AB1C3FBBD5C}" srcOrd="2" destOrd="0" presId="urn:microsoft.com/office/officeart/2009/3/layout/HorizontalOrganizationChart"/>
    <dgm:cxn modelId="{09B9EEE4-D2C2-4335-9A28-E3A2FF534DFB}" type="presParOf" srcId="{C4FAE3C0-97BF-4590-9D2C-792BE80692E0}" destId="{8A6DD5C9-25C0-4010-A77B-05F8DEB62DB4}" srcOrd="12" destOrd="0" presId="urn:microsoft.com/office/officeart/2009/3/layout/HorizontalOrganizationChart"/>
    <dgm:cxn modelId="{5F7DA06E-6F70-446B-BAD4-96B26056D3DC}" type="presParOf" srcId="{C4FAE3C0-97BF-4590-9D2C-792BE80692E0}" destId="{F9D53490-8A34-47B5-A9D1-67FB50BCC0A0}" srcOrd="13" destOrd="0" presId="urn:microsoft.com/office/officeart/2009/3/layout/HorizontalOrganizationChart"/>
    <dgm:cxn modelId="{74C09F7C-3E97-4036-975A-872D39F57FE5}" type="presParOf" srcId="{F9D53490-8A34-47B5-A9D1-67FB50BCC0A0}" destId="{B4905390-ECB4-4A65-8E52-FCB517A12538}" srcOrd="0" destOrd="0" presId="urn:microsoft.com/office/officeart/2009/3/layout/HorizontalOrganizationChart"/>
    <dgm:cxn modelId="{B7553033-BCA0-4D83-849C-8F13720FD327}" type="presParOf" srcId="{B4905390-ECB4-4A65-8E52-FCB517A12538}" destId="{18C5DA47-7D3F-4B2E-B1CE-5234CA84872A}" srcOrd="0" destOrd="0" presId="urn:microsoft.com/office/officeart/2009/3/layout/HorizontalOrganizationChart"/>
    <dgm:cxn modelId="{6924A0DA-971C-4B96-A07A-1E0074007AE1}" type="presParOf" srcId="{B4905390-ECB4-4A65-8E52-FCB517A12538}" destId="{FC6982C3-AE45-4305-A372-1B23D8603EDA}" srcOrd="1" destOrd="0" presId="urn:microsoft.com/office/officeart/2009/3/layout/HorizontalOrganizationChart"/>
    <dgm:cxn modelId="{A6F92EE9-E4CB-48E5-9660-4C4D0D5BBF5B}" type="presParOf" srcId="{F9D53490-8A34-47B5-A9D1-67FB50BCC0A0}" destId="{AEC63320-7B6D-40F1-9900-1AD6DC4C44B5}" srcOrd="1" destOrd="0" presId="urn:microsoft.com/office/officeart/2009/3/layout/HorizontalOrganizationChart"/>
    <dgm:cxn modelId="{4C3D393A-B529-48CE-B59B-BACC38AF616A}" type="presParOf" srcId="{F9D53490-8A34-47B5-A9D1-67FB50BCC0A0}" destId="{47F7EA36-4E8C-419F-9D7B-57680DB2EEB6}" srcOrd="2" destOrd="0" presId="urn:microsoft.com/office/officeart/2009/3/layout/HorizontalOrganizationChart"/>
    <dgm:cxn modelId="{210DB80C-F0AB-48A3-8A68-CD704914ED6E}" type="presParOf" srcId="{C4FAE3C0-97BF-4590-9D2C-792BE80692E0}" destId="{5581D381-C070-4BF0-BF39-E78FA46A702C}" srcOrd="14" destOrd="0" presId="urn:microsoft.com/office/officeart/2009/3/layout/HorizontalOrganizationChart"/>
    <dgm:cxn modelId="{50FE310B-8DC4-416D-AD47-996636188B53}" type="presParOf" srcId="{C4FAE3C0-97BF-4590-9D2C-792BE80692E0}" destId="{08D5CCA6-09E4-4853-A773-CA8E94538B49}" srcOrd="15" destOrd="0" presId="urn:microsoft.com/office/officeart/2009/3/layout/HorizontalOrganizationChart"/>
    <dgm:cxn modelId="{355D836D-B82E-498A-8378-98735A5EE9A5}" type="presParOf" srcId="{08D5CCA6-09E4-4853-A773-CA8E94538B49}" destId="{7B4F61D1-67B3-4A06-90B0-2F4D44710A32}" srcOrd="0" destOrd="0" presId="urn:microsoft.com/office/officeart/2009/3/layout/HorizontalOrganizationChart"/>
    <dgm:cxn modelId="{A8DC119F-7074-4268-B246-25B6F6F2A320}" type="presParOf" srcId="{7B4F61D1-67B3-4A06-90B0-2F4D44710A32}" destId="{8DD5D09D-1E43-4BDB-B486-22AAB7E30BCE}" srcOrd="0" destOrd="0" presId="urn:microsoft.com/office/officeart/2009/3/layout/HorizontalOrganizationChart"/>
    <dgm:cxn modelId="{1727A678-A532-457E-945A-20EFDAE63AD4}" type="presParOf" srcId="{7B4F61D1-67B3-4A06-90B0-2F4D44710A32}" destId="{2791ADCB-DE7F-40F3-BBD4-819EBA45B01C}" srcOrd="1" destOrd="0" presId="urn:microsoft.com/office/officeart/2009/3/layout/HorizontalOrganizationChart"/>
    <dgm:cxn modelId="{7AD55D75-670B-413D-8834-466A784E6E9B}" type="presParOf" srcId="{08D5CCA6-09E4-4853-A773-CA8E94538B49}" destId="{906B62F7-9ED8-45C3-BCDE-3100DC3F1910}" srcOrd="1" destOrd="0" presId="urn:microsoft.com/office/officeart/2009/3/layout/HorizontalOrganizationChart"/>
    <dgm:cxn modelId="{043D68DD-8F79-4536-9709-A1A669F631B5}" type="presParOf" srcId="{08D5CCA6-09E4-4853-A773-CA8E94538B49}" destId="{6A419653-B94C-427D-B285-DDE60F36138E}" srcOrd="2" destOrd="0" presId="urn:microsoft.com/office/officeart/2009/3/layout/HorizontalOrganizationChart"/>
    <dgm:cxn modelId="{5D78F96A-932E-4551-A381-53E98C411900}" type="presParOf" srcId="{C4FAE3C0-97BF-4590-9D2C-792BE80692E0}" destId="{CF4670DA-D52C-484F-B068-405EFE7B05B8}" srcOrd="16" destOrd="0" presId="urn:microsoft.com/office/officeart/2009/3/layout/HorizontalOrganizationChart"/>
    <dgm:cxn modelId="{BFA628DD-D555-4DFD-85DA-7AB6933577E5}" type="presParOf" srcId="{C4FAE3C0-97BF-4590-9D2C-792BE80692E0}" destId="{2FEB4339-63C4-419F-A801-6179EF66083C}" srcOrd="17" destOrd="0" presId="urn:microsoft.com/office/officeart/2009/3/layout/HorizontalOrganizationChart"/>
    <dgm:cxn modelId="{5BB1A7FD-7E96-45D3-8D8C-BE9F3050121A}" type="presParOf" srcId="{2FEB4339-63C4-419F-A801-6179EF66083C}" destId="{7B450DC7-DA1C-4BFA-B36F-892C31133371}" srcOrd="0" destOrd="0" presId="urn:microsoft.com/office/officeart/2009/3/layout/HorizontalOrganizationChart"/>
    <dgm:cxn modelId="{D6614EE1-B747-4A87-A42D-845A91205914}" type="presParOf" srcId="{7B450DC7-DA1C-4BFA-B36F-892C31133371}" destId="{280CA23B-0060-4531-B532-537F512CE822}" srcOrd="0" destOrd="0" presId="urn:microsoft.com/office/officeart/2009/3/layout/HorizontalOrganizationChart"/>
    <dgm:cxn modelId="{12B3784B-FAF2-4C67-898D-FFE3EA4F52CD}" type="presParOf" srcId="{7B450DC7-DA1C-4BFA-B36F-892C31133371}" destId="{1C546D44-6F66-48D5-8103-3AB16FCDE715}" srcOrd="1" destOrd="0" presId="urn:microsoft.com/office/officeart/2009/3/layout/HorizontalOrganizationChart"/>
    <dgm:cxn modelId="{D76D871B-96E2-4249-AECF-47269EF6E67F}" type="presParOf" srcId="{2FEB4339-63C4-419F-A801-6179EF66083C}" destId="{C0FE3111-5378-4708-9B85-B37184869001}" srcOrd="1" destOrd="0" presId="urn:microsoft.com/office/officeart/2009/3/layout/HorizontalOrganizationChart"/>
    <dgm:cxn modelId="{EA3F8022-9AD7-401B-BAA8-A67BF80FD82C}" type="presParOf" srcId="{2FEB4339-63C4-419F-A801-6179EF66083C}" destId="{88BA7E41-2CC5-46E2-B836-1ECDDB4305D3}" srcOrd="2" destOrd="0" presId="urn:microsoft.com/office/officeart/2009/3/layout/HorizontalOrganizationChart"/>
    <dgm:cxn modelId="{749619F3-F78B-46B4-B063-7A9D8F32AF33}" type="presParOf" srcId="{C4FAE3C0-97BF-4590-9D2C-792BE80692E0}" destId="{87D702F0-2858-4BEB-8A40-2162252D6A70}" srcOrd="18" destOrd="0" presId="urn:microsoft.com/office/officeart/2009/3/layout/HorizontalOrganizationChart"/>
    <dgm:cxn modelId="{83E897AD-A443-48E3-A479-EF587377BA7C}" type="presParOf" srcId="{C4FAE3C0-97BF-4590-9D2C-792BE80692E0}" destId="{6C5C4879-2116-4A3C-80F5-8B0F9E90D65D}" srcOrd="19" destOrd="0" presId="urn:microsoft.com/office/officeart/2009/3/layout/HorizontalOrganizationChart"/>
    <dgm:cxn modelId="{5C95F4B7-42C0-4897-B5BE-87EDB4261039}" type="presParOf" srcId="{6C5C4879-2116-4A3C-80F5-8B0F9E90D65D}" destId="{FC66BF58-C974-433B-9BE2-7B94EE812F4A}" srcOrd="0" destOrd="0" presId="urn:microsoft.com/office/officeart/2009/3/layout/HorizontalOrganizationChart"/>
    <dgm:cxn modelId="{AA843D3B-4BB5-47D4-BCC5-CB065910A50B}" type="presParOf" srcId="{FC66BF58-C974-433B-9BE2-7B94EE812F4A}" destId="{82A9CE14-9A16-4994-B099-4FA0F1B8790A}" srcOrd="0" destOrd="0" presId="urn:microsoft.com/office/officeart/2009/3/layout/HorizontalOrganizationChart"/>
    <dgm:cxn modelId="{FE1BAC61-3E0B-45F1-BCE2-4B2E23DAA522}" type="presParOf" srcId="{FC66BF58-C974-433B-9BE2-7B94EE812F4A}" destId="{A99B26DA-1B3E-46CA-B2C2-9C1E0B1297DC}" srcOrd="1" destOrd="0" presId="urn:microsoft.com/office/officeart/2009/3/layout/HorizontalOrganizationChart"/>
    <dgm:cxn modelId="{B92767EA-A007-432E-8AC8-F1DAF750C1E5}" type="presParOf" srcId="{6C5C4879-2116-4A3C-80F5-8B0F9E90D65D}" destId="{F8F0B335-7899-4D1E-AED5-B5AC20D63DAC}" srcOrd="1" destOrd="0" presId="urn:microsoft.com/office/officeart/2009/3/layout/HorizontalOrganizationChart"/>
    <dgm:cxn modelId="{01D36ED6-E134-4CE7-A1A5-5293AE2868EB}" type="presParOf" srcId="{6C5C4879-2116-4A3C-80F5-8B0F9E90D65D}" destId="{632BDF41-7AA5-4179-A6C2-B60F6D431246}" srcOrd="2" destOrd="0" presId="urn:microsoft.com/office/officeart/2009/3/layout/HorizontalOrganizationChart"/>
    <dgm:cxn modelId="{702611C0-BB55-400D-914F-9F8E4E50129E}" type="presParOf" srcId="{C4FAE3C0-97BF-4590-9D2C-792BE80692E0}" destId="{A45C086E-48BF-4AC1-A8CC-005339A617E8}" srcOrd="20" destOrd="0" presId="urn:microsoft.com/office/officeart/2009/3/layout/HorizontalOrganizationChart"/>
    <dgm:cxn modelId="{9355ADD1-51FC-413B-A4ED-9100D848537C}" type="presParOf" srcId="{C4FAE3C0-97BF-4590-9D2C-792BE80692E0}" destId="{F0EEB2A8-00C0-4C58-870B-8FC47919FC87}" srcOrd="21" destOrd="0" presId="urn:microsoft.com/office/officeart/2009/3/layout/HorizontalOrganizationChart"/>
    <dgm:cxn modelId="{C41DAB19-E94C-455E-93B7-143CFC042C0A}" type="presParOf" srcId="{F0EEB2A8-00C0-4C58-870B-8FC47919FC87}" destId="{D9735536-F395-4FC7-AEC1-48FF1612B908}" srcOrd="0" destOrd="0" presId="urn:microsoft.com/office/officeart/2009/3/layout/HorizontalOrganizationChart"/>
    <dgm:cxn modelId="{DA61727F-954F-4750-9DB1-8DF9DA5A5F0E}" type="presParOf" srcId="{D9735536-F395-4FC7-AEC1-48FF1612B908}" destId="{953ECCEE-C425-4F01-AB4B-1B6DACE7D532}" srcOrd="0" destOrd="0" presId="urn:microsoft.com/office/officeart/2009/3/layout/HorizontalOrganizationChart"/>
    <dgm:cxn modelId="{20E38922-B5D7-46FE-B919-DE9A4C8E9232}" type="presParOf" srcId="{D9735536-F395-4FC7-AEC1-48FF1612B908}" destId="{7FF79E4F-9523-4E54-B436-E54B5120F269}" srcOrd="1" destOrd="0" presId="urn:microsoft.com/office/officeart/2009/3/layout/HorizontalOrganizationChart"/>
    <dgm:cxn modelId="{FDB4E4B5-CD04-4CCC-9D86-1F80A0C10FB7}" type="presParOf" srcId="{F0EEB2A8-00C0-4C58-870B-8FC47919FC87}" destId="{CF7FD038-B449-4A8E-B137-53A32220C0E9}" srcOrd="1" destOrd="0" presId="urn:microsoft.com/office/officeart/2009/3/layout/HorizontalOrganizationChart"/>
    <dgm:cxn modelId="{00DAF683-B432-41D6-82AC-8B206E5DEB33}" type="presParOf" srcId="{F0EEB2A8-00C0-4C58-870B-8FC47919FC87}" destId="{ECD015A1-864F-453D-9FC8-5344C02AC10A}" srcOrd="2" destOrd="0" presId="urn:microsoft.com/office/officeart/2009/3/layout/HorizontalOrganizationChart"/>
    <dgm:cxn modelId="{261F00E5-90D6-437B-92E9-9C729DCC7BEC}" type="presParOf" srcId="{C4FAE3C0-97BF-4590-9D2C-792BE80692E0}" destId="{AEDF508C-7D67-440F-876B-B68A96C15718}" srcOrd="22" destOrd="0" presId="urn:microsoft.com/office/officeart/2009/3/layout/HorizontalOrganizationChart"/>
    <dgm:cxn modelId="{8727055E-CD37-4165-B8B2-A18A7F6923E0}" type="presParOf" srcId="{C4FAE3C0-97BF-4590-9D2C-792BE80692E0}" destId="{EFC83DE6-24B4-497C-A992-0E1134E2B0A7}" srcOrd="23" destOrd="0" presId="urn:microsoft.com/office/officeart/2009/3/layout/HorizontalOrganizationChart"/>
    <dgm:cxn modelId="{F54D2750-AE1E-4B9D-B98F-D83C77C0BE94}" type="presParOf" srcId="{EFC83DE6-24B4-497C-A992-0E1134E2B0A7}" destId="{9F256B90-06CC-49CD-B146-897B5C0C5ABF}" srcOrd="0" destOrd="0" presId="urn:microsoft.com/office/officeart/2009/3/layout/HorizontalOrganizationChart"/>
    <dgm:cxn modelId="{52009DB6-FFF4-4A3A-91C2-382E3F6F31F0}" type="presParOf" srcId="{9F256B90-06CC-49CD-B146-897B5C0C5ABF}" destId="{157EB2AA-9E7C-4B0E-851C-0BD75FA12C03}" srcOrd="0" destOrd="0" presId="urn:microsoft.com/office/officeart/2009/3/layout/HorizontalOrganizationChart"/>
    <dgm:cxn modelId="{09C8549E-6C81-45CC-8CC2-A05BD31690B2}" type="presParOf" srcId="{9F256B90-06CC-49CD-B146-897B5C0C5ABF}" destId="{427A3B63-D5EB-426D-8171-3CAFA0453DA4}" srcOrd="1" destOrd="0" presId="urn:microsoft.com/office/officeart/2009/3/layout/HorizontalOrganizationChart"/>
    <dgm:cxn modelId="{0B0B7EC9-3E30-4C0E-8C8E-A6C39449AF88}" type="presParOf" srcId="{EFC83DE6-24B4-497C-A992-0E1134E2B0A7}" destId="{CC8C467A-E6EB-4F64-97D7-D3976ABEFAD8}" srcOrd="1" destOrd="0" presId="urn:microsoft.com/office/officeart/2009/3/layout/HorizontalOrganizationChart"/>
    <dgm:cxn modelId="{3F56A379-D4F1-47F1-AD6D-D333FC67CF53}" type="presParOf" srcId="{EFC83DE6-24B4-497C-A992-0E1134E2B0A7}" destId="{667F75F0-AEED-4453-A39A-810EB7CC96E4}" srcOrd="2" destOrd="0" presId="urn:microsoft.com/office/officeart/2009/3/layout/HorizontalOrganizationChart"/>
    <dgm:cxn modelId="{DD460872-61F8-4BBD-8E19-415EDFECF2D5}" type="presParOf" srcId="{C4FAE3C0-97BF-4590-9D2C-792BE80692E0}" destId="{E59D1F7B-670E-4C78-96DA-9A1A55FE170A}" srcOrd="24" destOrd="0" presId="urn:microsoft.com/office/officeart/2009/3/layout/HorizontalOrganizationChart"/>
    <dgm:cxn modelId="{15B1495D-D97C-49D3-B515-3472471D22B6}" type="presParOf" srcId="{C4FAE3C0-97BF-4590-9D2C-792BE80692E0}" destId="{5BD9166B-36A9-46E6-9547-93F41EFD4F76}" srcOrd="25" destOrd="0" presId="urn:microsoft.com/office/officeart/2009/3/layout/HorizontalOrganizationChart"/>
    <dgm:cxn modelId="{E8A1A70D-1A8A-4AA6-B567-D2F8611571C2}" type="presParOf" srcId="{5BD9166B-36A9-46E6-9547-93F41EFD4F76}" destId="{21DCF777-0BFF-47A9-8556-4470CACA7D9A}" srcOrd="0" destOrd="0" presId="urn:microsoft.com/office/officeart/2009/3/layout/HorizontalOrganizationChart"/>
    <dgm:cxn modelId="{40193A04-CF9C-451E-9ADF-A10DF209BD0F}" type="presParOf" srcId="{21DCF777-0BFF-47A9-8556-4470CACA7D9A}" destId="{74F238E4-2D44-4037-8AE6-694FCA021D62}" srcOrd="0" destOrd="0" presId="urn:microsoft.com/office/officeart/2009/3/layout/HorizontalOrganizationChart"/>
    <dgm:cxn modelId="{84EAB952-30B3-4EB3-91BF-780AFC196DEB}" type="presParOf" srcId="{21DCF777-0BFF-47A9-8556-4470CACA7D9A}" destId="{1D79136A-8E2A-451F-81EF-D0DF5FA47AF3}" srcOrd="1" destOrd="0" presId="urn:microsoft.com/office/officeart/2009/3/layout/HorizontalOrganizationChart"/>
    <dgm:cxn modelId="{5A816AD0-E9DF-4A4D-AA56-055535F76046}" type="presParOf" srcId="{5BD9166B-36A9-46E6-9547-93F41EFD4F76}" destId="{327FA8E9-9656-4945-9DF6-7DCE6E3B6495}" srcOrd="1" destOrd="0" presId="urn:microsoft.com/office/officeart/2009/3/layout/HorizontalOrganizationChart"/>
    <dgm:cxn modelId="{FE096024-7226-4244-82CD-6BDB9AED53C7}" type="presParOf" srcId="{5BD9166B-36A9-46E6-9547-93F41EFD4F76}" destId="{AC1A0450-BC68-4041-9D9A-27CA2BB47AF7}" srcOrd="2" destOrd="0" presId="urn:microsoft.com/office/officeart/2009/3/layout/HorizontalOrganizationChart"/>
    <dgm:cxn modelId="{8D744266-86F6-49ED-874F-95DC0A436774}" type="presParOf" srcId="{C4FAE3C0-97BF-4590-9D2C-792BE80692E0}" destId="{C0719679-E0D8-41C8-871E-A5008C05BB96}" srcOrd="26" destOrd="0" presId="urn:microsoft.com/office/officeart/2009/3/layout/HorizontalOrganizationChart"/>
    <dgm:cxn modelId="{26DE0F82-DBE8-440F-9A1D-04C19484BF72}" type="presParOf" srcId="{C4FAE3C0-97BF-4590-9D2C-792BE80692E0}" destId="{38D0B551-90F0-47AE-B4C2-EEE728BCA3B8}" srcOrd="27" destOrd="0" presId="urn:microsoft.com/office/officeart/2009/3/layout/HorizontalOrganizationChart"/>
    <dgm:cxn modelId="{FB4E8C4A-120A-45FF-80FE-62336C0C30BC}" type="presParOf" srcId="{38D0B551-90F0-47AE-B4C2-EEE728BCA3B8}" destId="{093869D5-BDBD-4D65-AB9A-69F064B98C41}" srcOrd="0" destOrd="0" presId="urn:microsoft.com/office/officeart/2009/3/layout/HorizontalOrganizationChart"/>
    <dgm:cxn modelId="{4DB4714F-44E2-4A98-A82B-BA46BB2E90C2}" type="presParOf" srcId="{093869D5-BDBD-4D65-AB9A-69F064B98C41}" destId="{4B56917B-5BCB-4370-A3C5-F1703C255A4E}" srcOrd="0" destOrd="0" presId="urn:microsoft.com/office/officeart/2009/3/layout/HorizontalOrganizationChart"/>
    <dgm:cxn modelId="{05E1BDE6-73FB-4BCE-9048-E03A557C8804}" type="presParOf" srcId="{093869D5-BDBD-4D65-AB9A-69F064B98C41}" destId="{7B8ED964-D005-4601-839D-2679EDD425DD}" srcOrd="1" destOrd="0" presId="urn:microsoft.com/office/officeart/2009/3/layout/HorizontalOrganizationChart"/>
    <dgm:cxn modelId="{BDB64D4E-0163-47B0-B876-43172901D86C}" type="presParOf" srcId="{38D0B551-90F0-47AE-B4C2-EEE728BCA3B8}" destId="{57763D65-0E54-43D8-A051-ABBEBEBBC3C3}" srcOrd="1" destOrd="0" presId="urn:microsoft.com/office/officeart/2009/3/layout/HorizontalOrganizationChart"/>
    <dgm:cxn modelId="{62D8A273-C2EA-4A6D-B6AE-0216564CE502}" type="presParOf" srcId="{38D0B551-90F0-47AE-B4C2-EEE728BCA3B8}" destId="{E7D3DB9C-AD97-47E9-8E4A-4FAC9BCE242E}" srcOrd="2" destOrd="0" presId="urn:microsoft.com/office/officeart/2009/3/layout/HorizontalOrganizationChart"/>
    <dgm:cxn modelId="{579F5C2B-6F05-47F5-890F-DFCA05EA2595}" type="presParOf" srcId="{C4FAE3C0-97BF-4590-9D2C-792BE80692E0}" destId="{796196D6-9B49-4585-87E4-CE28892A1191}" srcOrd="28" destOrd="0" presId="urn:microsoft.com/office/officeart/2009/3/layout/HorizontalOrganizationChart"/>
    <dgm:cxn modelId="{C8D9E50C-2C69-47BF-8A5D-17C8B169E3D9}" type="presParOf" srcId="{C4FAE3C0-97BF-4590-9D2C-792BE80692E0}" destId="{BDF1B04F-D070-4363-8CE2-4730F99B6D30}" srcOrd="29" destOrd="0" presId="urn:microsoft.com/office/officeart/2009/3/layout/HorizontalOrganizationChart"/>
    <dgm:cxn modelId="{FE6A700A-7766-454D-B2A3-A9B17261CC56}" type="presParOf" srcId="{BDF1B04F-D070-4363-8CE2-4730F99B6D30}" destId="{8B01B844-A590-4839-BA0B-D91BCEF3F44C}" srcOrd="0" destOrd="0" presId="urn:microsoft.com/office/officeart/2009/3/layout/HorizontalOrganizationChart"/>
    <dgm:cxn modelId="{2FA783C8-694B-437A-A321-44AC9A2A6895}" type="presParOf" srcId="{8B01B844-A590-4839-BA0B-D91BCEF3F44C}" destId="{995ABCA5-F8EC-4C67-A995-2D091F3C8749}" srcOrd="0" destOrd="0" presId="urn:microsoft.com/office/officeart/2009/3/layout/HorizontalOrganizationChart"/>
    <dgm:cxn modelId="{E8C594EC-5146-4BF1-B279-DE0EEA703A68}" type="presParOf" srcId="{8B01B844-A590-4839-BA0B-D91BCEF3F44C}" destId="{12BA49D1-51A8-4CF6-8EF2-075B27912B9C}" srcOrd="1" destOrd="0" presId="urn:microsoft.com/office/officeart/2009/3/layout/HorizontalOrganizationChart"/>
    <dgm:cxn modelId="{01E5CBC6-F795-425D-BFA6-C9CAA88F165D}" type="presParOf" srcId="{BDF1B04F-D070-4363-8CE2-4730F99B6D30}" destId="{4234ED74-4758-4770-B4F5-4F26A3164F91}" srcOrd="1" destOrd="0" presId="urn:microsoft.com/office/officeart/2009/3/layout/HorizontalOrganizationChart"/>
    <dgm:cxn modelId="{A50968E0-750A-4C83-BD0F-CDDBD6CC2F37}" type="presParOf" srcId="{BDF1B04F-D070-4363-8CE2-4730F99B6D30}" destId="{F3AB86B3-841B-438F-898F-C572562709D7}" srcOrd="2" destOrd="0" presId="urn:microsoft.com/office/officeart/2009/3/layout/HorizontalOrganizationChart"/>
    <dgm:cxn modelId="{16EBB12A-39BB-4F56-B9AF-A170F58ECCE4}" type="presParOf" srcId="{C4FAE3C0-97BF-4590-9D2C-792BE80692E0}" destId="{8DB9DB98-2F04-4D58-BCD0-D827F9932C28}" srcOrd="30" destOrd="0" presId="urn:microsoft.com/office/officeart/2009/3/layout/HorizontalOrganizationChart"/>
    <dgm:cxn modelId="{16DA7A47-2538-4875-993A-B203AA94AE09}" type="presParOf" srcId="{C4FAE3C0-97BF-4590-9D2C-792BE80692E0}" destId="{2B284B5E-14CF-43B0-85A4-DCD88E9D1F26}" srcOrd="31" destOrd="0" presId="urn:microsoft.com/office/officeart/2009/3/layout/HorizontalOrganizationChart"/>
    <dgm:cxn modelId="{19E48521-6D86-413C-A4EA-D5EA8D568CE5}" type="presParOf" srcId="{2B284B5E-14CF-43B0-85A4-DCD88E9D1F26}" destId="{1EEDCCD4-9274-4F03-AE94-E1B9585FDF88}" srcOrd="0" destOrd="0" presId="urn:microsoft.com/office/officeart/2009/3/layout/HorizontalOrganizationChart"/>
    <dgm:cxn modelId="{2D560D5A-F69B-4EBE-B97F-E82EACEAC214}" type="presParOf" srcId="{1EEDCCD4-9274-4F03-AE94-E1B9585FDF88}" destId="{497E54F3-40FD-4FBC-B1DC-DE0F35E0AB46}" srcOrd="0" destOrd="0" presId="urn:microsoft.com/office/officeart/2009/3/layout/HorizontalOrganizationChart"/>
    <dgm:cxn modelId="{17F6DFBD-C620-4C00-B0B3-CC29E07B1C63}" type="presParOf" srcId="{1EEDCCD4-9274-4F03-AE94-E1B9585FDF88}" destId="{BAED7D77-4793-4A6B-9BB5-00A3E29A32B9}" srcOrd="1" destOrd="0" presId="urn:microsoft.com/office/officeart/2009/3/layout/HorizontalOrganizationChart"/>
    <dgm:cxn modelId="{BD8EF53A-B171-4C3B-A683-D8E1B946C1BD}" type="presParOf" srcId="{2B284B5E-14CF-43B0-85A4-DCD88E9D1F26}" destId="{2F1E57CC-A514-42C5-A2F0-7AA31ED4CDE4}" srcOrd="1" destOrd="0" presId="urn:microsoft.com/office/officeart/2009/3/layout/HorizontalOrganizationChart"/>
    <dgm:cxn modelId="{5C39BC2C-373E-480B-9E51-2C40C4143811}" type="presParOf" srcId="{2B284B5E-14CF-43B0-85A4-DCD88E9D1F26}" destId="{D7A77FD2-ED5A-4BDE-80F6-D93A4BA9E8BA}" srcOrd="2" destOrd="0" presId="urn:microsoft.com/office/officeart/2009/3/layout/HorizontalOrganizationChart"/>
  </dgm:cxnLst>
  <dgm:bg/>
  <dgm:whole/>
  <dgm:extLst>
    <a:ext uri="http://schemas.microsoft.com/office/drawing/2008/diagram">
      <dsp:dataModelExt xmlns:dsp="http://schemas.microsoft.com/office/drawing/2008/diagram" relId="rId106" minVer="http://schemas.openxmlformats.org/drawingml/2006/diagram"/>
    </a:ext>
  </dgm:extLst>
</dgm:dataModel>
</file>

<file path=word/diagrams/data19.xml><?xml version="1.0" encoding="utf-8"?>
<dgm:dataModel xmlns:dgm="http://schemas.openxmlformats.org/drawingml/2006/diagram" xmlns:a="http://schemas.openxmlformats.org/drawingml/2006/main">
  <dgm:ptLst>
    <dgm:pt modelId="{9EF95413-368A-4813-81B4-09B7B25FCBF8}" type="doc">
      <dgm:prSet loTypeId="urn:microsoft.com/office/officeart/2005/8/layout/radial2" loCatId="relationship" qsTypeId="urn:microsoft.com/office/officeart/2005/8/quickstyle/simple5" qsCatId="simple" csTypeId="urn:microsoft.com/office/officeart/2005/8/colors/colorful3" csCatId="colorful" phldr="1"/>
      <dgm:spPr/>
    </dgm:pt>
    <dgm:pt modelId="{14950B50-F28C-402E-88E6-DF5A30EBFD9C}">
      <dgm:prSet phldrT="[Текст]" custT="1"/>
      <dgm:spPr/>
      <dgm:t>
        <a:bodyPr/>
        <a:lstStyle/>
        <a:p>
          <a:pPr>
            <a:buSzPts val="1000"/>
            <a:buFont typeface="Symbol" panose="05050102010706020507" pitchFamily="18" charset="2"/>
            <a:buChar char=""/>
          </a:pPr>
          <a:r>
            <a:rPr lang="es-ES" sz="1000" b="0" i="0"/>
            <a:t>innovation and investment</a:t>
          </a:r>
          <a:endParaRPr lang="uk-UA" sz="1000"/>
        </a:p>
      </dgm:t>
    </dgm:pt>
    <dgm:pt modelId="{2E17F070-22F9-4134-89D4-660822939483}" type="parTrans" cxnId="{55A12B56-CF67-4A03-8392-856CFD2ED443}">
      <dgm:prSet/>
      <dgm:spPr/>
      <dgm:t>
        <a:bodyPr/>
        <a:lstStyle/>
        <a:p>
          <a:endParaRPr lang="uk-UA"/>
        </a:p>
      </dgm:t>
    </dgm:pt>
    <dgm:pt modelId="{81BAA12A-011C-44DD-AA6A-9DACDABB1EE7}" type="sibTrans" cxnId="{55A12B56-CF67-4A03-8392-856CFD2ED443}">
      <dgm:prSet/>
      <dgm:spPr/>
      <dgm:t>
        <a:bodyPr/>
        <a:lstStyle/>
        <a:p>
          <a:endParaRPr lang="uk-UA"/>
        </a:p>
      </dgm:t>
    </dgm:pt>
    <dgm:pt modelId="{A9E355B4-7039-4345-A419-B6745463F0D2}">
      <dgm:prSet phldrT="[Текст]"/>
      <dgm:spPr/>
      <dgm:t>
        <a:bodyPr/>
        <a:lstStyle/>
        <a:p>
          <a:r>
            <a:rPr lang="x-none"/>
            <a:t>INNOVATION</a:t>
          </a:r>
          <a:endParaRPr lang="uk-UA"/>
        </a:p>
      </dgm:t>
    </dgm:pt>
    <dgm:pt modelId="{0749C3B7-B386-4C61-8ACF-F8D0B603C7C7}" type="parTrans" cxnId="{ABF25B39-892C-4779-8A8F-0A2D4EAAFB0B}">
      <dgm:prSet/>
      <dgm:spPr/>
      <dgm:t>
        <a:bodyPr/>
        <a:lstStyle/>
        <a:p>
          <a:endParaRPr lang="uk-UA"/>
        </a:p>
      </dgm:t>
    </dgm:pt>
    <dgm:pt modelId="{5A21AFDD-38EA-4E7A-9EEE-7CCA450720FC}" type="sibTrans" cxnId="{ABF25B39-892C-4779-8A8F-0A2D4EAAFB0B}">
      <dgm:prSet/>
      <dgm:spPr/>
      <dgm:t>
        <a:bodyPr/>
        <a:lstStyle/>
        <a:p>
          <a:endParaRPr lang="uk-UA"/>
        </a:p>
      </dgm:t>
    </dgm:pt>
    <dgm:pt modelId="{C2015558-3849-4C39-A46D-AEB7380B86E0}">
      <dgm:prSet phldrT="[Текст]" custT="1"/>
      <dgm:spPr/>
      <dgm:t>
        <a:bodyPr/>
        <a:lstStyle/>
        <a:p>
          <a:pPr>
            <a:buSzPts val="1000"/>
            <a:buFont typeface="Symbol" panose="05050102010706020507" pitchFamily="18" charset="2"/>
            <a:buChar char=""/>
          </a:pPr>
          <a:r>
            <a:rPr lang="es-ES" sz="1000" b="0" i="0"/>
            <a:t>innovation and competition</a:t>
          </a:r>
          <a:endParaRPr lang="uk-UA" sz="1000"/>
        </a:p>
      </dgm:t>
    </dgm:pt>
    <dgm:pt modelId="{AFAA1F7C-06EE-450A-915A-911CC9A2B6B5}" type="parTrans" cxnId="{A50CC4AE-C61A-4067-AC6C-F5E6716636A4}">
      <dgm:prSet/>
      <dgm:spPr/>
      <dgm:t>
        <a:bodyPr/>
        <a:lstStyle/>
        <a:p>
          <a:endParaRPr lang="x-none"/>
        </a:p>
      </dgm:t>
    </dgm:pt>
    <dgm:pt modelId="{614ABD53-2F01-43B3-9A6A-9FF0EE1810DB}" type="sibTrans" cxnId="{A50CC4AE-C61A-4067-AC6C-F5E6716636A4}">
      <dgm:prSet/>
      <dgm:spPr/>
      <dgm:t>
        <a:bodyPr/>
        <a:lstStyle/>
        <a:p>
          <a:endParaRPr lang="x-none"/>
        </a:p>
      </dgm:t>
    </dgm:pt>
    <dgm:pt modelId="{E739E9B9-7302-485D-B253-F89A01C33F13}">
      <dgm:prSet phldrT="[Текст]" custT="1"/>
      <dgm:spPr/>
      <dgm:t>
        <a:bodyPr/>
        <a:lstStyle/>
        <a:p>
          <a:pPr>
            <a:buSzPts val="1000"/>
            <a:buFont typeface="Symbol" panose="05050102010706020507" pitchFamily="18" charset="2"/>
            <a:buChar char=""/>
          </a:pPr>
          <a:r>
            <a:rPr lang="es-ES" sz="1000" b="0" i="0"/>
            <a:t>innovation and technology</a:t>
          </a:r>
          <a:endParaRPr lang="uk-UA" sz="1000"/>
        </a:p>
      </dgm:t>
    </dgm:pt>
    <dgm:pt modelId="{388B1E6D-5C54-4165-AD2B-5607DAD6FA0D}" type="parTrans" cxnId="{BBBC33A4-1FEE-47A5-BF08-DB721D706541}">
      <dgm:prSet/>
      <dgm:spPr/>
      <dgm:t>
        <a:bodyPr/>
        <a:lstStyle/>
        <a:p>
          <a:endParaRPr lang="x-none"/>
        </a:p>
      </dgm:t>
    </dgm:pt>
    <dgm:pt modelId="{36E19372-5545-4E76-8806-E1323A7C9543}" type="sibTrans" cxnId="{BBBC33A4-1FEE-47A5-BF08-DB721D706541}">
      <dgm:prSet/>
      <dgm:spPr/>
      <dgm:t>
        <a:bodyPr/>
        <a:lstStyle/>
        <a:p>
          <a:endParaRPr lang="x-none"/>
        </a:p>
      </dgm:t>
    </dgm:pt>
    <dgm:pt modelId="{3D85B014-436A-42CB-8F34-74467CDE70FA}" type="pres">
      <dgm:prSet presAssocID="{9EF95413-368A-4813-81B4-09B7B25FCBF8}" presName="composite" presStyleCnt="0">
        <dgm:presLayoutVars>
          <dgm:chMax val="5"/>
          <dgm:dir/>
          <dgm:animLvl val="ctr"/>
          <dgm:resizeHandles val="exact"/>
        </dgm:presLayoutVars>
      </dgm:prSet>
      <dgm:spPr/>
    </dgm:pt>
    <dgm:pt modelId="{3AC0D697-A87F-44FE-9DD2-FCD90513AE27}" type="pres">
      <dgm:prSet presAssocID="{9EF95413-368A-4813-81B4-09B7B25FCBF8}" presName="cycle" presStyleCnt="0"/>
      <dgm:spPr/>
    </dgm:pt>
    <dgm:pt modelId="{9BEBBD99-4CA5-4D5B-A61A-019397B67599}" type="pres">
      <dgm:prSet presAssocID="{9EF95413-368A-4813-81B4-09B7B25FCBF8}" presName="centerShape" presStyleCnt="0"/>
      <dgm:spPr/>
    </dgm:pt>
    <dgm:pt modelId="{B60DB052-59C0-4E36-9E46-2D00776A16F9}" type="pres">
      <dgm:prSet presAssocID="{9EF95413-368A-4813-81B4-09B7B25FCBF8}" presName="connSite" presStyleLbl="node1" presStyleIdx="0" presStyleCnt="5"/>
      <dgm:spPr/>
    </dgm:pt>
    <dgm:pt modelId="{CBD909B4-91D4-4748-9736-A858E7CE67F1}" type="pres">
      <dgm:prSet presAssocID="{9EF95413-368A-4813-81B4-09B7B25FCBF8}" presName="visible" presStyleLbl="node1" presStyleIdx="0" presStyleCnt="5" custScaleX="192347" custScaleY="163472" custLinFactNeighborX="9697" custLinFactNeighborY="42020"/>
      <dgm:spPr/>
    </dgm:pt>
    <dgm:pt modelId="{F5FB6B01-1027-4DAC-9D28-2E081080EE9C}" type="pres">
      <dgm:prSet presAssocID="{2E17F070-22F9-4134-89D4-660822939483}" presName="Name25" presStyleLbl="parChTrans1D1" presStyleIdx="0" presStyleCnt="4" custScaleX="2000000" custScaleY="163470"/>
      <dgm:spPr/>
      <dgm:t>
        <a:bodyPr/>
        <a:lstStyle/>
        <a:p>
          <a:endParaRPr lang="ru-RU"/>
        </a:p>
      </dgm:t>
    </dgm:pt>
    <dgm:pt modelId="{24088450-EE6E-47A4-8EEE-BB1628D7D4F4}" type="pres">
      <dgm:prSet presAssocID="{14950B50-F28C-402E-88E6-DF5A30EBFD9C}" presName="node" presStyleCnt="0"/>
      <dgm:spPr/>
    </dgm:pt>
    <dgm:pt modelId="{FD5C2BC6-7275-4A5C-A6ED-7835E903AA9E}" type="pres">
      <dgm:prSet presAssocID="{14950B50-F28C-402E-88E6-DF5A30EBFD9C}" presName="parentNode" presStyleLbl="node1" presStyleIdx="1" presStyleCnt="5" custScaleX="182888" custScaleY="137837" custLinFactX="65657" custLinFactNeighborX="100000" custLinFactNeighborY="64646">
        <dgm:presLayoutVars>
          <dgm:chMax val="1"/>
          <dgm:bulletEnabled val="1"/>
        </dgm:presLayoutVars>
      </dgm:prSet>
      <dgm:spPr/>
      <dgm:t>
        <a:bodyPr/>
        <a:lstStyle/>
        <a:p>
          <a:endParaRPr lang="ru-RU"/>
        </a:p>
      </dgm:t>
    </dgm:pt>
    <dgm:pt modelId="{7C19D3CE-B34A-40FB-A88F-B902AD7DE3EF}" type="pres">
      <dgm:prSet presAssocID="{14950B50-F28C-402E-88E6-DF5A30EBFD9C}" presName="childNode" presStyleLbl="revTx" presStyleIdx="0" presStyleCnt="0">
        <dgm:presLayoutVars>
          <dgm:bulletEnabled val="1"/>
        </dgm:presLayoutVars>
      </dgm:prSet>
      <dgm:spPr/>
    </dgm:pt>
    <dgm:pt modelId="{558E4B1F-D23D-4BD5-8A78-6AB5AB397000}" type="pres">
      <dgm:prSet presAssocID="{AFAA1F7C-06EE-450A-915A-911CC9A2B6B5}" presName="Name25" presStyleLbl="parChTrans1D1" presStyleIdx="1" presStyleCnt="4"/>
      <dgm:spPr/>
      <dgm:t>
        <a:bodyPr/>
        <a:lstStyle/>
        <a:p>
          <a:endParaRPr lang="ru-RU"/>
        </a:p>
      </dgm:t>
    </dgm:pt>
    <dgm:pt modelId="{4556E7C3-1EBB-449A-B9DB-352BE0A4C3B6}" type="pres">
      <dgm:prSet presAssocID="{C2015558-3849-4C39-A46D-AEB7380B86E0}" presName="node" presStyleCnt="0"/>
      <dgm:spPr/>
    </dgm:pt>
    <dgm:pt modelId="{5F064A54-E1D8-4312-9FD4-A661F6F96457}" type="pres">
      <dgm:prSet presAssocID="{C2015558-3849-4C39-A46D-AEB7380B86E0}" presName="parentNode" presStyleLbl="node1" presStyleIdx="2" presStyleCnt="5" custScaleX="154516" custScaleY="144134" custLinFactX="100000" custLinFactNeighborX="153199" custLinFactNeighborY="22896">
        <dgm:presLayoutVars>
          <dgm:chMax val="1"/>
          <dgm:bulletEnabled val="1"/>
        </dgm:presLayoutVars>
      </dgm:prSet>
      <dgm:spPr/>
      <dgm:t>
        <a:bodyPr/>
        <a:lstStyle/>
        <a:p>
          <a:endParaRPr lang="ru-RU"/>
        </a:p>
      </dgm:t>
    </dgm:pt>
    <dgm:pt modelId="{1E69D894-7844-4F29-9DF5-9E04BB48AA92}" type="pres">
      <dgm:prSet presAssocID="{C2015558-3849-4C39-A46D-AEB7380B86E0}" presName="childNode" presStyleLbl="revTx" presStyleIdx="0" presStyleCnt="0">
        <dgm:presLayoutVars>
          <dgm:bulletEnabled val="1"/>
        </dgm:presLayoutVars>
      </dgm:prSet>
      <dgm:spPr/>
    </dgm:pt>
    <dgm:pt modelId="{3EFC5FE0-E98F-4938-8251-00261C270405}" type="pres">
      <dgm:prSet presAssocID="{388B1E6D-5C54-4165-AD2B-5607DAD6FA0D}" presName="Name25" presStyleLbl="parChTrans1D1" presStyleIdx="2" presStyleCnt="4"/>
      <dgm:spPr/>
      <dgm:t>
        <a:bodyPr/>
        <a:lstStyle/>
        <a:p>
          <a:endParaRPr lang="ru-RU"/>
        </a:p>
      </dgm:t>
    </dgm:pt>
    <dgm:pt modelId="{3996DFAB-9C15-4F6D-AB25-1C147195BCA0}" type="pres">
      <dgm:prSet presAssocID="{E739E9B9-7302-485D-B253-F89A01C33F13}" presName="node" presStyleCnt="0"/>
      <dgm:spPr/>
    </dgm:pt>
    <dgm:pt modelId="{58162BDB-8832-48B1-A189-A8B7577326FC}" type="pres">
      <dgm:prSet presAssocID="{E739E9B9-7302-485D-B253-F89A01C33F13}" presName="parentNode" presStyleLbl="node1" presStyleIdx="3" presStyleCnt="5" custScaleX="165291" custScaleY="142172" custLinFactX="97980" custLinFactNeighborX="100000" custLinFactNeighborY="17508">
        <dgm:presLayoutVars>
          <dgm:chMax val="1"/>
          <dgm:bulletEnabled val="1"/>
        </dgm:presLayoutVars>
      </dgm:prSet>
      <dgm:spPr/>
      <dgm:t>
        <a:bodyPr/>
        <a:lstStyle/>
        <a:p>
          <a:endParaRPr lang="ru-RU"/>
        </a:p>
      </dgm:t>
    </dgm:pt>
    <dgm:pt modelId="{927EAE20-6F6E-4626-A92A-150F002C0325}" type="pres">
      <dgm:prSet presAssocID="{E739E9B9-7302-485D-B253-F89A01C33F13}" presName="childNode" presStyleLbl="revTx" presStyleIdx="0" presStyleCnt="0">
        <dgm:presLayoutVars>
          <dgm:bulletEnabled val="1"/>
        </dgm:presLayoutVars>
      </dgm:prSet>
      <dgm:spPr/>
    </dgm:pt>
    <dgm:pt modelId="{909399CC-6D74-4258-A51B-8C40E163AF73}" type="pres">
      <dgm:prSet presAssocID="{0749C3B7-B386-4C61-8ACF-F8D0B603C7C7}" presName="Name25" presStyleLbl="parChTrans1D1" presStyleIdx="3" presStyleCnt="4" custScaleX="2000000" custScaleY="163470"/>
      <dgm:spPr/>
      <dgm:t>
        <a:bodyPr/>
        <a:lstStyle/>
        <a:p>
          <a:endParaRPr lang="ru-RU"/>
        </a:p>
      </dgm:t>
    </dgm:pt>
    <dgm:pt modelId="{16F971E9-28B6-48CA-A0F5-A730C06FF610}" type="pres">
      <dgm:prSet presAssocID="{A9E355B4-7039-4345-A419-B6745463F0D2}" presName="node" presStyleCnt="0"/>
      <dgm:spPr/>
    </dgm:pt>
    <dgm:pt modelId="{B41B11BD-14A2-4E02-A0A7-A756998BA66D}" type="pres">
      <dgm:prSet presAssocID="{A9E355B4-7039-4345-A419-B6745463F0D2}" presName="parentNode" presStyleLbl="node1" presStyleIdx="4" presStyleCnt="5" custScaleX="317461" custScaleY="265219" custLinFactY="-5051" custLinFactNeighborX="-52525" custLinFactNeighborY="-100000">
        <dgm:presLayoutVars>
          <dgm:chMax val="1"/>
          <dgm:bulletEnabled val="1"/>
        </dgm:presLayoutVars>
      </dgm:prSet>
      <dgm:spPr/>
      <dgm:t>
        <a:bodyPr/>
        <a:lstStyle/>
        <a:p>
          <a:endParaRPr lang="ru-RU"/>
        </a:p>
      </dgm:t>
    </dgm:pt>
    <dgm:pt modelId="{8DC64BD4-6905-4D8A-8A8D-344E98A964D8}" type="pres">
      <dgm:prSet presAssocID="{A9E355B4-7039-4345-A419-B6745463F0D2}" presName="childNode" presStyleLbl="revTx" presStyleIdx="0" presStyleCnt="0">
        <dgm:presLayoutVars>
          <dgm:bulletEnabled val="1"/>
        </dgm:presLayoutVars>
      </dgm:prSet>
      <dgm:spPr/>
    </dgm:pt>
  </dgm:ptLst>
  <dgm:cxnLst>
    <dgm:cxn modelId="{F9A3B74A-0785-418B-8C36-D194CDB412EB}" type="presOf" srcId="{2E17F070-22F9-4134-89D4-660822939483}" destId="{F5FB6B01-1027-4DAC-9D28-2E081080EE9C}" srcOrd="0" destOrd="0" presId="urn:microsoft.com/office/officeart/2005/8/layout/radial2"/>
    <dgm:cxn modelId="{BBBC33A4-1FEE-47A5-BF08-DB721D706541}" srcId="{9EF95413-368A-4813-81B4-09B7B25FCBF8}" destId="{E739E9B9-7302-485D-B253-F89A01C33F13}" srcOrd="2" destOrd="0" parTransId="{388B1E6D-5C54-4165-AD2B-5607DAD6FA0D}" sibTransId="{36E19372-5545-4E76-8806-E1323A7C9543}"/>
    <dgm:cxn modelId="{55A12B56-CF67-4A03-8392-856CFD2ED443}" srcId="{9EF95413-368A-4813-81B4-09B7B25FCBF8}" destId="{14950B50-F28C-402E-88E6-DF5A30EBFD9C}" srcOrd="0" destOrd="0" parTransId="{2E17F070-22F9-4134-89D4-660822939483}" sibTransId="{81BAA12A-011C-44DD-AA6A-9DACDABB1EE7}"/>
    <dgm:cxn modelId="{A50CC4AE-C61A-4067-AC6C-F5E6716636A4}" srcId="{9EF95413-368A-4813-81B4-09B7B25FCBF8}" destId="{C2015558-3849-4C39-A46D-AEB7380B86E0}" srcOrd="1" destOrd="0" parTransId="{AFAA1F7C-06EE-450A-915A-911CC9A2B6B5}" sibTransId="{614ABD53-2F01-43B3-9A6A-9FF0EE1810DB}"/>
    <dgm:cxn modelId="{791466FA-A490-4756-89F0-91A1875688A3}" type="presOf" srcId="{0749C3B7-B386-4C61-8ACF-F8D0B603C7C7}" destId="{909399CC-6D74-4258-A51B-8C40E163AF73}" srcOrd="0" destOrd="0" presId="urn:microsoft.com/office/officeart/2005/8/layout/radial2"/>
    <dgm:cxn modelId="{A19CA6C6-BA23-45B4-9F5C-87711CD25175}" type="presOf" srcId="{AFAA1F7C-06EE-450A-915A-911CC9A2B6B5}" destId="{558E4B1F-D23D-4BD5-8A78-6AB5AB397000}" srcOrd="0" destOrd="0" presId="urn:microsoft.com/office/officeart/2005/8/layout/radial2"/>
    <dgm:cxn modelId="{EBBCC627-F486-4A11-BF4C-975E83473F14}" type="presOf" srcId="{14950B50-F28C-402E-88E6-DF5A30EBFD9C}" destId="{FD5C2BC6-7275-4A5C-A6ED-7835E903AA9E}" srcOrd="0" destOrd="0" presId="urn:microsoft.com/office/officeart/2005/8/layout/radial2"/>
    <dgm:cxn modelId="{0523BFDC-0FA3-4E83-A27F-CFFA12F933AA}" type="presOf" srcId="{C2015558-3849-4C39-A46D-AEB7380B86E0}" destId="{5F064A54-E1D8-4312-9FD4-A661F6F96457}" srcOrd="0" destOrd="0" presId="urn:microsoft.com/office/officeart/2005/8/layout/radial2"/>
    <dgm:cxn modelId="{15FDE49E-9585-4C13-8C39-7EE36E764B77}" type="presOf" srcId="{A9E355B4-7039-4345-A419-B6745463F0D2}" destId="{B41B11BD-14A2-4E02-A0A7-A756998BA66D}" srcOrd="0" destOrd="0" presId="urn:microsoft.com/office/officeart/2005/8/layout/radial2"/>
    <dgm:cxn modelId="{1E4D32C3-455A-4514-AB58-A18604F48617}" type="presOf" srcId="{9EF95413-368A-4813-81B4-09B7B25FCBF8}" destId="{3D85B014-436A-42CB-8F34-74467CDE70FA}" srcOrd="0" destOrd="0" presId="urn:microsoft.com/office/officeart/2005/8/layout/radial2"/>
    <dgm:cxn modelId="{9FC09C21-EE7C-4883-AC8E-462F92791DA3}" type="presOf" srcId="{388B1E6D-5C54-4165-AD2B-5607DAD6FA0D}" destId="{3EFC5FE0-E98F-4938-8251-00261C270405}" srcOrd="0" destOrd="0" presId="urn:microsoft.com/office/officeart/2005/8/layout/radial2"/>
    <dgm:cxn modelId="{ABF25B39-892C-4779-8A8F-0A2D4EAAFB0B}" srcId="{9EF95413-368A-4813-81B4-09B7B25FCBF8}" destId="{A9E355B4-7039-4345-A419-B6745463F0D2}" srcOrd="3" destOrd="0" parTransId="{0749C3B7-B386-4C61-8ACF-F8D0B603C7C7}" sibTransId="{5A21AFDD-38EA-4E7A-9EEE-7CCA450720FC}"/>
    <dgm:cxn modelId="{AAFC343F-C21F-4BC0-81E9-44728BE5F7A2}" type="presOf" srcId="{E739E9B9-7302-485D-B253-F89A01C33F13}" destId="{58162BDB-8832-48B1-A189-A8B7577326FC}" srcOrd="0" destOrd="0" presId="urn:microsoft.com/office/officeart/2005/8/layout/radial2"/>
    <dgm:cxn modelId="{B02F0B6E-63ED-4C9E-8568-4F9BC1725211}" type="presParOf" srcId="{3D85B014-436A-42CB-8F34-74467CDE70FA}" destId="{3AC0D697-A87F-44FE-9DD2-FCD90513AE27}" srcOrd="0" destOrd="0" presId="urn:microsoft.com/office/officeart/2005/8/layout/radial2"/>
    <dgm:cxn modelId="{ECDE5D57-19A5-46E8-94DC-D5D46E3E7098}" type="presParOf" srcId="{3AC0D697-A87F-44FE-9DD2-FCD90513AE27}" destId="{9BEBBD99-4CA5-4D5B-A61A-019397B67599}" srcOrd="0" destOrd="0" presId="urn:microsoft.com/office/officeart/2005/8/layout/radial2"/>
    <dgm:cxn modelId="{B3FF20A6-8675-4565-83E1-673202132E91}" type="presParOf" srcId="{9BEBBD99-4CA5-4D5B-A61A-019397B67599}" destId="{B60DB052-59C0-4E36-9E46-2D00776A16F9}" srcOrd="0" destOrd="0" presId="urn:microsoft.com/office/officeart/2005/8/layout/radial2"/>
    <dgm:cxn modelId="{2E5D263F-4CAA-46E4-8C17-755F950135A1}" type="presParOf" srcId="{9BEBBD99-4CA5-4D5B-A61A-019397B67599}" destId="{CBD909B4-91D4-4748-9736-A858E7CE67F1}" srcOrd="1" destOrd="0" presId="urn:microsoft.com/office/officeart/2005/8/layout/radial2"/>
    <dgm:cxn modelId="{10B93DD9-ED4A-4F48-98D3-B15196D2D198}" type="presParOf" srcId="{3AC0D697-A87F-44FE-9DD2-FCD90513AE27}" destId="{F5FB6B01-1027-4DAC-9D28-2E081080EE9C}" srcOrd="1" destOrd="0" presId="urn:microsoft.com/office/officeart/2005/8/layout/radial2"/>
    <dgm:cxn modelId="{85663047-7FB8-4557-9CD9-4AAE1756B78B}" type="presParOf" srcId="{3AC0D697-A87F-44FE-9DD2-FCD90513AE27}" destId="{24088450-EE6E-47A4-8EEE-BB1628D7D4F4}" srcOrd="2" destOrd="0" presId="urn:microsoft.com/office/officeart/2005/8/layout/radial2"/>
    <dgm:cxn modelId="{8952CD69-51CE-4248-9D7F-0BBC2AD2FAFB}" type="presParOf" srcId="{24088450-EE6E-47A4-8EEE-BB1628D7D4F4}" destId="{FD5C2BC6-7275-4A5C-A6ED-7835E903AA9E}" srcOrd="0" destOrd="0" presId="urn:microsoft.com/office/officeart/2005/8/layout/radial2"/>
    <dgm:cxn modelId="{9A3BE2C6-73E6-401D-B227-4DCFDFDBF011}" type="presParOf" srcId="{24088450-EE6E-47A4-8EEE-BB1628D7D4F4}" destId="{7C19D3CE-B34A-40FB-A88F-B902AD7DE3EF}" srcOrd="1" destOrd="0" presId="urn:microsoft.com/office/officeart/2005/8/layout/radial2"/>
    <dgm:cxn modelId="{B5537ADF-6E31-45B3-8E93-7FE8B3E978D3}" type="presParOf" srcId="{3AC0D697-A87F-44FE-9DD2-FCD90513AE27}" destId="{558E4B1F-D23D-4BD5-8A78-6AB5AB397000}" srcOrd="3" destOrd="0" presId="urn:microsoft.com/office/officeart/2005/8/layout/radial2"/>
    <dgm:cxn modelId="{9ABAD22C-40DE-4BA8-9A8F-0C69330D406B}" type="presParOf" srcId="{3AC0D697-A87F-44FE-9DD2-FCD90513AE27}" destId="{4556E7C3-1EBB-449A-B9DB-352BE0A4C3B6}" srcOrd="4" destOrd="0" presId="urn:microsoft.com/office/officeart/2005/8/layout/radial2"/>
    <dgm:cxn modelId="{3EFA3FD2-8D45-48BE-B8CE-31A530360377}" type="presParOf" srcId="{4556E7C3-1EBB-449A-B9DB-352BE0A4C3B6}" destId="{5F064A54-E1D8-4312-9FD4-A661F6F96457}" srcOrd="0" destOrd="0" presId="urn:microsoft.com/office/officeart/2005/8/layout/radial2"/>
    <dgm:cxn modelId="{9E0C60C5-298F-4CA9-9F4B-733A2385C5B4}" type="presParOf" srcId="{4556E7C3-1EBB-449A-B9DB-352BE0A4C3B6}" destId="{1E69D894-7844-4F29-9DF5-9E04BB48AA92}" srcOrd="1" destOrd="0" presId="urn:microsoft.com/office/officeart/2005/8/layout/radial2"/>
    <dgm:cxn modelId="{347822DA-17A1-4CE1-ADFA-833E5630041B}" type="presParOf" srcId="{3AC0D697-A87F-44FE-9DD2-FCD90513AE27}" destId="{3EFC5FE0-E98F-4938-8251-00261C270405}" srcOrd="5" destOrd="0" presId="urn:microsoft.com/office/officeart/2005/8/layout/radial2"/>
    <dgm:cxn modelId="{D3186D8E-2DDC-47D5-A278-DD6DD293A158}" type="presParOf" srcId="{3AC0D697-A87F-44FE-9DD2-FCD90513AE27}" destId="{3996DFAB-9C15-4F6D-AB25-1C147195BCA0}" srcOrd="6" destOrd="0" presId="urn:microsoft.com/office/officeart/2005/8/layout/radial2"/>
    <dgm:cxn modelId="{6D85E660-EC1A-4FE2-9184-3839D09A2663}" type="presParOf" srcId="{3996DFAB-9C15-4F6D-AB25-1C147195BCA0}" destId="{58162BDB-8832-48B1-A189-A8B7577326FC}" srcOrd="0" destOrd="0" presId="urn:microsoft.com/office/officeart/2005/8/layout/radial2"/>
    <dgm:cxn modelId="{19F9A2AB-9CF7-4529-9D6D-567F08D27E90}" type="presParOf" srcId="{3996DFAB-9C15-4F6D-AB25-1C147195BCA0}" destId="{927EAE20-6F6E-4626-A92A-150F002C0325}" srcOrd="1" destOrd="0" presId="urn:microsoft.com/office/officeart/2005/8/layout/radial2"/>
    <dgm:cxn modelId="{085F1D72-4FEE-4FD0-AC90-E7002A992E95}" type="presParOf" srcId="{3AC0D697-A87F-44FE-9DD2-FCD90513AE27}" destId="{909399CC-6D74-4258-A51B-8C40E163AF73}" srcOrd="7" destOrd="0" presId="urn:microsoft.com/office/officeart/2005/8/layout/radial2"/>
    <dgm:cxn modelId="{245FD5D1-8CD4-47F6-A928-A8A3D6921FDE}" type="presParOf" srcId="{3AC0D697-A87F-44FE-9DD2-FCD90513AE27}" destId="{16F971E9-28B6-48CA-A0F5-A730C06FF610}" srcOrd="8" destOrd="0" presId="urn:microsoft.com/office/officeart/2005/8/layout/radial2"/>
    <dgm:cxn modelId="{BACCB03F-5B3B-48B0-B80E-A2C302A184F0}" type="presParOf" srcId="{16F971E9-28B6-48CA-A0F5-A730C06FF610}" destId="{B41B11BD-14A2-4E02-A0A7-A756998BA66D}" srcOrd="0" destOrd="0" presId="urn:microsoft.com/office/officeart/2005/8/layout/radial2"/>
    <dgm:cxn modelId="{878437BF-149E-4CE9-A624-C5CF2B0F5060}" type="presParOf" srcId="{16F971E9-28B6-48CA-A0F5-A730C06FF610}" destId="{8DC64BD4-6905-4D8A-8A8D-344E98A964D8}" srcOrd="1" destOrd="0" presId="urn:microsoft.com/office/officeart/2005/8/layout/radial2"/>
  </dgm:cxnLst>
  <dgm:bg/>
  <dgm:whole/>
  <dgm:extLst>
    <a:ext uri="http://schemas.microsoft.com/office/drawing/2008/diagram">
      <dsp:dataModelExt xmlns:dsp="http://schemas.microsoft.com/office/drawing/2008/diagram" relId="rId1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55C7BAC-12F8-4A57-8BB6-48A8D8B9E960}" type="doc">
      <dgm:prSet loTypeId="urn:microsoft.com/office/officeart/2005/8/layout/orgChart1" loCatId="hierarchy" qsTypeId="urn:microsoft.com/office/officeart/2005/8/quickstyle/simple5" qsCatId="simple" csTypeId="urn:microsoft.com/office/officeart/2005/8/colors/colorful3" csCatId="colorful" phldr="1"/>
      <dgm:spPr/>
      <dgm:t>
        <a:bodyPr/>
        <a:lstStyle/>
        <a:p>
          <a:endParaRPr lang="uk-UA"/>
        </a:p>
      </dgm:t>
    </dgm:pt>
    <dgm:pt modelId="{FD5A4B80-D814-4207-830D-F867618B1D72}">
      <dgm:prSet phldrT="[Текст]"/>
      <dgm:spPr/>
      <dgm:t>
        <a:bodyPr/>
        <a:lstStyle/>
        <a:p>
          <a:r>
            <a:rPr lang="x-none"/>
            <a:t>INNOVATION</a:t>
          </a:r>
          <a:endParaRPr lang="uk-UA"/>
        </a:p>
      </dgm:t>
    </dgm:pt>
    <dgm:pt modelId="{3FA2C3C6-7544-4F7C-A1F2-A79F48341239}" type="parTrans" cxnId="{C403E5DD-65EE-4145-BA46-71A9D321E8E5}">
      <dgm:prSet/>
      <dgm:spPr/>
      <dgm:t>
        <a:bodyPr/>
        <a:lstStyle/>
        <a:p>
          <a:endParaRPr lang="uk-UA"/>
        </a:p>
      </dgm:t>
    </dgm:pt>
    <dgm:pt modelId="{25A88431-6FE6-4B6D-BB5F-8BAB223208CE}" type="sibTrans" cxnId="{C403E5DD-65EE-4145-BA46-71A9D321E8E5}">
      <dgm:prSet/>
      <dgm:spPr/>
      <dgm:t>
        <a:bodyPr/>
        <a:lstStyle/>
        <a:p>
          <a:endParaRPr lang="uk-UA"/>
        </a:p>
      </dgm:t>
    </dgm:pt>
    <dgm:pt modelId="{8ED7BB54-53A2-4134-976F-882DCDBC65E3}" type="asst">
      <dgm:prSet phldrT="[Текст]"/>
      <dgm:spPr/>
      <dgm:t>
        <a:bodyPr/>
        <a:lstStyle/>
        <a:p>
          <a:pPr>
            <a:buSzPts val="1000"/>
            <a:buFont typeface="Symbol" panose="05050102010706020507" pitchFamily="18" charset="2"/>
            <a:buChar char=""/>
          </a:pPr>
          <a:r>
            <a:rPr lang="en-US"/>
            <a:t>Sparks</a:t>
          </a:r>
          <a:endParaRPr lang="uk-UA"/>
        </a:p>
      </dgm:t>
    </dgm:pt>
    <dgm:pt modelId="{EC1733A0-8972-4B42-B856-F92DD1F20FD9}" type="parTrans" cxnId="{94E5298A-4561-4BDF-B6BB-8AF58F6152D0}">
      <dgm:prSet/>
      <dgm:spPr/>
      <dgm:t>
        <a:bodyPr/>
        <a:lstStyle/>
        <a:p>
          <a:endParaRPr lang="uk-UA"/>
        </a:p>
      </dgm:t>
    </dgm:pt>
    <dgm:pt modelId="{4812EB95-6CE0-4316-B5F3-594CDF8587B1}" type="sibTrans" cxnId="{94E5298A-4561-4BDF-B6BB-8AF58F6152D0}">
      <dgm:prSet/>
      <dgm:spPr/>
      <dgm:t>
        <a:bodyPr/>
        <a:lstStyle/>
        <a:p>
          <a:endParaRPr lang="uk-UA"/>
        </a:p>
      </dgm:t>
    </dgm:pt>
    <dgm:pt modelId="{6C4391E0-19CB-4EBE-B521-01ED060CB090}" type="asst">
      <dgm:prSet/>
      <dgm:spPr/>
      <dgm:t>
        <a:bodyPr/>
        <a:lstStyle/>
        <a:p>
          <a:r>
            <a:rPr lang="en-US" b="0" i="0"/>
            <a:t>Anticipates</a:t>
          </a:r>
          <a:endParaRPr lang="uk-UA"/>
        </a:p>
      </dgm:t>
    </dgm:pt>
    <dgm:pt modelId="{EAFD5C12-E442-4EE2-989C-C4B2A64D1D13}" type="parTrans" cxnId="{2BF5BC1D-B1DE-41F9-8A70-16A9811A5483}">
      <dgm:prSet/>
      <dgm:spPr/>
      <dgm:t>
        <a:bodyPr/>
        <a:lstStyle/>
        <a:p>
          <a:endParaRPr lang="uk-UA"/>
        </a:p>
      </dgm:t>
    </dgm:pt>
    <dgm:pt modelId="{CF56AC7E-4AA2-4F14-8D62-33C19AF8E39C}" type="sibTrans" cxnId="{2BF5BC1D-B1DE-41F9-8A70-16A9811A5483}">
      <dgm:prSet/>
      <dgm:spPr/>
      <dgm:t>
        <a:bodyPr/>
        <a:lstStyle/>
        <a:p>
          <a:endParaRPr lang="uk-UA"/>
        </a:p>
      </dgm:t>
    </dgm:pt>
    <dgm:pt modelId="{74C6FCD0-01AB-4D55-8F9B-78F1CA0B0D62}" type="asst">
      <dgm:prSet/>
      <dgm:spPr/>
      <dgm:t>
        <a:bodyPr/>
        <a:lstStyle/>
        <a:p>
          <a:r>
            <a:rPr lang="en-US" b="0" i="0"/>
            <a:t>Fosters</a:t>
          </a:r>
          <a:endParaRPr lang="x-none"/>
        </a:p>
      </dgm:t>
    </dgm:pt>
    <dgm:pt modelId="{5BE6BAB2-E4F3-4CE9-8E13-9E9A850B7B81}" type="parTrans" cxnId="{F350DC2A-0C40-4003-972F-B4D413A97124}">
      <dgm:prSet/>
      <dgm:spPr/>
      <dgm:t>
        <a:bodyPr/>
        <a:lstStyle/>
        <a:p>
          <a:endParaRPr lang="x-none"/>
        </a:p>
      </dgm:t>
    </dgm:pt>
    <dgm:pt modelId="{E8867320-F504-4B7D-AEB1-56D38667D403}" type="sibTrans" cxnId="{F350DC2A-0C40-4003-972F-B4D413A97124}">
      <dgm:prSet/>
      <dgm:spPr/>
      <dgm:t>
        <a:bodyPr/>
        <a:lstStyle/>
        <a:p>
          <a:endParaRPr lang="x-none"/>
        </a:p>
      </dgm:t>
    </dgm:pt>
    <dgm:pt modelId="{6455A1C8-4A6C-4C12-8508-4A54C486AB7E}" type="asst">
      <dgm:prSet/>
      <dgm:spPr/>
      <dgm:t>
        <a:bodyPr/>
        <a:lstStyle/>
        <a:p>
          <a:r>
            <a:rPr lang="en-US" b="0" i="0"/>
            <a:t>Explores</a:t>
          </a:r>
          <a:endParaRPr lang="x-none"/>
        </a:p>
      </dgm:t>
    </dgm:pt>
    <dgm:pt modelId="{4C1359D5-C385-42EC-8C80-2320A2EE4D1E}" type="parTrans" cxnId="{63C082F4-C088-4082-9BAD-137D6223564E}">
      <dgm:prSet/>
      <dgm:spPr/>
      <dgm:t>
        <a:bodyPr/>
        <a:lstStyle/>
        <a:p>
          <a:endParaRPr lang="x-none"/>
        </a:p>
      </dgm:t>
    </dgm:pt>
    <dgm:pt modelId="{9C8D3A97-3A2A-4B44-8BAF-654C41791920}" type="sibTrans" cxnId="{63C082F4-C088-4082-9BAD-137D6223564E}">
      <dgm:prSet/>
      <dgm:spPr/>
      <dgm:t>
        <a:bodyPr/>
        <a:lstStyle/>
        <a:p>
          <a:endParaRPr lang="x-none"/>
        </a:p>
      </dgm:t>
    </dgm:pt>
    <dgm:pt modelId="{F1B7065A-32BA-4738-9D71-816B3204D1FC}">
      <dgm:prSet/>
      <dgm:spPr/>
      <dgm:t>
        <a:bodyPr/>
        <a:lstStyle/>
        <a:p>
          <a:r>
            <a:rPr lang="es-ES"/>
            <a:t>never hit</a:t>
          </a:r>
          <a:endParaRPr lang="uk-UA"/>
        </a:p>
      </dgm:t>
    </dgm:pt>
    <dgm:pt modelId="{BE2B06A0-5A86-4D4A-89DF-4E31C34A8093}" type="parTrans" cxnId="{F6A73EF3-247E-4D42-8219-C18B7D9440C9}">
      <dgm:prSet/>
      <dgm:spPr/>
      <dgm:t>
        <a:bodyPr/>
        <a:lstStyle/>
        <a:p>
          <a:endParaRPr lang="uk-UA"/>
        </a:p>
      </dgm:t>
    </dgm:pt>
    <dgm:pt modelId="{C0ED95AE-1EC5-4A72-9DFF-EDD3F26D97F1}" type="sibTrans" cxnId="{F6A73EF3-247E-4D42-8219-C18B7D9440C9}">
      <dgm:prSet/>
      <dgm:spPr/>
      <dgm:t>
        <a:bodyPr/>
        <a:lstStyle/>
        <a:p>
          <a:endParaRPr lang="uk-UA"/>
        </a:p>
      </dgm:t>
    </dgm:pt>
    <dgm:pt modelId="{874249A2-6564-4727-8B66-A4D7C703752B}">
      <dgm:prSet/>
      <dgm:spPr/>
      <dgm:t>
        <a:bodyPr/>
        <a:lstStyle/>
        <a:p>
          <a:r>
            <a:rPr lang="es-ES"/>
            <a:t>limited</a:t>
          </a:r>
          <a:endParaRPr lang="uk-UA"/>
        </a:p>
      </dgm:t>
    </dgm:pt>
    <dgm:pt modelId="{DF248115-04C3-4E87-84AD-C8B06B81D65A}" type="parTrans" cxnId="{C692F33D-A172-4678-974A-1936DDDA29E7}">
      <dgm:prSet/>
      <dgm:spPr/>
      <dgm:t>
        <a:bodyPr/>
        <a:lstStyle/>
        <a:p>
          <a:endParaRPr lang="uk-UA"/>
        </a:p>
      </dgm:t>
    </dgm:pt>
    <dgm:pt modelId="{CB8CFCB7-4411-4688-AA91-35B8F9C1BE93}" type="sibTrans" cxnId="{C692F33D-A172-4678-974A-1936DDDA29E7}">
      <dgm:prSet/>
      <dgm:spPr/>
      <dgm:t>
        <a:bodyPr/>
        <a:lstStyle/>
        <a:p>
          <a:endParaRPr lang="uk-UA"/>
        </a:p>
      </dgm:t>
    </dgm:pt>
    <dgm:pt modelId="{16EC9908-1CD5-4161-9AAE-BCB92660EE6C}">
      <dgm:prSet/>
      <dgm:spPr/>
      <dgm:t>
        <a:bodyPr/>
        <a:lstStyle/>
        <a:p>
          <a:r>
            <a:rPr lang="es-ES"/>
            <a:t>meets</a:t>
          </a:r>
          <a:endParaRPr lang="uk-UA"/>
        </a:p>
      </dgm:t>
    </dgm:pt>
    <dgm:pt modelId="{1E5A970C-4DEE-45CA-B66D-F1957FDF0F9E}" type="parTrans" cxnId="{2D5DC32D-AD56-4CF9-A8F1-55B77991101F}">
      <dgm:prSet/>
      <dgm:spPr/>
      <dgm:t>
        <a:bodyPr/>
        <a:lstStyle/>
        <a:p>
          <a:endParaRPr lang="uk-UA"/>
        </a:p>
      </dgm:t>
    </dgm:pt>
    <dgm:pt modelId="{DD320C1C-B00D-48C2-AFCB-112C2FE661EC}" type="sibTrans" cxnId="{2D5DC32D-AD56-4CF9-A8F1-55B77991101F}">
      <dgm:prSet/>
      <dgm:spPr/>
      <dgm:t>
        <a:bodyPr/>
        <a:lstStyle/>
        <a:p>
          <a:endParaRPr lang="uk-UA"/>
        </a:p>
      </dgm:t>
    </dgm:pt>
    <dgm:pt modelId="{AF526A44-FE56-478F-B240-8A0499FBA920}">
      <dgm:prSet/>
      <dgm:spPr/>
      <dgm:t>
        <a:bodyPr/>
        <a:lstStyle/>
        <a:p>
          <a:r>
            <a:rPr lang="es-ES"/>
            <a:t>is not just about</a:t>
          </a:r>
          <a:endParaRPr lang="uk-UA"/>
        </a:p>
      </dgm:t>
    </dgm:pt>
    <dgm:pt modelId="{D0DE5848-822F-47A0-9D19-E3CC9D4DFADD}" type="parTrans" cxnId="{C2B7ABCD-8E07-4B6E-8EE0-C17DC14C7F13}">
      <dgm:prSet/>
      <dgm:spPr/>
      <dgm:t>
        <a:bodyPr/>
        <a:lstStyle/>
        <a:p>
          <a:endParaRPr lang="uk-UA"/>
        </a:p>
      </dgm:t>
    </dgm:pt>
    <dgm:pt modelId="{93394DAA-12BE-4F5E-83AB-F7456CAEEA6B}" type="sibTrans" cxnId="{C2B7ABCD-8E07-4B6E-8EE0-C17DC14C7F13}">
      <dgm:prSet/>
      <dgm:spPr/>
      <dgm:t>
        <a:bodyPr/>
        <a:lstStyle/>
        <a:p>
          <a:endParaRPr lang="uk-UA"/>
        </a:p>
      </dgm:t>
    </dgm:pt>
    <dgm:pt modelId="{946A81E2-53FA-485A-AB97-6E2ED1C13591}" type="pres">
      <dgm:prSet presAssocID="{655C7BAC-12F8-4A57-8BB6-48A8D8B9E960}" presName="hierChild1" presStyleCnt="0">
        <dgm:presLayoutVars>
          <dgm:orgChart val="1"/>
          <dgm:chPref val="1"/>
          <dgm:dir/>
          <dgm:animOne val="branch"/>
          <dgm:animLvl val="lvl"/>
          <dgm:resizeHandles/>
        </dgm:presLayoutVars>
      </dgm:prSet>
      <dgm:spPr/>
      <dgm:t>
        <a:bodyPr/>
        <a:lstStyle/>
        <a:p>
          <a:endParaRPr lang="ru-RU"/>
        </a:p>
      </dgm:t>
    </dgm:pt>
    <dgm:pt modelId="{B21EE1E3-38BE-4B16-801A-7404FF8F608F}" type="pres">
      <dgm:prSet presAssocID="{FD5A4B80-D814-4207-830D-F867618B1D72}" presName="hierRoot1" presStyleCnt="0">
        <dgm:presLayoutVars>
          <dgm:hierBranch val="init"/>
        </dgm:presLayoutVars>
      </dgm:prSet>
      <dgm:spPr/>
    </dgm:pt>
    <dgm:pt modelId="{026493FD-4E03-417A-AB82-50E6140192F7}" type="pres">
      <dgm:prSet presAssocID="{FD5A4B80-D814-4207-830D-F867618B1D72}" presName="rootComposite1" presStyleCnt="0"/>
      <dgm:spPr/>
    </dgm:pt>
    <dgm:pt modelId="{D2E500F1-0181-41B4-9B64-0C49ED967A14}" type="pres">
      <dgm:prSet presAssocID="{FD5A4B80-D814-4207-830D-F867618B1D72}" presName="rootText1" presStyleLbl="node0" presStyleIdx="0" presStyleCnt="1" custLinFactY="100000" custLinFactNeighborX="-39277" custLinFactNeighborY="187268">
        <dgm:presLayoutVars>
          <dgm:chPref val="3"/>
        </dgm:presLayoutVars>
      </dgm:prSet>
      <dgm:spPr/>
      <dgm:t>
        <a:bodyPr/>
        <a:lstStyle/>
        <a:p>
          <a:endParaRPr lang="ru-RU"/>
        </a:p>
      </dgm:t>
    </dgm:pt>
    <dgm:pt modelId="{DBEAFD7B-4D14-4D26-9E80-CE0D3629C5B1}" type="pres">
      <dgm:prSet presAssocID="{FD5A4B80-D814-4207-830D-F867618B1D72}" presName="rootConnector1" presStyleLbl="node1" presStyleIdx="0" presStyleCnt="0"/>
      <dgm:spPr/>
      <dgm:t>
        <a:bodyPr/>
        <a:lstStyle/>
        <a:p>
          <a:endParaRPr lang="ru-RU"/>
        </a:p>
      </dgm:t>
    </dgm:pt>
    <dgm:pt modelId="{7E7EAC69-5E2A-4161-9B9A-084F71E4E4BC}" type="pres">
      <dgm:prSet presAssocID="{FD5A4B80-D814-4207-830D-F867618B1D72}" presName="hierChild2" presStyleCnt="0"/>
      <dgm:spPr/>
    </dgm:pt>
    <dgm:pt modelId="{B9A3B7D9-0BD6-49E0-83A9-BF95D8FEA90A}" type="pres">
      <dgm:prSet presAssocID="{BE2B06A0-5A86-4D4A-89DF-4E31C34A8093}" presName="Name37" presStyleLbl="parChTrans1D2" presStyleIdx="0" presStyleCnt="8"/>
      <dgm:spPr/>
      <dgm:t>
        <a:bodyPr/>
        <a:lstStyle/>
        <a:p>
          <a:endParaRPr lang="ru-RU"/>
        </a:p>
      </dgm:t>
    </dgm:pt>
    <dgm:pt modelId="{67445705-73B2-4E92-8145-AE582BFB73F3}" type="pres">
      <dgm:prSet presAssocID="{F1B7065A-32BA-4738-9D71-816B3204D1FC}" presName="hierRoot2" presStyleCnt="0">
        <dgm:presLayoutVars>
          <dgm:hierBranch val="init"/>
        </dgm:presLayoutVars>
      </dgm:prSet>
      <dgm:spPr/>
    </dgm:pt>
    <dgm:pt modelId="{6C10424A-708B-4C1B-B858-F79463C16294}" type="pres">
      <dgm:prSet presAssocID="{F1B7065A-32BA-4738-9D71-816B3204D1FC}" presName="rootComposite" presStyleCnt="0"/>
      <dgm:spPr/>
    </dgm:pt>
    <dgm:pt modelId="{DDE649C0-40BA-4A7E-8489-0F26EDD07D97}" type="pres">
      <dgm:prSet presAssocID="{F1B7065A-32BA-4738-9D71-816B3204D1FC}" presName="rootText" presStyleLbl="node2" presStyleIdx="0" presStyleCnt="4">
        <dgm:presLayoutVars>
          <dgm:chPref val="3"/>
        </dgm:presLayoutVars>
      </dgm:prSet>
      <dgm:spPr/>
      <dgm:t>
        <a:bodyPr/>
        <a:lstStyle/>
        <a:p>
          <a:endParaRPr lang="ru-RU"/>
        </a:p>
      </dgm:t>
    </dgm:pt>
    <dgm:pt modelId="{03C145F7-B081-4E52-8BD7-B2FCAF386B81}" type="pres">
      <dgm:prSet presAssocID="{F1B7065A-32BA-4738-9D71-816B3204D1FC}" presName="rootConnector" presStyleLbl="node2" presStyleIdx="0" presStyleCnt="4"/>
      <dgm:spPr/>
      <dgm:t>
        <a:bodyPr/>
        <a:lstStyle/>
        <a:p>
          <a:endParaRPr lang="ru-RU"/>
        </a:p>
      </dgm:t>
    </dgm:pt>
    <dgm:pt modelId="{0E35E5CE-B0A9-4C6E-AF9E-C785FB853558}" type="pres">
      <dgm:prSet presAssocID="{F1B7065A-32BA-4738-9D71-816B3204D1FC}" presName="hierChild4" presStyleCnt="0"/>
      <dgm:spPr/>
    </dgm:pt>
    <dgm:pt modelId="{29E31471-13B1-4DDE-9AC7-1C42B28B948F}" type="pres">
      <dgm:prSet presAssocID="{F1B7065A-32BA-4738-9D71-816B3204D1FC}" presName="hierChild5" presStyleCnt="0"/>
      <dgm:spPr/>
    </dgm:pt>
    <dgm:pt modelId="{28CCD29F-CB20-441A-AAE1-55EFECA029EB}" type="pres">
      <dgm:prSet presAssocID="{DF248115-04C3-4E87-84AD-C8B06B81D65A}" presName="Name37" presStyleLbl="parChTrans1D2" presStyleIdx="1" presStyleCnt="8"/>
      <dgm:spPr/>
      <dgm:t>
        <a:bodyPr/>
        <a:lstStyle/>
        <a:p>
          <a:endParaRPr lang="ru-RU"/>
        </a:p>
      </dgm:t>
    </dgm:pt>
    <dgm:pt modelId="{C082A325-2AB4-4673-ABE0-9352D663FC91}" type="pres">
      <dgm:prSet presAssocID="{874249A2-6564-4727-8B66-A4D7C703752B}" presName="hierRoot2" presStyleCnt="0">
        <dgm:presLayoutVars>
          <dgm:hierBranch val="init"/>
        </dgm:presLayoutVars>
      </dgm:prSet>
      <dgm:spPr/>
    </dgm:pt>
    <dgm:pt modelId="{A1F1F76C-2B0E-475E-BAAF-9FAF5940AF10}" type="pres">
      <dgm:prSet presAssocID="{874249A2-6564-4727-8B66-A4D7C703752B}" presName="rootComposite" presStyleCnt="0"/>
      <dgm:spPr/>
    </dgm:pt>
    <dgm:pt modelId="{D9C7F7DA-26FB-4250-AB6E-256ED11AF859}" type="pres">
      <dgm:prSet presAssocID="{874249A2-6564-4727-8B66-A4D7C703752B}" presName="rootText" presStyleLbl="node2" presStyleIdx="1" presStyleCnt="4">
        <dgm:presLayoutVars>
          <dgm:chPref val="3"/>
        </dgm:presLayoutVars>
      </dgm:prSet>
      <dgm:spPr/>
      <dgm:t>
        <a:bodyPr/>
        <a:lstStyle/>
        <a:p>
          <a:endParaRPr lang="ru-RU"/>
        </a:p>
      </dgm:t>
    </dgm:pt>
    <dgm:pt modelId="{1073ACB7-FDB9-44F2-90C9-5CFF3A13FBF1}" type="pres">
      <dgm:prSet presAssocID="{874249A2-6564-4727-8B66-A4D7C703752B}" presName="rootConnector" presStyleLbl="node2" presStyleIdx="1" presStyleCnt="4"/>
      <dgm:spPr/>
      <dgm:t>
        <a:bodyPr/>
        <a:lstStyle/>
        <a:p>
          <a:endParaRPr lang="ru-RU"/>
        </a:p>
      </dgm:t>
    </dgm:pt>
    <dgm:pt modelId="{7A965DCF-495F-4820-98EE-4A45A0DB7A66}" type="pres">
      <dgm:prSet presAssocID="{874249A2-6564-4727-8B66-A4D7C703752B}" presName="hierChild4" presStyleCnt="0"/>
      <dgm:spPr/>
    </dgm:pt>
    <dgm:pt modelId="{8F8743DA-7802-4805-B60C-4E1B570AC4A3}" type="pres">
      <dgm:prSet presAssocID="{874249A2-6564-4727-8B66-A4D7C703752B}" presName="hierChild5" presStyleCnt="0"/>
      <dgm:spPr/>
    </dgm:pt>
    <dgm:pt modelId="{27F7E869-E2E5-4E64-B86D-D44B821981D8}" type="pres">
      <dgm:prSet presAssocID="{1E5A970C-4DEE-45CA-B66D-F1957FDF0F9E}" presName="Name37" presStyleLbl="parChTrans1D2" presStyleIdx="2" presStyleCnt="8"/>
      <dgm:spPr/>
      <dgm:t>
        <a:bodyPr/>
        <a:lstStyle/>
        <a:p>
          <a:endParaRPr lang="ru-RU"/>
        </a:p>
      </dgm:t>
    </dgm:pt>
    <dgm:pt modelId="{8361925A-1ED1-4BD6-ADD2-E77302363B69}" type="pres">
      <dgm:prSet presAssocID="{16EC9908-1CD5-4161-9AAE-BCB92660EE6C}" presName="hierRoot2" presStyleCnt="0">
        <dgm:presLayoutVars>
          <dgm:hierBranch val="init"/>
        </dgm:presLayoutVars>
      </dgm:prSet>
      <dgm:spPr/>
    </dgm:pt>
    <dgm:pt modelId="{DF7BD1ED-7C8D-44DF-83B4-27C5616BD057}" type="pres">
      <dgm:prSet presAssocID="{16EC9908-1CD5-4161-9AAE-BCB92660EE6C}" presName="rootComposite" presStyleCnt="0"/>
      <dgm:spPr/>
    </dgm:pt>
    <dgm:pt modelId="{4855537B-25CE-4541-BE81-807CE529C889}" type="pres">
      <dgm:prSet presAssocID="{16EC9908-1CD5-4161-9AAE-BCB92660EE6C}" presName="rootText" presStyleLbl="node2" presStyleIdx="2" presStyleCnt="4">
        <dgm:presLayoutVars>
          <dgm:chPref val="3"/>
        </dgm:presLayoutVars>
      </dgm:prSet>
      <dgm:spPr/>
      <dgm:t>
        <a:bodyPr/>
        <a:lstStyle/>
        <a:p>
          <a:endParaRPr lang="ru-RU"/>
        </a:p>
      </dgm:t>
    </dgm:pt>
    <dgm:pt modelId="{B6CCC268-8EEE-41F2-BBF9-BFAEBA199C0D}" type="pres">
      <dgm:prSet presAssocID="{16EC9908-1CD5-4161-9AAE-BCB92660EE6C}" presName="rootConnector" presStyleLbl="node2" presStyleIdx="2" presStyleCnt="4"/>
      <dgm:spPr/>
      <dgm:t>
        <a:bodyPr/>
        <a:lstStyle/>
        <a:p>
          <a:endParaRPr lang="ru-RU"/>
        </a:p>
      </dgm:t>
    </dgm:pt>
    <dgm:pt modelId="{D56E6B78-B13B-45AD-99CA-565BFF286C5B}" type="pres">
      <dgm:prSet presAssocID="{16EC9908-1CD5-4161-9AAE-BCB92660EE6C}" presName="hierChild4" presStyleCnt="0"/>
      <dgm:spPr/>
    </dgm:pt>
    <dgm:pt modelId="{CA854A31-057C-433E-B670-F2E96C8D6C61}" type="pres">
      <dgm:prSet presAssocID="{16EC9908-1CD5-4161-9AAE-BCB92660EE6C}" presName="hierChild5" presStyleCnt="0"/>
      <dgm:spPr/>
    </dgm:pt>
    <dgm:pt modelId="{D2ECB3C4-00DF-44BE-92BF-A56BADC9130E}" type="pres">
      <dgm:prSet presAssocID="{D0DE5848-822F-47A0-9D19-E3CC9D4DFADD}" presName="Name37" presStyleLbl="parChTrans1D2" presStyleIdx="3" presStyleCnt="8"/>
      <dgm:spPr/>
      <dgm:t>
        <a:bodyPr/>
        <a:lstStyle/>
        <a:p>
          <a:endParaRPr lang="ru-RU"/>
        </a:p>
      </dgm:t>
    </dgm:pt>
    <dgm:pt modelId="{0093CA77-BE60-4436-A4C8-05D3EC8FC6F1}" type="pres">
      <dgm:prSet presAssocID="{AF526A44-FE56-478F-B240-8A0499FBA920}" presName="hierRoot2" presStyleCnt="0">
        <dgm:presLayoutVars>
          <dgm:hierBranch val="init"/>
        </dgm:presLayoutVars>
      </dgm:prSet>
      <dgm:spPr/>
    </dgm:pt>
    <dgm:pt modelId="{35288C45-80C4-406D-B498-96B9C1581145}" type="pres">
      <dgm:prSet presAssocID="{AF526A44-FE56-478F-B240-8A0499FBA920}" presName="rootComposite" presStyleCnt="0"/>
      <dgm:spPr/>
    </dgm:pt>
    <dgm:pt modelId="{B829DA25-6F4F-430B-98F2-BF1C111FDE12}" type="pres">
      <dgm:prSet presAssocID="{AF526A44-FE56-478F-B240-8A0499FBA920}" presName="rootText" presStyleLbl="node2" presStyleIdx="3" presStyleCnt="4">
        <dgm:presLayoutVars>
          <dgm:chPref val="3"/>
        </dgm:presLayoutVars>
      </dgm:prSet>
      <dgm:spPr/>
      <dgm:t>
        <a:bodyPr/>
        <a:lstStyle/>
        <a:p>
          <a:endParaRPr lang="ru-RU"/>
        </a:p>
      </dgm:t>
    </dgm:pt>
    <dgm:pt modelId="{A3A51D23-AC6F-497F-8D5C-3B465D8E0D0D}" type="pres">
      <dgm:prSet presAssocID="{AF526A44-FE56-478F-B240-8A0499FBA920}" presName="rootConnector" presStyleLbl="node2" presStyleIdx="3" presStyleCnt="4"/>
      <dgm:spPr/>
      <dgm:t>
        <a:bodyPr/>
        <a:lstStyle/>
        <a:p>
          <a:endParaRPr lang="ru-RU"/>
        </a:p>
      </dgm:t>
    </dgm:pt>
    <dgm:pt modelId="{349FF766-EA0B-416E-858A-8795366C6BF3}" type="pres">
      <dgm:prSet presAssocID="{AF526A44-FE56-478F-B240-8A0499FBA920}" presName="hierChild4" presStyleCnt="0"/>
      <dgm:spPr/>
    </dgm:pt>
    <dgm:pt modelId="{52043DD5-88CF-42D3-80F9-0E184F561A02}" type="pres">
      <dgm:prSet presAssocID="{AF526A44-FE56-478F-B240-8A0499FBA920}" presName="hierChild5" presStyleCnt="0"/>
      <dgm:spPr/>
    </dgm:pt>
    <dgm:pt modelId="{C649F292-C568-49A8-8045-5ACE60635405}" type="pres">
      <dgm:prSet presAssocID="{FD5A4B80-D814-4207-830D-F867618B1D72}" presName="hierChild3" presStyleCnt="0"/>
      <dgm:spPr/>
    </dgm:pt>
    <dgm:pt modelId="{E28CD4A4-6B2C-4241-A4BA-DA6091CF75C7}" type="pres">
      <dgm:prSet presAssocID="{EC1733A0-8972-4B42-B856-F92DD1F20FD9}" presName="Name111" presStyleLbl="parChTrans1D2" presStyleIdx="4" presStyleCnt="8"/>
      <dgm:spPr/>
      <dgm:t>
        <a:bodyPr/>
        <a:lstStyle/>
        <a:p>
          <a:endParaRPr lang="ru-RU"/>
        </a:p>
      </dgm:t>
    </dgm:pt>
    <dgm:pt modelId="{32459D7E-CF0A-4316-A0B7-7325C2ADCB95}" type="pres">
      <dgm:prSet presAssocID="{8ED7BB54-53A2-4134-976F-882DCDBC65E3}" presName="hierRoot3" presStyleCnt="0">
        <dgm:presLayoutVars>
          <dgm:hierBranch val="init"/>
        </dgm:presLayoutVars>
      </dgm:prSet>
      <dgm:spPr/>
    </dgm:pt>
    <dgm:pt modelId="{D5F4D541-FF71-45D6-BE41-1EFB4E948E87}" type="pres">
      <dgm:prSet presAssocID="{8ED7BB54-53A2-4134-976F-882DCDBC65E3}" presName="rootComposite3" presStyleCnt="0"/>
      <dgm:spPr/>
    </dgm:pt>
    <dgm:pt modelId="{A66DBFD0-9873-4107-B6DE-F0C805CE4E23}" type="pres">
      <dgm:prSet presAssocID="{8ED7BB54-53A2-4134-976F-882DCDBC65E3}" presName="rootText3" presStyleLbl="asst1" presStyleIdx="0" presStyleCnt="4" custLinFactY="-6435" custLinFactNeighborX="-97072" custLinFactNeighborY="-100000">
        <dgm:presLayoutVars>
          <dgm:chPref val="3"/>
        </dgm:presLayoutVars>
      </dgm:prSet>
      <dgm:spPr/>
      <dgm:t>
        <a:bodyPr/>
        <a:lstStyle/>
        <a:p>
          <a:endParaRPr lang="ru-RU"/>
        </a:p>
      </dgm:t>
    </dgm:pt>
    <dgm:pt modelId="{39B9AC67-FA3A-4A2E-90B2-C941AAA72208}" type="pres">
      <dgm:prSet presAssocID="{8ED7BB54-53A2-4134-976F-882DCDBC65E3}" presName="rootConnector3" presStyleLbl="asst1" presStyleIdx="0" presStyleCnt="4"/>
      <dgm:spPr/>
      <dgm:t>
        <a:bodyPr/>
        <a:lstStyle/>
        <a:p>
          <a:endParaRPr lang="ru-RU"/>
        </a:p>
      </dgm:t>
    </dgm:pt>
    <dgm:pt modelId="{97015F27-EFF6-4ECC-B625-F0D498F3E946}" type="pres">
      <dgm:prSet presAssocID="{8ED7BB54-53A2-4134-976F-882DCDBC65E3}" presName="hierChild6" presStyleCnt="0"/>
      <dgm:spPr/>
    </dgm:pt>
    <dgm:pt modelId="{D1C850A0-A93E-4932-A047-F6367832DF42}" type="pres">
      <dgm:prSet presAssocID="{8ED7BB54-53A2-4134-976F-882DCDBC65E3}" presName="hierChild7" presStyleCnt="0"/>
      <dgm:spPr/>
    </dgm:pt>
    <dgm:pt modelId="{37BD0A88-5F56-4C0F-9E78-2D722345946A}" type="pres">
      <dgm:prSet presAssocID="{5BE6BAB2-E4F3-4CE9-8E13-9E9A850B7B81}" presName="Name111" presStyleLbl="parChTrans1D2" presStyleIdx="5" presStyleCnt="8"/>
      <dgm:spPr/>
      <dgm:t>
        <a:bodyPr/>
        <a:lstStyle/>
        <a:p>
          <a:endParaRPr lang="ru-RU"/>
        </a:p>
      </dgm:t>
    </dgm:pt>
    <dgm:pt modelId="{181DFDF6-429F-4006-A09F-28B6A08D4063}" type="pres">
      <dgm:prSet presAssocID="{74C6FCD0-01AB-4D55-8F9B-78F1CA0B0D62}" presName="hierRoot3" presStyleCnt="0">
        <dgm:presLayoutVars>
          <dgm:hierBranch val="init"/>
        </dgm:presLayoutVars>
      </dgm:prSet>
      <dgm:spPr/>
    </dgm:pt>
    <dgm:pt modelId="{C66E2CC9-8CD6-44FE-8B7F-E1827012F5B6}" type="pres">
      <dgm:prSet presAssocID="{74C6FCD0-01AB-4D55-8F9B-78F1CA0B0D62}" presName="rootComposite3" presStyleCnt="0"/>
      <dgm:spPr/>
    </dgm:pt>
    <dgm:pt modelId="{A2C20753-03E3-4EE7-8D94-0E309D12BB1C}" type="pres">
      <dgm:prSet presAssocID="{74C6FCD0-01AB-4D55-8F9B-78F1CA0B0D62}" presName="rootText3" presStyleLbl="asst1" presStyleIdx="1" presStyleCnt="4" custLinFactNeighborX="31108" custLinFactNeighborY="-99984">
        <dgm:presLayoutVars>
          <dgm:chPref val="3"/>
        </dgm:presLayoutVars>
      </dgm:prSet>
      <dgm:spPr/>
      <dgm:t>
        <a:bodyPr/>
        <a:lstStyle/>
        <a:p>
          <a:endParaRPr lang="ru-RU"/>
        </a:p>
      </dgm:t>
    </dgm:pt>
    <dgm:pt modelId="{D879DAAD-508D-435A-8D9A-234FCA1910A7}" type="pres">
      <dgm:prSet presAssocID="{74C6FCD0-01AB-4D55-8F9B-78F1CA0B0D62}" presName="rootConnector3" presStyleLbl="asst1" presStyleIdx="1" presStyleCnt="4"/>
      <dgm:spPr/>
      <dgm:t>
        <a:bodyPr/>
        <a:lstStyle/>
        <a:p>
          <a:endParaRPr lang="ru-RU"/>
        </a:p>
      </dgm:t>
    </dgm:pt>
    <dgm:pt modelId="{0F4D851A-5AAA-4272-94F8-F1A6F7880B95}" type="pres">
      <dgm:prSet presAssocID="{74C6FCD0-01AB-4D55-8F9B-78F1CA0B0D62}" presName="hierChild6" presStyleCnt="0"/>
      <dgm:spPr/>
    </dgm:pt>
    <dgm:pt modelId="{CFD74792-0F60-440E-9927-A56B46C4B4C8}" type="pres">
      <dgm:prSet presAssocID="{74C6FCD0-01AB-4D55-8F9B-78F1CA0B0D62}" presName="hierChild7" presStyleCnt="0"/>
      <dgm:spPr/>
    </dgm:pt>
    <dgm:pt modelId="{18F6E50C-7880-4A5F-A5F9-349DA049529F}" type="pres">
      <dgm:prSet presAssocID="{4C1359D5-C385-42EC-8C80-2320A2EE4D1E}" presName="Name111" presStyleLbl="parChTrans1D2" presStyleIdx="6" presStyleCnt="8"/>
      <dgm:spPr/>
      <dgm:t>
        <a:bodyPr/>
        <a:lstStyle/>
        <a:p>
          <a:endParaRPr lang="ru-RU"/>
        </a:p>
      </dgm:t>
    </dgm:pt>
    <dgm:pt modelId="{1736E8E9-7B12-4A6E-ABB0-73C3E43EBA58}" type="pres">
      <dgm:prSet presAssocID="{6455A1C8-4A6C-4C12-8508-4A54C486AB7E}" presName="hierRoot3" presStyleCnt="0">
        <dgm:presLayoutVars>
          <dgm:hierBranch val="init"/>
        </dgm:presLayoutVars>
      </dgm:prSet>
      <dgm:spPr/>
    </dgm:pt>
    <dgm:pt modelId="{4F0775A0-FFC0-49CE-A6CA-DF2E3F2BF363}" type="pres">
      <dgm:prSet presAssocID="{6455A1C8-4A6C-4C12-8508-4A54C486AB7E}" presName="rootComposite3" presStyleCnt="0"/>
      <dgm:spPr/>
    </dgm:pt>
    <dgm:pt modelId="{A6E2B3B4-BA4B-43C3-A3C9-2EF97FECB931}" type="pres">
      <dgm:prSet presAssocID="{6455A1C8-4A6C-4C12-8508-4A54C486AB7E}" presName="rootText3" presStyleLbl="asst1" presStyleIdx="2" presStyleCnt="4" custLinFactX="-7301" custLinFactY="-12581" custLinFactNeighborX="-100000" custLinFactNeighborY="-100000">
        <dgm:presLayoutVars>
          <dgm:chPref val="3"/>
        </dgm:presLayoutVars>
      </dgm:prSet>
      <dgm:spPr/>
      <dgm:t>
        <a:bodyPr/>
        <a:lstStyle/>
        <a:p>
          <a:endParaRPr lang="ru-RU"/>
        </a:p>
      </dgm:t>
    </dgm:pt>
    <dgm:pt modelId="{B8645F4B-83DE-42E1-A2B4-A50A9CB5EE14}" type="pres">
      <dgm:prSet presAssocID="{6455A1C8-4A6C-4C12-8508-4A54C486AB7E}" presName="rootConnector3" presStyleLbl="asst1" presStyleIdx="2" presStyleCnt="4"/>
      <dgm:spPr/>
      <dgm:t>
        <a:bodyPr/>
        <a:lstStyle/>
        <a:p>
          <a:endParaRPr lang="ru-RU"/>
        </a:p>
      </dgm:t>
    </dgm:pt>
    <dgm:pt modelId="{AFC3FC9B-5BC1-4484-8535-00411163B2AD}" type="pres">
      <dgm:prSet presAssocID="{6455A1C8-4A6C-4C12-8508-4A54C486AB7E}" presName="hierChild6" presStyleCnt="0"/>
      <dgm:spPr/>
    </dgm:pt>
    <dgm:pt modelId="{04F854A9-53F1-49F5-952D-198CC845A2C2}" type="pres">
      <dgm:prSet presAssocID="{6455A1C8-4A6C-4C12-8508-4A54C486AB7E}" presName="hierChild7" presStyleCnt="0"/>
      <dgm:spPr/>
    </dgm:pt>
    <dgm:pt modelId="{EECA0699-5B3B-462C-9A4F-9C61DD967364}" type="pres">
      <dgm:prSet presAssocID="{EAFD5C12-E442-4EE2-989C-C4B2A64D1D13}" presName="Name111" presStyleLbl="parChTrans1D2" presStyleIdx="7" presStyleCnt="8"/>
      <dgm:spPr/>
      <dgm:t>
        <a:bodyPr/>
        <a:lstStyle/>
        <a:p>
          <a:endParaRPr lang="ru-RU"/>
        </a:p>
      </dgm:t>
    </dgm:pt>
    <dgm:pt modelId="{A3FBDD93-0366-414B-A939-91032B23FF81}" type="pres">
      <dgm:prSet presAssocID="{6C4391E0-19CB-4EBE-B521-01ED060CB090}" presName="hierRoot3" presStyleCnt="0">
        <dgm:presLayoutVars>
          <dgm:hierBranch val="init"/>
        </dgm:presLayoutVars>
      </dgm:prSet>
      <dgm:spPr/>
    </dgm:pt>
    <dgm:pt modelId="{64302063-8740-437E-9924-A20642A76010}" type="pres">
      <dgm:prSet presAssocID="{6C4391E0-19CB-4EBE-B521-01ED060CB090}" presName="rootComposite3" presStyleCnt="0"/>
      <dgm:spPr/>
    </dgm:pt>
    <dgm:pt modelId="{091E318B-8E67-4A34-9EEB-0402681D5923}" type="pres">
      <dgm:prSet presAssocID="{6C4391E0-19CB-4EBE-B521-01ED060CB090}" presName="rootText3" presStyleLbl="asst1" presStyleIdx="3" presStyleCnt="4" custLinFactY="-12695" custLinFactNeighborX="89834" custLinFactNeighborY="-100000">
        <dgm:presLayoutVars>
          <dgm:chPref val="3"/>
        </dgm:presLayoutVars>
      </dgm:prSet>
      <dgm:spPr/>
      <dgm:t>
        <a:bodyPr/>
        <a:lstStyle/>
        <a:p>
          <a:endParaRPr lang="ru-RU"/>
        </a:p>
      </dgm:t>
    </dgm:pt>
    <dgm:pt modelId="{45D47D67-BD0F-4B37-850D-6306E692A2BA}" type="pres">
      <dgm:prSet presAssocID="{6C4391E0-19CB-4EBE-B521-01ED060CB090}" presName="rootConnector3" presStyleLbl="asst1" presStyleIdx="3" presStyleCnt="4"/>
      <dgm:spPr/>
      <dgm:t>
        <a:bodyPr/>
        <a:lstStyle/>
        <a:p>
          <a:endParaRPr lang="ru-RU"/>
        </a:p>
      </dgm:t>
    </dgm:pt>
    <dgm:pt modelId="{713878FF-C43C-4E96-B005-85F9D6391A0A}" type="pres">
      <dgm:prSet presAssocID="{6C4391E0-19CB-4EBE-B521-01ED060CB090}" presName="hierChild6" presStyleCnt="0"/>
      <dgm:spPr/>
    </dgm:pt>
    <dgm:pt modelId="{12516110-AA2F-497D-ABDE-EFBBACBD7BE4}" type="pres">
      <dgm:prSet presAssocID="{6C4391E0-19CB-4EBE-B521-01ED060CB090}" presName="hierChild7" presStyleCnt="0"/>
      <dgm:spPr/>
    </dgm:pt>
  </dgm:ptLst>
  <dgm:cxnLst>
    <dgm:cxn modelId="{C403E5DD-65EE-4145-BA46-71A9D321E8E5}" srcId="{655C7BAC-12F8-4A57-8BB6-48A8D8B9E960}" destId="{FD5A4B80-D814-4207-830D-F867618B1D72}" srcOrd="0" destOrd="0" parTransId="{3FA2C3C6-7544-4F7C-A1F2-A79F48341239}" sibTransId="{25A88431-6FE6-4B6D-BB5F-8BAB223208CE}"/>
    <dgm:cxn modelId="{0C2D2E7C-4541-4443-90B3-0E8DA690AAD0}" type="presOf" srcId="{F1B7065A-32BA-4738-9D71-816B3204D1FC}" destId="{03C145F7-B081-4E52-8BD7-B2FCAF386B81}" srcOrd="1" destOrd="0" presId="urn:microsoft.com/office/officeart/2005/8/layout/orgChart1"/>
    <dgm:cxn modelId="{549129CF-8848-40AC-A209-3B54C12641DC}" type="presOf" srcId="{BE2B06A0-5A86-4D4A-89DF-4E31C34A8093}" destId="{B9A3B7D9-0BD6-49E0-83A9-BF95D8FEA90A}" srcOrd="0" destOrd="0" presId="urn:microsoft.com/office/officeart/2005/8/layout/orgChart1"/>
    <dgm:cxn modelId="{16F7A07D-FED7-41A5-8C43-15AC93EECC4A}" type="presOf" srcId="{DF248115-04C3-4E87-84AD-C8B06B81D65A}" destId="{28CCD29F-CB20-441A-AAE1-55EFECA029EB}" srcOrd="0" destOrd="0" presId="urn:microsoft.com/office/officeart/2005/8/layout/orgChart1"/>
    <dgm:cxn modelId="{BE4E4928-CC60-4767-A441-FAC57DE90E84}" type="presOf" srcId="{AF526A44-FE56-478F-B240-8A0499FBA920}" destId="{B829DA25-6F4F-430B-98F2-BF1C111FDE12}" srcOrd="0" destOrd="0" presId="urn:microsoft.com/office/officeart/2005/8/layout/orgChart1"/>
    <dgm:cxn modelId="{FFA1A36E-ED68-4598-8B83-8F8CA165E3EA}" type="presOf" srcId="{F1B7065A-32BA-4738-9D71-816B3204D1FC}" destId="{DDE649C0-40BA-4A7E-8489-0F26EDD07D97}" srcOrd="0" destOrd="0" presId="urn:microsoft.com/office/officeart/2005/8/layout/orgChart1"/>
    <dgm:cxn modelId="{72D867C7-272C-46B5-9B5F-198B3DB478E3}" type="presOf" srcId="{EC1733A0-8972-4B42-B856-F92DD1F20FD9}" destId="{E28CD4A4-6B2C-4241-A4BA-DA6091CF75C7}" srcOrd="0" destOrd="0" presId="urn:microsoft.com/office/officeart/2005/8/layout/orgChart1"/>
    <dgm:cxn modelId="{45E623F4-B7AD-4CF7-B367-DF6EB0957004}" type="presOf" srcId="{EAFD5C12-E442-4EE2-989C-C4B2A64D1D13}" destId="{EECA0699-5B3B-462C-9A4F-9C61DD967364}" srcOrd="0" destOrd="0" presId="urn:microsoft.com/office/officeart/2005/8/layout/orgChart1"/>
    <dgm:cxn modelId="{8F46AD31-E040-4777-B155-FBFDE0FB8FC6}" type="presOf" srcId="{AF526A44-FE56-478F-B240-8A0499FBA920}" destId="{A3A51D23-AC6F-497F-8D5C-3B465D8E0D0D}" srcOrd="1" destOrd="0" presId="urn:microsoft.com/office/officeart/2005/8/layout/orgChart1"/>
    <dgm:cxn modelId="{497F2DC6-A985-4A89-A588-BF2C1AFA7E2C}" type="presOf" srcId="{655C7BAC-12F8-4A57-8BB6-48A8D8B9E960}" destId="{946A81E2-53FA-485A-AB97-6E2ED1C13591}" srcOrd="0" destOrd="0" presId="urn:microsoft.com/office/officeart/2005/8/layout/orgChart1"/>
    <dgm:cxn modelId="{63C082F4-C088-4082-9BAD-137D6223564E}" srcId="{FD5A4B80-D814-4207-830D-F867618B1D72}" destId="{6455A1C8-4A6C-4C12-8508-4A54C486AB7E}" srcOrd="2" destOrd="0" parTransId="{4C1359D5-C385-42EC-8C80-2320A2EE4D1E}" sibTransId="{9C8D3A97-3A2A-4B44-8BAF-654C41791920}"/>
    <dgm:cxn modelId="{C692F33D-A172-4678-974A-1936DDDA29E7}" srcId="{FD5A4B80-D814-4207-830D-F867618B1D72}" destId="{874249A2-6564-4727-8B66-A4D7C703752B}" srcOrd="5" destOrd="0" parTransId="{DF248115-04C3-4E87-84AD-C8B06B81D65A}" sibTransId="{CB8CFCB7-4411-4688-AA91-35B8F9C1BE93}"/>
    <dgm:cxn modelId="{C4C355B0-4438-479F-A1F8-D5969E7844B3}" type="presOf" srcId="{6C4391E0-19CB-4EBE-B521-01ED060CB090}" destId="{091E318B-8E67-4A34-9EEB-0402681D5923}" srcOrd="0" destOrd="0" presId="urn:microsoft.com/office/officeart/2005/8/layout/orgChart1"/>
    <dgm:cxn modelId="{C22F7344-0FB3-48A5-926F-56ECC5A49BAC}" type="presOf" srcId="{8ED7BB54-53A2-4134-976F-882DCDBC65E3}" destId="{A66DBFD0-9873-4107-B6DE-F0C805CE4E23}" srcOrd="0" destOrd="0" presId="urn:microsoft.com/office/officeart/2005/8/layout/orgChart1"/>
    <dgm:cxn modelId="{4CAB9C61-5731-4881-AF1F-73DC0134CD3E}" type="presOf" srcId="{FD5A4B80-D814-4207-830D-F867618B1D72}" destId="{D2E500F1-0181-41B4-9B64-0C49ED967A14}" srcOrd="0" destOrd="0" presId="urn:microsoft.com/office/officeart/2005/8/layout/orgChart1"/>
    <dgm:cxn modelId="{94E5298A-4561-4BDF-B6BB-8AF58F6152D0}" srcId="{FD5A4B80-D814-4207-830D-F867618B1D72}" destId="{8ED7BB54-53A2-4134-976F-882DCDBC65E3}" srcOrd="0" destOrd="0" parTransId="{EC1733A0-8972-4B42-B856-F92DD1F20FD9}" sibTransId="{4812EB95-6CE0-4316-B5F3-594CDF8587B1}"/>
    <dgm:cxn modelId="{7FB1436B-EC78-40B3-A0A2-3DC8B6DACC69}" type="presOf" srcId="{4C1359D5-C385-42EC-8C80-2320A2EE4D1E}" destId="{18F6E50C-7880-4A5F-A5F9-349DA049529F}" srcOrd="0" destOrd="0" presId="urn:microsoft.com/office/officeart/2005/8/layout/orgChart1"/>
    <dgm:cxn modelId="{F350DC2A-0C40-4003-972F-B4D413A97124}" srcId="{FD5A4B80-D814-4207-830D-F867618B1D72}" destId="{74C6FCD0-01AB-4D55-8F9B-78F1CA0B0D62}" srcOrd="1" destOrd="0" parTransId="{5BE6BAB2-E4F3-4CE9-8E13-9E9A850B7B81}" sibTransId="{E8867320-F504-4B7D-AEB1-56D38667D403}"/>
    <dgm:cxn modelId="{AE4602F0-1F02-400E-8D89-C11BCADAFB7A}" type="presOf" srcId="{74C6FCD0-01AB-4D55-8F9B-78F1CA0B0D62}" destId="{A2C20753-03E3-4EE7-8D94-0E309D12BB1C}" srcOrd="0" destOrd="0" presId="urn:microsoft.com/office/officeart/2005/8/layout/orgChart1"/>
    <dgm:cxn modelId="{A5B6C645-8507-4D92-9868-DB12A8DCC802}" type="presOf" srcId="{8ED7BB54-53A2-4134-976F-882DCDBC65E3}" destId="{39B9AC67-FA3A-4A2E-90B2-C941AAA72208}" srcOrd="1" destOrd="0" presId="urn:microsoft.com/office/officeart/2005/8/layout/orgChart1"/>
    <dgm:cxn modelId="{2D5DC32D-AD56-4CF9-A8F1-55B77991101F}" srcId="{FD5A4B80-D814-4207-830D-F867618B1D72}" destId="{16EC9908-1CD5-4161-9AAE-BCB92660EE6C}" srcOrd="6" destOrd="0" parTransId="{1E5A970C-4DEE-45CA-B66D-F1957FDF0F9E}" sibTransId="{DD320C1C-B00D-48C2-AFCB-112C2FE661EC}"/>
    <dgm:cxn modelId="{540BCCB7-977B-4D0C-86DE-F2905CCCCB31}" type="presOf" srcId="{D0DE5848-822F-47A0-9D19-E3CC9D4DFADD}" destId="{D2ECB3C4-00DF-44BE-92BF-A56BADC9130E}" srcOrd="0" destOrd="0" presId="urn:microsoft.com/office/officeart/2005/8/layout/orgChart1"/>
    <dgm:cxn modelId="{C4D77408-953B-48CD-87D5-EA623AD61E43}" type="presOf" srcId="{16EC9908-1CD5-4161-9AAE-BCB92660EE6C}" destId="{4855537B-25CE-4541-BE81-807CE529C889}" srcOrd="0" destOrd="0" presId="urn:microsoft.com/office/officeart/2005/8/layout/orgChart1"/>
    <dgm:cxn modelId="{0F645469-AE5E-4A69-A737-87E4759B1447}" type="presOf" srcId="{874249A2-6564-4727-8B66-A4D7C703752B}" destId="{1073ACB7-FDB9-44F2-90C9-5CFF3A13FBF1}" srcOrd="1" destOrd="0" presId="urn:microsoft.com/office/officeart/2005/8/layout/orgChart1"/>
    <dgm:cxn modelId="{F53339C3-CB6F-41E8-909D-3A762AF0475E}" type="presOf" srcId="{1E5A970C-4DEE-45CA-B66D-F1957FDF0F9E}" destId="{27F7E869-E2E5-4E64-B86D-D44B821981D8}" srcOrd="0" destOrd="0" presId="urn:microsoft.com/office/officeart/2005/8/layout/orgChart1"/>
    <dgm:cxn modelId="{911EF0F9-EBA0-4ADD-A699-512335CF8002}" type="presOf" srcId="{16EC9908-1CD5-4161-9AAE-BCB92660EE6C}" destId="{B6CCC268-8EEE-41F2-BBF9-BFAEBA199C0D}" srcOrd="1" destOrd="0" presId="urn:microsoft.com/office/officeart/2005/8/layout/orgChart1"/>
    <dgm:cxn modelId="{8493637C-A9AF-492F-9F89-7EFE3DD2091A}" type="presOf" srcId="{FD5A4B80-D814-4207-830D-F867618B1D72}" destId="{DBEAFD7B-4D14-4D26-9E80-CE0D3629C5B1}" srcOrd="1" destOrd="0" presId="urn:microsoft.com/office/officeart/2005/8/layout/orgChart1"/>
    <dgm:cxn modelId="{A2F4F1D1-78A7-4443-87EF-A115B33DE878}" type="presOf" srcId="{6C4391E0-19CB-4EBE-B521-01ED060CB090}" destId="{45D47D67-BD0F-4B37-850D-6306E692A2BA}" srcOrd="1" destOrd="0" presId="urn:microsoft.com/office/officeart/2005/8/layout/orgChart1"/>
    <dgm:cxn modelId="{C2B7ABCD-8E07-4B6E-8EE0-C17DC14C7F13}" srcId="{FD5A4B80-D814-4207-830D-F867618B1D72}" destId="{AF526A44-FE56-478F-B240-8A0499FBA920}" srcOrd="7" destOrd="0" parTransId="{D0DE5848-822F-47A0-9D19-E3CC9D4DFADD}" sibTransId="{93394DAA-12BE-4F5E-83AB-F7456CAEEA6B}"/>
    <dgm:cxn modelId="{D4648EF0-B813-46ED-9D96-44DF8EDEC387}" type="presOf" srcId="{6455A1C8-4A6C-4C12-8508-4A54C486AB7E}" destId="{A6E2B3B4-BA4B-43C3-A3C9-2EF97FECB931}" srcOrd="0" destOrd="0" presId="urn:microsoft.com/office/officeart/2005/8/layout/orgChart1"/>
    <dgm:cxn modelId="{D9607F03-FFFB-4E18-876D-8FA396A60490}" type="presOf" srcId="{874249A2-6564-4727-8B66-A4D7C703752B}" destId="{D9C7F7DA-26FB-4250-AB6E-256ED11AF859}" srcOrd="0" destOrd="0" presId="urn:microsoft.com/office/officeart/2005/8/layout/orgChart1"/>
    <dgm:cxn modelId="{BB78CAF2-4DC9-4806-9C77-2DAA7508FA32}" type="presOf" srcId="{6455A1C8-4A6C-4C12-8508-4A54C486AB7E}" destId="{B8645F4B-83DE-42E1-A2B4-A50A9CB5EE14}" srcOrd="1" destOrd="0" presId="urn:microsoft.com/office/officeart/2005/8/layout/orgChart1"/>
    <dgm:cxn modelId="{2BF5BC1D-B1DE-41F9-8A70-16A9811A5483}" srcId="{FD5A4B80-D814-4207-830D-F867618B1D72}" destId="{6C4391E0-19CB-4EBE-B521-01ED060CB090}" srcOrd="3" destOrd="0" parTransId="{EAFD5C12-E442-4EE2-989C-C4B2A64D1D13}" sibTransId="{CF56AC7E-4AA2-4F14-8D62-33C19AF8E39C}"/>
    <dgm:cxn modelId="{99C45F2F-6200-4C39-9324-5A6C4DE2B6E1}" type="presOf" srcId="{74C6FCD0-01AB-4D55-8F9B-78F1CA0B0D62}" destId="{D879DAAD-508D-435A-8D9A-234FCA1910A7}" srcOrd="1" destOrd="0" presId="urn:microsoft.com/office/officeart/2005/8/layout/orgChart1"/>
    <dgm:cxn modelId="{6E183FF6-2AAA-4577-8126-A40A8A542BFB}" type="presOf" srcId="{5BE6BAB2-E4F3-4CE9-8E13-9E9A850B7B81}" destId="{37BD0A88-5F56-4C0F-9E78-2D722345946A}" srcOrd="0" destOrd="0" presId="urn:microsoft.com/office/officeart/2005/8/layout/orgChart1"/>
    <dgm:cxn modelId="{F6A73EF3-247E-4D42-8219-C18B7D9440C9}" srcId="{FD5A4B80-D814-4207-830D-F867618B1D72}" destId="{F1B7065A-32BA-4738-9D71-816B3204D1FC}" srcOrd="4" destOrd="0" parTransId="{BE2B06A0-5A86-4D4A-89DF-4E31C34A8093}" sibTransId="{C0ED95AE-1EC5-4A72-9DFF-EDD3F26D97F1}"/>
    <dgm:cxn modelId="{2A0C786B-487C-4C0E-BC5A-5B9BEE9608CD}" type="presParOf" srcId="{946A81E2-53FA-485A-AB97-6E2ED1C13591}" destId="{B21EE1E3-38BE-4B16-801A-7404FF8F608F}" srcOrd="0" destOrd="0" presId="urn:microsoft.com/office/officeart/2005/8/layout/orgChart1"/>
    <dgm:cxn modelId="{47F2F2F0-01AA-4A16-8958-D85AC15A9181}" type="presParOf" srcId="{B21EE1E3-38BE-4B16-801A-7404FF8F608F}" destId="{026493FD-4E03-417A-AB82-50E6140192F7}" srcOrd="0" destOrd="0" presId="urn:microsoft.com/office/officeart/2005/8/layout/orgChart1"/>
    <dgm:cxn modelId="{DCCEF4A2-5A78-4E64-BA5E-78EBE1C86783}" type="presParOf" srcId="{026493FD-4E03-417A-AB82-50E6140192F7}" destId="{D2E500F1-0181-41B4-9B64-0C49ED967A14}" srcOrd="0" destOrd="0" presId="urn:microsoft.com/office/officeart/2005/8/layout/orgChart1"/>
    <dgm:cxn modelId="{3E0E4654-0C27-4F9F-B9F3-FC4369A997D8}" type="presParOf" srcId="{026493FD-4E03-417A-AB82-50E6140192F7}" destId="{DBEAFD7B-4D14-4D26-9E80-CE0D3629C5B1}" srcOrd="1" destOrd="0" presId="urn:microsoft.com/office/officeart/2005/8/layout/orgChart1"/>
    <dgm:cxn modelId="{BAF68161-C5DB-4805-8609-195F0455C6F2}" type="presParOf" srcId="{B21EE1E3-38BE-4B16-801A-7404FF8F608F}" destId="{7E7EAC69-5E2A-4161-9B9A-084F71E4E4BC}" srcOrd="1" destOrd="0" presId="urn:microsoft.com/office/officeart/2005/8/layout/orgChart1"/>
    <dgm:cxn modelId="{063397FB-78F7-4289-97EC-F46C78D2C092}" type="presParOf" srcId="{7E7EAC69-5E2A-4161-9B9A-084F71E4E4BC}" destId="{B9A3B7D9-0BD6-49E0-83A9-BF95D8FEA90A}" srcOrd="0" destOrd="0" presId="urn:microsoft.com/office/officeart/2005/8/layout/orgChart1"/>
    <dgm:cxn modelId="{BFF7581A-9517-4999-8125-AD74B9513688}" type="presParOf" srcId="{7E7EAC69-5E2A-4161-9B9A-084F71E4E4BC}" destId="{67445705-73B2-4E92-8145-AE582BFB73F3}" srcOrd="1" destOrd="0" presId="urn:microsoft.com/office/officeart/2005/8/layout/orgChart1"/>
    <dgm:cxn modelId="{06BA02CA-1FCF-43B0-8FE3-1D301A319178}" type="presParOf" srcId="{67445705-73B2-4E92-8145-AE582BFB73F3}" destId="{6C10424A-708B-4C1B-B858-F79463C16294}" srcOrd="0" destOrd="0" presId="urn:microsoft.com/office/officeart/2005/8/layout/orgChart1"/>
    <dgm:cxn modelId="{1A70CDA3-E652-470D-B009-2DCF75F84FCC}" type="presParOf" srcId="{6C10424A-708B-4C1B-B858-F79463C16294}" destId="{DDE649C0-40BA-4A7E-8489-0F26EDD07D97}" srcOrd="0" destOrd="0" presId="urn:microsoft.com/office/officeart/2005/8/layout/orgChart1"/>
    <dgm:cxn modelId="{3E2D85B6-B00C-4499-B89D-CB9937F26A91}" type="presParOf" srcId="{6C10424A-708B-4C1B-B858-F79463C16294}" destId="{03C145F7-B081-4E52-8BD7-B2FCAF386B81}" srcOrd="1" destOrd="0" presId="urn:microsoft.com/office/officeart/2005/8/layout/orgChart1"/>
    <dgm:cxn modelId="{AE9A6323-2161-4DDF-8D13-8AAB6CF7541C}" type="presParOf" srcId="{67445705-73B2-4E92-8145-AE582BFB73F3}" destId="{0E35E5CE-B0A9-4C6E-AF9E-C785FB853558}" srcOrd="1" destOrd="0" presId="urn:microsoft.com/office/officeart/2005/8/layout/orgChart1"/>
    <dgm:cxn modelId="{D314A77E-9F17-4E05-9839-6B46EA3BE671}" type="presParOf" srcId="{67445705-73B2-4E92-8145-AE582BFB73F3}" destId="{29E31471-13B1-4DDE-9AC7-1C42B28B948F}" srcOrd="2" destOrd="0" presId="urn:microsoft.com/office/officeart/2005/8/layout/orgChart1"/>
    <dgm:cxn modelId="{3BFF41FB-CB72-4B4B-B09E-BB12A305DE1E}" type="presParOf" srcId="{7E7EAC69-5E2A-4161-9B9A-084F71E4E4BC}" destId="{28CCD29F-CB20-441A-AAE1-55EFECA029EB}" srcOrd="2" destOrd="0" presId="urn:microsoft.com/office/officeart/2005/8/layout/orgChart1"/>
    <dgm:cxn modelId="{A0BADAFF-5480-41A8-B4C1-C276F6CB531E}" type="presParOf" srcId="{7E7EAC69-5E2A-4161-9B9A-084F71E4E4BC}" destId="{C082A325-2AB4-4673-ABE0-9352D663FC91}" srcOrd="3" destOrd="0" presId="urn:microsoft.com/office/officeart/2005/8/layout/orgChart1"/>
    <dgm:cxn modelId="{FC63E2D0-B62C-427B-BF41-B586E32259D0}" type="presParOf" srcId="{C082A325-2AB4-4673-ABE0-9352D663FC91}" destId="{A1F1F76C-2B0E-475E-BAAF-9FAF5940AF10}" srcOrd="0" destOrd="0" presId="urn:microsoft.com/office/officeart/2005/8/layout/orgChart1"/>
    <dgm:cxn modelId="{84E25E53-D10F-479C-A725-4789C6FB61B9}" type="presParOf" srcId="{A1F1F76C-2B0E-475E-BAAF-9FAF5940AF10}" destId="{D9C7F7DA-26FB-4250-AB6E-256ED11AF859}" srcOrd="0" destOrd="0" presId="urn:microsoft.com/office/officeart/2005/8/layout/orgChart1"/>
    <dgm:cxn modelId="{345F25B3-4066-44C3-B2FE-66A9EF316622}" type="presParOf" srcId="{A1F1F76C-2B0E-475E-BAAF-9FAF5940AF10}" destId="{1073ACB7-FDB9-44F2-90C9-5CFF3A13FBF1}" srcOrd="1" destOrd="0" presId="urn:microsoft.com/office/officeart/2005/8/layout/orgChart1"/>
    <dgm:cxn modelId="{E84AE3E5-E0B1-42BF-A18A-4C66E2A27BED}" type="presParOf" srcId="{C082A325-2AB4-4673-ABE0-9352D663FC91}" destId="{7A965DCF-495F-4820-98EE-4A45A0DB7A66}" srcOrd="1" destOrd="0" presId="urn:microsoft.com/office/officeart/2005/8/layout/orgChart1"/>
    <dgm:cxn modelId="{BD03692B-C011-4641-AA85-CFE7BFC2C0E0}" type="presParOf" srcId="{C082A325-2AB4-4673-ABE0-9352D663FC91}" destId="{8F8743DA-7802-4805-B60C-4E1B570AC4A3}" srcOrd="2" destOrd="0" presId="urn:microsoft.com/office/officeart/2005/8/layout/orgChart1"/>
    <dgm:cxn modelId="{93945F08-A8AD-4932-A014-B3BADCAB4179}" type="presParOf" srcId="{7E7EAC69-5E2A-4161-9B9A-084F71E4E4BC}" destId="{27F7E869-E2E5-4E64-B86D-D44B821981D8}" srcOrd="4" destOrd="0" presId="urn:microsoft.com/office/officeart/2005/8/layout/orgChart1"/>
    <dgm:cxn modelId="{BC2C1DA5-C832-4EBB-8D95-661956433B3B}" type="presParOf" srcId="{7E7EAC69-5E2A-4161-9B9A-084F71E4E4BC}" destId="{8361925A-1ED1-4BD6-ADD2-E77302363B69}" srcOrd="5" destOrd="0" presId="urn:microsoft.com/office/officeart/2005/8/layout/orgChart1"/>
    <dgm:cxn modelId="{7A7092EA-6278-4F53-A7E0-C5AA93B02E7D}" type="presParOf" srcId="{8361925A-1ED1-4BD6-ADD2-E77302363B69}" destId="{DF7BD1ED-7C8D-44DF-83B4-27C5616BD057}" srcOrd="0" destOrd="0" presId="urn:microsoft.com/office/officeart/2005/8/layout/orgChart1"/>
    <dgm:cxn modelId="{F49B0B93-D522-4E37-B370-358B29BC12B8}" type="presParOf" srcId="{DF7BD1ED-7C8D-44DF-83B4-27C5616BD057}" destId="{4855537B-25CE-4541-BE81-807CE529C889}" srcOrd="0" destOrd="0" presId="urn:microsoft.com/office/officeart/2005/8/layout/orgChart1"/>
    <dgm:cxn modelId="{A590BF27-BF09-419F-98D8-A931698B6C09}" type="presParOf" srcId="{DF7BD1ED-7C8D-44DF-83B4-27C5616BD057}" destId="{B6CCC268-8EEE-41F2-BBF9-BFAEBA199C0D}" srcOrd="1" destOrd="0" presId="urn:microsoft.com/office/officeart/2005/8/layout/orgChart1"/>
    <dgm:cxn modelId="{23948144-2076-41FC-991D-2BCE26580B5A}" type="presParOf" srcId="{8361925A-1ED1-4BD6-ADD2-E77302363B69}" destId="{D56E6B78-B13B-45AD-99CA-565BFF286C5B}" srcOrd="1" destOrd="0" presId="urn:microsoft.com/office/officeart/2005/8/layout/orgChart1"/>
    <dgm:cxn modelId="{3F538003-759D-4BDA-87D3-4B13DB79481A}" type="presParOf" srcId="{8361925A-1ED1-4BD6-ADD2-E77302363B69}" destId="{CA854A31-057C-433E-B670-F2E96C8D6C61}" srcOrd="2" destOrd="0" presId="urn:microsoft.com/office/officeart/2005/8/layout/orgChart1"/>
    <dgm:cxn modelId="{7EAA81DB-9CAB-4B19-B9CE-20857F8889A0}" type="presParOf" srcId="{7E7EAC69-5E2A-4161-9B9A-084F71E4E4BC}" destId="{D2ECB3C4-00DF-44BE-92BF-A56BADC9130E}" srcOrd="6" destOrd="0" presId="urn:microsoft.com/office/officeart/2005/8/layout/orgChart1"/>
    <dgm:cxn modelId="{C10D5DC4-19B4-43AD-A91C-272C6CA1832D}" type="presParOf" srcId="{7E7EAC69-5E2A-4161-9B9A-084F71E4E4BC}" destId="{0093CA77-BE60-4436-A4C8-05D3EC8FC6F1}" srcOrd="7" destOrd="0" presId="urn:microsoft.com/office/officeart/2005/8/layout/orgChart1"/>
    <dgm:cxn modelId="{03BDF897-6098-4490-AA93-FC761346A228}" type="presParOf" srcId="{0093CA77-BE60-4436-A4C8-05D3EC8FC6F1}" destId="{35288C45-80C4-406D-B498-96B9C1581145}" srcOrd="0" destOrd="0" presId="urn:microsoft.com/office/officeart/2005/8/layout/orgChart1"/>
    <dgm:cxn modelId="{C081D9BE-173A-4E1D-9360-DF8BF067C9C6}" type="presParOf" srcId="{35288C45-80C4-406D-B498-96B9C1581145}" destId="{B829DA25-6F4F-430B-98F2-BF1C111FDE12}" srcOrd="0" destOrd="0" presId="urn:microsoft.com/office/officeart/2005/8/layout/orgChart1"/>
    <dgm:cxn modelId="{D4CD5B0D-F641-4A3A-B9EB-FF6FB71ADA15}" type="presParOf" srcId="{35288C45-80C4-406D-B498-96B9C1581145}" destId="{A3A51D23-AC6F-497F-8D5C-3B465D8E0D0D}" srcOrd="1" destOrd="0" presId="urn:microsoft.com/office/officeart/2005/8/layout/orgChart1"/>
    <dgm:cxn modelId="{BB4B0ED6-E24C-4B3F-A432-A5D03AB9F33B}" type="presParOf" srcId="{0093CA77-BE60-4436-A4C8-05D3EC8FC6F1}" destId="{349FF766-EA0B-416E-858A-8795366C6BF3}" srcOrd="1" destOrd="0" presId="urn:microsoft.com/office/officeart/2005/8/layout/orgChart1"/>
    <dgm:cxn modelId="{BFB23CBA-4448-43F7-A10F-75E63D90E112}" type="presParOf" srcId="{0093CA77-BE60-4436-A4C8-05D3EC8FC6F1}" destId="{52043DD5-88CF-42D3-80F9-0E184F561A02}" srcOrd="2" destOrd="0" presId="urn:microsoft.com/office/officeart/2005/8/layout/orgChart1"/>
    <dgm:cxn modelId="{3B0512E7-A4E0-4FF9-B881-D17C07755E34}" type="presParOf" srcId="{B21EE1E3-38BE-4B16-801A-7404FF8F608F}" destId="{C649F292-C568-49A8-8045-5ACE60635405}" srcOrd="2" destOrd="0" presId="urn:microsoft.com/office/officeart/2005/8/layout/orgChart1"/>
    <dgm:cxn modelId="{DAEC8962-B0C7-44D0-9AE7-59B2C8AC2891}" type="presParOf" srcId="{C649F292-C568-49A8-8045-5ACE60635405}" destId="{E28CD4A4-6B2C-4241-A4BA-DA6091CF75C7}" srcOrd="0" destOrd="0" presId="urn:microsoft.com/office/officeart/2005/8/layout/orgChart1"/>
    <dgm:cxn modelId="{D441ABC9-E502-4DA3-85F8-8C881D687602}" type="presParOf" srcId="{C649F292-C568-49A8-8045-5ACE60635405}" destId="{32459D7E-CF0A-4316-A0B7-7325C2ADCB95}" srcOrd="1" destOrd="0" presId="urn:microsoft.com/office/officeart/2005/8/layout/orgChart1"/>
    <dgm:cxn modelId="{5718E27E-2054-4AB6-87E7-D6F3A848E382}" type="presParOf" srcId="{32459D7E-CF0A-4316-A0B7-7325C2ADCB95}" destId="{D5F4D541-FF71-45D6-BE41-1EFB4E948E87}" srcOrd="0" destOrd="0" presId="urn:microsoft.com/office/officeart/2005/8/layout/orgChart1"/>
    <dgm:cxn modelId="{DA6EAD2F-CEEA-4255-AE5E-8680985295F4}" type="presParOf" srcId="{D5F4D541-FF71-45D6-BE41-1EFB4E948E87}" destId="{A66DBFD0-9873-4107-B6DE-F0C805CE4E23}" srcOrd="0" destOrd="0" presId="urn:microsoft.com/office/officeart/2005/8/layout/orgChart1"/>
    <dgm:cxn modelId="{4878E9A6-8D24-401D-91BA-935F2DFB2C9E}" type="presParOf" srcId="{D5F4D541-FF71-45D6-BE41-1EFB4E948E87}" destId="{39B9AC67-FA3A-4A2E-90B2-C941AAA72208}" srcOrd="1" destOrd="0" presId="urn:microsoft.com/office/officeart/2005/8/layout/orgChart1"/>
    <dgm:cxn modelId="{C4A1E1A5-6FB8-4B32-87BE-91B9E4746B24}" type="presParOf" srcId="{32459D7E-CF0A-4316-A0B7-7325C2ADCB95}" destId="{97015F27-EFF6-4ECC-B625-F0D498F3E946}" srcOrd="1" destOrd="0" presId="urn:microsoft.com/office/officeart/2005/8/layout/orgChart1"/>
    <dgm:cxn modelId="{FCA137DF-F803-4B35-B464-3A6CC42E57D0}" type="presParOf" srcId="{32459D7E-CF0A-4316-A0B7-7325C2ADCB95}" destId="{D1C850A0-A93E-4932-A047-F6367832DF42}" srcOrd="2" destOrd="0" presId="urn:microsoft.com/office/officeart/2005/8/layout/orgChart1"/>
    <dgm:cxn modelId="{67A4FC1B-8BCE-4C4A-8794-437636D8ED85}" type="presParOf" srcId="{C649F292-C568-49A8-8045-5ACE60635405}" destId="{37BD0A88-5F56-4C0F-9E78-2D722345946A}" srcOrd="2" destOrd="0" presId="urn:microsoft.com/office/officeart/2005/8/layout/orgChart1"/>
    <dgm:cxn modelId="{C1BB8847-403F-447E-A2E8-35C30A5F8C51}" type="presParOf" srcId="{C649F292-C568-49A8-8045-5ACE60635405}" destId="{181DFDF6-429F-4006-A09F-28B6A08D4063}" srcOrd="3" destOrd="0" presId="urn:microsoft.com/office/officeart/2005/8/layout/orgChart1"/>
    <dgm:cxn modelId="{E4E06F2B-9F8B-4D93-B88A-0764023992BA}" type="presParOf" srcId="{181DFDF6-429F-4006-A09F-28B6A08D4063}" destId="{C66E2CC9-8CD6-44FE-8B7F-E1827012F5B6}" srcOrd="0" destOrd="0" presId="urn:microsoft.com/office/officeart/2005/8/layout/orgChart1"/>
    <dgm:cxn modelId="{25B4CA5F-6494-40EE-A5D0-00EC347F3341}" type="presParOf" srcId="{C66E2CC9-8CD6-44FE-8B7F-E1827012F5B6}" destId="{A2C20753-03E3-4EE7-8D94-0E309D12BB1C}" srcOrd="0" destOrd="0" presId="urn:microsoft.com/office/officeart/2005/8/layout/orgChart1"/>
    <dgm:cxn modelId="{9642688B-D164-417A-9D45-6638119D64CB}" type="presParOf" srcId="{C66E2CC9-8CD6-44FE-8B7F-E1827012F5B6}" destId="{D879DAAD-508D-435A-8D9A-234FCA1910A7}" srcOrd="1" destOrd="0" presId="urn:microsoft.com/office/officeart/2005/8/layout/orgChart1"/>
    <dgm:cxn modelId="{BA545C39-476C-41A2-BE5B-DD58F910E740}" type="presParOf" srcId="{181DFDF6-429F-4006-A09F-28B6A08D4063}" destId="{0F4D851A-5AAA-4272-94F8-F1A6F7880B95}" srcOrd="1" destOrd="0" presId="urn:microsoft.com/office/officeart/2005/8/layout/orgChart1"/>
    <dgm:cxn modelId="{0E3FE49C-3CBB-43FF-8427-8BE81C1C7C4F}" type="presParOf" srcId="{181DFDF6-429F-4006-A09F-28B6A08D4063}" destId="{CFD74792-0F60-440E-9927-A56B46C4B4C8}" srcOrd="2" destOrd="0" presId="urn:microsoft.com/office/officeart/2005/8/layout/orgChart1"/>
    <dgm:cxn modelId="{7CDCB667-1D16-4298-A9A7-4A79A9D2DB6B}" type="presParOf" srcId="{C649F292-C568-49A8-8045-5ACE60635405}" destId="{18F6E50C-7880-4A5F-A5F9-349DA049529F}" srcOrd="4" destOrd="0" presId="urn:microsoft.com/office/officeart/2005/8/layout/orgChart1"/>
    <dgm:cxn modelId="{8CD19A0A-7A33-4E3C-86FD-84A0DB726291}" type="presParOf" srcId="{C649F292-C568-49A8-8045-5ACE60635405}" destId="{1736E8E9-7B12-4A6E-ABB0-73C3E43EBA58}" srcOrd="5" destOrd="0" presId="urn:microsoft.com/office/officeart/2005/8/layout/orgChart1"/>
    <dgm:cxn modelId="{573BA27B-9CF6-41B0-BD84-AB839CACD506}" type="presParOf" srcId="{1736E8E9-7B12-4A6E-ABB0-73C3E43EBA58}" destId="{4F0775A0-FFC0-49CE-A6CA-DF2E3F2BF363}" srcOrd="0" destOrd="0" presId="urn:microsoft.com/office/officeart/2005/8/layout/orgChart1"/>
    <dgm:cxn modelId="{5DD69D4F-1AB6-4827-98A7-62C01ECA3F3D}" type="presParOf" srcId="{4F0775A0-FFC0-49CE-A6CA-DF2E3F2BF363}" destId="{A6E2B3B4-BA4B-43C3-A3C9-2EF97FECB931}" srcOrd="0" destOrd="0" presId="urn:microsoft.com/office/officeart/2005/8/layout/orgChart1"/>
    <dgm:cxn modelId="{AF0419F4-2A6B-42F6-A036-E995D046D25A}" type="presParOf" srcId="{4F0775A0-FFC0-49CE-A6CA-DF2E3F2BF363}" destId="{B8645F4B-83DE-42E1-A2B4-A50A9CB5EE14}" srcOrd="1" destOrd="0" presId="urn:microsoft.com/office/officeart/2005/8/layout/orgChart1"/>
    <dgm:cxn modelId="{4F8A4876-91C3-4762-8250-163B15B8F809}" type="presParOf" srcId="{1736E8E9-7B12-4A6E-ABB0-73C3E43EBA58}" destId="{AFC3FC9B-5BC1-4484-8535-00411163B2AD}" srcOrd="1" destOrd="0" presId="urn:microsoft.com/office/officeart/2005/8/layout/orgChart1"/>
    <dgm:cxn modelId="{6A094B82-965E-40C5-8716-454630FB6218}" type="presParOf" srcId="{1736E8E9-7B12-4A6E-ABB0-73C3E43EBA58}" destId="{04F854A9-53F1-49F5-952D-198CC845A2C2}" srcOrd="2" destOrd="0" presId="urn:microsoft.com/office/officeart/2005/8/layout/orgChart1"/>
    <dgm:cxn modelId="{C33B17AB-1F6A-4A4F-BFD0-DE10255882BD}" type="presParOf" srcId="{C649F292-C568-49A8-8045-5ACE60635405}" destId="{EECA0699-5B3B-462C-9A4F-9C61DD967364}" srcOrd="6" destOrd="0" presId="urn:microsoft.com/office/officeart/2005/8/layout/orgChart1"/>
    <dgm:cxn modelId="{CF2D291A-FC35-46F8-AF7F-4349B63F5478}" type="presParOf" srcId="{C649F292-C568-49A8-8045-5ACE60635405}" destId="{A3FBDD93-0366-414B-A939-91032B23FF81}" srcOrd="7" destOrd="0" presId="urn:microsoft.com/office/officeart/2005/8/layout/orgChart1"/>
    <dgm:cxn modelId="{FE898D24-0EE8-44CC-9A54-9C15F51A67A2}" type="presParOf" srcId="{A3FBDD93-0366-414B-A939-91032B23FF81}" destId="{64302063-8740-437E-9924-A20642A76010}" srcOrd="0" destOrd="0" presId="urn:microsoft.com/office/officeart/2005/8/layout/orgChart1"/>
    <dgm:cxn modelId="{7FE1A03C-C72B-46AE-A2CB-DDD2B395ED3B}" type="presParOf" srcId="{64302063-8740-437E-9924-A20642A76010}" destId="{091E318B-8E67-4A34-9EEB-0402681D5923}" srcOrd="0" destOrd="0" presId="urn:microsoft.com/office/officeart/2005/8/layout/orgChart1"/>
    <dgm:cxn modelId="{FB3156B4-3339-444A-A8A7-1C5CE25A1E32}" type="presParOf" srcId="{64302063-8740-437E-9924-A20642A76010}" destId="{45D47D67-BD0F-4B37-850D-6306E692A2BA}" srcOrd="1" destOrd="0" presId="urn:microsoft.com/office/officeart/2005/8/layout/orgChart1"/>
    <dgm:cxn modelId="{3F793134-82F1-4B28-B3D1-CAFF863C4F1A}" type="presParOf" srcId="{A3FBDD93-0366-414B-A939-91032B23FF81}" destId="{713878FF-C43C-4E96-B005-85F9D6391A0A}" srcOrd="1" destOrd="0" presId="urn:microsoft.com/office/officeart/2005/8/layout/orgChart1"/>
    <dgm:cxn modelId="{544611E5-CE3E-4C99-AA78-097A39B220BA}" type="presParOf" srcId="{A3FBDD93-0366-414B-A939-91032B23FF81}" destId="{12516110-AA2F-497D-ABDE-EFBBACBD7BE4}" srcOrd="2" destOrd="0" presId="urn:microsoft.com/office/officeart/2005/8/layout/orgChart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0.xml><?xml version="1.0" encoding="utf-8"?>
<dgm:dataModel xmlns:dgm="http://schemas.openxmlformats.org/drawingml/2006/diagram" xmlns:a="http://schemas.openxmlformats.org/drawingml/2006/main">
  <dgm:ptLst>
    <dgm:pt modelId="{CB0C9F36-11F2-4028-A635-F031F9B5B3D0}" type="doc">
      <dgm:prSet loTypeId="urn:microsoft.com/office/officeart/2005/8/layout/radial3" loCatId="cycle" qsTypeId="urn:microsoft.com/office/officeart/2005/8/quickstyle/simple5" qsCatId="simple" csTypeId="urn:microsoft.com/office/officeart/2005/8/colors/colorful3" csCatId="colorful" phldr="1"/>
      <dgm:spPr/>
      <dgm:t>
        <a:bodyPr/>
        <a:lstStyle/>
        <a:p>
          <a:endParaRPr lang="uk-UA"/>
        </a:p>
      </dgm:t>
    </dgm:pt>
    <dgm:pt modelId="{19193B5B-99CD-4AA0-B313-4118D1498564}">
      <dgm:prSet phldrT="[Текст]"/>
      <dgm:spPr/>
      <dgm:t>
        <a:bodyPr/>
        <a:lstStyle/>
        <a:p>
          <a:r>
            <a:rPr lang="x-none"/>
            <a:t>INNOVATION</a:t>
          </a:r>
          <a:r>
            <a:rPr lang="uk-UA"/>
            <a:t> </a:t>
          </a:r>
          <a:r>
            <a:rPr lang="en-US"/>
            <a:t>LANDSCAPE</a:t>
          </a:r>
          <a:endParaRPr lang="uk-UA"/>
        </a:p>
      </dgm:t>
    </dgm:pt>
    <dgm:pt modelId="{85FFC77B-C427-4E13-9B94-CE0E13B6C96B}" type="parTrans" cxnId="{D61D2D7A-D054-49D5-9763-B79C04573851}">
      <dgm:prSet/>
      <dgm:spPr/>
      <dgm:t>
        <a:bodyPr/>
        <a:lstStyle/>
        <a:p>
          <a:endParaRPr lang="uk-UA"/>
        </a:p>
      </dgm:t>
    </dgm:pt>
    <dgm:pt modelId="{ABD02DAE-ED76-44D3-9BFC-9C0B8E7F9A94}" type="sibTrans" cxnId="{D61D2D7A-D054-49D5-9763-B79C04573851}">
      <dgm:prSet/>
      <dgm:spPr/>
      <dgm:t>
        <a:bodyPr/>
        <a:lstStyle/>
        <a:p>
          <a:endParaRPr lang="uk-UA"/>
        </a:p>
      </dgm:t>
    </dgm:pt>
    <dgm:pt modelId="{D42AD938-08E3-4DA1-9BBD-8BF5E8B3EC45}">
      <dgm:prSet phldrT="[Текст]"/>
      <dgm:spPr/>
      <dgm:t>
        <a:bodyPr/>
        <a:lstStyle/>
        <a:p>
          <a:pPr>
            <a:buSzPts val="1000"/>
            <a:buFont typeface="Symbol" panose="05050102010706020507" pitchFamily="18" charset="2"/>
            <a:buChar char=""/>
          </a:pPr>
          <a:r>
            <a:rPr lang="es-ES" b="0" i="0"/>
            <a:t>technological innovation</a:t>
          </a:r>
          <a:endParaRPr lang="uk-UA"/>
        </a:p>
      </dgm:t>
    </dgm:pt>
    <dgm:pt modelId="{210ED474-5D00-494F-A2A1-6509DB462173}" type="parTrans" cxnId="{39B01B5A-1BBD-4493-A26E-BCDAD21DB4BC}">
      <dgm:prSet/>
      <dgm:spPr/>
      <dgm:t>
        <a:bodyPr/>
        <a:lstStyle/>
        <a:p>
          <a:endParaRPr lang="uk-UA"/>
        </a:p>
      </dgm:t>
    </dgm:pt>
    <dgm:pt modelId="{DA5F2043-E375-47C0-A688-987DE0E8CC78}" type="sibTrans" cxnId="{39B01B5A-1BBD-4493-A26E-BCDAD21DB4BC}">
      <dgm:prSet/>
      <dgm:spPr/>
      <dgm:t>
        <a:bodyPr/>
        <a:lstStyle/>
        <a:p>
          <a:endParaRPr lang="uk-UA"/>
        </a:p>
      </dgm:t>
    </dgm:pt>
    <dgm:pt modelId="{D6B614D1-6507-44E7-BB67-010EBB202A24}">
      <dgm:prSet phldrT="[Текст]"/>
      <dgm:spPr/>
      <dgm:t>
        <a:bodyPr/>
        <a:lstStyle/>
        <a:p>
          <a:pPr>
            <a:buSzPts val="1000"/>
            <a:buFont typeface="Symbol" panose="05050102010706020507" pitchFamily="18" charset="2"/>
            <a:buChar char=""/>
          </a:pPr>
          <a:r>
            <a:rPr lang="es-ES" b="0" i="0"/>
            <a:t>tactical innovation</a:t>
          </a:r>
          <a:endParaRPr lang="uk-UA"/>
        </a:p>
      </dgm:t>
    </dgm:pt>
    <dgm:pt modelId="{8BFF95F9-AAC8-4FC7-8BB2-76A28E4B6EA5}" type="parTrans" cxnId="{18819DF5-7437-4B92-8106-9C594D1F3850}">
      <dgm:prSet/>
      <dgm:spPr/>
      <dgm:t>
        <a:bodyPr/>
        <a:lstStyle/>
        <a:p>
          <a:endParaRPr lang="x-none"/>
        </a:p>
      </dgm:t>
    </dgm:pt>
    <dgm:pt modelId="{3D2F0786-7EAB-40C6-AB81-392A5B4227D9}" type="sibTrans" cxnId="{18819DF5-7437-4B92-8106-9C594D1F3850}">
      <dgm:prSet/>
      <dgm:spPr/>
      <dgm:t>
        <a:bodyPr/>
        <a:lstStyle/>
        <a:p>
          <a:endParaRPr lang="x-none"/>
        </a:p>
      </dgm:t>
    </dgm:pt>
    <dgm:pt modelId="{45214F46-6949-4030-834F-1897B5C1BCEA}">
      <dgm:prSet phldrT="[Текст]"/>
      <dgm:spPr/>
      <dgm:t>
        <a:bodyPr/>
        <a:lstStyle/>
        <a:p>
          <a:pPr>
            <a:buSzPts val="1000"/>
            <a:buFont typeface="Symbol" panose="05050102010706020507" pitchFamily="18" charset="2"/>
            <a:buChar char=""/>
          </a:pPr>
          <a:r>
            <a:rPr lang="es-ES" b="0" i="0"/>
            <a:t> drive for innovation</a:t>
          </a:r>
          <a:endParaRPr lang="uk-UA"/>
        </a:p>
      </dgm:t>
    </dgm:pt>
    <dgm:pt modelId="{4162379E-BC8F-4BF0-9FFA-AEBCD0B9CBB6}" type="parTrans" cxnId="{13DE1EF4-500F-489F-AC7E-C3AD527C0217}">
      <dgm:prSet/>
      <dgm:spPr/>
      <dgm:t>
        <a:bodyPr/>
        <a:lstStyle/>
        <a:p>
          <a:endParaRPr lang="x-none"/>
        </a:p>
      </dgm:t>
    </dgm:pt>
    <dgm:pt modelId="{A8BFCC84-76DB-4EA0-B2FB-A3E087930250}" type="sibTrans" cxnId="{13DE1EF4-500F-489F-AC7E-C3AD527C0217}">
      <dgm:prSet/>
      <dgm:spPr/>
      <dgm:t>
        <a:bodyPr/>
        <a:lstStyle/>
        <a:p>
          <a:endParaRPr lang="x-none"/>
        </a:p>
      </dgm:t>
    </dgm:pt>
    <dgm:pt modelId="{DB2233B3-00C0-4269-8986-C4700B44ADB5}" type="pres">
      <dgm:prSet presAssocID="{CB0C9F36-11F2-4028-A635-F031F9B5B3D0}" presName="composite" presStyleCnt="0">
        <dgm:presLayoutVars>
          <dgm:chMax val="1"/>
          <dgm:dir/>
          <dgm:resizeHandles val="exact"/>
        </dgm:presLayoutVars>
      </dgm:prSet>
      <dgm:spPr/>
      <dgm:t>
        <a:bodyPr/>
        <a:lstStyle/>
        <a:p>
          <a:endParaRPr lang="ru-RU"/>
        </a:p>
      </dgm:t>
    </dgm:pt>
    <dgm:pt modelId="{52D1D270-497D-4E78-8283-25BBB8125EC2}" type="pres">
      <dgm:prSet presAssocID="{CB0C9F36-11F2-4028-A635-F031F9B5B3D0}" presName="radial" presStyleCnt="0">
        <dgm:presLayoutVars>
          <dgm:animLvl val="ctr"/>
        </dgm:presLayoutVars>
      </dgm:prSet>
      <dgm:spPr/>
    </dgm:pt>
    <dgm:pt modelId="{EA8B0050-169E-44F2-8365-855B23B9D17D}" type="pres">
      <dgm:prSet presAssocID="{19193B5B-99CD-4AA0-B313-4118D1498564}" presName="centerShape" presStyleLbl="vennNode1" presStyleIdx="0" presStyleCnt="4" custScaleX="167995" custScaleY="134773"/>
      <dgm:spPr/>
      <dgm:t>
        <a:bodyPr/>
        <a:lstStyle/>
        <a:p>
          <a:endParaRPr lang="ru-RU"/>
        </a:p>
      </dgm:t>
    </dgm:pt>
    <dgm:pt modelId="{0E2AC4E3-8217-4DDF-86FB-FFC45A03717E}" type="pres">
      <dgm:prSet presAssocID="{D42AD938-08E3-4DA1-9BBD-8BF5E8B3EC45}" presName="node" presStyleLbl="vennNode1" presStyleIdx="1" presStyleCnt="4" custScaleX="167995" custScaleY="134773">
        <dgm:presLayoutVars>
          <dgm:bulletEnabled val="1"/>
        </dgm:presLayoutVars>
      </dgm:prSet>
      <dgm:spPr/>
      <dgm:t>
        <a:bodyPr/>
        <a:lstStyle/>
        <a:p>
          <a:endParaRPr lang="ru-RU"/>
        </a:p>
      </dgm:t>
    </dgm:pt>
    <dgm:pt modelId="{4B328DEA-891D-4AAD-BDC0-01465ECA9745}" type="pres">
      <dgm:prSet presAssocID="{D6B614D1-6507-44E7-BB67-010EBB202A24}" presName="node" presStyleLbl="vennNode1" presStyleIdx="2" presStyleCnt="4" custScaleX="170293" custScaleY="128132">
        <dgm:presLayoutVars>
          <dgm:bulletEnabled val="1"/>
        </dgm:presLayoutVars>
      </dgm:prSet>
      <dgm:spPr/>
      <dgm:t>
        <a:bodyPr/>
        <a:lstStyle/>
        <a:p>
          <a:endParaRPr lang="ru-RU"/>
        </a:p>
      </dgm:t>
    </dgm:pt>
    <dgm:pt modelId="{CC86468C-42C0-4226-8E43-DAE29F4581DC}" type="pres">
      <dgm:prSet presAssocID="{45214F46-6949-4030-834F-1897B5C1BCEA}" presName="node" presStyleLbl="vennNode1" presStyleIdx="3" presStyleCnt="4" custScaleX="170293" custScaleY="128132">
        <dgm:presLayoutVars>
          <dgm:bulletEnabled val="1"/>
        </dgm:presLayoutVars>
      </dgm:prSet>
      <dgm:spPr/>
      <dgm:t>
        <a:bodyPr/>
        <a:lstStyle/>
        <a:p>
          <a:endParaRPr lang="ru-RU"/>
        </a:p>
      </dgm:t>
    </dgm:pt>
  </dgm:ptLst>
  <dgm:cxnLst>
    <dgm:cxn modelId="{D61D2D7A-D054-49D5-9763-B79C04573851}" srcId="{CB0C9F36-11F2-4028-A635-F031F9B5B3D0}" destId="{19193B5B-99CD-4AA0-B313-4118D1498564}" srcOrd="0" destOrd="0" parTransId="{85FFC77B-C427-4E13-9B94-CE0E13B6C96B}" sibTransId="{ABD02DAE-ED76-44D3-9BFC-9C0B8E7F9A94}"/>
    <dgm:cxn modelId="{18819DF5-7437-4B92-8106-9C594D1F3850}" srcId="{19193B5B-99CD-4AA0-B313-4118D1498564}" destId="{D6B614D1-6507-44E7-BB67-010EBB202A24}" srcOrd="1" destOrd="0" parTransId="{8BFF95F9-AAC8-4FC7-8BB2-76A28E4B6EA5}" sibTransId="{3D2F0786-7EAB-40C6-AB81-392A5B4227D9}"/>
    <dgm:cxn modelId="{31904596-38A4-4D69-95DA-6471EE41C775}" type="presOf" srcId="{CB0C9F36-11F2-4028-A635-F031F9B5B3D0}" destId="{DB2233B3-00C0-4269-8986-C4700B44ADB5}" srcOrd="0" destOrd="0" presId="urn:microsoft.com/office/officeart/2005/8/layout/radial3"/>
    <dgm:cxn modelId="{54EE81F7-BE56-43CE-B5D5-2AA7B6D34FE0}" type="presOf" srcId="{D6B614D1-6507-44E7-BB67-010EBB202A24}" destId="{4B328DEA-891D-4AAD-BDC0-01465ECA9745}" srcOrd="0" destOrd="0" presId="urn:microsoft.com/office/officeart/2005/8/layout/radial3"/>
    <dgm:cxn modelId="{39B01B5A-1BBD-4493-A26E-BCDAD21DB4BC}" srcId="{19193B5B-99CD-4AA0-B313-4118D1498564}" destId="{D42AD938-08E3-4DA1-9BBD-8BF5E8B3EC45}" srcOrd="0" destOrd="0" parTransId="{210ED474-5D00-494F-A2A1-6509DB462173}" sibTransId="{DA5F2043-E375-47C0-A688-987DE0E8CC78}"/>
    <dgm:cxn modelId="{5F9E6C49-1590-4370-BFE3-642FCD74C455}" type="presOf" srcId="{D42AD938-08E3-4DA1-9BBD-8BF5E8B3EC45}" destId="{0E2AC4E3-8217-4DDF-86FB-FFC45A03717E}" srcOrd="0" destOrd="0" presId="urn:microsoft.com/office/officeart/2005/8/layout/radial3"/>
    <dgm:cxn modelId="{268AA94C-72DC-478D-B0FE-C149984C7BFD}" type="presOf" srcId="{45214F46-6949-4030-834F-1897B5C1BCEA}" destId="{CC86468C-42C0-4226-8E43-DAE29F4581DC}" srcOrd="0" destOrd="0" presId="urn:microsoft.com/office/officeart/2005/8/layout/radial3"/>
    <dgm:cxn modelId="{13DE1EF4-500F-489F-AC7E-C3AD527C0217}" srcId="{19193B5B-99CD-4AA0-B313-4118D1498564}" destId="{45214F46-6949-4030-834F-1897B5C1BCEA}" srcOrd="2" destOrd="0" parTransId="{4162379E-BC8F-4BF0-9FFA-AEBCD0B9CBB6}" sibTransId="{A8BFCC84-76DB-4EA0-B2FB-A3E087930250}"/>
    <dgm:cxn modelId="{3BC61FC4-1C45-4821-B562-5FCDFC3D2DD4}" type="presOf" srcId="{19193B5B-99CD-4AA0-B313-4118D1498564}" destId="{EA8B0050-169E-44F2-8365-855B23B9D17D}" srcOrd="0" destOrd="0" presId="urn:microsoft.com/office/officeart/2005/8/layout/radial3"/>
    <dgm:cxn modelId="{08225964-4223-42A3-A7AB-4B479CB517FC}" type="presParOf" srcId="{DB2233B3-00C0-4269-8986-C4700B44ADB5}" destId="{52D1D270-497D-4E78-8283-25BBB8125EC2}" srcOrd="0" destOrd="0" presId="urn:microsoft.com/office/officeart/2005/8/layout/radial3"/>
    <dgm:cxn modelId="{F437188A-C611-4C37-87CF-CC6B3CE152D5}" type="presParOf" srcId="{52D1D270-497D-4E78-8283-25BBB8125EC2}" destId="{EA8B0050-169E-44F2-8365-855B23B9D17D}" srcOrd="0" destOrd="0" presId="urn:microsoft.com/office/officeart/2005/8/layout/radial3"/>
    <dgm:cxn modelId="{4800ACC9-8456-4E9C-80C2-15BE5C05B71E}" type="presParOf" srcId="{52D1D270-497D-4E78-8283-25BBB8125EC2}" destId="{0E2AC4E3-8217-4DDF-86FB-FFC45A03717E}" srcOrd="1" destOrd="0" presId="urn:microsoft.com/office/officeart/2005/8/layout/radial3"/>
    <dgm:cxn modelId="{58CB213A-C10A-4FE2-B451-AE48CE811FD5}" type="presParOf" srcId="{52D1D270-497D-4E78-8283-25BBB8125EC2}" destId="{4B328DEA-891D-4AAD-BDC0-01465ECA9745}" srcOrd="2" destOrd="0" presId="urn:microsoft.com/office/officeart/2005/8/layout/radial3"/>
    <dgm:cxn modelId="{25D58792-6351-4B00-8559-52289C674A78}" type="presParOf" srcId="{52D1D270-497D-4E78-8283-25BBB8125EC2}" destId="{CC86468C-42C0-4226-8E43-DAE29F4581DC}" srcOrd="3" destOrd="0" presId="urn:microsoft.com/office/officeart/2005/8/layout/radial3"/>
  </dgm:cxnLst>
  <dgm:bg/>
  <dgm:whole/>
  <dgm:extLst>
    <a:ext uri="http://schemas.microsoft.com/office/drawing/2008/diagram">
      <dsp:dataModelExt xmlns:dsp="http://schemas.microsoft.com/office/drawing/2008/diagram" relId="rId116" minVer="http://schemas.openxmlformats.org/drawingml/2006/diagram"/>
    </a:ext>
  </dgm:extLst>
</dgm:dataModel>
</file>

<file path=word/diagrams/data21.xml><?xml version="1.0" encoding="utf-8"?>
<dgm:dataModel xmlns:dgm="http://schemas.openxmlformats.org/drawingml/2006/diagram" xmlns:a="http://schemas.openxmlformats.org/drawingml/2006/main">
  <dgm:ptLst>
    <dgm:pt modelId="{24C59E31-C76A-4074-B419-271D3A7B691C}" type="doc">
      <dgm:prSet loTypeId="urn:microsoft.com/office/officeart/2005/8/layout/radial1" loCatId="cycle" qsTypeId="urn:microsoft.com/office/officeart/2005/8/quickstyle/simple5" qsCatId="simple" csTypeId="urn:microsoft.com/office/officeart/2005/8/colors/colorful3" csCatId="colorful" phldr="1"/>
      <dgm:spPr/>
      <dgm:t>
        <a:bodyPr/>
        <a:lstStyle/>
        <a:p>
          <a:endParaRPr lang="uk-UA"/>
        </a:p>
      </dgm:t>
    </dgm:pt>
    <dgm:pt modelId="{02F27AE3-1209-49F0-917B-797661B5926F}">
      <dgm:prSet phldrT="[Текст]"/>
      <dgm:spPr/>
      <dgm:t>
        <a:bodyPr/>
        <a:lstStyle/>
        <a:p>
          <a:r>
            <a:rPr lang="x-none"/>
            <a:t>INNOVATION</a:t>
          </a:r>
          <a:endParaRPr lang="uk-UA"/>
        </a:p>
      </dgm:t>
    </dgm:pt>
    <dgm:pt modelId="{1FB4E16A-62A7-4E0F-B466-03774D539AD6}" type="parTrans" cxnId="{E2543017-F9C7-4AB3-97D2-D8636F2AE1DC}">
      <dgm:prSet/>
      <dgm:spPr/>
      <dgm:t>
        <a:bodyPr/>
        <a:lstStyle/>
        <a:p>
          <a:endParaRPr lang="uk-UA"/>
        </a:p>
      </dgm:t>
    </dgm:pt>
    <dgm:pt modelId="{C70DAF2B-1465-4B9A-AE8F-3637EE43C51F}" type="sibTrans" cxnId="{E2543017-F9C7-4AB3-97D2-D8636F2AE1DC}">
      <dgm:prSet/>
      <dgm:spPr/>
      <dgm:t>
        <a:bodyPr/>
        <a:lstStyle/>
        <a:p>
          <a:endParaRPr lang="uk-UA"/>
        </a:p>
      </dgm:t>
    </dgm:pt>
    <dgm:pt modelId="{67C24290-D37A-454F-A07F-E189BC79D958}">
      <dgm:prSet phldrT="[Текст]"/>
      <dgm:spPr/>
      <dgm:t>
        <a:bodyPr/>
        <a:lstStyle/>
        <a:p>
          <a:pPr>
            <a:buSzPts val="1000"/>
            <a:buFont typeface="Symbol" panose="05050102010706020507" pitchFamily="18" charset="2"/>
            <a:buChar char=""/>
          </a:pPr>
          <a:r>
            <a:rPr lang="es-ES" b="0" i="0"/>
            <a:t>innovation in technology</a:t>
          </a:r>
          <a:endParaRPr lang="uk-UA"/>
        </a:p>
      </dgm:t>
    </dgm:pt>
    <dgm:pt modelId="{10B051ED-31D9-4A3A-92A3-F2263ED68A72}" type="sibTrans" cxnId="{F1E8B423-5F62-47E9-8C8B-AA77DEB16AA1}">
      <dgm:prSet/>
      <dgm:spPr/>
      <dgm:t>
        <a:bodyPr/>
        <a:lstStyle/>
        <a:p>
          <a:endParaRPr lang="uk-UA"/>
        </a:p>
      </dgm:t>
    </dgm:pt>
    <dgm:pt modelId="{1E3DACA9-8F66-4EAA-B268-2A6AC5D9C542}" type="parTrans" cxnId="{F1E8B423-5F62-47E9-8C8B-AA77DEB16AA1}">
      <dgm:prSet/>
      <dgm:spPr/>
      <dgm:t>
        <a:bodyPr/>
        <a:lstStyle/>
        <a:p>
          <a:endParaRPr lang="uk-UA"/>
        </a:p>
      </dgm:t>
    </dgm:pt>
    <dgm:pt modelId="{72EC4FEA-D54F-4C9F-AFA2-ACD535578122}">
      <dgm:prSet phldrT="[Текст]"/>
      <dgm:spPr/>
      <dgm:t>
        <a:bodyPr/>
        <a:lstStyle/>
        <a:p>
          <a:pPr>
            <a:buSzPts val="1000"/>
            <a:buFont typeface="Symbol" panose="05050102010706020507" pitchFamily="18" charset="2"/>
            <a:buChar char=""/>
          </a:pPr>
          <a:r>
            <a:rPr lang="es-ES" b="0" i="0"/>
            <a:t>innovation driving competition</a:t>
          </a:r>
          <a:endParaRPr lang="uk-UA"/>
        </a:p>
      </dgm:t>
    </dgm:pt>
    <dgm:pt modelId="{3D5329EF-0710-463D-BCD7-C21AC87C9B1A}" type="parTrans" cxnId="{1A8D3DD7-55D7-4914-B9E0-12B0FD71BA4A}">
      <dgm:prSet/>
      <dgm:spPr/>
      <dgm:t>
        <a:bodyPr/>
        <a:lstStyle/>
        <a:p>
          <a:endParaRPr lang="x-none"/>
        </a:p>
      </dgm:t>
    </dgm:pt>
    <dgm:pt modelId="{2BCC051E-839C-4F7E-8FE2-92E700646DA2}" type="sibTrans" cxnId="{1A8D3DD7-55D7-4914-B9E0-12B0FD71BA4A}">
      <dgm:prSet/>
      <dgm:spPr/>
      <dgm:t>
        <a:bodyPr/>
        <a:lstStyle/>
        <a:p>
          <a:endParaRPr lang="x-none"/>
        </a:p>
      </dgm:t>
    </dgm:pt>
    <dgm:pt modelId="{E762C102-EED6-4C4A-BA73-A865D4478078}">
      <dgm:prSet phldrT="[Текст]"/>
      <dgm:spPr/>
      <dgm:t>
        <a:bodyPr/>
        <a:lstStyle/>
        <a:p>
          <a:pPr>
            <a:buSzPts val="1000"/>
            <a:buFont typeface="Symbol" panose="05050102010706020507" pitchFamily="18" charset="2"/>
            <a:buChar char=""/>
          </a:pPr>
          <a:r>
            <a:rPr lang="es-ES" b="0" i="0"/>
            <a:t>innovation fostering resilience</a:t>
          </a:r>
          <a:endParaRPr lang="uk-UA"/>
        </a:p>
      </dgm:t>
    </dgm:pt>
    <dgm:pt modelId="{B2D1159C-A372-4817-8796-6077ADE4E8B0}" type="parTrans" cxnId="{4EEBA4A4-1DAA-4783-ABA9-AB287D462FDC}">
      <dgm:prSet/>
      <dgm:spPr/>
      <dgm:t>
        <a:bodyPr/>
        <a:lstStyle/>
        <a:p>
          <a:endParaRPr lang="x-none"/>
        </a:p>
      </dgm:t>
    </dgm:pt>
    <dgm:pt modelId="{E99B54D8-C890-490A-B379-9029AF60FA6D}" type="sibTrans" cxnId="{4EEBA4A4-1DAA-4783-ABA9-AB287D462FDC}">
      <dgm:prSet/>
      <dgm:spPr/>
      <dgm:t>
        <a:bodyPr/>
        <a:lstStyle/>
        <a:p>
          <a:endParaRPr lang="x-none"/>
        </a:p>
      </dgm:t>
    </dgm:pt>
    <dgm:pt modelId="{691E0AA9-FD11-44BE-8206-87A4739D6E72}" type="pres">
      <dgm:prSet presAssocID="{24C59E31-C76A-4074-B419-271D3A7B691C}" presName="cycle" presStyleCnt="0">
        <dgm:presLayoutVars>
          <dgm:chMax val="1"/>
          <dgm:dir/>
          <dgm:animLvl val="ctr"/>
          <dgm:resizeHandles val="exact"/>
        </dgm:presLayoutVars>
      </dgm:prSet>
      <dgm:spPr/>
      <dgm:t>
        <a:bodyPr/>
        <a:lstStyle/>
        <a:p>
          <a:endParaRPr lang="ru-RU"/>
        </a:p>
      </dgm:t>
    </dgm:pt>
    <dgm:pt modelId="{04D0B7DD-47AE-4F89-BDC4-C875A1D05107}" type="pres">
      <dgm:prSet presAssocID="{02F27AE3-1209-49F0-917B-797661B5926F}" presName="centerShape" presStyleLbl="node0" presStyleIdx="0" presStyleCnt="1" custScaleX="151188" custScaleY="137103"/>
      <dgm:spPr/>
      <dgm:t>
        <a:bodyPr/>
        <a:lstStyle/>
        <a:p>
          <a:endParaRPr lang="ru-RU"/>
        </a:p>
      </dgm:t>
    </dgm:pt>
    <dgm:pt modelId="{870DF101-9220-4643-8B38-3E56B21A69E7}" type="pres">
      <dgm:prSet presAssocID="{1E3DACA9-8F66-4EAA-B268-2A6AC5D9C542}" presName="Name9" presStyleLbl="parChTrans1D2" presStyleIdx="0" presStyleCnt="3"/>
      <dgm:spPr/>
      <dgm:t>
        <a:bodyPr/>
        <a:lstStyle/>
        <a:p>
          <a:endParaRPr lang="ru-RU"/>
        </a:p>
      </dgm:t>
    </dgm:pt>
    <dgm:pt modelId="{B3AB7A2E-9718-46A6-8438-95996889A463}" type="pres">
      <dgm:prSet presAssocID="{1E3DACA9-8F66-4EAA-B268-2A6AC5D9C542}" presName="connTx" presStyleLbl="parChTrans1D2" presStyleIdx="0" presStyleCnt="3"/>
      <dgm:spPr/>
      <dgm:t>
        <a:bodyPr/>
        <a:lstStyle/>
        <a:p>
          <a:endParaRPr lang="ru-RU"/>
        </a:p>
      </dgm:t>
    </dgm:pt>
    <dgm:pt modelId="{A51432D7-B245-40ED-8511-A22D8EAA7CD7}" type="pres">
      <dgm:prSet presAssocID="{67C24290-D37A-454F-A07F-E189BC79D958}" presName="node" presStyleLbl="node1" presStyleIdx="0" presStyleCnt="3">
        <dgm:presLayoutVars>
          <dgm:bulletEnabled val="1"/>
        </dgm:presLayoutVars>
      </dgm:prSet>
      <dgm:spPr/>
      <dgm:t>
        <a:bodyPr/>
        <a:lstStyle/>
        <a:p>
          <a:endParaRPr lang="ru-RU"/>
        </a:p>
      </dgm:t>
    </dgm:pt>
    <dgm:pt modelId="{8253C2F8-30CE-4EF8-96EF-2799D35D84B0}" type="pres">
      <dgm:prSet presAssocID="{3D5329EF-0710-463D-BCD7-C21AC87C9B1A}" presName="Name9" presStyleLbl="parChTrans1D2" presStyleIdx="1" presStyleCnt="3"/>
      <dgm:spPr/>
      <dgm:t>
        <a:bodyPr/>
        <a:lstStyle/>
        <a:p>
          <a:endParaRPr lang="ru-RU"/>
        </a:p>
      </dgm:t>
    </dgm:pt>
    <dgm:pt modelId="{3048640F-9BFD-4BB9-AAC0-BBA60177EC9A}" type="pres">
      <dgm:prSet presAssocID="{3D5329EF-0710-463D-BCD7-C21AC87C9B1A}" presName="connTx" presStyleLbl="parChTrans1D2" presStyleIdx="1" presStyleCnt="3"/>
      <dgm:spPr/>
      <dgm:t>
        <a:bodyPr/>
        <a:lstStyle/>
        <a:p>
          <a:endParaRPr lang="ru-RU"/>
        </a:p>
      </dgm:t>
    </dgm:pt>
    <dgm:pt modelId="{3C35CA0C-6FBC-4B73-8350-2FD8202764CD}" type="pres">
      <dgm:prSet presAssocID="{72EC4FEA-D54F-4C9F-AFA2-ACD535578122}" presName="node" presStyleLbl="node1" presStyleIdx="1" presStyleCnt="3" custRadScaleRad="108333" custRadScaleInc="-2841">
        <dgm:presLayoutVars>
          <dgm:bulletEnabled val="1"/>
        </dgm:presLayoutVars>
      </dgm:prSet>
      <dgm:spPr/>
      <dgm:t>
        <a:bodyPr/>
        <a:lstStyle/>
        <a:p>
          <a:endParaRPr lang="ru-RU"/>
        </a:p>
      </dgm:t>
    </dgm:pt>
    <dgm:pt modelId="{BDA8DDFA-CCA9-4F47-B3F3-B539E21A72DB}" type="pres">
      <dgm:prSet presAssocID="{B2D1159C-A372-4817-8796-6077ADE4E8B0}" presName="Name9" presStyleLbl="parChTrans1D2" presStyleIdx="2" presStyleCnt="3"/>
      <dgm:spPr/>
      <dgm:t>
        <a:bodyPr/>
        <a:lstStyle/>
        <a:p>
          <a:endParaRPr lang="ru-RU"/>
        </a:p>
      </dgm:t>
    </dgm:pt>
    <dgm:pt modelId="{F4AF2C9A-F423-477E-B6E2-39EFE2C09251}" type="pres">
      <dgm:prSet presAssocID="{B2D1159C-A372-4817-8796-6077ADE4E8B0}" presName="connTx" presStyleLbl="parChTrans1D2" presStyleIdx="2" presStyleCnt="3"/>
      <dgm:spPr/>
      <dgm:t>
        <a:bodyPr/>
        <a:lstStyle/>
        <a:p>
          <a:endParaRPr lang="ru-RU"/>
        </a:p>
      </dgm:t>
    </dgm:pt>
    <dgm:pt modelId="{4113C696-1787-426C-92B5-E2A89CD388BC}" type="pres">
      <dgm:prSet presAssocID="{E762C102-EED6-4C4A-BA73-A865D4478078}" presName="node" presStyleLbl="node1" presStyleIdx="2" presStyleCnt="3" custRadScaleRad="110148" custRadScaleInc="4906">
        <dgm:presLayoutVars>
          <dgm:bulletEnabled val="1"/>
        </dgm:presLayoutVars>
      </dgm:prSet>
      <dgm:spPr/>
      <dgm:t>
        <a:bodyPr/>
        <a:lstStyle/>
        <a:p>
          <a:endParaRPr lang="ru-RU"/>
        </a:p>
      </dgm:t>
    </dgm:pt>
  </dgm:ptLst>
  <dgm:cxnLst>
    <dgm:cxn modelId="{4A16F68A-6EAB-4AE5-AA37-B017DC7392CD}" type="presOf" srcId="{02F27AE3-1209-49F0-917B-797661B5926F}" destId="{04D0B7DD-47AE-4F89-BDC4-C875A1D05107}" srcOrd="0" destOrd="0" presId="urn:microsoft.com/office/officeart/2005/8/layout/radial1"/>
    <dgm:cxn modelId="{E2543017-F9C7-4AB3-97D2-D8636F2AE1DC}" srcId="{24C59E31-C76A-4074-B419-271D3A7B691C}" destId="{02F27AE3-1209-49F0-917B-797661B5926F}" srcOrd="0" destOrd="0" parTransId="{1FB4E16A-62A7-4E0F-B466-03774D539AD6}" sibTransId="{C70DAF2B-1465-4B9A-AE8F-3637EE43C51F}"/>
    <dgm:cxn modelId="{1D3EF65D-5522-4D1F-9830-A13E73560399}" type="presOf" srcId="{3D5329EF-0710-463D-BCD7-C21AC87C9B1A}" destId="{3048640F-9BFD-4BB9-AAC0-BBA60177EC9A}" srcOrd="1" destOrd="0" presId="urn:microsoft.com/office/officeart/2005/8/layout/radial1"/>
    <dgm:cxn modelId="{F1E8B423-5F62-47E9-8C8B-AA77DEB16AA1}" srcId="{02F27AE3-1209-49F0-917B-797661B5926F}" destId="{67C24290-D37A-454F-A07F-E189BC79D958}" srcOrd="0" destOrd="0" parTransId="{1E3DACA9-8F66-4EAA-B268-2A6AC5D9C542}" sibTransId="{10B051ED-31D9-4A3A-92A3-F2263ED68A72}"/>
    <dgm:cxn modelId="{225C9CB8-6545-4CDD-870A-820212CBE5D6}" type="presOf" srcId="{B2D1159C-A372-4817-8796-6077ADE4E8B0}" destId="{BDA8DDFA-CCA9-4F47-B3F3-B539E21A72DB}" srcOrd="0" destOrd="0" presId="urn:microsoft.com/office/officeart/2005/8/layout/radial1"/>
    <dgm:cxn modelId="{FCDF30CA-6017-4D43-ABE9-E80F6221B310}" type="presOf" srcId="{E762C102-EED6-4C4A-BA73-A865D4478078}" destId="{4113C696-1787-426C-92B5-E2A89CD388BC}" srcOrd="0" destOrd="0" presId="urn:microsoft.com/office/officeart/2005/8/layout/radial1"/>
    <dgm:cxn modelId="{0F180507-2237-4060-8EF4-31C6FAFB248C}" type="presOf" srcId="{3D5329EF-0710-463D-BCD7-C21AC87C9B1A}" destId="{8253C2F8-30CE-4EF8-96EF-2799D35D84B0}" srcOrd="0" destOrd="0" presId="urn:microsoft.com/office/officeart/2005/8/layout/radial1"/>
    <dgm:cxn modelId="{9F792717-4F61-4518-BF00-AC40313EF228}" type="presOf" srcId="{72EC4FEA-D54F-4C9F-AFA2-ACD535578122}" destId="{3C35CA0C-6FBC-4B73-8350-2FD8202764CD}" srcOrd="0" destOrd="0" presId="urn:microsoft.com/office/officeart/2005/8/layout/radial1"/>
    <dgm:cxn modelId="{1A8D3DD7-55D7-4914-B9E0-12B0FD71BA4A}" srcId="{02F27AE3-1209-49F0-917B-797661B5926F}" destId="{72EC4FEA-D54F-4C9F-AFA2-ACD535578122}" srcOrd="1" destOrd="0" parTransId="{3D5329EF-0710-463D-BCD7-C21AC87C9B1A}" sibTransId="{2BCC051E-839C-4F7E-8FE2-92E700646DA2}"/>
    <dgm:cxn modelId="{4EEBA4A4-1DAA-4783-ABA9-AB287D462FDC}" srcId="{02F27AE3-1209-49F0-917B-797661B5926F}" destId="{E762C102-EED6-4C4A-BA73-A865D4478078}" srcOrd="2" destOrd="0" parTransId="{B2D1159C-A372-4817-8796-6077ADE4E8B0}" sibTransId="{E99B54D8-C890-490A-B379-9029AF60FA6D}"/>
    <dgm:cxn modelId="{11E131DE-4D08-437F-9BB6-9C9F02EED9AB}" type="presOf" srcId="{B2D1159C-A372-4817-8796-6077ADE4E8B0}" destId="{F4AF2C9A-F423-477E-B6E2-39EFE2C09251}" srcOrd="1" destOrd="0" presId="urn:microsoft.com/office/officeart/2005/8/layout/radial1"/>
    <dgm:cxn modelId="{7A40782B-2C76-4D88-9415-C792269188BF}" type="presOf" srcId="{24C59E31-C76A-4074-B419-271D3A7B691C}" destId="{691E0AA9-FD11-44BE-8206-87A4739D6E72}" srcOrd="0" destOrd="0" presId="urn:microsoft.com/office/officeart/2005/8/layout/radial1"/>
    <dgm:cxn modelId="{2A8CDFAC-649D-4C06-BE6A-FAAB495FBB39}" type="presOf" srcId="{1E3DACA9-8F66-4EAA-B268-2A6AC5D9C542}" destId="{870DF101-9220-4643-8B38-3E56B21A69E7}" srcOrd="0" destOrd="0" presId="urn:microsoft.com/office/officeart/2005/8/layout/radial1"/>
    <dgm:cxn modelId="{CAF3E33E-BD74-468B-9144-469D528AD251}" type="presOf" srcId="{67C24290-D37A-454F-A07F-E189BC79D958}" destId="{A51432D7-B245-40ED-8511-A22D8EAA7CD7}" srcOrd="0" destOrd="0" presId="urn:microsoft.com/office/officeart/2005/8/layout/radial1"/>
    <dgm:cxn modelId="{ABC995AC-4D69-4D60-B2B3-150BE5AC15A8}" type="presOf" srcId="{1E3DACA9-8F66-4EAA-B268-2A6AC5D9C542}" destId="{B3AB7A2E-9718-46A6-8438-95996889A463}" srcOrd="1" destOrd="0" presId="urn:microsoft.com/office/officeart/2005/8/layout/radial1"/>
    <dgm:cxn modelId="{BA7CE56C-EEC2-4123-AE90-FBB09519B2F7}" type="presParOf" srcId="{691E0AA9-FD11-44BE-8206-87A4739D6E72}" destId="{04D0B7DD-47AE-4F89-BDC4-C875A1D05107}" srcOrd="0" destOrd="0" presId="urn:microsoft.com/office/officeart/2005/8/layout/radial1"/>
    <dgm:cxn modelId="{00E76E57-6591-4E91-A863-20677972668E}" type="presParOf" srcId="{691E0AA9-FD11-44BE-8206-87A4739D6E72}" destId="{870DF101-9220-4643-8B38-3E56B21A69E7}" srcOrd="1" destOrd="0" presId="urn:microsoft.com/office/officeart/2005/8/layout/radial1"/>
    <dgm:cxn modelId="{553851B7-1381-4E79-BBF9-3ED2C715D612}" type="presParOf" srcId="{870DF101-9220-4643-8B38-3E56B21A69E7}" destId="{B3AB7A2E-9718-46A6-8438-95996889A463}" srcOrd="0" destOrd="0" presId="urn:microsoft.com/office/officeart/2005/8/layout/radial1"/>
    <dgm:cxn modelId="{F1C90890-117B-4A88-BB10-FE405EAC2262}" type="presParOf" srcId="{691E0AA9-FD11-44BE-8206-87A4739D6E72}" destId="{A51432D7-B245-40ED-8511-A22D8EAA7CD7}" srcOrd="2" destOrd="0" presId="urn:microsoft.com/office/officeart/2005/8/layout/radial1"/>
    <dgm:cxn modelId="{89005570-BB91-4859-AD7D-E4E9FEAAFB20}" type="presParOf" srcId="{691E0AA9-FD11-44BE-8206-87A4739D6E72}" destId="{8253C2F8-30CE-4EF8-96EF-2799D35D84B0}" srcOrd="3" destOrd="0" presId="urn:microsoft.com/office/officeart/2005/8/layout/radial1"/>
    <dgm:cxn modelId="{8F9B365B-E0EC-490B-AD8A-1E378E1E92B8}" type="presParOf" srcId="{8253C2F8-30CE-4EF8-96EF-2799D35D84B0}" destId="{3048640F-9BFD-4BB9-AAC0-BBA60177EC9A}" srcOrd="0" destOrd="0" presId="urn:microsoft.com/office/officeart/2005/8/layout/radial1"/>
    <dgm:cxn modelId="{DBF971D7-7A93-4BB4-8BB7-F392E194338D}" type="presParOf" srcId="{691E0AA9-FD11-44BE-8206-87A4739D6E72}" destId="{3C35CA0C-6FBC-4B73-8350-2FD8202764CD}" srcOrd="4" destOrd="0" presId="urn:microsoft.com/office/officeart/2005/8/layout/radial1"/>
    <dgm:cxn modelId="{17982569-1681-4931-9407-DABE610E6AB3}" type="presParOf" srcId="{691E0AA9-FD11-44BE-8206-87A4739D6E72}" destId="{BDA8DDFA-CCA9-4F47-B3F3-B539E21A72DB}" srcOrd="5" destOrd="0" presId="urn:microsoft.com/office/officeart/2005/8/layout/radial1"/>
    <dgm:cxn modelId="{21FD8624-9F9A-49CA-99A2-DFDD0B0C925B}" type="presParOf" srcId="{BDA8DDFA-CCA9-4F47-B3F3-B539E21A72DB}" destId="{F4AF2C9A-F423-477E-B6E2-39EFE2C09251}" srcOrd="0" destOrd="0" presId="urn:microsoft.com/office/officeart/2005/8/layout/radial1"/>
    <dgm:cxn modelId="{0BACC5BE-7B38-4F99-91E3-03C6E7E14627}" type="presParOf" srcId="{691E0AA9-FD11-44BE-8206-87A4739D6E72}" destId="{4113C696-1787-426C-92B5-E2A89CD388BC}" srcOrd="6" destOrd="0" presId="urn:microsoft.com/office/officeart/2005/8/layout/radial1"/>
  </dgm:cxnLst>
  <dgm:bg/>
  <dgm:whole/>
  <dgm:extLst>
    <a:ext uri="http://schemas.microsoft.com/office/drawing/2008/diagram">
      <dsp:dataModelExt xmlns:dsp="http://schemas.microsoft.com/office/drawing/2008/diagram" relId="rId1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EF95413-368A-4813-81B4-09B7B25FCBF8}" type="doc">
      <dgm:prSet loTypeId="urn:microsoft.com/office/officeart/2005/8/layout/equation2" loCatId="process" qsTypeId="urn:microsoft.com/office/officeart/2005/8/quickstyle/simple5" qsCatId="simple" csTypeId="urn:microsoft.com/office/officeart/2005/8/colors/colorful3" csCatId="colorful" phldr="1"/>
      <dgm:spPr/>
    </dgm:pt>
    <dgm:pt modelId="{14950B50-F28C-402E-88E6-DF5A30EBFD9C}">
      <dgm:prSet phldrT="[Текст]" custT="1"/>
      <dgm:spPr/>
      <dgm:t>
        <a:bodyPr/>
        <a:lstStyle/>
        <a:p>
          <a:pPr>
            <a:buSzPts val="1000"/>
            <a:buFont typeface="Symbol" panose="05050102010706020507" pitchFamily="18" charset="2"/>
            <a:buChar char=""/>
          </a:pPr>
          <a:r>
            <a:rPr lang="en-US" sz="700" b="0" i="0"/>
            <a:t>Global Innovation</a:t>
          </a:r>
          <a:endParaRPr lang="uk-UA" sz="700"/>
        </a:p>
      </dgm:t>
    </dgm:pt>
    <dgm:pt modelId="{2E17F070-22F9-4134-89D4-660822939483}" type="parTrans" cxnId="{55A12B56-CF67-4A03-8392-856CFD2ED443}">
      <dgm:prSet/>
      <dgm:spPr/>
      <dgm:t>
        <a:bodyPr/>
        <a:lstStyle/>
        <a:p>
          <a:endParaRPr lang="uk-UA"/>
        </a:p>
      </dgm:t>
    </dgm:pt>
    <dgm:pt modelId="{81BAA12A-011C-44DD-AA6A-9DACDABB1EE7}" type="sibTrans" cxnId="{55A12B56-CF67-4A03-8392-856CFD2ED443}">
      <dgm:prSet/>
      <dgm:spPr/>
      <dgm:t>
        <a:bodyPr/>
        <a:lstStyle/>
        <a:p>
          <a:endParaRPr lang="uk-UA"/>
        </a:p>
      </dgm:t>
    </dgm:pt>
    <dgm:pt modelId="{A9E355B4-7039-4345-A419-B6745463F0D2}">
      <dgm:prSet phldrT="[Текст]"/>
      <dgm:spPr/>
      <dgm:t>
        <a:bodyPr/>
        <a:lstStyle/>
        <a:p>
          <a:r>
            <a:rPr lang="x-none"/>
            <a:t>INNOVATION</a:t>
          </a:r>
          <a:endParaRPr lang="uk-UA"/>
        </a:p>
      </dgm:t>
    </dgm:pt>
    <dgm:pt modelId="{0749C3B7-B386-4C61-8ACF-F8D0B603C7C7}" type="parTrans" cxnId="{ABF25B39-892C-4779-8A8F-0A2D4EAAFB0B}">
      <dgm:prSet/>
      <dgm:spPr/>
      <dgm:t>
        <a:bodyPr/>
        <a:lstStyle/>
        <a:p>
          <a:endParaRPr lang="uk-UA"/>
        </a:p>
      </dgm:t>
    </dgm:pt>
    <dgm:pt modelId="{5A21AFDD-38EA-4E7A-9EEE-7CCA450720FC}" type="sibTrans" cxnId="{ABF25B39-892C-4779-8A8F-0A2D4EAAFB0B}">
      <dgm:prSet/>
      <dgm:spPr/>
      <dgm:t>
        <a:bodyPr/>
        <a:lstStyle/>
        <a:p>
          <a:endParaRPr lang="uk-UA"/>
        </a:p>
      </dgm:t>
    </dgm:pt>
    <dgm:pt modelId="{45073CB8-89EC-4A87-9AF9-73A60656E657}">
      <dgm:prSet custT="1"/>
      <dgm:spPr/>
      <dgm:t>
        <a:bodyPr/>
        <a:lstStyle/>
        <a:p>
          <a:pPr>
            <a:buSzPts val="1000"/>
            <a:buFont typeface="Symbol" panose="05050102010706020507" pitchFamily="18" charset="2"/>
            <a:buChar char=""/>
          </a:pPr>
          <a:r>
            <a:rPr lang="en-US" sz="700" b="0" i="0"/>
            <a:t>Innovation Zone</a:t>
          </a:r>
          <a:endParaRPr lang="uk-UA" sz="700"/>
        </a:p>
      </dgm:t>
    </dgm:pt>
    <dgm:pt modelId="{89000293-A33F-427E-8404-DF320386E386}" type="parTrans" cxnId="{C8749FB1-F408-4FD1-831F-809FDEC0054B}">
      <dgm:prSet/>
      <dgm:spPr/>
      <dgm:t>
        <a:bodyPr/>
        <a:lstStyle/>
        <a:p>
          <a:endParaRPr lang="uk-UA"/>
        </a:p>
      </dgm:t>
    </dgm:pt>
    <dgm:pt modelId="{3768D701-519B-41AD-8F17-0D2E2FF8BAFC}" type="sibTrans" cxnId="{C8749FB1-F408-4FD1-831F-809FDEC0054B}">
      <dgm:prSet/>
      <dgm:spPr/>
      <dgm:t>
        <a:bodyPr/>
        <a:lstStyle/>
        <a:p>
          <a:endParaRPr lang="uk-UA"/>
        </a:p>
      </dgm:t>
    </dgm:pt>
    <dgm:pt modelId="{29DE82C6-E7E0-4F36-BF74-2B334811369D}">
      <dgm:prSet custT="1"/>
      <dgm:spPr/>
      <dgm:t>
        <a:bodyPr/>
        <a:lstStyle/>
        <a:p>
          <a:pPr>
            <a:buSzPts val="1000"/>
            <a:buFont typeface="Symbol" panose="05050102010706020507" pitchFamily="18" charset="2"/>
            <a:buChar char=""/>
          </a:pPr>
          <a:r>
            <a:rPr lang="en-US" sz="700" b="0" i="0"/>
            <a:t>Innovation Management</a:t>
          </a:r>
          <a:endParaRPr lang="uk-UA" sz="700"/>
        </a:p>
      </dgm:t>
    </dgm:pt>
    <dgm:pt modelId="{8AE3B342-1185-4E69-B244-2DB07C3B0154}" type="parTrans" cxnId="{301640EE-9370-4705-85E3-CB8065E39AD9}">
      <dgm:prSet/>
      <dgm:spPr/>
      <dgm:t>
        <a:bodyPr/>
        <a:lstStyle/>
        <a:p>
          <a:endParaRPr lang="uk-UA"/>
        </a:p>
      </dgm:t>
    </dgm:pt>
    <dgm:pt modelId="{99A1537D-CB75-4E3A-9A7B-4058AFB44FF0}" type="sibTrans" cxnId="{301640EE-9370-4705-85E3-CB8065E39AD9}">
      <dgm:prSet/>
      <dgm:spPr/>
      <dgm:t>
        <a:bodyPr/>
        <a:lstStyle/>
        <a:p>
          <a:endParaRPr lang="uk-UA"/>
        </a:p>
      </dgm:t>
    </dgm:pt>
    <dgm:pt modelId="{E574275B-BE37-4673-B100-248982975A71}" type="pres">
      <dgm:prSet presAssocID="{9EF95413-368A-4813-81B4-09B7B25FCBF8}" presName="Name0" presStyleCnt="0">
        <dgm:presLayoutVars>
          <dgm:dir/>
          <dgm:resizeHandles val="exact"/>
        </dgm:presLayoutVars>
      </dgm:prSet>
      <dgm:spPr/>
    </dgm:pt>
    <dgm:pt modelId="{20C36084-708A-4C2E-AE81-B1D3973818D0}" type="pres">
      <dgm:prSet presAssocID="{9EF95413-368A-4813-81B4-09B7B25FCBF8}" presName="vNodes" presStyleCnt="0"/>
      <dgm:spPr/>
    </dgm:pt>
    <dgm:pt modelId="{2708803E-72B1-40B9-A31A-8E47EE89012C}" type="pres">
      <dgm:prSet presAssocID="{14950B50-F28C-402E-88E6-DF5A30EBFD9C}" presName="node" presStyleLbl="node1" presStyleIdx="0" presStyleCnt="4">
        <dgm:presLayoutVars>
          <dgm:bulletEnabled val="1"/>
        </dgm:presLayoutVars>
      </dgm:prSet>
      <dgm:spPr/>
      <dgm:t>
        <a:bodyPr/>
        <a:lstStyle/>
        <a:p>
          <a:endParaRPr lang="ru-RU"/>
        </a:p>
      </dgm:t>
    </dgm:pt>
    <dgm:pt modelId="{647E2308-5308-42CD-8D50-2C1975430690}" type="pres">
      <dgm:prSet presAssocID="{81BAA12A-011C-44DD-AA6A-9DACDABB1EE7}" presName="spacerT" presStyleCnt="0"/>
      <dgm:spPr/>
    </dgm:pt>
    <dgm:pt modelId="{8D47F914-8AD1-427E-91B3-47A36F7BF130}" type="pres">
      <dgm:prSet presAssocID="{81BAA12A-011C-44DD-AA6A-9DACDABB1EE7}" presName="sibTrans" presStyleLbl="sibTrans2D1" presStyleIdx="0" presStyleCnt="3"/>
      <dgm:spPr/>
      <dgm:t>
        <a:bodyPr/>
        <a:lstStyle/>
        <a:p>
          <a:endParaRPr lang="ru-RU"/>
        </a:p>
      </dgm:t>
    </dgm:pt>
    <dgm:pt modelId="{265B874C-52A7-4AC1-9899-F84A04242544}" type="pres">
      <dgm:prSet presAssocID="{81BAA12A-011C-44DD-AA6A-9DACDABB1EE7}" presName="spacerB" presStyleCnt="0"/>
      <dgm:spPr/>
    </dgm:pt>
    <dgm:pt modelId="{629A5A51-9903-4989-BD47-DF68A3B29CCF}" type="pres">
      <dgm:prSet presAssocID="{45073CB8-89EC-4A87-9AF9-73A60656E657}" presName="node" presStyleLbl="node1" presStyleIdx="1" presStyleCnt="4">
        <dgm:presLayoutVars>
          <dgm:bulletEnabled val="1"/>
        </dgm:presLayoutVars>
      </dgm:prSet>
      <dgm:spPr/>
      <dgm:t>
        <a:bodyPr/>
        <a:lstStyle/>
        <a:p>
          <a:endParaRPr lang="ru-RU"/>
        </a:p>
      </dgm:t>
    </dgm:pt>
    <dgm:pt modelId="{62E8121B-FF84-435F-8DDD-6394E544456F}" type="pres">
      <dgm:prSet presAssocID="{3768D701-519B-41AD-8F17-0D2E2FF8BAFC}" presName="spacerT" presStyleCnt="0"/>
      <dgm:spPr/>
    </dgm:pt>
    <dgm:pt modelId="{A77B11E3-B196-48A0-B9B6-9BCD386A490E}" type="pres">
      <dgm:prSet presAssocID="{3768D701-519B-41AD-8F17-0D2E2FF8BAFC}" presName="sibTrans" presStyleLbl="sibTrans2D1" presStyleIdx="1" presStyleCnt="3"/>
      <dgm:spPr/>
      <dgm:t>
        <a:bodyPr/>
        <a:lstStyle/>
        <a:p>
          <a:endParaRPr lang="ru-RU"/>
        </a:p>
      </dgm:t>
    </dgm:pt>
    <dgm:pt modelId="{65B4BC1E-BC22-42DC-9532-BDF4D5502C87}" type="pres">
      <dgm:prSet presAssocID="{3768D701-519B-41AD-8F17-0D2E2FF8BAFC}" presName="spacerB" presStyleCnt="0"/>
      <dgm:spPr/>
    </dgm:pt>
    <dgm:pt modelId="{98F52389-1EFD-4BED-AE4B-EF97548B6B01}" type="pres">
      <dgm:prSet presAssocID="{29DE82C6-E7E0-4F36-BF74-2B334811369D}" presName="node" presStyleLbl="node1" presStyleIdx="2" presStyleCnt="4">
        <dgm:presLayoutVars>
          <dgm:bulletEnabled val="1"/>
        </dgm:presLayoutVars>
      </dgm:prSet>
      <dgm:spPr/>
      <dgm:t>
        <a:bodyPr/>
        <a:lstStyle/>
        <a:p>
          <a:endParaRPr lang="ru-RU"/>
        </a:p>
      </dgm:t>
    </dgm:pt>
    <dgm:pt modelId="{824AFACA-8EDA-455C-884D-AFB91EA52B8A}" type="pres">
      <dgm:prSet presAssocID="{9EF95413-368A-4813-81B4-09B7B25FCBF8}" presName="sibTransLast" presStyleLbl="sibTrans2D1" presStyleIdx="2" presStyleCnt="3"/>
      <dgm:spPr/>
      <dgm:t>
        <a:bodyPr/>
        <a:lstStyle/>
        <a:p>
          <a:endParaRPr lang="ru-RU"/>
        </a:p>
      </dgm:t>
    </dgm:pt>
    <dgm:pt modelId="{793168AD-DF4E-44FA-8413-69D71D0E20E8}" type="pres">
      <dgm:prSet presAssocID="{9EF95413-368A-4813-81B4-09B7B25FCBF8}" presName="connectorText" presStyleLbl="sibTrans2D1" presStyleIdx="2" presStyleCnt="3"/>
      <dgm:spPr/>
      <dgm:t>
        <a:bodyPr/>
        <a:lstStyle/>
        <a:p>
          <a:endParaRPr lang="ru-RU"/>
        </a:p>
      </dgm:t>
    </dgm:pt>
    <dgm:pt modelId="{90994DEE-17C4-43E5-9FB5-5ADBA96CD1CA}" type="pres">
      <dgm:prSet presAssocID="{9EF95413-368A-4813-81B4-09B7B25FCBF8}" presName="lastNode" presStyleLbl="node1" presStyleIdx="3" presStyleCnt="4">
        <dgm:presLayoutVars>
          <dgm:bulletEnabled val="1"/>
        </dgm:presLayoutVars>
      </dgm:prSet>
      <dgm:spPr/>
      <dgm:t>
        <a:bodyPr/>
        <a:lstStyle/>
        <a:p>
          <a:endParaRPr lang="ru-RU"/>
        </a:p>
      </dgm:t>
    </dgm:pt>
  </dgm:ptLst>
  <dgm:cxnLst>
    <dgm:cxn modelId="{EF809A75-3ACF-42C5-A08D-F1333F0DAE4D}" type="presOf" srcId="{29DE82C6-E7E0-4F36-BF74-2B334811369D}" destId="{98F52389-1EFD-4BED-AE4B-EF97548B6B01}" srcOrd="0" destOrd="0" presId="urn:microsoft.com/office/officeart/2005/8/layout/equation2"/>
    <dgm:cxn modelId="{1DA60286-0514-466B-9E12-8A76D3D44D98}" type="presOf" srcId="{81BAA12A-011C-44DD-AA6A-9DACDABB1EE7}" destId="{8D47F914-8AD1-427E-91B3-47A36F7BF130}" srcOrd="0" destOrd="0" presId="urn:microsoft.com/office/officeart/2005/8/layout/equation2"/>
    <dgm:cxn modelId="{EB7EA349-AA76-4686-986C-FDE40067FB8E}" type="presOf" srcId="{45073CB8-89EC-4A87-9AF9-73A60656E657}" destId="{629A5A51-9903-4989-BD47-DF68A3B29CCF}" srcOrd="0" destOrd="0" presId="urn:microsoft.com/office/officeart/2005/8/layout/equation2"/>
    <dgm:cxn modelId="{55A12B56-CF67-4A03-8392-856CFD2ED443}" srcId="{9EF95413-368A-4813-81B4-09B7B25FCBF8}" destId="{14950B50-F28C-402E-88E6-DF5A30EBFD9C}" srcOrd="0" destOrd="0" parTransId="{2E17F070-22F9-4134-89D4-660822939483}" sibTransId="{81BAA12A-011C-44DD-AA6A-9DACDABB1EE7}"/>
    <dgm:cxn modelId="{C8749FB1-F408-4FD1-831F-809FDEC0054B}" srcId="{9EF95413-368A-4813-81B4-09B7B25FCBF8}" destId="{45073CB8-89EC-4A87-9AF9-73A60656E657}" srcOrd="1" destOrd="0" parTransId="{89000293-A33F-427E-8404-DF320386E386}" sibTransId="{3768D701-519B-41AD-8F17-0D2E2FF8BAFC}"/>
    <dgm:cxn modelId="{E1DA490D-E570-4C34-A9C0-8E4D222E4864}" type="presOf" srcId="{99A1537D-CB75-4E3A-9A7B-4058AFB44FF0}" destId="{824AFACA-8EDA-455C-884D-AFB91EA52B8A}" srcOrd="0" destOrd="0" presId="urn:microsoft.com/office/officeart/2005/8/layout/equation2"/>
    <dgm:cxn modelId="{FF4FD265-1799-4969-B4CF-FC149B164060}" type="presOf" srcId="{9EF95413-368A-4813-81B4-09B7B25FCBF8}" destId="{E574275B-BE37-4673-B100-248982975A71}" srcOrd="0" destOrd="0" presId="urn:microsoft.com/office/officeart/2005/8/layout/equation2"/>
    <dgm:cxn modelId="{9941BCCD-00E5-4839-953E-6B95F7B02833}" type="presOf" srcId="{3768D701-519B-41AD-8F17-0D2E2FF8BAFC}" destId="{A77B11E3-B196-48A0-B9B6-9BCD386A490E}" srcOrd="0" destOrd="0" presId="urn:microsoft.com/office/officeart/2005/8/layout/equation2"/>
    <dgm:cxn modelId="{EB604010-B64E-4635-945C-5C20F38F529A}" type="presOf" srcId="{14950B50-F28C-402E-88E6-DF5A30EBFD9C}" destId="{2708803E-72B1-40B9-A31A-8E47EE89012C}" srcOrd="0" destOrd="0" presId="urn:microsoft.com/office/officeart/2005/8/layout/equation2"/>
    <dgm:cxn modelId="{301640EE-9370-4705-85E3-CB8065E39AD9}" srcId="{9EF95413-368A-4813-81B4-09B7B25FCBF8}" destId="{29DE82C6-E7E0-4F36-BF74-2B334811369D}" srcOrd="2" destOrd="0" parTransId="{8AE3B342-1185-4E69-B244-2DB07C3B0154}" sibTransId="{99A1537D-CB75-4E3A-9A7B-4058AFB44FF0}"/>
    <dgm:cxn modelId="{CBECE3DA-E630-49ED-8DC6-2E0D278C3864}" type="presOf" srcId="{A9E355B4-7039-4345-A419-B6745463F0D2}" destId="{90994DEE-17C4-43E5-9FB5-5ADBA96CD1CA}" srcOrd="0" destOrd="0" presId="urn:microsoft.com/office/officeart/2005/8/layout/equation2"/>
    <dgm:cxn modelId="{ABF25B39-892C-4779-8A8F-0A2D4EAAFB0B}" srcId="{9EF95413-368A-4813-81B4-09B7B25FCBF8}" destId="{A9E355B4-7039-4345-A419-B6745463F0D2}" srcOrd="3" destOrd="0" parTransId="{0749C3B7-B386-4C61-8ACF-F8D0B603C7C7}" sibTransId="{5A21AFDD-38EA-4E7A-9EEE-7CCA450720FC}"/>
    <dgm:cxn modelId="{84DB01DD-60DB-4D18-BD86-820CD6230227}" type="presOf" srcId="{99A1537D-CB75-4E3A-9A7B-4058AFB44FF0}" destId="{793168AD-DF4E-44FA-8413-69D71D0E20E8}" srcOrd="1" destOrd="0" presId="urn:microsoft.com/office/officeart/2005/8/layout/equation2"/>
    <dgm:cxn modelId="{75685B04-38C0-4E0A-9B63-ADEB9CCAFFBA}" type="presParOf" srcId="{E574275B-BE37-4673-B100-248982975A71}" destId="{20C36084-708A-4C2E-AE81-B1D3973818D0}" srcOrd="0" destOrd="0" presId="urn:microsoft.com/office/officeart/2005/8/layout/equation2"/>
    <dgm:cxn modelId="{E87AC7EF-72EA-4404-939E-0B2D536ED501}" type="presParOf" srcId="{20C36084-708A-4C2E-AE81-B1D3973818D0}" destId="{2708803E-72B1-40B9-A31A-8E47EE89012C}" srcOrd="0" destOrd="0" presId="urn:microsoft.com/office/officeart/2005/8/layout/equation2"/>
    <dgm:cxn modelId="{010DEA4F-5151-4100-B67C-6C97DC189E3E}" type="presParOf" srcId="{20C36084-708A-4C2E-AE81-B1D3973818D0}" destId="{647E2308-5308-42CD-8D50-2C1975430690}" srcOrd="1" destOrd="0" presId="urn:microsoft.com/office/officeart/2005/8/layout/equation2"/>
    <dgm:cxn modelId="{A545643B-9AB8-4802-BA19-EE090929DABB}" type="presParOf" srcId="{20C36084-708A-4C2E-AE81-B1D3973818D0}" destId="{8D47F914-8AD1-427E-91B3-47A36F7BF130}" srcOrd="2" destOrd="0" presId="urn:microsoft.com/office/officeart/2005/8/layout/equation2"/>
    <dgm:cxn modelId="{78205D86-FDF0-4324-B65D-931717D6AE03}" type="presParOf" srcId="{20C36084-708A-4C2E-AE81-B1D3973818D0}" destId="{265B874C-52A7-4AC1-9899-F84A04242544}" srcOrd="3" destOrd="0" presId="urn:microsoft.com/office/officeart/2005/8/layout/equation2"/>
    <dgm:cxn modelId="{19C316BE-A8D8-4826-9902-F52AFCFCD766}" type="presParOf" srcId="{20C36084-708A-4C2E-AE81-B1D3973818D0}" destId="{629A5A51-9903-4989-BD47-DF68A3B29CCF}" srcOrd="4" destOrd="0" presId="urn:microsoft.com/office/officeart/2005/8/layout/equation2"/>
    <dgm:cxn modelId="{F2671C60-B025-4849-8373-D94EA119CBC1}" type="presParOf" srcId="{20C36084-708A-4C2E-AE81-B1D3973818D0}" destId="{62E8121B-FF84-435F-8DDD-6394E544456F}" srcOrd="5" destOrd="0" presId="urn:microsoft.com/office/officeart/2005/8/layout/equation2"/>
    <dgm:cxn modelId="{9F2B60CE-BAA7-467F-8718-F02219DF7D96}" type="presParOf" srcId="{20C36084-708A-4C2E-AE81-B1D3973818D0}" destId="{A77B11E3-B196-48A0-B9B6-9BCD386A490E}" srcOrd="6" destOrd="0" presId="urn:microsoft.com/office/officeart/2005/8/layout/equation2"/>
    <dgm:cxn modelId="{C3BA2670-C562-4870-807B-6904E6577116}" type="presParOf" srcId="{20C36084-708A-4C2E-AE81-B1D3973818D0}" destId="{65B4BC1E-BC22-42DC-9532-BDF4D5502C87}" srcOrd="7" destOrd="0" presId="urn:microsoft.com/office/officeart/2005/8/layout/equation2"/>
    <dgm:cxn modelId="{C1FD4EBA-DBDD-4DC6-AA9A-AA2CB2DD8BD1}" type="presParOf" srcId="{20C36084-708A-4C2E-AE81-B1D3973818D0}" destId="{98F52389-1EFD-4BED-AE4B-EF97548B6B01}" srcOrd="8" destOrd="0" presId="urn:microsoft.com/office/officeart/2005/8/layout/equation2"/>
    <dgm:cxn modelId="{CD946247-19B3-473C-9D8C-741E82AD3100}" type="presParOf" srcId="{E574275B-BE37-4673-B100-248982975A71}" destId="{824AFACA-8EDA-455C-884D-AFB91EA52B8A}" srcOrd="1" destOrd="0" presId="urn:microsoft.com/office/officeart/2005/8/layout/equation2"/>
    <dgm:cxn modelId="{E4A203DB-E37B-4ACF-A4B6-ED11D6BA496D}" type="presParOf" srcId="{824AFACA-8EDA-455C-884D-AFB91EA52B8A}" destId="{793168AD-DF4E-44FA-8413-69D71D0E20E8}" srcOrd="0" destOrd="0" presId="urn:microsoft.com/office/officeart/2005/8/layout/equation2"/>
    <dgm:cxn modelId="{521133E3-07CA-466A-BBE0-83487BA85E2C}" type="presParOf" srcId="{E574275B-BE37-4673-B100-248982975A71}" destId="{90994DEE-17C4-43E5-9FB5-5ADBA96CD1CA}" srcOrd="2" destOrd="0" presId="urn:microsoft.com/office/officeart/2005/8/layout/equation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B0C9F36-11F2-4028-A635-F031F9B5B3D0}" type="doc">
      <dgm:prSet loTypeId="urn:microsoft.com/office/officeart/2005/8/layout/radial3" loCatId="cycle" qsTypeId="urn:microsoft.com/office/officeart/2005/8/quickstyle/simple5" qsCatId="simple" csTypeId="urn:microsoft.com/office/officeart/2005/8/colors/colorful3" csCatId="colorful" phldr="1"/>
      <dgm:spPr/>
      <dgm:t>
        <a:bodyPr/>
        <a:lstStyle/>
        <a:p>
          <a:endParaRPr lang="uk-UA"/>
        </a:p>
      </dgm:t>
    </dgm:pt>
    <dgm:pt modelId="{19193B5B-99CD-4AA0-B313-4118D1498564}">
      <dgm:prSet phldrT="[Текст]"/>
      <dgm:spPr/>
      <dgm:t>
        <a:bodyPr/>
        <a:lstStyle/>
        <a:p>
          <a:r>
            <a:rPr lang="x-none"/>
            <a:t>INNOVATION</a:t>
          </a:r>
          <a:endParaRPr lang="uk-UA"/>
        </a:p>
      </dgm:t>
    </dgm:pt>
    <dgm:pt modelId="{85FFC77B-C427-4E13-9B94-CE0E13B6C96B}" type="parTrans" cxnId="{D61D2D7A-D054-49D5-9763-B79C04573851}">
      <dgm:prSet/>
      <dgm:spPr/>
      <dgm:t>
        <a:bodyPr/>
        <a:lstStyle/>
        <a:p>
          <a:endParaRPr lang="uk-UA"/>
        </a:p>
      </dgm:t>
    </dgm:pt>
    <dgm:pt modelId="{ABD02DAE-ED76-44D3-9BFC-9C0B8E7F9A94}" type="sibTrans" cxnId="{D61D2D7A-D054-49D5-9763-B79C04573851}">
      <dgm:prSet/>
      <dgm:spPr/>
      <dgm:t>
        <a:bodyPr/>
        <a:lstStyle/>
        <a:p>
          <a:endParaRPr lang="uk-UA"/>
        </a:p>
      </dgm:t>
    </dgm:pt>
    <dgm:pt modelId="{D42AD938-08E3-4DA1-9BBD-8BF5E8B3EC45}">
      <dgm:prSet phldrT="[Текст]"/>
      <dgm:spPr/>
      <dgm:t>
        <a:bodyPr/>
        <a:lstStyle/>
        <a:p>
          <a:pPr>
            <a:buSzPts val="1000"/>
            <a:buFont typeface="Symbol" panose="05050102010706020507" pitchFamily="18" charset="2"/>
            <a:buChar char=""/>
          </a:pPr>
          <a:r>
            <a:rPr lang="en-US" b="0" i="0"/>
            <a:t>Game-Changing</a:t>
          </a:r>
          <a:endParaRPr lang="uk-UA"/>
        </a:p>
      </dgm:t>
    </dgm:pt>
    <dgm:pt modelId="{210ED474-5D00-494F-A2A1-6509DB462173}" type="parTrans" cxnId="{39B01B5A-1BBD-4493-A26E-BCDAD21DB4BC}">
      <dgm:prSet/>
      <dgm:spPr/>
      <dgm:t>
        <a:bodyPr/>
        <a:lstStyle/>
        <a:p>
          <a:endParaRPr lang="uk-UA"/>
        </a:p>
      </dgm:t>
    </dgm:pt>
    <dgm:pt modelId="{DA5F2043-E375-47C0-A688-987DE0E8CC78}" type="sibTrans" cxnId="{39B01B5A-1BBD-4493-A26E-BCDAD21DB4BC}">
      <dgm:prSet/>
      <dgm:spPr/>
      <dgm:t>
        <a:bodyPr/>
        <a:lstStyle/>
        <a:p>
          <a:endParaRPr lang="uk-UA"/>
        </a:p>
      </dgm:t>
    </dgm:pt>
    <dgm:pt modelId="{1342CC1E-8E22-4B0B-876C-2125739565E9}">
      <dgm:prSet/>
      <dgm:spPr/>
      <dgm:t>
        <a:bodyPr/>
        <a:lstStyle/>
        <a:p>
          <a:pPr>
            <a:buSzPts val="1000"/>
            <a:buFont typeface="Symbol" panose="05050102010706020507" pitchFamily="18" charset="2"/>
            <a:buChar char=""/>
          </a:pPr>
          <a:r>
            <a:rPr lang="en-US" b="0" i="0"/>
            <a:t>Cell</a:t>
          </a:r>
          <a:endParaRPr lang="uk-UA"/>
        </a:p>
      </dgm:t>
    </dgm:pt>
    <dgm:pt modelId="{C4F9100C-9215-4C79-8016-B5537E5AD7AC}" type="parTrans" cxnId="{4FD227C5-C4AB-4C76-971D-358931BE5010}">
      <dgm:prSet/>
      <dgm:spPr/>
      <dgm:t>
        <a:bodyPr/>
        <a:lstStyle/>
        <a:p>
          <a:endParaRPr lang="uk-UA"/>
        </a:p>
      </dgm:t>
    </dgm:pt>
    <dgm:pt modelId="{92D07512-43F8-49F2-AA90-560F30685A18}" type="sibTrans" cxnId="{4FD227C5-C4AB-4C76-971D-358931BE5010}">
      <dgm:prSet/>
      <dgm:spPr/>
      <dgm:t>
        <a:bodyPr/>
        <a:lstStyle/>
        <a:p>
          <a:endParaRPr lang="uk-UA"/>
        </a:p>
      </dgm:t>
    </dgm:pt>
    <dgm:pt modelId="{DC7451D3-B00A-4505-9F90-FD38E8C01017}">
      <dgm:prSet/>
      <dgm:spPr/>
      <dgm:t>
        <a:bodyPr/>
        <a:lstStyle/>
        <a:p>
          <a:pPr>
            <a:buSzPts val="1000"/>
            <a:buFont typeface="Symbol" panose="05050102010706020507" pitchFamily="18" charset="2"/>
            <a:buChar char=""/>
          </a:pPr>
          <a:r>
            <a:rPr lang="en-US" b="0" i="0"/>
            <a:t>Alert</a:t>
          </a:r>
          <a:endParaRPr lang="uk-UA"/>
        </a:p>
      </dgm:t>
    </dgm:pt>
    <dgm:pt modelId="{BEEF7155-13FD-4086-90E1-C18B18DB7C21}" type="parTrans" cxnId="{46C7F411-11E9-4290-A4AF-644B4E4AE76F}">
      <dgm:prSet/>
      <dgm:spPr/>
      <dgm:t>
        <a:bodyPr/>
        <a:lstStyle/>
        <a:p>
          <a:endParaRPr lang="uk-UA"/>
        </a:p>
      </dgm:t>
    </dgm:pt>
    <dgm:pt modelId="{206F747E-C18D-40DA-B530-11635B998657}" type="sibTrans" cxnId="{46C7F411-11E9-4290-A4AF-644B4E4AE76F}">
      <dgm:prSet/>
      <dgm:spPr/>
      <dgm:t>
        <a:bodyPr/>
        <a:lstStyle/>
        <a:p>
          <a:endParaRPr lang="uk-UA"/>
        </a:p>
      </dgm:t>
    </dgm:pt>
    <dgm:pt modelId="{DB2233B3-00C0-4269-8986-C4700B44ADB5}" type="pres">
      <dgm:prSet presAssocID="{CB0C9F36-11F2-4028-A635-F031F9B5B3D0}" presName="composite" presStyleCnt="0">
        <dgm:presLayoutVars>
          <dgm:chMax val="1"/>
          <dgm:dir/>
          <dgm:resizeHandles val="exact"/>
        </dgm:presLayoutVars>
      </dgm:prSet>
      <dgm:spPr/>
      <dgm:t>
        <a:bodyPr/>
        <a:lstStyle/>
        <a:p>
          <a:endParaRPr lang="ru-RU"/>
        </a:p>
      </dgm:t>
    </dgm:pt>
    <dgm:pt modelId="{52D1D270-497D-4E78-8283-25BBB8125EC2}" type="pres">
      <dgm:prSet presAssocID="{CB0C9F36-11F2-4028-A635-F031F9B5B3D0}" presName="radial" presStyleCnt="0">
        <dgm:presLayoutVars>
          <dgm:animLvl val="ctr"/>
        </dgm:presLayoutVars>
      </dgm:prSet>
      <dgm:spPr/>
    </dgm:pt>
    <dgm:pt modelId="{EA8B0050-169E-44F2-8365-855B23B9D17D}" type="pres">
      <dgm:prSet presAssocID="{19193B5B-99CD-4AA0-B313-4118D1498564}" presName="centerShape" presStyleLbl="vennNode1" presStyleIdx="0" presStyleCnt="4"/>
      <dgm:spPr/>
      <dgm:t>
        <a:bodyPr/>
        <a:lstStyle/>
        <a:p>
          <a:endParaRPr lang="ru-RU"/>
        </a:p>
      </dgm:t>
    </dgm:pt>
    <dgm:pt modelId="{0E2AC4E3-8217-4DDF-86FB-FFC45A03717E}" type="pres">
      <dgm:prSet presAssocID="{D42AD938-08E3-4DA1-9BBD-8BF5E8B3EC45}" presName="node" presStyleLbl="vennNode1" presStyleIdx="1" presStyleCnt="4">
        <dgm:presLayoutVars>
          <dgm:bulletEnabled val="1"/>
        </dgm:presLayoutVars>
      </dgm:prSet>
      <dgm:spPr/>
      <dgm:t>
        <a:bodyPr/>
        <a:lstStyle/>
        <a:p>
          <a:endParaRPr lang="ru-RU"/>
        </a:p>
      </dgm:t>
    </dgm:pt>
    <dgm:pt modelId="{2B6DCFF8-2B23-4A03-88F1-652D32944D21}" type="pres">
      <dgm:prSet presAssocID="{1342CC1E-8E22-4B0B-876C-2125739565E9}" presName="node" presStyleLbl="vennNode1" presStyleIdx="2" presStyleCnt="4">
        <dgm:presLayoutVars>
          <dgm:bulletEnabled val="1"/>
        </dgm:presLayoutVars>
      </dgm:prSet>
      <dgm:spPr/>
      <dgm:t>
        <a:bodyPr/>
        <a:lstStyle/>
        <a:p>
          <a:endParaRPr lang="ru-RU"/>
        </a:p>
      </dgm:t>
    </dgm:pt>
    <dgm:pt modelId="{6C162924-4D2C-4814-9F94-55B179DB5E34}" type="pres">
      <dgm:prSet presAssocID="{DC7451D3-B00A-4505-9F90-FD38E8C01017}" presName="node" presStyleLbl="vennNode1" presStyleIdx="3" presStyleCnt="4">
        <dgm:presLayoutVars>
          <dgm:bulletEnabled val="1"/>
        </dgm:presLayoutVars>
      </dgm:prSet>
      <dgm:spPr/>
      <dgm:t>
        <a:bodyPr/>
        <a:lstStyle/>
        <a:p>
          <a:endParaRPr lang="ru-RU"/>
        </a:p>
      </dgm:t>
    </dgm:pt>
  </dgm:ptLst>
  <dgm:cxnLst>
    <dgm:cxn modelId="{D61D2D7A-D054-49D5-9763-B79C04573851}" srcId="{CB0C9F36-11F2-4028-A635-F031F9B5B3D0}" destId="{19193B5B-99CD-4AA0-B313-4118D1498564}" srcOrd="0" destOrd="0" parTransId="{85FFC77B-C427-4E13-9B94-CE0E13B6C96B}" sibTransId="{ABD02DAE-ED76-44D3-9BFC-9C0B8E7F9A94}"/>
    <dgm:cxn modelId="{82DABF83-4CF6-4395-A380-756F226B61C3}" type="presOf" srcId="{19193B5B-99CD-4AA0-B313-4118D1498564}" destId="{EA8B0050-169E-44F2-8365-855B23B9D17D}" srcOrd="0" destOrd="0" presId="urn:microsoft.com/office/officeart/2005/8/layout/radial3"/>
    <dgm:cxn modelId="{83B420B8-C906-4AAC-B734-2BC9AEF129CB}" type="presOf" srcId="{D42AD938-08E3-4DA1-9BBD-8BF5E8B3EC45}" destId="{0E2AC4E3-8217-4DDF-86FB-FFC45A03717E}" srcOrd="0" destOrd="0" presId="urn:microsoft.com/office/officeart/2005/8/layout/radial3"/>
    <dgm:cxn modelId="{46C7F411-11E9-4290-A4AF-644B4E4AE76F}" srcId="{19193B5B-99CD-4AA0-B313-4118D1498564}" destId="{DC7451D3-B00A-4505-9F90-FD38E8C01017}" srcOrd="2" destOrd="0" parTransId="{BEEF7155-13FD-4086-90E1-C18B18DB7C21}" sibTransId="{206F747E-C18D-40DA-B530-11635B998657}"/>
    <dgm:cxn modelId="{A9C8536E-11E9-428B-8DB1-57E7F5801E4B}" type="presOf" srcId="{1342CC1E-8E22-4B0B-876C-2125739565E9}" destId="{2B6DCFF8-2B23-4A03-88F1-652D32944D21}" srcOrd="0" destOrd="0" presId="urn:microsoft.com/office/officeart/2005/8/layout/radial3"/>
    <dgm:cxn modelId="{39B01B5A-1BBD-4493-A26E-BCDAD21DB4BC}" srcId="{19193B5B-99CD-4AA0-B313-4118D1498564}" destId="{D42AD938-08E3-4DA1-9BBD-8BF5E8B3EC45}" srcOrd="0" destOrd="0" parTransId="{210ED474-5D00-494F-A2A1-6509DB462173}" sibTransId="{DA5F2043-E375-47C0-A688-987DE0E8CC78}"/>
    <dgm:cxn modelId="{4FD227C5-C4AB-4C76-971D-358931BE5010}" srcId="{19193B5B-99CD-4AA0-B313-4118D1498564}" destId="{1342CC1E-8E22-4B0B-876C-2125739565E9}" srcOrd="1" destOrd="0" parTransId="{C4F9100C-9215-4C79-8016-B5537E5AD7AC}" sibTransId="{92D07512-43F8-49F2-AA90-560F30685A18}"/>
    <dgm:cxn modelId="{20B57589-6A8A-457F-A90E-260F70BC4FC8}" type="presOf" srcId="{CB0C9F36-11F2-4028-A635-F031F9B5B3D0}" destId="{DB2233B3-00C0-4269-8986-C4700B44ADB5}" srcOrd="0" destOrd="0" presId="urn:microsoft.com/office/officeart/2005/8/layout/radial3"/>
    <dgm:cxn modelId="{78E6F3BF-AE13-443F-9B32-B3F8813F65AD}" type="presOf" srcId="{DC7451D3-B00A-4505-9F90-FD38E8C01017}" destId="{6C162924-4D2C-4814-9F94-55B179DB5E34}" srcOrd="0" destOrd="0" presId="urn:microsoft.com/office/officeart/2005/8/layout/radial3"/>
    <dgm:cxn modelId="{144D6035-1DBD-4B33-9B76-FA8D06715CDD}" type="presParOf" srcId="{DB2233B3-00C0-4269-8986-C4700B44ADB5}" destId="{52D1D270-497D-4E78-8283-25BBB8125EC2}" srcOrd="0" destOrd="0" presId="urn:microsoft.com/office/officeart/2005/8/layout/radial3"/>
    <dgm:cxn modelId="{6197EF87-B9C8-4645-80DE-9EC7D39DA345}" type="presParOf" srcId="{52D1D270-497D-4E78-8283-25BBB8125EC2}" destId="{EA8B0050-169E-44F2-8365-855B23B9D17D}" srcOrd="0" destOrd="0" presId="urn:microsoft.com/office/officeart/2005/8/layout/radial3"/>
    <dgm:cxn modelId="{3B0212F6-A13F-4F74-892C-0A6AC71D4004}" type="presParOf" srcId="{52D1D270-497D-4E78-8283-25BBB8125EC2}" destId="{0E2AC4E3-8217-4DDF-86FB-FFC45A03717E}" srcOrd="1" destOrd="0" presId="urn:microsoft.com/office/officeart/2005/8/layout/radial3"/>
    <dgm:cxn modelId="{72CC3B4B-371D-4C91-8023-E835AC60232E}" type="presParOf" srcId="{52D1D270-497D-4E78-8283-25BBB8125EC2}" destId="{2B6DCFF8-2B23-4A03-88F1-652D32944D21}" srcOrd="2" destOrd="0" presId="urn:microsoft.com/office/officeart/2005/8/layout/radial3"/>
    <dgm:cxn modelId="{4782225D-B7A6-4383-A3B5-9BD156965C10}" type="presParOf" srcId="{52D1D270-497D-4E78-8283-25BBB8125EC2}" destId="{6C162924-4D2C-4814-9F94-55B179DB5E34}" srcOrd="3" destOrd="0" presId="urn:microsoft.com/office/officeart/2005/8/layout/radial3"/>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4C59E31-C76A-4074-B419-271D3A7B691C}" type="doc">
      <dgm:prSet loTypeId="urn:microsoft.com/office/officeart/2005/8/layout/radial1" loCatId="cycle" qsTypeId="urn:microsoft.com/office/officeart/2005/8/quickstyle/simple5" qsCatId="simple" csTypeId="urn:microsoft.com/office/officeart/2005/8/colors/colorful3" csCatId="colorful" phldr="1"/>
      <dgm:spPr/>
      <dgm:t>
        <a:bodyPr/>
        <a:lstStyle/>
        <a:p>
          <a:endParaRPr lang="uk-UA"/>
        </a:p>
      </dgm:t>
    </dgm:pt>
    <dgm:pt modelId="{02F27AE3-1209-49F0-917B-797661B5926F}">
      <dgm:prSet phldrT="[Текст]"/>
      <dgm:spPr/>
      <dgm:t>
        <a:bodyPr/>
        <a:lstStyle/>
        <a:p>
          <a:r>
            <a:rPr lang="x-none"/>
            <a:t>INNOVATION</a:t>
          </a:r>
          <a:endParaRPr lang="uk-UA"/>
        </a:p>
      </dgm:t>
    </dgm:pt>
    <dgm:pt modelId="{1FB4E16A-62A7-4E0F-B466-03774D539AD6}" type="parTrans" cxnId="{E2543017-F9C7-4AB3-97D2-D8636F2AE1DC}">
      <dgm:prSet/>
      <dgm:spPr/>
      <dgm:t>
        <a:bodyPr/>
        <a:lstStyle/>
        <a:p>
          <a:endParaRPr lang="uk-UA"/>
        </a:p>
      </dgm:t>
    </dgm:pt>
    <dgm:pt modelId="{C70DAF2B-1465-4B9A-AE8F-3637EE43C51F}" type="sibTrans" cxnId="{E2543017-F9C7-4AB3-97D2-D8636F2AE1DC}">
      <dgm:prSet/>
      <dgm:spPr/>
      <dgm:t>
        <a:bodyPr/>
        <a:lstStyle/>
        <a:p>
          <a:endParaRPr lang="uk-UA"/>
        </a:p>
      </dgm:t>
    </dgm:pt>
    <dgm:pt modelId="{67C24290-D37A-454F-A07F-E189BC79D958}">
      <dgm:prSet phldrT="[Текст]"/>
      <dgm:spPr/>
      <dgm:t>
        <a:bodyPr/>
        <a:lstStyle/>
        <a:p>
          <a:pPr>
            <a:buSzPts val="1000"/>
            <a:buFont typeface="Symbol" panose="05050102010706020507" pitchFamily="18" charset="2"/>
            <a:buChar char=""/>
          </a:pPr>
          <a:r>
            <a:rPr lang="en-US" b="0" i="0"/>
            <a:t>Progress</a:t>
          </a:r>
          <a:endParaRPr lang="uk-UA"/>
        </a:p>
      </dgm:t>
    </dgm:pt>
    <dgm:pt modelId="{1E3DACA9-8F66-4EAA-B268-2A6AC5D9C542}" type="parTrans" cxnId="{F1E8B423-5F62-47E9-8C8B-AA77DEB16AA1}">
      <dgm:prSet/>
      <dgm:spPr/>
      <dgm:t>
        <a:bodyPr/>
        <a:lstStyle/>
        <a:p>
          <a:endParaRPr lang="uk-UA"/>
        </a:p>
      </dgm:t>
    </dgm:pt>
    <dgm:pt modelId="{10B051ED-31D9-4A3A-92A3-F2263ED68A72}" type="sibTrans" cxnId="{F1E8B423-5F62-47E9-8C8B-AA77DEB16AA1}">
      <dgm:prSet/>
      <dgm:spPr/>
      <dgm:t>
        <a:bodyPr/>
        <a:lstStyle/>
        <a:p>
          <a:endParaRPr lang="uk-UA"/>
        </a:p>
      </dgm:t>
    </dgm:pt>
    <dgm:pt modelId="{C6A08B71-472E-43F5-A116-8734D0A352B1}">
      <dgm:prSet phldrT="[Текст]"/>
      <dgm:spPr/>
      <dgm:t>
        <a:bodyPr/>
        <a:lstStyle/>
        <a:p>
          <a:r>
            <a:rPr lang="en-US" b="0" i="0"/>
            <a:t>Global</a:t>
          </a:r>
          <a:endParaRPr lang="uk-UA"/>
        </a:p>
      </dgm:t>
    </dgm:pt>
    <dgm:pt modelId="{4286BAA8-9611-45E5-B251-A62988C8AF6B}" type="parTrans" cxnId="{C1B63DC6-7AA7-42A2-B67C-787ECFF8B06B}">
      <dgm:prSet/>
      <dgm:spPr/>
      <dgm:t>
        <a:bodyPr/>
        <a:lstStyle/>
        <a:p>
          <a:endParaRPr lang="x-none"/>
        </a:p>
      </dgm:t>
    </dgm:pt>
    <dgm:pt modelId="{88502DFC-FA08-43C7-B7B4-3F5137065394}" type="sibTrans" cxnId="{C1B63DC6-7AA7-42A2-B67C-787ECFF8B06B}">
      <dgm:prSet/>
      <dgm:spPr/>
      <dgm:t>
        <a:bodyPr/>
        <a:lstStyle/>
        <a:p>
          <a:endParaRPr lang="x-none"/>
        </a:p>
      </dgm:t>
    </dgm:pt>
    <dgm:pt modelId="{8C5CDF4F-9CD3-44BC-9351-035E54456F86}">
      <dgm:prSet phldrT="[Текст]"/>
      <dgm:spPr/>
      <dgm:t>
        <a:bodyPr/>
        <a:lstStyle/>
        <a:p>
          <a:r>
            <a:rPr lang="en-US" b="0" i="0"/>
            <a:t>Energy</a:t>
          </a:r>
          <a:endParaRPr lang="uk-UA"/>
        </a:p>
      </dgm:t>
    </dgm:pt>
    <dgm:pt modelId="{DB36F5B5-F0A7-458C-A04E-1F4995A32768}" type="parTrans" cxnId="{6AE052D4-CCD0-46E4-88EE-5A7A79A5ECC2}">
      <dgm:prSet/>
      <dgm:spPr/>
      <dgm:t>
        <a:bodyPr/>
        <a:lstStyle/>
        <a:p>
          <a:endParaRPr lang="x-none"/>
        </a:p>
      </dgm:t>
    </dgm:pt>
    <dgm:pt modelId="{575941D8-143B-423B-A9CD-403546963BEF}" type="sibTrans" cxnId="{6AE052D4-CCD0-46E4-88EE-5A7A79A5ECC2}">
      <dgm:prSet/>
      <dgm:spPr/>
      <dgm:t>
        <a:bodyPr/>
        <a:lstStyle/>
        <a:p>
          <a:endParaRPr lang="x-none"/>
        </a:p>
      </dgm:t>
    </dgm:pt>
    <dgm:pt modelId="{8EC14D49-3E3C-403B-A619-D7EBF49C866F}">
      <dgm:prSet phldrT="[Текст]"/>
      <dgm:spPr/>
      <dgm:t>
        <a:bodyPr/>
        <a:lstStyle/>
        <a:p>
          <a:r>
            <a:rPr lang="en-US" b="0" i="0"/>
            <a:t>GameFi</a:t>
          </a:r>
          <a:endParaRPr lang="uk-UA"/>
        </a:p>
      </dgm:t>
    </dgm:pt>
    <dgm:pt modelId="{7DDD8C64-B46E-4816-A10D-983CC77680B7}" type="parTrans" cxnId="{953734B1-30F7-42A5-A9D4-7E8AB8D3E902}">
      <dgm:prSet/>
      <dgm:spPr/>
      <dgm:t>
        <a:bodyPr/>
        <a:lstStyle/>
        <a:p>
          <a:endParaRPr lang="x-none"/>
        </a:p>
      </dgm:t>
    </dgm:pt>
    <dgm:pt modelId="{DE0DEB6B-CF39-40FA-ACC1-1D1DFC0DC504}" type="sibTrans" cxnId="{953734B1-30F7-42A5-A9D4-7E8AB8D3E902}">
      <dgm:prSet/>
      <dgm:spPr/>
      <dgm:t>
        <a:bodyPr/>
        <a:lstStyle/>
        <a:p>
          <a:endParaRPr lang="x-none"/>
        </a:p>
      </dgm:t>
    </dgm:pt>
    <dgm:pt modelId="{5CADEC91-9306-42FC-B4E4-C0240510DCBF}">
      <dgm:prSet phldrT="[Текст]"/>
      <dgm:spPr/>
      <dgm:t>
        <a:bodyPr/>
        <a:lstStyle/>
        <a:p>
          <a:r>
            <a:rPr lang="en-US" b="0" i="0"/>
            <a:t>AGIX</a:t>
          </a:r>
          <a:endParaRPr lang="uk-UA"/>
        </a:p>
      </dgm:t>
    </dgm:pt>
    <dgm:pt modelId="{0B403017-797D-4E0A-9D29-40AC11CB87F9}" type="parTrans" cxnId="{3FC3B30C-927A-42C2-836E-6D8B4DF6179D}">
      <dgm:prSet/>
      <dgm:spPr/>
      <dgm:t>
        <a:bodyPr/>
        <a:lstStyle/>
        <a:p>
          <a:endParaRPr lang="x-none"/>
        </a:p>
      </dgm:t>
    </dgm:pt>
    <dgm:pt modelId="{3AFE289D-5C4E-410E-A6DC-97681D958B45}" type="sibTrans" cxnId="{3FC3B30C-927A-42C2-836E-6D8B4DF6179D}">
      <dgm:prSet/>
      <dgm:spPr/>
      <dgm:t>
        <a:bodyPr/>
        <a:lstStyle/>
        <a:p>
          <a:endParaRPr lang="x-none"/>
        </a:p>
      </dgm:t>
    </dgm:pt>
    <dgm:pt modelId="{F04252D5-33F5-4C0F-A93D-CC3167AB1476}">
      <dgm:prSet phldrT="[Текст]"/>
      <dgm:spPr/>
      <dgm:t>
        <a:bodyPr/>
        <a:lstStyle/>
        <a:p>
          <a:r>
            <a:rPr lang="en-US" b="0" i="0"/>
            <a:t>Technology</a:t>
          </a:r>
          <a:endParaRPr lang="uk-UA"/>
        </a:p>
      </dgm:t>
    </dgm:pt>
    <dgm:pt modelId="{021EAB60-4D55-4F70-960F-92E7186B922A}" type="parTrans" cxnId="{8EA72247-E3A4-4A3A-8C58-3F8EE36E86D3}">
      <dgm:prSet/>
      <dgm:spPr/>
      <dgm:t>
        <a:bodyPr/>
        <a:lstStyle/>
        <a:p>
          <a:endParaRPr lang="x-none"/>
        </a:p>
      </dgm:t>
    </dgm:pt>
    <dgm:pt modelId="{9593BD83-3E9E-47F7-989F-4E7A6B6ACECE}" type="sibTrans" cxnId="{8EA72247-E3A4-4A3A-8C58-3F8EE36E86D3}">
      <dgm:prSet/>
      <dgm:spPr/>
      <dgm:t>
        <a:bodyPr/>
        <a:lstStyle/>
        <a:p>
          <a:endParaRPr lang="x-none"/>
        </a:p>
      </dgm:t>
    </dgm:pt>
    <dgm:pt modelId="{B78691C1-DD05-40C2-A9A9-AA5C77D567BD}">
      <dgm:prSet phldrT="[Текст]"/>
      <dgm:spPr/>
      <dgm:t>
        <a:bodyPr/>
        <a:lstStyle/>
        <a:p>
          <a:r>
            <a:rPr lang="en-US" b="0" i="0"/>
            <a:t>Future</a:t>
          </a:r>
          <a:endParaRPr lang="uk-UA"/>
        </a:p>
      </dgm:t>
    </dgm:pt>
    <dgm:pt modelId="{18756209-6C20-47DB-8EF9-EC084A731FA9}" type="parTrans" cxnId="{EC2D37A0-8F83-4C37-82B8-CBB83E553F1E}">
      <dgm:prSet/>
      <dgm:spPr/>
      <dgm:t>
        <a:bodyPr/>
        <a:lstStyle/>
        <a:p>
          <a:endParaRPr lang="x-none"/>
        </a:p>
      </dgm:t>
    </dgm:pt>
    <dgm:pt modelId="{79F4688B-14EE-4007-8ECD-9E891A62F977}" type="sibTrans" cxnId="{EC2D37A0-8F83-4C37-82B8-CBB83E553F1E}">
      <dgm:prSet/>
      <dgm:spPr/>
      <dgm:t>
        <a:bodyPr/>
        <a:lstStyle/>
        <a:p>
          <a:endParaRPr lang="x-none"/>
        </a:p>
      </dgm:t>
    </dgm:pt>
    <dgm:pt modelId="{35ECBF3E-4374-4F49-B227-B7D669F53383}">
      <dgm:prSet phldrT="[Текст]"/>
      <dgm:spPr/>
      <dgm:t>
        <a:bodyPr/>
        <a:lstStyle/>
        <a:p>
          <a:r>
            <a:rPr lang="en-US" b="0" i="0"/>
            <a:t>AI</a:t>
          </a:r>
          <a:endParaRPr lang="uk-UA"/>
        </a:p>
      </dgm:t>
    </dgm:pt>
    <dgm:pt modelId="{F2A0CF7D-4AF5-407C-B245-1F6A8D6AB83D}" type="parTrans" cxnId="{285C314E-991D-4E85-83C6-BA3483EF9F17}">
      <dgm:prSet/>
      <dgm:spPr/>
      <dgm:t>
        <a:bodyPr/>
        <a:lstStyle/>
        <a:p>
          <a:endParaRPr lang="x-none"/>
        </a:p>
      </dgm:t>
    </dgm:pt>
    <dgm:pt modelId="{2CDECEC6-875C-43AE-9D9A-FF456E3715CF}" type="sibTrans" cxnId="{285C314E-991D-4E85-83C6-BA3483EF9F17}">
      <dgm:prSet/>
      <dgm:spPr/>
      <dgm:t>
        <a:bodyPr/>
        <a:lstStyle/>
        <a:p>
          <a:endParaRPr lang="x-none"/>
        </a:p>
      </dgm:t>
    </dgm:pt>
    <dgm:pt modelId="{A8C4BD3E-9A37-4B16-B6A6-57D4079B31A7}">
      <dgm:prSet phldrT="[Текст]"/>
      <dgm:spPr/>
      <dgm:t>
        <a:bodyPr/>
        <a:lstStyle/>
        <a:p>
          <a:r>
            <a:rPr lang="en-US" b="0" i="0"/>
            <a:t>Blockchain</a:t>
          </a:r>
          <a:endParaRPr lang="uk-UA"/>
        </a:p>
      </dgm:t>
    </dgm:pt>
    <dgm:pt modelId="{6CDE24BE-FB00-4574-88CF-36232FDAB553}" type="parTrans" cxnId="{7CFC003C-4F8D-4B8B-99B4-2138271FA480}">
      <dgm:prSet/>
      <dgm:spPr/>
      <dgm:t>
        <a:bodyPr/>
        <a:lstStyle/>
        <a:p>
          <a:endParaRPr lang="x-none"/>
        </a:p>
      </dgm:t>
    </dgm:pt>
    <dgm:pt modelId="{E9B19FF1-806C-44CC-9FBE-E225FDA7D300}" type="sibTrans" cxnId="{7CFC003C-4F8D-4B8B-99B4-2138271FA480}">
      <dgm:prSet/>
      <dgm:spPr/>
      <dgm:t>
        <a:bodyPr/>
        <a:lstStyle/>
        <a:p>
          <a:endParaRPr lang="x-none"/>
        </a:p>
      </dgm:t>
    </dgm:pt>
    <dgm:pt modelId="{8E23E710-EBAD-4D3A-A6B4-6D2257F83FDB}">
      <dgm:prSet phldrT="[Текст]"/>
      <dgm:spPr/>
      <dgm:t>
        <a:bodyPr/>
        <a:lstStyle/>
        <a:p>
          <a:r>
            <a:rPr lang="en-US" b="0" i="0"/>
            <a:t>Cryptocurrency</a:t>
          </a:r>
          <a:endParaRPr lang="uk-UA"/>
        </a:p>
      </dgm:t>
    </dgm:pt>
    <dgm:pt modelId="{56A33634-35CF-45EF-A896-BB932F48F271}" type="parTrans" cxnId="{CD615650-FE6B-4429-872B-1896407F8A62}">
      <dgm:prSet/>
      <dgm:spPr/>
      <dgm:t>
        <a:bodyPr/>
        <a:lstStyle/>
        <a:p>
          <a:endParaRPr lang="x-none"/>
        </a:p>
      </dgm:t>
    </dgm:pt>
    <dgm:pt modelId="{2F14C731-D932-4324-906B-96544862C1DC}" type="sibTrans" cxnId="{CD615650-FE6B-4429-872B-1896407F8A62}">
      <dgm:prSet/>
      <dgm:spPr/>
      <dgm:t>
        <a:bodyPr/>
        <a:lstStyle/>
        <a:p>
          <a:endParaRPr lang="x-none"/>
        </a:p>
      </dgm:t>
    </dgm:pt>
    <dgm:pt modelId="{55EE56DB-4593-4023-B03D-86192C1BFD1C}">
      <dgm:prSet phldrT="[Текст]"/>
      <dgm:spPr/>
      <dgm:t>
        <a:bodyPr/>
        <a:lstStyle/>
        <a:p>
          <a:r>
            <a:rPr lang="en-US" b="0" i="0"/>
            <a:t>Gaming</a:t>
          </a:r>
          <a:endParaRPr lang="uk-UA"/>
        </a:p>
      </dgm:t>
    </dgm:pt>
    <dgm:pt modelId="{56565CFD-F29F-454D-B44A-46D0261D56A4}" type="parTrans" cxnId="{15419246-3486-45E1-B3ED-5BACDFC20700}">
      <dgm:prSet/>
      <dgm:spPr/>
      <dgm:t>
        <a:bodyPr/>
        <a:lstStyle/>
        <a:p>
          <a:endParaRPr lang="x-none"/>
        </a:p>
      </dgm:t>
    </dgm:pt>
    <dgm:pt modelId="{1084024B-72BA-456B-B3D1-E4E70056277A}" type="sibTrans" cxnId="{15419246-3486-45E1-B3ED-5BACDFC20700}">
      <dgm:prSet/>
      <dgm:spPr/>
      <dgm:t>
        <a:bodyPr/>
        <a:lstStyle/>
        <a:p>
          <a:endParaRPr lang="x-none"/>
        </a:p>
      </dgm:t>
    </dgm:pt>
    <dgm:pt modelId="{41C2BB73-31E9-4830-936C-8A79E388C3D6}">
      <dgm:prSet phldrT="[Текст]"/>
      <dgm:spPr/>
      <dgm:t>
        <a:bodyPr/>
        <a:lstStyle/>
        <a:p>
          <a:r>
            <a:rPr lang="en-US" b="0" i="0"/>
            <a:t>Healthcare</a:t>
          </a:r>
          <a:endParaRPr lang="uk-UA"/>
        </a:p>
      </dgm:t>
    </dgm:pt>
    <dgm:pt modelId="{0002CF95-911F-438D-8C76-47AC3576D7C9}" type="parTrans" cxnId="{C6583555-F2B7-475E-A4CA-62CC96724D62}">
      <dgm:prSet/>
      <dgm:spPr/>
      <dgm:t>
        <a:bodyPr/>
        <a:lstStyle/>
        <a:p>
          <a:endParaRPr lang="x-none"/>
        </a:p>
      </dgm:t>
    </dgm:pt>
    <dgm:pt modelId="{F20507A2-EFF9-4E6D-9BEA-41833A1CEECC}" type="sibTrans" cxnId="{C6583555-F2B7-475E-A4CA-62CC96724D62}">
      <dgm:prSet/>
      <dgm:spPr/>
      <dgm:t>
        <a:bodyPr/>
        <a:lstStyle/>
        <a:p>
          <a:endParaRPr lang="x-none"/>
        </a:p>
      </dgm:t>
    </dgm:pt>
    <dgm:pt modelId="{691E0AA9-FD11-44BE-8206-87A4739D6E72}" type="pres">
      <dgm:prSet presAssocID="{24C59E31-C76A-4074-B419-271D3A7B691C}" presName="cycle" presStyleCnt="0">
        <dgm:presLayoutVars>
          <dgm:chMax val="1"/>
          <dgm:dir/>
          <dgm:animLvl val="ctr"/>
          <dgm:resizeHandles val="exact"/>
        </dgm:presLayoutVars>
      </dgm:prSet>
      <dgm:spPr/>
      <dgm:t>
        <a:bodyPr/>
        <a:lstStyle/>
        <a:p>
          <a:endParaRPr lang="ru-RU"/>
        </a:p>
      </dgm:t>
    </dgm:pt>
    <dgm:pt modelId="{04D0B7DD-47AE-4F89-BDC4-C875A1D05107}" type="pres">
      <dgm:prSet presAssocID="{02F27AE3-1209-49F0-917B-797661B5926F}" presName="centerShape" presStyleLbl="node0" presStyleIdx="0" presStyleCnt="1"/>
      <dgm:spPr/>
      <dgm:t>
        <a:bodyPr/>
        <a:lstStyle/>
        <a:p>
          <a:endParaRPr lang="ru-RU"/>
        </a:p>
      </dgm:t>
    </dgm:pt>
    <dgm:pt modelId="{870DF101-9220-4643-8B38-3E56B21A69E7}" type="pres">
      <dgm:prSet presAssocID="{1E3DACA9-8F66-4EAA-B268-2A6AC5D9C542}" presName="Name9" presStyleLbl="parChTrans1D2" presStyleIdx="0" presStyleCnt="12"/>
      <dgm:spPr/>
      <dgm:t>
        <a:bodyPr/>
        <a:lstStyle/>
        <a:p>
          <a:endParaRPr lang="ru-RU"/>
        </a:p>
      </dgm:t>
    </dgm:pt>
    <dgm:pt modelId="{B3AB7A2E-9718-46A6-8438-95996889A463}" type="pres">
      <dgm:prSet presAssocID="{1E3DACA9-8F66-4EAA-B268-2A6AC5D9C542}" presName="connTx" presStyleLbl="parChTrans1D2" presStyleIdx="0" presStyleCnt="12"/>
      <dgm:spPr/>
      <dgm:t>
        <a:bodyPr/>
        <a:lstStyle/>
        <a:p>
          <a:endParaRPr lang="ru-RU"/>
        </a:p>
      </dgm:t>
    </dgm:pt>
    <dgm:pt modelId="{A51432D7-B245-40ED-8511-A22D8EAA7CD7}" type="pres">
      <dgm:prSet presAssocID="{67C24290-D37A-454F-A07F-E189BC79D958}" presName="node" presStyleLbl="node1" presStyleIdx="0" presStyleCnt="12">
        <dgm:presLayoutVars>
          <dgm:bulletEnabled val="1"/>
        </dgm:presLayoutVars>
      </dgm:prSet>
      <dgm:spPr/>
      <dgm:t>
        <a:bodyPr/>
        <a:lstStyle/>
        <a:p>
          <a:endParaRPr lang="ru-RU"/>
        </a:p>
      </dgm:t>
    </dgm:pt>
    <dgm:pt modelId="{24CA4D86-789E-42FE-9054-E9CDA8DF657C}" type="pres">
      <dgm:prSet presAssocID="{4286BAA8-9611-45E5-B251-A62988C8AF6B}" presName="Name9" presStyleLbl="parChTrans1D2" presStyleIdx="1" presStyleCnt="12"/>
      <dgm:spPr/>
      <dgm:t>
        <a:bodyPr/>
        <a:lstStyle/>
        <a:p>
          <a:endParaRPr lang="ru-RU"/>
        </a:p>
      </dgm:t>
    </dgm:pt>
    <dgm:pt modelId="{CA5EB184-54F0-445D-A419-44CDB7B2B8AC}" type="pres">
      <dgm:prSet presAssocID="{4286BAA8-9611-45E5-B251-A62988C8AF6B}" presName="connTx" presStyleLbl="parChTrans1D2" presStyleIdx="1" presStyleCnt="12"/>
      <dgm:spPr/>
      <dgm:t>
        <a:bodyPr/>
        <a:lstStyle/>
        <a:p>
          <a:endParaRPr lang="ru-RU"/>
        </a:p>
      </dgm:t>
    </dgm:pt>
    <dgm:pt modelId="{22FD3BDB-2FA5-4D3D-A2F4-99082E937AAD}" type="pres">
      <dgm:prSet presAssocID="{C6A08B71-472E-43F5-A116-8734D0A352B1}" presName="node" presStyleLbl="node1" presStyleIdx="1" presStyleCnt="12">
        <dgm:presLayoutVars>
          <dgm:bulletEnabled val="1"/>
        </dgm:presLayoutVars>
      </dgm:prSet>
      <dgm:spPr/>
      <dgm:t>
        <a:bodyPr/>
        <a:lstStyle/>
        <a:p>
          <a:endParaRPr lang="ru-RU"/>
        </a:p>
      </dgm:t>
    </dgm:pt>
    <dgm:pt modelId="{9791C095-3952-4A83-8409-A44793745DB5}" type="pres">
      <dgm:prSet presAssocID="{DB36F5B5-F0A7-458C-A04E-1F4995A32768}" presName="Name9" presStyleLbl="parChTrans1D2" presStyleIdx="2" presStyleCnt="12"/>
      <dgm:spPr/>
      <dgm:t>
        <a:bodyPr/>
        <a:lstStyle/>
        <a:p>
          <a:endParaRPr lang="ru-RU"/>
        </a:p>
      </dgm:t>
    </dgm:pt>
    <dgm:pt modelId="{4F1E040A-84BE-4FF9-B511-F13049DEA6D2}" type="pres">
      <dgm:prSet presAssocID="{DB36F5B5-F0A7-458C-A04E-1F4995A32768}" presName="connTx" presStyleLbl="parChTrans1D2" presStyleIdx="2" presStyleCnt="12"/>
      <dgm:spPr/>
      <dgm:t>
        <a:bodyPr/>
        <a:lstStyle/>
        <a:p>
          <a:endParaRPr lang="ru-RU"/>
        </a:p>
      </dgm:t>
    </dgm:pt>
    <dgm:pt modelId="{D01EC822-9ED4-421F-834A-70B557D7AFE8}" type="pres">
      <dgm:prSet presAssocID="{8C5CDF4F-9CD3-44BC-9351-035E54456F86}" presName="node" presStyleLbl="node1" presStyleIdx="2" presStyleCnt="12">
        <dgm:presLayoutVars>
          <dgm:bulletEnabled val="1"/>
        </dgm:presLayoutVars>
      </dgm:prSet>
      <dgm:spPr/>
      <dgm:t>
        <a:bodyPr/>
        <a:lstStyle/>
        <a:p>
          <a:endParaRPr lang="ru-RU"/>
        </a:p>
      </dgm:t>
    </dgm:pt>
    <dgm:pt modelId="{6F0998FE-247A-4C52-91BD-B0B0F56BA288}" type="pres">
      <dgm:prSet presAssocID="{7DDD8C64-B46E-4816-A10D-983CC77680B7}" presName="Name9" presStyleLbl="parChTrans1D2" presStyleIdx="3" presStyleCnt="12"/>
      <dgm:spPr/>
      <dgm:t>
        <a:bodyPr/>
        <a:lstStyle/>
        <a:p>
          <a:endParaRPr lang="ru-RU"/>
        </a:p>
      </dgm:t>
    </dgm:pt>
    <dgm:pt modelId="{AA2EC843-DCAB-4FB6-A7E9-B8ABDF848592}" type="pres">
      <dgm:prSet presAssocID="{7DDD8C64-B46E-4816-A10D-983CC77680B7}" presName="connTx" presStyleLbl="parChTrans1D2" presStyleIdx="3" presStyleCnt="12"/>
      <dgm:spPr/>
      <dgm:t>
        <a:bodyPr/>
        <a:lstStyle/>
        <a:p>
          <a:endParaRPr lang="ru-RU"/>
        </a:p>
      </dgm:t>
    </dgm:pt>
    <dgm:pt modelId="{D1B78528-87A1-4D02-8F4A-99C1525D7F4D}" type="pres">
      <dgm:prSet presAssocID="{8EC14D49-3E3C-403B-A619-D7EBF49C866F}" presName="node" presStyleLbl="node1" presStyleIdx="3" presStyleCnt="12">
        <dgm:presLayoutVars>
          <dgm:bulletEnabled val="1"/>
        </dgm:presLayoutVars>
      </dgm:prSet>
      <dgm:spPr/>
      <dgm:t>
        <a:bodyPr/>
        <a:lstStyle/>
        <a:p>
          <a:endParaRPr lang="ru-RU"/>
        </a:p>
      </dgm:t>
    </dgm:pt>
    <dgm:pt modelId="{AEC6F9CD-0E48-4AC3-BB29-99EF3C4B3C25}" type="pres">
      <dgm:prSet presAssocID="{0B403017-797D-4E0A-9D29-40AC11CB87F9}" presName="Name9" presStyleLbl="parChTrans1D2" presStyleIdx="4" presStyleCnt="12"/>
      <dgm:spPr/>
      <dgm:t>
        <a:bodyPr/>
        <a:lstStyle/>
        <a:p>
          <a:endParaRPr lang="ru-RU"/>
        </a:p>
      </dgm:t>
    </dgm:pt>
    <dgm:pt modelId="{52C4B10A-7D4B-4159-9A14-9CB88A1226DA}" type="pres">
      <dgm:prSet presAssocID="{0B403017-797D-4E0A-9D29-40AC11CB87F9}" presName="connTx" presStyleLbl="parChTrans1D2" presStyleIdx="4" presStyleCnt="12"/>
      <dgm:spPr/>
      <dgm:t>
        <a:bodyPr/>
        <a:lstStyle/>
        <a:p>
          <a:endParaRPr lang="ru-RU"/>
        </a:p>
      </dgm:t>
    </dgm:pt>
    <dgm:pt modelId="{42FB2CF2-D23F-46C9-938D-14E1B0D57B77}" type="pres">
      <dgm:prSet presAssocID="{5CADEC91-9306-42FC-B4E4-C0240510DCBF}" presName="node" presStyleLbl="node1" presStyleIdx="4" presStyleCnt="12">
        <dgm:presLayoutVars>
          <dgm:bulletEnabled val="1"/>
        </dgm:presLayoutVars>
      </dgm:prSet>
      <dgm:spPr/>
      <dgm:t>
        <a:bodyPr/>
        <a:lstStyle/>
        <a:p>
          <a:endParaRPr lang="ru-RU"/>
        </a:p>
      </dgm:t>
    </dgm:pt>
    <dgm:pt modelId="{7910E48B-96D2-4F9A-8E4A-3E624755C123}" type="pres">
      <dgm:prSet presAssocID="{021EAB60-4D55-4F70-960F-92E7186B922A}" presName="Name9" presStyleLbl="parChTrans1D2" presStyleIdx="5" presStyleCnt="12"/>
      <dgm:spPr/>
      <dgm:t>
        <a:bodyPr/>
        <a:lstStyle/>
        <a:p>
          <a:endParaRPr lang="ru-RU"/>
        </a:p>
      </dgm:t>
    </dgm:pt>
    <dgm:pt modelId="{F6364593-FC84-4224-9B53-E2C36E934466}" type="pres">
      <dgm:prSet presAssocID="{021EAB60-4D55-4F70-960F-92E7186B922A}" presName="connTx" presStyleLbl="parChTrans1D2" presStyleIdx="5" presStyleCnt="12"/>
      <dgm:spPr/>
      <dgm:t>
        <a:bodyPr/>
        <a:lstStyle/>
        <a:p>
          <a:endParaRPr lang="ru-RU"/>
        </a:p>
      </dgm:t>
    </dgm:pt>
    <dgm:pt modelId="{4D20F213-B56F-4890-890F-4525E37920C5}" type="pres">
      <dgm:prSet presAssocID="{F04252D5-33F5-4C0F-A93D-CC3167AB1476}" presName="node" presStyleLbl="node1" presStyleIdx="5" presStyleCnt="12">
        <dgm:presLayoutVars>
          <dgm:bulletEnabled val="1"/>
        </dgm:presLayoutVars>
      </dgm:prSet>
      <dgm:spPr/>
      <dgm:t>
        <a:bodyPr/>
        <a:lstStyle/>
        <a:p>
          <a:endParaRPr lang="ru-RU"/>
        </a:p>
      </dgm:t>
    </dgm:pt>
    <dgm:pt modelId="{5B6604A2-551D-4821-B23D-56BD3F9513EE}" type="pres">
      <dgm:prSet presAssocID="{18756209-6C20-47DB-8EF9-EC084A731FA9}" presName="Name9" presStyleLbl="parChTrans1D2" presStyleIdx="6" presStyleCnt="12"/>
      <dgm:spPr/>
      <dgm:t>
        <a:bodyPr/>
        <a:lstStyle/>
        <a:p>
          <a:endParaRPr lang="ru-RU"/>
        </a:p>
      </dgm:t>
    </dgm:pt>
    <dgm:pt modelId="{5B383CE7-CF60-4E51-A336-C042D0251D63}" type="pres">
      <dgm:prSet presAssocID="{18756209-6C20-47DB-8EF9-EC084A731FA9}" presName="connTx" presStyleLbl="parChTrans1D2" presStyleIdx="6" presStyleCnt="12"/>
      <dgm:spPr/>
      <dgm:t>
        <a:bodyPr/>
        <a:lstStyle/>
        <a:p>
          <a:endParaRPr lang="ru-RU"/>
        </a:p>
      </dgm:t>
    </dgm:pt>
    <dgm:pt modelId="{C047C644-2086-4E70-990A-726176346922}" type="pres">
      <dgm:prSet presAssocID="{B78691C1-DD05-40C2-A9A9-AA5C77D567BD}" presName="node" presStyleLbl="node1" presStyleIdx="6" presStyleCnt="12">
        <dgm:presLayoutVars>
          <dgm:bulletEnabled val="1"/>
        </dgm:presLayoutVars>
      </dgm:prSet>
      <dgm:spPr/>
      <dgm:t>
        <a:bodyPr/>
        <a:lstStyle/>
        <a:p>
          <a:endParaRPr lang="ru-RU"/>
        </a:p>
      </dgm:t>
    </dgm:pt>
    <dgm:pt modelId="{EBDEF316-4B9E-4D80-9A30-C930DAE9E438}" type="pres">
      <dgm:prSet presAssocID="{F2A0CF7D-4AF5-407C-B245-1F6A8D6AB83D}" presName="Name9" presStyleLbl="parChTrans1D2" presStyleIdx="7" presStyleCnt="12"/>
      <dgm:spPr/>
      <dgm:t>
        <a:bodyPr/>
        <a:lstStyle/>
        <a:p>
          <a:endParaRPr lang="ru-RU"/>
        </a:p>
      </dgm:t>
    </dgm:pt>
    <dgm:pt modelId="{E278BD71-6ECE-40E1-817F-B3A0A116AB70}" type="pres">
      <dgm:prSet presAssocID="{F2A0CF7D-4AF5-407C-B245-1F6A8D6AB83D}" presName="connTx" presStyleLbl="parChTrans1D2" presStyleIdx="7" presStyleCnt="12"/>
      <dgm:spPr/>
      <dgm:t>
        <a:bodyPr/>
        <a:lstStyle/>
        <a:p>
          <a:endParaRPr lang="ru-RU"/>
        </a:p>
      </dgm:t>
    </dgm:pt>
    <dgm:pt modelId="{BAC19A07-8F7E-469D-8FE8-21685C58675D}" type="pres">
      <dgm:prSet presAssocID="{35ECBF3E-4374-4F49-B227-B7D669F53383}" presName="node" presStyleLbl="node1" presStyleIdx="7" presStyleCnt="12">
        <dgm:presLayoutVars>
          <dgm:bulletEnabled val="1"/>
        </dgm:presLayoutVars>
      </dgm:prSet>
      <dgm:spPr/>
      <dgm:t>
        <a:bodyPr/>
        <a:lstStyle/>
        <a:p>
          <a:endParaRPr lang="ru-RU"/>
        </a:p>
      </dgm:t>
    </dgm:pt>
    <dgm:pt modelId="{7E60576A-764B-4D2F-A350-8CD5B5C7E4C9}" type="pres">
      <dgm:prSet presAssocID="{6CDE24BE-FB00-4574-88CF-36232FDAB553}" presName="Name9" presStyleLbl="parChTrans1D2" presStyleIdx="8" presStyleCnt="12"/>
      <dgm:spPr/>
      <dgm:t>
        <a:bodyPr/>
        <a:lstStyle/>
        <a:p>
          <a:endParaRPr lang="ru-RU"/>
        </a:p>
      </dgm:t>
    </dgm:pt>
    <dgm:pt modelId="{0ABED4AF-96C4-43A6-B7BC-294E219679AC}" type="pres">
      <dgm:prSet presAssocID="{6CDE24BE-FB00-4574-88CF-36232FDAB553}" presName="connTx" presStyleLbl="parChTrans1D2" presStyleIdx="8" presStyleCnt="12"/>
      <dgm:spPr/>
      <dgm:t>
        <a:bodyPr/>
        <a:lstStyle/>
        <a:p>
          <a:endParaRPr lang="ru-RU"/>
        </a:p>
      </dgm:t>
    </dgm:pt>
    <dgm:pt modelId="{30E2BCF7-5B4D-4B7F-8F04-62CAADDDDE22}" type="pres">
      <dgm:prSet presAssocID="{A8C4BD3E-9A37-4B16-B6A6-57D4079B31A7}" presName="node" presStyleLbl="node1" presStyleIdx="8" presStyleCnt="12">
        <dgm:presLayoutVars>
          <dgm:bulletEnabled val="1"/>
        </dgm:presLayoutVars>
      </dgm:prSet>
      <dgm:spPr/>
      <dgm:t>
        <a:bodyPr/>
        <a:lstStyle/>
        <a:p>
          <a:endParaRPr lang="ru-RU"/>
        </a:p>
      </dgm:t>
    </dgm:pt>
    <dgm:pt modelId="{A0111FF8-F081-4110-A93E-F9B179C43487}" type="pres">
      <dgm:prSet presAssocID="{56A33634-35CF-45EF-A896-BB932F48F271}" presName="Name9" presStyleLbl="parChTrans1D2" presStyleIdx="9" presStyleCnt="12"/>
      <dgm:spPr/>
      <dgm:t>
        <a:bodyPr/>
        <a:lstStyle/>
        <a:p>
          <a:endParaRPr lang="ru-RU"/>
        </a:p>
      </dgm:t>
    </dgm:pt>
    <dgm:pt modelId="{37BD416B-F922-4D45-9F2C-E0E7F077AA07}" type="pres">
      <dgm:prSet presAssocID="{56A33634-35CF-45EF-A896-BB932F48F271}" presName="connTx" presStyleLbl="parChTrans1D2" presStyleIdx="9" presStyleCnt="12"/>
      <dgm:spPr/>
      <dgm:t>
        <a:bodyPr/>
        <a:lstStyle/>
        <a:p>
          <a:endParaRPr lang="ru-RU"/>
        </a:p>
      </dgm:t>
    </dgm:pt>
    <dgm:pt modelId="{53442B92-E092-4F91-8934-DF69600B2CD4}" type="pres">
      <dgm:prSet presAssocID="{8E23E710-EBAD-4D3A-A6B4-6D2257F83FDB}" presName="node" presStyleLbl="node1" presStyleIdx="9" presStyleCnt="12">
        <dgm:presLayoutVars>
          <dgm:bulletEnabled val="1"/>
        </dgm:presLayoutVars>
      </dgm:prSet>
      <dgm:spPr/>
      <dgm:t>
        <a:bodyPr/>
        <a:lstStyle/>
        <a:p>
          <a:endParaRPr lang="ru-RU"/>
        </a:p>
      </dgm:t>
    </dgm:pt>
    <dgm:pt modelId="{A80E538F-FD79-4F1A-A50B-BA4540DD18B1}" type="pres">
      <dgm:prSet presAssocID="{56565CFD-F29F-454D-B44A-46D0261D56A4}" presName="Name9" presStyleLbl="parChTrans1D2" presStyleIdx="10" presStyleCnt="12"/>
      <dgm:spPr/>
      <dgm:t>
        <a:bodyPr/>
        <a:lstStyle/>
        <a:p>
          <a:endParaRPr lang="ru-RU"/>
        </a:p>
      </dgm:t>
    </dgm:pt>
    <dgm:pt modelId="{41C8F53C-6614-4FBD-978B-1E924306DB18}" type="pres">
      <dgm:prSet presAssocID="{56565CFD-F29F-454D-B44A-46D0261D56A4}" presName="connTx" presStyleLbl="parChTrans1D2" presStyleIdx="10" presStyleCnt="12"/>
      <dgm:spPr/>
      <dgm:t>
        <a:bodyPr/>
        <a:lstStyle/>
        <a:p>
          <a:endParaRPr lang="ru-RU"/>
        </a:p>
      </dgm:t>
    </dgm:pt>
    <dgm:pt modelId="{7DAC0234-FE86-4603-8AAB-9A15047833DD}" type="pres">
      <dgm:prSet presAssocID="{55EE56DB-4593-4023-B03D-86192C1BFD1C}" presName="node" presStyleLbl="node1" presStyleIdx="10" presStyleCnt="12">
        <dgm:presLayoutVars>
          <dgm:bulletEnabled val="1"/>
        </dgm:presLayoutVars>
      </dgm:prSet>
      <dgm:spPr/>
      <dgm:t>
        <a:bodyPr/>
        <a:lstStyle/>
        <a:p>
          <a:endParaRPr lang="ru-RU"/>
        </a:p>
      </dgm:t>
    </dgm:pt>
    <dgm:pt modelId="{E220BBA5-85D2-479B-98FA-94500722DFFF}" type="pres">
      <dgm:prSet presAssocID="{0002CF95-911F-438D-8C76-47AC3576D7C9}" presName="Name9" presStyleLbl="parChTrans1D2" presStyleIdx="11" presStyleCnt="12"/>
      <dgm:spPr/>
      <dgm:t>
        <a:bodyPr/>
        <a:lstStyle/>
        <a:p>
          <a:endParaRPr lang="ru-RU"/>
        </a:p>
      </dgm:t>
    </dgm:pt>
    <dgm:pt modelId="{27706C91-04A3-4207-BF22-10B545CC93EB}" type="pres">
      <dgm:prSet presAssocID="{0002CF95-911F-438D-8C76-47AC3576D7C9}" presName="connTx" presStyleLbl="parChTrans1D2" presStyleIdx="11" presStyleCnt="12"/>
      <dgm:spPr/>
      <dgm:t>
        <a:bodyPr/>
        <a:lstStyle/>
        <a:p>
          <a:endParaRPr lang="ru-RU"/>
        </a:p>
      </dgm:t>
    </dgm:pt>
    <dgm:pt modelId="{9DFB4FF0-B807-4062-ABA5-18A048D413D8}" type="pres">
      <dgm:prSet presAssocID="{41C2BB73-31E9-4830-936C-8A79E388C3D6}" presName="node" presStyleLbl="node1" presStyleIdx="11" presStyleCnt="12">
        <dgm:presLayoutVars>
          <dgm:bulletEnabled val="1"/>
        </dgm:presLayoutVars>
      </dgm:prSet>
      <dgm:spPr/>
      <dgm:t>
        <a:bodyPr/>
        <a:lstStyle/>
        <a:p>
          <a:endParaRPr lang="ru-RU"/>
        </a:p>
      </dgm:t>
    </dgm:pt>
  </dgm:ptLst>
  <dgm:cxnLst>
    <dgm:cxn modelId="{EC2D37A0-8F83-4C37-82B8-CBB83E553F1E}" srcId="{02F27AE3-1209-49F0-917B-797661B5926F}" destId="{B78691C1-DD05-40C2-A9A9-AA5C77D567BD}" srcOrd="6" destOrd="0" parTransId="{18756209-6C20-47DB-8EF9-EC084A731FA9}" sibTransId="{79F4688B-14EE-4007-8ECD-9E891A62F977}"/>
    <dgm:cxn modelId="{7CFC003C-4F8D-4B8B-99B4-2138271FA480}" srcId="{02F27AE3-1209-49F0-917B-797661B5926F}" destId="{A8C4BD3E-9A37-4B16-B6A6-57D4079B31A7}" srcOrd="8" destOrd="0" parTransId="{6CDE24BE-FB00-4574-88CF-36232FDAB553}" sibTransId="{E9B19FF1-806C-44CC-9FBE-E225FDA7D300}"/>
    <dgm:cxn modelId="{3FC3B30C-927A-42C2-836E-6D8B4DF6179D}" srcId="{02F27AE3-1209-49F0-917B-797661B5926F}" destId="{5CADEC91-9306-42FC-B4E4-C0240510DCBF}" srcOrd="4" destOrd="0" parTransId="{0B403017-797D-4E0A-9D29-40AC11CB87F9}" sibTransId="{3AFE289D-5C4E-410E-A6DC-97681D958B45}"/>
    <dgm:cxn modelId="{025766CC-9AD4-47F4-9A69-EE09AAADF9C5}" type="presOf" srcId="{7DDD8C64-B46E-4816-A10D-983CC77680B7}" destId="{6F0998FE-247A-4C52-91BD-B0B0F56BA288}" srcOrd="0" destOrd="0" presId="urn:microsoft.com/office/officeart/2005/8/layout/radial1"/>
    <dgm:cxn modelId="{953734B1-30F7-42A5-A9D4-7E8AB8D3E902}" srcId="{02F27AE3-1209-49F0-917B-797661B5926F}" destId="{8EC14D49-3E3C-403B-A619-D7EBF49C866F}" srcOrd="3" destOrd="0" parTransId="{7DDD8C64-B46E-4816-A10D-983CC77680B7}" sibTransId="{DE0DEB6B-CF39-40FA-ACC1-1D1DFC0DC504}"/>
    <dgm:cxn modelId="{0C268C4C-196B-4EC0-8FEA-9552C6966564}" type="presOf" srcId="{1E3DACA9-8F66-4EAA-B268-2A6AC5D9C542}" destId="{870DF101-9220-4643-8B38-3E56B21A69E7}" srcOrd="0" destOrd="0" presId="urn:microsoft.com/office/officeart/2005/8/layout/radial1"/>
    <dgm:cxn modelId="{285C314E-991D-4E85-83C6-BA3483EF9F17}" srcId="{02F27AE3-1209-49F0-917B-797661B5926F}" destId="{35ECBF3E-4374-4F49-B227-B7D669F53383}" srcOrd="7" destOrd="0" parTransId="{F2A0CF7D-4AF5-407C-B245-1F6A8D6AB83D}" sibTransId="{2CDECEC6-875C-43AE-9D9A-FF456E3715CF}"/>
    <dgm:cxn modelId="{68C72220-1A6C-46F3-ABAB-702580BDCFD5}" type="presOf" srcId="{18756209-6C20-47DB-8EF9-EC084A731FA9}" destId="{5B383CE7-CF60-4E51-A336-C042D0251D63}" srcOrd="1" destOrd="0" presId="urn:microsoft.com/office/officeart/2005/8/layout/radial1"/>
    <dgm:cxn modelId="{666DD82D-5DF9-4B04-905E-863B451F9391}" type="presOf" srcId="{56565CFD-F29F-454D-B44A-46D0261D56A4}" destId="{41C8F53C-6614-4FBD-978B-1E924306DB18}" srcOrd="1" destOrd="0" presId="urn:microsoft.com/office/officeart/2005/8/layout/radial1"/>
    <dgm:cxn modelId="{15419246-3486-45E1-B3ED-5BACDFC20700}" srcId="{02F27AE3-1209-49F0-917B-797661B5926F}" destId="{55EE56DB-4593-4023-B03D-86192C1BFD1C}" srcOrd="10" destOrd="0" parTransId="{56565CFD-F29F-454D-B44A-46D0261D56A4}" sibTransId="{1084024B-72BA-456B-B3D1-E4E70056277A}"/>
    <dgm:cxn modelId="{69E465AB-DE43-417B-B4D7-00565F4E8C75}" type="presOf" srcId="{5CADEC91-9306-42FC-B4E4-C0240510DCBF}" destId="{42FB2CF2-D23F-46C9-938D-14E1B0D57B77}" srcOrd="0" destOrd="0" presId="urn:microsoft.com/office/officeart/2005/8/layout/radial1"/>
    <dgm:cxn modelId="{E9EBB8DA-B1C8-4F89-ABB9-91FBA2147C80}" type="presOf" srcId="{7DDD8C64-B46E-4816-A10D-983CC77680B7}" destId="{AA2EC843-DCAB-4FB6-A7E9-B8ABDF848592}" srcOrd="1" destOrd="0" presId="urn:microsoft.com/office/officeart/2005/8/layout/radial1"/>
    <dgm:cxn modelId="{A1C86871-7B63-46FF-9888-0AE0DD1C240C}" type="presOf" srcId="{021EAB60-4D55-4F70-960F-92E7186B922A}" destId="{F6364593-FC84-4224-9B53-E2C36E934466}" srcOrd="1" destOrd="0" presId="urn:microsoft.com/office/officeart/2005/8/layout/radial1"/>
    <dgm:cxn modelId="{945A8820-1621-44A0-8809-B982F9EC558B}" type="presOf" srcId="{55EE56DB-4593-4023-B03D-86192C1BFD1C}" destId="{7DAC0234-FE86-4603-8AAB-9A15047833DD}" srcOrd="0" destOrd="0" presId="urn:microsoft.com/office/officeart/2005/8/layout/radial1"/>
    <dgm:cxn modelId="{FF8154BE-9E51-4B41-B381-07051954B7CB}" type="presOf" srcId="{0B403017-797D-4E0A-9D29-40AC11CB87F9}" destId="{AEC6F9CD-0E48-4AC3-BB29-99EF3C4B3C25}" srcOrd="0" destOrd="0" presId="urn:microsoft.com/office/officeart/2005/8/layout/radial1"/>
    <dgm:cxn modelId="{3912681F-29F5-4826-BB76-09723ECBCB5D}" type="presOf" srcId="{DB36F5B5-F0A7-458C-A04E-1F4995A32768}" destId="{4F1E040A-84BE-4FF9-B511-F13049DEA6D2}" srcOrd="1" destOrd="0" presId="urn:microsoft.com/office/officeart/2005/8/layout/radial1"/>
    <dgm:cxn modelId="{C4CC6710-6107-47DD-9FA4-94850E5E9572}" type="presOf" srcId="{F04252D5-33F5-4C0F-A93D-CC3167AB1476}" destId="{4D20F213-B56F-4890-890F-4525E37920C5}" srcOrd="0" destOrd="0" presId="urn:microsoft.com/office/officeart/2005/8/layout/radial1"/>
    <dgm:cxn modelId="{88CCE742-7C14-47BD-97B2-28FA04F60F97}" type="presOf" srcId="{8E23E710-EBAD-4D3A-A6B4-6D2257F83FDB}" destId="{53442B92-E092-4F91-8934-DF69600B2CD4}" srcOrd="0" destOrd="0" presId="urn:microsoft.com/office/officeart/2005/8/layout/radial1"/>
    <dgm:cxn modelId="{F15B76B7-B0F3-46FA-8909-FFBDEE260179}" type="presOf" srcId="{24C59E31-C76A-4074-B419-271D3A7B691C}" destId="{691E0AA9-FD11-44BE-8206-87A4739D6E72}" srcOrd="0" destOrd="0" presId="urn:microsoft.com/office/officeart/2005/8/layout/radial1"/>
    <dgm:cxn modelId="{CBFF4FD1-8113-49C0-BA19-2F5B097DEA3C}" type="presOf" srcId="{6CDE24BE-FB00-4574-88CF-36232FDAB553}" destId="{7E60576A-764B-4D2F-A350-8CD5B5C7E4C9}" srcOrd="0" destOrd="0" presId="urn:microsoft.com/office/officeart/2005/8/layout/radial1"/>
    <dgm:cxn modelId="{4DF61B3C-5829-43A8-86CC-687C7C20C5D4}" type="presOf" srcId="{DB36F5B5-F0A7-458C-A04E-1F4995A32768}" destId="{9791C095-3952-4A83-8409-A44793745DB5}" srcOrd="0" destOrd="0" presId="urn:microsoft.com/office/officeart/2005/8/layout/radial1"/>
    <dgm:cxn modelId="{FE937B82-8934-4482-91A6-FDCBDF5C07BC}" type="presOf" srcId="{8EC14D49-3E3C-403B-A619-D7EBF49C866F}" destId="{D1B78528-87A1-4D02-8F4A-99C1525D7F4D}" srcOrd="0" destOrd="0" presId="urn:microsoft.com/office/officeart/2005/8/layout/radial1"/>
    <dgm:cxn modelId="{0A6BA5A1-D00C-4410-A581-D5B598DCD27B}" type="presOf" srcId="{18756209-6C20-47DB-8EF9-EC084A731FA9}" destId="{5B6604A2-551D-4821-B23D-56BD3F9513EE}" srcOrd="0" destOrd="0" presId="urn:microsoft.com/office/officeart/2005/8/layout/radial1"/>
    <dgm:cxn modelId="{E1CE0FCA-BF6D-4718-9CEB-73E41276D42D}" type="presOf" srcId="{F2A0CF7D-4AF5-407C-B245-1F6A8D6AB83D}" destId="{EBDEF316-4B9E-4D80-9A30-C930DAE9E438}" srcOrd="0" destOrd="0" presId="urn:microsoft.com/office/officeart/2005/8/layout/radial1"/>
    <dgm:cxn modelId="{2780134E-173F-4039-820B-218150F37E49}" type="presOf" srcId="{C6A08B71-472E-43F5-A116-8734D0A352B1}" destId="{22FD3BDB-2FA5-4D3D-A2F4-99082E937AAD}" srcOrd="0" destOrd="0" presId="urn:microsoft.com/office/officeart/2005/8/layout/radial1"/>
    <dgm:cxn modelId="{FF996F48-21F5-470A-ACD5-003A0F4D59E1}" type="presOf" srcId="{B78691C1-DD05-40C2-A9A9-AA5C77D567BD}" destId="{C047C644-2086-4E70-990A-726176346922}" srcOrd="0" destOrd="0" presId="urn:microsoft.com/office/officeart/2005/8/layout/radial1"/>
    <dgm:cxn modelId="{EC33802F-3727-4507-9303-EF25EC0369C4}" type="presOf" srcId="{4286BAA8-9611-45E5-B251-A62988C8AF6B}" destId="{CA5EB184-54F0-445D-A419-44CDB7B2B8AC}" srcOrd="1" destOrd="0" presId="urn:microsoft.com/office/officeart/2005/8/layout/radial1"/>
    <dgm:cxn modelId="{E6E558E5-291D-40B3-80C6-E2B06F6B231F}" type="presOf" srcId="{56A33634-35CF-45EF-A896-BB932F48F271}" destId="{A0111FF8-F081-4110-A93E-F9B179C43487}" srcOrd="0" destOrd="0" presId="urn:microsoft.com/office/officeart/2005/8/layout/radial1"/>
    <dgm:cxn modelId="{8EA72247-E3A4-4A3A-8C58-3F8EE36E86D3}" srcId="{02F27AE3-1209-49F0-917B-797661B5926F}" destId="{F04252D5-33F5-4C0F-A93D-CC3167AB1476}" srcOrd="5" destOrd="0" parTransId="{021EAB60-4D55-4F70-960F-92E7186B922A}" sibTransId="{9593BD83-3E9E-47F7-989F-4E7A6B6ACECE}"/>
    <dgm:cxn modelId="{C1B63DC6-7AA7-42A2-B67C-787ECFF8B06B}" srcId="{02F27AE3-1209-49F0-917B-797661B5926F}" destId="{C6A08B71-472E-43F5-A116-8734D0A352B1}" srcOrd="1" destOrd="0" parTransId="{4286BAA8-9611-45E5-B251-A62988C8AF6B}" sibTransId="{88502DFC-FA08-43C7-B7B4-3F5137065394}"/>
    <dgm:cxn modelId="{C55BB8E6-4EEF-404D-BF24-346A044F3BD0}" type="presOf" srcId="{02F27AE3-1209-49F0-917B-797661B5926F}" destId="{04D0B7DD-47AE-4F89-BDC4-C875A1D05107}" srcOrd="0" destOrd="0" presId="urn:microsoft.com/office/officeart/2005/8/layout/radial1"/>
    <dgm:cxn modelId="{924F4AE5-497D-4933-A2D3-8FE7A25E221B}" type="presOf" srcId="{0002CF95-911F-438D-8C76-47AC3576D7C9}" destId="{27706C91-04A3-4207-BF22-10B545CC93EB}" srcOrd="1" destOrd="0" presId="urn:microsoft.com/office/officeart/2005/8/layout/radial1"/>
    <dgm:cxn modelId="{6AE052D4-CCD0-46E4-88EE-5A7A79A5ECC2}" srcId="{02F27AE3-1209-49F0-917B-797661B5926F}" destId="{8C5CDF4F-9CD3-44BC-9351-035E54456F86}" srcOrd="2" destOrd="0" parTransId="{DB36F5B5-F0A7-458C-A04E-1F4995A32768}" sibTransId="{575941D8-143B-423B-A9CD-403546963BEF}"/>
    <dgm:cxn modelId="{2616F222-64B0-4914-9C3F-206374CB3982}" type="presOf" srcId="{56A33634-35CF-45EF-A896-BB932F48F271}" destId="{37BD416B-F922-4D45-9F2C-E0E7F077AA07}" srcOrd="1" destOrd="0" presId="urn:microsoft.com/office/officeart/2005/8/layout/radial1"/>
    <dgm:cxn modelId="{4EDF6176-B29B-4C48-BEE4-8997101A6A51}" type="presOf" srcId="{0002CF95-911F-438D-8C76-47AC3576D7C9}" destId="{E220BBA5-85D2-479B-98FA-94500722DFFF}" srcOrd="0" destOrd="0" presId="urn:microsoft.com/office/officeart/2005/8/layout/radial1"/>
    <dgm:cxn modelId="{DD8C6F15-B3E7-48DD-BACF-D7815B094C54}" type="presOf" srcId="{F2A0CF7D-4AF5-407C-B245-1F6A8D6AB83D}" destId="{E278BD71-6ECE-40E1-817F-B3A0A116AB70}" srcOrd="1" destOrd="0" presId="urn:microsoft.com/office/officeart/2005/8/layout/radial1"/>
    <dgm:cxn modelId="{2E4A607A-8E83-49B3-9E8C-11F4835E39A3}" type="presOf" srcId="{021EAB60-4D55-4F70-960F-92E7186B922A}" destId="{7910E48B-96D2-4F9A-8E4A-3E624755C123}" srcOrd="0" destOrd="0" presId="urn:microsoft.com/office/officeart/2005/8/layout/radial1"/>
    <dgm:cxn modelId="{8F3EF7C3-8C16-4998-9E9E-850FE5A72A93}" type="presOf" srcId="{41C2BB73-31E9-4830-936C-8A79E388C3D6}" destId="{9DFB4FF0-B807-4062-ABA5-18A048D413D8}" srcOrd="0" destOrd="0" presId="urn:microsoft.com/office/officeart/2005/8/layout/radial1"/>
    <dgm:cxn modelId="{4EDD127E-2453-4C6B-9A60-248459B6A33E}" type="presOf" srcId="{67C24290-D37A-454F-A07F-E189BC79D958}" destId="{A51432D7-B245-40ED-8511-A22D8EAA7CD7}" srcOrd="0" destOrd="0" presId="urn:microsoft.com/office/officeart/2005/8/layout/radial1"/>
    <dgm:cxn modelId="{B274C342-F17E-405A-BF9C-AC19BFC894FF}" type="presOf" srcId="{6CDE24BE-FB00-4574-88CF-36232FDAB553}" destId="{0ABED4AF-96C4-43A6-B7BC-294E219679AC}" srcOrd="1" destOrd="0" presId="urn:microsoft.com/office/officeart/2005/8/layout/radial1"/>
    <dgm:cxn modelId="{8CFDFE3B-644D-4BB4-8617-00BC1C6D22F5}" type="presOf" srcId="{35ECBF3E-4374-4F49-B227-B7D669F53383}" destId="{BAC19A07-8F7E-469D-8FE8-21685C58675D}" srcOrd="0" destOrd="0" presId="urn:microsoft.com/office/officeart/2005/8/layout/radial1"/>
    <dgm:cxn modelId="{C6583555-F2B7-475E-A4CA-62CC96724D62}" srcId="{02F27AE3-1209-49F0-917B-797661B5926F}" destId="{41C2BB73-31E9-4830-936C-8A79E388C3D6}" srcOrd="11" destOrd="0" parTransId="{0002CF95-911F-438D-8C76-47AC3576D7C9}" sibTransId="{F20507A2-EFF9-4E6D-9BEA-41833A1CEECC}"/>
    <dgm:cxn modelId="{0B80728E-6F24-4C88-A804-949000F356F3}" type="presOf" srcId="{8C5CDF4F-9CD3-44BC-9351-035E54456F86}" destId="{D01EC822-9ED4-421F-834A-70B557D7AFE8}" srcOrd="0" destOrd="0" presId="urn:microsoft.com/office/officeart/2005/8/layout/radial1"/>
    <dgm:cxn modelId="{E2543017-F9C7-4AB3-97D2-D8636F2AE1DC}" srcId="{24C59E31-C76A-4074-B419-271D3A7B691C}" destId="{02F27AE3-1209-49F0-917B-797661B5926F}" srcOrd="0" destOrd="0" parTransId="{1FB4E16A-62A7-4E0F-B466-03774D539AD6}" sibTransId="{C70DAF2B-1465-4B9A-AE8F-3637EE43C51F}"/>
    <dgm:cxn modelId="{F1E8B423-5F62-47E9-8C8B-AA77DEB16AA1}" srcId="{02F27AE3-1209-49F0-917B-797661B5926F}" destId="{67C24290-D37A-454F-A07F-E189BC79D958}" srcOrd="0" destOrd="0" parTransId="{1E3DACA9-8F66-4EAA-B268-2A6AC5D9C542}" sibTransId="{10B051ED-31D9-4A3A-92A3-F2263ED68A72}"/>
    <dgm:cxn modelId="{3225EF35-C8C2-404F-8599-172AFF19420A}" type="presOf" srcId="{A8C4BD3E-9A37-4B16-B6A6-57D4079B31A7}" destId="{30E2BCF7-5B4D-4B7F-8F04-62CAADDDDE22}" srcOrd="0" destOrd="0" presId="urn:microsoft.com/office/officeart/2005/8/layout/radial1"/>
    <dgm:cxn modelId="{D158BB51-5F96-4803-89C7-EDBAB7586842}" type="presOf" srcId="{0B403017-797D-4E0A-9D29-40AC11CB87F9}" destId="{52C4B10A-7D4B-4159-9A14-9CB88A1226DA}" srcOrd="1" destOrd="0" presId="urn:microsoft.com/office/officeart/2005/8/layout/radial1"/>
    <dgm:cxn modelId="{CD615650-FE6B-4429-872B-1896407F8A62}" srcId="{02F27AE3-1209-49F0-917B-797661B5926F}" destId="{8E23E710-EBAD-4D3A-A6B4-6D2257F83FDB}" srcOrd="9" destOrd="0" parTransId="{56A33634-35CF-45EF-A896-BB932F48F271}" sibTransId="{2F14C731-D932-4324-906B-96544862C1DC}"/>
    <dgm:cxn modelId="{3D06CB88-85B4-4D5D-9F0C-5BEBC44304F7}" type="presOf" srcId="{1E3DACA9-8F66-4EAA-B268-2A6AC5D9C542}" destId="{B3AB7A2E-9718-46A6-8438-95996889A463}" srcOrd="1" destOrd="0" presId="urn:microsoft.com/office/officeart/2005/8/layout/radial1"/>
    <dgm:cxn modelId="{38809CA3-B605-44B7-821C-CE11596CAE6C}" type="presOf" srcId="{56565CFD-F29F-454D-B44A-46D0261D56A4}" destId="{A80E538F-FD79-4F1A-A50B-BA4540DD18B1}" srcOrd="0" destOrd="0" presId="urn:microsoft.com/office/officeart/2005/8/layout/radial1"/>
    <dgm:cxn modelId="{0229BEB2-5CC8-44E3-97E4-7FECC25DDB4A}" type="presOf" srcId="{4286BAA8-9611-45E5-B251-A62988C8AF6B}" destId="{24CA4D86-789E-42FE-9054-E9CDA8DF657C}" srcOrd="0" destOrd="0" presId="urn:microsoft.com/office/officeart/2005/8/layout/radial1"/>
    <dgm:cxn modelId="{DA54704B-03F0-407B-AED3-847D95695208}" type="presParOf" srcId="{691E0AA9-FD11-44BE-8206-87A4739D6E72}" destId="{04D0B7DD-47AE-4F89-BDC4-C875A1D05107}" srcOrd="0" destOrd="0" presId="urn:microsoft.com/office/officeart/2005/8/layout/radial1"/>
    <dgm:cxn modelId="{83295B69-31E7-4945-BBB5-BBA8320F5EA3}" type="presParOf" srcId="{691E0AA9-FD11-44BE-8206-87A4739D6E72}" destId="{870DF101-9220-4643-8B38-3E56B21A69E7}" srcOrd="1" destOrd="0" presId="urn:microsoft.com/office/officeart/2005/8/layout/radial1"/>
    <dgm:cxn modelId="{3EBD0F89-F7D7-471E-8EB2-422E34A87521}" type="presParOf" srcId="{870DF101-9220-4643-8B38-3E56B21A69E7}" destId="{B3AB7A2E-9718-46A6-8438-95996889A463}" srcOrd="0" destOrd="0" presId="urn:microsoft.com/office/officeart/2005/8/layout/radial1"/>
    <dgm:cxn modelId="{0F86DB31-7EBC-415A-BC24-77627B19ED35}" type="presParOf" srcId="{691E0AA9-FD11-44BE-8206-87A4739D6E72}" destId="{A51432D7-B245-40ED-8511-A22D8EAA7CD7}" srcOrd="2" destOrd="0" presId="urn:microsoft.com/office/officeart/2005/8/layout/radial1"/>
    <dgm:cxn modelId="{6A0CEA77-6BE4-4CB7-88EF-60F13E70560E}" type="presParOf" srcId="{691E0AA9-FD11-44BE-8206-87A4739D6E72}" destId="{24CA4D86-789E-42FE-9054-E9CDA8DF657C}" srcOrd="3" destOrd="0" presId="urn:microsoft.com/office/officeart/2005/8/layout/radial1"/>
    <dgm:cxn modelId="{6B328E32-406B-4A82-9088-2EF46C2FD824}" type="presParOf" srcId="{24CA4D86-789E-42FE-9054-E9CDA8DF657C}" destId="{CA5EB184-54F0-445D-A419-44CDB7B2B8AC}" srcOrd="0" destOrd="0" presId="urn:microsoft.com/office/officeart/2005/8/layout/radial1"/>
    <dgm:cxn modelId="{5AEE7C3E-2535-4256-BC31-6DE1C612A139}" type="presParOf" srcId="{691E0AA9-FD11-44BE-8206-87A4739D6E72}" destId="{22FD3BDB-2FA5-4D3D-A2F4-99082E937AAD}" srcOrd="4" destOrd="0" presId="urn:microsoft.com/office/officeart/2005/8/layout/radial1"/>
    <dgm:cxn modelId="{921C1973-CD5B-49B0-8D7F-F54F48349CC3}" type="presParOf" srcId="{691E0AA9-FD11-44BE-8206-87A4739D6E72}" destId="{9791C095-3952-4A83-8409-A44793745DB5}" srcOrd="5" destOrd="0" presId="urn:microsoft.com/office/officeart/2005/8/layout/radial1"/>
    <dgm:cxn modelId="{17413264-6D23-40C0-B56F-494A6E4B66A5}" type="presParOf" srcId="{9791C095-3952-4A83-8409-A44793745DB5}" destId="{4F1E040A-84BE-4FF9-B511-F13049DEA6D2}" srcOrd="0" destOrd="0" presId="urn:microsoft.com/office/officeart/2005/8/layout/radial1"/>
    <dgm:cxn modelId="{714AD82F-4FE7-4720-9162-03C57BD92DF2}" type="presParOf" srcId="{691E0AA9-FD11-44BE-8206-87A4739D6E72}" destId="{D01EC822-9ED4-421F-834A-70B557D7AFE8}" srcOrd="6" destOrd="0" presId="urn:microsoft.com/office/officeart/2005/8/layout/radial1"/>
    <dgm:cxn modelId="{90EA715F-1988-4980-A813-2CEC9A5B7548}" type="presParOf" srcId="{691E0AA9-FD11-44BE-8206-87A4739D6E72}" destId="{6F0998FE-247A-4C52-91BD-B0B0F56BA288}" srcOrd="7" destOrd="0" presId="urn:microsoft.com/office/officeart/2005/8/layout/radial1"/>
    <dgm:cxn modelId="{D31D808E-1D04-4046-B757-748E2433A139}" type="presParOf" srcId="{6F0998FE-247A-4C52-91BD-B0B0F56BA288}" destId="{AA2EC843-DCAB-4FB6-A7E9-B8ABDF848592}" srcOrd="0" destOrd="0" presId="urn:microsoft.com/office/officeart/2005/8/layout/radial1"/>
    <dgm:cxn modelId="{F7E084AB-5508-493F-836E-081C58B1E4CA}" type="presParOf" srcId="{691E0AA9-FD11-44BE-8206-87A4739D6E72}" destId="{D1B78528-87A1-4D02-8F4A-99C1525D7F4D}" srcOrd="8" destOrd="0" presId="urn:microsoft.com/office/officeart/2005/8/layout/radial1"/>
    <dgm:cxn modelId="{C05D45CC-4B29-4D54-A515-3D38F5F28CA4}" type="presParOf" srcId="{691E0AA9-FD11-44BE-8206-87A4739D6E72}" destId="{AEC6F9CD-0E48-4AC3-BB29-99EF3C4B3C25}" srcOrd="9" destOrd="0" presId="urn:microsoft.com/office/officeart/2005/8/layout/radial1"/>
    <dgm:cxn modelId="{89DA90E5-C49D-4210-8D07-90FF8E053E37}" type="presParOf" srcId="{AEC6F9CD-0E48-4AC3-BB29-99EF3C4B3C25}" destId="{52C4B10A-7D4B-4159-9A14-9CB88A1226DA}" srcOrd="0" destOrd="0" presId="urn:microsoft.com/office/officeart/2005/8/layout/radial1"/>
    <dgm:cxn modelId="{7E7150FA-2AED-4FF6-B1DA-05D29423D0CF}" type="presParOf" srcId="{691E0AA9-FD11-44BE-8206-87A4739D6E72}" destId="{42FB2CF2-D23F-46C9-938D-14E1B0D57B77}" srcOrd="10" destOrd="0" presId="urn:microsoft.com/office/officeart/2005/8/layout/radial1"/>
    <dgm:cxn modelId="{72842BB3-42BF-4CDE-9FEB-0363FAD746D7}" type="presParOf" srcId="{691E0AA9-FD11-44BE-8206-87A4739D6E72}" destId="{7910E48B-96D2-4F9A-8E4A-3E624755C123}" srcOrd="11" destOrd="0" presId="urn:microsoft.com/office/officeart/2005/8/layout/radial1"/>
    <dgm:cxn modelId="{39B24743-DFF1-41DC-8227-9B551CD424EC}" type="presParOf" srcId="{7910E48B-96D2-4F9A-8E4A-3E624755C123}" destId="{F6364593-FC84-4224-9B53-E2C36E934466}" srcOrd="0" destOrd="0" presId="urn:microsoft.com/office/officeart/2005/8/layout/radial1"/>
    <dgm:cxn modelId="{1AEF5AD2-2A07-489B-9BA7-2A57812C5A51}" type="presParOf" srcId="{691E0AA9-FD11-44BE-8206-87A4739D6E72}" destId="{4D20F213-B56F-4890-890F-4525E37920C5}" srcOrd="12" destOrd="0" presId="urn:microsoft.com/office/officeart/2005/8/layout/radial1"/>
    <dgm:cxn modelId="{E8AF60AA-A5AE-409D-97B4-A07665B77BEC}" type="presParOf" srcId="{691E0AA9-FD11-44BE-8206-87A4739D6E72}" destId="{5B6604A2-551D-4821-B23D-56BD3F9513EE}" srcOrd="13" destOrd="0" presId="urn:microsoft.com/office/officeart/2005/8/layout/radial1"/>
    <dgm:cxn modelId="{ECD38294-93B8-4B39-A45D-8C0098C149DD}" type="presParOf" srcId="{5B6604A2-551D-4821-B23D-56BD3F9513EE}" destId="{5B383CE7-CF60-4E51-A336-C042D0251D63}" srcOrd="0" destOrd="0" presId="urn:microsoft.com/office/officeart/2005/8/layout/radial1"/>
    <dgm:cxn modelId="{3DD4D6F6-28DD-4605-BE99-715D7DB50804}" type="presParOf" srcId="{691E0AA9-FD11-44BE-8206-87A4739D6E72}" destId="{C047C644-2086-4E70-990A-726176346922}" srcOrd="14" destOrd="0" presId="urn:microsoft.com/office/officeart/2005/8/layout/radial1"/>
    <dgm:cxn modelId="{665D3DF0-7CA6-4A8C-BD2B-6F9D7B2D2F92}" type="presParOf" srcId="{691E0AA9-FD11-44BE-8206-87A4739D6E72}" destId="{EBDEF316-4B9E-4D80-9A30-C930DAE9E438}" srcOrd="15" destOrd="0" presId="urn:microsoft.com/office/officeart/2005/8/layout/radial1"/>
    <dgm:cxn modelId="{F2BD53FA-E70F-4839-AE45-5EACB044490B}" type="presParOf" srcId="{EBDEF316-4B9E-4D80-9A30-C930DAE9E438}" destId="{E278BD71-6ECE-40E1-817F-B3A0A116AB70}" srcOrd="0" destOrd="0" presId="urn:microsoft.com/office/officeart/2005/8/layout/radial1"/>
    <dgm:cxn modelId="{B365C16A-2241-4AD1-A59C-E0779277394D}" type="presParOf" srcId="{691E0AA9-FD11-44BE-8206-87A4739D6E72}" destId="{BAC19A07-8F7E-469D-8FE8-21685C58675D}" srcOrd="16" destOrd="0" presId="urn:microsoft.com/office/officeart/2005/8/layout/radial1"/>
    <dgm:cxn modelId="{687AFC1F-8ACB-4F2B-90BD-77E174DDEA26}" type="presParOf" srcId="{691E0AA9-FD11-44BE-8206-87A4739D6E72}" destId="{7E60576A-764B-4D2F-A350-8CD5B5C7E4C9}" srcOrd="17" destOrd="0" presId="urn:microsoft.com/office/officeart/2005/8/layout/radial1"/>
    <dgm:cxn modelId="{54A0BA5F-FC67-4C89-9AA5-7BD3776C7926}" type="presParOf" srcId="{7E60576A-764B-4D2F-A350-8CD5B5C7E4C9}" destId="{0ABED4AF-96C4-43A6-B7BC-294E219679AC}" srcOrd="0" destOrd="0" presId="urn:microsoft.com/office/officeart/2005/8/layout/radial1"/>
    <dgm:cxn modelId="{B9E48D34-59AB-4CAA-B1D2-FE9659B136DE}" type="presParOf" srcId="{691E0AA9-FD11-44BE-8206-87A4739D6E72}" destId="{30E2BCF7-5B4D-4B7F-8F04-62CAADDDDE22}" srcOrd="18" destOrd="0" presId="urn:microsoft.com/office/officeart/2005/8/layout/radial1"/>
    <dgm:cxn modelId="{66ED66A1-D151-4877-B117-A4EC8ADB3A79}" type="presParOf" srcId="{691E0AA9-FD11-44BE-8206-87A4739D6E72}" destId="{A0111FF8-F081-4110-A93E-F9B179C43487}" srcOrd="19" destOrd="0" presId="urn:microsoft.com/office/officeart/2005/8/layout/radial1"/>
    <dgm:cxn modelId="{965FB8DE-650A-4452-94D1-723686FE16B8}" type="presParOf" srcId="{A0111FF8-F081-4110-A93E-F9B179C43487}" destId="{37BD416B-F922-4D45-9F2C-E0E7F077AA07}" srcOrd="0" destOrd="0" presId="urn:microsoft.com/office/officeart/2005/8/layout/radial1"/>
    <dgm:cxn modelId="{E5C51C6D-7BA4-4E68-8025-6676BB2CF962}" type="presParOf" srcId="{691E0AA9-FD11-44BE-8206-87A4739D6E72}" destId="{53442B92-E092-4F91-8934-DF69600B2CD4}" srcOrd="20" destOrd="0" presId="urn:microsoft.com/office/officeart/2005/8/layout/radial1"/>
    <dgm:cxn modelId="{7263F184-2FF9-46AE-A22C-331881DB4F97}" type="presParOf" srcId="{691E0AA9-FD11-44BE-8206-87A4739D6E72}" destId="{A80E538F-FD79-4F1A-A50B-BA4540DD18B1}" srcOrd="21" destOrd="0" presId="urn:microsoft.com/office/officeart/2005/8/layout/radial1"/>
    <dgm:cxn modelId="{DFCEB3D1-AECB-40AC-A3EF-EC37F60325E4}" type="presParOf" srcId="{A80E538F-FD79-4F1A-A50B-BA4540DD18B1}" destId="{41C8F53C-6614-4FBD-978B-1E924306DB18}" srcOrd="0" destOrd="0" presId="urn:microsoft.com/office/officeart/2005/8/layout/radial1"/>
    <dgm:cxn modelId="{0FB27C62-F323-4897-990E-631D8F6A8471}" type="presParOf" srcId="{691E0AA9-FD11-44BE-8206-87A4739D6E72}" destId="{7DAC0234-FE86-4603-8AAB-9A15047833DD}" srcOrd="22" destOrd="0" presId="urn:microsoft.com/office/officeart/2005/8/layout/radial1"/>
    <dgm:cxn modelId="{45F00160-30CC-4CF7-B773-FEF22D9E8391}" type="presParOf" srcId="{691E0AA9-FD11-44BE-8206-87A4739D6E72}" destId="{E220BBA5-85D2-479B-98FA-94500722DFFF}" srcOrd="23" destOrd="0" presId="urn:microsoft.com/office/officeart/2005/8/layout/radial1"/>
    <dgm:cxn modelId="{29FBF67C-057F-4E73-B308-50ECA5847D34}" type="presParOf" srcId="{E220BBA5-85D2-479B-98FA-94500722DFFF}" destId="{27706C91-04A3-4207-BF22-10B545CC93EB}" srcOrd="0" destOrd="0" presId="urn:microsoft.com/office/officeart/2005/8/layout/radial1"/>
    <dgm:cxn modelId="{7B1B47E4-DC65-4DEB-A0C4-C7570853A429}" type="presParOf" srcId="{691E0AA9-FD11-44BE-8206-87A4739D6E72}" destId="{9DFB4FF0-B807-4062-ABA5-18A048D413D8}" srcOrd="24" destOrd="0" presId="urn:microsoft.com/office/officeart/2005/8/layout/radial1"/>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BBCA5A83-0878-4884-89D5-1FAA3127E9AB}" type="doc">
      <dgm:prSet loTypeId="urn:microsoft.com/office/officeart/2005/8/layout/radial5" loCatId="relationship" qsTypeId="urn:microsoft.com/office/officeart/2005/8/quickstyle/simple5" qsCatId="simple" csTypeId="urn:microsoft.com/office/officeart/2005/8/colors/colorful3" csCatId="colorful" phldr="1"/>
      <dgm:spPr/>
      <dgm:t>
        <a:bodyPr/>
        <a:lstStyle/>
        <a:p>
          <a:endParaRPr lang="uk-UA"/>
        </a:p>
      </dgm:t>
    </dgm:pt>
    <dgm:pt modelId="{48B142D0-265B-455D-9185-3A4ECA4930A3}">
      <dgm:prSet phldrT="[Текст]" custT="1"/>
      <dgm:spPr/>
      <dgm:t>
        <a:bodyPr/>
        <a:lstStyle/>
        <a:p>
          <a:r>
            <a:rPr lang="x-none" sz="700"/>
            <a:t>INNOVATION</a:t>
          </a:r>
          <a:endParaRPr lang="uk-UA" sz="700"/>
        </a:p>
      </dgm:t>
    </dgm:pt>
    <dgm:pt modelId="{EFF5753B-6363-4936-B6E2-10509DD377E1}" type="parTrans" cxnId="{A76E2395-0760-44C6-9278-B2E8B22E897B}">
      <dgm:prSet/>
      <dgm:spPr/>
      <dgm:t>
        <a:bodyPr/>
        <a:lstStyle/>
        <a:p>
          <a:endParaRPr lang="uk-UA" sz="2000"/>
        </a:p>
      </dgm:t>
    </dgm:pt>
    <dgm:pt modelId="{5029E6F1-5D67-44C9-9272-0BE2D20459BC}" type="sibTrans" cxnId="{A76E2395-0760-44C6-9278-B2E8B22E897B}">
      <dgm:prSet/>
      <dgm:spPr/>
      <dgm:t>
        <a:bodyPr/>
        <a:lstStyle/>
        <a:p>
          <a:endParaRPr lang="uk-UA" sz="2000"/>
        </a:p>
      </dgm:t>
    </dgm:pt>
    <dgm:pt modelId="{4B5B32D8-63C9-4E67-84FE-A2AC4E9B27C9}">
      <dgm:prSet phldrT="[Текст]" custT="1"/>
      <dgm:spPr/>
      <dgm:t>
        <a:bodyPr/>
        <a:lstStyle/>
        <a:p>
          <a:pPr>
            <a:buSzPts val="1000"/>
            <a:buFont typeface="Symbol" panose="05050102010706020507" pitchFamily="18" charset="2"/>
            <a:buChar char=""/>
          </a:pPr>
          <a:r>
            <a:rPr lang="x-none" sz="600" b="1"/>
            <a:t>entrepreneurship</a:t>
          </a:r>
          <a:endParaRPr lang="uk-UA" sz="600"/>
        </a:p>
      </dgm:t>
    </dgm:pt>
    <dgm:pt modelId="{89D4E72C-B6B0-49A2-BE2B-D887F925381E}" type="sibTrans" cxnId="{88AF219F-C3AE-4918-8FDC-AEE3B0EC0263}">
      <dgm:prSet/>
      <dgm:spPr/>
      <dgm:t>
        <a:bodyPr/>
        <a:lstStyle/>
        <a:p>
          <a:endParaRPr lang="uk-UA" sz="2000"/>
        </a:p>
      </dgm:t>
    </dgm:pt>
    <dgm:pt modelId="{74CA9173-4A9E-4F7A-88C6-45ABA97FF669}" type="parTrans" cxnId="{88AF219F-C3AE-4918-8FDC-AEE3B0EC0263}">
      <dgm:prSet custT="1"/>
      <dgm:spPr/>
      <dgm:t>
        <a:bodyPr/>
        <a:lstStyle/>
        <a:p>
          <a:endParaRPr lang="uk-UA" sz="600"/>
        </a:p>
      </dgm:t>
    </dgm:pt>
    <dgm:pt modelId="{65CEDE20-8046-4E53-9232-6DFF50E9DB86}">
      <dgm:prSet custT="1"/>
      <dgm:spPr/>
      <dgm:t>
        <a:bodyPr/>
        <a:lstStyle/>
        <a:p>
          <a:r>
            <a:rPr lang="x-none" sz="600" b="1"/>
            <a:t>Drivers</a:t>
          </a:r>
          <a:endParaRPr lang="x-none" sz="600"/>
        </a:p>
      </dgm:t>
    </dgm:pt>
    <dgm:pt modelId="{38A83631-63FE-40E7-AA62-C5CBA73C2C8D}" type="parTrans" cxnId="{89698CA2-A9F0-4BAA-879E-A69403644F67}">
      <dgm:prSet custT="1"/>
      <dgm:spPr/>
      <dgm:t>
        <a:bodyPr/>
        <a:lstStyle/>
        <a:p>
          <a:endParaRPr lang="x-none" sz="600"/>
        </a:p>
      </dgm:t>
    </dgm:pt>
    <dgm:pt modelId="{2C80C7A5-3B09-4EC2-9BE0-EDC21B25A4D4}" type="sibTrans" cxnId="{89698CA2-A9F0-4BAA-879E-A69403644F67}">
      <dgm:prSet/>
      <dgm:spPr/>
      <dgm:t>
        <a:bodyPr/>
        <a:lstStyle/>
        <a:p>
          <a:endParaRPr lang="x-none" sz="2000"/>
        </a:p>
      </dgm:t>
    </dgm:pt>
    <dgm:pt modelId="{CD57DD43-8D80-45B3-8F7E-75839D8163F1}">
      <dgm:prSet custT="1"/>
      <dgm:spPr/>
      <dgm:t>
        <a:bodyPr/>
        <a:lstStyle/>
        <a:p>
          <a:r>
            <a:rPr lang="x-none" sz="600" b="1"/>
            <a:t>creativity</a:t>
          </a:r>
          <a:endParaRPr lang="x-none" sz="600"/>
        </a:p>
      </dgm:t>
    </dgm:pt>
    <dgm:pt modelId="{11EFDA8C-7FB8-4E10-B316-BE1DFA6D7117}" type="parTrans" cxnId="{6A70D58D-C43E-4F25-A4FE-20635749305F}">
      <dgm:prSet custT="1"/>
      <dgm:spPr/>
      <dgm:t>
        <a:bodyPr/>
        <a:lstStyle/>
        <a:p>
          <a:endParaRPr lang="x-none" sz="600"/>
        </a:p>
      </dgm:t>
    </dgm:pt>
    <dgm:pt modelId="{2B680761-A7BB-4EB7-A40B-3F3D57E2E75B}" type="sibTrans" cxnId="{6A70D58D-C43E-4F25-A4FE-20635749305F}">
      <dgm:prSet/>
      <dgm:spPr/>
      <dgm:t>
        <a:bodyPr/>
        <a:lstStyle/>
        <a:p>
          <a:endParaRPr lang="x-none" sz="2000"/>
        </a:p>
      </dgm:t>
    </dgm:pt>
    <dgm:pt modelId="{3A186112-C4DD-4A09-982F-B11C05C90D79}">
      <dgm:prSet custT="1"/>
      <dgm:spPr/>
      <dgm:t>
        <a:bodyPr/>
        <a:lstStyle/>
        <a:p>
          <a:r>
            <a:rPr lang="x-none" sz="600" b="1"/>
            <a:t>incubator</a:t>
          </a:r>
          <a:endParaRPr lang="x-none" sz="600"/>
        </a:p>
      </dgm:t>
    </dgm:pt>
    <dgm:pt modelId="{A0EE3BBC-12C5-4B69-A171-2EB20650E024}" type="parTrans" cxnId="{BE7A8FDC-04D4-400D-AAE6-A9BCCBC5EA4D}">
      <dgm:prSet custT="1"/>
      <dgm:spPr/>
      <dgm:t>
        <a:bodyPr/>
        <a:lstStyle/>
        <a:p>
          <a:endParaRPr lang="x-none" sz="600"/>
        </a:p>
      </dgm:t>
    </dgm:pt>
    <dgm:pt modelId="{AA9B77A7-90AC-4D2F-BEB4-A038D65C5965}" type="sibTrans" cxnId="{BE7A8FDC-04D4-400D-AAE6-A9BCCBC5EA4D}">
      <dgm:prSet/>
      <dgm:spPr/>
      <dgm:t>
        <a:bodyPr/>
        <a:lstStyle/>
        <a:p>
          <a:endParaRPr lang="x-none" sz="2000"/>
        </a:p>
      </dgm:t>
    </dgm:pt>
    <dgm:pt modelId="{388B9F0F-A7EE-4E7B-A6F3-81A968836B21}">
      <dgm:prSet custT="1"/>
      <dgm:spPr/>
      <dgm:t>
        <a:bodyPr/>
        <a:lstStyle/>
        <a:p>
          <a:r>
            <a:rPr lang="x-none" sz="600" b="1"/>
            <a:t>hub</a:t>
          </a:r>
          <a:endParaRPr lang="x-none" sz="600"/>
        </a:p>
      </dgm:t>
    </dgm:pt>
    <dgm:pt modelId="{92725B24-EB5C-452E-96B3-CEC720526A35}" type="parTrans" cxnId="{C9037FD8-A637-435F-8965-D84C1DCB0299}">
      <dgm:prSet custT="1"/>
      <dgm:spPr/>
      <dgm:t>
        <a:bodyPr/>
        <a:lstStyle/>
        <a:p>
          <a:endParaRPr lang="x-none" sz="600"/>
        </a:p>
      </dgm:t>
    </dgm:pt>
    <dgm:pt modelId="{1BA2D24D-7D8A-4A90-9623-F38041325E6D}" type="sibTrans" cxnId="{C9037FD8-A637-435F-8965-D84C1DCB0299}">
      <dgm:prSet/>
      <dgm:spPr/>
      <dgm:t>
        <a:bodyPr/>
        <a:lstStyle/>
        <a:p>
          <a:endParaRPr lang="x-none" sz="2000"/>
        </a:p>
      </dgm:t>
    </dgm:pt>
    <dgm:pt modelId="{82D7265F-E90D-44B8-9F17-8381D2371997}">
      <dgm:prSet custT="1"/>
      <dgm:spPr/>
      <dgm:t>
        <a:bodyPr/>
        <a:lstStyle/>
        <a:p>
          <a:r>
            <a:rPr lang="x-none" sz="600" b="1"/>
            <a:t>ecosystem</a:t>
          </a:r>
          <a:endParaRPr lang="x-none" sz="600"/>
        </a:p>
      </dgm:t>
    </dgm:pt>
    <dgm:pt modelId="{F6B71534-EBB7-4AB4-B2D0-E917F6ECAFAC}" type="parTrans" cxnId="{FBF4D990-0F7E-40BE-B946-5A91FC68D440}">
      <dgm:prSet custT="1"/>
      <dgm:spPr/>
      <dgm:t>
        <a:bodyPr/>
        <a:lstStyle/>
        <a:p>
          <a:endParaRPr lang="x-none" sz="600"/>
        </a:p>
      </dgm:t>
    </dgm:pt>
    <dgm:pt modelId="{EC968BF6-82FA-40AF-8219-3CB333391337}" type="sibTrans" cxnId="{FBF4D990-0F7E-40BE-B946-5A91FC68D440}">
      <dgm:prSet/>
      <dgm:spPr/>
      <dgm:t>
        <a:bodyPr/>
        <a:lstStyle/>
        <a:p>
          <a:endParaRPr lang="x-none" sz="2000"/>
        </a:p>
      </dgm:t>
    </dgm:pt>
    <dgm:pt modelId="{7D132C72-2C5E-4C9A-B139-BC7CF2206BA6}">
      <dgm:prSet custT="1"/>
      <dgm:spPr/>
      <dgm:t>
        <a:bodyPr/>
        <a:lstStyle/>
        <a:p>
          <a:r>
            <a:rPr lang="x-none" sz="600" b="1"/>
            <a:t>productivity</a:t>
          </a:r>
          <a:endParaRPr lang="x-none" sz="600"/>
        </a:p>
      </dgm:t>
    </dgm:pt>
    <dgm:pt modelId="{A7A205E9-FAD9-461B-B4A3-58AB1E23EDE9}" type="parTrans" cxnId="{57CEC388-5327-4036-A26A-E02D081E10D4}">
      <dgm:prSet custT="1"/>
      <dgm:spPr/>
      <dgm:t>
        <a:bodyPr/>
        <a:lstStyle/>
        <a:p>
          <a:endParaRPr lang="x-none" sz="600"/>
        </a:p>
      </dgm:t>
    </dgm:pt>
    <dgm:pt modelId="{20539AC4-A3AB-45AC-8B0A-7C40A299B778}" type="sibTrans" cxnId="{57CEC388-5327-4036-A26A-E02D081E10D4}">
      <dgm:prSet/>
      <dgm:spPr/>
      <dgm:t>
        <a:bodyPr/>
        <a:lstStyle/>
        <a:p>
          <a:endParaRPr lang="x-none" sz="2000"/>
        </a:p>
      </dgm:t>
    </dgm:pt>
    <dgm:pt modelId="{F84598BF-8B9E-4AD1-B004-F4EC26561806}">
      <dgm:prSet custT="1"/>
      <dgm:spPr/>
      <dgm:t>
        <a:bodyPr/>
        <a:lstStyle/>
        <a:p>
          <a:r>
            <a:rPr lang="x-none" sz="600" b="1"/>
            <a:t>advancement</a:t>
          </a:r>
          <a:endParaRPr lang="x-none" sz="600"/>
        </a:p>
      </dgm:t>
    </dgm:pt>
    <dgm:pt modelId="{F5D8C58E-85CA-447A-A726-463520475786}" type="parTrans" cxnId="{B82BF5A8-C1A1-4598-AC4D-E09C5D7A5326}">
      <dgm:prSet custT="1"/>
      <dgm:spPr/>
      <dgm:t>
        <a:bodyPr/>
        <a:lstStyle/>
        <a:p>
          <a:endParaRPr lang="x-none" sz="600"/>
        </a:p>
      </dgm:t>
    </dgm:pt>
    <dgm:pt modelId="{96CE8789-0902-4D9E-BDAA-59F3E3479228}" type="sibTrans" cxnId="{B82BF5A8-C1A1-4598-AC4D-E09C5D7A5326}">
      <dgm:prSet/>
      <dgm:spPr/>
      <dgm:t>
        <a:bodyPr/>
        <a:lstStyle/>
        <a:p>
          <a:endParaRPr lang="x-none" sz="2000"/>
        </a:p>
      </dgm:t>
    </dgm:pt>
    <dgm:pt modelId="{1FAD86EB-B8FC-4246-A48A-CB96595A37E8}" type="pres">
      <dgm:prSet presAssocID="{BBCA5A83-0878-4884-89D5-1FAA3127E9AB}" presName="Name0" presStyleCnt="0">
        <dgm:presLayoutVars>
          <dgm:chMax val="1"/>
          <dgm:dir/>
          <dgm:animLvl val="ctr"/>
          <dgm:resizeHandles val="exact"/>
        </dgm:presLayoutVars>
      </dgm:prSet>
      <dgm:spPr/>
      <dgm:t>
        <a:bodyPr/>
        <a:lstStyle/>
        <a:p>
          <a:endParaRPr lang="ru-RU"/>
        </a:p>
      </dgm:t>
    </dgm:pt>
    <dgm:pt modelId="{1392BC18-D22D-46D7-81DD-5C638A624381}" type="pres">
      <dgm:prSet presAssocID="{48B142D0-265B-455D-9185-3A4ECA4930A3}" presName="centerShape" presStyleLbl="node0" presStyleIdx="0" presStyleCnt="1"/>
      <dgm:spPr/>
      <dgm:t>
        <a:bodyPr/>
        <a:lstStyle/>
        <a:p>
          <a:endParaRPr lang="ru-RU"/>
        </a:p>
      </dgm:t>
    </dgm:pt>
    <dgm:pt modelId="{D09EB5DD-9384-4914-B9FF-09018C913AF4}" type="pres">
      <dgm:prSet presAssocID="{74CA9173-4A9E-4F7A-88C6-45ABA97FF669}" presName="parTrans" presStyleLbl="sibTrans2D1" presStyleIdx="0" presStyleCnt="8" custAng="10800000" custLinFactNeighborX="3452"/>
      <dgm:spPr/>
      <dgm:t>
        <a:bodyPr/>
        <a:lstStyle/>
        <a:p>
          <a:endParaRPr lang="ru-RU"/>
        </a:p>
      </dgm:t>
    </dgm:pt>
    <dgm:pt modelId="{FA4AA676-F9AA-4294-A8C9-9E7132EEAE29}" type="pres">
      <dgm:prSet presAssocID="{74CA9173-4A9E-4F7A-88C6-45ABA97FF669}" presName="connectorText" presStyleLbl="sibTrans2D1" presStyleIdx="0" presStyleCnt="8"/>
      <dgm:spPr/>
      <dgm:t>
        <a:bodyPr/>
        <a:lstStyle/>
        <a:p>
          <a:endParaRPr lang="ru-RU"/>
        </a:p>
      </dgm:t>
    </dgm:pt>
    <dgm:pt modelId="{2B67F0F9-09AB-4849-825D-3423E7FE0C07}" type="pres">
      <dgm:prSet presAssocID="{4B5B32D8-63C9-4E67-84FE-A2AC4E9B27C9}" presName="node" presStyleLbl="node1" presStyleIdx="0" presStyleCnt="8">
        <dgm:presLayoutVars>
          <dgm:bulletEnabled val="1"/>
        </dgm:presLayoutVars>
      </dgm:prSet>
      <dgm:spPr/>
      <dgm:t>
        <a:bodyPr/>
        <a:lstStyle/>
        <a:p>
          <a:endParaRPr lang="ru-RU"/>
        </a:p>
      </dgm:t>
    </dgm:pt>
    <dgm:pt modelId="{198128E3-88A0-4C95-A198-25DE77104AA5}" type="pres">
      <dgm:prSet presAssocID="{38A83631-63FE-40E7-AA62-C5CBA73C2C8D}" presName="parTrans" presStyleLbl="sibTrans2D1" presStyleIdx="1" presStyleCnt="8" custAng="11294838"/>
      <dgm:spPr/>
      <dgm:t>
        <a:bodyPr/>
        <a:lstStyle/>
        <a:p>
          <a:endParaRPr lang="ru-RU"/>
        </a:p>
      </dgm:t>
    </dgm:pt>
    <dgm:pt modelId="{E0F3274F-E9FB-4C73-BBA2-66614C803971}" type="pres">
      <dgm:prSet presAssocID="{38A83631-63FE-40E7-AA62-C5CBA73C2C8D}" presName="connectorText" presStyleLbl="sibTrans2D1" presStyleIdx="1" presStyleCnt="8"/>
      <dgm:spPr/>
      <dgm:t>
        <a:bodyPr/>
        <a:lstStyle/>
        <a:p>
          <a:endParaRPr lang="ru-RU"/>
        </a:p>
      </dgm:t>
    </dgm:pt>
    <dgm:pt modelId="{0644942C-5FDE-4B80-A239-6A11F19B5438}" type="pres">
      <dgm:prSet presAssocID="{65CEDE20-8046-4E53-9232-6DFF50E9DB86}" presName="node" presStyleLbl="node1" presStyleIdx="1" presStyleCnt="8">
        <dgm:presLayoutVars>
          <dgm:bulletEnabled val="1"/>
        </dgm:presLayoutVars>
      </dgm:prSet>
      <dgm:spPr/>
      <dgm:t>
        <a:bodyPr/>
        <a:lstStyle/>
        <a:p>
          <a:endParaRPr lang="ru-RU"/>
        </a:p>
      </dgm:t>
    </dgm:pt>
    <dgm:pt modelId="{A46C88F2-5D1A-47A6-9FD1-F7F67378A55F}" type="pres">
      <dgm:prSet presAssocID="{11EFDA8C-7FB8-4E10-B316-BE1DFA6D7117}" presName="parTrans" presStyleLbl="sibTrans2D1" presStyleIdx="2" presStyleCnt="8" custAng="10800000"/>
      <dgm:spPr/>
      <dgm:t>
        <a:bodyPr/>
        <a:lstStyle/>
        <a:p>
          <a:endParaRPr lang="ru-RU"/>
        </a:p>
      </dgm:t>
    </dgm:pt>
    <dgm:pt modelId="{B9A90858-3C8B-46B3-9866-05D277B2970F}" type="pres">
      <dgm:prSet presAssocID="{11EFDA8C-7FB8-4E10-B316-BE1DFA6D7117}" presName="connectorText" presStyleLbl="sibTrans2D1" presStyleIdx="2" presStyleCnt="8"/>
      <dgm:spPr/>
      <dgm:t>
        <a:bodyPr/>
        <a:lstStyle/>
        <a:p>
          <a:endParaRPr lang="ru-RU"/>
        </a:p>
      </dgm:t>
    </dgm:pt>
    <dgm:pt modelId="{5AE8DBC2-F979-452E-840D-D04BAF9D7CE6}" type="pres">
      <dgm:prSet presAssocID="{CD57DD43-8D80-45B3-8F7E-75839D8163F1}" presName="node" presStyleLbl="node1" presStyleIdx="2" presStyleCnt="8">
        <dgm:presLayoutVars>
          <dgm:bulletEnabled val="1"/>
        </dgm:presLayoutVars>
      </dgm:prSet>
      <dgm:spPr/>
      <dgm:t>
        <a:bodyPr/>
        <a:lstStyle/>
        <a:p>
          <a:endParaRPr lang="ru-RU"/>
        </a:p>
      </dgm:t>
    </dgm:pt>
    <dgm:pt modelId="{4F1DF0E5-EE08-4CDC-AF64-1FF08AC6CA3C}" type="pres">
      <dgm:prSet presAssocID="{A0EE3BBC-12C5-4B69-A171-2EB20650E024}" presName="parTrans" presStyleLbl="sibTrans2D1" presStyleIdx="3" presStyleCnt="8" custAng="10798275"/>
      <dgm:spPr/>
      <dgm:t>
        <a:bodyPr/>
        <a:lstStyle/>
        <a:p>
          <a:endParaRPr lang="ru-RU"/>
        </a:p>
      </dgm:t>
    </dgm:pt>
    <dgm:pt modelId="{5A6D2F26-16C2-4BC5-8740-8FC43EC9A156}" type="pres">
      <dgm:prSet presAssocID="{A0EE3BBC-12C5-4B69-A171-2EB20650E024}" presName="connectorText" presStyleLbl="sibTrans2D1" presStyleIdx="3" presStyleCnt="8"/>
      <dgm:spPr/>
      <dgm:t>
        <a:bodyPr/>
        <a:lstStyle/>
        <a:p>
          <a:endParaRPr lang="ru-RU"/>
        </a:p>
      </dgm:t>
    </dgm:pt>
    <dgm:pt modelId="{64958CDA-BEF5-46CF-A957-7538DA4BD5BB}" type="pres">
      <dgm:prSet presAssocID="{3A186112-C4DD-4A09-982F-B11C05C90D79}" presName="node" presStyleLbl="node1" presStyleIdx="3" presStyleCnt="8">
        <dgm:presLayoutVars>
          <dgm:bulletEnabled val="1"/>
        </dgm:presLayoutVars>
      </dgm:prSet>
      <dgm:spPr/>
      <dgm:t>
        <a:bodyPr/>
        <a:lstStyle/>
        <a:p>
          <a:endParaRPr lang="ru-RU"/>
        </a:p>
      </dgm:t>
    </dgm:pt>
    <dgm:pt modelId="{16B63EE0-21FB-480D-89C2-335E95647B3A}" type="pres">
      <dgm:prSet presAssocID="{92725B24-EB5C-452E-96B3-CEC720526A35}" presName="parTrans" presStyleLbl="sibTrans2D1" presStyleIdx="4" presStyleCnt="8" custAng="10800000" custLinFactNeighborX="-3452" custLinFactNeighborY="3125"/>
      <dgm:spPr/>
      <dgm:t>
        <a:bodyPr/>
        <a:lstStyle/>
        <a:p>
          <a:endParaRPr lang="ru-RU"/>
        </a:p>
      </dgm:t>
    </dgm:pt>
    <dgm:pt modelId="{C508CCF6-C957-45A7-B4E0-F60A45EC4E29}" type="pres">
      <dgm:prSet presAssocID="{92725B24-EB5C-452E-96B3-CEC720526A35}" presName="connectorText" presStyleLbl="sibTrans2D1" presStyleIdx="4" presStyleCnt="8"/>
      <dgm:spPr/>
      <dgm:t>
        <a:bodyPr/>
        <a:lstStyle/>
        <a:p>
          <a:endParaRPr lang="ru-RU"/>
        </a:p>
      </dgm:t>
    </dgm:pt>
    <dgm:pt modelId="{2DE85E6B-D936-4684-9E07-6B0341BD89B8}" type="pres">
      <dgm:prSet presAssocID="{388B9F0F-A7EE-4E7B-A6F3-81A968836B21}" presName="node" presStyleLbl="node1" presStyleIdx="4" presStyleCnt="8">
        <dgm:presLayoutVars>
          <dgm:bulletEnabled val="1"/>
        </dgm:presLayoutVars>
      </dgm:prSet>
      <dgm:spPr/>
      <dgm:t>
        <a:bodyPr/>
        <a:lstStyle/>
        <a:p>
          <a:endParaRPr lang="ru-RU"/>
        </a:p>
      </dgm:t>
    </dgm:pt>
    <dgm:pt modelId="{DCF4C163-AFC5-49F8-92EF-6493F44FBF3D}" type="pres">
      <dgm:prSet presAssocID="{F6B71534-EBB7-4AB4-B2D0-E917F6ECAFAC}" presName="parTrans" presStyleLbl="sibTrans2D1" presStyleIdx="5" presStyleCnt="8" custAng="10778369"/>
      <dgm:spPr/>
      <dgm:t>
        <a:bodyPr/>
        <a:lstStyle/>
        <a:p>
          <a:endParaRPr lang="ru-RU"/>
        </a:p>
      </dgm:t>
    </dgm:pt>
    <dgm:pt modelId="{EE282C9A-8E57-4187-B1DA-069A92F4E83F}" type="pres">
      <dgm:prSet presAssocID="{F6B71534-EBB7-4AB4-B2D0-E917F6ECAFAC}" presName="connectorText" presStyleLbl="sibTrans2D1" presStyleIdx="5" presStyleCnt="8"/>
      <dgm:spPr/>
      <dgm:t>
        <a:bodyPr/>
        <a:lstStyle/>
        <a:p>
          <a:endParaRPr lang="ru-RU"/>
        </a:p>
      </dgm:t>
    </dgm:pt>
    <dgm:pt modelId="{6A2120BD-49F7-4EAE-90FC-C08E6527BA57}" type="pres">
      <dgm:prSet presAssocID="{82D7265F-E90D-44B8-9F17-8381D2371997}" presName="node" presStyleLbl="node1" presStyleIdx="5" presStyleCnt="8">
        <dgm:presLayoutVars>
          <dgm:bulletEnabled val="1"/>
        </dgm:presLayoutVars>
      </dgm:prSet>
      <dgm:spPr/>
      <dgm:t>
        <a:bodyPr/>
        <a:lstStyle/>
        <a:p>
          <a:endParaRPr lang="ru-RU"/>
        </a:p>
      </dgm:t>
    </dgm:pt>
    <dgm:pt modelId="{11D7B8BC-4941-4346-A668-69837B73F378}" type="pres">
      <dgm:prSet presAssocID="{A7A205E9-FAD9-461B-B4A3-58AB1E23EDE9}" presName="parTrans" presStyleLbl="sibTrans2D1" presStyleIdx="6" presStyleCnt="8" custAng="10600969"/>
      <dgm:spPr/>
      <dgm:t>
        <a:bodyPr/>
        <a:lstStyle/>
        <a:p>
          <a:endParaRPr lang="ru-RU"/>
        </a:p>
      </dgm:t>
    </dgm:pt>
    <dgm:pt modelId="{5E53E3FD-BCAF-4C1D-82D1-D77A97D9C4CF}" type="pres">
      <dgm:prSet presAssocID="{A7A205E9-FAD9-461B-B4A3-58AB1E23EDE9}" presName="connectorText" presStyleLbl="sibTrans2D1" presStyleIdx="6" presStyleCnt="8"/>
      <dgm:spPr/>
      <dgm:t>
        <a:bodyPr/>
        <a:lstStyle/>
        <a:p>
          <a:endParaRPr lang="ru-RU"/>
        </a:p>
      </dgm:t>
    </dgm:pt>
    <dgm:pt modelId="{FA44FA9F-B050-49BF-89A7-2E822887E11D}" type="pres">
      <dgm:prSet presAssocID="{7D132C72-2C5E-4C9A-B139-BC7CF2206BA6}" presName="node" presStyleLbl="node1" presStyleIdx="6" presStyleCnt="8">
        <dgm:presLayoutVars>
          <dgm:bulletEnabled val="1"/>
        </dgm:presLayoutVars>
      </dgm:prSet>
      <dgm:spPr/>
      <dgm:t>
        <a:bodyPr/>
        <a:lstStyle/>
        <a:p>
          <a:endParaRPr lang="ru-RU"/>
        </a:p>
      </dgm:t>
    </dgm:pt>
    <dgm:pt modelId="{1EA4BC10-E6A9-4B37-85CF-EFD54B6DE7EF}" type="pres">
      <dgm:prSet presAssocID="{F5D8C58E-85CA-447A-A726-463520475786}" presName="parTrans" presStyleLbl="sibTrans2D1" presStyleIdx="7" presStyleCnt="8" custAng="11358889"/>
      <dgm:spPr/>
      <dgm:t>
        <a:bodyPr/>
        <a:lstStyle/>
        <a:p>
          <a:endParaRPr lang="ru-RU"/>
        </a:p>
      </dgm:t>
    </dgm:pt>
    <dgm:pt modelId="{1B8D7733-901A-4CBD-B5D8-3555C06B95EC}" type="pres">
      <dgm:prSet presAssocID="{F5D8C58E-85CA-447A-A726-463520475786}" presName="connectorText" presStyleLbl="sibTrans2D1" presStyleIdx="7" presStyleCnt="8"/>
      <dgm:spPr/>
      <dgm:t>
        <a:bodyPr/>
        <a:lstStyle/>
        <a:p>
          <a:endParaRPr lang="ru-RU"/>
        </a:p>
      </dgm:t>
    </dgm:pt>
    <dgm:pt modelId="{0E8B3918-D692-4332-86F7-4E3E31FD1015}" type="pres">
      <dgm:prSet presAssocID="{F84598BF-8B9E-4AD1-B004-F4EC26561806}" presName="node" presStyleLbl="node1" presStyleIdx="7" presStyleCnt="8">
        <dgm:presLayoutVars>
          <dgm:bulletEnabled val="1"/>
        </dgm:presLayoutVars>
      </dgm:prSet>
      <dgm:spPr/>
      <dgm:t>
        <a:bodyPr/>
        <a:lstStyle/>
        <a:p>
          <a:endParaRPr lang="ru-RU"/>
        </a:p>
      </dgm:t>
    </dgm:pt>
  </dgm:ptLst>
  <dgm:cxnLst>
    <dgm:cxn modelId="{BE7A8FDC-04D4-400D-AAE6-A9BCCBC5EA4D}" srcId="{48B142D0-265B-455D-9185-3A4ECA4930A3}" destId="{3A186112-C4DD-4A09-982F-B11C05C90D79}" srcOrd="3" destOrd="0" parTransId="{A0EE3BBC-12C5-4B69-A171-2EB20650E024}" sibTransId="{AA9B77A7-90AC-4D2F-BEB4-A038D65C5965}"/>
    <dgm:cxn modelId="{C4C78EFE-3846-4DDA-B36E-D6E082E9B7C2}" type="presOf" srcId="{38A83631-63FE-40E7-AA62-C5CBA73C2C8D}" destId="{198128E3-88A0-4C95-A198-25DE77104AA5}" srcOrd="0" destOrd="0" presId="urn:microsoft.com/office/officeart/2005/8/layout/radial5"/>
    <dgm:cxn modelId="{63A5D512-9680-4011-AEE0-02B3683CBAA1}" type="presOf" srcId="{4B5B32D8-63C9-4E67-84FE-A2AC4E9B27C9}" destId="{2B67F0F9-09AB-4849-825D-3423E7FE0C07}" srcOrd="0" destOrd="0" presId="urn:microsoft.com/office/officeart/2005/8/layout/radial5"/>
    <dgm:cxn modelId="{93734066-AB4D-4E94-AC6E-5B45253423E0}" type="presOf" srcId="{3A186112-C4DD-4A09-982F-B11C05C90D79}" destId="{64958CDA-BEF5-46CF-A957-7538DA4BD5BB}" srcOrd="0" destOrd="0" presId="urn:microsoft.com/office/officeart/2005/8/layout/radial5"/>
    <dgm:cxn modelId="{21D622B9-C3FE-459A-96A8-7BE5A3AC6A84}" type="presOf" srcId="{74CA9173-4A9E-4F7A-88C6-45ABA97FF669}" destId="{FA4AA676-F9AA-4294-A8C9-9E7132EEAE29}" srcOrd="1" destOrd="0" presId="urn:microsoft.com/office/officeart/2005/8/layout/radial5"/>
    <dgm:cxn modelId="{C9037FD8-A637-435F-8965-D84C1DCB0299}" srcId="{48B142D0-265B-455D-9185-3A4ECA4930A3}" destId="{388B9F0F-A7EE-4E7B-A6F3-81A968836B21}" srcOrd="4" destOrd="0" parTransId="{92725B24-EB5C-452E-96B3-CEC720526A35}" sibTransId="{1BA2D24D-7D8A-4A90-9623-F38041325E6D}"/>
    <dgm:cxn modelId="{6A70D58D-C43E-4F25-A4FE-20635749305F}" srcId="{48B142D0-265B-455D-9185-3A4ECA4930A3}" destId="{CD57DD43-8D80-45B3-8F7E-75839D8163F1}" srcOrd="2" destOrd="0" parTransId="{11EFDA8C-7FB8-4E10-B316-BE1DFA6D7117}" sibTransId="{2B680761-A7BB-4EB7-A40B-3F3D57E2E75B}"/>
    <dgm:cxn modelId="{8305C7B8-FB3B-495A-BC12-0FB220BC028B}" type="presOf" srcId="{F6B71534-EBB7-4AB4-B2D0-E917F6ECAFAC}" destId="{EE282C9A-8E57-4187-B1DA-069A92F4E83F}" srcOrd="1" destOrd="0" presId="urn:microsoft.com/office/officeart/2005/8/layout/radial5"/>
    <dgm:cxn modelId="{25660B0B-BD9B-42C0-9C96-1A8D75DBB4F3}" type="presOf" srcId="{92725B24-EB5C-452E-96B3-CEC720526A35}" destId="{C508CCF6-C957-45A7-B4E0-F60A45EC4E29}" srcOrd="1" destOrd="0" presId="urn:microsoft.com/office/officeart/2005/8/layout/radial5"/>
    <dgm:cxn modelId="{D666D0E7-EA13-452F-8F35-1E47712693C8}" type="presOf" srcId="{A0EE3BBC-12C5-4B69-A171-2EB20650E024}" destId="{4F1DF0E5-EE08-4CDC-AF64-1FF08AC6CA3C}" srcOrd="0" destOrd="0" presId="urn:microsoft.com/office/officeart/2005/8/layout/radial5"/>
    <dgm:cxn modelId="{A76E2395-0760-44C6-9278-B2E8B22E897B}" srcId="{BBCA5A83-0878-4884-89D5-1FAA3127E9AB}" destId="{48B142D0-265B-455D-9185-3A4ECA4930A3}" srcOrd="0" destOrd="0" parTransId="{EFF5753B-6363-4936-B6E2-10509DD377E1}" sibTransId="{5029E6F1-5D67-44C9-9272-0BE2D20459BC}"/>
    <dgm:cxn modelId="{BC481121-1B8D-4123-8910-55CB09CAF10C}" type="presOf" srcId="{7D132C72-2C5E-4C9A-B139-BC7CF2206BA6}" destId="{FA44FA9F-B050-49BF-89A7-2E822887E11D}" srcOrd="0" destOrd="0" presId="urn:microsoft.com/office/officeart/2005/8/layout/radial5"/>
    <dgm:cxn modelId="{2CD9635E-A024-49BE-84C6-3073D1615C0A}" type="presOf" srcId="{38A83631-63FE-40E7-AA62-C5CBA73C2C8D}" destId="{E0F3274F-E9FB-4C73-BBA2-66614C803971}" srcOrd="1" destOrd="0" presId="urn:microsoft.com/office/officeart/2005/8/layout/radial5"/>
    <dgm:cxn modelId="{89698CA2-A9F0-4BAA-879E-A69403644F67}" srcId="{48B142D0-265B-455D-9185-3A4ECA4930A3}" destId="{65CEDE20-8046-4E53-9232-6DFF50E9DB86}" srcOrd="1" destOrd="0" parTransId="{38A83631-63FE-40E7-AA62-C5CBA73C2C8D}" sibTransId="{2C80C7A5-3B09-4EC2-9BE0-EDC21B25A4D4}"/>
    <dgm:cxn modelId="{C3BC0BB4-5DF4-4F48-90DD-711D345CB062}" type="presOf" srcId="{F5D8C58E-85CA-447A-A726-463520475786}" destId="{1EA4BC10-E6A9-4B37-85CF-EFD54B6DE7EF}" srcOrd="0" destOrd="0" presId="urn:microsoft.com/office/officeart/2005/8/layout/radial5"/>
    <dgm:cxn modelId="{CC4F23E9-004D-4D37-B0DF-A0F45745C9F6}" type="presOf" srcId="{BBCA5A83-0878-4884-89D5-1FAA3127E9AB}" destId="{1FAD86EB-B8FC-4246-A48A-CB96595A37E8}" srcOrd="0" destOrd="0" presId="urn:microsoft.com/office/officeart/2005/8/layout/radial5"/>
    <dgm:cxn modelId="{D8C6484C-FA0A-4C20-859D-F2D2B327C0C8}" type="presOf" srcId="{48B142D0-265B-455D-9185-3A4ECA4930A3}" destId="{1392BC18-D22D-46D7-81DD-5C638A624381}" srcOrd="0" destOrd="0" presId="urn:microsoft.com/office/officeart/2005/8/layout/radial5"/>
    <dgm:cxn modelId="{055D42B3-DB26-4F3F-A5C3-6EC22FBBA545}" type="presOf" srcId="{65CEDE20-8046-4E53-9232-6DFF50E9DB86}" destId="{0644942C-5FDE-4B80-A239-6A11F19B5438}" srcOrd="0" destOrd="0" presId="urn:microsoft.com/office/officeart/2005/8/layout/radial5"/>
    <dgm:cxn modelId="{0E6A052F-8BE9-405F-96A2-FF4E8E17B9D2}" type="presOf" srcId="{11EFDA8C-7FB8-4E10-B316-BE1DFA6D7117}" destId="{A46C88F2-5D1A-47A6-9FD1-F7F67378A55F}" srcOrd="0" destOrd="0" presId="urn:microsoft.com/office/officeart/2005/8/layout/radial5"/>
    <dgm:cxn modelId="{E5CBA39F-7501-4687-B896-779707AD71F6}" type="presOf" srcId="{F6B71534-EBB7-4AB4-B2D0-E917F6ECAFAC}" destId="{DCF4C163-AFC5-49F8-92EF-6493F44FBF3D}" srcOrd="0" destOrd="0" presId="urn:microsoft.com/office/officeart/2005/8/layout/radial5"/>
    <dgm:cxn modelId="{2A3708E0-09DA-403B-B812-2186A0CB303F}" type="presOf" srcId="{F84598BF-8B9E-4AD1-B004-F4EC26561806}" destId="{0E8B3918-D692-4332-86F7-4E3E31FD1015}" srcOrd="0" destOrd="0" presId="urn:microsoft.com/office/officeart/2005/8/layout/radial5"/>
    <dgm:cxn modelId="{88AF219F-C3AE-4918-8FDC-AEE3B0EC0263}" srcId="{48B142D0-265B-455D-9185-3A4ECA4930A3}" destId="{4B5B32D8-63C9-4E67-84FE-A2AC4E9B27C9}" srcOrd="0" destOrd="0" parTransId="{74CA9173-4A9E-4F7A-88C6-45ABA97FF669}" sibTransId="{89D4E72C-B6B0-49A2-BE2B-D887F925381E}"/>
    <dgm:cxn modelId="{4631BAC9-F941-46D2-A9E8-6C7586143E48}" type="presOf" srcId="{82D7265F-E90D-44B8-9F17-8381D2371997}" destId="{6A2120BD-49F7-4EAE-90FC-C08E6527BA57}" srcOrd="0" destOrd="0" presId="urn:microsoft.com/office/officeart/2005/8/layout/radial5"/>
    <dgm:cxn modelId="{B9D8CA0C-93D8-4CBB-83B9-2190BA69D746}" type="presOf" srcId="{A7A205E9-FAD9-461B-B4A3-58AB1E23EDE9}" destId="{5E53E3FD-BCAF-4C1D-82D1-D77A97D9C4CF}" srcOrd="1" destOrd="0" presId="urn:microsoft.com/office/officeart/2005/8/layout/radial5"/>
    <dgm:cxn modelId="{39B54CFB-AFCF-4F79-B0A3-A8F2EB716D22}" type="presOf" srcId="{74CA9173-4A9E-4F7A-88C6-45ABA97FF669}" destId="{D09EB5DD-9384-4914-B9FF-09018C913AF4}" srcOrd="0" destOrd="0" presId="urn:microsoft.com/office/officeart/2005/8/layout/radial5"/>
    <dgm:cxn modelId="{57CEC388-5327-4036-A26A-E02D081E10D4}" srcId="{48B142D0-265B-455D-9185-3A4ECA4930A3}" destId="{7D132C72-2C5E-4C9A-B139-BC7CF2206BA6}" srcOrd="6" destOrd="0" parTransId="{A7A205E9-FAD9-461B-B4A3-58AB1E23EDE9}" sibTransId="{20539AC4-A3AB-45AC-8B0A-7C40A299B778}"/>
    <dgm:cxn modelId="{FBF4D990-0F7E-40BE-B946-5A91FC68D440}" srcId="{48B142D0-265B-455D-9185-3A4ECA4930A3}" destId="{82D7265F-E90D-44B8-9F17-8381D2371997}" srcOrd="5" destOrd="0" parTransId="{F6B71534-EBB7-4AB4-B2D0-E917F6ECAFAC}" sibTransId="{EC968BF6-82FA-40AF-8219-3CB333391337}"/>
    <dgm:cxn modelId="{F5C50C05-AAF7-4607-A64A-63343C30AF26}" type="presOf" srcId="{388B9F0F-A7EE-4E7B-A6F3-81A968836B21}" destId="{2DE85E6B-D936-4684-9E07-6B0341BD89B8}" srcOrd="0" destOrd="0" presId="urn:microsoft.com/office/officeart/2005/8/layout/radial5"/>
    <dgm:cxn modelId="{B82BF5A8-C1A1-4598-AC4D-E09C5D7A5326}" srcId="{48B142D0-265B-455D-9185-3A4ECA4930A3}" destId="{F84598BF-8B9E-4AD1-B004-F4EC26561806}" srcOrd="7" destOrd="0" parTransId="{F5D8C58E-85CA-447A-A726-463520475786}" sibTransId="{96CE8789-0902-4D9E-BDAA-59F3E3479228}"/>
    <dgm:cxn modelId="{C29BE9C4-8D99-4866-A18A-E5460C6FD58C}" type="presOf" srcId="{11EFDA8C-7FB8-4E10-B316-BE1DFA6D7117}" destId="{B9A90858-3C8B-46B3-9866-05D277B2970F}" srcOrd="1" destOrd="0" presId="urn:microsoft.com/office/officeart/2005/8/layout/radial5"/>
    <dgm:cxn modelId="{F800D2DF-2A0F-41F0-923B-A57540369EC0}" type="presOf" srcId="{CD57DD43-8D80-45B3-8F7E-75839D8163F1}" destId="{5AE8DBC2-F979-452E-840D-D04BAF9D7CE6}" srcOrd="0" destOrd="0" presId="urn:microsoft.com/office/officeart/2005/8/layout/radial5"/>
    <dgm:cxn modelId="{45E2D61D-249E-46D0-9F88-5C509613C19F}" type="presOf" srcId="{A7A205E9-FAD9-461B-B4A3-58AB1E23EDE9}" destId="{11D7B8BC-4941-4346-A668-69837B73F378}" srcOrd="0" destOrd="0" presId="urn:microsoft.com/office/officeart/2005/8/layout/radial5"/>
    <dgm:cxn modelId="{4731DEAC-A792-4F14-9B04-0CFE91E52BD9}" type="presOf" srcId="{F5D8C58E-85CA-447A-A726-463520475786}" destId="{1B8D7733-901A-4CBD-B5D8-3555C06B95EC}" srcOrd="1" destOrd="0" presId="urn:microsoft.com/office/officeart/2005/8/layout/radial5"/>
    <dgm:cxn modelId="{FA56E0AE-CA2C-48B3-9B2F-381275CEC03E}" type="presOf" srcId="{92725B24-EB5C-452E-96B3-CEC720526A35}" destId="{16B63EE0-21FB-480D-89C2-335E95647B3A}" srcOrd="0" destOrd="0" presId="urn:microsoft.com/office/officeart/2005/8/layout/radial5"/>
    <dgm:cxn modelId="{64A6A5ED-D448-4D44-A9B7-70B15E770F75}" type="presOf" srcId="{A0EE3BBC-12C5-4B69-A171-2EB20650E024}" destId="{5A6D2F26-16C2-4BC5-8740-8FC43EC9A156}" srcOrd="1" destOrd="0" presId="urn:microsoft.com/office/officeart/2005/8/layout/radial5"/>
    <dgm:cxn modelId="{5270FE22-CA6B-4C2D-84A9-93B8CE66E36D}" type="presParOf" srcId="{1FAD86EB-B8FC-4246-A48A-CB96595A37E8}" destId="{1392BC18-D22D-46D7-81DD-5C638A624381}" srcOrd="0" destOrd="0" presId="urn:microsoft.com/office/officeart/2005/8/layout/radial5"/>
    <dgm:cxn modelId="{0C9F5E06-D49E-4005-8804-A24CD2253C67}" type="presParOf" srcId="{1FAD86EB-B8FC-4246-A48A-CB96595A37E8}" destId="{D09EB5DD-9384-4914-B9FF-09018C913AF4}" srcOrd="1" destOrd="0" presId="urn:microsoft.com/office/officeart/2005/8/layout/radial5"/>
    <dgm:cxn modelId="{1954AE1F-EE2C-4F5F-BA5B-5C85EFF15FF1}" type="presParOf" srcId="{D09EB5DD-9384-4914-B9FF-09018C913AF4}" destId="{FA4AA676-F9AA-4294-A8C9-9E7132EEAE29}" srcOrd="0" destOrd="0" presId="urn:microsoft.com/office/officeart/2005/8/layout/radial5"/>
    <dgm:cxn modelId="{21D9DCA7-D744-45CE-8E3D-CC5D042E610D}" type="presParOf" srcId="{1FAD86EB-B8FC-4246-A48A-CB96595A37E8}" destId="{2B67F0F9-09AB-4849-825D-3423E7FE0C07}" srcOrd="2" destOrd="0" presId="urn:microsoft.com/office/officeart/2005/8/layout/radial5"/>
    <dgm:cxn modelId="{BB3E58B6-2DB8-47D2-BB6E-2EFF754DC91A}" type="presParOf" srcId="{1FAD86EB-B8FC-4246-A48A-CB96595A37E8}" destId="{198128E3-88A0-4C95-A198-25DE77104AA5}" srcOrd="3" destOrd="0" presId="urn:microsoft.com/office/officeart/2005/8/layout/radial5"/>
    <dgm:cxn modelId="{DF73704F-F0E2-4E1B-9493-07A52DFA4A48}" type="presParOf" srcId="{198128E3-88A0-4C95-A198-25DE77104AA5}" destId="{E0F3274F-E9FB-4C73-BBA2-66614C803971}" srcOrd="0" destOrd="0" presId="urn:microsoft.com/office/officeart/2005/8/layout/radial5"/>
    <dgm:cxn modelId="{51E555A3-22B5-4DFB-AD50-897A8A98B973}" type="presParOf" srcId="{1FAD86EB-B8FC-4246-A48A-CB96595A37E8}" destId="{0644942C-5FDE-4B80-A239-6A11F19B5438}" srcOrd="4" destOrd="0" presId="urn:microsoft.com/office/officeart/2005/8/layout/radial5"/>
    <dgm:cxn modelId="{AAAA788E-3D86-4B9E-B55C-02B9EE2D7DCD}" type="presParOf" srcId="{1FAD86EB-B8FC-4246-A48A-CB96595A37E8}" destId="{A46C88F2-5D1A-47A6-9FD1-F7F67378A55F}" srcOrd="5" destOrd="0" presId="urn:microsoft.com/office/officeart/2005/8/layout/radial5"/>
    <dgm:cxn modelId="{2B9F7ADA-4D20-468E-9A28-592E0C64DA6F}" type="presParOf" srcId="{A46C88F2-5D1A-47A6-9FD1-F7F67378A55F}" destId="{B9A90858-3C8B-46B3-9866-05D277B2970F}" srcOrd="0" destOrd="0" presId="urn:microsoft.com/office/officeart/2005/8/layout/radial5"/>
    <dgm:cxn modelId="{232B9A0F-BA1A-41E5-A39B-D348E13CDD4E}" type="presParOf" srcId="{1FAD86EB-B8FC-4246-A48A-CB96595A37E8}" destId="{5AE8DBC2-F979-452E-840D-D04BAF9D7CE6}" srcOrd="6" destOrd="0" presId="urn:microsoft.com/office/officeart/2005/8/layout/radial5"/>
    <dgm:cxn modelId="{0309235D-C9E2-4AA1-9E14-12790401D492}" type="presParOf" srcId="{1FAD86EB-B8FC-4246-A48A-CB96595A37E8}" destId="{4F1DF0E5-EE08-4CDC-AF64-1FF08AC6CA3C}" srcOrd="7" destOrd="0" presId="urn:microsoft.com/office/officeart/2005/8/layout/radial5"/>
    <dgm:cxn modelId="{1EBBE518-1E29-4AFF-8594-9EB305806C11}" type="presParOf" srcId="{4F1DF0E5-EE08-4CDC-AF64-1FF08AC6CA3C}" destId="{5A6D2F26-16C2-4BC5-8740-8FC43EC9A156}" srcOrd="0" destOrd="0" presId="urn:microsoft.com/office/officeart/2005/8/layout/radial5"/>
    <dgm:cxn modelId="{EA3BFE20-2DAB-4DEE-A93E-E78D03BDCC73}" type="presParOf" srcId="{1FAD86EB-B8FC-4246-A48A-CB96595A37E8}" destId="{64958CDA-BEF5-46CF-A957-7538DA4BD5BB}" srcOrd="8" destOrd="0" presId="urn:microsoft.com/office/officeart/2005/8/layout/radial5"/>
    <dgm:cxn modelId="{5AE6D412-58E3-40C3-8011-5390DEE5CE5C}" type="presParOf" srcId="{1FAD86EB-B8FC-4246-A48A-CB96595A37E8}" destId="{16B63EE0-21FB-480D-89C2-335E95647B3A}" srcOrd="9" destOrd="0" presId="urn:microsoft.com/office/officeart/2005/8/layout/radial5"/>
    <dgm:cxn modelId="{654DFBF9-5E9A-46D5-A134-8F168CC5B64A}" type="presParOf" srcId="{16B63EE0-21FB-480D-89C2-335E95647B3A}" destId="{C508CCF6-C957-45A7-B4E0-F60A45EC4E29}" srcOrd="0" destOrd="0" presId="urn:microsoft.com/office/officeart/2005/8/layout/radial5"/>
    <dgm:cxn modelId="{AA1672EB-6919-438B-B552-57E1717F720B}" type="presParOf" srcId="{1FAD86EB-B8FC-4246-A48A-CB96595A37E8}" destId="{2DE85E6B-D936-4684-9E07-6B0341BD89B8}" srcOrd="10" destOrd="0" presId="urn:microsoft.com/office/officeart/2005/8/layout/radial5"/>
    <dgm:cxn modelId="{7941F297-752C-40DB-8671-C29BE9B299B7}" type="presParOf" srcId="{1FAD86EB-B8FC-4246-A48A-CB96595A37E8}" destId="{DCF4C163-AFC5-49F8-92EF-6493F44FBF3D}" srcOrd="11" destOrd="0" presId="urn:microsoft.com/office/officeart/2005/8/layout/radial5"/>
    <dgm:cxn modelId="{5232EE34-3128-4111-A7C4-C6783BDD29B5}" type="presParOf" srcId="{DCF4C163-AFC5-49F8-92EF-6493F44FBF3D}" destId="{EE282C9A-8E57-4187-B1DA-069A92F4E83F}" srcOrd="0" destOrd="0" presId="urn:microsoft.com/office/officeart/2005/8/layout/radial5"/>
    <dgm:cxn modelId="{8045DA55-5DD4-4EA9-A83B-9A5711BAFB86}" type="presParOf" srcId="{1FAD86EB-B8FC-4246-A48A-CB96595A37E8}" destId="{6A2120BD-49F7-4EAE-90FC-C08E6527BA57}" srcOrd="12" destOrd="0" presId="urn:microsoft.com/office/officeart/2005/8/layout/radial5"/>
    <dgm:cxn modelId="{94B33665-8BB1-4807-834F-0EC1D082EF75}" type="presParOf" srcId="{1FAD86EB-B8FC-4246-A48A-CB96595A37E8}" destId="{11D7B8BC-4941-4346-A668-69837B73F378}" srcOrd="13" destOrd="0" presId="urn:microsoft.com/office/officeart/2005/8/layout/radial5"/>
    <dgm:cxn modelId="{ECA0226C-DEFC-4BC4-A4C7-32661594FE9C}" type="presParOf" srcId="{11D7B8BC-4941-4346-A668-69837B73F378}" destId="{5E53E3FD-BCAF-4C1D-82D1-D77A97D9C4CF}" srcOrd="0" destOrd="0" presId="urn:microsoft.com/office/officeart/2005/8/layout/radial5"/>
    <dgm:cxn modelId="{1804B0EE-0D79-4326-8CCB-4A7D5337240D}" type="presParOf" srcId="{1FAD86EB-B8FC-4246-A48A-CB96595A37E8}" destId="{FA44FA9F-B050-49BF-89A7-2E822887E11D}" srcOrd="14" destOrd="0" presId="urn:microsoft.com/office/officeart/2005/8/layout/radial5"/>
    <dgm:cxn modelId="{64E3E75B-AF3F-423F-B3F8-B57C0277DC89}" type="presParOf" srcId="{1FAD86EB-B8FC-4246-A48A-CB96595A37E8}" destId="{1EA4BC10-E6A9-4B37-85CF-EFD54B6DE7EF}" srcOrd="15" destOrd="0" presId="urn:microsoft.com/office/officeart/2005/8/layout/radial5"/>
    <dgm:cxn modelId="{2677ABC9-A244-4CD4-BA8B-9A72D28548F1}" type="presParOf" srcId="{1EA4BC10-E6A9-4B37-85CF-EFD54B6DE7EF}" destId="{1B8D7733-901A-4CBD-B5D8-3555C06B95EC}" srcOrd="0" destOrd="0" presId="urn:microsoft.com/office/officeart/2005/8/layout/radial5"/>
    <dgm:cxn modelId="{26D57B8E-EC2D-4A0D-B3CC-EFDC7B70D436}" type="presParOf" srcId="{1FAD86EB-B8FC-4246-A48A-CB96595A37E8}" destId="{0E8B3918-D692-4332-86F7-4E3E31FD1015}" srcOrd="16" destOrd="0" presId="urn:microsoft.com/office/officeart/2005/8/layout/radial5"/>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BBCA5A83-0878-4884-89D5-1FAA3127E9AB}" type="doc">
      <dgm:prSet loTypeId="urn:microsoft.com/office/officeart/2005/8/layout/radial5" loCatId="relationship" qsTypeId="urn:microsoft.com/office/officeart/2005/8/quickstyle/simple5" qsCatId="simple" csTypeId="urn:microsoft.com/office/officeart/2005/8/colors/colorful3" csCatId="colorful" phldr="1"/>
      <dgm:spPr/>
      <dgm:t>
        <a:bodyPr/>
        <a:lstStyle/>
        <a:p>
          <a:endParaRPr lang="uk-UA"/>
        </a:p>
      </dgm:t>
    </dgm:pt>
    <dgm:pt modelId="{48B142D0-265B-455D-9185-3A4ECA4930A3}">
      <dgm:prSet phldrT="[Текст]" custT="1"/>
      <dgm:spPr/>
      <dgm:t>
        <a:bodyPr/>
        <a:lstStyle/>
        <a:p>
          <a:r>
            <a:rPr lang="x-none" sz="700"/>
            <a:t>INNOVATION</a:t>
          </a:r>
          <a:endParaRPr lang="uk-UA" sz="700"/>
        </a:p>
      </dgm:t>
    </dgm:pt>
    <dgm:pt modelId="{EFF5753B-6363-4936-B6E2-10509DD377E1}" type="parTrans" cxnId="{A76E2395-0760-44C6-9278-B2E8B22E897B}">
      <dgm:prSet/>
      <dgm:spPr/>
      <dgm:t>
        <a:bodyPr/>
        <a:lstStyle/>
        <a:p>
          <a:endParaRPr lang="uk-UA" sz="2000"/>
        </a:p>
      </dgm:t>
    </dgm:pt>
    <dgm:pt modelId="{5029E6F1-5D67-44C9-9272-0BE2D20459BC}" type="sibTrans" cxnId="{A76E2395-0760-44C6-9278-B2E8B22E897B}">
      <dgm:prSet/>
      <dgm:spPr/>
      <dgm:t>
        <a:bodyPr/>
        <a:lstStyle/>
        <a:p>
          <a:endParaRPr lang="uk-UA" sz="2000"/>
        </a:p>
      </dgm:t>
    </dgm:pt>
    <dgm:pt modelId="{4B5B32D8-63C9-4E67-84FE-A2AC4E9B27C9}">
      <dgm:prSet phldrT="[Текст]" custT="1"/>
      <dgm:spPr/>
      <dgm:t>
        <a:bodyPr/>
        <a:lstStyle/>
        <a:p>
          <a:pPr>
            <a:buSzPts val="1000"/>
            <a:buFont typeface="Symbol" panose="05050102010706020507" pitchFamily="18" charset="2"/>
            <a:buChar char=""/>
          </a:pPr>
          <a:r>
            <a:rPr lang="x-none" sz="600" b="1"/>
            <a:t>technological</a:t>
          </a:r>
          <a:endParaRPr lang="uk-UA" sz="600"/>
        </a:p>
      </dgm:t>
    </dgm:pt>
    <dgm:pt modelId="{89D4E72C-B6B0-49A2-BE2B-D887F925381E}" type="sibTrans" cxnId="{88AF219F-C3AE-4918-8FDC-AEE3B0EC0263}">
      <dgm:prSet/>
      <dgm:spPr/>
      <dgm:t>
        <a:bodyPr/>
        <a:lstStyle/>
        <a:p>
          <a:endParaRPr lang="uk-UA" sz="2000"/>
        </a:p>
      </dgm:t>
    </dgm:pt>
    <dgm:pt modelId="{74CA9173-4A9E-4F7A-88C6-45ABA97FF669}" type="parTrans" cxnId="{88AF219F-C3AE-4918-8FDC-AEE3B0EC0263}">
      <dgm:prSet custT="1"/>
      <dgm:spPr/>
      <dgm:t>
        <a:bodyPr/>
        <a:lstStyle/>
        <a:p>
          <a:endParaRPr lang="uk-UA" sz="600"/>
        </a:p>
      </dgm:t>
    </dgm:pt>
    <dgm:pt modelId="{5CC92461-546B-4B86-8FB4-DD277359C57E}">
      <dgm:prSet custT="1"/>
      <dgm:spPr/>
      <dgm:t>
        <a:bodyPr/>
        <a:lstStyle/>
        <a:p>
          <a:r>
            <a:rPr lang="x-none" sz="600" b="1"/>
            <a:t>disruptive</a:t>
          </a:r>
          <a:endParaRPr lang="x-none" sz="600"/>
        </a:p>
      </dgm:t>
    </dgm:pt>
    <dgm:pt modelId="{944066A8-E602-41D5-A1DA-EDCD1E41197A}" type="parTrans" cxnId="{9FCEAF9E-CB2E-4D02-9D9B-2A8FD5DE5D00}">
      <dgm:prSet custT="1"/>
      <dgm:spPr/>
      <dgm:t>
        <a:bodyPr/>
        <a:lstStyle/>
        <a:p>
          <a:endParaRPr lang="x-none" sz="600"/>
        </a:p>
      </dgm:t>
    </dgm:pt>
    <dgm:pt modelId="{2EE06593-88EC-4B1D-AD9B-0E09F696A7B3}" type="sibTrans" cxnId="{9FCEAF9E-CB2E-4D02-9D9B-2A8FD5DE5D00}">
      <dgm:prSet/>
      <dgm:spPr/>
      <dgm:t>
        <a:bodyPr/>
        <a:lstStyle/>
        <a:p>
          <a:endParaRPr lang="x-none" sz="2000"/>
        </a:p>
      </dgm:t>
    </dgm:pt>
    <dgm:pt modelId="{D3E5973C-72AC-4CF4-9971-512A7CDFCE39}">
      <dgm:prSet custT="1"/>
      <dgm:spPr/>
      <dgm:t>
        <a:bodyPr/>
        <a:lstStyle/>
        <a:p>
          <a:r>
            <a:rPr lang="x-none" sz="600" b="1"/>
            <a:t>unscriptural</a:t>
          </a:r>
          <a:endParaRPr lang="x-none" sz="600"/>
        </a:p>
      </dgm:t>
    </dgm:pt>
    <dgm:pt modelId="{CAB81D08-F8D2-48F9-9DBF-E17397D7309A}" type="parTrans" cxnId="{62DC409D-6F4B-4581-9A97-71C941B31D6B}">
      <dgm:prSet custT="1"/>
      <dgm:spPr/>
      <dgm:t>
        <a:bodyPr/>
        <a:lstStyle/>
        <a:p>
          <a:endParaRPr lang="x-none" sz="600"/>
        </a:p>
      </dgm:t>
    </dgm:pt>
    <dgm:pt modelId="{443A99AF-2B9F-4C85-BE84-02D41A645434}" type="sibTrans" cxnId="{62DC409D-6F4B-4581-9A97-71C941B31D6B}">
      <dgm:prSet/>
      <dgm:spPr/>
      <dgm:t>
        <a:bodyPr/>
        <a:lstStyle/>
        <a:p>
          <a:endParaRPr lang="x-none" sz="2000"/>
        </a:p>
      </dgm:t>
    </dgm:pt>
    <dgm:pt modelId="{02F0324A-FF7A-45FB-A246-A511B4A945AD}">
      <dgm:prSet custT="1"/>
      <dgm:spPr/>
      <dgm:t>
        <a:bodyPr/>
        <a:lstStyle/>
        <a:p>
          <a:r>
            <a:rPr lang="x-none" sz="600" b="1"/>
            <a:t>stifle</a:t>
          </a:r>
          <a:endParaRPr lang="x-none" sz="600"/>
        </a:p>
      </dgm:t>
    </dgm:pt>
    <dgm:pt modelId="{0C3459A3-4996-4A6A-9805-5F2EECB82EE9}" type="parTrans" cxnId="{6A50604A-D851-4CA4-A6F5-4B684D084C82}">
      <dgm:prSet custT="1"/>
      <dgm:spPr/>
      <dgm:t>
        <a:bodyPr/>
        <a:lstStyle/>
        <a:p>
          <a:endParaRPr lang="x-none" sz="600"/>
        </a:p>
      </dgm:t>
    </dgm:pt>
    <dgm:pt modelId="{9337B558-8303-4326-A065-122994420D7D}" type="sibTrans" cxnId="{6A50604A-D851-4CA4-A6F5-4B684D084C82}">
      <dgm:prSet/>
      <dgm:spPr/>
      <dgm:t>
        <a:bodyPr/>
        <a:lstStyle/>
        <a:p>
          <a:endParaRPr lang="x-none" sz="2000"/>
        </a:p>
      </dgm:t>
    </dgm:pt>
    <dgm:pt modelId="{39CBCD25-4857-4FFB-B9CF-B5EC21482DBC}">
      <dgm:prSet custT="1"/>
      <dgm:spPr/>
      <dgm:t>
        <a:bodyPr/>
        <a:lstStyle/>
        <a:p>
          <a:r>
            <a:rPr lang="x-none" sz="600" b="1"/>
            <a:t>epidemic</a:t>
          </a:r>
          <a:endParaRPr lang="x-none" sz="600"/>
        </a:p>
      </dgm:t>
    </dgm:pt>
    <dgm:pt modelId="{CA118ADD-2734-40BF-8078-72659A8B9296}" type="parTrans" cxnId="{B61E338C-08E7-45FE-A0C8-CED597FCD72A}">
      <dgm:prSet custT="1"/>
      <dgm:spPr/>
      <dgm:t>
        <a:bodyPr/>
        <a:lstStyle/>
        <a:p>
          <a:endParaRPr lang="x-none" sz="600"/>
        </a:p>
      </dgm:t>
    </dgm:pt>
    <dgm:pt modelId="{BDA229D2-F658-4D58-B1BB-D0AAEECBA23F}" type="sibTrans" cxnId="{B61E338C-08E7-45FE-A0C8-CED597FCD72A}">
      <dgm:prSet/>
      <dgm:spPr/>
      <dgm:t>
        <a:bodyPr/>
        <a:lstStyle/>
        <a:p>
          <a:endParaRPr lang="x-none" sz="2000"/>
        </a:p>
      </dgm:t>
    </dgm:pt>
    <dgm:pt modelId="{EF9A1A79-D1C6-4359-AD76-780A1BDC684A}">
      <dgm:prSet custT="1"/>
      <dgm:spPr/>
      <dgm:t>
        <a:bodyPr/>
        <a:lstStyle/>
        <a:p>
          <a:r>
            <a:rPr lang="x-none" sz="600" b="1"/>
            <a:t>creativity</a:t>
          </a:r>
          <a:endParaRPr lang="x-none" sz="600"/>
        </a:p>
      </dgm:t>
    </dgm:pt>
    <dgm:pt modelId="{FC4F9739-1BB7-4505-B56A-1E4E71ED0F9B}" type="parTrans" cxnId="{E769766A-6092-41CF-8EE9-81E6A2C62545}">
      <dgm:prSet custT="1"/>
      <dgm:spPr/>
      <dgm:t>
        <a:bodyPr/>
        <a:lstStyle/>
        <a:p>
          <a:endParaRPr lang="x-none" sz="600"/>
        </a:p>
      </dgm:t>
    </dgm:pt>
    <dgm:pt modelId="{E09B262F-F48A-4FB6-8733-9084AE2F594C}" type="sibTrans" cxnId="{E769766A-6092-41CF-8EE9-81E6A2C62545}">
      <dgm:prSet/>
      <dgm:spPr/>
      <dgm:t>
        <a:bodyPr/>
        <a:lstStyle/>
        <a:p>
          <a:endParaRPr lang="x-none" sz="2000"/>
        </a:p>
      </dgm:t>
    </dgm:pt>
    <dgm:pt modelId="{BFFEE70D-D0B2-40EC-A07F-3024FC9BE650}">
      <dgm:prSet custT="1"/>
      <dgm:spPr/>
      <dgm:t>
        <a:bodyPr/>
        <a:lstStyle/>
        <a:p>
          <a:r>
            <a:rPr lang="x-none" sz="600" b="1"/>
            <a:t>advancement</a:t>
          </a:r>
          <a:endParaRPr lang="x-none" sz="600"/>
        </a:p>
      </dgm:t>
    </dgm:pt>
    <dgm:pt modelId="{321BB45D-1D16-458B-851E-7F3AF9A9DD78}" type="parTrans" cxnId="{8CB71B8B-10D3-4E3F-89FA-055E16BA15C8}">
      <dgm:prSet custT="1"/>
      <dgm:spPr/>
      <dgm:t>
        <a:bodyPr/>
        <a:lstStyle/>
        <a:p>
          <a:endParaRPr lang="x-none" sz="600"/>
        </a:p>
      </dgm:t>
    </dgm:pt>
    <dgm:pt modelId="{7BDD5A71-0188-49AB-8801-826050C30C28}" type="sibTrans" cxnId="{8CB71B8B-10D3-4E3F-89FA-055E16BA15C8}">
      <dgm:prSet/>
      <dgm:spPr/>
      <dgm:t>
        <a:bodyPr/>
        <a:lstStyle/>
        <a:p>
          <a:endParaRPr lang="x-none" sz="2000"/>
        </a:p>
      </dgm:t>
    </dgm:pt>
    <dgm:pt modelId="{100E0BF0-325A-4E76-85CD-21C41011723B}">
      <dgm:prSet custT="1"/>
      <dgm:spPr/>
      <dgm:t>
        <a:bodyPr/>
        <a:lstStyle/>
        <a:p>
          <a:r>
            <a:rPr lang="x-none" sz="600" b="1"/>
            <a:t>significance</a:t>
          </a:r>
          <a:endParaRPr lang="x-none" sz="600"/>
        </a:p>
      </dgm:t>
    </dgm:pt>
    <dgm:pt modelId="{6FE310F4-C7E4-4FC2-8678-98CD7B813B9C}" type="parTrans" cxnId="{1A053430-6E2D-44EC-915B-06082B7D0E5D}">
      <dgm:prSet custT="1"/>
      <dgm:spPr/>
      <dgm:t>
        <a:bodyPr/>
        <a:lstStyle/>
        <a:p>
          <a:endParaRPr lang="x-none" sz="600"/>
        </a:p>
      </dgm:t>
    </dgm:pt>
    <dgm:pt modelId="{706B0BC1-F481-4E31-8279-0E715624499E}" type="sibTrans" cxnId="{1A053430-6E2D-44EC-915B-06082B7D0E5D}">
      <dgm:prSet/>
      <dgm:spPr/>
      <dgm:t>
        <a:bodyPr/>
        <a:lstStyle/>
        <a:p>
          <a:endParaRPr lang="x-none" sz="2000"/>
        </a:p>
      </dgm:t>
    </dgm:pt>
    <dgm:pt modelId="{696E6A27-7E9B-442D-9CEC-608812E8994E}">
      <dgm:prSet custT="1"/>
      <dgm:spPr/>
      <dgm:t>
        <a:bodyPr/>
        <a:lstStyle/>
        <a:p>
          <a:r>
            <a:rPr lang="x-none" sz="600" b="1"/>
            <a:t>methodological</a:t>
          </a:r>
          <a:endParaRPr lang="x-none" sz="600"/>
        </a:p>
      </dgm:t>
    </dgm:pt>
    <dgm:pt modelId="{4987581B-24D4-43DC-8078-BDE00EE3E555}" type="parTrans" cxnId="{498B476A-7C7B-48D4-B7CC-AC0102A21F36}">
      <dgm:prSet custT="1"/>
      <dgm:spPr/>
      <dgm:t>
        <a:bodyPr/>
        <a:lstStyle/>
        <a:p>
          <a:endParaRPr lang="x-none" sz="600"/>
        </a:p>
      </dgm:t>
    </dgm:pt>
    <dgm:pt modelId="{DE88EA21-9D7A-42ED-84C7-3861F65F6455}" type="sibTrans" cxnId="{498B476A-7C7B-48D4-B7CC-AC0102A21F36}">
      <dgm:prSet/>
      <dgm:spPr/>
      <dgm:t>
        <a:bodyPr/>
        <a:lstStyle/>
        <a:p>
          <a:endParaRPr lang="x-none" sz="2000"/>
        </a:p>
      </dgm:t>
    </dgm:pt>
    <dgm:pt modelId="{849E66D6-2240-4C48-98BB-669C77C117D6}" type="pres">
      <dgm:prSet presAssocID="{BBCA5A83-0878-4884-89D5-1FAA3127E9AB}" presName="Name0" presStyleCnt="0">
        <dgm:presLayoutVars>
          <dgm:chMax val="1"/>
          <dgm:dir/>
          <dgm:animLvl val="ctr"/>
          <dgm:resizeHandles val="exact"/>
        </dgm:presLayoutVars>
      </dgm:prSet>
      <dgm:spPr/>
      <dgm:t>
        <a:bodyPr/>
        <a:lstStyle/>
        <a:p>
          <a:endParaRPr lang="ru-RU"/>
        </a:p>
      </dgm:t>
    </dgm:pt>
    <dgm:pt modelId="{8EAE323D-5E2B-4A27-A8B1-E407420D4A44}" type="pres">
      <dgm:prSet presAssocID="{48B142D0-265B-455D-9185-3A4ECA4930A3}" presName="centerShape" presStyleLbl="node0" presStyleIdx="0" presStyleCnt="1"/>
      <dgm:spPr/>
      <dgm:t>
        <a:bodyPr/>
        <a:lstStyle/>
        <a:p>
          <a:endParaRPr lang="ru-RU"/>
        </a:p>
      </dgm:t>
    </dgm:pt>
    <dgm:pt modelId="{F5E049BD-7430-4E48-83E2-D78B59704D42}" type="pres">
      <dgm:prSet presAssocID="{74CA9173-4A9E-4F7A-88C6-45ABA97FF669}" presName="parTrans" presStyleLbl="sibTrans2D1" presStyleIdx="0" presStyleCnt="9" custAng="10972243"/>
      <dgm:spPr/>
      <dgm:t>
        <a:bodyPr/>
        <a:lstStyle/>
        <a:p>
          <a:endParaRPr lang="ru-RU"/>
        </a:p>
      </dgm:t>
    </dgm:pt>
    <dgm:pt modelId="{9165C15B-942D-48ED-BDAF-DCE71A90FD31}" type="pres">
      <dgm:prSet presAssocID="{74CA9173-4A9E-4F7A-88C6-45ABA97FF669}" presName="connectorText" presStyleLbl="sibTrans2D1" presStyleIdx="0" presStyleCnt="9"/>
      <dgm:spPr/>
      <dgm:t>
        <a:bodyPr/>
        <a:lstStyle/>
        <a:p>
          <a:endParaRPr lang="ru-RU"/>
        </a:p>
      </dgm:t>
    </dgm:pt>
    <dgm:pt modelId="{655F3A52-668E-48A3-BCE8-D7B7CC7D0DFD}" type="pres">
      <dgm:prSet presAssocID="{4B5B32D8-63C9-4E67-84FE-A2AC4E9B27C9}" presName="node" presStyleLbl="node1" presStyleIdx="0" presStyleCnt="9">
        <dgm:presLayoutVars>
          <dgm:bulletEnabled val="1"/>
        </dgm:presLayoutVars>
      </dgm:prSet>
      <dgm:spPr/>
      <dgm:t>
        <a:bodyPr/>
        <a:lstStyle/>
        <a:p>
          <a:endParaRPr lang="ru-RU"/>
        </a:p>
      </dgm:t>
    </dgm:pt>
    <dgm:pt modelId="{FF1FBFD3-0CB2-463B-946B-53BC585A3020}" type="pres">
      <dgm:prSet presAssocID="{944066A8-E602-41D5-A1DA-EDCD1E41197A}" presName="parTrans" presStyleLbl="sibTrans2D1" presStyleIdx="1" presStyleCnt="9" custAng="10167291"/>
      <dgm:spPr/>
      <dgm:t>
        <a:bodyPr/>
        <a:lstStyle/>
        <a:p>
          <a:endParaRPr lang="ru-RU"/>
        </a:p>
      </dgm:t>
    </dgm:pt>
    <dgm:pt modelId="{B9BF285E-FFB1-4C38-B4F0-528AB9F8C905}" type="pres">
      <dgm:prSet presAssocID="{944066A8-E602-41D5-A1DA-EDCD1E41197A}" presName="connectorText" presStyleLbl="sibTrans2D1" presStyleIdx="1" presStyleCnt="9"/>
      <dgm:spPr/>
      <dgm:t>
        <a:bodyPr/>
        <a:lstStyle/>
        <a:p>
          <a:endParaRPr lang="ru-RU"/>
        </a:p>
      </dgm:t>
    </dgm:pt>
    <dgm:pt modelId="{DD52CF30-319F-4C0C-B9DC-377B9BCE7CC5}" type="pres">
      <dgm:prSet presAssocID="{5CC92461-546B-4B86-8FB4-DD277359C57E}" presName="node" presStyleLbl="node1" presStyleIdx="1" presStyleCnt="9">
        <dgm:presLayoutVars>
          <dgm:bulletEnabled val="1"/>
        </dgm:presLayoutVars>
      </dgm:prSet>
      <dgm:spPr/>
      <dgm:t>
        <a:bodyPr/>
        <a:lstStyle/>
        <a:p>
          <a:endParaRPr lang="ru-RU"/>
        </a:p>
      </dgm:t>
    </dgm:pt>
    <dgm:pt modelId="{ED87269B-068D-4DB5-9123-6674BB1ABC62}" type="pres">
      <dgm:prSet presAssocID="{CAB81D08-F8D2-48F9-9DBF-E17397D7309A}" presName="parTrans" presStyleLbl="sibTrans2D1" presStyleIdx="2" presStyleCnt="9" custAng="10999662"/>
      <dgm:spPr/>
      <dgm:t>
        <a:bodyPr/>
        <a:lstStyle/>
        <a:p>
          <a:endParaRPr lang="ru-RU"/>
        </a:p>
      </dgm:t>
    </dgm:pt>
    <dgm:pt modelId="{10969A9B-DFB8-493F-BD36-F03027192963}" type="pres">
      <dgm:prSet presAssocID="{CAB81D08-F8D2-48F9-9DBF-E17397D7309A}" presName="connectorText" presStyleLbl="sibTrans2D1" presStyleIdx="2" presStyleCnt="9"/>
      <dgm:spPr/>
      <dgm:t>
        <a:bodyPr/>
        <a:lstStyle/>
        <a:p>
          <a:endParaRPr lang="ru-RU"/>
        </a:p>
      </dgm:t>
    </dgm:pt>
    <dgm:pt modelId="{E3435152-9B35-468B-A012-27750A67F4EF}" type="pres">
      <dgm:prSet presAssocID="{D3E5973C-72AC-4CF4-9971-512A7CDFCE39}" presName="node" presStyleLbl="node1" presStyleIdx="2" presStyleCnt="9">
        <dgm:presLayoutVars>
          <dgm:bulletEnabled val="1"/>
        </dgm:presLayoutVars>
      </dgm:prSet>
      <dgm:spPr/>
      <dgm:t>
        <a:bodyPr/>
        <a:lstStyle/>
        <a:p>
          <a:endParaRPr lang="ru-RU"/>
        </a:p>
      </dgm:t>
    </dgm:pt>
    <dgm:pt modelId="{494F5594-A865-4062-BDC1-59C2F097E858}" type="pres">
      <dgm:prSet presAssocID="{0C3459A3-4996-4A6A-9805-5F2EECB82EE9}" presName="parTrans" presStyleLbl="sibTrans2D1" presStyleIdx="3" presStyleCnt="9" custAng="10622442"/>
      <dgm:spPr/>
      <dgm:t>
        <a:bodyPr/>
        <a:lstStyle/>
        <a:p>
          <a:endParaRPr lang="ru-RU"/>
        </a:p>
      </dgm:t>
    </dgm:pt>
    <dgm:pt modelId="{A7F23A4E-69CC-4E74-98E0-1ADDAFF77856}" type="pres">
      <dgm:prSet presAssocID="{0C3459A3-4996-4A6A-9805-5F2EECB82EE9}" presName="connectorText" presStyleLbl="sibTrans2D1" presStyleIdx="3" presStyleCnt="9"/>
      <dgm:spPr/>
      <dgm:t>
        <a:bodyPr/>
        <a:lstStyle/>
        <a:p>
          <a:endParaRPr lang="ru-RU"/>
        </a:p>
      </dgm:t>
    </dgm:pt>
    <dgm:pt modelId="{7FF612F7-4295-407B-A27F-2841E244B0C3}" type="pres">
      <dgm:prSet presAssocID="{02F0324A-FF7A-45FB-A246-A511B4A945AD}" presName="node" presStyleLbl="node1" presStyleIdx="3" presStyleCnt="9">
        <dgm:presLayoutVars>
          <dgm:bulletEnabled val="1"/>
        </dgm:presLayoutVars>
      </dgm:prSet>
      <dgm:spPr/>
      <dgm:t>
        <a:bodyPr/>
        <a:lstStyle/>
        <a:p>
          <a:endParaRPr lang="ru-RU"/>
        </a:p>
      </dgm:t>
    </dgm:pt>
    <dgm:pt modelId="{4AF3FC05-B9F5-4834-B9C5-27937A8A014B}" type="pres">
      <dgm:prSet presAssocID="{CA118ADD-2734-40BF-8078-72659A8B9296}" presName="parTrans" presStyleLbl="sibTrans2D1" presStyleIdx="4" presStyleCnt="9" custAng="10584183"/>
      <dgm:spPr/>
      <dgm:t>
        <a:bodyPr/>
        <a:lstStyle/>
        <a:p>
          <a:endParaRPr lang="ru-RU"/>
        </a:p>
      </dgm:t>
    </dgm:pt>
    <dgm:pt modelId="{ED56D23C-4538-45E4-B526-0374E98123DF}" type="pres">
      <dgm:prSet presAssocID="{CA118ADD-2734-40BF-8078-72659A8B9296}" presName="connectorText" presStyleLbl="sibTrans2D1" presStyleIdx="4" presStyleCnt="9"/>
      <dgm:spPr/>
      <dgm:t>
        <a:bodyPr/>
        <a:lstStyle/>
        <a:p>
          <a:endParaRPr lang="ru-RU"/>
        </a:p>
      </dgm:t>
    </dgm:pt>
    <dgm:pt modelId="{B4171592-DEA0-4C48-9719-BCC01515535E}" type="pres">
      <dgm:prSet presAssocID="{39CBCD25-4857-4FFB-B9CF-B5EC21482DBC}" presName="node" presStyleLbl="node1" presStyleIdx="4" presStyleCnt="9">
        <dgm:presLayoutVars>
          <dgm:bulletEnabled val="1"/>
        </dgm:presLayoutVars>
      </dgm:prSet>
      <dgm:spPr/>
      <dgm:t>
        <a:bodyPr/>
        <a:lstStyle/>
        <a:p>
          <a:endParaRPr lang="ru-RU"/>
        </a:p>
      </dgm:t>
    </dgm:pt>
    <dgm:pt modelId="{528E16D9-E10D-4DD5-85C3-E5C7868AAF52}" type="pres">
      <dgm:prSet presAssocID="{FC4F9739-1BB7-4505-B56A-1E4E71ED0F9B}" presName="parTrans" presStyleLbl="sibTrans2D1" presStyleIdx="5" presStyleCnt="9" custAng="10911822"/>
      <dgm:spPr/>
      <dgm:t>
        <a:bodyPr/>
        <a:lstStyle/>
        <a:p>
          <a:endParaRPr lang="ru-RU"/>
        </a:p>
      </dgm:t>
    </dgm:pt>
    <dgm:pt modelId="{B5BFDA67-E3ED-4E38-8FF6-2F2B9018E849}" type="pres">
      <dgm:prSet presAssocID="{FC4F9739-1BB7-4505-B56A-1E4E71ED0F9B}" presName="connectorText" presStyleLbl="sibTrans2D1" presStyleIdx="5" presStyleCnt="9"/>
      <dgm:spPr/>
      <dgm:t>
        <a:bodyPr/>
        <a:lstStyle/>
        <a:p>
          <a:endParaRPr lang="ru-RU"/>
        </a:p>
      </dgm:t>
    </dgm:pt>
    <dgm:pt modelId="{FFB2C2A7-2255-43BB-B371-34D26F590F78}" type="pres">
      <dgm:prSet presAssocID="{EF9A1A79-D1C6-4359-AD76-780A1BDC684A}" presName="node" presStyleLbl="node1" presStyleIdx="5" presStyleCnt="9">
        <dgm:presLayoutVars>
          <dgm:bulletEnabled val="1"/>
        </dgm:presLayoutVars>
      </dgm:prSet>
      <dgm:spPr/>
      <dgm:t>
        <a:bodyPr/>
        <a:lstStyle/>
        <a:p>
          <a:endParaRPr lang="ru-RU"/>
        </a:p>
      </dgm:t>
    </dgm:pt>
    <dgm:pt modelId="{E7FD92F0-95D7-4BE4-8CAE-85113E8AE7E5}" type="pres">
      <dgm:prSet presAssocID="{321BB45D-1D16-458B-851E-7F3AF9A9DD78}" presName="parTrans" presStyleLbl="sibTrans2D1" presStyleIdx="6" presStyleCnt="9" custAng="11157845"/>
      <dgm:spPr/>
      <dgm:t>
        <a:bodyPr/>
        <a:lstStyle/>
        <a:p>
          <a:endParaRPr lang="ru-RU"/>
        </a:p>
      </dgm:t>
    </dgm:pt>
    <dgm:pt modelId="{4C9F0AB0-E524-4F88-BA3E-4E2FDD8912EC}" type="pres">
      <dgm:prSet presAssocID="{321BB45D-1D16-458B-851E-7F3AF9A9DD78}" presName="connectorText" presStyleLbl="sibTrans2D1" presStyleIdx="6" presStyleCnt="9"/>
      <dgm:spPr/>
      <dgm:t>
        <a:bodyPr/>
        <a:lstStyle/>
        <a:p>
          <a:endParaRPr lang="ru-RU"/>
        </a:p>
      </dgm:t>
    </dgm:pt>
    <dgm:pt modelId="{DE5DBF7E-05A8-4618-8928-52C157AD60E5}" type="pres">
      <dgm:prSet presAssocID="{BFFEE70D-D0B2-40EC-A07F-3024FC9BE650}" presName="node" presStyleLbl="node1" presStyleIdx="6" presStyleCnt="9">
        <dgm:presLayoutVars>
          <dgm:bulletEnabled val="1"/>
        </dgm:presLayoutVars>
      </dgm:prSet>
      <dgm:spPr/>
      <dgm:t>
        <a:bodyPr/>
        <a:lstStyle/>
        <a:p>
          <a:endParaRPr lang="ru-RU"/>
        </a:p>
      </dgm:t>
    </dgm:pt>
    <dgm:pt modelId="{A42B697F-A90D-4C9A-9054-1B9538C5CE2E}" type="pres">
      <dgm:prSet presAssocID="{6FE310F4-C7E4-4FC2-8678-98CD7B813B9C}" presName="parTrans" presStyleLbl="sibTrans2D1" presStyleIdx="7" presStyleCnt="9" custAng="11698534"/>
      <dgm:spPr/>
      <dgm:t>
        <a:bodyPr/>
        <a:lstStyle/>
        <a:p>
          <a:endParaRPr lang="ru-RU"/>
        </a:p>
      </dgm:t>
    </dgm:pt>
    <dgm:pt modelId="{91F04678-13F3-44BE-939C-D1CAB2AF36A7}" type="pres">
      <dgm:prSet presAssocID="{6FE310F4-C7E4-4FC2-8678-98CD7B813B9C}" presName="connectorText" presStyleLbl="sibTrans2D1" presStyleIdx="7" presStyleCnt="9"/>
      <dgm:spPr/>
      <dgm:t>
        <a:bodyPr/>
        <a:lstStyle/>
        <a:p>
          <a:endParaRPr lang="ru-RU"/>
        </a:p>
      </dgm:t>
    </dgm:pt>
    <dgm:pt modelId="{3D415EAB-0204-4B00-84FA-9B2CB03FF1F0}" type="pres">
      <dgm:prSet presAssocID="{100E0BF0-325A-4E76-85CD-21C41011723B}" presName="node" presStyleLbl="node1" presStyleIdx="7" presStyleCnt="9">
        <dgm:presLayoutVars>
          <dgm:bulletEnabled val="1"/>
        </dgm:presLayoutVars>
      </dgm:prSet>
      <dgm:spPr/>
      <dgm:t>
        <a:bodyPr/>
        <a:lstStyle/>
        <a:p>
          <a:endParaRPr lang="ru-RU"/>
        </a:p>
      </dgm:t>
    </dgm:pt>
    <dgm:pt modelId="{C4134251-E869-43B0-95BE-715C7337FC0D}" type="pres">
      <dgm:prSet presAssocID="{4987581B-24D4-43DC-8078-BDE00EE3E555}" presName="parTrans" presStyleLbl="sibTrans2D1" presStyleIdx="8" presStyleCnt="9" custAng="11370799"/>
      <dgm:spPr/>
      <dgm:t>
        <a:bodyPr/>
        <a:lstStyle/>
        <a:p>
          <a:endParaRPr lang="ru-RU"/>
        </a:p>
      </dgm:t>
    </dgm:pt>
    <dgm:pt modelId="{D32B3AEB-5C7E-4398-AB93-76A8592E36A8}" type="pres">
      <dgm:prSet presAssocID="{4987581B-24D4-43DC-8078-BDE00EE3E555}" presName="connectorText" presStyleLbl="sibTrans2D1" presStyleIdx="8" presStyleCnt="9"/>
      <dgm:spPr/>
      <dgm:t>
        <a:bodyPr/>
        <a:lstStyle/>
        <a:p>
          <a:endParaRPr lang="ru-RU"/>
        </a:p>
      </dgm:t>
    </dgm:pt>
    <dgm:pt modelId="{9A4386BF-1D4F-4CFA-98FD-6E14AAB563AB}" type="pres">
      <dgm:prSet presAssocID="{696E6A27-7E9B-442D-9CEC-608812E8994E}" presName="node" presStyleLbl="node1" presStyleIdx="8" presStyleCnt="9">
        <dgm:presLayoutVars>
          <dgm:bulletEnabled val="1"/>
        </dgm:presLayoutVars>
      </dgm:prSet>
      <dgm:spPr/>
      <dgm:t>
        <a:bodyPr/>
        <a:lstStyle/>
        <a:p>
          <a:endParaRPr lang="ru-RU"/>
        </a:p>
      </dgm:t>
    </dgm:pt>
  </dgm:ptLst>
  <dgm:cxnLst>
    <dgm:cxn modelId="{E53D6CC0-6456-45CE-925E-76A71FF3EF00}" type="presOf" srcId="{BFFEE70D-D0B2-40EC-A07F-3024FC9BE650}" destId="{DE5DBF7E-05A8-4618-8928-52C157AD60E5}" srcOrd="0" destOrd="0" presId="urn:microsoft.com/office/officeart/2005/8/layout/radial5"/>
    <dgm:cxn modelId="{B73FA4C1-4B06-4777-9AD0-57E3253017BA}" type="presOf" srcId="{6FE310F4-C7E4-4FC2-8678-98CD7B813B9C}" destId="{A42B697F-A90D-4C9A-9054-1B9538C5CE2E}" srcOrd="0" destOrd="0" presId="urn:microsoft.com/office/officeart/2005/8/layout/radial5"/>
    <dgm:cxn modelId="{D3612E75-E491-4C22-A582-F8EAFAF4060A}" type="presOf" srcId="{EF9A1A79-D1C6-4359-AD76-780A1BDC684A}" destId="{FFB2C2A7-2255-43BB-B371-34D26F590F78}" srcOrd="0" destOrd="0" presId="urn:microsoft.com/office/officeart/2005/8/layout/radial5"/>
    <dgm:cxn modelId="{FB529BE7-3512-456F-82BA-D324DB3EADC4}" type="presOf" srcId="{D3E5973C-72AC-4CF4-9971-512A7CDFCE39}" destId="{E3435152-9B35-468B-A012-27750A67F4EF}" srcOrd="0" destOrd="0" presId="urn:microsoft.com/office/officeart/2005/8/layout/radial5"/>
    <dgm:cxn modelId="{9EB35CDA-4E21-40F3-ABFE-260C301119FF}" type="presOf" srcId="{4B5B32D8-63C9-4E67-84FE-A2AC4E9B27C9}" destId="{655F3A52-668E-48A3-BCE8-D7B7CC7D0DFD}" srcOrd="0" destOrd="0" presId="urn:microsoft.com/office/officeart/2005/8/layout/radial5"/>
    <dgm:cxn modelId="{3A59C7CB-228F-4EE5-87CF-A6017B58049E}" type="presOf" srcId="{944066A8-E602-41D5-A1DA-EDCD1E41197A}" destId="{FF1FBFD3-0CB2-463B-946B-53BC585A3020}" srcOrd="0" destOrd="0" presId="urn:microsoft.com/office/officeart/2005/8/layout/radial5"/>
    <dgm:cxn modelId="{E4141818-4D82-4CB0-8DB5-B858137434CB}" type="presOf" srcId="{CAB81D08-F8D2-48F9-9DBF-E17397D7309A}" destId="{10969A9B-DFB8-493F-BD36-F03027192963}" srcOrd="1" destOrd="0" presId="urn:microsoft.com/office/officeart/2005/8/layout/radial5"/>
    <dgm:cxn modelId="{C7A085FD-8401-4E08-A4BD-06ADC9C5DD1C}" type="presOf" srcId="{696E6A27-7E9B-442D-9CEC-608812E8994E}" destId="{9A4386BF-1D4F-4CFA-98FD-6E14AAB563AB}" srcOrd="0" destOrd="0" presId="urn:microsoft.com/office/officeart/2005/8/layout/radial5"/>
    <dgm:cxn modelId="{C78370B7-0F46-44AA-B8E4-5E74C941BAA6}" type="presOf" srcId="{5CC92461-546B-4B86-8FB4-DD277359C57E}" destId="{DD52CF30-319F-4C0C-B9DC-377B9BCE7CC5}" srcOrd="0" destOrd="0" presId="urn:microsoft.com/office/officeart/2005/8/layout/radial5"/>
    <dgm:cxn modelId="{B998EA28-C5E4-4F77-8985-AFA2E48FE71F}" type="presOf" srcId="{FC4F9739-1BB7-4505-B56A-1E4E71ED0F9B}" destId="{528E16D9-E10D-4DD5-85C3-E5C7868AAF52}" srcOrd="0" destOrd="0" presId="urn:microsoft.com/office/officeart/2005/8/layout/radial5"/>
    <dgm:cxn modelId="{37FB459F-51BA-4D9B-88CF-0E7CFBBA3BEB}" type="presOf" srcId="{4987581B-24D4-43DC-8078-BDE00EE3E555}" destId="{C4134251-E869-43B0-95BE-715C7337FC0D}" srcOrd="0" destOrd="0" presId="urn:microsoft.com/office/officeart/2005/8/layout/radial5"/>
    <dgm:cxn modelId="{670CAA1F-0E71-4437-81E6-BC9680CDE039}" type="presOf" srcId="{321BB45D-1D16-458B-851E-7F3AF9A9DD78}" destId="{4C9F0AB0-E524-4F88-BA3E-4E2FDD8912EC}" srcOrd="1" destOrd="0" presId="urn:microsoft.com/office/officeart/2005/8/layout/radial5"/>
    <dgm:cxn modelId="{C77838E2-095E-4C35-B33C-5773B400C84F}" type="presOf" srcId="{74CA9173-4A9E-4F7A-88C6-45ABA97FF669}" destId="{9165C15B-942D-48ED-BDAF-DCE71A90FD31}" srcOrd="1" destOrd="0" presId="urn:microsoft.com/office/officeart/2005/8/layout/radial5"/>
    <dgm:cxn modelId="{A76E2395-0760-44C6-9278-B2E8B22E897B}" srcId="{BBCA5A83-0878-4884-89D5-1FAA3127E9AB}" destId="{48B142D0-265B-455D-9185-3A4ECA4930A3}" srcOrd="0" destOrd="0" parTransId="{EFF5753B-6363-4936-B6E2-10509DD377E1}" sibTransId="{5029E6F1-5D67-44C9-9272-0BE2D20459BC}"/>
    <dgm:cxn modelId="{A87F5D6C-05DB-4F01-AE49-DB8593A84F03}" type="presOf" srcId="{FC4F9739-1BB7-4505-B56A-1E4E71ED0F9B}" destId="{B5BFDA67-E3ED-4E38-8FF6-2F2B9018E849}" srcOrd="1" destOrd="0" presId="urn:microsoft.com/office/officeart/2005/8/layout/radial5"/>
    <dgm:cxn modelId="{E769766A-6092-41CF-8EE9-81E6A2C62545}" srcId="{48B142D0-265B-455D-9185-3A4ECA4930A3}" destId="{EF9A1A79-D1C6-4359-AD76-780A1BDC684A}" srcOrd="5" destOrd="0" parTransId="{FC4F9739-1BB7-4505-B56A-1E4E71ED0F9B}" sibTransId="{E09B262F-F48A-4FB6-8733-9084AE2F594C}"/>
    <dgm:cxn modelId="{AEC25F83-4DB7-4466-B8BF-07CE5EFBB400}" type="presOf" srcId="{4987581B-24D4-43DC-8078-BDE00EE3E555}" destId="{D32B3AEB-5C7E-4398-AB93-76A8592E36A8}" srcOrd="1" destOrd="0" presId="urn:microsoft.com/office/officeart/2005/8/layout/radial5"/>
    <dgm:cxn modelId="{FA6238D0-10A8-4B55-AED9-6BA548EAD054}" type="presOf" srcId="{0C3459A3-4996-4A6A-9805-5F2EECB82EE9}" destId="{494F5594-A865-4062-BDC1-59C2F097E858}" srcOrd="0" destOrd="0" presId="urn:microsoft.com/office/officeart/2005/8/layout/radial5"/>
    <dgm:cxn modelId="{1F31E6A6-7429-4BC6-87AE-34D6C0847E1E}" type="presOf" srcId="{48B142D0-265B-455D-9185-3A4ECA4930A3}" destId="{8EAE323D-5E2B-4A27-A8B1-E407420D4A44}" srcOrd="0" destOrd="0" presId="urn:microsoft.com/office/officeart/2005/8/layout/radial5"/>
    <dgm:cxn modelId="{8CB71B8B-10D3-4E3F-89FA-055E16BA15C8}" srcId="{48B142D0-265B-455D-9185-3A4ECA4930A3}" destId="{BFFEE70D-D0B2-40EC-A07F-3024FC9BE650}" srcOrd="6" destOrd="0" parTransId="{321BB45D-1D16-458B-851E-7F3AF9A9DD78}" sibTransId="{7BDD5A71-0188-49AB-8801-826050C30C28}"/>
    <dgm:cxn modelId="{88AF219F-C3AE-4918-8FDC-AEE3B0EC0263}" srcId="{48B142D0-265B-455D-9185-3A4ECA4930A3}" destId="{4B5B32D8-63C9-4E67-84FE-A2AC4E9B27C9}" srcOrd="0" destOrd="0" parTransId="{74CA9173-4A9E-4F7A-88C6-45ABA97FF669}" sibTransId="{89D4E72C-B6B0-49A2-BE2B-D887F925381E}"/>
    <dgm:cxn modelId="{DEFFCBA3-69D8-4DA6-8C35-4A7868156287}" type="presOf" srcId="{74CA9173-4A9E-4F7A-88C6-45ABA97FF669}" destId="{F5E049BD-7430-4E48-83E2-D78B59704D42}" srcOrd="0" destOrd="0" presId="urn:microsoft.com/office/officeart/2005/8/layout/radial5"/>
    <dgm:cxn modelId="{498B476A-7C7B-48D4-B7CC-AC0102A21F36}" srcId="{48B142D0-265B-455D-9185-3A4ECA4930A3}" destId="{696E6A27-7E9B-442D-9CEC-608812E8994E}" srcOrd="8" destOrd="0" parTransId="{4987581B-24D4-43DC-8078-BDE00EE3E555}" sibTransId="{DE88EA21-9D7A-42ED-84C7-3861F65F6455}"/>
    <dgm:cxn modelId="{DBC25690-D060-4000-9512-92B7BA9032FC}" type="presOf" srcId="{321BB45D-1D16-458B-851E-7F3AF9A9DD78}" destId="{E7FD92F0-95D7-4BE4-8CAE-85113E8AE7E5}" srcOrd="0" destOrd="0" presId="urn:microsoft.com/office/officeart/2005/8/layout/radial5"/>
    <dgm:cxn modelId="{711D49F3-6AA4-4DA6-849B-008E99EB6824}" type="presOf" srcId="{39CBCD25-4857-4FFB-B9CF-B5EC21482DBC}" destId="{B4171592-DEA0-4C48-9719-BCC01515535E}" srcOrd="0" destOrd="0" presId="urn:microsoft.com/office/officeart/2005/8/layout/radial5"/>
    <dgm:cxn modelId="{2891D139-CC37-4C20-817B-07E68A2E27CD}" type="presOf" srcId="{02F0324A-FF7A-45FB-A246-A511B4A945AD}" destId="{7FF612F7-4295-407B-A27F-2841E244B0C3}" srcOrd="0" destOrd="0" presId="urn:microsoft.com/office/officeart/2005/8/layout/radial5"/>
    <dgm:cxn modelId="{D0532583-8352-459A-9AFB-FD157DA49942}" type="presOf" srcId="{100E0BF0-325A-4E76-85CD-21C41011723B}" destId="{3D415EAB-0204-4B00-84FA-9B2CB03FF1F0}" srcOrd="0" destOrd="0" presId="urn:microsoft.com/office/officeart/2005/8/layout/radial5"/>
    <dgm:cxn modelId="{3F66BA7A-DA91-48B3-9B57-7CFB4DBEA445}" type="presOf" srcId="{CA118ADD-2734-40BF-8078-72659A8B9296}" destId="{ED56D23C-4538-45E4-B526-0374E98123DF}" srcOrd="1" destOrd="0" presId="urn:microsoft.com/office/officeart/2005/8/layout/radial5"/>
    <dgm:cxn modelId="{7267B976-85A8-4E95-A8C1-F3F2F4B7E443}" type="presOf" srcId="{BBCA5A83-0878-4884-89D5-1FAA3127E9AB}" destId="{849E66D6-2240-4C48-98BB-669C77C117D6}" srcOrd="0" destOrd="0" presId="urn:microsoft.com/office/officeart/2005/8/layout/radial5"/>
    <dgm:cxn modelId="{9FCEAF9E-CB2E-4D02-9D9B-2A8FD5DE5D00}" srcId="{48B142D0-265B-455D-9185-3A4ECA4930A3}" destId="{5CC92461-546B-4B86-8FB4-DD277359C57E}" srcOrd="1" destOrd="0" parTransId="{944066A8-E602-41D5-A1DA-EDCD1E41197A}" sibTransId="{2EE06593-88EC-4B1D-AD9B-0E09F696A7B3}"/>
    <dgm:cxn modelId="{E79F53C9-2B70-48CE-9479-408649A5AF95}" type="presOf" srcId="{6FE310F4-C7E4-4FC2-8678-98CD7B813B9C}" destId="{91F04678-13F3-44BE-939C-D1CAB2AF36A7}" srcOrd="1" destOrd="0" presId="urn:microsoft.com/office/officeart/2005/8/layout/radial5"/>
    <dgm:cxn modelId="{B61E338C-08E7-45FE-A0C8-CED597FCD72A}" srcId="{48B142D0-265B-455D-9185-3A4ECA4930A3}" destId="{39CBCD25-4857-4FFB-B9CF-B5EC21482DBC}" srcOrd="4" destOrd="0" parTransId="{CA118ADD-2734-40BF-8078-72659A8B9296}" sibTransId="{BDA229D2-F658-4D58-B1BB-D0AAEECBA23F}"/>
    <dgm:cxn modelId="{9FD8031C-1D02-49AD-B198-EFB62B2DB6E8}" type="presOf" srcId="{0C3459A3-4996-4A6A-9805-5F2EECB82EE9}" destId="{A7F23A4E-69CC-4E74-98E0-1ADDAFF77856}" srcOrd="1" destOrd="0" presId="urn:microsoft.com/office/officeart/2005/8/layout/radial5"/>
    <dgm:cxn modelId="{62DC409D-6F4B-4581-9A97-71C941B31D6B}" srcId="{48B142D0-265B-455D-9185-3A4ECA4930A3}" destId="{D3E5973C-72AC-4CF4-9971-512A7CDFCE39}" srcOrd="2" destOrd="0" parTransId="{CAB81D08-F8D2-48F9-9DBF-E17397D7309A}" sibTransId="{443A99AF-2B9F-4C85-BE84-02D41A645434}"/>
    <dgm:cxn modelId="{25A694C6-4507-4B88-AD35-DAF37FA9F69F}" type="presOf" srcId="{CAB81D08-F8D2-48F9-9DBF-E17397D7309A}" destId="{ED87269B-068D-4DB5-9123-6674BB1ABC62}" srcOrd="0" destOrd="0" presId="urn:microsoft.com/office/officeart/2005/8/layout/radial5"/>
    <dgm:cxn modelId="{6A50604A-D851-4CA4-A6F5-4B684D084C82}" srcId="{48B142D0-265B-455D-9185-3A4ECA4930A3}" destId="{02F0324A-FF7A-45FB-A246-A511B4A945AD}" srcOrd="3" destOrd="0" parTransId="{0C3459A3-4996-4A6A-9805-5F2EECB82EE9}" sibTransId="{9337B558-8303-4326-A065-122994420D7D}"/>
    <dgm:cxn modelId="{635BDDEA-F60C-4AE1-92DF-5C0279258136}" type="presOf" srcId="{CA118ADD-2734-40BF-8078-72659A8B9296}" destId="{4AF3FC05-B9F5-4834-B9C5-27937A8A014B}" srcOrd="0" destOrd="0" presId="urn:microsoft.com/office/officeart/2005/8/layout/radial5"/>
    <dgm:cxn modelId="{3A6B5BFB-010D-4BA9-A87B-987403FF179E}" type="presOf" srcId="{944066A8-E602-41D5-A1DA-EDCD1E41197A}" destId="{B9BF285E-FFB1-4C38-B4F0-528AB9F8C905}" srcOrd="1" destOrd="0" presId="urn:microsoft.com/office/officeart/2005/8/layout/radial5"/>
    <dgm:cxn modelId="{1A053430-6E2D-44EC-915B-06082B7D0E5D}" srcId="{48B142D0-265B-455D-9185-3A4ECA4930A3}" destId="{100E0BF0-325A-4E76-85CD-21C41011723B}" srcOrd="7" destOrd="0" parTransId="{6FE310F4-C7E4-4FC2-8678-98CD7B813B9C}" sibTransId="{706B0BC1-F481-4E31-8279-0E715624499E}"/>
    <dgm:cxn modelId="{565E3D80-1BF3-4E12-BAC0-78BF076C4ACF}" type="presParOf" srcId="{849E66D6-2240-4C48-98BB-669C77C117D6}" destId="{8EAE323D-5E2B-4A27-A8B1-E407420D4A44}" srcOrd="0" destOrd="0" presId="urn:microsoft.com/office/officeart/2005/8/layout/radial5"/>
    <dgm:cxn modelId="{84D16054-68B8-4481-9185-29924AEDD7CE}" type="presParOf" srcId="{849E66D6-2240-4C48-98BB-669C77C117D6}" destId="{F5E049BD-7430-4E48-83E2-D78B59704D42}" srcOrd="1" destOrd="0" presId="urn:microsoft.com/office/officeart/2005/8/layout/radial5"/>
    <dgm:cxn modelId="{78BCA614-1770-492D-BDA4-AE9611D8B2C5}" type="presParOf" srcId="{F5E049BD-7430-4E48-83E2-D78B59704D42}" destId="{9165C15B-942D-48ED-BDAF-DCE71A90FD31}" srcOrd="0" destOrd="0" presId="urn:microsoft.com/office/officeart/2005/8/layout/radial5"/>
    <dgm:cxn modelId="{FCE5C903-138D-48F5-B1A2-D4330020B590}" type="presParOf" srcId="{849E66D6-2240-4C48-98BB-669C77C117D6}" destId="{655F3A52-668E-48A3-BCE8-D7B7CC7D0DFD}" srcOrd="2" destOrd="0" presId="urn:microsoft.com/office/officeart/2005/8/layout/radial5"/>
    <dgm:cxn modelId="{32CE73AF-EB11-47EC-B090-D2C45FADC0B2}" type="presParOf" srcId="{849E66D6-2240-4C48-98BB-669C77C117D6}" destId="{FF1FBFD3-0CB2-463B-946B-53BC585A3020}" srcOrd="3" destOrd="0" presId="urn:microsoft.com/office/officeart/2005/8/layout/radial5"/>
    <dgm:cxn modelId="{A52A57E5-89DC-4B68-9AD1-50C0435F817F}" type="presParOf" srcId="{FF1FBFD3-0CB2-463B-946B-53BC585A3020}" destId="{B9BF285E-FFB1-4C38-B4F0-528AB9F8C905}" srcOrd="0" destOrd="0" presId="urn:microsoft.com/office/officeart/2005/8/layout/radial5"/>
    <dgm:cxn modelId="{43E22D2F-87C6-4F6E-AE96-BCF1168A7CBD}" type="presParOf" srcId="{849E66D6-2240-4C48-98BB-669C77C117D6}" destId="{DD52CF30-319F-4C0C-B9DC-377B9BCE7CC5}" srcOrd="4" destOrd="0" presId="urn:microsoft.com/office/officeart/2005/8/layout/radial5"/>
    <dgm:cxn modelId="{D39D928D-195C-4B6A-B494-01BBF24C08CA}" type="presParOf" srcId="{849E66D6-2240-4C48-98BB-669C77C117D6}" destId="{ED87269B-068D-4DB5-9123-6674BB1ABC62}" srcOrd="5" destOrd="0" presId="urn:microsoft.com/office/officeart/2005/8/layout/radial5"/>
    <dgm:cxn modelId="{CB503575-17E9-4EF8-8218-BA227C339FA6}" type="presParOf" srcId="{ED87269B-068D-4DB5-9123-6674BB1ABC62}" destId="{10969A9B-DFB8-493F-BD36-F03027192963}" srcOrd="0" destOrd="0" presId="urn:microsoft.com/office/officeart/2005/8/layout/radial5"/>
    <dgm:cxn modelId="{8937D5DB-291A-491D-A9E0-E197956ED6D9}" type="presParOf" srcId="{849E66D6-2240-4C48-98BB-669C77C117D6}" destId="{E3435152-9B35-468B-A012-27750A67F4EF}" srcOrd="6" destOrd="0" presId="urn:microsoft.com/office/officeart/2005/8/layout/radial5"/>
    <dgm:cxn modelId="{1E19569C-E865-418B-85AE-6A70758583E7}" type="presParOf" srcId="{849E66D6-2240-4C48-98BB-669C77C117D6}" destId="{494F5594-A865-4062-BDC1-59C2F097E858}" srcOrd="7" destOrd="0" presId="urn:microsoft.com/office/officeart/2005/8/layout/radial5"/>
    <dgm:cxn modelId="{7DCE849C-4E1F-4070-AAB2-160C0C57238B}" type="presParOf" srcId="{494F5594-A865-4062-BDC1-59C2F097E858}" destId="{A7F23A4E-69CC-4E74-98E0-1ADDAFF77856}" srcOrd="0" destOrd="0" presId="urn:microsoft.com/office/officeart/2005/8/layout/radial5"/>
    <dgm:cxn modelId="{9E3D4C99-C0EB-4C3B-9887-35C64CBD0D52}" type="presParOf" srcId="{849E66D6-2240-4C48-98BB-669C77C117D6}" destId="{7FF612F7-4295-407B-A27F-2841E244B0C3}" srcOrd="8" destOrd="0" presId="urn:microsoft.com/office/officeart/2005/8/layout/radial5"/>
    <dgm:cxn modelId="{0D5A4CB3-33F8-46B9-90A4-313B560E52FC}" type="presParOf" srcId="{849E66D6-2240-4C48-98BB-669C77C117D6}" destId="{4AF3FC05-B9F5-4834-B9C5-27937A8A014B}" srcOrd="9" destOrd="0" presId="urn:microsoft.com/office/officeart/2005/8/layout/radial5"/>
    <dgm:cxn modelId="{37101741-A2D4-4D0B-89F6-014ED77E86EF}" type="presParOf" srcId="{4AF3FC05-B9F5-4834-B9C5-27937A8A014B}" destId="{ED56D23C-4538-45E4-B526-0374E98123DF}" srcOrd="0" destOrd="0" presId="urn:microsoft.com/office/officeart/2005/8/layout/radial5"/>
    <dgm:cxn modelId="{A123531C-CD4B-40B9-B2A2-F6735A402617}" type="presParOf" srcId="{849E66D6-2240-4C48-98BB-669C77C117D6}" destId="{B4171592-DEA0-4C48-9719-BCC01515535E}" srcOrd="10" destOrd="0" presId="urn:microsoft.com/office/officeart/2005/8/layout/radial5"/>
    <dgm:cxn modelId="{4E515273-A545-48B9-8884-A9E9242ED449}" type="presParOf" srcId="{849E66D6-2240-4C48-98BB-669C77C117D6}" destId="{528E16D9-E10D-4DD5-85C3-E5C7868AAF52}" srcOrd="11" destOrd="0" presId="urn:microsoft.com/office/officeart/2005/8/layout/radial5"/>
    <dgm:cxn modelId="{1F0442C6-74B3-49BD-B876-70CF4C765A76}" type="presParOf" srcId="{528E16D9-E10D-4DD5-85C3-E5C7868AAF52}" destId="{B5BFDA67-E3ED-4E38-8FF6-2F2B9018E849}" srcOrd="0" destOrd="0" presId="urn:microsoft.com/office/officeart/2005/8/layout/radial5"/>
    <dgm:cxn modelId="{FB4CD4A1-1AC5-4B02-8D1C-7DB6EBF02603}" type="presParOf" srcId="{849E66D6-2240-4C48-98BB-669C77C117D6}" destId="{FFB2C2A7-2255-43BB-B371-34D26F590F78}" srcOrd="12" destOrd="0" presId="urn:microsoft.com/office/officeart/2005/8/layout/radial5"/>
    <dgm:cxn modelId="{A6199FFF-A52A-48AC-AE3A-9F29616E3EA4}" type="presParOf" srcId="{849E66D6-2240-4C48-98BB-669C77C117D6}" destId="{E7FD92F0-95D7-4BE4-8CAE-85113E8AE7E5}" srcOrd="13" destOrd="0" presId="urn:microsoft.com/office/officeart/2005/8/layout/radial5"/>
    <dgm:cxn modelId="{CBF7537D-A472-4F67-B46F-56D1A91F6EDC}" type="presParOf" srcId="{E7FD92F0-95D7-4BE4-8CAE-85113E8AE7E5}" destId="{4C9F0AB0-E524-4F88-BA3E-4E2FDD8912EC}" srcOrd="0" destOrd="0" presId="urn:microsoft.com/office/officeart/2005/8/layout/radial5"/>
    <dgm:cxn modelId="{889F9950-150C-484D-8FE4-4BF6CE5629FB}" type="presParOf" srcId="{849E66D6-2240-4C48-98BB-669C77C117D6}" destId="{DE5DBF7E-05A8-4618-8928-52C157AD60E5}" srcOrd="14" destOrd="0" presId="urn:microsoft.com/office/officeart/2005/8/layout/radial5"/>
    <dgm:cxn modelId="{1D6DA315-DAC9-4D27-A652-147BFCCF7060}" type="presParOf" srcId="{849E66D6-2240-4C48-98BB-669C77C117D6}" destId="{A42B697F-A90D-4C9A-9054-1B9538C5CE2E}" srcOrd="15" destOrd="0" presId="urn:microsoft.com/office/officeart/2005/8/layout/radial5"/>
    <dgm:cxn modelId="{3E0E891F-5599-4022-A7F9-6C6B4E2CAB0D}" type="presParOf" srcId="{A42B697F-A90D-4C9A-9054-1B9538C5CE2E}" destId="{91F04678-13F3-44BE-939C-D1CAB2AF36A7}" srcOrd="0" destOrd="0" presId="urn:microsoft.com/office/officeart/2005/8/layout/radial5"/>
    <dgm:cxn modelId="{B92FE3D3-AB2A-4870-A338-0E3626928360}" type="presParOf" srcId="{849E66D6-2240-4C48-98BB-669C77C117D6}" destId="{3D415EAB-0204-4B00-84FA-9B2CB03FF1F0}" srcOrd="16" destOrd="0" presId="urn:microsoft.com/office/officeart/2005/8/layout/radial5"/>
    <dgm:cxn modelId="{9EDDFF51-7AB5-4DB6-936F-F149D61C3CDE}" type="presParOf" srcId="{849E66D6-2240-4C48-98BB-669C77C117D6}" destId="{C4134251-E869-43B0-95BE-715C7337FC0D}" srcOrd="17" destOrd="0" presId="urn:microsoft.com/office/officeart/2005/8/layout/radial5"/>
    <dgm:cxn modelId="{6751CE4B-0538-48BF-8CE4-EF86427B1B68}" type="presParOf" srcId="{C4134251-E869-43B0-95BE-715C7337FC0D}" destId="{D32B3AEB-5C7E-4398-AB93-76A8592E36A8}" srcOrd="0" destOrd="0" presId="urn:microsoft.com/office/officeart/2005/8/layout/radial5"/>
    <dgm:cxn modelId="{3948F492-A6DF-49A1-B419-BB031D20DBA9}" type="presParOf" srcId="{849E66D6-2240-4C48-98BB-669C77C117D6}" destId="{9A4386BF-1D4F-4CFA-98FD-6E14AAB563AB}" srcOrd="18" destOrd="0" presId="urn:microsoft.com/office/officeart/2005/8/layout/radial5"/>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655C7BAC-12F8-4A57-8BB6-48A8D8B9E960}" type="doc">
      <dgm:prSet loTypeId="urn:microsoft.com/office/officeart/2005/8/layout/orgChart1" loCatId="hierarchy" qsTypeId="urn:microsoft.com/office/officeart/2005/8/quickstyle/simple5" qsCatId="simple" csTypeId="urn:microsoft.com/office/officeart/2005/8/colors/colorful3" csCatId="colorful" phldr="1"/>
      <dgm:spPr/>
      <dgm:t>
        <a:bodyPr/>
        <a:lstStyle/>
        <a:p>
          <a:endParaRPr lang="uk-UA"/>
        </a:p>
      </dgm:t>
    </dgm:pt>
    <dgm:pt modelId="{FD5A4B80-D814-4207-830D-F867618B1D72}">
      <dgm:prSet phldrT="[Текст]" custT="1"/>
      <dgm:spPr/>
      <dgm:t>
        <a:bodyPr/>
        <a:lstStyle/>
        <a:p>
          <a:r>
            <a:rPr lang="x-none" sz="600"/>
            <a:t>INNOVATION</a:t>
          </a:r>
          <a:endParaRPr lang="uk-UA" sz="600"/>
        </a:p>
      </dgm:t>
    </dgm:pt>
    <dgm:pt modelId="{3FA2C3C6-7544-4F7C-A1F2-A79F48341239}" type="parTrans" cxnId="{C403E5DD-65EE-4145-BA46-71A9D321E8E5}">
      <dgm:prSet/>
      <dgm:spPr/>
      <dgm:t>
        <a:bodyPr/>
        <a:lstStyle/>
        <a:p>
          <a:endParaRPr lang="uk-UA" sz="2000"/>
        </a:p>
      </dgm:t>
    </dgm:pt>
    <dgm:pt modelId="{25A88431-6FE6-4B6D-BB5F-8BAB223208CE}" type="sibTrans" cxnId="{C403E5DD-65EE-4145-BA46-71A9D321E8E5}">
      <dgm:prSet/>
      <dgm:spPr/>
      <dgm:t>
        <a:bodyPr/>
        <a:lstStyle/>
        <a:p>
          <a:endParaRPr lang="uk-UA" sz="2000"/>
        </a:p>
      </dgm:t>
    </dgm:pt>
    <dgm:pt modelId="{8ED7BB54-53A2-4134-976F-882DCDBC65E3}" type="asst">
      <dgm:prSet phldrT="[Текст]" custT="1"/>
      <dgm:spPr>
        <a:solidFill>
          <a:schemeClr val="accent1">
            <a:lumMod val="40000"/>
            <a:lumOff val="60000"/>
          </a:schemeClr>
        </a:solidFill>
      </dgm:spPr>
      <dgm:t>
        <a:bodyPr/>
        <a:lstStyle/>
        <a:p>
          <a:pPr>
            <a:buSzPts val="1000"/>
            <a:buFont typeface="Symbol" panose="05050102010706020507" pitchFamily="18" charset="2"/>
            <a:buChar char=""/>
          </a:pPr>
          <a:r>
            <a:rPr lang="en-US" sz="600" b="1"/>
            <a:t>Action</a:t>
          </a:r>
          <a:endParaRPr lang="uk-UA" sz="600"/>
        </a:p>
      </dgm:t>
    </dgm:pt>
    <dgm:pt modelId="{EC1733A0-8972-4B42-B856-F92DD1F20FD9}" type="parTrans" cxnId="{94E5298A-4561-4BDF-B6BB-8AF58F6152D0}">
      <dgm:prSet/>
      <dgm:spPr/>
      <dgm:t>
        <a:bodyPr/>
        <a:lstStyle/>
        <a:p>
          <a:endParaRPr lang="uk-UA" sz="2000"/>
        </a:p>
      </dgm:t>
    </dgm:pt>
    <dgm:pt modelId="{4812EB95-6CE0-4316-B5F3-594CDF8587B1}" type="sibTrans" cxnId="{94E5298A-4561-4BDF-B6BB-8AF58F6152D0}">
      <dgm:prSet/>
      <dgm:spPr/>
      <dgm:t>
        <a:bodyPr/>
        <a:lstStyle/>
        <a:p>
          <a:endParaRPr lang="uk-UA" sz="2000"/>
        </a:p>
      </dgm:t>
    </dgm:pt>
    <dgm:pt modelId="{17D19474-BE52-42B7-81DA-1F7AD5CC9751}">
      <dgm:prSet custT="1"/>
      <dgm:spPr/>
      <dgm:t>
        <a:bodyPr/>
        <a:lstStyle/>
        <a:p>
          <a:r>
            <a:rPr lang="x-none" sz="600" b="1"/>
            <a:t>foster</a:t>
          </a:r>
          <a:endParaRPr lang="x-none" sz="600"/>
        </a:p>
      </dgm:t>
    </dgm:pt>
    <dgm:pt modelId="{EA07C599-8951-480F-B775-BD3A33A7B2D1}" type="parTrans" cxnId="{F368F540-27CF-4690-ABD5-E22314337D71}">
      <dgm:prSet/>
      <dgm:spPr/>
      <dgm:t>
        <a:bodyPr/>
        <a:lstStyle/>
        <a:p>
          <a:endParaRPr lang="x-none" sz="2000"/>
        </a:p>
      </dgm:t>
    </dgm:pt>
    <dgm:pt modelId="{3346C4F7-DD69-4265-B2EA-9524B4DB61FF}" type="sibTrans" cxnId="{F368F540-27CF-4690-ABD5-E22314337D71}">
      <dgm:prSet/>
      <dgm:spPr/>
      <dgm:t>
        <a:bodyPr/>
        <a:lstStyle/>
        <a:p>
          <a:endParaRPr lang="x-none" sz="2000"/>
        </a:p>
      </dgm:t>
    </dgm:pt>
    <dgm:pt modelId="{E769045F-96BC-44ED-92BA-138B570CB737}">
      <dgm:prSet custT="1"/>
      <dgm:spPr/>
      <dgm:t>
        <a:bodyPr/>
        <a:lstStyle/>
        <a:p>
          <a:r>
            <a:rPr lang="x-none" sz="600" b="1"/>
            <a:t>commercialize</a:t>
          </a:r>
          <a:endParaRPr lang="x-none" sz="600"/>
        </a:p>
      </dgm:t>
    </dgm:pt>
    <dgm:pt modelId="{FE184F0E-D13B-4A31-8955-5E27B2C2897C}" type="parTrans" cxnId="{62ECC156-98C3-4FDB-A3E1-A895C75B0043}">
      <dgm:prSet/>
      <dgm:spPr/>
      <dgm:t>
        <a:bodyPr/>
        <a:lstStyle/>
        <a:p>
          <a:endParaRPr lang="x-none" sz="2000"/>
        </a:p>
      </dgm:t>
    </dgm:pt>
    <dgm:pt modelId="{80058750-A1DD-4C55-A3C7-336209A386C8}" type="sibTrans" cxnId="{62ECC156-98C3-4FDB-A3E1-A895C75B0043}">
      <dgm:prSet/>
      <dgm:spPr/>
      <dgm:t>
        <a:bodyPr/>
        <a:lstStyle/>
        <a:p>
          <a:endParaRPr lang="x-none" sz="2000"/>
        </a:p>
      </dgm:t>
    </dgm:pt>
    <dgm:pt modelId="{6C48AF8F-5245-44F6-800E-9CF62BCF1B77}">
      <dgm:prSet custT="1"/>
      <dgm:spPr/>
      <dgm:t>
        <a:bodyPr/>
        <a:lstStyle/>
        <a:p>
          <a:r>
            <a:rPr lang="x-none" sz="600" b="1"/>
            <a:t>catalyze</a:t>
          </a:r>
          <a:endParaRPr lang="x-none" sz="600"/>
        </a:p>
      </dgm:t>
    </dgm:pt>
    <dgm:pt modelId="{0B2F2ECF-BA29-493A-BF47-C68FA372E883}" type="parTrans" cxnId="{47FA9BA3-4B3A-4C8A-9E95-B0F947E1E9A4}">
      <dgm:prSet/>
      <dgm:spPr/>
      <dgm:t>
        <a:bodyPr/>
        <a:lstStyle/>
        <a:p>
          <a:endParaRPr lang="x-none" sz="2000"/>
        </a:p>
      </dgm:t>
    </dgm:pt>
    <dgm:pt modelId="{C31B43CE-5772-4BD1-A54E-99C78E791F57}" type="sibTrans" cxnId="{47FA9BA3-4B3A-4C8A-9E95-B0F947E1E9A4}">
      <dgm:prSet/>
      <dgm:spPr/>
      <dgm:t>
        <a:bodyPr/>
        <a:lstStyle/>
        <a:p>
          <a:endParaRPr lang="x-none" sz="2000"/>
        </a:p>
      </dgm:t>
    </dgm:pt>
    <dgm:pt modelId="{E3DC20EE-8AC8-4098-87D2-59669C97AACF}">
      <dgm:prSet custT="1"/>
      <dgm:spPr/>
      <dgm:t>
        <a:bodyPr/>
        <a:lstStyle/>
        <a:p>
          <a:r>
            <a:rPr lang="x-none" sz="600" b="1"/>
            <a:t>discourage</a:t>
          </a:r>
          <a:endParaRPr lang="x-none" sz="600"/>
        </a:p>
      </dgm:t>
    </dgm:pt>
    <dgm:pt modelId="{95FC91C7-EC9B-4B55-920D-617BCCA5A02F}" type="parTrans" cxnId="{C571617B-D19D-46E7-AF16-6DBAF469D184}">
      <dgm:prSet/>
      <dgm:spPr/>
      <dgm:t>
        <a:bodyPr/>
        <a:lstStyle/>
        <a:p>
          <a:endParaRPr lang="x-none" sz="2000"/>
        </a:p>
      </dgm:t>
    </dgm:pt>
    <dgm:pt modelId="{666D4529-565B-41E5-B32C-08314E3DE5C6}" type="sibTrans" cxnId="{C571617B-D19D-46E7-AF16-6DBAF469D184}">
      <dgm:prSet/>
      <dgm:spPr/>
      <dgm:t>
        <a:bodyPr/>
        <a:lstStyle/>
        <a:p>
          <a:endParaRPr lang="x-none" sz="2000"/>
        </a:p>
      </dgm:t>
    </dgm:pt>
    <dgm:pt modelId="{815090E5-3CC1-4F9F-B53D-6F199C954949}">
      <dgm:prSet custT="1"/>
      <dgm:spPr/>
      <dgm:t>
        <a:bodyPr/>
        <a:lstStyle/>
        <a:p>
          <a:r>
            <a:rPr lang="x-none" sz="600" b="1"/>
            <a:t>patent</a:t>
          </a:r>
          <a:endParaRPr lang="x-none" sz="600"/>
        </a:p>
      </dgm:t>
    </dgm:pt>
    <dgm:pt modelId="{818B43C6-4807-4370-903B-16BD8C9BF571}" type="parTrans" cxnId="{2F42BD48-EDF8-4274-9805-0CA05912FF71}">
      <dgm:prSet/>
      <dgm:spPr/>
      <dgm:t>
        <a:bodyPr/>
        <a:lstStyle/>
        <a:p>
          <a:endParaRPr lang="x-none" sz="2000"/>
        </a:p>
      </dgm:t>
    </dgm:pt>
    <dgm:pt modelId="{9967ACF8-0A6F-43FA-954D-93EC9641F190}" type="sibTrans" cxnId="{2F42BD48-EDF8-4274-9805-0CA05912FF71}">
      <dgm:prSet/>
      <dgm:spPr/>
      <dgm:t>
        <a:bodyPr/>
        <a:lstStyle/>
        <a:p>
          <a:endParaRPr lang="x-none" sz="2000"/>
        </a:p>
      </dgm:t>
    </dgm:pt>
    <dgm:pt modelId="{14E0D7EA-450D-4484-9065-C087B2D64F58}">
      <dgm:prSet custT="1"/>
      <dgm:spPr/>
      <dgm:t>
        <a:bodyPr/>
        <a:lstStyle/>
        <a:p>
          <a:r>
            <a:rPr lang="x-none" sz="600" b="1"/>
            <a:t>hinder</a:t>
          </a:r>
          <a:endParaRPr lang="x-none" sz="600"/>
        </a:p>
      </dgm:t>
    </dgm:pt>
    <dgm:pt modelId="{59630E10-5C69-4058-95CA-D6DAE853F124}" type="parTrans" cxnId="{6152E2CF-CB66-4373-934D-F7D997C787AA}">
      <dgm:prSet/>
      <dgm:spPr/>
      <dgm:t>
        <a:bodyPr/>
        <a:lstStyle/>
        <a:p>
          <a:endParaRPr lang="x-none" sz="2000"/>
        </a:p>
      </dgm:t>
    </dgm:pt>
    <dgm:pt modelId="{6514B276-555D-4839-BEE1-CB23834CC5EC}" type="sibTrans" cxnId="{6152E2CF-CB66-4373-934D-F7D997C787AA}">
      <dgm:prSet/>
      <dgm:spPr/>
      <dgm:t>
        <a:bodyPr/>
        <a:lstStyle/>
        <a:p>
          <a:endParaRPr lang="x-none" sz="2000"/>
        </a:p>
      </dgm:t>
    </dgm:pt>
    <dgm:pt modelId="{4A078F2D-EEA1-4032-B95B-781B0C5B8B62}">
      <dgm:prSet custT="1"/>
      <dgm:spPr/>
      <dgm:t>
        <a:bodyPr/>
        <a:lstStyle/>
        <a:p>
          <a:r>
            <a:rPr lang="x-none" sz="600" b="1"/>
            <a:t>stimulate</a:t>
          </a:r>
          <a:endParaRPr lang="x-none" sz="600"/>
        </a:p>
      </dgm:t>
    </dgm:pt>
    <dgm:pt modelId="{BE64D49E-5BC2-4BD8-9C40-FBA4971777BB}" type="parTrans" cxnId="{51101ADA-4C66-4335-9D55-2027ED0E669B}">
      <dgm:prSet/>
      <dgm:spPr/>
      <dgm:t>
        <a:bodyPr/>
        <a:lstStyle/>
        <a:p>
          <a:endParaRPr lang="x-none" sz="2000"/>
        </a:p>
      </dgm:t>
    </dgm:pt>
    <dgm:pt modelId="{448859ED-3F00-40F0-BCB5-FC098F1936D7}" type="sibTrans" cxnId="{51101ADA-4C66-4335-9D55-2027ED0E669B}">
      <dgm:prSet/>
      <dgm:spPr/>
      <dgm:t>
        <a:bodyPr/>
        <a:lstStyle/>
        <a:p>
          <a:endParaRPr lang="x-none" sz="2000"/>
        </a:p>
      </dgm:t>
    </dgm:pt>
    <dgm:pt modelId="{D166F2C5-EA4D-4025-B3F8-49FBDEFD1FE7}">
      <dgm:prSet custT="1"/>
      <dgm:spPr/>
      <dgm:t>
        <a:bodyPr/>
        <a:lstStyle/>
        <a:p>
          <a:r>
            <a:rPr lang="x-none" sz="600" b="1"/>
            <a:t>impede</a:t>
          </a:r>
          <a:endParaRPr lang="x-none" sz="600"/>
        </a:p>
      </dgm:t>
    </dgm:pt>
    <dgm:pt modelId="{F53F41A3-5FFC-4FAE-B09A-D3095CE8C8CB}" type="parTrans" cxnId="{1271B318-0F18-4EE6-9B6C-7CB1F1EA0E11}">
      <dgm:prSet/>
      <dgm:spPr/>
      <dgm:t>
        <a:bodyPr/>
        <a:lstStyle/>
        <a:p>
          <a:endParaRPr lang="x-none" sz="2000"/>
        </a:p>
      </dgm:t>
    </dgm:pt>
    <dgm:pt modelId="{14181EB0-7059-4B13-9F34-78D5DE949953}" type="sibTrans" cxnId="{1271B318-0F18-4EE6-9B6C-7CB1F1EA0E11}">
      <dgm:prSet/>
      <dgm:spPr/>
      <dgm:t>
        <a:bodyPr/>
        <a:lstStyle/>
        <a:p>
          <a:endParaRPr lang="x-none" sz="2000"/>
        </a:p>
      </dgm:t>
    </dgm:pt>
    <dgm:pt modelId="{9842B46D-C4D4-404D-9DCF-D4BB1C459D6B}">
      <dgm:prSet custT="1"/>
      <dgm:spPr/>
      <dgm:t>
        <a:bodyPr/>
        <a:lstStyle/>
        <a:p>
          <a:r>
            <a:rPr lang="x-none" sz="600" b="1"/>
            <a:t>reward</a:t>
          </a:r>
          <a:endParaRPr lang="x-none" sz="600"/>
        </a:p>
      </dgm:t>
    </dgm:pt>
    <dgm:pt modelId="{F1C5F29D-4126-4A75-9130-11203589F78B}" type="parTrans" cxnId="{51654B3F-0859-45E7-9309-ABE1787FDEDF}">
      <dgm:prSet/>
      <dgm:spPr/>
      <dgm:t>
        <a:bodyPr/>
        <a:lstStyle/>
        <a:p>
          <a:endParaRPr lang="x-none" sz="2000"/>
        </a:p>
      </dgm:t>
    </dgm:pt>
    <dgm:pt modelId="{789B4833-A6C2-48A4-AACD-7AD033AFB227}" type="sibTrans" cxnId="{51654B3F-0859-45E7-9309-ABE1787FDEDF}">
      <dgm:prSet/>
      <dgm:spPr/>
      <dgm:t>
        <a:bodyPr/>
        <a:lstStyle/>
        <a:p>
          <a:endParaRPr lang="x-none" sz="2000"/>
        </a:p>
      </dgm:t>
    </dgm:pt>
    <dgm:pt modelId="{62A87F8F-119B-4338-B1EC-1A495BA673A4}">
      <dgm:prSet custT="1"/>
      <dgm:spPr/>
      <dgm:t>
        <a:bodyPr/>
        <a:lstStyle/>
        <a:p>
          <a:r>
            <a:rPr lang="x-none" sz="600" b="1"/>
            <a:t>spark</a:t>
          </a:r>
          <a:endParaRPr lang="x-none" sz="600"/>
        </a:p>
      </dgm:t>
    </dgm:pt>
    <dgm:pt modelId="{845B1AC2-1730-4ACE-9F6D-F190F234EB5F}" type="parTrans" cxnId="{66F2B7CD-5852-4CF3-88BD-74D0D1114489}">
      <dgm:prSet/>
      <dgm:spPr/>
      <dgm:t>
        <a:bodyPr/>
        <a:lstStyle/>
        <a:p>
          <a:endParaRPr lang="x-none" sz="2000"/>
        </a:p>
      </dgm:t>
    </dgm:pt>
    <dgm:pt modelId="{D02B14E7-5834-4CD3-889B-D0F5C8E5B2EA}" type="sibTrans" cxnId="{66F2B7CD-5852-4CF3-88BD-74D0D1114489}">
      <dgm:prSet/>
      <dgm:spPr/>
      <dgm:t>
        <a:bodyPr/>
        <a:lstStyle/>
        <a:p>
          <a:endParaRPr lang="x-none" sz="2000"/>
        </a:p>
      </dgm:t>
    </dgm:pt>
    <dgm:pt modelId="{1E576D28-7CE9-4898-B2E5-BB2BDE7F93E1}">
      <dgm:prSet custT="1"/>
      <dgm:spPr/>
      <dgm:t>
        <a:bodyPr/>
        <a:lstStyle/>
        <a:p>
          <a:r>
            <a:rPr lang="x-none" sz="600" b="1"/>
            <a:t>introduce</a:t>
          </a:r>
          <a:endParaRPr lang="x-none" sz="600"/>
        </a:p>
      </dgm:t>
    </dgm:pt>
    <dgm:pt modelId="{9E82BEF6-3AC9-4D7F-9A32-7346258363BA}" type="parTrans" cxnId="{E0AEC6DB-0541-494D-B848-9F51C2EC5201}">
      <dgm:prSet/>
      <dgm:spPr/>
      <dgm:t>
        <a:bodyPr/>
        <a:lstStyle/>
        <a:p>
          <a:endParaRPr lang="x-none" sz="2000"/>
        </a:p>
      </dgm:t>
    </dgm:pt>
    <dgm:pt modelId="{51FD23F4-8DFC-43AF-9F53-8DD06D756FFD}" type="sibTrans" cxnId="{E0AEC6DB-0541-494D-B848-9F51C2EC5201}">
      <dgm:prSet/>
      <dgm:spPr/>
      <dgm:t>
        <a:bodyPr/>
        <a:lstStyle/>
        <a:p>
          <a:endParaRPr lang="x-none" sz="2000"/>
        </a:p>
      </dgm:t>
    </dgm:pt>
    <dgm:pt modelId="{C0349233-1252-4863-AFB2-A27728155DD2}">
      <dgm:prSet custT="1"/>
      <dgm:spPr/>
      <dgm:t>
        <a:bodyPr/>
        <a:lstStyle/>
        <a:p>
          <a:r>
            <a:rPr lang="x-none" sz="600" b="1"/>
            <a:t>promote</a:t>
          </a:r>
          <a:endParaRPr lang="x-none" sz="600"/>
        </a:p>
      </dgm:t>
    </dgm:pt>
    <dgm:pt modelId="{E7DA5716-BA8C-4027-AB7D-7FB3AFB8B292}" type="sibTrans" cxnId="{271CA4FF-7BE0-41CB-90D3-CB20703BE419}">
      <dgm:prSet/>
      <dgm:spPr/>
      <dgm:t>
        <a:bodyPr/>
        <a:lstStyle/>
        <a:p>
          <a:endParaRPr lang="x-none" sz="2000"/>
        </a:p>
      </dgm:t>
    </dgm:pt>
    <dgm:pt modelId="{0FD11939-7A72-4E80-90A4-4320169F90A8}" type="parTrans" cxnId="{271CA4FF-7BE0-41CB-90D3-CB20703BE419}">
      <dgm:prSet/>
      <dgm:spPr/>
      <dgm:t>
        <a:bodyPr/>
        <a:lstStyle/>
        <a:p>
          <a:endParaRPr lang="x-none" sz="2000"/>
        </a:p>
      </dgm:t>
    </dgm:pt>
    <dgm:pt modelId="{6C4391E0-19CB-4EBE-B521-01ED060CB090}" type="asst">
      <dgm:prSet custT="1"/>
      <dgm:spPr>
        <a:solidFill>
          <a:schemeClr val="accent1">
            <a:lumMod val="40000"/>
            <a:lumOff val="60000"/>
          </a:schemeClr>
        </a:solidFill>
      </dgm:spPr>
      <dgm:t>
        <a:bodyPr/>
        <a:lstStyle/>
        <a:p>
          <a:r>
            <a:rPr lang="en-US" sz="600"/>
            <a:t>Actors</a:t>
          </a:r>
          <a:endParaRPr lang="uk-UA" sz="600"/>
        </a:p>
      </dgm:t>
    </dgm:pt>
    <dgm:pt modelId="{CF56AC7E-4AA2-4F14-8D62-33C19AF8E39C}" type="sibTrans" cxnId="{2BF5BC1D-B1DE-41F9-8A70-16A9811A5483}">
      <dgm:prSet/>
      <dgm:spPr/>
      <dgm:t>
        <a:bodyPr/>
        <a:lstStyle/>
        <a:p>
          <a:endParaRPr lang="uk-UA" sz="2000"/>
        </a:p>
      </dgm:t>
    </dgm:pt>
    <dgm:pt modelId="{EAFD5C12-E442-4EE2-989C-C4B2A64D1D13}" type="parTrans" cxnId="{2BF5BC1D-B1DE-41F9-8A70-16A9811A5483}">
      <dgm:prSet/>
      <dgm:spPr/>
      <dgm:t>
        <a:bodyPr/>
        <a:lstStyle/>
        <a:p>
          <a:endParaRPr lang="uk-UA" sz="2000"/>
        </a:p>
      </dgm:t>
    </dgm:pt>
    <dgm:pt modelId="{2A77C5AF-B482-40F7-8779-27AB4586D64A}" type="asst">
      <dgm:prSet custT="1"/>
      <dgm:spPr/>
      <dgm:t>
        <a:bodyPr/>
        <a:lstStyle/>
        <a:p>
          <a:r>
            <a:rPr lang="x-none" sz="600"/>
            <a:t>Nokia</a:t>
          </a:r>
          <a:endParaRPr lang="uk-UA" sz="600"/>
        </a:p>
      </dgm:t>
    </dgm:pt>
    <dgm:pt modelId="{0B9773E2-3EEB-45DE-9FC0-04CD2894748F}" type="parTrans" cxnId="{C7F5EFF0-EB67-4D58-8A44-19BDE438702B}">
      <dgm:prSet/>
      <dgm:spPr/>
      <dgm:t>
        <a:bodyPr/>
        <a:lstStyle/>
        <a:p>
          <a:endParaRPr lang="x-none" sz="2000"/>
        </a:p>
      </dgm:t>
    </dgm:pt>
    <dgm:pt modelId="{BC9D5C20-9E03-4171-9FBC-E04F653A42A1}" type="sibTrans" cxnId="{C7F5EFF0-EB67-4D58-8A44-19BDE438702B}">
      <dgm:prSet/>
      <dgm:spPr/>
      <dgm:t>
        <a:bodyPr/>
        <a:lstStyle/>
        <a:p>
          <a:endParaRPr lang="x-none" sz="2000"/>
        </a:p>
      </dgm:t>
    </dgm:pt>
    <dgm:pt modelId="{48F6F232-F4DF-4F46-AEF7-B19FD0F1FAD7}" type="asst">
      <dgm:prSet custT="1"/>
      <dgm:spPr/>
      <dgm:t>
        <a:bodyPr/>
        <a:lstStyle/>
        <a:p>
          <a:r>
            <a:rPr lang="x-none" sz="600"/>
            <a:t>Nintendo</a:t>
          </a:r>
          <a:endParaRPr lang="uk-UA" sz="600"/>
        </a:p>
      </dgm:t>
    </dgm:pt>
    <dgm:pt modelId="{7406CAC3-313F-4C4C-A47A-BD64DC4A8953}" type="parTrans" cxnId="{8BC82F6E-1F38-4DE8-844F-46DD9E2FF528}">
      <dgm:prSet/>
      <dgm:spPr/>
      <dgm:t>
        <a:bodyPr/>
        <a:lstStyle/>
        <a:p>
          <a:endParaRPr lang="x-none" sz="2000"/>
        </a:p>
      </dgm:t>
    </dgm:pt>
    <dgm:pt modelId="{9F2B61C0-67D4-410F-9E67-6563F5C751C3}" type="sibTrans" cxnId="{8BC82F6E-1F38-4DE8-844F-46DD9E2FF528}">
      <dgm:prSet/>
      <dgm:spPr/>
      <dgm:t>
        <a:bodyPr/>
        <a:lstStyle/>
        <a:p>
          <a:endParaRPr lang="x-none" sz="2000"/>
        </a:p>
      </dgm:t>
    </dgm:pt>
    <dgm:pt modelId="{368704CB-B107-405C-823C-E07901A1E116}" type="asst">
      <dgm:prSet custT="1"/>
      <dgm:spPr/>
      <dgm:t>
        <a:bodyPr/>
        <a:lstStyle/>
        <a:p>
          <a:r>
            <a:rPr lang="x-none" sz="600"/>
            <a:t>Samsung</a:t>
          </a:r>
          <a:endParaRPr lang="uk-UA" sz="600"/>
        </a:p>
      </dgm:t>
    </dgm:pt>
    <dgm:pt modelId="{E0BB8427-62B2-4923-BD24-91CCFD1B48C3}" type="parTrans" cxnId="{FC8BB83C-996E-447A-8E32-4EEADC5360D4}">
      <dgm:prSet/>
      <dgm:spPr/>
      <dgm:t>
        <a:bodyPr/>
        <a:lstStyle/>
        <a:p>
          <a:endParaRPr lang="x-none" sz="2000"/>
        </a:p>
      </dgm:t>
    </dgm:pt>
    <dgm:pt modelId="{4114BB26-EF75-41DF-B721-4280F0DC30C7}" type="sibTrans" cxnId="{FC8BB83C-996E-447A-8E32-4EEADC5360D4}">
      <dgm:prSet/>
      <dgm:spPr/>
      <dgm:t>
        <a:bodyPr/>
        <a:lstStyle/>
        <a:p>
          <a:endParaRPr lang="x-none" sz="2000"/>
        </a:p>
      </dgm:t>
    </dgm:pt>
    <dgm:pt modelId="{4FA98622-A859-451F-823D-CB8F7C0EBBF3}" type="asst">
      <dgm:prSet custT="1"/>
      <dgm:spPr/>
      <dgm:t>
        <a:bodyPr/>
        <a:lstStyle/>
        <a:p>
          <a:r>
            <a:rPr lang="x-none" sz="600"/>
            <a:t>Apple</a:t>
          </a:r>
          <a:endParaRPr lang="uk-UA" sz="600"/>
        </a:p>
      </dgm:t>
    </dgm:pt>
    <dgm:pt modelId="{48CB2F0E-0FAA-40D7-91DC-77F2CB8AC564}" type="parTrans" cxnId="{70D2FB8A-7E40-4AB3-BE8C-A34F9D465CEF}">
      <dgm:prSet/>
      <dgm:spPr/>
      <dgm:t>
        <a:bodyPr/>
        <a:lstStyle/>
        <a:p>
          <a:endParaRPr lang="x-none" sz="2000"/>
        </a:p>
      </dgm:t>
    </dgm:pt>
    <dgm:pt modelId="{9AD4545D-5732-426B-A743-50A91755EF40}" type="sibTrans" cxnId="{70D2FB8A-7E40-4AB3-BE8C-A34F9D465CEF}">
      <dgm:prSet/>
      <dgm:spPr/>
      <dgm:t>
        <a:bodyPr/>
        <a:lstStyle/>
        <a:p>
          <a:endParaRPr lang="x-none" sz="2000"/>
        </a:p>
      </dgm:t>
    </dgm:pt>
    <dgm:pt modelId="{946A81E2-53FA-485A-AB97-6E2ED1C13591}" type="pres">
      <dgm:prSet presAssocID="{655C7BAC-12F8-4A57-8BB6-48A8D8B9E960}" presName="hierChild1" presStyleCnt="0">
        <dgm:presLayoutVars>
          <dgm:orgChart val="1"/>
          <dgm:chPref val="1"/>
          <dgm:dir/>
          <dgm:animOne val="branch"/>
          <dgm:animLvl val="lvl"/>
          <dgm:resizeHandles/>
        </dgm:presLayoutVars>
      </dgm:prSet>
      <dgm:spPr/>
      <dgm:t>
        <a:bodyPr/>
        <a:lstStyle/>
        <a:p>
          <a:endParaRPr lang="ru-RU"/>
        </a:p>
      </dgm:t>
    </dgm:pt>
    <dgm:pt modelId="{B21EE1E3-38BE-4B16-801A-7404FF8F608F}" type="pres">
      <dgm:prSet presAssocID="{FD5A4B80-D814-4207-830D-F867618B1D72}" presName="hierRoot1" presStyleCnt="0">
        <dgm:presLayoutVars>
          <dgm:hierBranch val="init"/>
        </dgm:presLayoutVars>
      </dgm:prSet>
      <dgm:spPr/>
    </dgm:pt>
    <dgm:pt modelId="{026493FD-4E03-417A-AB82-50E6140192F7}" type="pres">
      <dgm:prSet presAssocID="{FD5A4B80-D814-4207-830D-F867618B1D72}" presName="rootComposite1" presStyleCnt="0"/>
      <dgm:spPr/>
    </dgm:pt>
    <dgm:pt modelId="{D2E500F1-0181-41B4-9B64-0C49ED967A14}" type="pres">
      <dgm:prSet presAssocID="{FD5A4B80-D814-4207-830D-F867618B1D72}" presName="rootText1" presStyleLbl="node0" presStyleIdx="0" presStyleCnt="1" custScaleX="1040868" custScaleY="1648363" custLinFactNeighborX="-58787" custLinFactNeighborY="2449">
        <dgm:presLayoutVars>
          <dgm:chPref val="3"/>
        </dgm:presLayoutVars>
      </dgm:prSet>
      <dgm:spPr/>
      <dgm:t>
        <a:bodyPr/>
        <a:lstStyle/>
        <a:p>
          <a:endParaRPr lang="ru-RU"/>
        </a:p>
      </dgm:t>
    </dgm:pt>
    <dgm:pt modelId="{DBEAFD7B-4D14-4D26-9E80-CE0D3629C5B1}" type="pres">
      <dgm:prSet presAssocID="{FD5A4B80-D814-4207-830D-F867618B1D72}" presName="rootConnector1" presStyleLbl="node1" presStyleIdx="0" presStyleCnt="0"/>
      <dgm:spPr/>
      <dgm:t>
        <a:bodyPr/>
        <a:lstStyle/>
        <a:p>
          <a:endParaRPr lang="ru-RU"/>
        </a:p>
      </dgm:t>
    </dgm:pt>
    <dgm:pt modelId="{7E7EAC69-5E2A-4161-9B9A-084F71E4E4BC}" type="pres">
      <dgm:prSet presAssocID="{FD5A4B80-D814-4207-830D-F867618B1D72}" presName="hierChild2" presStyleCnt="0"/>
      <dgm:spPr/>
    </dgm:pt>
    <dgm:pt modelId="{CF55F8DF-C349-4131-93BC-ABE0A84D94DA}" type="pres">
      <dgm:prSet presAssocID="{EA07C599-8951-480F-B775-BD3A33A7B2D1}" presName="Name37" presStyleLbl="parChTrans1D2" presStyleIdx="0" presStyleCnt="14" custSzX="4568971" custSzY="1930699"/>
      <dgm:spPr/>
      <dgm:t>
        <a:bodyPr/>
        <a:lstStyle/>
        <a:p>
          <a:endParaRPr lang="ru-RU"/>
        </a:p>
      </dgm:t>
    </dgm:pt>
    <dgm:pt modelId="{B10500EC-D765-4F41-B2B0-7A61761D58D1}" type="pres">
      <dgm:prSet presAssocID="{17D19474-BE52-42B7-81DA-1F7AD5CC9751}" presName="hierRoot2" presStyleCnt="0">
        <dgm:presLayoutVars>
          <dgm:hierBranch val="init"/>
        </dgm:presLayoutVars>
      </dgm:prSet>
      <dgm:spPr/>
    </dgm:pt>
    <dgm:pt modelId="{EB800A04-850D-4FEA-91CD-195B633C3C0B}" type="pres">
      <dgm:prSet presAssocID="{17D19474-BE52-42B7-81DA-1F7AD5CC9751}" presName="rootComposite" presStyleCnt="0"/>
      <dgm:spPr/>
    </dgm:pt>
    <dgm:pt modelId="{FBFBF3EB-08B8-462E-8292-25D8674F034B}" type="pres">
      <dgm:prSet presAssocID="{17D19474-BE52-42B7-81DA-1F7AD5CC9751}" presName="rootText" presStyleLbl="node2" presStyleIdx="0" presStyleCnt="12" custScaleX="1040868" custScaleY="1648363">
        <dgm:presLayoutVars>
          <dgm:chPref val="3"/>
        </dgm:presLayoutVars>
      </dgm:prSet>
      <dgm:spPr/>
      <dgm:t>
        <a:bodyPr/>
        <a:lstStyle/>
        <a:p>
          <a:endParaRPr lang="ru-RU"/>
        </a:p>
      </dgm:t>
    </dgm:pt>
    <dgm:pt modelId="{47B71412-373D-47FA-8482-556028DF8D8A}" type="pres">
      <dgm:prSet presAssocID="{17D19474-BE52-42B7-81DA-1F7AD5CC9751}" presName="rootConnector" presStyleLbl="node2" presStyleIdx="0" presStyleCnt="12"/>
      <dgm:spPr/>
      <dgm:t>
        <a:bodyPr/>
        <a:lstStyle/>
        <a:p>
          <a:endParaRPr lang="ru-RU"/>
        </a:p>
      </dgm:t>
    </dgm:pt>
    <dgm:pt modelId="{47AB1466-9832-44D0-BF86-0E110D68C82A}" type="pres">
      <dgm:prSet presAssocID="{17D19474-BE52-42B7-81DA-1F7AD5CC9751}" presName="hierChild4" presStyleCnt="0"/>
      <dgm:spPr/>
    </dgm:pt>
    <dgm:pt modelId="{9D8E88D4-B8A1-419C-9298-6E01C26E29D5}" type="pres">
      <dgm:prSet presAssocID="{17D19474-BE52-42B7-81DA-1F7AD5CC9751}" presName="hierChild5" presStyleCnt="0"/>
      <dgm:spPr/>
    </dgm:pt>
    <dgm:pt modelId="{382BA04F-730E-4912-9D1B-75EE2F015C9E}" type="pres">
      <dgm:prSet presAssocID="{FE184F0E-D13B-4A31-8955-5E27B2C2897C}" presName="Name37" presStyleLbl="parChTrans1D2" presStyleIdx="1" presStyleCnt="14" custSzX="3794841" custSzY="1930699"/>
      <dgm:spPr/>
      <dgm:t>
        <a:bodyPr/>
        <a:lstStyle/>
        <a:p>
          <a:endParaRPr lang="ru-RU"/>
        </a:p>
      </dgm:t>
    </dgm:pt>
    <dgm:pt modelId="{631368B6-186A-42BC-99B8-D17398BBB39A}" type="pres">
      <dgm:prSet presAssocID="{E769045F-96BC-44ED-92BA-138B570CB737}" presName="hierRoot2" presStyleCnt="0">
        <dgm:presLayoutVars>
          <dgm:hierBranch val="init"/>
        </dgm:presLayoutVars>
      </dgm:prSet>
      <dgm:spPr/>
    </dgm:pt>
    <dgm:pt modelId="{8D49E54A-C60E-40A6-824D-2564CA0DA399}" type="pres">
      <dgm:prSet presAssocID="{E769045F-96BC-44ED-92BA-138B570CB737}" presName="rootComposite" presStyleCnt="0"/>
      <dgm:spPr/>
    </dgm:pt>
    <dgm:pt modelId="{7E727885-5B46-4579-BA5B-714B4092B6D8}" type="pres">
      <dgm:prSet presAssocID="{E769045F-96BC-44ED-92BA-138B570CB737}" presName="rootText" presStyleLbl="node2" presStyleIdx="1" presStyleCnt="12" custScaleX="1040868" custScaleY="1648363">
        <dgm:presLayoutVars>
          <dgm:chPref val="3"/>
        </dgm:presLayoutVars>
      </dgm:prSet>
      <dgm:spPr/>
      <dgm:t>
        <a:bodyPr/>
        <a:lstStyle/>
        <a:p>
          <a:endParaRPr lang="ru-RU"/>
        </a:p>
      </dgm:t>
    </dgm:pt>
    <dgm:pt modelId="{A53F6F1D-8575-4CF1-ABFA-CC16C13B5387}" type="pres">
      <dgm:prSet presAssocID="{E769045F-96BC-44ED-92BA-138B570CB737}" presName="rootConnector" presStyleLbl="node2" presStyleIdx="1" presStyleCnt="12"/>
      <dgm:spPr/>
      <dgm:t>
        <a:bodyPr/>
        <a:lstStyle/>
        <a:p>
          <a:endParaRPr lang="ru-RU"/>
        </a:p>
      </dgm:t>
    </dgm:pt>
    <dgm:pt modelId="{E8328E05-0B17-4C73-8DEB-126B5C05CBEF}" type="pres">
      <dgm:prSet presAssocID="{E769045F-96BC-44ED-92BA-138B570CB737}" presName="hierChild4" presStyleCnt="0"/>
      <dgm:spPr/>
    </dgm:pt>
    <dgm:pt modelId="{A4EC5F30-7198-4532-8F23-BA7CECFD283A}" type="pres">
      <dgm:prSet presAssocID="{E769045F-96BC-44ED-92BA-138B570CB737}" presName="hierChild5" presStyleCnt="0"/>
      <dgm:spPr/>
    </dgm:pt>
    <dgm:pt modelId="{506BCB66-1D92-4083-A671-C20CAFD07D04}" type="pres">
      <dgm:prSet presAssocID="{0B2F2ECF-BA29-493A-BF47-C68FA372E883}" presName="Name37" presStyleLbl="parChTrans1D2" presStyleIdx="2" presStyleCnt="14" custSzX="3020712" custSzY="1930699"/>
      <dgm:spPr/>
      <dgm:t>
        <a:bodyPr/>
        <a:lstStyle/>
        <a:p>
          <a:endParaRPr lang="ru-RU"/>
        </a:p>
      </dgm:t>
    </dgm:pt>
    <dgm:pt modelId="{A1319B67-DD65-4253-88D7-3D0B5B5127F2}" type="pres">
      <dgm:prSet presAssocID="{6C48AF8F-5245-44F6-800E-9CF62BCF1B77}" presName="hierRoot2" presStyleCnt="0">
        <dgm:presLayoutVars>
          <dgm:hierBranch val="init"/>
        </dgm:presLayoutVars>
      </dgm:prSet>
      <dgm:spPr/>
    </dgm:pt>
    <dgm:pt modelId="{DCFEE681-80F5-42AC-AC22-67458BC8B0C9}" type="pres">
      <dgm:prSet presAssocID="{6C48AF8F-5245-44F6-800E-9CF62BCF1B77}" presName="rootComposite" presStyleCnt="0"/>
      <dgm:spPr/>
    </dgm:pt>
    <dgm:pt modelId="{A17377D2-B0AA-4647-AE4E-37683F4A0862}" type="pres">
      <dgm:prSet presAssocID="{6C48AF8F-5245-44F6-800E-9CF62BCF1B77}" presName="rootText" presStyleLbl="node2" presStyleIdx="2" presStyleCnt="12" custScaleX="1040868" custScaleY="1648363">
        <dgm:presLayoutVars>
          <dgm:chPref val="3"/>
        </dgm:presLayoutVars>
      </dgm:prSet>
      <dgm:spPr/>
      <dgm:t>
        <a:bodyPr/>
        <a:lstStyle/>
        <a:p>
          <a:endParaRPr lang="ru-RU"/>
        </a:p>
      </dgm:t>
    </dgm:pt>
    <dgm:pt modelId="{837B6938-F67C-4F3D-9FCE-E50E43B6C1C8}" type="pres">
      <dgm:prSet presAssocID="{6C48AF8F-5245-44F6-800E-9CF62BCF1B77}" presName="rootConnector" presStyleLbl="node2" presStyleIdx="2" presStyleCnt="12"/>
      <dgm:spPr/>
      <dgm:t>
        <a:bodyPr/>
        <a:lstStyle/>
        <a:p>
          <a:endParaRPr lang="ru-RU"/>
        </a:p>
      </dgm:t>
    </dgm:pt>
    <dgm:pt modelId="{09B6BA9F-9EC7-4986-8082-3342F7FA7A37}" type="pres">
      <dgm:prSet presAssocID="{6C48AF8F-5245-44F6-800E-9CF62BCF1B77}" presName="hierChild4" presStyleCnt="0"/>
      <dgm:spPr/>
    </dgm:pt>
    <dgm:pt modelId="{C0F98CF2-4FFA-4068-AB00-6AE7EEB9AA13}" type="pres">
      <dgm:prSet presAssocID="{6C48AF8F-5245-44F6-800E-9CF62BCF1B77}" presName="hierChild5" presStyleCnt="0"/>
      <dgm:spPr/>
    </dgm:pt>
    <dgm:pt modelId="{16F30314-911A-4F6E-8A65-D4821689D3BB}" type="pres">
      <dgm:prSet presAssocID="{95FC91C7-EC9B-4B55-920D-617BCCA5A02F}" presName="Name37" presStyleLbl="parChTrans1D2" presStyleIdx="3" presStyleCnt="14" custSzX="1965460" custSzY="1930699"/>
      <dgm:spPr/>
      <dgm:t>
        <a:bodyPr/>
        <a:lstStyle/>
        <a:p>
          <a:endParaRPr lang="ru-RU"/>
        </a:p>
      </dgm:t>
    </dgm:pt>
    <dgm:pt modelId="{1B3C2EF4-5417-4CFF-964A-87FDE281A967}" type="pres">
      <dgm:prSet presAssocID="{E3DC20EE-8AC8-4098-87D2-59669C97AACF}" presName="hierRoot2" presStyleCnt="0">
        <dgm:presLayoutVars>
          <dgm:hierBranch val="init"/>
        </dgm:presLayoutVars>
      </dgm:prSet>
      <dgm:spPr/>
    </dgm:pt>
    <dgm:pt modelId="{76296459-7439-4680-916E-FB668AD1EC1A}" type="pres">
      <dgm:prSet presAssocID="{E3DC20EE-8AC8-4098-87D2-59669C97AACF}" presName="rootComposite" presStyleCnt="0"/>
      <dgm:spPr/>
    </dgm:pt>
    <dgm:pt modelId="{8A08CC40-951A-4CDF-91BF-A180FFBDCA0A}" type="pres">
      <dgm:prSet presAssocID="{E3DC20EE-8AC8-4098-87D2-59669C97AACF}" presName="rootText" presStyleLbl="node2" presStyleIdx="3" presStyleCnt="12" custScaleX="1827452" custScaleY="1301677">
        <dgm:presLayoutVars>
          <dgm:chPref val="3"/>
        </dgm:presLayoutVars>
      </dgm:prSet>
      <dgm:spPr/>
      <dgm:t>
        <a:bodyPr/>
        <a:lstStyle/>
        <a:p>
          <a:endParaRPr lang="ru-RU"/>
        </a:p>
      </dgm:t>
    </dgm:pt>
    <dgm:pt modelId="{DC02EEB9-723E-4CCD-B094-F2E52316FE2C}" type="pres">
      <dgm:prSet presAssocID="{E3DC20EE-8AC8-4098-87D2-59669C97AACF}" presName="rootConnector" presStyleLbl="node2" presStyleIdx="3" presStyleCnt="12"/>
      <dgm:spPr/>
      <dgm:t>
        <a:bodyPr/>
        <a:lstStyle/>
        <a:p>
          <a:endParaRPr lang="ru-RU"/>
        </a:p>
      </dgm:t>
    </dgm:pt>
    <dgm:pt modelId="{9AD4FB4C-B265-41FA-B353-06EEC9F69ED7}" type="pres">
      <dgm:prSet presAssocID="{E3DC20EE-8AC8-4098-87D2-59669C97AACF}" presName="hierChild4" presStyleCnt="0"/>
      <dgm:spPr/>
    </dgm:pt>
    <dgm:pt modelId="{46123D94-02F3-4A36-A427-6D3280F643B2}" type="pres">
      <dgm:prSet presAssocID="{E3DC20EE-8AC8-4098-87D2-59669C97AACF}" presName="hierChild5" presStyleCnt="0"/>
      <dgm:spPr/>
    </dgm:pt>
    <dgm:pt modelId="{9B8B0289-7D52-40E6-8755-08F3EB657471}" type="pres">
      <dgm:prSet presAssocID="{818B43C6-4807-4370-903B-16BD8C9BF571}" presName="Name37" presStyleLbl="parChTrans1D2" presStyleIdx="4" presStyleCnt="14" custSzX="908037" custSzY="1924786"/>
      <dgm:spPr/>
      <dgm:t>
        <a:bodyPr/>
        <a:lstStyle/>
        <a:p>
          <a:endParaRPr lang="ru-RU"/>
        </a:p>
      </dgm:t>
    </dgm:pt>
    <dgm:pt modelId="{9E5FABE8-6E43-4F60-A845-D202522B88AB}" type="pres">
      <dgm:prSet presAssocID="{815090E5-3CC1-4F9F-B53D-6F199C954949}" presName="hierRoot2" presStyleCnt="0">
        <dgm:presLayoutVars>
          <dgm:hierBranch val="init"/>
        </dgm:presLayoutVars>
      </dgm:prSet>
      <dgm:spPr/>
    </dgm:pt>
    <dgm:pt modelId="{7644CB5D-E05E-486B-B977-3E8CAADC7AAB}" type="pres">
      <dgm:prSet presAssocID="{815090E5-3CC1-4F9F-B53D-6F199C954949}" presName="rootComposite" presStyleCnt="0"/>
      <dgm:spPr/>
    </dgm:pt>
    <dgm:pt modelId="{F0544000-4395-47C9-AC5D-25EDDD355561}" type="pres">
      <dgm:prSet presAssocID="{815090E5-3CC1-4F9F-B53D-6F199C954949}" presName="rootText" presStyleLbl="node2" presStyleIdx="4" presStyleCnt="12" custScaleX="1040868" custScaleY="1648363" custLinFactNeighborX="1513" custLinFactNeighborY="-5945">
        <dgm:presLayoutVars>
          <dgm:chPref val="3"/>
        </dgm:presLayoutVars>
      </dgm:prSet>
      <dgm:spPr/>
      <dgm:t>
        <a:bodyPr/>
        <a:lstStyle/>
        <a:p>
          <a:endParaRPr lang="ru-RU"/>
        </a:p>
      </dgm:t>
    </dgm:pt>
    <dgm:pt modelId="{E8AEB1AE-2F74-4B33-88EC-857C3C16482E}" type="pres">
      <dgm:prSet presAssocID="{815090E5-3CC1-4F9F-B53D-6F199C954949}" presName="rootConnector" presStyleLbl="node2" presStyleIdx="4" presStyleCnt="12"/>
      <dgm:spPr/>
      <dgm:t>
        <a:bodyPr/>
        <a:lstStyle/>
        <a:p>
          <a:endParaRPr lang="ru-RU"/>
        </a:p>
      </dgm:t>
    </dgm:pt>
    <dgm:pt modelId="{528AACC8-3FF5-46C8-8A2B-C9808296E350}" type="pres">
      <dgm:prSet presAssocID="{815090E5-3CC1-4F9F-B53D-6F199C954949}" presName="hierChild4" presStyleCnt="0"/>
      <dgm:spPr/>
    </dgm:pt>
    <dgm:pt modelId="{1591E77D-9F1B-4664-884B-61F1A4304D05}" type="pres">
      <dgm:prSet presAssocID="{815090E5-3CC1-4F9F-B53D-6F199C954949}" presName="hierChild5" presStyleCnt="0"/>
      <dgm:spPr/>
    </dgm:pt>
    <dgm:pt modelId="{F9EB6F53-938C-41E7-B217-785DBFB735D9}" type="pres">
      <dgm:prSet presAssocID="{59630E10-5C69-4058-95CA-D6DAE853F124}" presName="Name37" presStyleLbl="parChTrans1D2" presStyleIdx="5" presStyleCnt="14" custSzX="404461" custSzY="1759783"/>
      <dgm:spPr/>
      <dgm:t>
        <a:bodyPr/>
        <a:lstStyle/>
        <a:p>
          <a:endParaRPr lang="ru-RU"/>
        </a:p>
      </dgm:t>
    </dgm:pt>
    <dgm:pt modelId="{77A9D217-0317-48A2-8DCE-FEDADC7435DF}" type="pres">
      <dgm:prSet presAssocID="{14E0D7EA-450D-4484-9065-C087B2D64F58}" presName="hierRoot2" presStyleCnt="0">
        <dgm:presLayoutVars>
          <dgm:hierBranch val="init"/>
        </dgm:presLayoutVars>
      </dgm:prSet>
      <dgm:spPr/>
    </dgm:pt>
    <dgm:pt modelId="{FA70402B-F025-4E1C-920B-55E5584F9545}" type="pres">
      <dgm:prSet presAssocID="{14E0D7EA-450D-4484-9065-C087B2D64F58}" presName="rootComposite" presStyleCnt="0"/>
      <dgm:spPr/>
    </dgm:pt>
    <dgm:pt modelId="{3DDCE6C3-AD75-4B06-A246-EFDADF76A642}" type="pres">
      <dgm:prSet presAssocID="{14E0D7EA-450D-4484-9065-C087B2D64F58}" presName="rootText" presStyleLbl="node2" presStyleIdx="5" presStyleCnt="12" custScaleX="1040868" custScaleY="1648363" custLinFactX="-87121" custLinFactY="-71855" custLinFactNeighborX="-100000" custLinFactNeighborY="-100000">
        <dgm:presLayoutVars>
          <dgm:chPref val="3"/>
        </dgm:presLayoutVars>
      </dgm:prSet>
      <dgm:spPr/>
      <dgm:t>
        <a:bodyPr/>
        <a:lstStyle/>
        <a:p>
          <a:endParaRPr lang="ru-RU"/>
        </a:p>
      </dgm:t>
    </dgm:pt>
    <dgm:pt modelId="{90A43184-89D2-46A7-AED5-8D865EA52D86}" type="pres">
      <dgm:prSet presAssocID="{14E0D7EA-450D-4484-9065-C087B2D64F58}" presName="rootConnector" presStyleLbl="node2" presStyleIdx="5" presStyleCnt="12"/>
      <dgm:spPr/>
      <dgm:t>
        <a:bodyPr/>
        <a:lstStyle/>
        <a:p>
          <a:endParaRPr lang="ru-RU"/>
        </a:p>
      </dgm:t>
    </dgm:pt>
    <dgm:pt modelId="{2045DE12-7F49-4F7F-A6EF-9E730BCB2F41}" type="pres">
      <dgm:prSet presAssocID="{14E0D7EA-450D-4484-9065-C087B2D64F58}" presName="hierChild4" presStyleCnt="0"/>
      <dgm:spPr/>
    </dgm:pt>
    <dgm:pt modelId="{85FCF706-6B10-4244-A04D-358FC8DFAC66}" type="pres">
      <dgm:prSet presAssocID="{14E0D7EA-450D-4484-9065-C087B2D64F58}" presName="hierChild5" presStyleCnt="0"/>
      <dgm:spPr/>
    </dgm:pt>
    <dgm:pt modelId="{AA445222-90BA-4301-A68F-DF26CA5FC34B}" type="pres">
      <dgm:prSet presAssocID="{BE64D49E-5BC2-4BD8-9C40-FBA4971777BB}" presName="Name37" presStyleLbl="parChTrans1D2" presStyleIdx="6" presStyleCnt="14" custSzX="488411" custSzY="1771199"/>
      <dgm:spPr/>
      <dgm:t>
        <a:bodyPr/>
        <a:lstStyle/>
        <a:p>
          <a:endParaRPr lang="ru-RU"/>
        </a:p>
      </dgm:t>
    </dgm:pt>
    <dgm:pt modelId="{7679C863-FFF1-44B8-A235-8123C9F192A9}" type="pres">
      <dgm:prSet presAssocID="{4A078F2D-EEA1-4032-B95B-781B0C5B8B62}" presName="hierRoot2" presStyleCnt="0">
        <dgm:presLayoutVars>
          <dgm:hierBranch val="init"/>
        </dgm:presLayoutVars>
      </dgm:prSet>
      <dgm:spPr/>
    </dgm:pt>
    <dgm:pt modelId="{C55A23A8-FC33-4218-87DF-134E76FE5E7E}" type="pres">
      <dgm:prSet presAssocID="{4A078F2D-EEA1-4032-B95B-781B0C5B8B62}" presName="rootComposite" presStyleCnt="0"/>
      <dgm:spPr/>
    </dgm:pt>
    <dgm:pt modelId="{9A0C24F5-557A-4120-B012-F33CE4EDC767}" type="pres">
      <dgm:prSet presAssocID="{4A078F2D-EEA1-4032-B95B-781B0C5B8B62}" presName="rootText" presStyleLbl="node2" presStyleIdx="6" presStyleCnt="12" custScaleX="1067359" custScaleY="1948017" custLinFactX="-100000" custLinFactY="-60375" custLinFactNeighborX="-132333" custLinFactNeighborY="-100000">
        <dgm:presLayoutVars>
          <dgm:chPref val="3"/>
        </dgm:presLayoutVars>
      </dgm:prSet>
      <dgm:spPr/>
      <dgm:t>
        <a:bodyPr/>
        <a:lstStyle/>
        <a:p>
          <a:endParaRPr lang="ru-RU"/>
        </a:p>
      </dgm:t>
    </dgm:pt>
    <dgm:pt modelId="{3293B0E0-A396-406A-924E-D08481B8BC43}" type="pres">
      <dgm:prSet presAssocID="{4A078F2D-EEA1-4032-B95B-781B0C5B8B62}" presName="rootConnector" presStyleLbl="node2" presStyleIdx="6" presStyleCnt="12"/>
      <dgm:spPr/>
      <dgm:t>
        <a:bodyPr/>
        <a:lstStyle/>
        <a:p>
          <a:endParaRPr lang="ru-RU"/>
        </a:p>
      </dgm:t>
    </dgm:pt>
    <dgm:pt modelId="{82F06A1E-9CB4-434B-AC1A-00555DF9483D}" type="pres">
      <dgm:prSet presAssocID="{4A078F2D-EEA1-4032-B95B-781B0C5B8B62}" presName="hierChild4" presStyleCnt="0"/>
      <dgm:spPr/>
    </dgm:pt>
    <dgm:pt modelId="{F2C214CE-8B23-4F0E-A757-1E40D81A0CD0}" type="pres">
      <dgm:prSet presAssocID="{4A078F2D-EEA1-4032-B95B-781B0C5B8B62}" presName="hierChild5" presStyleCnt="0"/>
      <dgm:spPr/>
    </dgm:pt>
    <dgm:pt modelId="{C17FF9FA-128E-4B4B-88CA-374811AC1044}" type="pres">
      <dgm:prSet presAssocID="{F53F41A3-5FFC-4FAE-B09A-D3095CE8C8CB}" presName="Name37" presStyleLbl="parChTrans1D2" presStyleIdx="7" presStyleCnt="14" custSzX="1147552" custSzY="1766478"/>
      <dgm:spPr/>
      <dgm:t>
        <a:bodyPr/>
        <a:lstStyle/>
        <a:p>
          <a:endParaRPr lang="ru-RU"/>
        </a:p>
      </dgm:t>
    </dgm:pt>
    <dgm:pt modelId="{7D1C5828-73A5-4EEB-B3D4-4D82A940D160}" type="pres">
      <dgm:prSet presAssocID="{D166F2C5-EA4D-4025-B3F8-49FBDEFD1FE7}" presName="hierRoot2" presStyleCnt="0">
        <dgm:presLayoutVars>
          <dgm:hierBranch val="init"/>
        </dgm:presLayoutVars>
      </dgm:prSet>
      <dgm:spPr/>
    </dgm:pt>
    <dgm:pt modelId="{35CE6621-8022-4C34-A288-B2511B1E951F}" type="pres">
      <dgm:prSet presAssocID="{D166F2C5-EA4D-4025-B3F8-49FBDEFD1FE7}" presName="rootComposite" presStyleCnt="0"/>
      <dgm:spPr/>
    </dgm:pt>
    <dgm:pt modelId="{5241A5A8-150B-4A07-8C6B-8FA38DDD32D6}" type="pres">
      <dgm:prSet presAssocID="{D166F2C5-EA4D-4025-B3F8-49FBDEFD1FE7}" presName="rootText" presStyleLbl="node2" presStyleIdx="7" presStyleCnt="12" custScaleX="1040868" custScaleY="1648363" custLinFactX="-100000" custLinFactY="-65123" custLinFactNeighborX="-112256" custLinFactNeighborY="-100000">
        <dgm:presLayoutVars>
          <dgm:chPref val="3"/>
        </dgm:presLayoutVars>
      </dgm:prSet>
      <dgm:spPr/>
      <dgm:t>
        <a:bodyPr/>
        <a:lstStyle/>
        <a:p>
          <a:endParaRPr lang="ru-RU"/>
        </a:p>
      </dgm:t>
    </dgm:pt>
    <dgm:pt modelId="{8AED4152-B4EA-4E2F-9B25-8FBC971D5E1A}" type="pres">
      <dgm:prSet presAssocID="{D166F2C5-EA4D-4025-B3F8-49FBDEFD1FE7}" presName="rootConnector" presStyleLbl="node2" presStyleIdx="7" presStyleCnt="12"/>
      <dgm:spPr/>
      <dgm:t>
        <a:bodyPr/>
        <a:lstStyle/>
        <a:p>
          <a:endParaRPr lang="ru-RU"/>
        </a:p>
      </dgm:t>
    </dgm:pt>
    <dgm:pt modelId="{0927917E-E435-4B51-873C-1695C81E828D}" type="pres">
      <dgm:prSet presAssocID="{D166F2C5-EA4D-4025-B3F8-49FBDEFD1FE7}" presName="hierChild4" presStyleCnt="0"/>
      <dgm:spPr/>
    </dgm:pt>
    <dgm:pt modelId="{1B4FC0F1-9B58-4882-880C-F787231D1192}" type="pres">
      <dgm:prSet presAssocID="{D166F2C5-EA4D-4025-B3F8-49FBDEFD1FE7}" presName="hierChild5" presStyleCnt="0"/>
      <dgm:spPr/>
    </dgm:pt>
    <dgm:pt modelId="{712474A5-1C96-459E-9E3F-129FBCD5F039}" type="pres">
      <dgm:prSet presAssocID="{F1C5F29D-4126-4A75-9130-11203589F78B}" presName="Name37" presStyleLbl="parChTrans1D2" presStyleIdx="8" presStyleCnt="14" custSzX="1095219" custSzY="1771199"/>
      <dgm:spPr/>
      <dgm:t>
        <a:bodyPr/>
        <a:lstStyle/>
        <a:p>
          <a:endParaRPr lang="ru-RU"/>
        </a:p>
      </dgm:t>
    </dgm:pt>
    <dgm:pt modelId="{B48E36A7-6E5B-4EB3-8DD1-1B54911F4949}" type="pres">
      <dgm:prSet presAssocID="{9842B46D-C4D4-404D-9DCF-D4BB1C459D6B}" presName="hierRoot2" presStyleCnt="0">
        <dgm:presLayoutVars>
          <dgm:hierBranch val="init"/>
        </dgm:presLayoutVars>
      </dgm:prSet>
      <dgm:spPr/>
    </dgm:pt>
    <dgm:pt modelId="{77D12747-A2D6-4882-AB22-0F0E110B0541}" type="pres">
      <dgm:prSet presAssocID="{9842B46D-C4D4-404D-9DCF-D4BB1C459D6B}" presName="rootComposite" presStyleCnt="0"/>
      <dgm:spPr/>
    </dgm:pt>
    <dgm:pt modelId="{C483BFA2-7C25-43DF-A2CF-F9FDE0318201}" type="pres">
      <dgm:prSet presAssocID="{9842B46D-C4D4-404D-9DCF-D4BB1C459D6B}" presName="rootText" presStyleLbl="node2" presStyleIdx="8" presStyleCnt="12" custScaleX="1040868" custScaleY="1648363" custLinFactX="-100000" custLinFactY="-60376" custLinFactNeighborX="-108364" custLinFactNeighborY="-100000">
        <dgm:presLayoutVars>
          <dgm:chPref val="3"/>
        </dgm:presLayoutVars>
      </dgm:prSet>
      <dgm:spPr/>
      <dgm:t>
        <a:bodyPr/>
        <a:lstStyle/>
        <a:p>
          <a:endParaRPr lang="ru-RU"/>
        </a:p>
      </dgm:t>
    </dgm:pt>
    <dgm:pt modelId="{E527673F-97A2-4F2E-AC46-B6F611DF44BF}" type="pres">
      <dgm:prSet presAssocID="{9842B46D-C4D4-404D-9DCF-D4BB1C459D6B}" presName="rootConnector" presStyleLbl="node2" presStyleIdx="8" presStyleCnt="12"/>
      <dgm:spPr/>
      <dgm:t>
        <a:bodyPr/>
        <a:lstStyle/>
        <a:p>
          <a:endParaRPr lang="ru-RU"/>
        </a:p>
      </dgm:t>
    </dgm:pt>
    <dgm:pt modelId="{13F30405-0F24-45D7-B7C9-703F36B7930D}" type="pres">
      <dgm:prSet presAssocID="{9842B46D-C4D4-404D-9DCF-D4BB1C459D6B}" presName="hierChild4" presStyleCnt="0"/>
      <dgm:spPr/>
    </dgm:pt>
    <dgm:pt modelId="{E2A70230-168F-42D2-80B7-9B851E446275}" type="pres">
      <dgm:prSet presAssocID="{9842B46D-C4D4-404D-9DCF-D4BB1C459D6B}" presName="hierChild5" presStyleCnt="0"/>
      <dgm:spPr/>
    </dgm:pt>
    <dgm:pt modelId="{42A81487-F9E9-46E5-9867-7033255A543E}" type="pres">
      <dgm:prSet presAssocID="{845B1AC2-1730-4ACE-9F6D-F190F234EB5F}" presName="Name37" presStyleLbl="parChTrans1D2" presStyleIdx="9" presStyleCnt="14" custSzX="1851759" custSzY="1771199"/>
      <dgm:spPr/>
      <dgm:t>
        <a:bodyPr/>
        <a:lstStyle/>
        <a:p>
          <a:endParaRPr lang="ru-RU"/>
        </a:p>
      </dgm:t>
    </dgm:pt>
    <dgm:pt modelId="{4E1C3054-A7A5-4853-B4C6-3E459628094D}" type="pres">
      <dgm:prSet presAssocID="{62A87F8F-119B-4338-B1EC-1A495BA673A4}" presName="hierRoot2" presStyleCnt="0">
        <dgm:presLayoutVars>
          <dgm:hierBranch val="init"/>
        </dgm:presLayoutVars>
      </dgm:prSet>
      <dgm:spPr/>
    </dgm:pt>
    <dgm:pt modelId="{31C492CB-792D-411E-9832-9B1D09396CF3}" type="pres">
      <dgm:prSet presAssocID="{62A87F8F-119B-4338-B1EC-1A495BA673A4}" presName="rootComposite" presStyleCnt="0"/>
      <dgm:spPr/>
    </dgm:pt>
    <dgm:pt modelId="{69AEE161-864F-431F-B9AB-6D04111B9AB1}" type="pres">
      <dgm:prSet presAssocID="{62A87F8F-119B-4338-B1EC-1A495BA673A4}" presName="rootText" presStyleLbl="node2" presStyleIdx="9" presStyleCnt="12" custScaleX="1040868" custScaleY="1648363" custLinFactX="-94258" custLinFactY="-60376" custLinFactNeighborX="-100000" custLinFactNeighborY="-100000">
        <dgm:presLayoutVars>
          <dgm:chPref val="3"/>
        </dgm:presLayoutVars>
      </dgm:prSet>
      <dgm:spPr/>
      <dgm:t>
        <a:bodyPr/>
        <a:lstStyle/>
        <a:p>
          <a:endParaRPr lang="ru-RU"/>
        </a:p>
      </dgm:t>
    </dgm:pt>
    <dgm:pt modelId="{FAF450FE-9D32-48EE-A211-376ABD999952}" type="pres">
      <dgm:prSet presAssocID="{62A87F8F-119B-4338-B1EC-1A495BA673A4}" presName="rootConnector" presStyleLbl="node2" presStyleIdx="9" presStyleCnt="12"/>
      <dgm:spPr/>
      <dgm:t>
        <a:bodyPr/>
        <a:lstStyle/>
        <a:p>
          <a:endParaRPr lang="ru-RU"/>
        </a:p>
      </dgm:t>
    </dgm:pt>
    <dgm:pt modelId="{B8F6ED05-EF5A-4CD8-AD3B-CB186BE92CB9}" type="pres">
      <dgm:prSet presAssocID="{62A87F8F-119B-4338-B1EC-1A495BA673A4}" presName="hierChild4" presStyleCnt="0"/>
      <dgm:spPr/>
    </dgm:pt>
    <dgm:pt modelId="{FAC0279B-C1FC-4F45-BF42-935EEAFFC504}" type="pres">
      <dgm:prSet presAssocID="{62A87F8F-119B-4338-B1EC-1A495BA673A4}" presName="hierChild5" presStyleCnt="0"/>
      <dgm:spPr/>
    </dgm:pt>
    <dgm:pt modelId="{F2997163-8B34-43A7-B24B-1267FFF3A182}" type="pres">
      <dgm:prSet presAssocID="{9E82BEF6-3AC9-4D7F-9A32-7346258363BA}" presName="Name37" presStyleLbl="parChTrans1D2" presStyleIdx="10" presStyleCnt="14" custSzX="2613029" custSzY="1773037"/>
      <dgm:spPr/>
      <dgm:t>
        <a:bodyPr/>
        <a:lstStyle/>
        <a:p>
          <a:endParaRPr lang="ru-RU"/>
        </a:p>
      </dgm:t>
    </dgm:pt>
    <dgm:pt modelId="{71A2FFCF-41A4-4723-A262-4B1195644C24}" type="pres">
      <dgm:prSet presAssocID="{1E576D28-7CE9-4898-B2E5-BB2BDE7F93E1}" presName="hierRoot2" presStyleCnt="0">
        <dgm:presLayoutVars>
          <dgm:hierBranch val="init"/>
        </dgm:presLayoutVars>
      </dgm:prSet>
      <dgm:spPr/>
    </dgm:pt>
    <dgm:pt modelId="{96BBE1E8-5918-42D3-A3A5-C6F9047FAB98}" type="pres">
      <dgm:prSet presAssocID="{1E576D28-7CE9-4898-B2E5-BB2BDE7F93E1}" presName="rootComposite" presStyleCnt="0"/>
      <dgm:spPr/>
    </dgm:pt>
    <dgm:pt modelId="{B488EDB4-7B66-40F9-A58C-92C17A03362C}" type="pres">
      <dgm:prSet presAssocID="{1E576D28-7CE9-4898-B2E5-BB2BDE7F93E1}" presName="rootText" presStyleLbl="node2" presStyleIdx="10" presStyleCnt="12" custScaleX="1040868" custScaleY="1648363" custLinFactX="-100000" custLinFactY="-58528" custLinFactNeighborX="-103224" custLinFactNeighborY="-100000">
        <dgm:presLayoutVars>
          <dgm:chPref val="3"/>
        </dgm:presLayoutVars>
      </dgm:prSet>
      <dgm:spPr/>
      <dgm:t>
        <a:bodyPr/>
        <a:lstStyle/>
        <a:p>
          <a:endParaRPr lang="ru-RU"/>
        </a:p>
      </dgm:t>
    </dgm:pt>
    <dgm:pt modelId="{3348FDCE-3959-4E67-9996-C5BD109B3038}" type="pres">
      <dgm:prSet presAssocID="{1E576D28-7CE9-4898-B2E5-BB2BDE7F93E1}" presName="rootConnector" presStyleLbl="node2" presStyleIdx="10" presStyleCnt="12"/>
      <dgm:spPr/>
      <dgm:t>
        <a:bodyPr/>
        <a:lstStyle/>
        <a:p>
          <a:endParaRPr lang="ru-RU"/>
        </a:p>
      </dgm:t>
    </dgm:pt>
    <dgm:pt modelId="{F0852E0C-E850-4636-A824-89E651B313E6}" type="pres">
      <dgm:prSet presAssocID="{1E576D28-7CE9-4898-B2E5-BB2BDE7F93E1}" presName="hierChild4" presStyleCnt="0"/>
      <dgm:spPr/>
    </dgm:pt>
    <dgm:pt modelId="{BEAB88FF-5AF1-4C1F-9605-325EC4DBF38A}" type="pres">
      <dgm:prSet presAssocID="{1E576D28-7CE9-4898-B2E5-BB2BDE7F93E1}" presName="hierChild5" presStyleCnt="0"/>
      <dgm:spPr/>
    </dgm:pt>
    <dgm:pt modelId="{4EF5878C-9CD7-4F1A-899C-9D1F176ABCAB}" type="pres">
      <dgm:prSet presAssocID="{0FD11939-7A72-4E80-90A4-4320169F90A8}" presName="Name37" presStyleLbl="parChTrans1D2" presStyleIdx="11" presStyleCnt="14" custSzX="3714605" custSzY="1939094"/>
      <dgm:spPr/>
      <dgm:t>
        <a:bodyPr/>
        <a:lstStyle/>
        <a:p>
          <a:endParaRPr lang="ru-RU"/>
        </a:p>
      </dgm:t>
    </dgm:pt>
    <dgm:pt modelId="{AE902C86-F735-4DE0-9F3C-4720CC33B4BF}" type="pres">
      <dgm:prSet presAssocID="{C0349233-1252-4863-AFB2-A27728155DD2}" presName="hierRoot2" presStyleCnt="0">
        <dgm:presLayoutVars>
          <dgm:hierBranch val="init"/>
        </dgm:presLayoutVars>
      </dgm:prSet>
      <dgm:spPr/>
    </dgm:pt>
    <dgm:pt modelId="{4EDA6C16-BC2D-4FB9-B429-3708F53D5951}" type="pres">
      <dgm:prSet presAssocID="{C0349233-1252-4863-AFB2-A27728155DD2}" presName="rootComposite" presStyleCnt="0"/>
      <dgm:spPr/>
    </dgm:pt>
    <dgm:pt modelId="{A1BB9E01-581E-4980-8F6B-42460C545976}" type="pres">
      <dgm:prSet presAssocID="{C0349233-1252-4863-AFB2-A27728155DD2}" presName="rootText" presStyleLbl="node2" presStyleIdx="11" presStyleCnt="12" custScaleX="1040868" custScaleY="1648363" custLinFactX="-85874" custLinFactY="-100000" custLinFactNeighborX="-100000" custLinFactNeighborY="-155248">
        <dgm:presLayoutVars>
          <dgm:chPref val="3"/>
        </dgm:presLayoutVars>
      </dgm:prSet>
      <dgm:spPr/>
      <dgm:t>
        <a:bodyPr/>
        <a:lstStyle/>
        <a:p>
          <a:endParaRPr lang="ru-RU"/>
        </a:p>
      </dgm:t>
    </dgm:pt>
    <dgm:pt modelId="{710C2EDB-2CBE-40EA-93A4-A6FBDFE1DF6C}" type="pres">
      <dgm:prSet presAssocID="{C0349233-1252-4863-AFB2-A27728155DD2}" presName="rootConnector" presStyleLbl="node2" presStyleIdx="11" presStyleCnt="12"/>
      <dgm:spPr/>
      <dgm:t>
        <a:bodyPr/>
        <a:lstStyle/>
        <a:p>
          <a:endParaRPr lang="ru-RU"/>
        </a:p>
      </dgm:t>
    </dgm:pt>
    <dgm:pt modelId="{D63BF9DE-0B55-41DD-8742-4BB1C6AB328B}" type="pres">
      <dgm:prSet presAssocID="{C0349233-1252-4863-AFB2-A27728155DD2}" presName="hierChild4" presStyleCnt="0"/>
      <dgm:spPr/>
    </dgm:pt>
    <dgm:pt modelId="{27948718-5288-4B05-BD8F-8C7E1B218A03}" type="pres">
      <dgm:prSet presAssocID="{C0349233-1252-4863-AFB2-A27728155DD2}" presName="hierChild5" presStyleCnt="0"/>
      <dgm:spPr/>
    </dgm:pt>
    <dgm:pt modelId="{C649F292-C568-49A8-8045-5ACE60635405}" type="pres">
      <dgm:prSet presAssocID="{FD5A4B80-D814-4207-830D-F867618B1D72}" presName="hierChild3" presStyleCnt="0"/>
      <dgm:spPr/>
    </dgm:pt>
    <dgm:pt modelId="{E28CD4A4-6B2C-4241-A4BA-DA6091CF75C7}" type="pres">
      <dgm:prSet presAssocID="{EC1733A0-8972-4B42-B856-F92DD1F20FD9}" presName="Name111" presStyleLbl="parChTrans1D2" presStyleIdx="12" presStyleCnt="14" custSzX="183478" custSzY="350765"/>
      <dgm:spPr/>
      <dgm:t>
        <a:bodyPr/>
        <a:lstStyle/>
        <a:p>
          <a:endParaRPr lang="ru-RU"/>
        </a:p>
      </dgm:t>
    </dgm:pt>
    <dgm:pt modelId="{32459D7E-CF0A-4316-A0B7-7325C2ADCB95}" type="pres">
      <dgm:prSet presAssocID="{8ED7BB54-53A2-4134-976F-882DCDBC65E3}" presName="hierRoot3" presStyleCnt="0">
        <dgm:presLayoutVars>
          <dgm:hierBranch val="init"/>
        </dgm:presLayoutVars>
      </dgm:prSet>
      <dgm:spPr/>
    </dgm:pt>
    <dgm:pt modelId="{D5F4D541-FF71-45D6-BE41-1EFB4E948E87}" type="pres">
      <dgm:prSet presAssocID="{8ED7BB54-53A2-4134-976F-882DCDBC65E3}" presName="rootComposite3" presStyleCnt="0"/>
      <dgm:spPr/>
    </dgm:pt>
    <dgm:pt modelId="{A66DBFD0-9873-4107-B6DE-F0C805CE4E23}" type="pres">
      <dgm:prSet presAssocID="{8ED7BB54-53A2-4134-976F-882DCDBC65E3}" presName="rootText3" presStyleLbl="asst1" presStyleIdx="0" presStyleCnt="6" custScaleX="1040868" custScaleY="1648363" custLinFactNeighborX="-92099" custLinFactNeighborY="17003">
        <dgm:presLayoutVars>
          <dgm:chPref val="3"/>
        </dgm:presLayoutVars>
      </dgm:prSet>
      <dgm:spPr/>
      <dgm:t>
        <a:bodyPr/>
        <a:lstStyle/>
        <a:p>
          <a:endParaRPr lang="ru-RU"/>
        </a:p>
      </dgm:t>
    </dgm:pt>
    <dgm:pt modelId="{39B9AC67-FA3A-4A2E-90B2-C941AAA72208}" type="pres">
      <dgm:prSet presAssocID="{8ED7BB54-53A2-4134-976F-882DCDBC65E3}" presName="rootConnector3" presStyleLbl="asst1" presStyleIdx="0" presStyleCnt="6"/>
      <dgm:spPr/>
      <dgm:t>
        <a:bodyPr/>
        <a:lstStyle/>
        <a:p>
          <a:endParaRPr lang="ru-RU"/>
        </a:p>
      </dgm:t>
    </dgm:pt>
    <dgm:pt modelId="{97015F27-EFF6-4ECC-B625-F0D498F3E946}" type="pres">
      <dgm:prSet presAssocID="{8ED7BB54-53A2-4134-976F-882DCDBC65E3}" presName="hierChild6" presStyleCnt="0"/>
      <dgm:spPr/>
    </dgm:pt>
    <dgm:pt modelId="{D1C850A0-A93E-4932-A047-F6367832DF42}" type="pres">
      <dgm:prSet presAssocID="{8ED7BB54-53A2-4134-976F-882DCDBC65E3}" presName="hierChild7" presStyleCnt="0"/>
      <dgm:spPr/>
    </dgm:pt>
    <dgm:pt modelId="{EECA0699-5B3B-462C-9A4F-9C61DD967364}" type="pres">
      <dgm:prSet presAssocID="{EAFD5C12-E442-4EE2-989C-C4B2A64D1D13}" presName="Name111" presStyleLbl="parChTrans1D2" presStyleIdx="13" presStyleCnt="14" custSzX="485699" custSzY="333855"/>
      <dgm:spPr/>
      <dgm:t>
        <a:bodyPr/>
        <a:lstStyle/>
        <a:p>
          <a:endParaRPr lang="ru-RU"/>
        </a:p>
      </dgm:t>
    </dgm:pt>
    <dgm:pt modelId="{A3FBDD93-0366-414B-A939-91032B23FF81}" type="pres">
      <dgm:prSet presAssocID="{6C4391E0-19CB-4EBE-B521-01ED060CB090}" presName="hierRoot3" presStyleCnt="0">
        <dgm:presLayoutVars>
          <dgm:hierBranch val="init"/>
        </dgm:presLayoutVars>
      </dgm:prSet>
      <dgm:spPr/>
    </dgm:pt>
    <dgm:pt modelId="{64302063-8740-437E-9924-A20642A76010}" type="pres">
      <dgm:prSet presAssocID="{6C4391E0-19CB-4EBE-B521-01ED060CB090}" presName="rootComposite3" presStyleCnt="0"/>
      <dgm:spPr/>
    </dgm:pt>
    <dgm:pt modelId="{091E318B-8E67-4A34-9EEB-0402681D5923}" type="pres">
      <dgm:prSet presAssocID="{6C4391E0-19CB-4EBE-B521-01ED060CB090}" presName="rootText3" presStyleLbl="asst1" presStyleIdx="1" presStyleCnt="6" custScaleX="1040868" custScaleY="1648363">
        <dgm:presLayoutVars>
          <dgm:chPref val="3"/>
        </dgm:presLayoutVars>
      </dgm:prSet>
      <dgm:spPr/>
      <dgm:t>
        <a:bodyPr/>
        <a:lstStyle/>
        <a:p>
          <a:endParaRPr lang="ru-RU"/>
        </a:p>
      </dgm:t>
    </dgm:pt>
    <dgm:pt modelId="{45D47D67-BD0F-4B37-850D-6306E692A2BA}" type="pres">
      <dgm:prSet presAssocID="{6C4391E0-19CB-4EBE-B521-01ED060CB090}" presName="rootConnector3" presStyleLbl="asst1" presStyleIdx="1" presStyleCnt="6"/>
      <dgm:spPr/>
      <dgm:t>
        <a:bodyPr/>
        <a:lstStyle/>
        <a:p>
          <a:endParaRPr lang="ru-RU"/>
        </a:p>
      </dgm:t>
    </dgm:pt>
    <dgm:pt modelId="{713878FF-C43C-4E96-B005-85F9D6391A0A}" type="pres">
      <dgm:prSet presAssocID="{6C4391E0-19CB-4EBE-B521-01ED060CB090}" presName="hierChild6" presStyleCnt="0"/>
      <dgm:spPr/>
    </dgm:pt>
    <dgm:pt modelId="{12516110-AA2F-497D-ABDE-EFBBACBD7BE4}" type="pres">
      <dgm:prSet presAssocID="{6C4391E0-19CB-4EBE-B521-01ED060CB090}" presName="hierChild7" presStyleCnt="0"/>
      <dgm:spPr/>
    </dgm:pt>
    <dgm:pt modelId="{58D29075-DA70-4CD3-A8AC-D6401F5C6A0C}" type="pres">
      <dgm:prSet presAssocID="{0B9773E2-3EEB-45DE-9FC0-04CD2894748F}" presName="Name111" presStyleLbl="parChTrans1D3" presStyleIdx="0" presStyleCnt="4" custSzX="183478" custSzY="336003"/>
      <dgm:spPr/>
      <dgm:t>
        <a:bodyPr/>
        <a:lstStyle/>
        <a:p>
          <a:endParaRPr lang="ru-RU"/>
        </a:p>
      </dgm:t>
    </dgm:pt>
    <dgm:pt modelId="{017453DA-7971-490A-88FE-E2C85812007D}" type="pres">
      <dgm:prSet presAssocID="{2A77C5AF-B482-40F7-8779-27AB4586D64A}" presName="hierRoot3" presStyleCnt="0">
        <dgm:presLayoutVars>
          <dgm:hierBranch val="init"/>
        </dgm:presLayoutVars>
      </dgm:prSet>
      <dgm:spPr/>
    </dgm:pt>
    <dgm:pt modelId="{29972AB7-4BBE-4BC2-84F2-C0C1D62EBAF2}" type="pres">
      <dgm:prSet presAssocID="{2A77C5AF-B482-40F7-8779-27AB4586D64A}" presName="rootComposite3" presStyleCnt="0"/>
      <dgm:spPr/>
    </dgm:pt>
    <dgm:pt modelId="{BA0BF103-CE21-4695-817C-18CD268D0B79}" type="pres">
      <dgm:prSet presAssocID="{2A77C5AF-B482-40F7-8779-27AB4586D64A}" presName="rootText3" presStyleLbl="asst1" presStyleIdx="2" presStyleCnt="6" custScaleX="1040868" custScaleY="1648361" custLinFactX="842050" custLinFactY="-2100000" custLinFactNeighborX="900000" custLinFactNeighborY="-2123152">
        <dgm:presLayoutVars>
          <dgm:chPref val="3"/>
        </dgm:presLayoutVars>
      </dgm:prSet>
      <dgm:spPr/>
      <dgm:t>
        <a:bodyPr/>
        <a:lstStyle/>
        <a:p>
          <a:endParaRPr lang="ru-RU"/>
        </a:p>
      </dgm:t>
    </dgm:pt>
    <dgm:pt modelId="{8DBEA669-B060-4D40-A7F4-B71D98605889}" type="pres">
      <dgm:prSet presAssocID="{2A77C5AF-B482-40F7-8779-27AB4586D64A}" presName="rootConnector3" presStyleLbl="asst1" presStyleIdx="2" presStyleCnt="6"/>
      <dgm:spPr/>
      <dgm:t>
        <a:bodyPr/>
        <a:lstStyle/>
        <a:p>
          <a:endParaRPr lang="ru-RU"/>
        </a:p>
      </dgm:t>
    </dgm:pt>
    <dgm:pt modelId="{2A1DCB08-A781-4305-8AA8-353AAFE7ACC0}" type="pres">
      <dgm:prSet presAssocID="{2A77C5AF-B482-40F7-8779-27AB4586D64A}" presName="hierChild6" presStyleCnt="0"/>
      <dgm:spPr/>
    </dgm:pt>
    <dgm:pt modelId="{1C48F168-8E4F-44B0-8AAD-B86530C915DB}" type="pres">
      <dgm:prSet presAssocID="{2A77C5AF-B482-40F7-8779-27AB4586D64A}" presName="hierChild7" presStyleCnt="0"/>
      <dgm:spPr/>
    </dgm:pt>
    <dgm:pt modelId="{F8A99FE4-AFEE-416B-AAA8-12361FF87900}" type="pres">
      <dgm:prSet presAssocID="{7406CAC3-313F-4C4C-A47A-BD64DC4A8953}" presName="Name111" presStyleLbl="parChTrans1D3" presStyleIdx="1" presStyleCnt="4" custSzX="183478" custSzY="336003"/>
      <dgm:spPr/>
      <dgm:t>
        <a:bodyPr/>
        <a:lstStyle/>
        <a:p>
          <a:endParaRPr lang="ru-RU"/>
        </a:p>
      </dgm:t>
    </dgm:pt>
    <dgm:pt modelId="{C04EA35B-95FA-4BCE-95D9-B681BF0C192B}" type="pres">
      <dgm:prSet presAssocID="{48F6F232-F4DF-4F46-AEF7-B19FD0F1FAD7}" presName="hierRoot3" presStyleCnt="0">
        <dgm:presLayoutVars>
          <dgm:hierBranch val="init"/>
        </dgm:presLayoutVars>
      </dgm:prSet>
      <dgm:spPr/>
    </dgm:pt>
    <dgm:pt modelId="{93914579-7DCE-4962-BD31-D44250CC0EE5}" type="pres">
      <dgm:prSet presAssocID="{48F6F232-F4DF-4F46-AEF7-B19FD0F1FAD7}" presName="rootComposite3" presStyleCnt="0"/>
      <dgm:spPr/>
    </dgm:pt>
    <dgm:pt modelId="{291D49FA-2EF3-4B48-91BC-9DC758790DCE}" type="pres">
      <dgm:prSet presAssocID="{48F6F232-F4DF-4F46-AEF7-B19FD0F1FAD7}" presName="rootText3" presStyleLbl="asst1" presStyleIdx="3" presStyleCnt="6" custScaleX="1040868" custScaleY="1648361" custLinFactX="700000" custLinFactY="-561367" custLinFactNeighborX="778103" custLinFactNeighborY="-600000">
        <dgm:presLayoutVars>
          <dgm:chPref val="3"/>
        </dgm:presLayoutVars>
      </dgm:prSet>
      <dgm:spPr/>
      <dgm:t>
        <a:bodyPr/>
        <a:lstStyle/>
        <a:p>
          <a:endParaRPr lang="ru-RU"/>
        </a:p>
      </dgm:t>
    </dgm:pt>
    <dgm:pt modelId="{2888EFF3-B27E-4D55-AED2-56CBF4A24CA1}" type="pres">
      <dgm:prSet presAssocID="{48F6F232-F4DF-4F46-AEF7-B19FD0F1FAD7}" presName="rootConnector3" presStyleLbl="asst1" presStyleIdx="3" presStyleCnt="6"/>
      <dgm:spPr/>
      <dgm:t>
        <a:bodyPr/>
        <a:lstStyle/>
        <a:p>
          <a:endParaRPr lang="ru-RU"/>
        </a:p>
      </dgm:t>
    </dgm:pt>
    <dgm:pt modelId="{84F0D3B7-7860-4C86-A7B8-51ED7266F64D}" type="pres">
      <dgm:prSet presAssocID="{48F6F232-F4DF-4F46-AEF7-B19FD0F1FAD7}" presName="hierChild6" presStyleCnt="0"/>
      <dgm:spPr/>
    </dgm:pt>
    <dgm:pt modelId="{A6A4BFEE-D571-48EB-A431-C3DAD52CBCE2}" type="pres">
      <dgm:prSet presAssocID="{48F6F232-F4DF-4F46-AEF7-B19FD0F1FAD7}" presName="hierChild7" presStyleCnt="0"/>
      <dgm:spPr/>
    </dgm:pt>
    <dgm:pt modelId="{87ABE679-C3A2-40E0-85E9-D17B5E7124A0}" type="pres">
      <dgm:prSet presAssocID="{E0BB8427-62B2-4923-BD24-91CCFD1B48C3}" presName="Name111" presStyleLbl="parChTrans1D3" presStyleIdx="2" presStyleCnt="4" custSzX="183478" custSzY="966279"/>
      <dgm:spPr/>
      <dgm:t>
        <a:bodyPr/>
        <a:lstStyle/>
        <a:p>
          <a:endParaRPr lang="ru-RU"/>
        </a:p>
      </dgm:t>
    </dgm:pt>
    <dgm:pt modelId="{D2A4644F-45BA-4BCA-989B-8B1D36BD6D19}" type="pres">
      <dgm:prSet presAssocID="{368704CB-B107-405C-823C-E07901A1E116}" presName="hierRoot3" presStyleCnt="0">
        <dgm:presLayoutVars>
          <dgm:hierBranch val="init"/>
        </dgm:presLayoutVars>
      </dgm:prSet>
      <dgm:spPr/>
    </dgm:pt>
    <dgm:pt modelId="{BE9D16A9-768B-4F82-B3C5-096E25257CE1}" type="pres">
      <dgm:prSet presAssocID="{368704CB-B107-405C-823C-E07901A1E116}" presName="rootComposite3" presStyleCnt="0"/>
      <dgm:spPr/>
    </dgm:pt>
    <dgm:pt modelId="{F9074451-A7CE-4579-BA56-DB4484AE3D05}" type="pres">
      <dgm:prSet presAssocID="{368704CB-B107-405C-823C-E07901A1E116}" presName="rootText3" presStyleLbl="asst1" presStyleIdx="4" presStyleCnt="6" custScaleX="1040868" custScaleY="1648361" custLinFactX="800000" custLinFactY="-500000" custLinFactNeighborX="862866" custLinFactNeighborY="-502999">
        <dgm:presLayoutVars>
          <dgm:chPref val="3"/>
        </dgm:presLayoutVars>
      </dgm:prSet>
      <dgm:spPr/>
      <dgm:t>
        <a:bodyPr/>
        <a:lstStyle/>
        <a:p>
          <a:endParaRPr lang="ru-RU"/>
        </a:p>
      </dgm:t>
    </dgm:pt>
    <dgm:pt modelId="{958C2F83-12D4-448B-90E5-ACA3D38572AF}" type="pres">
      <dgm:prSet presAssocID="{368704CB-B107-405C-823C-E07901A1E116}" presName="rootConnector3" presStyleLbl="asst1" presStyleIdx="4" presStyleCnt="6"/>
      <dgm:spPr/>
      <dgm:t>
        <a:bodyPr/>
        <a:lstStyle/>
        <a:p>
          <a:endParaRPr lang="ru-RU"/>
        </a:p>
      </dgm:t>
    </dgm:pt>
    <dgm:pt modelId="{9EC9AFFE-3FB0-451E-9C4E-6E46F8FCAC55}" type="pres">
      <dgm:prSet presAssocID="{368704CB-B107-405C-823C-E07901A1E116}" presName="hierChild6" presStyleCnt="0"/>
      <dgm:spPr/>
    </dgm:pt>
    <dgm:pt modelId="{4DD67610-CCE9-4FB2-A5B0-C7906F1F202F}" type="pres">
      <dgm:prSet presAssocID="{368704CB-B107-405C-823C-E07901A1E116}" presName="hierChild7" presStyleCnt="0"/>
      <dgm:spPr/>
    </dgm:pt>
    <dgm:pt modelId="{A95A3BD7-71B2-4F7B-8A32-92F132C19A51}" type="pres">
      <dgm:prSet presAssocID="{48CB2F0E-0FAA-40D7-91DC-77F2CB8AC564}" presName="Name111" presStyleLbl="parChTrans1D3" presStyleIdx="3" presStyleCnt="4" custSzX="183478" custSzY="966279"/>
      <dgm:spPr/>
      <dgm:t>
        <a:bodyPr/>
        <a:lstStyle/>
        <a:p>
          <a:endParaRPr lang="ru-RU"/>
        </a:p>
      </dgm:t>
    </dgm:pt>
    <dgm:pt modelId="{B31F070B-41A3-488B-90EF-45F2C823BF42}" type="pres">
      <dgm:prSet presAssocID="{4FA98622-A859-451F-823D-CB8F7C0EBBF3}" presName="hierRoot3" presStyleCnt="0">
        <dgm:presLayoutVars>
          <dgm:hierBranch val="init"/>
        </dgm:presLayoutVars>
      </dgm:prSet>
      <dgm:spPr/>
    </dgm:pt>
    <dgm:pt modelId="{5808146E-CCE5-44F2-8862-7F7E925571D8}" type="pres">
      <dgm:prSet presAssocID="{4FA98622-A859-451F-823D-CB8F7C0EBBF3}" presName="rootComposite3" presStyleCnt="0"/>
      <dgm:spPr/>
    </dgm:pt>
    <dgm:pt modelId="{C6A24A7D-2B62-4DE3-877A-A62A322DB5CA}" type="pres">
      <dgm:prSet presAssocID="{4FA98622-A859-451F-823D-CB8F7C0EBBF3}" presName="rootText3" presStyleLbl="asst1" presStyleIdx="5" presStyleCnt="6" custScaleX="1040868" custScaleY="1648361" custLinFactX="979602" custLinFactY="-2400000" custLinFactNeighborX="1000000" custLinFactNeighborY="-2403835">
        <dgm:presLayoutVars>
          <dgm:chPref val="3"/>
        </dgm:presLayoutVars>
      </dgm:prSet>
      <dgm:spPr/>
      <dgm:t>
        <a:bodyPr/>
        <a:lstStyle/>
        <a:p>
          <a:endParaRPr lang="ru-RU"/>
        </a:p>
      </dgm:t>
    </dgm:pt>
    <dgm:pt modelId="{E8BF65BE-1285-429D-B1BF-A1603E9708C9}" type="pres">
      <dgm:prSet presAssocID="{4FA98622-A859-451F-823D-CB8F7C0EBBF3}" presName="rootConnector3" presStyleLbl="asst1" presStyleIdx="5" presStyleCnt="6"/>
      <dgm:spPr/>
      <dgm:t>
        <a:bodyPr/>
        <a:lstStyle/>
        <a:p>
          <a:endParaRPr lang="ru-RU"/>
        </a:p>
      </dgm:t>
    </dgm:pt>
    <dgm:pt modelId="{861D9659-114B-4448-A803-451B1238E8D0}" type="pres">
      <dgm:prSet presAssocID="{4FA98622-A859-451F-823D-CB8F7C0EBBF3}" presName="hierChild6" presStyleCnt="0"/>
      <dgm:spPr/>
    </dgm:pt>
    <dgm:pt modelId="{FFEDBCF7-6D74-4A96-A1EE-8E97755FEC19}" type="pres">
      <dgm:prSet presAssocID="{4FA98622-A859-451F-823D-CB8F7C0EBBF3}" presName="hierChild7" presStyleCnt="0"/>
      <dgm:spPr/>
    </dgm:pt>
  </dgm:ptLst>
  <dgm:cxnLst>
    <dgm:cxn modelId="{EE82CDB6-DF87-4516-8171-B6937605476B}" type="presOf" srcId="{8ED7BB54-53A2-4134-976F-882DCDBC65E3}" destId="{39B9AC67-FA3A-4A2E-90B2-C941AAA72208}" srcOrd="1" destOrd="0" presId="urn:microsoft.com/office/officeart/2005/8/layout/orgChart1"/>
    <dgm:cxn modelId="{34063948-BC8B-48A9-A05C-2F95A8A0534B}" type="presOf" srcId="{0FD11939-7A72-4E80-90A4-4320169F90A8}" destId="{4EF5878C-9CD7-4F1A-899C-9D1F176ABCAB}" srcOrd="0" destOrd="0" presId="urn:microsoft.com/office/officeart/2005/8/layout/orgChart1"/>
    <dgm:cxn modelId="{B01C471B-44B9-499B-91D4-44E7FD75D5F2}" type="presOf" srcId="{14E0D7EA-450D-4484-9065-C087B2D64F58}" destId="{90A43184-89D2-46A7-AED5-8D865EA52D86}" srcOrd="1" destOrd="0" presId="urn:microsoft.com/office/officeart/2005/8/layout/orgChart1"/>
    <dgm:cxn modelId="{6C33534C-015A-485E-A4C9-1281413DE363}" type="presOf" srcId="{EA07C599-8951-480F-B775-BD3A33A7B2D1}" destId="{CF55F8DF-C349-4131-93BC-ABE0A84D94DA}" srcOrd="0" destOrd="0" presId="urn:microsoft.com/office/officeart/2005/8/layout/orgChart1"/>
    <dgm:cxn modelId="{62ECC156-98C3-4FDB-A3E1-A895C75B0043}" srcId="{FD5A4B80-D814-4207-830D-F867618B1D72}" destId="{E769045F-96BC-44ED-92BA-138B570CB737}" srcOrd="2" destOrd="0" parTransId="{FE184F0E-D13B-4A31-8955-5E27B2C2897C}" sibTransId="{80058750-A1DD-4C55-A3C7-336209A386C8}"/>
    <dgm:cxn modelId="{70D2FB8A-7E40-4AB3-BE8C-A34F9D465CEF}" srcId="{6C4391E0-19CB-4EBE-B521-01ED060CB090}" destId="{4FA98622-A859-451F-823D-CB8F7C0EBBF3}" srcOrd="3" destOrd="0" parTransId="{48CB2F0E-0FAA-40D7-91DC-77F2CB8AC564}" sibTransId="{9AD4545D-5732-426B-A743-50A91755EF40}"/>
    <dgm:cxn modelId="{342121AF-1916-409D-9C15-06DF1DE3590F}" type="presOf" srcId="{59630E10-5C69-4058-95CA-D6DAE853F124}" destId="{F9EB6F53-938C-41E7-B217-785DBFB735D9}" srcOrd="0" destOrd="0" presId="urn:microsoft.com/office/officeart/2005/8/layout/orgChart1"/>
    <dgm:cxn modelId="{FC8BB83C-996E-447A-8E32-4EEADC5360D4}" srcId="{6C4391E0-19CB-4EBE-B521-01ED060CB090}" destId="{368704CB-B107-405C-823C-E07901A1E116}" srcOrd="2" destOrd="0" parTransId="{E0BB8427-62B2-4923-BD24-91CCFD1B48C3}" sibTransId="{4114BB26-EF75-41DF-B721-4280F0DC30C7}"/>
    <dgm:cxn modelId="{C4CE28D8-0968-4F9E-B172-F6EB64D6CA97}" type="presOf" srcId="{FD5A4B80-D814-4207-830D-F867618B1D72}" destId="{D2E500F1-0181-41B4-9B64-0C49ED967A14}" srcOrd="0" destOrd="0" presId="urn:microsoft.com/office/officeart/2005/8/layout/orgChart1"/>
    <dgm:cxn modelId="{020B4814-B031-4BE4-A34F-528F5C9D26FA}" type="presOf" srcId="{D166F2C5-EA4D-4025-B3F8-49FBDEFD1FE7}" destId="{5241A5A8-150B-4A07-8C6B-8FA38DDD32D6}" srcOrd="0" destOrd="0" presId="urn:microsoft.com/office/officeart/2005/8/layout/orgChart1"/>
    <dgm:cxn modelId="{1271B318-0F18-4EE6-9B6C-7CB1F1EA0E11}" srcId="{FD5A4B80-D814-4207-830D-F867618B1D72}" destId="{D166F2C5-EA4D-4025-B3F8-49FBDEFD1FE7}" srcOrd="8" destOrd="0" parTransId="{F53F41A3-5FFC-4FAE-B09A-D3095CE8C8CB}" sibTransId="{14181EB0-7059-4B13-9F34-78D5DE949953}"/>
    <dgm:cxn modelId="{2B4A7315-0A03-4484-8887-B111B52A547C}" type="presOf" srcId="{9842B46D-C4D4-404D-9DCF-D4BB1C459D6B}" destId="{C483BFA2-7C25-43DF-A2CF-F9FDE0318201}" srcOrd="0" destOrd="0" presId="urn:microsoft.com/office/officeart/2005/8/layout/orgChart1"/>
    <dgm:cxn modelId="{031AB06D-6053-4A15-9561-D203E1E69DBF}" type="presOf" srcId="{7406CAC3-313F-4C4C-A47A-BD64DC4A8953}" destId="{F8A99FE4-AFEE-416B-AAA8-12361FF87900}" srcOrd="0" destOrd="0" presId="urn:microsoft.com/office/officeart/2005/8/layout/orgChart1"/>
    <dgm:cxn modelId="{C903C9FF-98CB-48FD-A7AC-275CEE51A4D1}" type="presOf" srcId="{6C48AF8F-5245-44F6-800E-9CF62BCF1B77}" destId="{A17377D2-B0AA-4647-AE4E-37683F4A0862}" srcOrd="0" destOrd="0" presId="urn:microsoft.com/office/officeart/2005/8/layout/orgChart1"/>
    <dgm:cxn modelId="{C039A217-7FC1-4D28-A744-23506469A5D8}" type="presOf" srcId="{95FC91C7-EC9B-4B55-920D-617BCCA5A02F}" destId="{16F30314-911A-4F6E-8A65-D4821689D3BB}" srcOrd="0" destOrd="0" presId="urn:microsoft.com/office/officeart/2005/8/layout/orgChart1"/>
    <dgm:cxn modelId="{AC983B69-006A-4363-8354-B12B42C9A0A0}" type="presOf" srcId="{818B43C6-4807-4370-903B-16BD8C9BF571}" destId="{9B8B0289-7D52-40E6-8755-08F3EB657471}" srcOrd="0" destOrd="0" presId="urn:microsoft.com/office/officeart/2005/8/layout/orgChart1"/>
    <dgm:cxn modelId="{096B594C-E57A-458C-9957-50F9395EFA84}" type="presOf" srcId="{17D19474-BE52-42B7-81DA-1F7AD5CC9751}" destId="{47B71412-373D-47FA-8482-556028DF8D8A}" srcOrd="1" destOrd="0" presId="urn:microsoft.com/office/officeart/2005/8/layout/orgChart1"/>
    <dgm:cxn modelId="{384AABB9-F3AC-4DCE-B69A-04F8706E90A2}" type="presOf" srcId="{4A078F2D-EEA1-4032-B95B-781B0C5B8B62}" destId="{3293B0E0-A396-406A-924E-D08481B8BC43}" srcOrd="1" destOrd="0" presId="urn:microsoft.com/office/officeart/2005/8/layout/orgChart1"/>
    <dgm:cxn modelId="{B3ACED1F-B990-47F3-BD50-72C55AFD028F}" type="presOf" srcId="{17D19474-BE52-42B7-81DA-1F7AD5CC9751}" destId="{FBFBF3EB-08B8-462E-8292-25D8674F034B}" srcOrd="0" destOrd="0" presId="urn:microsoft.com/office/officeart/2005/8/layout/orgChart1"/>
    <dgm:cxn modelId="{F368F540-27CF-4690-ABD5-E22314337D71}" srcId="{FD5A4B80-D814-4207-830D-F867618B1D72}" destId="{17D19474-BE52-42B7-81DA-1F7AD5CC9751}" srcOrd="1" destOrd="0" parTransId="{EA07C599-8951-480F-B775-BD3A33A7B2D1}" sibTransId="{3346C4F7-DD69-4265-B2EA-9524B4DB61FF}"/>
    <dgm:cxn modelId="{E3709050-C205-4355-A0E0-BA42C108C26C}" type="presOf" srcId="{E3DC20EE-8AC8-4098-87D2-59669C97AACF}" destId="{DC02EEB9-723E-4CCD-B094-F2E52316FE2C}" srcOrd="1" destOrd="0" presId="urn:microsoft.com/office/officeart/2005/8/layout/orgChart1"/>
    <dgm:cxn modelId="{5385DEC3-890C-49E8-9193-027561BECEB4}" type="presOf" srcId="{E3DC20EE-8AC8-4098-87D2-59669C97AACF}" destId="{8A08CC40-951A-4CDF-91BF-A180FFBDCA0A}" srcOrd="0" destOrd="0" presId="urn:microsoft.com/office/officeart/2005/8/layout/orgChart1"/>
    <dgm:cxn modelId="{C7F5EFF0-EB67-4D58-8A44-19BDE438702B}" srcId="{6C4391E0-19CB-4EBE-B521-01ED060CB090}" destId="{2A77C5AF-B482-40F7-8779-27AB4586D64A}" srcOrd="0" destOrd="0" parTransId="{0B9773E2-3EEB-45DE-9FC0-04CD2894748F}" sibTransId="{BC9D5C20-9E03-4171-9FBC-E04F653A42A1}"/>
    <dgm:cxn modelId="{E0AEC6DB-0541-494D-B848-9F51C2EC5201}" srcId="{FD5A4B80-D814-4207-830D-F867618B1D72}" destId="{1E576D28-7CE9-4898-B2E5-BB2BDE7F93E1}" srcOrd="11" destOrd="0" parTransId="{9E82BEF6-3AC9-4D7F-9A32-7346258363BA}" sibTransId="{51FD23F4-8DFC-43AF-9F53-8DD06D756FFD}"/>
    <dgm:cxn modelId="{51654B3F-0859-45E7-9309-ABE1787FDEDF}" srcId="{FD5A4B80-D814-4207-830D-F867618B1D72}" destId="{9842B46D-C4D4-404D-9DCF-D4BB1C459D6B}" srcOrd="9" destOrd="0" parTransId="{F1C5F29D-4126-4A75-9130-11203589F78B}" sibTransId="{789B4833-A6C2-48A4-AACD-7AD033AFB227}"/>
    <dgm:cxn modelId="{6152E2CF-CB66-4373-934D-F7D997C787AA}" srcId="{FD5A4B80-D814-4207-830D-F867618B1D72}" destId="{14E0D7EA-450D-4484-9065-C087B2D64F58}" srcOrd="6" destOrd="0" parTransId="{59630E10-5C69-4058-95CA-D6DAE853F124}" sibTransId="{6514B276-555D-4839-BEE1-CB23834CC5EC}"/>
    <dgm:cxn modelId="{C571617B-D19D-46E7-AF16-6DBAF469D184}" srcId="{FD5A4B80-D814-4207-830D-F867618B1D72}" destId="{E3DC20EE-8AC8-4098-87D2-59669C97AACF}" srcOrd="4" destOrd="0" parTransId="{95FC91C7-EC9B-4B55-920D-617BCCA5A02F}" sibTransId="{666D4529-565B-41E5-B32C-08314E3DE5C6}"/>
    <dgm:cxn modelId="{6AA91EFD-D6F2-4798-AB5F-0DCCCB0FE1DB}" type="presOf" srcId="{6C4391E0-19CB-4EBE-B521-01ED060CB090}" destId="{091E318B-8E67-4A34-9EEB-0402681D5923}" srcOrd="0" destOrd="0" presId="urn:microsoft.com/office/officeart/2005/8/layout/orgChart1"/>
    <dgm:cxn modelId="{6A9F7B00-E4FE-4E6C-AE1A-ECBE8BBCDB36}" type="presOf" srcId="{FD5A4B80-D814-4207-830D-F867618B1D72}" destId="{DBEAFD7B-4D14-4D26-9E80-CE0D3629C5B1}" srcOrd="1" destOrd="0" presId="urn:microsoft.com/office/officeart/2005/8/layout/orgChart1"/>
    <dgm:cxn modelId="{6C3B8049-4B7F-471F-B318-D33BD33F92BD}" type="presOf" srcId="{6C48AF8F-5245-44F6-800E-9CF62BCF1B77}" destId="{837B6938-F67C-4F3D-9FCE-E50E43B6C1C8}" srcOrd="1" destOrd="0" presId="urn:microsoft.com/office/officeart/2005/8/layout/orgChart1"/>
    <dgm:cxn modelId="{F8979CF0-8939-42FC-90F1-A4D92C276DE4}" type="presOf" srcId="{62A87F8F-119B-4338-B1EC-1A495BA673A4}" destId="{FAF450FE-9D32-48EE-A211-376ABD999952}" srcOrd="1" destOrd="0" presId="urn:microsoft.com/office/officeart/2005/8/layout/orgChart1"/>
    <dgm:cxn modelId="{271CA4FF-7BE0-41CB-90D3-CB20703BE419}" srcId="{FD5A4B80-D814-4207-830D-F867618B1D72}" destId="{C0349233-1252-4863-AFB2-A27728155DD2}" srcOrd="12" destOrd="0" parTransId="{0FD11939-7A72-4E80-90A4-4320169F90A8}" sibTransId="{E7DA5716-BA8C-4027-AB7D-7FB3AFB8B292}"/>
    <dgm:cxn modelId="{A77583B9-6905-40AE-A0C1-77247BF5ECBE}" type="presOf" srcId="{815090E5-3CC1-4F9F-B53D-6F199C954949}" destId="{E8AEB1AE-2F74-4B33-88EC-857C3C16482E}" srcOrd="1" destOrd="0" presId="urn:microsoft.com/office/officeart/2005/8/layout/orgChart1"/>
    <dgm:cxn modelId="{91D355C2-ADA8-4AF2-9FA7-7C736C25607F}" type="presOf" srcId="{48F6F232-F4DF-4F46-AEF7-B19FD0F1FAD7}" destId="{291D49FA-2EF3-4B48-91BC-9DC758790DCE}" srcOrd="0" destOrd="0" presId="urn:microsoft.com/office/officeart/2005/8/layout/orgChart1"/>
    <dgm:cxn modelId="{0C7C8B00-3FB8-4724-9197-03696423A73C}" type="presOf" srcId="{14E0D7EA-450D-4484-9065-C087B2D64F58}" destId="{3DDCE6C3-AD75-4B06-A246-EFDADF76A642}" srcOrd="0" destOrd="0" presId="urn:microsoft.com/office/officeart/2005/8/layout/orgChart1"/>
    <dgm:cxn modelId="{98C9010D-BFC2-4D00-8AFD-694A1C60F319}" type="presOf" srcId="{4FA98622-A859-451F-823D-CB8F7C0EBBF3}" destId="{E8BF65BE-1285-429D-B1BF-A1603E9708C9}" srcOrd="1" destOrd="0" presId="urn:microsoft.com/office/officeart/2005/8/layout/orgChart1"/>
    <dgm:cxn modelId="{196AEE24-56D0-4057-887F-19B38F17396E}" type="presOf" srcId="{8ED7BB54-53A2-4134-976F-882DCDBC65E3}" destId="{A66DBFD0-9873-4107-B6DE-F0C805CE4E23}" srcOrd="0" destOrd="0" presId="urn:microsoft.com/office/officeart/2005/8/layout/orgChart1"/>
    <dgm:cxn modelId="{79BF3839-DF4C-479C-9857-018B3A02C0BF}" type="presOf" srcId="{9842B46D-C4D4-404D-9DCF-D4BB1C459D6B}" destId="{E527673F-97A2-4F2E-AC46-B6F611DF44BF}" srcOrd="1" destOrd="0" presId="urn:microsoft.com/office/officeart/2005/8/layout/orgChart1"/>
    <dgm:cxn modelId="{6DB4C5EC-D949-48B5-9D97-068F324A417E}" type="presOf" srcId="{368704CB-B107-405C-823C-E07901A1E116}" destId="{F9074451-A7CE-4579-BA56-DB4484AE3D05}" srcOrd="0" destOrd="0" presId="urn:microsoft.com/office/officeart/2005/8/layout/orgChart1"/>
    <dgm:cxn modelId="{01F1AB30-960B-4D60-AE2E-1DBE36011C9E}" type="presOf" srcId="{FE184F0E-D13B-4A31-8955-5E27B2C2897C}" destId="{382BA04F-730E-4912-9D1B-75EE2F015C9E}" srcOrd="0" destOrd="0" presId="urn:microsoft.com/office/officeart/2005/8/layout/orgChart1"/>
    <dgm:cxn modelId="{6987D0A4-EC69-4F56-99E8-135D189C3CA5}" type="presOf" srcId="{E769045F-96BC-44ED-92BA-138B570CB737}" destId="{A53F6F1D-8575-4CF1-ABFA-CC16C13B5387}" srcOrd="1" destOrd="0" presId="urn:microsoft.com/office/officeart/2005/8/layout/orgChart1"/>
    <dgm:cxn modelId="{22350DC7-A418-4410-8F95-BA54356C277B}" type="presOf" srcId="{E769045F-96BC-44ED-92BA-138B570CB737}" destId="{7E727885-5B46-4579-BA5B-714B4092B6D8}" srcOrd="0" destOrd="0" presId="urn:microsoft.com/office/officeart/2005/8/layout/orgChart1"/>
    <dgm:cxn modelId="{CBCB0901-CCFD-4203-8B90-977EEA7CDAAA}" type="presOf" srcId="{6C4391E0-19CB-4EBE-B521-01ED060CB090}" destId="{45D47D67-BD0F-4B37-850D-6306E692A2BA}" srcOrd="1" destOrd="0" presId="urn:microsoft.com/office/officeart/2005/8/layout/orgChart1"/>
    <dgm:cxn modelId="{DA36C151-5DE9-4384-94FF-E14563DC6B80}" type="presOf" srcId="{48F6F232-F4DF-4F46-AEF7-B19FD0F1FAD7}" destId="{2888EFF3-B27E-4D55-AED2-56CBF4A24CA1}" srcOrd="1" destOrd="0" presId="urn:microsoft.com/office/officeart/2005/8/layout/orgChart1"/>
    <dgm:cxn modelId="{0D59BF7B-54B6-4F06-85EB-3264FF1051D7}" type="presOf" srcId="{EC1733A0-8972-4B42-B856-F92DD1F20FD9}" destId="{E28CD4A4-6B2C-4241-A4BA-DA6091CF75C7}" srcOrd="0" destOrd="0" presId="urn:microsoft.com/office/officeart/2005/8/layout/orgChart1"/>
    <dgm:cxn modelId="{9A99875A-76C2-44ED-9005-CF9D38E25934}" type="presOf" srcId="{2A77C5AF-B482-40F7-8779-27AB4586D64A}" destId="{BA0BF103-CE21-4695-817C-18CD268D0B79}" srcOrd="0" destOrd="0" presId="urn:microsoft.com/office/officeart/2005/8/layout/orgChart1"/>
    <dgm:cxn modelId="{5AF8E319-C985-405F-8CDF-0CB1C6B2E661}" type="presOf" srcId="{BE64D49E-5BC2-4BD8-9C40-FBA4971777BB}" destId="{AA445222-90BA-4301-A68F-DF26CA5FC34B}" srcOrd="0" destOrd="0" presId="urn:microsoft.com/office/officeart/2005/8/layout/orgChart1"/>
    <dgm:cxn modelId="{66F2B7CD-5852-4CF3-88BD-74D0D1114489}" srcId="{FD5A4B80-D814-4207-830D-F867618B1D72}" destId="{62A87F8F-119B-4338-B1EC-1A495BA673A4}" srcOrd="10" destOrd="0" parTransId="{845B1AC2-1730-4ACE-9F6D-F190F234EB5F}" sibTransId="{D02B14E7-5834-4CD3-889B-D0F5C8E5B2EA}"/>
    <dgm:cxn modelId="{B1C11DFF-E563-41D5-B914-92FD0C1B4B0B}" type="presOf" srcId="{845B1AC2-1730-4ACE-9F6D-F190F234EB5F}" destId="{42A81487-F9E9-46E5-9867-7033255A543E}" srcOrd="0" destOrd="0" presId="urn:microsoft.com/office/officeart/2005/8/layout/orgChart1"/>
    <dgm:cxn modelId="{47FA9BA3-4B3A-4C8A-9E95-B0F947E1E9A4}" srcId="{FD5A4B80-D814-4207-830D-F867618B1D72}" destId="{6C48AF8F-5245-44F6-800E-9CF62BCF1B77}" srcOrd="3" destOrd="0" parTransId="{0B2F2ECF-BA29-493A-BF47-C68FA372E883}" sibTransId="{C31B43CE-5772-4BD1-A54E-99C78E791F57}"/>
    <dgm:cxn modelId="{66CC1AAB-4721-45F1-9DD0-5E31D8BEE123}" type="presOf" srcId="{368704CB-B107-405C-823C-E07901A1E116}" destId="{958C2F83-12D4-448B-90E5-ACA3D38572AF}" srcOrd="1" destOrd="0" presId="urn:microsoft.com/office/officeart/2005/8/layout/orgChart1"/>
    <dgm:cxn modelId="{873E389F-E103-4EBF-B170-B9828E1AA7EE}" type="presOf" srcId="{0B9773E2-3EEB-45DE-9FC0-04CD2894748F}" destId="{58D29075-DA70-4CD3-A8AC-D6401F5C6A0C}" srcOrd="0" destOrd="0" presId="urn:microsoft.com/office/officeart/2005/8/layout/orgChart1"/>
    <dgm:cxn modelId="{9FFCB836-6C97-4C7C-B6A8-8A800A86BDBD}" type="presOf" srcId="{4A078F2D-EEA1-4032-B95B-781B0C5B8B62}" destId="{9A0C24F5-557A-4120-B012-F33CE4EDC767}" srcOrd="0" destOrd="0" presId="urn:microsoft.com/office/officeart/2005/8/layout/orgChart1"/>
    <dgm:cxn modelId="{69599492-B734-42AF-8B48-1F5238AC5E29}" type="presOf" srcId="{D166F2C5-EA4D-4025-B3F8-49FBDEFD1FE7}" destId="{8AED4152-B4EA-4E2F-9B25-8FBC971D5E1A}" srcOrd="1" destOrd="0" presId="urn:microsoft.com/office/officeart/2005/8/layout/orgChart1"/>
    <dgm:cxn modelId="{738B195F-4441-45E6-BB77-963EBC4BF515}" type="presOf" srcId="{2A77C5AF-B482-40F7-8779-27AB4586D64A}" destId="{8DBEA669-B060-4D40-A7F4-B71D98605889}" srcOrd="1" destOrd="0" presId="urn:microsoft.com/office/officeart/2005/8/layout/orgChart1"/>
    <dgm:cxn modelId="{41C810BD-64D0-4EC0-8A56-C74A76CBD3D4}" type="presOf" srcId="{62A87F8F-119B-4338-B1EC-1A495BA673A4}" destId="{69AEE161-864F-431F-B9AB-6D04111B9AB1}" srcOrd="0" destOrd="0" presId="urn:microsoft.com/office/officeart/2005/8/layout/orgChart1"/>
    <dgm:cxn modelId="{62BE4177-BBB0-4AE2-B9CE-E76585336777}" type="presOf" srcId="{4FA98622-A859-451F-823D-CB8F7C0EBBF3}" destId="{C6A24A7D-2B62-4DE3-877A-A62A322DB5CA}" srcOrd="0" destOrd="0" presId="urn:microsoft.com/office/officeart/2005/8/layout/orgChart1"/>
    <dgm:cxn modelId="{2B339B40-EACB-4496-AE59-C03A338DF87A}" type="presOf" srcId="{EAFD5C12-E442-4EE2-989C-C4B2A64D1D13}" destId="{EECA0699-5B3B-462C-9A4F-9C61DD967364}" srcOrd="0" destOrd="0" presId="urn:microsoft.com/office/officeart/2005/8/layout/orgChart1"/>
    <dgm:cxn modelId="{90476A9E-ADAC-4C9A-BAAF-FBBC26BC9FEE}" type="presOf" srcId="{9E82BEF6-3AC9-4D7F-9A32-7346258363BA}" destId="{F2997163-8B34-43A7-B24B-1267FFF3A182}" srcOrd="0" destOrd="0" presId="urn:microsoft.com/office/officeart/2005/8/layout/orgChart1"/>
    <dgm:cxn modelId="{94E5298A-4561-4BDF-B6BB-8AF58F6152D0}" srcId="{FD5A4B80-D814-4207-830D-F867618B1D72}" destId="{8ED7BB54-53A2-4134-976F-882DCDBC65E3}" srcOrd="0" destOrd="0" parTransId="{EC1733A0-8972-4B42-B856-F92DD1F20FD9}" sibTransId="{4812EB95-6CE0-4316-B5F3-594CDF8587B1}"/>
    <dgm:cxn modelId="{8BC82F6E-1F38-4DE8-844F-46DD9E2FF528}" srcId="{6C4391E0-19CB-4EBE-B521-01ED060CB090}" destId="{48F6F232-F4DF-4F46-AEF7-B19FD0F1FAD7}" srcOrd="1" destOrd="0" parTransId="{7406CAC3-313F-4C4C-A47A-BD64DC4A8953}" sibTransId="{9F2B61C0-67D4-410F-9E67-6563F5C751C3}"/>
    <dgm:cxn modelId="{2BF5BC1D-B1DE-41F9-8A70-16A9811A5483}" srcId="{FD5A4B80-D814-4207-830D-F867618B1D72}" destId="{6C4391E0-19CB-4EBE-B521-01ED060CB090}" srcOrd="13" destOrd="0" parTransId="{EAFD5C12-E442-4EE2-989C-C4B2A64D1D13}" sibTransId="{CF56AC7E-4AA2-4F14-8D62-33C19AF8E39C}"/>
    <dgm:cxn modelId="{51101ADA-4C66-4335-9D55-2027ED0E669B}" srcId="{FD5A4B80-D814-4207-830D-F867618B1D72}" destId="{4A078F2D-EEA1-4032-B95B-781B0C5B8B62}" srcOrd="7" destOrd="0" parTransId="{BE64D49E-5BC2-4BD8-9C40-FBA4971777BB}" sibTransId="{448859ED-3F00-40F0-BCB5-FC098F1936D7}"/>
    <dgm:cxn modelId="{39E3B972-EC86-4151-A25D-A0DB95E0F7EE}" type="presOf" srcId="{C0349233-1252-4863-AFB2-A27728155DD2}" destId="{A1BB9E01-581E-4980-8F6B-42460C545976}" srcOrd="0" destOrd="0" presId="urn:microsoft.com/office/officeart/2005/8/layout/orgChart1"/>
    <dgm:cxn modelId="{DC273BB0-98B6-4F69-8673-0F26EFF1BF88}" type="presOf" srcId="{815090E5-3CC1-4F9F-B53D-6F199C954949}" destId="{F0544000-4395-47C9-AC5D-25EDDD355561}" srcOrd="0" destOrd="0" presId="urn:microsoft.com/office/officeart/2005/8/layout/orgChart1"/>
    <dgm:cxn modelId="{ADAEBD54-6D6A-4C9E-9A35-918696E22B14}" type="presOf" srcId="{E0BB8427-62B2-4923-BD24-91CCFD1B48C3}" destId="{87ABE679-C3A2-40E0-85E9-D17B5E7124A0}" srcOrd="0" destOrd="0" presId="urn:microsoft.com/office/officeart/2005/8/layout/orgChart1"/>
    <dgm:cxn modelId="{6638A989-8E66-47D8-8E31-6A9CE7493815}" type="presOf" srcId="{C0349233-1252-4863-AFB2-A27728155DD2}" destId="{710C2EDB-2CBE-40EA-93A4-A6FBDFE1DF6C}" srcOrd="1" destOrd="0" presId="urn:microsoft.com/office/officeart/2005/8/layout/orgChart1"/>
    <dgm:cxn modelId="{C403E5DD-65EE-4145-BA46-71A9D321E8E5}" srcId="{655C7BAC-12F8-4A57-8BB6-48A8D8B9E960}" destId="{FD5A4B80-D814-4207-830D-F867618B1D72}" srcOrd="0" destOrd="0" parTransId="{3FA2C3C6-7544-4F7C-A1F2-A79F48341239}" sibTransId="{25A88431-6FE6-4B6D-BB5F-8BAB223208CE}"/>
    <dgm:cxn modelId="{2F42BD48-EDF8-4274-9805-0CA05912FF71}" srcId="{FD5A4B80-D814-4207-830D-F867618B1D72}" destId="{815090E5-3CC1-4F9F-B53D-6F199C954949}" srcOrd="5" destOrd="0" parTransId="{818B43C6-4807-4370-903B-16BD8C9BF571}" sibTransId="{9967ACF8-0A6F-43FA-954D-93EC9641F190}"/>
    <dgm:cxn modelId="{CF9917D3-306E-4DFD-833A-A02FFD639DAF}" type="presOf" srcId="{1E576D28-7CE9-4898-B2E5-BB2BDE7F93E1}" destId="{3348FDCE-3959-4E67-9996-C5BD109B3038}" srcOrd="1" destOrd="0" presId="urn:microsoft.com/office/officeart/2005/8/layout/orgChart1"/>
    <dgm:cxn modelId="{0627672D-AF61-4013-924C-5DD3E6D8D15C}" type="presOf" srcId="{655C7BAC-12F8-4A57-8BB6-48A8D8B9E960}" destId="{946A81E2-53FA-485A-AB97-6E2ED1C13591}" srcOrd="0" destOrd="0" presId="urn:microsoft.com/office/officeart/2005/8/layout/orgChart1"/>
    <dgm:cxn modelId="{D5F0E56C-B6D2-48CC-B55F-9FE394ACCEB1}" type="presOf" srcId="{48CB2F0E-0FAA-40D7-91DC-77F2CB8AC564}" destId="{A95A3BD7-71B2-4F7B-8A32-92F132C19A51}" srcOrd="0" destOrd="0" presId="urn:microsoft.com/office/officeart/2005/8/layout/orgChart1"/>
    <dgm:cxn modelId="{117074F9-2B16-4DE2-9FDC-4B868C929D96}" type="presOf" srcId="{F1C5F29D-4126-4A75-9130-11203589F78B}" destId="{712474A5-1C96-459E-9E3F-129FBCD5F039}" srcOrd="0" destOrd="0" presId="urn:microsoft.com/office/officeart/2005/8/layout/orgChart1"/>
    <dgm:cxn modelId="{1FE5BA82-97FF-428A-946F-F226026A806A}" type="presOf" srcId="{F53F41A3-5FFC-4FAE-B09A-D3095CE8C8CB}" destId="{C17FF9FA-128E-4B4B-88CA-374811AC1044}" srcOrd="0" destOrd="0" presId="urn:microsoft.com/office/officeart/2005/8/layout/orgChart1"/>
    <dgm:cxn modelId="{3756D21B-8E53-4BD6-B074-808BCF94448D}" type="presOf" srcId="{0B2F2ECF-BA29-493A-BF47-C68FA372E883}" destId="{506BCB66-1D92-4083-A671-C20CAFD07D04}" srcOrd="0" destOrd="0" presId="urn:microsoft.com/office/officeart/2005/8/layout/orgChart1"/>
    <dgm:cxn modelId="{46498F84-3F49-42DD-8E5A-B65624E8AD31}" type="presOf" srcId="{1E576D28-7CE9-4898-B2E5-BB2BDE7F93E1}" destId="{B488EDB4-7B66-40F9-A58C-92C17A03362C}" srcOrd="0" destOrd="0" presId="urn:microsoft.com/office/officeart/2005/8/layout/orgChart1"/>
    <dgm:cxn modelId="{0E2A2E6C-FE3E-4157-89E4-3AFFFA5E28B6}" type="presParOf" srcId="{946A81E2-53FA-485A-AB97-6E2ED1C13591}" destId="{B21EE1E3-38BE-4B16-801A-7404FF8F608F}" srcOrd="0" destOrd="0" presId="urn:microsoft.com/office/officeart/2005/8/layout/orgChart1"/>
    <dgm:cxn modelId="{472107E4-932C-4AA3-B3B6-10C781E808C5}" type="presParOf" srcId="{B21EE1E3-38BE-4B16-801A-7404FF8F608F}" destId="{026493FD-4E03-417A-AB82-50E6140192F7}" srcOrd="0" destOrd="0" presId="urn:microsoft.com/office/officeart/2005/8/layout/orgChart1"/>
    <dgm:cxn modelId="{2918E5CE-8013-4C24-8057-8683971013FA}" type="presParOf" srcId="{026493FD-4E03-417A-AB82-50E6140192F7}" destId="{D2E500F1-0181-41B4-9B64-0C49ED967A14}" srcOrd="0" destOrd="0" presId="urn:microsoft.com/office/officeart/2005/8/layout/orgChart1"/>
    <dgm:cxn modelId="{E13352B9-B07D-4051-A9DB-9933CE1BC70B}" type="presParOf" srcId="{026493FD-4E03-417A-AB82-50E6140192F7}" destId="{DBEAFD7B-4D14-4D26-9E80-CE0D3629C5B1}" srcOrd="1" destOrd="0" presId="urn:microsoft.com/office/officeart/2005/8/layout/orgChart1"/>
    <dgm:cxn modelId="{30E9AE4E-247F-4973-9E40-9E964D478227}" type="presParOf" srcId="{B21EE1E3-38BE-4B16-801A-7404FF8F608F}" destId="{7E7EAC69-5E2A-4161-9B9A-084F71E4E4BC}" srcOrd="1" destOrd="0" presId="urn:microsoft.com/office/officeart/2005/8/layout/orgChart1"/>
    <dgm:cxn modelId="{23179066-BCC3-41AD-8172-222B0FB82C16}" type="presParOf" srcId="{7E7EAC69-5E2A-4161-9B9A-084F71E4E4BC}" destId="{CF55F8DF-C349-4131-93BC-ABE0A84D94DA}" srcOrd="0" destOrd="0" presId="urn:microsoft.com/office/officeart/2005/8/layout/orgChart1"/>
    <dgm:cxn modelId="{0CB252FE-6F83-4CCB-A331-0B3D751548D8}" type="presParOf" srcId="{7E7EAC69-5E2A-4161-9B9A-084F71E4E4BC}" destId="{B10500EC-D765-4F41-B2B0-7A61761D58D1}" srcOrd="1" destOrd="0" presId="urn:microsoft.com/office/officeart/2005/8/layout/orgChart1"/>
    <dgm:cxn modelId="{E2CCC24C-6EE6-4094-84FD-796774F5519A}" type="presParOf" srcId="{B10500EC-D765-4F41-B2B0-7A61761D58D1}" destId="{EB800A04-850D-4FEA-91CD-195B633C3C0B}" srcOrd="0" destOrd="0" presId="urn:microsoft.com/office/officeart/2005/8/layout/orgChart1"/>
    <dgm:cxn modelId="{BF5D7B34-AA6D-467E-B752-652ACA256C55}" type="presParOf" srcId="{EB800A04-850D-4FEA-91CD-195B633C3C0B}" destId="{FBFBF3EB-08B8-462E-8292-25D8674F034B}" srcOrd="0" destOrd="0" presId="urn:microsoft.com/office/officeart/2005/8/layout/orgChart1"/>
    <dgm:cxn modelId="{2DA77417-146A-4D7A-BA56-3C26FF4D28DC}" type="presParOf" srcId="{EB800A04-850D-4FEA-91CD-195B633C3C0B}" destId="{47B71412-373D-47FA-8482-556028DF8D8A}" srcOrd="1" destOrd="0" presId="urn:microsoft.com/office/officeart/2005/8/layout/orgChart1"/>
    <dgm:cxn modelId="{4A9034C4-F9EA-4604-A677-D29EA92433CB}" type="presParOf" srcId="{B10500EC-D765-4F41-B2B0-7A61761D58D1}" destId="{47AB1466-9832-44D0-BF86-0E110D68C82A}" srcOrd="1" destOrd="0" presId="urn:microsoft.com/office/officeart/2005/8/layout/orgChart1"/>
    <dgm:cxn modelId="{851BEE80-F91F-4A83-8C56-51EA04477DD0}" type="presParOf" srcId="{B10500EC-D765-4F41-B2B0-7A61761D58D1}" destId="{9D8E88D4-B8A1-419C-9298-6E01C26E29D5}" srcOrd="2" destOrd="0" presId="urn:microsoft.com/office/officeart/2005/8/layout/orgChart1"/>
    <dgm:cxn modelId="{66BB12AA-7CAD-403C-B9DB-10BABB3E429A}" type="presParOf" srcId="{7E7EAC69-5E2A-4161-9B9A-084F71E4E4BC}" destId="{382BA04F-730E-4912-9D1B-75EE2F015C9E}" srcOrd="2" destOrd="0" presId="urn:microsoft.com/office/officeart/2005/8/layout/orgChart1"/>
    <dgm:cxn modelId="{8D7C1586-5ECD-448E-926B-1F3A39E8C015}" type="presParOf" srcId="{7E7EAC69-5E2A-4161-9B9A-084F71E4E4BC}" destId="{631368B6-186A-42BC-99B8-D17398BBB39A}" srcOrd="3" destOrd="0" presId="urn:microsoft.com/office/officeart/2005/8/layout/orgChart1"/>
    <dgm:cxn modelId="{738B8848-DA23-46D3-BA4B-6E7C48DFD1C8}" type="presParOf" srcId="{631368B6-186A-42BC-99B8-D17398BBB39A}" destId="{8D49E54A-C60E-40A6-824D-2564CA0DA399}" srcOrd="0" destOrd="0" presId="urn:microsoft.com/office/officeart/2005/8/layout/orgChart1"/>
    <dgm:cxn modelId="{15F53334-B125-4AFF-8821-974B176A3A63}" type="presParOf" srcId="{8D49E54A-C60E-40A6-824D-2564CA0DA399}" destId="{7E727885-5B46-4579-BA5B-714B4092B6D8}" srcOrd="0" destOrd="0" presId="urn:microsoft.com/office/officeart/2005/8/layout/orgChart1"/>
    <dgm:cxn modelId="{815F9362-35D7-4B09-B5FE-26EE6B0B6951}" type="presParOf" srcId="{8D49E54A-C60E-40A6-824D-2564CA0DA399}" destId="{A53F6F1D-8575-4CF1-ABFA-CC16C13B5387}" srcOrd="1" destOrd="0" presId="urn:microsoft.com/office/officeart/2005/8/layout/orgChart1"/>
    <dgm:cxn modelId="{18C9585D-6391-471C-B309-050C3B1B6384}" type="presParOf" srcId="{631368B6-186A-42BC-99B8-D17398BBB39A}" destId="{E8328E05-0B17-4C73-8DEB-126B5C05CBEF}" srcOrd="1" destOrd="0" presId="urn:microsoft.com/office/officeart/2005/8/layout/orgChart1"/>
    <dgm:cxn modelId="{2FFC3B73-D66B-46AD-817D-AC36CFEE9C69}" type="presParOf" srcId="{631368B6-186A-42BC-99B8-D17398BBB39A}" destId="{A4EC5F30-7198-4532-8F23-BA7CECFD283A}" srcOrd="2" destOrd="0" presId="urn:microsoft.com/office/officeart/2005/8/layout/orgChart1"/>
    <dgm:cxn modelId="{FFFF375C-F197-4C9D-84CB-B0E316B35363}" type="presParOf" srcId="{7E7EAC69-5E2A-4161-9B9A-084F71E4E4BC}" destId="{506BCB66-1D92-4083-A671-C20CAFD07D04}" srcOrd="4" destOrd="0" presId="urn:microsoft.com/office/officeart/2005/8/layout/orgChart1"/>
    <dgm:cxn modelId="{A1E5CA7B-2605-4F14-BF52-932437C4AC99}" type="presParOf" srcId="{7E7EAC69-5E2A-4161-9B9A-084F71E4E4BC}" destId="{A1319B67-DD65-4253-88D7-3D0B5B5127F2}" srcOrd="5" destOrd="0" presId="urn:microsoft.com/office/officeart/2005/8/layout/orgChart1"/>
    <dgm:cxn modelId="{1FCBBD04-B984-46B3-A9AB-09E9C272E845}" type="presParOf" srcId="{A1319B67-DD65-4253-88D7-3D0B5B5127F2}" destId="{DCFEE681-80F5-42AC-AC22-67458BC8B0C9}" srcOrd="0" destOrd="0" presId="urn:microsoft.com/office/officeart/2005/8/layout/orgChart1"/>
    <dgm:cxn modelId="{F3B2BF3A-ECAC-407F-AE6C-05D601C05F89}" type="presParOf" srcId="{DCFEE681-80F5-42AC-AC22-67458BC8B0C9}" destId="{A17377D2-B0AA-4647-AE4E-37683F4A0862}" srcOrd="0" destOrd="0" presId="urn:microsoft.com/office/officeart/2005/8/layout/orgChart1"/>
    <dgm:cxn modelId="{97873B44-5E77-4914-A7EB-0FDC3B2CAE15}" type="presParOf" srcId="{DCFEE681-80F5-42AC-AC22-67458BC8B0C9}" destId="{837B6938-F67C-4F3D-9FCE-E50E43B6C1C8}" srcOrd="1" destOrd="0" presId="urn:microsoft.com/office/officeart/2005/8/layout/orgChart1"/>
    <dgm:cxn modelId="{622B82E4-3F00-4764-AD7E-62B129566B65}" type="presParOf" srcId="{A1319B67-DD65-4253-88D7-3D0B5B5127F2}" destId="{09B6BA9F-9EC7-4986-8082-3342F7FA7A37}" srcOrd="1" destOrd="0" presId="urn:microsoft.com/office/officeart/2005/8/layout/orgChart1"/>
    <dgm:cxn modelId="{E42926B3-E8BB-4694-98BF-F64D3076F552}" type="presParOf" srcId="{A1319B67-DD65-4253-88D7-3D0B5B5127F2}" destId="{C0F98CF2-4FFA-4068-AB00-6AE7EEB9AA13}" srcOrd="2" destOrd="0" presId="urn:microsoft.com/office/officeart/2005/8/layout/orgChart1"/>
    <dgm:cxn modelId="{BDA3CA4B-9426-420A-B0FD-8BD6D44DCA2D}" type="presParOf" srcId="{7E7EAC69-5E2A-4161-9B9A-084F71E4E4BC}" destId="{16F30314-911A-4F6E-8A65-D4821689D3BB}" srcOrd="6" destOrd="0" presId="urn:microsoft.com/office/officeart/2005/8/layout/orgChart1"/>
    <dgm:cxn modelId="{CE6D669D-3116-42D4-B544-24BDF0667077}" type="presParOf" srcId="{7E7EAC69-5E2A-4161-9B9A-084F71E4E4BC}" destId="{1B3C2EF4-5417-4CFF-964A-87FDE281A967}" srcOrd="7" destOrd="0" presId="urn:microsoft.com/office/officeart/2005/8/layout/orgChart1"/>
    <dgm:cxn modelId="{EF420396-9796-4531-ACE9-238C68AD6EF3}" type="presParOf" srcId="{1B3C2EF4-5417-4CFF-964A-87FDE281A967}" destId="{76296459-7439-4680-916E-FB668AD1EC1A}" srcOrd="0" destOrd="0" presId="urn:microsoft.com/office/officeart/2005/8/layout/orgChart1"/>
    <dgm:cxn modelId="{866CE617-4654-48BD-A82A-C6BB0405ADB2}" type="presParOf" srcId="{76296459-7439-4680-916E-FB668AD1EC1A}" destId="{8A08CC40-951A-4CDF-91BF-A180FFBDCA0A}" srcOrd="0" destOrd="0" presId="urn:microsoft.com/office/officeart/2005/8/layout/orgChart1"/>
    <dgm:cxn modelId="{7205A9CD-0070-4CA8-8446-84BC4673D9FD}" type="presParOf" srcId="{76296459-7439-4680-916E-FB668AD1EC1A}" destId="{DC02EEB9-723E-4CCD-B094-F2E52316FE2C}" srcOrd="1" destOrd="0" presId="urn:microsoft.com/office/officeart/2005/8/layout/orgChart1"/>
    <dgm:cxn modelId="{94377FF3-BA05-4522-9F62-86205E2089AC}" type="presParOf" srcId="{1B3C2EF4-5417-4CFF-964A-87FDE281A967}" destId="{9AD4FB4C-B265-41FA-B353-06EEC9F69ED7}" srcOrd="1" destOrd="0" presId="urn:microsoft.com/office/officeart/2005/8/layout/orgChart1"/>
    <dgm:cxn modelId="{EDC00382-C7AE-4E72-A46A-C6C42364718F}" type="presParOf" srcId="{1B3C2EF4-5417-4CFF-964A-87FDE281A967}" destId="{46123D94-02F3-4A36-A427-6D3280F643B2}" srcOrd="2" destOrd="0" presId="urn:microsoft.com/office/officeart/2005/8/layout/orgChart1"/>
    <dgm:cxn modelId="{1610CA14-F4F4-49FE-9735-DBD712CDC589}" type="presParOf" srcId="{7E7EAC69-5E2A-4161-9B9A-084F71E4E4BC}" destId="{9B8B0289-7D52-40E6-8755-08F3EB657471}" srcOrd="8" destOrd="0" presId="urn:microsoft.com/office/officeart/2005/8/layout/orgChart1"/>
    <dgm:cxn modelId="{42FFE684-3FB6-48B1-A38A-5D8CA81AF706}" type="presParOf" srcId="{7E7EAC69-5E2A-4161-9B9A-084F71E4E4BC}" destId="{9E5FABE8-6E43-4F60-A845-D202522B88AB}" srcOrd="9" destOrd="0" presId="urn:microsoft.com/office/officeart/2005/8/layout/orgChart1"/>
    <dgm:cxn modelId="{AE1F1DA2-5E8F-42CA-9FBC-818F7E832F12}" type="presParOf" srcId="{9E5FABE8-6E43-4F60-A845-D202522B88AB}" destId="{7644CB5D-E05E-486B-B977-3E8CAADC7AAB}" srcOrd="0" destOrd="0" presId="urn:microsoft.com/office/officeart/2005/8/layout/orgChart1"/>
    <dgm:cxn modelId="{CD408D03-2FE7-48DE-95B7-3BD287255900}" type="presParOf" srcId="{7644CB5D-E05E-486B-B977-3E8CAADC7AAB}" destId="{F0544000-4395-47C9-AC5D-25EDDD355561}" srcOrd="0" destOrd="0" presId="urn:microsoft.com/office/officeart/2005/8/layout/orgChart1"/>
    <dgm:cxn modelId="{1FB6434A-E4E9-4667-BB1B-FD02CFDB6EE1}" type="presParOf" srcId="{7644CB5D-E05E-486B-B977-3E8CAADC7AAB}" destId="{E8AEB1AE-2F74-4B33-88EC-857C3C16482E}" srcOrd="1" destOrd="0" presId="urn:microsoft.com/office/officeart/2005/8/layout/orgChart1"/>
    <dgm:cxn modelId="{F7D455F4-D33D-4847-85A8-919E84BBA6C4}" type="presParOf" srcId="{9E5FABE8-6E43-4F60-A845-D202522B88AB}" destId="{528AACC8-3FF5-46C8-8A2B-C9808296E350}" srcOrd="1" destOrd="0" presId="urn:microsoft.com/office/officeart/2005/8/layout/orgChart1"/>
    <dgm:cxn modelId="{0490E1D0-E66E-4603-B4FF-2297B453C25B}" type="presParOf" srcId="{9E5FABE8-6E43-4F60-A845-D202522B88AB}" destId="{1591E77D-9F1B-4664-884B-61F1A4304D05}" srcOrd="2" destOrd="0" presId="urn:microsoft.com/office/officeart/2005/8/layout/orgChart1"/>
    <dgm:cxn modelId="{38B4D0CD-86D1-425F-AD28-038A2FB2B529}" type="presParOf" srcId="{7E7EAC69-5E2A-4161-9B9A-084F71E4E4BC}" destId="{F9EB6F53-938C-41E7-B217-785DBFB735D9}" srcOrd="10" destOrd="0" presId="urn:microsoft.com/office/officeart/2005/8/layout/orgChart1"/>
    <dgm:cxn modelId="{C53AB785-43D6-4D5D-8217-029DCBC48E2E}" type="presParOf" srcId="{7E7EAC69-5E2A-4161-9B9A-084F71E4E4BC}" destId="{77A9D217-0317-48A2-8DCE-FEDADC7435DF}" srcOrd="11" destOrd="0" presId="urn:microsoft.com/office/officeart/2005/8/layout/orgChart1"/>
    <dgm:cxn modelId="{2FD24891-2B26-488F-B763-3625BA6CF462}" type="presParOf" srcId="{77A9D217-0317-48A2-8DCE-FEDADC7435DF}" destId="{FA70402B-F025-4E1C-920B-55E5584F9545}" srcOrd="0" destOrd="0" presId="urn:microsoft.com/office/officeart/2005/8/layout/orgChart1"/>
    <dgm:cxn modelId="{3AF3C510-13ED-4203-A60F-C615B904106C}" type="presParOf" srcId="{FA70402B-F025-4E1C-920B-55E5584F9545}" destId="{3DDCE6C3-AD75-4B06-A246-EFDADF76A642}" srcOrd="0" destOrd="0" presId="urn:microsoft.com/office/officeart/2005/8/layout/orgChart1"/>
    <dgm:cxn modelId="{369624CB-F63C-468D-B996-E23270FB4B47}" type="presParOf" srcId="{FA70402B-F025-4E1C-920B-55E5584F9545}" destId="{90A43184-89D2-46A7-AED5-8D865EA52D86}" srcOrd="1" destOrd="0" presId="urn:microsoft.com/office/officeart/2005/8/layout/orgChart1"/>
    <dgm:cxn modelId="{688896C8-4E58-4930-BC3F-3D8B92114017}" type="presParOf" srcId="{77A9D217-0317-48A2-8DCE-FEDADC7435DF}" destId="{2045DE12-7F49-4F7F-A6EF-9E730BCB2F41}" srcOrd="1" destOrd="0" presId="urn:microsoft.com/office/officeart/2005/8/layout/orgChart1"/>
    <dgm:cxn modelId="{DE136822-9CB3-4608-AF27-0FE6544FCCA9}" type="presParOf" srcId="{77A9D217-0317-48A2-8DCE-FEDADC7435DF}" destId="{85FCF706-6B10-4244-A04D-358FC8DFAC66}" srcOrd="2" destOrd="0" presId="urn:microsoft.com/office/officeart/2005/8/layout/orgChart1"/>
    <dgm:cxn modelId="{F503B5B7-AE6F-4EF3-B15C-F6A3B0FB3792}" type="presParOf" srcId="{7E7EAC69-5E2A-4161-9B9A-084F71E4E4BC}" destId="{AA445222-90BA-4301-A68F-DF26CA5FC34B}" srcOrd="12" destOrd="0" presId="urn:microsoft.com/office/officeart/2005/8/layout/orgChart1"/>
    <dgm:cxn modelId="{EC76384A-CE9F-4F1B-948E-268C9ED17F29}" type="presParOf" srcId="{7E7EAC69-5E2A-4161-9B9A-084F71E4E4BC}" destId="{7679C863-FFF1-44B8-A235-8123C9F192A9}" srcOrd="13" destOrd="0" presId="urn:microsoft.com/office/officeart/2005/8/layout/orgChart1"/>
    <dgm:cxn modelId="{1478FA42-980B-47F6-9A61-2C3AE42167EA}" type="presParOf" srcId="{7679C863-FFF1-44B8-A235-8123C9F192A9}" destId="{C55A23A8-FC33-4218-87DF-134E76FE5E7E}" srcOrd="0" destOrd="0" presId="urn:microsoft.com/office/officeart/2005/8/layout/orgChart1"/>
    <dgm:cxn modelId="{7E726DD7-5FC2-4E5D-B877-77957423B9B7}" type="presParOf" srcId="{C55A23A8-FC33-4218-87DF-134E76FE5E7E}" destId="{9A0C24F5-557A-4120-B012-F33CE4EDC767}" srcOrd="0" destOrd="0" presId="urn:microsoft.com/office/officeart/2005/8/layout/orgChart1"/>
    <dgm:cxn modelId="{059E2194-6373-430E-8E28-0F9FE4A2C08C}" type="presParOf" srcId="{C55A23A8-FC33-4218-87DF-134E76FE5E7E}" destId="{3293B0E0-A396-406A-924E-D08481B8BC43}" srcOrd="1" destOrd="0" presId="urn:microsoft.com/office/officeart/2005/8/layout/orgChart1"/>
    <dgm:cxn modelId="{A02B966A-7736-4322-82C2-997C58B307C1}" type="presParOf" srcId="{7679C863-FFF1-44B8-A235-8123C9F192A9}" destId="{82F06A1E-9CB4-434B-AC1A-00555DF9483D}" srcOrd="1" destOrd="0" presId="urn:microsoft.com/office/officeart/2005/8/layout/orgChart1"/>
    <dgm:cxn modelId="{BD42F6D7-D8DB-43EF-B86D-032DD40FA995}" type="presParOf" srcId="{7679C863-FFF1-44B8-A235-8123C9F192A9}" destId="{F2C214CE-8B23-4F0E-A757-1E40D81A0CD0}" srcOrd="2" destOrd="0" presId="urn:microsoft.com/office/officeart/2005/8/layout/orgChart1"/>
    <dgm:cxn modelId="{8D128706-F7E7-4C8E-8C3B-91523C6BD943}" type="presParOf" srcId="{7E7EAC69-5E2A-4161-9B9A-084F71E4E4BC}" destId="{C17FF9FA-128E-4B4B-88CA-374811AC1044}" srcOrd="14" destOrd="0" presId="urn:microsoft.com/office/officeart/2005/8/layout/orgChart1"/>
    <dgm:cxn modelId="{64AAAB90-0903-4E7B-8053-0635D48A4AE3}" type="presParOf" srcId="{7E7EAC69-5E2A-4161-9B9A-084F71E4E4BC}" destId="{7D1C5828-73A5-4EEB-B3D4-4D82A940D160}" srcOrd="15" destOrd="0" presId="urn:microsoft.com/office/officeart/2005/8/layout/orgChart1"/>
    <dgm:cxn modelId="{E37E1231-A0AA-492E-9F87-92A581DE445D}" type="presParOf" srcId="{7D1C5828-73A5-4EEB-B3D4-4D82A940D160}" destId="{35CE6621-8022-4C34-A288-B2511B1E951F}" srcOrd="0" destOrd="0" presId="urn:microsoft.com/office/officeart/2005/8/layout/orgChart1"/>
    <dgm:cxn modelId="{914C5FB8-4500-49E1-AE56-C97B6F4FC833}" type="presParOf" srcId="{35CE6621-8022-4C34-A288-B2511B1E951F}" destId="{5241A5A8-150B-4A07-8C6B-8FA38DDD32D6}" srcOrd="0" destOrd="0" presId="urn:microsoft.com/office/officeart/2005/8/layout/orgChart1"/>
    <dgm:cxn modelId="{DBF3AE3F-825C-4A8D-AD77-23CBC1176BE6}" type="presParOf" srcId="{35CE6621-8022-4C34-A288-B2511B1E951F}" destId="{8AED4152-B4EA-4E2F-9B25-8FBC971D5E1A}" srcOrd="1" destOrd="0" presId="urn:microsoft.com/office/officeart/2005/8/layout/orgChart1"/>
    <dgm:cxn modelId="{5C195B14-2B3B-4721-87EC-BCD0EE061DDD}" type="presParOf" srcId="{7D1C5828-73A5-4EEB-B3D4-4D82A940D160}" destId="{0927917E-E435-4B51-873C-1695C81E828D}" srcOrd="1" destOrd="0" presId="urn:microsoft.com/office/officeart/2005/8/layout/orgChart1"/>
    <dgm:cxn modelId="{A983C5AD-6370-4437-879A-C28EFCCB8C37}" type="presParOf" srcId="{7D1C5828-73A5-4EEB-B3D4-4D82A940D160}" destId="{1B4FC0F1-9B58-4882-880C-F787231D1192}" srcOrd="2" destOrd="0" presId="urn:microsoft.com/office/officeart/2005/8/layout/orgChart1"/>
    <dgm:cxn modelId="{872B6845-4862-4E0D-8AB2-276870F2ECBE}" type="presParOf" srcId="{7E7EAC69-5E2A-4161-9B9A-084F71E4E4BC}" destId="{712474A5-1C96-459E-9E3F-129FBCD5F039}" srcOrd="16" destOrd="0" presId="urn:microsoft.com/office/officeart/2005/8/layout/orgChart1"/>
    <dgm:cxn modelId="{89DD0366-23CC-4C39-B99C-93AAD90902B3}" type="presParOf" srcId="{7E7EAC69-5E2A-4161-9B9A-084F71E4E4BC}" destId="{B48E36A7-6E5B-4EB3-8DD1-1B54911F4949}" srcOrd="17" destOrd="0" presId="urn:microsoft.com/office/officeart/2005/8/layout/orgChart1"/>
    <dgm:cxn modelId="{EDA876BC-61D1-428B-B848-5D6EA775C5E3}" type="presParOf" srcId="{B48E36A7-6E5B-4EB3-8DD1-1B54911F4949}" destId="{77D12747-A2D6-4882-AB22-0F0E110B0541}" srcOrd="0" destOrd="0" presId="urn:microsoft.com/office/officeart/2005/8/layout/orgChart1"/>
    <dgm:cxn modelId="{1986F19A-2930-4F3B-B6FF-86B99305F9E8}" type="presParOf" srcId="{77D12747-A2D6-4882-AB22-0F0E110B0541}" destId="{C483BFA2-7C25-43DF-A2CF-F9FDE0318201}" srcOrd="0" destOrd="0" presId="urn:microsoft.com/office/officeart/2005/8/layout/orgChart1"/>
    <dgm:cxn modelId="{55AD52A7-F3BE-481C-B8D4-4653D12476D1}" type="presParOf" srcId="{77D12747-A2D6-4882-AB22-0F0E110B0541}" destId="{E527673F-97A2-4F2E-AC46-B6F611DF44BF}" srcOrd="1" destOrd="0" presId="urn:microsoft.com/office/officeart/2005/8/layout/orgChart1"/>
    <dgm:cxn modelId="{85CA92F8-B08D-4824-B20C-157A9099E92C}" type="presParOf" srcId="{B48E36A7-6E5B-4EB3-8DD1-1B54911F4949}" destId="{13F30405-0F24-45D7-B7C9-703F36B7930D}" srcOrd="1" destOrd="0" presId="urn:microsoft.com/office/officeart/2005/8/layout/orgChart1"/>
    <dgm:cxn modelId="{2C3FA0CE-4DEA-446A-89EA-26D3DA1F81F9}" type="presParOf" srcId="{B48E36A7-6E5B-4EB3-8DD1-1B54911F4949}" destId="{E2A70230-168F-42D2-80B7-9B851E446275}" srcOrd="2" destOrd="0" presId="urn:microsoft.com/office/officeart/2005/8/layout/orgChart1"/>
    <dgm:cxn modelId="{D1D532B4-60EA-4133-8973-7824458FDA4E}" type="presParOf" srcId="{7E7EAC69-5E2A-4161-9B9A-084F71E4E4BC}" destId="{42A81487-F9E9-46E5-9867-7033255A543E}" srcOrd="18" destOrd="0" presId="urn:microsoft.com/office/officeart/2005/8/layout/orgChart1"/>
    <dgm:cxn modelId="{0A626D7C-64BB-476E-9248-A094C13D9448}" type="presParOf" srcId="{7E7EAC69-5E2A-4161-9B9A-084F71E4E4BC}" destId="{4E1C3054-A7A5-4853-B4C6-3E459628094D}" srcOrd="19" destOrd="0" presId="urn:microsoft.com/office/officeart/2005/8/layout/orgChart1"/>
    <dgm:cxn modelId="{D199C9DA-A35F-43E5-B71E-3A7C40B3122B}" type="presParOf" srcId="{4E1C3054-A7A5-4853-B4C6-3E459628094D}" destId="{31C492CB-792D-411E-9832-9B1D09396CF3}" srcOrd="0" destOrd="0" presId="urn:microsoft.com/office/officeart/2005/8/layout/orgChart1"/>
    <dgm:cxn modelId="{409ED417-34D2-4037-9A69-A1AC6309FFEC}" type="presParOf" srcId="{31C492CB-792D-411E-9832-9B1D09396CF3}" destId="{69AEE161-864F-431F-B9AB-6D04111B9AB1}" srcOrd="0" destOrd="0" presId="urn:microsoft.com/office/officeart/2005/8/layout/orgChart1"/>
    <dgm:cxn modelId="{88F997E3-EAAD-4C2D-ABB1-714F81736811}" type="presParOf" srcId="{31C492CB-792D-411E-9832-9B1D09396CF3}" destId="{FAF450FE-9D32-48EE-A211-376ABD999952}" srcOrd="1" destOrd="0" presId="urn:microsoft.com/office/officeart/2005/8/layout/orgChart1"/>
    <dgm:cxn modelId="{5DD2A384-D50C-4DCB-AEEB-37017CE1C8C0}" type="presParOf" srcId="{4E1C3054-A7A5-4853-B4C6-3E459628094D}" destId="{B8F6ED05-EF5A-4CD8-AD3B-CB186BE92CB9}" srcOrd="1" destOrd="0" presId="urn:microsoft.com/office/officeart/2005/8/layout/orgChart1"/>
    <dgm:cxn modelId="{0D7A496A-9936-4914-A986-295F1896A480}" type="presParOf" srcId="{4E1C3054-A7A5-4853-B4C6-3E459628094D}" destId="{FAC0279B-C1FC-4F45-BF42-935EEAFFC504}" srcOrd="2" destOrd="0" presId="urn:microsoft.com/office/officeart/2005/8/layout/orgChart1"/>
    <dgm:cxn modelId="{42F3B46D-A8C5-4C26-A579-7AA35A7D0475}" type="presParOf" srcId="{7E7EAC69-5E2A-4161-9B9A-084F71E4E4BC}" destId="{F2997163-8B34-43A7-B24B-1267FFF3A182}" srcOrd="20" destOrd="0" presId="urn:microsoft.com/office/officeart/2005/8/layout/orgChart1"/>
    <dgm:cxn modelId="{FD6444A9-9D69-41F6-9BD4-5B1A31FE8AF6}" type="presParOf" srcId="{7E7EAC69-5E2A-4161-9B9A-084F71E4E4BC}" destId="{71A2FFCF-41A4-4723-A262-4B1195644C24}" srcOrd="21" destOrd="0" presId="urn:microsoft.com/office/officeart/2005/8/layout/orgChart1"/>
    <dgm:cxn modelId="{C3D9DA90-C0B8-4D42-A104-629B109E58AA}" type="presParOf" srcId="{71A2FFCF-41A4-4723-A262-4B1195644C24}" destId="{96BBE1E8-5918-42D3-A3A5-C6F9047FAB98}" srcOrd="0" destOrd="0" presId="urn:microsoft.com/office/officeart/2005/8/layout/orgChart1"/>
    <dgm:cxn modelId="{7CE8ABB5-03A3-41C3-A762-D4A288598EDC}" type="presParOf" srcId="{96BBE1E8-5918-42D3-A3A5-C6F9047FAB98}" destId="{B488EDB4-7B66-40F9-A58C-92C17A03362C}" srcOrd="0" destOrd="0" presId="urn:microsoft.com/office/officeart/2005/8/layout/orgChart1"/>
    <dgm:cxn modelId="{8C378F62-7E49-4492-8AA6-41140A8524DD}" type="presParOf" srcId="{96BBE1E8-5918-42D3-A3A5-C6F9047FAB98}" destId="{3348FDCE-3959-4E67-9996-C5BD109B3038}" srcOrd="1" destOrd="0" presId="urn:microsoft.com/office/officeart/2005/8/layout/orgChart1"/>
    <dgm:cxn modelId="{0E1C7A67-AA7F-4168-8F83-70A2A8B11508}" type="presParOf" srcId="{71A2FFCF-41A4-4723-A262-4B1195644C24}" destId="{F0852E0C-E850-4636-A824-89E651B313E6}" srcOrd="1" destOrd="0" presId="urn:microsoft.com/office/officeart/2005/8/layout/orgChart1"/>
    <dgm:cxn modelId="{3E591A05-4E2C-4762-AA95-E8C19B646770}" type="presParOf" srcId="{71A2FFCF-41A4-4723-A262-4B1195644C24}" destId="{BEAB88FF-5AF1-4C1F-9605-325EC4DBF38A}" srcOrd="2" destOrd="0" presId="urn:microsoft.com/office/officeart/2005/8/layout/orgChart1"/>
    <dgm:cxn modelId="{EC87546E-5D52-4D4F-9195-C22B9AC57E47}" type="presParOf" srcId="{7E7EAC69-5E2A-4161-9B9A-084F71E4E4BC}" destId="{4EF5878C-9CD7-4F1A-899C-9D1F176ABCAB}" srcOrd="22" destOrd="0" presId="urn:microsoft.com/office/officeart/2005/8/layout/orgChart1"/>
    <dgm:cxn modelId="{E49F9F59-D5A6-4996-ACCE-0E6EF2AB1512}" type="presParOf" srcId="{7E7EAC69-5E2A-4161-9B9A-084F71E4E4BC}" destId="{AE902C86-F735-4DE0-9F3C-4720CC33B4BF}" srcOrd="23" destOrd="0" presId="urn:microsoft.com/office/officeart/2005/8/layout/orgChart1"/>
    <dgm:cxn modelId="{694A3D61-AE57-41F5-A548-8281A53EA9BC}" type="presParOf" srcId="{AE902C86-F735-4DE0-9F3C-4720CC33B4BF}" destId="{4EDA6C16-BC2D-4FB9-B429-3708F53D5951}" srcOrd="0" destOrd="0" presId="urn:microsoft.com/office/officeart/2005/8/layout/orgChart1"/>
    <dgm:cxn modelId="{0F9AA58D-970C-4AB7-B600-4A2390046289}" type="presParOf" srcId="{4EDA6C16-BC2D-4FB9-B429-3708F53D5951}" destId="{A1BB9E01-581E-4980-8F6B-42460C545976}" srcOrd="0" destOrd="0" presId="urn:microsoft.com/office/officeart/2005/8/layout/orgChart1"/>
    <dgm:cxn modelId="{22C47AB5-3776-47A7-A85C-B1A70F14B4C0}" type="presParOf" srcId="{4EDA6C16-BC2D-4FB9-B429-3708F53D5951}" destId="{710C2EDB-2CBE-40EA-93A4-A6FBDFE1DF6C}" srcOrd="1" destOrd="0" presId="urn:microsoft.com/office/officeart/2005/8/layout/orgChart1"/>
    <dgm:cxn modelId="{9F303EF9-8C3A-48DC-9962-8F0A8689544C}" type="presParOf" srcId="{AE902C86-F735-4DE0-9F3C-4720CC33B4BF}" destId="{D63BF9DE-0B55-41DD-8742-4BB1C6AB328B}" srcOrd="1" destOrd="0" presId="urn:microsoft.com/office/officeart/2005/8/layout/orgChart1"/>
    <dgm:cxn modelId="{E907F338-87C8-4790-B57B-7D04818E1E1D}" type="presParOf" srcId="{AE902C86-F735-4DE0-9F3C-4720CC33B4BF}" destId="{27948718-5288-4B05-BD8F-8C7E1B218A03}" srcOrd="2" destOrd="0" presId="urn:microsoft.com/office/officeart/2005/8/layout/orgChart1"/>
    <dgm:cxn modelId="{0FAA7F8D-3CF2-49B2-84A1-1725ABB75D4F}" type="presParOf" srcId="{B21EE1E3-38BE-4B16-801A-7404FF8F608F}" destId="{C649F292-C568-49A8-8045-5ACE60635405}" srcOrd="2" destOrd="0" presId="urn:microsoft.com/office/officeart/2005/8/layout/orgChart1"/>
    <dgm:cxn modelId="{1D79206D-DE98-44AB-8BFB-E4DB67E00F27}" type="presParOf" srcId="{C649F292-C568-49A8-8045-5ACE60635405}" destId="{E28CD4A4-6B2C-4241-A4BA-DA6091CF75C7}" srcOrd="0" destOrd="0" presId="urn:microsoft.com/office/officeart/2005/8/layout/orgChart1"/>
    <dgm:cxn modelId="{9DB698C8-D1FD-4DB4-89BA-8DCAA6B1505F}" type="presParOf" srcId="{C649F292-C568-49A8-8045-5ACE60635405}" destId="{32459D7E-CF0A-4316-A0B7-7325C2ADCB95}" srcOrd="1" destOrd="0" presId="urn:microsoft.com/office/officeart/2005/8/layout/orgChart1"/>
    <dgm:cxn modelId="{8D012707-A04F-4893-A80E-F28B95893307}" type="presParOf" srcId="{32459D7E-CF0A-4316-A0B7-7325C2ADCB95}" destId="{D5F4D541-FF71-45D6-BE41-1EFB4E948E87}" srcOrd="0" destOrd="0" presId="urn:microsoft.com/office/officeart/2005/8/layout/orgChart1"/>
    <dgm:cxn modelId="{6ABF51E6-C30C-4C9A-A194-EE02C4CFAB2C}" type="presParOf" srcId="{D5F4D541-FF71-45D6-BE41-1EFB4E948E87}" destId="{A66DBFD0-9873-4107-B6DE-F0C805CE4E23}" srcOrd="0" destOrd="0" presId="urn:microsoft.com/office/officeart/2005/8/layout/orgChart1"/>
    <dgm:cxn modelId="{FB51B5BA-6619-40DA-9DB0-FB98B0184248}" type="presParOf" srcId="{D5F4D541-FF71-45D6-BE41-1EFB4E948E87}" destId="{39B9AC67-FA3A-4A2E-90B2-C941AAA72208}" srcOrd="1" destOrd="0" presId="urn:microsoft.com/office/officeart/2005/8/layout/orgChart1"/>
    <dgm:cxn modelId="{6DE32141-86C3-47F8-94AB-680575BD99AB}" type="presParOf" srcId="{32459D7E-CF0A-4316-A0B7-7325C2ADCB95}" destId="{97015F27-EFF6-4ECC-B625-F0D498F3E946}" srcOrd="1" destOrd="0" presId="urn:microsoft.com/office/officeart/2005/8/layout/orgChart1"/>
    <dgm:cxn modelId="{A3E481CD-24EB-4DA1-A6FA-11A30398F63B}" type="presParOf" srcId="{32459D7E-CF0A-4316-A0B7-7325C2ADCB95}" destId="{D1C850A0-A93E-4932-A047-F6367832DF42}" srcOrd="2" destOrd="0" presId="urn:microsoft.com/office/officeart/2005/8/layout/orgChart1"/>
    <dgm:cxn modelId="{D302E65A-2B8F-4049-97F9-51C48B48118D}" type="presParOf" srcId="{C649F292-C568-49A8-8045-5ACE60635405}" destId="{EECA0699-5B3B-462C-9A4F-9C61DD967364}" srcOrd="2" destOrd="0" presId="urn:microsoft.com/office/officeart/2005/8/layout/orgChart1"/>
    <dgm:cxn modelId="{AE7D3C04-167C-4855-81DE-BF7A0F556DD7}" type="presParOf" srcId="{C649F292-C568-49A8-8045-5ACE60635405}" destId="{A3FBDD93-0366-414B-A939-91032B23FF81}" srcOrd="3" destOrd="0" presId="urn:microsoft.com/office/officeart/2005/8/layout/orgChart1"/>
    <dgm:cxn modelId="{CC31FC6E-AE5F-4178-88CF-CDB019EF4DCC}" type="presParOf" srcId="{A3FBDD93-0366-414B-A939-91032B23FF81}" destId="{64302063-8740-437E-9924-A20642A76010}" srcOrd="0" destOrd="0" presId="urn:microsoft.com/office/officeart/2005/8/layout/orgChart1"/>
    <dgm:cxn modelId="{34420788-0300-43EC-8687-F0AE232FC504}" type="presParOf" srcId="{64302063-8740-437E-9924-A20642A76010}" destId="{091E318B-8E67-4A34-9EEB-0402681D5923}" srcOrd="0" destOrd="0" presId="urn:microsoft.com/office/officeart/2005/8/layout/orgChart1"/>
    <dgm:cxn modelId="{B0899FE3-76FC-436F-BB7B-9E6BA3E4F117}" type="presParOf" srcId="{64302063-8740-437E-9924-A20642A76010}" destId="{45D47D67-BD0F-4B37-850D-6306E692A2BA}" srcOrd="1" destOrd="0" presId="urn:microsoft.com/office/officeart/2005/8/layout/orgChart1"/>
    <dgm:cxn modelId="{E8813978-F918-4DAB-914B-423D732DAA86}" type="presParOf" srcId="{A3FBDD93-0366-414B-A939-91032B23FF81}" destId="{713878FF-C43C-4E96-B005-85F9D6391A0A}" srcOrd="1" destOrd="0" presId="urn:microsoft.com/office/officeart/2005/8/layout/orgChart1"/>
    <dgm:cxn modelId="{CBE2D8F9-B62E-4C95-81B9-7D46F50CDE0B}" type="presParOf" srcId="{A3FBDD93-0366-414B-A939-91032B23FF81}" destId="{12516110-AA2F-497D-ABDE-EFBBACBD7BE4}" srcOrd="2" destOrd="0" presId="urn:microsoft.com/office/officeart/2005/8/layout/orgChart1"/>
    <dgm:cxn modelId="{B0DAAA0D-73FB-47EE-8086-5744E37651A5}" type="presParOf" srcId="{12516110-AA2F-497D-ABDE-EFBBACBD7BE4}" destId="{58D29075-DA70-4CD3-A8AC-D6401F5C6A0C}" srcOrd="0" destOrd="0" presId="urn:microsoft.com/office/officeart/2005/8/layout/orgChart1"/>
    <dgm:cxn modelId="{EE7B585D-42EB-492D-93D1-3152C7D20EAF}" type="presParOf" srcId="{12516110-AA2F-497D-ABDE-EFBBACBD7BE4}" destId="{017453DA-7971-490A-88FE-E2C85812007D}" srcOrd="1" destOrd="0" presId="urn:microsoft.com/office/officeart/2005/8/layout/orgChart1"/>
    <dgm:cxn modelId="{16AAA6CC-0C2C-4B15-A37F-85483A31E39E}" type="presParOf" srcId="{017453DA-7971-490A-88FE-E2C85812007D}" destId="{29972AB7-4BBE-4BC2-84F2-C0C1D62EBAF2}" srcOrd="0" destOrd="0" presId="urn:microsoft.com/office/officeart/2005/8/layout/orgChart1"/>
    <dgm:cxn modelId="{D27FDE0C-DD31-404C-A71C-3BEF6EECBE31}" type="presParOf" srcId="{29972AB7-4BBE-4BC2-84F2-C0C1D62EBAF2}" destId="{BA0BF103-CE21-4695-817C-18CD268D0B79}" srcOrd="0" destOrd="0" presId="urn:microsoft.com/office/officeart/2005/8/layout/orgChart1"/>
    <dgm:cxn modelId="{592E74AB-2A99-4E96-8AE7-2D361D2D27C8}" type="presParOf" srcId="{29972AB7-4BBE-4BC2-84F2-C0C1D62EBAF2}" destId="{8DBEA669-B060-4D40-A7F4-B71D98605889}" srcOrd="1" destOrd="0" presId="urn:microsoft.com/office/officeart/2005/8/layout/orgChart1"/>
    <dgm:cxn modelId="{D6E8E87E-73ED-4C78-B307-7BB95EA57919}" type="presParOf" srcId="{017453DA-7971-490A-88FE-E2C85812007D}" destId="{2A1DCB08-A781-4305-8AA8-353AAFE7ACC0}" srcOrd="1" destOrd="0" presId="urn:microsoft.com/office/officeart/2005/8/layout/orgChart1"/>
    <dgm:cxn modelId="{73AD445F-6910-4631-A0C9-B54DEE888EDC}" type="presParOf" srcId="{017453DA-7971-490A-88FE-E2C85812007D}" destId="{1C48F168-8E4F-44B0-8AAD-B86530C915DB}" srcOrd="2" destOrd="0" presId="urn:microsoft.com/office/officeart/2005/8/layout/orgChart1"/>
    <dgm:cxn modelId="{6F6441F4-825C-4D2D-A0BB-A54FCE2AA6BC}" type="presParOf" srcId="{12516110-AA2F-497D-ABDE-EFBBACBD7BE4}" destId="{F8A99FE4-AFEE-416B-AAA8-12361FF87900}" srcOrd="2" destOrd="0" presId="urn:microsoft.com/office/officeart/2005/8/layout/orgChart1"/>
    <dgm:cxn modelId="{7ED817D9-88E3-42B1-8DD5-3826E9E8C5B8}" type="presParOf" srcId="{12516110-AA2F-497D-ABDE-EFBBACBD7BE4}" destId="{C04EA35B-95FA-4BCE-95D9-B681BF0C192B}" srcOrd="3" destOrd="0" presId="urn:microsoft.com/office/officeart/2005/8/layout/orgChart1"/>
    <dgm:cxn modelId="{E657260F-1ED1-479C-AB3E-F5D28248FB2A}" type="presParOf" srcId="{C04EA35B-95FA-4BCE-95D9-B681BF0C192B}" destId="{93914579-7DCE-4962-BD31-D44250CC0EE5}" srcOrd="0" destOrd="0" presId="urn:microsoft.com/office/officeart/2005/8/layout/orgChart1"/>
    <dgm:cxn modelId="{8BF8614A-4EC7-427E-96F3-209716064DA8}" type="presParOf" srcId="{93914579-7DCE-4962-BD31-D44250CC0EE5}" destId="{291D49FA-2EF3-4B48-91BC-9DC758790DCE}" srcOrd="0" destOrd="0" presId="urn:microsoft.com/office/officeart/2005/8/layout/orgChart1"/>
    <dgm:cxn modelId="{F496B30C-FDAD-4212-88A6-B1F439479B7C}" type="presParOf" srcId="{93914579-7DCE-4962-BD31-D44250CC0EE5}" destId="{2888EFF3-B27E-4D55-AED2-56CBF4A24CA1}" srcOrd="1" destOrd="0" presId="urn:microsoft.com/office/officeart/2005/8/layout/orgChart1"/>
    <dgm:cxn modelId="{B3422AA0-1FFD-4C45-BC3A-A81B5D66A2E1}" type="presParOf" srcId="{C04EA35B-95FA-4BCE-95D9-B681BF0C192B}" destId="{84F0D3B7-7860-4C86-A7B8-51ED7266F64D}" srcOrd="1" destOrd="0" presId="urn:microsoft.com/office/officeart/2005/8/layout/orgChart1"/>
    <dgm:cxn modelId="{76E90DBE-8ABF-4BCA-89BF-073C710DBE3D}" type="presParOf" srcId="{C04EA35B-95FA-4BCE-95D9-B681BF0C192B}" destId="{A6A4BFEE-D571-48EB-A431-C3DAD52CBCE2}" srcOrd="2" destOrd="0" presId="urn:microsoft.com/office/officeart/2005/8/layout/orgChart1"/>
    <dgm:cxn modelId="{5B67809A-0B05-42C2-910B-D3399D86AAE7}" type="presParOf" srcId="{12516110-AA2F-497D-ABDE-EFBBACBD7BE4}" destId="{87ABE679-C3A2-40E0-85E9-D17B5E7124A0}" srcOrd="4" destOrd="0" presId="urn:microsoft.com/office/officeart/2005/8/layout/orgChart1"/>
    <dgm:cxn modelId="{7A1EF7DE-A417-42F3-B319-C6455FEFF3B4}" type="presParOf" srcId="{12516110-AA2F-497D-ABDE-EFBBACBD7BE4}" destId="{D2A4644F-45BA-4BCA-989B-8B1D36BD6D19}" srcOrd="5" destOrd="0" presId="urn:microsoft.com/office/officeart/2005/8/layout/orgChart1"/>
    <dgm:cxn modelId="{1EC6E59C-B67A-4CC4-BD6F-B4D131878300}" type="presParOf" srcId="{D2A4644F-45BA-4BCA-989B-8B1D36BD6D19}" destId="{BE9D16A9-768B-4F82-B3C5-096E25257CE1}" srcOrd="0" destOrd="0" presId="urn:microsoft.com/office/officeart/2005/8/layout/orgChart1"/>
    <dgm:cxn modelId="{E154669E-73FE-4AF0-912B-9F96F0BD5E3D}" type="presParOf" srcId="{BE9D16A9-768B-4F82-B3C5-096E25257CE1}" destId="{F9074451-A7CE-4579-BA56-DB4484AE3D05}" srcOrd="0" destOrd="0" presId="urn:microsoft.com/office/officeart/2005/8/layout/orgChart1"/>
    <dgm:cxn modelId="{A7BF6A62-7465-47E6-876C-88081F6CA29D}" type="presParOf" srcId="{BE9D16A9-768B-4F82-B3C5-096E25257CE1}" destId="{958C2F83-12D4-448B-90E5-ACA3D38572AF}" srcOrd="1" destOrd="0" presId="urn:microsoft.com/office/officeart/2005/8/layout/orgChart1"/>
    <dgm:cxn modelId="{D01C719A-3DDF-436D-861D-99CC40EAF289}" type="presParOf" srcId="{D2A4644F-45BA-4BCA-989B-8B1D36BD6D19}" destId="{9EC9AFFE-3FB0-451E-9C4E-6E46F8FCAC55}" srcOrd="1" destOrd="0" presId="urn:microsoft.com/office/officeart/2005/8/layout/orgChart1"/>
    <dgm:cxn modelId="{8729E4E5-3650-48EA-AFC0-679B54BE1E08}" type="presParOf" srcId="{D2A4644F-45BA-4BCA-989B-8B1D36BD6D19}" destId="{4DD67610-CCE9-4FB2-A5B0-C7906F1F202F}" srcOrd="2" destOrd="0" presId="urn:microsoft.com/office/officeart/2005/8/layout/orgChart1"/>
    <dgm:cxn modelId="{91724582-E387-457B-9CAF-8B420C41F325}" type="presParOf" srcId="{12516110-AA2F-497D-ABDE-EFBBACBD7BE4}" destId="{A95A3BD7-71B2-4F7B-8A32-92F132C19A51}" srcOrd="6" destOrd="0" presId="urn:microsoft.com/office/officeart/2005/8/layout/orgChart1"/>
    <dgm:cxn modelId="{B80D9A53-F5C0-4D4B-8A57-223F388263D8}" type="presParOf" srcId="{12516110-AA2F-497D-ABDE-EFBBACBD7BE4}" destId="{B31F070B-41A3-488B-90EF-45F2C823BF42}" srcOrd="7" destOrd="0" presId="urn:microsoft.com/office/officeart/2005/8/layout/orgChart1"/>
    <dgm:cxn modelId="{FC638349-98C1-4CF5-80FC-E19362720F49}" type="presParOf" srcId="{B31F070B-41A3-488B-90EF-45F2C823BF42}" destId="{5808146E-CCE5-44F2-8862-7F7E925571D8}" srcOrd="0" destOrd="0" presId="urn:microsoft.com/office/officeart/2005/8/layout/orgChart1"/>
    <dgm:cxn modelId="{E1EA2EC6-FAD2-4C3E-93A7-857FF41C36A9}" type="presParOf" srcId="{5808146E-CCE5-44F2-8862-7F7E925571D8}" destId="{C6A24A7D-2B62-4DE3-877A-A62A322DB5CA}" srcOrd="0" destOrd="0" presId="urn:microsoft.com/office/officeart/2005/8/layout/orgChart1"/>
    <dgm:cxn modelId="{ED2AAD2B-D9F8-4183-8533-88F22EE6423C}" type="presParOf" srcId="{5808146E-CCE5-44F2-8862-7F7E925571D8}" destId="{E8BF65BE-1285-429D-B1BF-A1603E9708C9}" srcOrd="1" destOrd="0" presId="urn:microsoft.com/office/officeart/2005/8/layout/orgChart1"/>
    <dgm:cxn modelId="{360CCB43-780B-4932-A873-76662D811047}" type="presParOf" srcId="{B31F070B-41A3-488B-90EF-45F2C823BF42}" destId="{861D9659-114B-4448-A803-451B1238E8D0}" srcOrd="1" destOrd="0" presId="urn:microsoft.com/office/officeart/2005/8/layout/orgChart1"/>
    <dgm:cxn modelId="{96253EAC-B94A-4F11-BD2D-50536ADE63F4}" type="presParOf" srcId="{B31F070B-41A3-488B-90EF-45F2C823BF42}" destId="{FFEDBCF7-6D74-4A96-A1EE-8E97755FEC19}" srcOrd="2" destOrd="0" presId="urn:microsoft.com/office/officeart/2005/8/layout/orgChart1"/>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9EF95413-368A-4813-81B4-09B7B25FCBF8}" type="doc">
      <dgm:prSet loTypeId="urn:microsoft.com/office/officeart/2005/8/layout/radial5" loCatId="cycle" qsTypeId="urn:microsoft.com/office/officeart/2005/8/quickstyle/simple5" qsCatId="simple" csTypeId="urn:microsoft.com/office/officeart/2005/8/colors/colorful3" csCatId="colorful" phldr="1"/>
      <dgm:spPr/>
    </dgm:pt>
    <dgm:pt modelId="{14950B50-F28C-402E-88E6-DF5A30EBFD9C}">
      <dgm:prSet phldrT="[Текст]" custT="1"/>
      <dgm:spPr/>
      <dgm:t>
        <a:bodyPr/>
        <a:lstStyle/>
        <a:p>
          <a:pPr>
            <a:buSzPts val="1000"/>
            <a:buFont typeface="Symbol" panose="05050102010706020507" pitchFamily="18" charset="2"/>
            <a:buChar char=""/>
          </a:pPr>
          <a:r>
            <a:rPr lang="en-US" sz="900" b="0" i="0"/>
            <a:t>INNOVATION</a:t>
          </a:r>
          <a:endParaRPr lang="uk-UA" sz="900"/>
        </a:p>
      </dgm:t>
    </dgm:pt>
    <dgm:pt modelId="{2E17F070-22F9-4134-89D4-660822939483}" type="parTrans" cxnId="{55A12B56-CF67-4A03-8392-856CFD2ED443}">
      <dgm:prSet/>
      <dgm:spPr/>
      <dgm:t>
        <a:bodyPr/>
        <a:lstStyle/>
        <a:p>
          <a:endParaRPr lang="uk-UA" sz="2400"/>
        </a:p>
      </dgm:t>
    </dgm:pt>
    <dgm:pt modelId="{81BAA12A-011C-44DD-AA6A-9DACDABB1EE7}" type="sibTrans" cxnId="{55A12B56-CF67-4A03-8392-856CFD2ED443}">
      <dgm:prSet/>
      <dgm:spPr/>
      <dgm:t>
        <a:bodyPr/>
        <a:lstStyle/>
        <a:p>
          <a:endParaRPr lang="uk-UA" sz="2400"/>
        </a:p>
      </dgm:t>
    </dgm:pt>
    <dgm:pt modelId="{8F4FAE02-0D22-43F0-99CC-545CC2C556C3}">
      <dgm:prSet custT="1"/>
      <dgm:spPr/>
      <dgm:t>
        <a:bodyPr/>
        <a:lstStyle/>
        <a:p>
          <a:r>
            <a:rPr lang="en-GB" sz="700"/>
            <a:t>risk-taking</a:t>
          </a:r>
          <a:endParaRPr lang="x-none" sz="700"/>
        </a:p>
      </dgm:t>
    </dgm:pt>
    <dgm:pt modelId="{DDE4F0D5-54DC-48B6-9645-422A2A3A3314}" type="parTrans" cxnId="{A2FEAE84-3D1B-463B-84ED-BA6071BFEB44}">
      <dgm:prSet custT="1"/>
      <dgm:spPr/>
      <dgm:t>
        <a:bodyPr/>
        <a:lstStyle/>
        <a:p>
          <a:endParaRPr lang="x-none" sz="700"/>
        </a:p>
      </dgm:t>
    </dgm:pt>
    <dgm:pt modelId="{92A157D0-38D0-4582-95AF-DFC45EDE7ACD}" type="sibTrans" cxnId="{A2FEAE84-3D1B-463B-84ED-BA6071BFEB44}">
      <dgm:prSet/>
      <dgm:spPr/>
      <dgm:t>
        <a:bodyPr/>
        <a:lstStyle/>
        <a:p>
          <a:endParaRPr lang="x-none" sz="2400"/>
        </a:p>
      </dgm:t>
    </dgm:pt>
    <dgm:pt modelId="{5E81430E-111E-4CB0-924A-8B65F2B31474}">
      <dgm:prSet custT="1"/>
      <dgm:spPr/>
      <dgm:t>
        <a:bodyPr/>
        <a:lstStyle/>
        <a:p>
          <a:r>
            <a:rPr lang="en-GB" sz="700"/>
            <a:t>advancement</a:t>
          </a:r>
          <a:endParaRPr lang="x-none" sz="700"/>
        </a:p>
      </dgm:t>
    </dgm:pt>
    <dgm:pt modelId="{851AAB51-D2EC-4CDB-AE45-41681DEC5157}" type="parTrans" cxnId="{16450ECD-20BA-4D1D-B529-8D568DAF9159}">
      <dgm:prSet custT="1"/>
      <dgm:spPr/>
      <dgm:t>
        <a:bodyPr/>
        <a:lstStyle/>
        <a:p>
          <a:endParaRPr lang="x-none" sz="700"/>
        </a:p>
      </dgm:t>
    </dgm:pt>
    <dgm:pt modelId="{B1C5414D-7EB7-4560-9A45-5394D87CF0A2}" type="sibTrans" cxnId="{16450ECD-20BA-4D1D-B529-8D568DAF9159}">
      <dgm:prSet/>
      <dgm:spPr/>
      <dgm:t>
        <a:bodyPr/>
        <a:lstStyle/>
        <a:p>
          <a:endParaRPr lang="x-none" sz="2400"/>
        </a:p>
      </dgm:t>
    </dgm:pt>
    <dgm:pt modelId="{259773AE-2142-4279-B401-9902E60EAC5D}">
      <dgm:prSet custT="1"/>
      <dgm:spPr/>
      <dgm:t>
        <a:bodyPr/>
        <a:lstStyle/>
        <a:p>
          <a:r>
            <a:rPr lang="en-GB" sz="700"/>
            <a:t>invention</a:t>
          </a:r>
          <a:endParaRPr lang="x-none" sz="700"/>
        </a:p>
      </dgm:t>
    </dgm:pt>
    <dgm:pt modelId="{DDB46C3F-35EC-4150-B732-1634876ED5DD}" type="parTrans" cxnId="{C11904DF-9BE7-4B5B-83BA-47F8CE6A10AC}">
      <dgm:prSet custT="1"/>
      <dgm:spPr/>
      <dgm:t>
        <a:bodyPr/>
        <a:lstStyle/>
        <a:p>
          <a:endParaRPr lang="x-none" sz="700"/>
        </a:p>
      </dgm:t>
    </dgm:pt>
    <dgm:pt modelId="{1950DCF7-1AE8-4484-8B1B-080C2DDD3125}" type="sibTrans" cxnId="{C11904DF-9BE7-4B5B-83BA-47F8CE6A10AC}">
      <dgm:prSet/>
      <dgm:spPr/>
      <dgm:t>
        <a:bodyPr/>
        <a:lstStyle/>
        <a:p>
          <a:endParaRPr lang="x-none" sz="2400"/>
        </a:p>
      </dgm:t>
    </dgm:pt>
    <dgm:pt modelId="{CB8D5FBF-4469-48D2-A70E-D6E2FBEF87C0}">
      <dgm:prSet custT="1"/>
      <dgm:spPr/>
      <dgm:t>
        <a:bodyPr/>
        <a:lstStyle/>
        <a:p>
          <a:r>
            <a:rPr lang="en-GB" sz="700"/>
            <a:t>creativity</a:t>
          </a:r>
          <a:endParaRPr lang="x-none" sz="700"/>
        </a:p>
      </dgm:t>
    </dgm:pt>
    <dgm:pt modelId="{E475DD2C-3EFF-4535-8D4C-E57A55B78308}" type="parTrans" cxnId="{C9E2D7E1-869C-4962-BE52-DC12FA876925}">
      <dgm:prSet custT="1"/>
      <dgm:spPr/>
      <dgm:t>
        <a:bodyPr/>
        <a:lstStyle/>
        <a:p>
          <a:endParaRPr lang="x-none" sz="700"/>
        </a:p>
      </dgm:t>
    </dgm:pt>
    <dgm:pt modelId="{1D230C81-E2AE-4FBF-AB99-A5B7FA1AE56B}" type="sibTrans" cxnId="{C9E2D7E1-869C-4962-BE52-DC12FA876925}">
      <dgm:prSet/>
      <dgm:spPr/>
      <dgm:t>
        <a:bodyPr/>
        <a:lstStyle/>
        <a:p>
          <a:endParaRPr lang="x-none" sz="2400"/>
        </a:p>
      </dgm:t>
    </dgm:pt>
    <dgm:pt modelId="{25EB6B8B-6FE6-4CCF-A41C-055781B809C5}">
      <dgm:prSet custT="1"/>
      <dgm:spPr/>
      <dgm:t>
        <a:bodyPr/>
        <a:lstStyle/>
        <a:p>
          <a:r>
            <a:rPr lang="en-GB" sz="700"/>
            <a:t>entrepreneurialism</a:t>
          </a:r>
          <a:endParaRPr lang="x-none" sz="700"/>
        </a:p>
      </dgm:t>
    </dgm:pt>
    <dgm:pt modelId="{7FE9F31A-8C80-4124-83E6-25D37957B0D7}" type="parTrans" cxnId="{74548E01-A541-4A4C-AA8E-06069E3BEDCD}">
      <dgm:prSet custT="1"/>
      <dgm:spPr/>
      <dgm:t>
        <a:bodyPr/>
        <a:lstStyle/>
        <a:p>
          <a:endParaRPr lang="x-none" sz="700"/>
        </a:p>
      </dgm:t>
    </dgm:pt>
    <dgm:pt modelId="{580AA555-A2ED-43D3-A776-EA86811369EF}" type="sibTrans" cxnId="{74548E01-A541-4A4C-AA8E-06069E3BEDCD}">
      <dgm:prSet/>
      <dgm:spPr/>
      <dgm:t>
        <a:bodyPr/>
        <a:lstStyle/>
        <a:p>
          <a:endParaRPr lang="x-none" sz="2400"/>
        </a:p>
      </dgm:t>
    </dgm:pt>
    <dgm:pt modelId="{1ACA289C-81AF-4C20-8105-382C5AE035A9}">
      <dgm:prSet custT="1"/>
      <dgm:spPr/>
      <dgm:t>
        <a:bodyPr/>
        <a:lstStyle/>
        <a:p>
          <a:r>
            <a:rPr lang="en-GB" sz="700"/>
            <a:t>ingenuity</a:t>
          </a:r>
          <a:endParaRPr lang="x-none" sz="700"/>
        </a:p>
      </dgm:t>
    </dgm:pt>
    <dgm:pt modelId="{16629445-A83B-4A7D-8792-DFA2EFC4AFE4}" type="parTrans" cxnId="{86C414C8-2080-4947-8BFE-EACF9EE8A487}">
      <dgm:prSet custT="1"/>
      <dgm:spPr/>
      <dgm:t>
        <a:bodyPr/>
        <a:lstStyle/>
        <a:p>
          <a:endParaRPr lang="x-none" sz="700"/>
        </a:p>
      </dgm:t>
    </dgm:pt>
    <dgm:pt modelId="{5650B8F6-75F9-451C-AD04-A51D4E8C13F4}" type="sibTrans" cxnId="{86C414C8-2080-4947-8BFE-EACF9EE8A487}">
      <dgm:prSet/>
      <dgm:spPr/>
      <dgm:t>
        <a:bodyPr/>
        <a:lstStyle/>
        <a:p>
          <a:endParaRPr lang="x-none" sz="2400"/>
        </a:p>
      </dgm:t>
    </dgm:pt>
    <dgm:pt modelId="{4B7B20BE-0934-4610-B8F3-BC97866B35D9}">
      <dgm:prSet custT="1"/>
      <dgm:spPr/>
      <dgm:t>
        <a:bodyPr/>
        <a:lstStyle/>
        <a:p>
          <a:r>
            <a:rPr lang="en-GB" sz="700"/>
            <a:t>novelty</a:t>
          </a:r>
          <a:endParaRPr lang="x-none" sz="700"/>
        </a:p>
      </dgm:t>
    </dgm:pt>
    <dgm:pt modelId="{D99CA64D-E4F2-402B-A420-47F6EB925916}" type="parTrans" cxnId="{1A548843-B2F7-4E1C-809D-8E14FD8CDF0A}">
      <dgm:prSet custT="1"/>
      <dgm:spPr/>
      <dgm:t>
        <a:bodyPr/>
        <a:lstStyle/>
        <a:p>
          <a:endParaRPr lang="x-none" sz="700"/>
        </a:p>
      </dgm:t>
    </dgm:pt>
    <dgm:pt modelId="{550BA257-BDBA-4F87-A5AD-176D23C9F7F9}" type="sibTrans" cxnId="{1A548843-B2F7-4E1C-809D-8E14FD8CDF0A}">
      <dgm:prSet/>
      <dgm:spPr/>
      <dgm:t>
        <a:bodyPr/>
        <a:lstStyle/>
        <a:p>
          <a:endParaRPr lang="x-none" sz="2400"/>
        </a:p>
      </dgm:t>
    </dgm:pt>
    <dgm:pt modelId="{890650C7-A7F6-41C6-9853-E205870FFEA9}">
      <dgm:prSet custT="1"/>
      <dgm:spPr/>
      <dgm:t>
        <a:bodyPr/>
        <a:lstStyle/>
        <a:p>
          <a:r>
            <a:rPr lang="en-GB" sz="700"/>
            <a:t>breakthrough</a:t>
          </a:r>
          <a:endParaRPr lang="x-none" sz="700"/>
        </a:p>
      </dgm:t>
    </dgm:pt>
    <dgm:pt modelId="{E045A4D5-A2AC-49AD-B0F6-D0790499B86C}" type="parTrans" cxnId="{263B6954-13BB-4035-AB83-4A1B9DCAC20A}">
      <dgm:prSet custT="1"/>
      <dgm:spPr/>
      <dgm:t>
        <a:bodyPr/>
        <a:lstStyle/>
        <a:p>
          <a:endParaRPr lang="x-none" sz="700"/>
        </a:p>
      </dgm:t>
    </dgm:pt>
    <dgm:pt modelId="{61B69284-F338-4C14-A620-8C2D0879C0C3}" type="sibTrans" cxnId="{263B6954-13BB-4035-AB83-4A1B9DCAC20A}">
      <dgm:prSet/>
      <dgm:spPr/>
      <dgm:t>
        <a:bodyPr/>
        <a:lstStyle/>
        <a:p>
          <a:endParaRPr lang="x-none" sz="2400"/>
        </a:p>
      </dgm:t>
    </dgm:pt>
    <dgm:pt modelId="{3CEEAA92-09C9-4370-9396-97B715EB0390}">
      <dgm:prSet custT="1"/>
      <dgm:spPr/>
      <dgm:t>
        <a:bodyPr/>
        <a:lstStyle/>
        <a:p>
          <a:r>
            <a:rPr lang="en-GB" sz="700"/>
            <a:t>originality</a:t>
          </a:r>
          <a:endParaRPr lang="x-none" sz="700"/>
        </a:p>
      </dgm:t>
    </dgm:pt>
    <dgm:pt modelId="{B3DB8924-DD02-4A38-AF89-B6BF2730D09C}" type="parTrans" cxnId="{9A6F387E-6C21-4BE9-84A4-00ED8879B2BC}">
      <dgm:prSet custT="1"/>
      <dgm:spPr/>
      <dgm:t>
        <a:bodyPr/>
        <a:lstStyle/>
        <a:p>
          <a:endParaRPr lang="x-none" sz="700"/>
        </a:p>
      </dgm:t>
    </dgm:pt>
    <dgm:pt modelId="{416FA554-995A-4BE5-AB75-672995B4A3FD}" type="sibTrans" cxnId="{9A6F387E-6C21-4BE9-84A4-00ED8879B2BC}">
      <dgm:prSet/>
      <dgm:spPr/>
      <dgm:t>
        <a:bodyPr/>
        <a:lstStyle/>
        <a:p>
          <a:endParaRPr lang="x-none" sz="2400"/>
        </a:p>
      </dgm:t>
    </dgm:pt>
    <dgm:pt modelId="{5FFB331A-A7CD-488F-BAF9-FFC661F55BD7}">
      <dgm:prSet custT="1"/>
      <dgm:spPr/>
      <dgm:t>
        <a:bodyPr/>
        <a:lstStyle/>
        <a:p>
          <a:r>
            <a:rPr lang="en-GB" sz="700"/>
            <a:t>experimentation</a:t>
          </a:r>
          <a:endParaRPr lang="x-none" sz="700"/>
        </a:p>
      </dgm:t>
    </dgm:pt>
    <dgm:pt modelId="{795877BF-FA71-4305-BB19-CB975AAE7178}" type="parTrans" cxnId="{81723A4C-1A6C-47A6-BA4B-3481132E7001}">
      <dgm:prSet custT="1"/>
      <dgm:spPr/>
      <dgm:t>
        <a:bodyPr/>
        <a:lstStyle/>
        <a:p>
          <a:endParaRPr lang="x-none" sz="700"/>
        </a:p>
      </dgm:t>
    </dgm:pt>
    <dgm:pt modelId="{DB138087-ECCC-461F-89D3-F9D449AAC9EA}" type="sibTrans" cxnId="{81723A4C-1A6C-47A6-BA4B-3481132E7001}">
      <dgm:prSet/>
      <dgm:spPr/>
      <dgm:t>
        <a:bodyPr/>
        <a:lstStyle/>
        <a:p>
          <a:endParaRPr lang="x-none" sz="2400"/>
        </a:p>
      </dgm:t>
    </dgm:pt>
    <dgm:pt modelId="{5BDAA450-5162-4288-BD38-CDACF8C93B34}">
      <dgm:prSet custT="1"/>
      <dgm:spPr/>
      <dgm:t>
        <a:bodyPr/>
        <a:lstStyle/>
        <a:p>
          <a:r>
            <a:rPr lang="en-GB" sz="700"/>
            <a:t>discovery</a:t>
          </a:r>
          <a:endParaRPr lang="x-none" sz="700"/>
        </a:p>
      </dgm:t>
    </dgm:pt>
    <dgm:pt modelId="{23BBBBB6-1C03-4588-A877-3BF0FE3CD0DD}" type="parTrans" cxnId="{471B852A-728D-4FD5-B1BE-A8605A484B8E}">
      <dgm:prSet custT="1"/>
      <dgm:spPr/>
      <dgm:t>
        <a:bodyPr/>
        <a:lstStyle/>
        <a:p>
          <a:endParaRPr lang="x-none" sz="700"/>
        </a:p>
      </dgm:t>
    </dgm:pt>
    <dgm:pt modelId="{9519147E-17C6-4F02-87D2-11BD1EFA42F8}" type="sibTrans" cxnId="{471B852A-728D-4FD5-B1BE-A8605A484B8E}">
      <dgm:prSet/>
      <dgm:spPr/>
      <dgm:t>
        <a:bodyPr/>
        <a:lstStyle/>
        <a:p>
          <a:endParaRPr lang="x-none" sz="2400"/>
        </a:p>
      </dgm:t>
    </dgm:pt>
    <dgm:pt modelId="{601E24AE-F5A1-46B0-8A49-333F83034DF6}">
      <dgm:prSet custT="1"/>
      <dgm:spPr/>
      <dgm:t>
        <a:bodyPr/>
        <a:lstStyle/>
        <a:p>
          <a:r>
            <a:rPr lang="en-GB" sz="700"/>
            <a:t>improvisation</a:t>
          </a:r>
          <a:endParaRPr lang="x-none" sz="700"/>
        </a:p>
      </dgm:t>
    </dgm:pt>
    <dgm:pt modelId="{EB1CFEED-E200-4212-9463-8D8CA29EF2DF}" type="parTrans" cxnId="{3E8AEC1F-476F-4D64-8D19-3BDFA36A651E}">
      <dgm:prSet custT="1"/>
      <dgm:spPr/>
      <dgm:t>
        <a:bodyPr/>
        <a:lstStyle/>
        <a:p>
          <a:endParaRPr lang="x-none" sz="700"/>
        </a:p>
      </dgm:t>
    </dgm:pt>
    <dgm:pt modelId="{6C23BFD6-1FDB-4357-91C2-6AE98E75B69F}" type="sibTrans" cxnId="{3E8AEC1F-476F-4D64-8D19-3BDFA36A651E}">
      <dgm:prSet/>
      <dgm:spPr/>
      <dgm:t>
        <a:bodyPr/>
        <a:lstStyle/>
        <a:p>
          <a:endParaRPr lang="x-none" sz="2400"/>
        </a:p>
      </dgm:t>
    </dgm:pt>
    <dgm:pt modelId="{0CECEEC8-A0F7-445E-8753-9064B0754DE8}">
      <dgm:prSet custT="1"/>
      <dgm:spPr/>
      <dgm:t>
        <a:bodyPr/>
        <a:lstStyle/>
        <a:p>
          <a:r>
            <a:rPr lang="en-GB" sz="700"/>
            <a:t>progress</a:t>
          </a:r>
          <a:endParaRPr lang="x-none" sz="700"/>
        </a:p>
      </dgm:t>
    </dgm:pt>
    <dgm:pt modelId="{594AE390-FD49-448F-9E6C-5B61F00EF8BD}" type="parTrans" cxnId="{FC461426-D275-4165-AFEE-BCC3FD5CF148}">
      <dgm:prSet custT="1"/>
      <dgm:spPr/>
      <dgm:t>
        <a:bodyPr/>
        <a:lstStyle/>
        <a:p>
          <a:endParaRPr lang="x-none" sz="700"/>
        </a:p>
      </dgm:t>
    </dgm:pt>
    <dgm:pt modelId="{BB802FAE-8D87-4B56-87EF-AAD42433AECE}" type="sibTrans" cxnId="{FC461426-D275-4165-AFEE-BCC3FD5CF148}">
      <dgm:prSet/>
      <dgm:spPr/>
      <dgm:t>
        <a:bodyPr/>
        <a:lstStyle/>
        <a:p>
          <a:endParaRPr lang="x-none" sz="2400"/>
        </a:p>
      </dgm:t>
    </dgm:pt>
    <dgm:pt modelId="{5EFA6CC5-4CBF-4B35-A3FC-96A38C952699}">
      <dgm:prSet custT="1"/>
      <dgm:spPr/>
      <dgm:t>
        <a:bodyPr/>
        <a:lstStyle/>
        <a:p>
          <a:r>
            <a:rPr lang="en-GB" sz="700"/>
            <a:t>collaboration</a:t>
          </a:r>
          <a:endParaRPr lang="x-none" sz="700"/>
        </a:p>
      </dgm:t>
    </dgm:pt>
    <dgm:pt modelId="{053C40A4-58CB-42C4-8F70-6FC3CFD846A4}" type="parTrans" cxnId="{0A5E9F4A-756A-43B7-8D1E-3BF453774CC4}">
      <dgm:prSet custT="1"/>
      <dgm:spPr/>
      <dgm:t>
        <a:bodyPr/>
        <a:lstStyle/>
        <a:p>
          <a:endParaRPr lang="x-none" sz="700"/>
        </a:p>
      </dgm:t>
    </dgm:pt>
    <dgm:pt modelId="{377E6C28-3D4C-4EC1-9D9A-33B05DF5CB83}" type="sibTrans" cxnId="{0A5E9F4A-756A-43B7-8D1E-3BF453774CC4}">
      <dgm:prSet/>
      <dgm:spPr/>
      <dgm:t>
        <a:bodyPr/>
        <a:lstStyle/>
        <a:p>
          <a:endParaRPr lang="x-none" sz="2400"/>
        </a:p>
      </dgm:t>
    </dgm:pt>
    <dgm:pt modelId="{3F2EC253-FA6D-4C99-A99F-D1F248D0BE8E}">
      <dgm:prSet custT="1"/>
      <dgm:spPr/>
      <dgm:t>
        <a:bodyPr/>
        <a:lstStyle/>
        <a:p>
          <a:r>
            <a:rPr lang="en-GB" sz="700"/>
            <a:t>launch</a:t>
          </a:r>
          <a:endParaRPr lang="x-none" sz="700"/>
        </a:p>
      </dgm:t>
    </dgm:pt>
    <dgm:pt modelId="{6BD544F7-D629-4666-B5F9-3FC20E75E81A}" type="parTrans" cxnId="{77240CDA-A014-465F-B1A7-2297523D2EA7}">
      <dgm:prSet custT="1"/>
      <dgm:spPr/>
      <dgm:t>
        <a:bodyPr/>
        <a:lstStyle/>
        <a:p>
          <a:endParaRPr lang="x-none" sz="700"/>
        </a:p>
      </dgm:t>
    </dgm:pt>
    <dgm:pt modelId="{B65DE52F-E872-4726-9DBF-B5D34F5C17DD}" type="sibTrans" cxnId="{77240CDA-A014-465F-B1A7-2297523D2EA7}">
      <dgm:prSet/>
      <dgm:spPr/>
      <dgm:t>
        <a:bodyPr/>
        <a:lstStyle/>
        <a:p>
          <a:endParaRPr lang="x-none" sz="2400"/>
        </a:p>
      </dgm:t>
    </dgm:pt>
    <dgm:pt modelId="{E4C8C4A5-5E1E-433F-9621-EED8001CE516}">
      <dgm:prSet custT="1"/>
      <dgm:spPr/>
      <dgm:t>
        <a:bodyPr/>
        <a:lstStyle/>
        <a:p>
          <a:r>
            <a:rPr lang="en-GB" sz="700"/>
            <a:t>growth</a:t>
          </a:r>
          <a:endParaRPr lang="x-none" sz="700"/>
        </a:p>
      </dgm:t>
    </dgm:pt>
    <dgm:pt modelId="{01CFBD44-AB4E-4770-B0F9-D18B4C6C7866}" type="parTrans" cxnId="{2C63ACBE-1C9A-4EBB-922E-E38CA7B68012}">
      <dgm:prSet custT="1"/>
      <dgm:spPr/>
      <dgm:t>
        <a:bodyPr/>
        <a:lstStyle/>
        <a:p>
          <a:endParaRPr lang="x-none" sz="700"/>
        </a:p>
      </dgm:t>
    </dgm:pt>
    <dgm:pt modelId="{AB31053D-83CA-40BA-9145-A11B6E2A24E5}" type="sibTrans" cxnId="{2C63ACBE-1C9A-4EBB-922E-E38CA7B68012}">
      <dgm:prSet/>
      <dgm:spPr/>
      <dgm:t>
        <a:bodyPr/>
        <a:lstStyle/>
        <a:p>
          <a:endParaRPr lang="x-none" sz="2400"/>
        </a:p>
      </dgm:t>
    </dgm:pt>
    <dgm:pt modelId="{B0B9B429-230B-4606-88DD-5A42C288DC95}" type="pres">
      <dgm:prSet presAssocID="{9EF95413-368A-4813-81B4-09B7B25FCBF8}" presName="Name0" presStyleCnt="0">
        <dgm:presLayoutVars>
          <dgm:chMax val="1"/>
          <dgm:dir/>
          <dgm:animLvl val="ctr"/>
          <dgm:resizeHandles val="exact"/>
        </dgm:presLayoutVars>
      </dgm:prSet>
      <dgm:spPr/>
    </dgm:pt>
    <dgm:pt modelId="{530900C0-89D5-4DA7-B782-49B682811C7B}" type="pres">
      <dgm:prSet presAssocID="{14950B50-F28C-402E-88E6-DF5A30EBFD9C}" presName="centerShape" presStyleLbl="node0" presStyleIdx="0" presStyleCnt="1" custScaleX="215383" custScaleY="109948"/>
      <dgm:spPr/>
      <dgm:t>
        <a:bodyPr/>
        <a:lstStyle/>
        <a:p>
          <a:endParaRPr lang="ru-RU"/>
        </a:p>
      </dgm:t>
    </dgm:pt>
    <dgm:pt modelId="{7F4DB620-CBDE-4594-ACA8-EEB464EEC71A}" type="pres">
      <dgm:prSet presAssocID="{DDE4F0D5-54DC-48B6-9645-422A2A3A3314}" presName="parTrans" presStyleLbl="sibTrans2D1" presStyleIdx="0" presStyleCnt="16" custScaleX="144572" custScaleY="111181"/>
      <dgm:spPr/>
      <dgm:t>
        <a:bodyPr/>
        <a:lstStyle/>
        <a:p>
          <a:endParaRPr lang="ru-RU"/>
        </a:p>
      </dgm:t>
    </dgm:pt>
    <dgm:pt modelId="{7A0D311A-67DF-4FF4-A4CE-FEFFA3FDDAB4}" type="pres">
      <dgm:prSet presAssocID="{DDE4F0D5-54DC-48B6-9645-422A2A3A3314}" presName="connectorText" presStyleLbl="sibTrans2D1" presStyleIdx="0" presStyleCnt="16"/>
      <dgm:spPr/>
      <dgm:t>
        <a:bodyPr/>
        <a:lstStyle/>
        <a:p>
          <a:endParaRPr lang="ru-RU"/>
        </a:p>
      </dgm:t>
    </dgm:pt>
    <dgm:pt modelId="{85EE4CCD-B909-4B21-B251-84D8430420E3}" type="pres">
      <dgm:prSet presAssocID="{8F4FAE02-0D22-43F0-99CC-545CC2C556C3}" presName="node" presStyleLbl="node1" presStyleIdx="0" presStyleCnt="16" custScaleX="144573" custScaleY="111181">
        <dgm:presLayoutVars>
          <dgm:bulletEnabled val="1"/>
        </dgm:presLayoutVars>
      </dgm:prSet>
      <dgm:spPr/>
      <dgm:t>
        <a:bodyPr/>
        <a:lstStyle/>
        <a:p>
          <a:endParaRPr lang="ru-RU"/>
        </a:p>
      </dgm:t>
    </dgm:pt>
    <dgm:pt modelId="{6F509050-912D-4CB7-99E5-FFDE7F35A784}" type="pres">
      <dgm:prSet presAssocID="{851AAB51-D2EC-4CDB-AE45-41681DEC5157}" presName="parTrans" presStyleLbl="sibTrans2D1" presStyleIdx="1" presStyleCnt="16" custScaleX="144572" custScaleY="111181"/>
      <dgm:spPr/>
      <dgm:t>
        <a:bodyPr/>
        <a:lstStyle/>
        <a:p>
          <a:endParaRPr lang="ru-RU"/>
        </a:p>
      </dgm:t>
    </dgm:pt>
    <dgm:pt modelId="{4A5733EA-9867-4F5D-A18F-84DEAAC8952B}" type="pres">
      <dgm:prSet presAssocID="{851AAB51-D2EC-4CDB-AE45-41681DEC5157}" presName="connectorText" presStyleLbl="sibTrans2D1" presStyleIdx="1" presStyleCnt="16"/>
      <dgm:spPr/>
      <dgm:t>
        <a:bodyPr/>
        <a:lstStyle/>
        <a:p>
          <a:endParaRPr lang="ru-RU"/>
        </a:p>
      </dgm:t>
    </dgm:pt>
    <dgm:pt modelId="{A188CD03-845E-4DBD-A2F6-C1F7AAE6EECC}" type="pres">
      <dgm:prSet presAssocID="{5E81430E-111E-4CB0-924A-8B65F2B31474}" presName="node" presStyleLbl="node1" presStyleIdx="1" presStyleCnt="16" custScaleX="144573" custScaleY="111181">
        <dgm:presLayoutVars>
          <dgm:bulletEnabled val="1"/>
        </dgm:presLayoutVars>
      </dgm:prSet>
      <dgm:spPr/>
      <dgm:t>
        <a:bodyPr/>
        <a:lstStyle/>
        <a:p>
          <a:endParaRPr lang="ru-RU"/>
        </a:p>
      </dgm:t>
    </dgm:pt>
    <dgm:pt modelId="{924C08AB-2DCD-4E89-AE20-CA5D3715B9AC}" type="pres">
      <dgm:prSet presAssocID="{DDB46C3F-35EC-4150-B732-1634876ED5DD}" presName="parTrans" presStyleLbl="sibTrans2D1" presStyleIdx="2" presStyleCnt="16" custScaleX="144572" custScaleY="111181"/>
      <dgm:spPr/>
      <dgm:t>
        <a:bodyPr/>
        <a:lstStyle/>
        <a:p>
          <a:endParaRPr lang="ru-RU"/>
        </a:p>
      </dgm:t>
    </dgm:pt>
    <dgm:pt modelId="{D17D8823-6FA8-4914-B7EA-5BBD28E0226B}" type="pres">
      <dgm:prSet presAssocID="{DDB46C3F-35EC-4150-B732-1634876ED5DD}" presName="connectorText" presStyleLbl="sibTrans2D1" presStyleIdx="2" presStyleCnt="16"/>
      <dgm:spPr/>
      <dgm:t>
        <a:bodyPr/>
        <a:lstStyle/>
        <a:p>
          <a:endParaRPr lang="ru-RU"/>
        </a:p>
      </dgm:t>
    </dgm:pt>
    <dgm:pt modelId="{EF84E633-AF73-4736-BD3D-1726CEBC099F}" type="pres">
      <dgm:prSet presAssocID="{259773AE-2142-4279-B401-9902E60EAC5D}" presName="node" presStyleLbl="node1" presStyleIdx="2" presStyleCnt="16" custScaleX="144573" custScaleY="111181">
        <dgm:presLayoutVars>
          <dgm:bulletEnabled val="1"/>
        </dgm:presLayoutVars>
      </dgm:prSet>
      <dgm:spPr/>
      <dgm:t>
        <a:bodyPr/>
        <a:lstStyle/>
        <a:p>
          <a:endParaRPr lang="ru-RU"/>
        </a:p>
      </dgm:t>
    </dgm:pt>
    <dgm:pt modelId="{011199CA-8B76-4051-9742-975BCDD2A4E6}" type="pres">
      <dgm:prSet presAssocID="{E475DD2C-3EFF-4535-8D4C-E57A55B78308}" presName="parTrans" presStyleLbl="sibTrans2D1" presStyleIdx="3" presStyleCnt="16" custScaleX="144572" custScaleY="111181"/>
      <dgm:spPr/>
      <dgm:t>
        <a:bodyPr/>
        <a:lstStyle/>
        <a:p>
          <a:endParaRPr lang="ru-RU"/>
        </a:p>
      </dgm:t>
    </dgm:pt>
    <dgm:pt modelId="{A6031616-EAF2-47FF-A3AB-D0D706984E1E}" type="pres">
      <dgm:prSet presAssocID="{E475DD2C-3EFF-4535-8D4C-E57A55B78308}" presName="connectorText" presStyleLbl="sibTrans2D1" presStyleIdx="3" presStyleCnt="16"/>
      <dgm:spPr/>
      <dgm:t>
        <a:bodyPr/>
        <a:lstStyle/>
        <a:p>
          <a:endParaRPr lang="ru-RU"/>
        </a:p>
      </dgm:t>
    </dgm:pt>
    <dgm:pt modelId="{14146355-2C0D-4DF3-825E-0E42773B61AD}" type="pres">
      <dgm:prSet presAssocID="{CB8D5FBF-4469-48D2-A70E-D6E2FBEF87C0}" presName="node" presStyleLbl="node1" presStyleIdx="3" presStyleCnt="16" custScaleX="144573" custScaleY="111181">
        <dgm:presLayoutVars>
          <dgm:bulletEnabled val="1"/>
        </dgm:presLayoutVars>
      </dgm:prSet>
      <dgm:spPr/>
      <dgm:t>
        <a:bodyPr/>
        <a:lstStyle/>
        <a:p>
          <a:endParaRPr lang="ru-RU"/>
        </a:p>
      </dgm:t>
    </dgm:pt>
    <dgm:pt modelId="{0A1E30B3-EE8D-4015-B80C-00D1D34AFFAC}" type="pres">
      <dgm:prSet presAssocID="{7FE9F31A-8C80-4124-83E6-25D37957B0D7}" presName="parTrans" presStyleLbl="sibTrans2D1" presStyleIdx="4" presStyleCnt="16" custScaleX="144572" custScaleY="111181"/>
      <dgm:spPr/>
      <dgm:t>
        <a:bodyPr/>
        <a:lstStyle/>
        <a:p>
          <a:endParaRPr lang="ru-RU"/>
        </a:p>
      </dgm:t>
    </dgm:pt>
    <dgm:pt modelId="{2326355E-3848-4B3F-AAF1-9F9D2104354D}" type="pres">
      <dgm:prSet presAssocID="{7FE9F31A-8C80-4124-83E6-25D37957B0D7}" presName="connectorText" presStyleLbl="sibTrans2D1" presStyleIdx="4" presStyleCnt="16"/>
      <dgm:spPr/>
      <dgm:t>
        <a:bodyPr/>
        <a:lstStyle/>
        <a:p>
          <a:endParaRPr lang="ru-RU"/>
        </a:p>
      </dgm:t>
    </dgm:pt>
    <dgm:pt modelId="{C6A88FE3-D6FA-4974-BDEB-1F0808DB9434}" type="pres">
      <dgm:prSet presAssocID="{25EB6B8B-6FE6-4CCF-A41C-055781B809C5}" presName="node" presStyleLbl="node1" presStyleIdx="4" presStyleCnt="16" custScaleX="144573" custScaleY="111181">
        <dgm:presLayoutVars>
          <dgm:bulletEnabled val="1"/>
        </dgm:presLayoutVars>
      </dgm:prSet>
      <dgm:spPr/>
      <dgm:t>
        <a:bodyPr/>
        <a:lstStyle/>
        <a:p>
          <a:endParaRPr lang="ru-RU"/>
        </a:p>
      </dgm:t>
    </dgm:pt>
    <dgm:pt modelId="{F16D4A17-8A0A-4720-9DF2-2EE9A52A6092}" type="pres">
      <dgm:prSet presAssocID="{16629445-A83B-4A7D-8792-DFA2EFC4AFE4}" presName="parTrans" presStyleLbl="sibTrans2D1" presStyleIdx="5" presStyleCnt="16" custScaleX="144572" custScaleY="111181"/>
      <dgm:spPr/>
      <dgm:t>
        <a:bodyPr/>
        <a:lstStyle/>
        <a:p>
          <a:endParaRPr lang="ru-RU"/>
        </a:p>
      </dgm:t>
    </dgm:pt>
    <dgm:pt modelId="{6CD9A1F0-C362-48BC-A013-5272415F6D88}" type="pres">
      <dgm:prSet presAssocID="{16629445-A83B-4A7D-8792-DFA2EFC4AFE4}" presName="connectorText" presStyleLbl="sibTrans2D1" presStyleIdx="5" presStyleCnt="16"/>
      <dgm:spPr/>
      <dgm:t>
        <a:bodyPr/>
        <a:lstStyle/>
        <a:p>
          <a:endParaRPr lang="ru-RU"/>
        </a:p>
      </dgm:t>
    </dgm:pt>
    <dgm:pt modelId="{10CED1EF-F491-4290-8DB1-761EADA42252}" type="pres">
      <dgm:prSet presAssocID="{1ACA289C-81AF-4C20-8105-382C5AE035A9}" presName="node" presStyleLbl="node1" presStyleIdx="5" presStyleCnt="16" custScaleX="144573" custScaleY="111181">
        <dgm:presLayoutVars>
          <dgm:bulletEnabled val="1"/>
        </dgm:presLayoutVars>
      </dgm:prSet>
      <dgm:spPr/>
      <dgm:t>
        <a:bodyPr/>
        <a:lstStyle/>
        <a:p>
          <a:endParaRPr lang="ru-RU"/>
        </a:p>
      </dgm:t>
    </dgm:pt>
    <dgm:pt modelId="{A2A94EAB-F31C-45C1-88D9-092B43FE0436}" type="pres">
      <dgm:prSet presAssocID="{D99CA64D-E4F2-402B-A420-47F6EB925916}" presName="parTrans" presStyleLbl="sibTrans2D1" presStyleIdx="6" presStyleCnt="16" custScaleX="144572" custScaleY="111181"/>
      <dgm:spPr/>
      <dgm:t>
        <a:bodyPr/>
        <a:lstStyle/>
        <a:p>
          <a:endParaRPr lang="ru-RU"/>
        </a:p>
      </dgm:t>
    </dgm:pt>
    <dgm:pt modelId="{33082C04-09ED-4E82-BF1C-80662F9BD36D}" type="pres">
      <dgm:prSet presAssocID="{D99CA64D-E4F2-402B-A420-47F6EB925916}" presName="connectorText" presStyleLbl="sibTrans2D1" presStyleIdx="6" presStyleCnt="16"/>
      <dgm:spPr/>
      <dgm:t>
        <a:bodyPr/>
        <a:lstStyle/>
        <a:p>
          <a:endParaRPr lang="ru-RU"/>
        </a:p>
      </dgm:t>
    </dgm:pt>
    <dgm:pt modelId="{CC1E71C8-60FA-4D76-A9BE-274455F0B9D9}" type="pres">
      <dgm:prSet presAssocID="{4B7B20BE-0934-4610-B8F3-BC97866B35D9}" presName="node" presStyleLbl="node1" presStyleIdx="6" presStyleCnt="16" custScaleX="144573" custScaleY="111181">
        <dgm:presLayoutVars>
          <dgm:bulletEnabled val="1"/>
        </dgm:presLayoutVars>
      </dgm:prSet>
      <dgm:spPr/>
      <dgm:t>
        <a:bodyPr/>
        <a:lstStyle/>
        <a:p>
          <a:endParaRPr lang="ru-RU"/>
        </a:p>
      </dgm:t>
    </dgm:pt>
    <dgm:pt modelId="{A134C9DC-9718-413C-BE6A-F21740C59849}" type="pres">
      <dgm:prSet presAssocID="{E045A4D5-A2AC-49AD-B0F6-D0790499B86C}" presName="parTrans" presStyleLbl="sibTrans2D1" presStyleIdx="7" presStyleCnt="16" custScaleX="144572" custScaleY="111181"/>
      <dgm:spPr/>
      <dgm:t>
        <a:bodyPr/>
        <a:lstStyle/>
        <a:p>
          <a:endParaRPr lang="ru-RU"/>
        </a:p>
      </dgm:t>
    </dgm:pt>
    <dgm:pt modelId="{64CF1DC6-867A-4DEF-BCA8-0C344D154023}" type="pres">
      <dgm:prSet presAssocID="{E045A4D5-A2AC-49AD-B0F6-D0790499B86C}" presName="connectorText" presStyleLbl="sibTrans2D1" presStyleIdx="7" presStyleCnt="16"/>
      <dgm:spPr/>
      <dgm:t>
        <a:bodyPr/>
        <a:lstStyle/>
        <a:p>
          <a:endParaRPr lang="ru-RU"/>
        </a:p>
      </dgm:t>
    </dgm:pt>
    <dgm:pt modelId="{F6C867E3-4352-4081-B632-5CF070ECE125}" type="pres">
      <dgm:prSet presAssocID="{890650C7-A7F6-41C6-9853-E205870FFEA9}" presName="node" presStyleLbl="node1" presStyleIdx="7" presStyleCnt="16" custScaleX="144573" custScaleY="111181">
        <dgm:presLayoutVars>
          <dgm:bulletEnabled val="1"/>
        </dgm:presLayoutVars>
      </dgm:prSet>
      <dgm:spPr/>
      <dgm:t>
        <a:bodyPr/>
        <a:lstStyle/>
        <a:p>
          <a:endParaRPr lang="ru-RU"/>
        </a:p>
      </dgm:t>
    </dgm:pt>
    <dgm:pt modelId="{D055631B-B7D7-4B11-9A7A-5CA315B2CBD7}" type="pres">
      <dgm:prSet presAssocID="{B3DB8924-DD02-4A38-AF89-B6BF2730D09C}" presName="parTrans" presStyleLbl="sibTrans2D1" presStyleIdx="8" presStyleCnt="16" custScaleX="144572" custScaleY="111181"/>
      <dgm:spPr/>
      <dgm:t>
        <a:bodyPr/>
        <a:lstStyle/>
        <a:p>
          <a:endParaRPr lang="ru-RU"/>
        </a:p>
      </dgm:t>
    </dgm:pt>
    <dgm:pt modelId="{70D46089-BF04-4F22-8CD7-A9DB23368CE1}" type="pres">
      <dgm:prSet presAssocID="{B3DB8924-DD02-4A38-AF89-B6BF2730D09C}" presName="connectorText" presStyleLbl="sibTrans2D1" presStyleIdx="8" presStyleCnt="16"/>
      <dgm:spPr/>
      <dgm:t>
        <a:bodyPr/>
        <a:lstStyle/>
        <a:p>
          <a:endParaRPr lang="ru-RU"/>
        </a:p>
      </dgm:t>
    </dgm:pt>
    <dgm:pt modelId="{68218908-6FA1-4025-BD4B-1C1D231149D7}" type="pres">
      <dgm:prSet presAssocID="{3CEEAA92-09C9-4370-9396-97B715EB0390}" presName="node" presStyleLbl="node1" presStyleIdx="8" presStyleCnt="16" custScaleX="144573" custScaleY="111181">
        <dgm:presLayoutVars>
          <dgm:bulletEnabled val="1"/>
        </dgm:presLayoutVars>
      </dgm:prSet>
      <dgm:spPr/>
      <dgm:t>
        <a:bodyPr/>
        <a:lstStyle/>
        <a:p>
          <a:endParaRPr lang="ru-RU"/>
        </a:p>
      </dgm:t>
    </dgm:pt>
    <dgm:pt modelId="{B33284AB-620D-48CF-91C4-CB7F57EB5BB2}" type="pres">
      <dgm:prSet presAssocID="{795877BF-FA71-4305-BB19-CB975AAE7178}" presName="parTrans" presStyleLbl="sibTrans2D1" presStyleIdx="9" presStyleCnt="16" custScaleX="144572" custScaleY="111181"/>
      <dgm:spPr/>
      <dgm:t>
        <a:bodyPr/>
        <a:lstStyle/>
        <a:p>
          <a:endParaRPr lang="ru-RU"/>
        </a:p>
      </dgm:t>
    </dgm:pt>
    <dgm:pt modelId="{D4EF355B-19B4-468E-AF3C-09A03C2A3B2C}" type="pres">
      <dgm:prSet presAssocID="{795877BF-FA71-4305-BB19-CB975AAE7178}" presName="connectorText" presStyleLbl="sibTrans2D1" presStyleIdx="9" presStyleCnt="16"/>
      <dgm:spPr/>
      <dgm:t>
        <a:bodyPr/>
        <a:lstStyle/>
        <a:p>
          <a:endParaRPr lang="ru-RU"/>
        </a:p>
      </dgm:t>
    </dgm:pt>
    <dgm:pt modelId="{F597E973-5CFA-4D6A-AD2B-DA064E8CC09B}" type="pres">
      <dgm:prSet presAssocID="{5FFB331A-A7CD-488F-BAF9-FFC661F55BD7}" presName="node" presStyleLbl="node1" presStyleIdx="9" presStyleCnt="16" custScaleX="144573" custScaleY="111181">
        <dgm:presLayoutVars>
          <dgm:bulletEnabled val="1"/>
        </dgm:presLayoutVars>
      </dgm:prSet>
      <dgm:spPr/>
      <dgm:t>
        <a:bodyPr/>
        <a:lstStyle/>
        <a:p>
          <a:endParaRPr lang="ru-RU"/>
        </a:p>
      </dgm:t>
    </dgm:pt>
    <dgm:pt modelId="{D6610C08-6F4F-44E7-B560-50A7AE403D29}" type="pres">
      <dgm:prSet presAssocID="{23BBBBB6-1C03-4588-A877-3BF0FE3CD0DD}" presName="parTrans" presStyleLbl="sibTrans2D1" presStyleIdx="10" presStyleCnt="16" custScaleX="144572" custScaleY="111181"/>
      <dgm:spPr/>
      <dgm:t>
        <a:bodyPr/>
        <a:lstStyle/>
        <a:p>
          <a:endParaRPr lang="ru-RU"/>
        </a:p>
      </dgm:t>
    </dgm:pt>
    <dgm:pt modelId="{264242A2-EE27-4226-9D52-D295A7DACBB7}" type="pres">
      <dgm:prSet presAssocID="{23BBBBB6-1C03-4588-A877-3BF0FE3CD0DD}" presName="connectorText" presStyleLbl="sibTrans2D1" presStyleIdx="10" presStyleCnt="16"/>
      <dgm:spPr/>
      <dgm:t>
        <a:bodyPr/>
        <a:lstStyle/>
        <a:p>
          <a:endParaRPr lang="ru-RU"/>
        </a:p>
      </dgm:t>
    </dgm:pt>
    <dgm:pt modelId="{31A17383-11AE-4CA6-98D4-FD71A487797E}" type="pres">
      <dgm:prSet presAssocID="{5BDAA450-5162-4288-BD38-CDACF8C93B34}" presName="node" presStyleLbl="node1" presStyleIdx="10" presStyleCnt="16" custScaleX="144573" custScaleY="111181">
        <dgm:presLayoutVars>
          <dgm:bulletEnabled val="1"/>
        </dgm:presLayoutVars>
      </dgm:prSet>
      <dgm:spPr/>
      <dgm:t>
        <a:bodyPr/>
        <a:lstStyle/>
        <a:p>
          <a:endParaRPr lang="ru-RU"/>
        </a:p>
      </dgm:t>
    </dgm:pt>
    <dgm:pt modelId="{EB231407-8B1C-4012-8971-636F8E22C796}" type="pres">
      <dgm:prSet presAssocID="{EB1CFEED-E200-4212-9463-8D8CA29EF2DF}" presName="parTrans" presStyleLbl="sibTrans2D1" presStyleIdx="11" presStyleCnt="16" custScaleX="144572" custScaleY="111181"/>
      <dgm:spPr/>
      <dgm:t>
        <a:bodyPr/>
        <a:lstStyle/>
        <a:p>
          <a:endParaRPr lang="ru-RU"/>
        </a:p>
      </dgm:t>
    </dgm:pt>
    <dgm:pt modelId="{4BD69C2A-B267-4A32-9508-DA5B0431C669}" type="pres">
      <dgm:prSet presAssocID="{EB1CFEED-E200-4212-9463-8D8CA29EF2DF}" presName="connectorText" presStyleLbl="sibTrans2D1" presStyleIdx="11" presStyleCnt="16"/>
      <dgm:spPr/>
      <dgm:t>
        <a:bodyPr/>
        <a:lstStyle/>
        <a:p>
          <a:endParaRPr lang="ru-RU"/>
        </a:p>
      </dgm:t>
    </dgm:pt>
    <dgm:pt modelId="{9C5A0E2D-E0E2-433D-9FA3-4A82A234A5AA}" type="pres">
      <dgm:prSet presAssocID="{601E24AE-F5A1-46B0-8A49-333F83034DF6}" presName="node" presStyleLbl="node1" presStyleIdx="11" presStyleCnt="16" custScaleX="144573" custScaleY="111181">
        <dgm:presLayoutVars>
          <dgm:bulletEnabled val="1"/>
        </dgm:presLayoutVars>
      </dgm:prSet>
      <dgm:spPr/>
      <dgm:t>
        <a:bodyPr/>
        <a:lstStyle/>
        <a:p>
          <a:endParaRPr lang="ru-RU"/>
        </a:p>
      </dgm:t>
    </dgm:pt>
    <dgm:pt modelId="{607CD2D4-CE24-4E36-A8B9-810E9FC9957E}" type="pres">
      <dgm:prSet presAssocID="{594AE390-FD49-448F-9E6C-5B61F00EF8BD}" presName="parTrans" presStyleLbl="sibTrans2D1" presStyleIdx="12" presStyleCnt="16" custScaleX="144572" custScaleY="111181"/>
      <dgm:spPr/>
      <dgm:t>
        <a:bodyPr/>
        <a:lstStyle/>
        <a:p>
          <a:endParaRPr lang="ru-RU"/>
        </a:p>
      </dgm:t>
    </dgm:pt>
    <dgm:pt modelId="{28F5AD2E-8FD1-47FF-9A9E-175F3ECBAE4D}" type="pres">
      <dgm:prSet presAssocID="{594AE390-FD49-448F-9E6C-5B61F00EF8BD}" presName="connectorText" presStyleLbl="sibTrans2D1" presStyleIdx="12" presStyleCnt="16"/>
      <dgm:spPr/>
      <dgm:t>
        <a:bodyPr/>
        <a:lstStyle/>
        <a:p>
          <a:endParaRPr lang="ru-RU"/>
        </a:p>
      </dgm:t>
    </dgm:pt>
    <dgm:pt modelId="{0A572180-6D1A-4FCF-8B24-6D890F70F268}" type="pres">
      <dgm:prSet presAssocID="{0CECEEC8-A0F7-445E-8753-9064B0754DE8}" presName="node" presStyleLbl="node1" presStyleIdx="12" presStyleCnt="16" custScaleX="144573" custScaleY="111181">
        <dgm:presLayoutVars>
          <dgm:bulletEnabled val="1"/>
        </dgm:presLayoutVars>
      </dgm:prSet>
      <dgm:spPr/>
      <dgm:t>
        <a:bodyPr/>
        <a:lstStyle/>
        <a:p>
          <a:endParaRPr lang="ru-RU"/>
        </a:p>
      </dgm:t>
    </dgm:pt>
    <dgm:pt modelId="{3DCBE6B5-1CBA-4406-AD0A-108F59566922}" type="pres">
      <dgm:prSet presAssocID="{053C40A4-58CB-42C4-8F70-6FC3CFD846A4}" presName="parTrans" presStyleLbl="sibTrans2D1" presStyleIdx="13" presStyleCnt="16" custScaleX="144572" custScaleY="111181"/>
      <dgm:spPr/>
      <dgm:t>
        <a:bodyPr/>
        <a:lstStyle/>
        <a:p>
          <a:endParaRPr lang="ru-RU"/>
        </a:p>
      </dgm:t>
    </dgm:pt>
    <dgm:pt modelId="{2FB19A24-C5A2-49C8-A5CA-6C66193F294D}" type="pres">
      <dgm:prSet presAssocID="{053C40A4-58CB-42C4-8F70-6FC3CFD846A4}" presName="connectorText" presStyleLbl="sibTrans2D1" presStyleIdx="13" presStyleCnt="16"/>
      <dgm:spPr/>
      <dgm:t>
        <a:bodyPr/>
        <a:lstStyle/>
        <a:p>
          <a:endParaRPr lang="ru-RU"/>
        </a:p>
      </dgm:t>
    </dgm:pt>
    <dgm:pt modelId="{DB2D6685-56BE-4363-BCC3-FD763EADBA35}" type="pres">
      <dgm:prSet presAssocID="{5EFA6CC5-4CBF-4B35-A3FC-96A38C952699}" presName="node" presStyleLbl="node1" presStyleIdx="13" presStyleCnt="16" custScaleX="144573" custScaleY="111181">
        <dgm:presLayoutVars>
          <dgm:bulletEnabled val="1"/>
        </dgm:presLayoutVars>
      </dgm:prSet>
      <dgm:spPr/>
      <dgm:t>
        <a:bodyPr/>
        <a:lstStyle/>
        <a:p>
          <a:endParaRPr lang="ru-RU"/>
        </a:p>
      </dgm:t>
    </dgm:pt>
    <dgm:pt modelId="{976DBE7B-EBAC-40EB-880D-8753AC176920}" type="pres">
      <dgm:prSet presAssocID="{6BD544F7-D629-4666-B5F9-3FC20E75E81A}" presName="parTrans" presStyleLbl="sibTrans2D1" presStyleIdx="14" presStyleCnt="16" custScaleX="144572" custScaleY="111181"/>
      <dgm:spPr/>
      <dgm:t>
        <a:bodyPr/>
        <a:lstStyle/>
        <a:p>
          <a:endParaRPr lang="ru-RU"/>
        </a:p>
      </dgm:t>
    </dgm:pt>
    <dgm:pt modelId="{8AB151E9-90E9-4DA2-B292-83E46F11A9F8}" type="pres">
      <dgm:prSet presAssocID="{6BD544F7-D629-4666-B5F9-3FC20E75E81A}" presName="connectorText" presStyleLbl="sibTrans2D1" presStyleIdx="14" presStyleCnt="16"/>
      <dgm:spPr/>
      <dgm:t>
        <a:bodyPr/>
        <a:lstStyle/>
        <a:p>
          <a:endParaRPr lang="ru-RU"/>
        </a:p>
      </dgm:t>
    </dgm:pt>
    <dgm:pt modelId="{1E8323E1-85D7-42C1-A13A-AB73719D7AAC}" type="pres">
      <dgm:prSet presAssocID="{3F2EC253-FA6D-4C99-A99F-D1F248D0BE8E}" presName="node" presStyleLbl="node1" presStyleIdx="14" presStyleCnt="16" custScaleX="144573" custScaleY="111181">
        <dgm:presLayoutVars>
          <dgm:bulletEnabled val="1"/>
        </dgm:presLayoutVars>
      </dgm:prSet>
      <dgm:spPr/>
      <dgm:t>
        <a:bodyPr/>
        <a:lstStyle/>
        <a:p>
          <a:endParaRPr lang="ru-RU"/>
        </a:p>
      </dgm:t>
    </dgm:pt>
    <dgm:pt modelId="{21A386DF-030D-4D51-9970-327ABB23A937}" type="pres">
      <dgm:prSet presAssocID="{01CFBD44-AB4E-4770-B0F9-D18B4C6C7866}" presName="parTrans" presStyleLbl="sibTrans2D1" presStyleIdx="15" presStyleCnt="16" custScaleX="144572" custScaleY="111181"/>
      <dgm:spPr/>
      <dgm:t>
        <a:bodyPr/>
        <a:lstStyle/>
        <a:p>
          <a:endParaRPr lang="ru-RU"/>
        </a:p>
      </dgm:t>
    </dgm:pt>
    <dgm:pt modelId="{21C924D4-B759-43E7-BA5D-ABB21C2994D6}" type="pres">
      <dgm:prSet presAssocID="{01CFBD44-AB4E-4770-B0F9-D18B4C6C7866}" presName="connectorText" presStyleLbl="sibTrans2D1" presStyleIdx="15" presStyleCnt="16"/>
      <dgm:spPr/>
      <dgm:t>
        <a:bodyPr/>
        <a:lstStyle/>
        <a:p>
          <a:endParaRPr lang="ru-RU"/>
        </a:p>
      </dgm:t>
    </dgm:pt>
    <dgm:pt modelId="{335B3BC0-88F7-4D36-8CA3-385E69E460A2}" type="pres">
      <dgm:prSet presAssocID="{E4C8C4A5-5E1E-433F-9621-EED8001CE516}" presName="node" presStyleLbl="node1" presStyleIdx="15" presStyleCnt="16" custScaleX="144573" custScaleY="111181">
        <dgm:presLayoutVars>
          <dgm:bulletEnabled val="1"/>
        </dgm:presLayoutVars>
      </dgm:prSet>
      <dgm:spPr/>
      <dgm:t>
        <a:bodyPr/>
        <a:lstStyle/>
        <a:p>
          <a:endParaRPr lang="ru-RU"/>
        </a:p>
      </dgm:t>
    </dgm:pt>
  </dgm:ptLst>
  <dgm:cxnLst>
    <dgm:cxn modelId="{6E4AF987-17C5-49EE-A562-51E496379750}" type="presOf" srcId="{16629445-A83B-4A7D-8792-DFA2EFC4AFE4}" destId="{F16D4A17-8A0A-4720-9DF2-2EE9A52A6092}" srcOrd="0" destOrd="0" presId="urn:microsoft.com/office/officeart/2005/8/layout/radial5"/>
    <dgm:cxn modelId="{C11904DF-9BE7-4B5B-83BA-47F8CE6A10AC}" srcId="{14950B50-F28C-402E-88E6-DF5A30EBFD9C}" destId="{259773AE-2142-4279-B401-9902E60EAC5D}" srcOrd="2" destOrd="0" parTransId="{DDB46C3F-35EC-4150-B732-1634876ED5DD}" sibTransId="{1950DCF7-1AE8-4484-8B1B-080C2DDD3125}"/>
    <dgm:cxn modelId="{0052EC81-9947-4A28-AC05-4266EAD6E8FD}" type="presOf" srcId="{601E24AE-F5A1-46B0-8A49-333F83034DF6}" destId="{9C5A0E2D-E0E2-433D-9FA3-4A82A234A5AA}" srcOrd="0" destOrd="0" presId="urn:microsoft.com/office/officeart/2005/8/layout/radial5"/>
    <dgm:cxn modelId="{3B335B08-F903-4A0F-88EE-B01730E6F376}" type="presOf" srcId="{B3DB8924-DD02-4A38-AF89-B6BF2730D09C}" destId="{70D46089-BF04-4F22-8CD7-A9DB23368CE1}" srcOrd="1" destOrd="0" presId="urn:microsoft.com/office/officeart/2005/8/layout/radial5"/>
    <dgm:cxn modelId="{47621D81-795B-4A98-BF87-4EE1E3359A07}" type="presOf" srcId="{D99CA64D-E4F2-402B-A420-47F6EB925916}" destId="{A2A94EAB-F31C-45C1-88D9-092B43FE0436}" srcOrd="0" destOrd="0" presId="urn:microsoft.com/office/officeart/2005/8/layout/radial5"/>
    <dgm:cxn modelId="{307D4733-AD89-44C6-9FE7-2D97E7DA292B}" type="presOf" srcId="{DDE4F0D5-54DC-48B6-9645-422A2A3A3314}" destId="{7A0D311A-67DF-4FF4-A4CE-FEFFA3FDDAB4}" srcOrd="1" destOrd="0" presId="urn:microsoft.com/office/officeart/2005/8/layout/radial5"/>
    <dgm:cxn modelId="{355B406C-F688-4B11-A9A7-CE1D6560DDB4}" type="presOf" srcId="{23BBBBB6-1C03-4588-A877-3BF0FE3CD0DD}" destId="{D6610C08-6F4F-44E7-B560-50A7AE403D29}" srcOrd="0" destOrd="0" presId="urn:microsoft.com/office/officeart/2005/8/layout/radial5"/>
    <dgm:cxn modelId="{3ED1FBF6-74DA-442E-BAD5-C069D27C8BD9}" type="presOf" srcId="{25EB6B8B-6FE6-4CCF-A41C-055781B809C5}" destId="{C6A88FE3-D6FA-4974-BDEB-1F0808DB9434}" srcOrd="0" destOrd="0" presId="urn:microsoft.com/office/officeart/2005/8/layout/radial5"/>
    <dgm:cxn modelId="{60BE967E-960D-471E-9C14-4FDE646A30C3}" type="presOf" srcId="{B3DB8924-DD02-4A38-AF89-B6BF2730D09C}" destId="{D055631B-B7D7-4B11-9A7A-5CA315B2CBD7}" srcOrd="0" destOrd="0" presId="urn:microsoft.com/office/officeart/2005/8/layout/radial5"/>
    <dgm:cxn modelId="{86C414C8-2080-4947-8BFE-EACF9EE8A487}" srcId="{14950B50-F28C-402E-88E6-DF5A30EBFD9C}" destId="{1ACA289C-81AF-4C20-8105-382C5AE035A9}" srcOrd="5" destOrd="0" parTransId="{16629445-A83B-4A7D-8792-DFA2EFC4AFE4}" sibTransId="{5650B8F6-75F9-451C-AD04-A51D4E8C13F4}"/>
    <dgm:cxn modelId="{74548E01-A541-4A4C-AA8E-06069E3BEDCD}" srcId="{14950B50-F28C-402E-88E6-DF5A30EBFD9C}" destId="{25EB6B8B-6FE6-4CCF-A41C-055781B809C5}" srcOrd="4" destOrd="0" parTransId="{7FE9F31A-8C80-4124-83E6-25D37957B0D7}" sibTransId="{580AA555-A2ED-43D3-A776-EA86811369EF}"/>
    <dgm:cxn modelId="{263B6954-13BB-4035-AB83-4A1B9DCAC20A}" srcId="{14950B50-F28C-402E-88E6-DF5A30EBFD9C}" destId="{890650C7-A7F6-41C6-9853-E205870FFEA9}" srcOrd="7" destOrd="0" parTransId="{E045A4D5-A2AC-49AD-B0F6-D0790499B86C}" sibTransId="{61B69284-F338-4C14-A620-8C2D0879C0C3}"/>
    <dgm:cxn modelId="{B05B4105-32F1-4166-B2E2-BBB4BE458879}" type="presOf" srcId="{3CEEAA92-09C9-4370-9396-97B715EB0390}" destId="{68218908-6FA1-4025-BD4B-1C1D231149D7}" srcOrd="0" destOrd="0" presId="urn:microsoft.com/office/officeart/2005/8/layout/radial5"/>
    <dgm:cxn modelId="{0A5E9F4A-756A-43B7-8D1E-3BF453774CC4}" srcId="{14950B50-F28C-402E-88E6-DF5A30EBFD9C}" destId="{5EFA6CC5-4CBF-4B35-A3FC-96A38C952699}" srcOrd="13" destOrd="0" parTransId="{053C40A4-58CB-42C4-8F70-6FC3CFD846A4}" sibTransId="{377E6C28-3D4C-4EC1-9D9A-33B05DF5CB83}"/>
    <dgm:cxn modelId="{E439B1C4-9DD9-4C81-9A0E-AB1F0576FA22}" type="presOf" srcId="{5FFB331A-A7CD-488F-BAF9-FFC661F55BD7}" destId="{F597E973-5CFA-4D6A-AD2B-DA064E8CC09B}" srcOrd="0" destOrd="0" presId="urn:microsoft.com/office/officeart/2005/8/layout/radial5"/>
    <dgm:cxn modelId="{2391C8EC-8526-4FE1-8537-C4DCC6033AA6}" type="presOf" srcId="{851AAB51-D2EC-4CDB-AE45-41681DEC5157}" destId="{4A5733EA-9867-4F5D-A18F-84DEAAC8952B}" srcOrd="1" destOrd="0" presId="urn:microsoft.com/office/officeart/2005/8/layout/radial5"/>
    <dgm:cxn modelId="{1A548843-B2F7-4E1C-809D-8E14FD8CDF0A}" srcId="{14950B50-F28C-402E-88E6-DF5A30EBFD9C}" destId="{4B7B20BE-0934-4610-B8F3-BC97866B35D9}" srcOrd="6" destOrd="0" parTransId="{D99CA64D-E4F2-402B-A420-47F6EB925916}" sibTransId="{550BA257-BDBA-4F87-A5AD-176D23C9F7F9}"/>
    <dgm:cxn modelId="{00B629D4-3FE9-4FE7-810A-F13FA21A780B}" type="presOf" srcId="{23BBBBB6-1C03-4588-A877-3BF0FE3CD0DD}" destId="{264242A2-EE27-4226-9D52-D295A7DACBB7}" srcOrd="1" destOrd="0" presId="urn:microsoft.com/office/officeart/2005/8/layout/radial5"/>
    <dgm:cxn modelId="{501A7084-843F-4AA2-B4CC-3EAA9A59917D}" type="presOf" srcId="{01CFBD44-AB4E-4770-B0F9-D18B4C6C7866}" destId="{21C924D4-B759-43E7-BA5D-ABB21C2994D6}" srcOrd="1" destOrd="0" presId="urn:microsoft.com/office/officeart/2005/8/layout/radial5"/>
    <dgm:cxn modelId="{3E8AEC1F-476F-4D64-8D19-3BDFA36A651E}" srcId="{14950B50-F28C-402E-88E6-DF5A30EBFD9C}" destId="{601E24AE-F5A1-46B0-8A49-333F83034DF6}" srcOrd="11" destOrd="0" parTransId="{EB1CFEED-E200-4212-9463-8D8CA29EF2DF}" sibTransId="{6C23BFD6-1FDB-4357-91C2-6AE98E75B69F}"/>
    <dgm:cxn modelId="{2C63ACBE-1C9A-4EBB-922E-E38CA7B68012}" srcId="{14950B50-F28C-402E-88E6-DF5A30EBFD9C}" destId="{E4C8C4A5-5E1E-433F-9621-EED8001CE516}" srcOrd="15" destOrd="0" parTransId="{01CFBD44-AB4E-4770-B0F9-D18B4C6C7866}" sibTransId="{AB31053D-83CA-40BA-9145-A11B6E2A24E5}"/>
    <dgm:cxn modelId="{03257F3D-3AF1-4EEF-82A2-CEFA56448F5B}" type="presOf" srcId="{890650C7-A7F6-41C6-9853-E205870FFEA9}" destId="{F6C867E3-4352-4081-B632-5CF070ECE125}" srcOrd="0" destOrd="0" presId="urn:microsoft.com/office/officeart/2005/8/layout/radial5"/>
    <dgm:cxn modelId="{9A6F387E-6C21-4BE9-84A4-00ED8879B2BC}" srcId="{14950B50-F28C-402E-88E6-DF5A30EBFD9C}" destId="{3CEEAA92-09C9-4370-9396-97B715EB0390}" srcOrd="8" destOrd="0" parTransId="{B3DB8924-DD02-4A38-AF89-B6BF2730D09C}" sibTransId="{416FA554-995A-4BE5-AB75-672995B4A3FD}"/>
    <dgm:cxn modelId="{53581FC2-0391-4B1D-B7CE-D534534A1BC2}" type="presOf" srcId="{851AAB51-D2EC-4CDB-AE45-41681DEC5157}" destId="{6F509050-912D-4CB7-99E5-FFDE7F35A784}" srcOrd="0" destOrd="0" presId="urn:microsoft.com/office/officeart/2005/8/layout/radial5"/>
    <dgm:cxn modelId="{9704C53C-F053-41F8-BDB6-ACB7C37C22A7}" type="presOf" srcId="{16629445-A83B-4A7D-8792-DFA2EFC4AFE4}" destId="{6CD9A1F0-C362-48BC-A013-5272415F6D88}" srcOrd="1" destOrd="0" presId="urn:microsoft.com/office/officeart/2005/8/layout/radial5"/>
    <dgm:cxn modelId="{CAD3EA99-1DAA-48F1-8427-DA96CA89645E}" type="presOf" srcId="{DDB46C3F-35EC-4150-B732-1634876ED5DD}" destId="{924C08AB-2DCD-4E89-AE20-CA5D3715B9AC}" srcOrd="0" destOrd="0" presId="urn:microsoft.com/office/officeart/2005/8/layout/radial5"/>
    <dgm:cxn modelId="{0B784FFB-3537-4113-B82E-35A894B22B1F}" type="presOf" srcId="{EB1CFEED-E200-4212-9463-8D8CA29EF2DF}" destId="{EB231407-8B1C-4012-8971-636F8E22C796}" srcOrd="0" destOrd="0" presId="urn:microsoft.com/office/officeart/2005/8/layout/radial5"/>
    <dgm:cxn modelId="{775BA92B-404D-497A-B943-76B47392D31F}" type="presOf" srcId="{EB1CFEED-E200-4212-9463-8D8CA29EF2DF}" destId="{4BD69C2A-B267-4A32-9508-DA5B0431C669}" srcOrd="1" destOrd="0" presId="urn:microsoft.com/office/officeart/2005/8/layout/radial5"/>
    <dgm:cxn modelId="{33970B8F-A801-4B1F-BEAE-60A382288D8F}" type="presOf" srcId="{1ACA289C-81AF-4C20-8105-382C5AE035A9}" destId="{10CED1EF-F491-4290-8DB1-761EADA42252}" srcOrd="0" destOrd="0" presId="urn:microsoft.com/office/officeart/2005/8/layout/radial5"/>
    <dgm:cxn modelId="{C9E2D7E1-869C-4962-BE52-DC12FA876925}" srcId="{14950B50-F28C-402E-88E6-DF5A30EBFD9C}" destId="{CB8D5FBF-4469-48D2-A70E-D6E2FBEF87C0}" srcOrd="3" destOrd="0" parTransId="{E475DD2C-3EFF-4535-8D4C-E57A55B78308}" sibTransId="{1D230C81-E2AE-4FBF-AB99-A5B7FA1AE56B}"/>
    <dgm:cxn modelId="{A2FEAE84-3D1B-463B-84ED-BA6071BFEB44}" srcId="{14950B50-F28C-402E-88E6-DF5A30EBFD9C}" destId="{8F4FAE02-0D22-43F0-99CC-545CC2C556C3}" srcOrd="0" destOrd="0" parTransId="{DDE4F0D5-54DC-48B6-9645-422A2A3A3314}" sibTransId="{92A157D0-38D0-4582-95AF-DFC45EDE7ACD}"/>
    <dgm:cxn modelId="{FC461426-D275-4165-AFEE-BCC3FD5CF148}" srcId="{14950B50-F28C-402E-88E6-DF5A30EBFD9C}" destId="{0CECEEC8-A0F7-445E-8753-9064B0754DE8}" srcOrd="12" destOrd="0" parTransId="{594AE390-FD49-448F-9E6C-5B61F00EF8BD}" sibTransId="{BB802FAE-8D87-4B56-87EF-AAD42433AECE}"/>
    <dgm:cxn modelId="{4BC916C3-B3B5-477E-AF3E-5976FB7D7AD7}" type="presOf" srcId="{5E81430E-111E-4CB0-924A-8B65F2B31474}" destId="{A188CD03-845E-4DBD-A2F6-C1F7AAE6EECC}" srcOrd="0" destOrd="0" presId="urn:microsoft.com/office/officeart/2005/8/layout/radial5"/>
    <dgm:cxn modelId="{A982A219-99C9-48DC-975B-D5511A3DF8D7}" type="presOf" srcId="{E475DD2C-3EFF-4535-8D4C-E57A55B78308}" destId="{011199CA-8B76-4051-9742-975BCDD2A4E6}" srcOrd="0" destOrd="0" presId="urn:microsoft.com/office/officeart/2005/8/layout/radial5"/>
    <dgm:cxn modelId="{16450ECD-20BA-4D1D-B529-8D568DAF9159}" srcId="{14950B50-F28C-402E-88E6-DF5A30EBFD9C}" destId="{5E81430E-111E-4CB0-924A-8B65F2B31474}" srcOrd="1" destOrd="0" parTransId="{851AAB51-D2EC-4CDB-AE45-41681DEC5157}" sibTransId="{B1C5414D-7EB7-4560-9A45-5394D87CF0A2}"/>
    <dgm:cxn modelId="{62D807F1-47F3-4344-BC97-A601F10C19B8}" type="presOf" srcId="{795877BF-FA71-4305-BB19-CB975AAE7178}" destId="{D4EF355B-19B4-468E-AF3C-09A03C2A3B2C}" srcOrd="1" destOrd="0" presId="urn:microsoft.com/office/officeart/2005/8/layout/radial5"/>
    <dgm:cxn modelId="{C14352C6-BF49-4031-9FDA-A1CC4832556B}" type="presOf" srcId="{4B7B20BE-0934-4610-B8F3-BC97866B35D9}" destId="{CC1E71C8-60FA-4D76-A9BE-274455F0B9D9}" srcOrd="0" destOrd="0" presId="urn:microsoft.com/office/officeart/2005/8/layout/radial5"/>
    <dgm:cxn modelId="{05858F4A-3955-4884-87E6-984472057E58}" type="presOf" srcId="{053C40A4-58CB-42C4-8F70-6FC3CFD846A4}" destId="{2FB19A24-C5A2-49C8-A5CA-6C66193F294D}" srcOrd="1" destOrd="0" presId="urn:microsoft.com/office/officeart/2005/8/layout/radial5"/>
    <dgm:cxn modelId="{EA720650-F9FB-4D4C-8A89-179F443DD73B}" type="presOf" srcId="{14950B50-F28C-402E-88E6-DF5A30EBFD9C}" destId="{530900C0-89D5-4DA7-B782-49B682811C7B}" srcOrd="0" destOrd="0" presId="urn:microsoft.com/office/officeart/2005/8/layout/radial5"/>
    <dgm:cxn modelId="{2836242E-0AAD-46F0-A210-7928AA5E2412}" type="presOf" srcId="{0CECEEC8-A0F7-445E-8753-9064B0754DE8}" destId="{0A572180-6D1A-4FCF-8B24-6D890F70F268}" srcOrd="0" destOrd="0" presId="urn:microsoft.com/office/officeart/2005/8/layout/radial5"/>
    <dgm:cxn modelId="{51E87C70-3CE5-4459-9343-C7A4D454F78D}" type="presOf" srcId="{6BD544F7-D629-4666-B5F9-3FC20E75E81A}" destId="{976DBE7B-EBAC-40EB-880D-8753AC176920}" srcOrd="0" destOrd="0" presId="urn:microsoft.com/office/officeart/2005/8/layout/radial5"/>
    <dgm:cxn modelId="{A4E82BFA-D9F2-40DE-89DC-D4217C45D3C7}" type="presOf" srcId="{7FE9F31A-8C80-4124-83E6-25D37957B0D7}" destId="{2326355E-3848-4B3F-AAF1-9F9D2104354D}" srcOrd="1" destOrd="0" presId="urn:microsoft.com/office/officeart/2005/8/layout/radial5"/>
    <dgm:cxn modelId="{836E9F4D-C8CC-433E-BA2C-4C2B0584FBDA}" type="presOf" srcId="{8F4FAE02-0D22-43F0-99CC-545CC2C556C3}" destId="{85EE4CCD-B909-4B21-B251-84D8430420E3}" srcOrd="0" destOrd="0" presId="urn:microsoft.com/office/officeart/2005/8/layout/radial5"/>
    <dgm:cxn modelId="{D0B1AEA9-20E9-4572-9E26-7D4D49C66C5B}" type="presOf" srcId="{594AE390-FD49-448F-9E6C-5B61F00EF8BD}" destId="{607CD2D4-CE24-4E36-A8B9-810E9FC9957E}" srcOrd="0" destOrd="0" presId="urn:microsoft.com/office/officeart/2005/8/layout/radial5"/>
    <dgm:cxn modelId="{10913B51-F37A-43D2-BF6F-9D5A3C726007}" type="presOf" srcId="{E045A4D5-A2AC-49AD-B0F6-D0790499B86C}" destId="{A134C9DC-9718-413C-BE6A-F21740C59849}" srcOrd="0" destOrd="0" presId="urn:microsoft.com/office/officeart/2005/8/layout/radial5"/>
    <dgm:cxn modelId="{81723A4C-1A6C-47A6-BA4B-3481132E7001}" srcId="{14950B50-F28C-402E-88E6-DF5A30EBFD9C}" destId="{5FFB331A-A7CD-488F-BAF9-FFC661F55BD7}" srcOrd="9" destOrd="0" parTransId="{795877BF-FA71-4305-BB19-CB975AAE7178}" sibTransId="{DB138087-ECCC-461F-89D3-F9D449AAC9EA}"/>
    <dgm:cxn modelId="{ABA6F8C4-7EBF-4F62-A72D-9204EE1D50B5}" type="presOf" srcId="{3F2EC253-FA6D-4C99-A99F-D1F248D0BE8E}" destId="{1E8323E1-85D7-42C1-A13A-AB73719D7AAC}" srcOrd="0" destOrd="0" presId="urn:microsoft.com/office/officeart/2005/8/layout/radial5"/>
    <dgm:cxn modelId="{77240CDA-A014-465F-B1A7-2297523D2EA7}" srcId="{14950B50-F28C-402E-88E6-DF5A30EBFD9C}" destId="{3F2EC253-FA6D-4C99-A99F-D1F248D0BE8E}" srcOrd="14" destOrd="0" parTransId="{6BD544F7-D629-4666-B5F9-3FC20E75E81A}" sibTransId="{B65DE52F-E872-4726-9DBF-B5D34F5C17DD}"/>
    <dgm:cxn modelId="{31741F55-2623-493D-A2EA-FD925D83C4E0}" type="presOf" srcId="{01CFBD44-AB4E-4770-B0F9-D18B4C6C7866}" destId="{21A386DF-030D-4D51-9970-327ABB23A937}" srcOrd="0" destOrd="0" presId="urn:microsoft.com/office/officeart/2005/8/layout/radial5"/>
    <dgm:cxn modelId="{4410B776-5372-4C3D-BEB8-78D0D47F6A0D}" type="presOf" srcId="{6BD544F7-D629-4666-B5F9-3FC20E75E81A}" destId="{8AB151E9-90E9-4DA2-B292-83E46F11A9F8}" srcOrd="1" destOrd="0" presId="urn:microsoft.com/office/officeart/2005/8/layout/radial5"/>
    <dgm:cxn modelId="{55A12B56-CF67-4A03-8392-856CFD2ED443}" srcId="{9EF95413-368A-4813-81B4-09B7B25FCBF8}" destId="{14950B50-F28C-402E-88E6-DF5A30EBFD9C}" srcOrd="0" destOrd="0" parTransId="{2E17F070-22F9-4134-89D4-660822939483}" sibTransId="{81BAA12A-011C-44DD-AA6A-9DACDABB1EE7}"/>
    <dgm:cxn modelId="{CB344322-E507-419B-A625-982D771CE508}" type="presOf" srcId="{7FE9F31A-8C80-4124-83E6-25D37957B0D7}" destId="{0A1E30B3-EE8D-4015-B80C-00D1D34AFFAC}" srcOrd="0" destOrd="0" presId="urn:microsoft.com/office/officeart/2005/8/layout/radial5"/>
    <dgm:cxn modelId="{6D0EE44C-C28E-4EAA-B805-D5D6C40C2A36}" type="presOf" srcId="{795877BF-FA71-4305-BB19-CB975AAE7178}" destId="{B33284AB-620D-48CF-91C4-CB7F57EB5BB2}" srcOrd="0" destOrd="0" presId="urn:microsoft.com/office/officeart/2005/8/layout/radial5"/>
    <dgm:cxn modelId="{45E85148-5D19-40FD-8A5F-829EB4289CA1}" type="presOf" srcId="{259773AE-2142-4279-B401-9902E60EAC5D}" destId="{EF84E633-AF73-4736-BD3D-1726CEBC099F}" srcOrd="0" destOrd="0" presId="urn:microsoft.com/office/officeart/2005/8/layout/radial5"/>
    <dgm:cxn modelId="{40383817-D2B2-4355-B6B0-CC6EF49C8E09}" type="presOf" srcId="{DDB46C3F-35EC-4150-B732-1634876ED5DD}" destId="{D17D8823-6FA8-4914-B7EA-5BBD28E0226B}" srcOrd="1" destOrd="0" presId="urn:microsoft.com/office/officeart/2005/8/layout/radial5"/>
    <dgm:cxn modelId="{471B852A-728D-4FD5-B1BE-A8605A484B8E}" srcId="{14950B50-F28C-402E-88E6-DF5A30EBFD9C}" destId="{5BDAA450-5162-4288-BD38-CDACF8C93B34}" srcOrd="10" destOrd="0" parTransId="{23BBBBB6-1C03-4588-A877-3BF0FE3CD0DD}" sibTransId="{9519147E-17C6-4F02-87D2-11BD1EFA42F8}"/>
    <dgm:cxn modelId="{CD736470-CBF3-4F1D-B869-FDDEBC667BCE}" type="presOf" srcId="{DDE4F0D5-54DC-48B6-9645-422A2A3A3314}" destId="{7F4DB620-CBDE-4594-ACA8-EEB464EEC71A}" srcOrd="0" destOrd="0" presId="urn:microsoft.com/office/officeart/2005/8/layout/radial5"/>
    <dgm:cxn modelId="{635236EF-E0AF-4173-ADAD-7E63643B7D37}" type="presOf" srcId="{E475DD2C-3EFF-4535-8D4C-E57A55B78308}" destId="{A6031616-EAF2-47FF-A3AB-D0D706984E1E}" srcOrd="1" destOrd="0" presId="urn:microsoft.com/office/officeart/2005/8/layout/radial5"/>
    <dgm:cxn modelId="{5B600722-7B21-477C-A069-3C22E240C918}" type="presOf" srcId="{E045A4D5-A2AC-49AD-B0F6-D0790499B86C}" destId="{64CF1DC6-867A-4DEF-BCA8-0C344D154023}" srcOrd="1" destOrd="0" presId="urn:microsoft.com/office/officeart/2005/8/layout/radial5"/>
    <dgm:cxn modelId="{39F5B003-EEAE-45FD-BF6D-2535EDC8E2A0}" type="presOf" srcId="{053C40A4-58CB-42C4-8F70-6FC3CFD846A4}" destId="{3DCBE6B5-1CBA-4406-AD0A-108F59566922}" srcOrd="0" destOrd="0" presId="urn:microsoft.com/office/officeart/2005/8/layout/radial5"/>
    <dgm:cxn modelId="{29E2E72A-30DC-43D9-AD97-4FD97D4D7E80}" type="presOf" srcId="{E4C8C4A5-5E1E-433F-9621-EED8001CE516}" destId="{335B3BC0-88F7-4D36-8CA3-385E69E460A2}" srcOrd="0" destOrd="0" presId="urn:microsoft.com/office/officeart/2005/8/layout/radial5"/>
    <dgm:cxn modelId="{CA0C8BB4-4A23-441E-BC87-848EA63E18E8}" type="presOf" srcId="{594AE390-FD49-448F-9E6C-5B61F00EF8BD}" destId="{28F5AD2E-8FD1-47FF-9A9E-175F3ECBAE4D}" srcOrd="1" destOrd="0" presId="urn:microsoft.com/office/officeart/2005/8/layout/radial5"/>
    <dgm:cxn modelId="{91631959-B333-4ED7-BF89-9972304CFBF3}" type="presOf" srcId="{5EFA6CC5-4CBF-4B35-A3FC-96A38C952699}" destId="{DB2D6685-56BE-4363-BCC3-FD763EADBA35}" srcOrd="0" destOrd="0" presId="urn:microsoft.com/office/officeart/2005/8/layout/radial5"/>
    <dgm:cxn modelId="{2CD20F52-8ADA-484C-9472-1002ACD4D16E}" type="presOf" srcId="{5BDAA450-5162-4288-BD38-CDACF8C93B34}" destId="{31A17383-11AE-4CA6-98D4-FD71A487797E}" srcOrd="0" destOrd="0" presId="urn:microsoft.com/office/officeart/2005/8/layout/radial5"/>
    <dgm:cxn modelId="{CCE2A25C-8089-4091-B45B-507A479BA996}" type="presOf" srcId="{CB8D5FBF-4469-48D2-A70E-D6E2FBEF87C0}" destId="{14146355-2C0D-4DF3-825E-0E42773B61AD}" srcOrd="0" destOrd="0" presId="urn:microsoft.com/office/officeart/2005/8/layout/radial5"/>
    <dgm:cxn modelId="{61A84326-9F32-4349-B093-7D50FC154A06}" type="presOf" srcId="{D99CA64D-E4F2-402B-A420-47F6EB925916}" destId="{33082C04-09ED-4E82-BF1C-80662F9BD36D}" srcOrd="1" destOrd="0" presId="urn:microsoft.com/office/officeart/2005/8/layout/radial5"/>
    <dgm:cxn modelId="{F1406BEA-7C3E-4FDA-B626-4368420161C8}" type="presOf" srcId="{9EF95413-368A-4813-81B4-09B7B25FCBF8}" destId="{B0B9B429-230B-4606-88DD-5A42C288DC95}" srcOrd="0" destOrd="0" presId="urn:microsoft.com/office/officeart/2005/8/layout/radial5"/>
    <dgm:cxn modelId="{B10C5D96-6FC1-49DC-804A-6A90136F5E43}" type="presParOf" srcId="{B0B9B429-230B-4606-88DD-5A42C288DC95}" destId="{530900C0-89D5-4DA7-B782-49B682811C7B}" srcOrd="0" destOrd="0" presId="urn:microsoft.com/office/officeart/2005/8/layout/radial5"/>
    <dgm:cxn modelId="{CD4A3D8B-8677-4388-B27D-A5C51B8CA9A5}" type="presParOf" srcId="{B0B9B429-230B-4606-88DD-5A42C288DC95}" destId="{7F4DB620-CBDE-4594-ACA8-EEB464EEC71A}" srcOrd="1" destOrd="0" presId="urn:microsoft.com/office/officeart/2005/8/layout/radial5"/>
    <dgm:cxn modelId="{1DD7D9D3-CA58-49ED-AB6A-B77C5986DC29}" type="presParOf" srcId="{7F4DB620-CBDE-4594-ACA8-EEB464EEC71A}" destId="{7A0D311A-67DF-4FF4-A4CE-FEFFA3FDDAB4}" srcOrd="0" destOrd="0" presId="urn:microsoft.com/office/officeart/2005/8/layout/radial5"/>
    <dgm:cxn modelId="{8336C799-A3FD-41B5-8CB1-37CDDEE805C9}" type="presParOf" srcId="{B0B9B429-230B-4606-88DD-5A42C288DC95}" destId="{85EE4CCD-B909-4B21-B251-84D8430420E3}" srcOrd="2" destOrd="0" presId="urn:microsoft.com/office/officeart/2005/8/layout/radial5"/>
    <dgm:cxn modelId="{8C69F7A6-8C35-4EFB-8B4B-F401773262C1}" type="presParOf" srcId="{B0B9B429-230B-4606-88DD-5A42C288DC95}" destId="{6F509050-912D-4CB7-99E5-FFDE7F35A784}" srcOrd="3" destOrd="0" presId="urn:microsoft.com/office/officeart/2005/8/layout/radial5"/>
    <dgm:cxn modelId="{F043B26C-613B-4A25-A38C-C08CAD691F03}" type="presParOf" srcId="{6F509050-912D-4CB7-99E5-FFDE7F35A784}" destId="{4A5733EA-9867-4F5D-A18F-84DEAAC8952B}" srcOrd="0" destOrd="0" presId="urn:microsoft.com/office/officeart/2005/8/layout/radial5"/>
    <dgm:cxn modelId="{F2079355-4B35-4FE1-8D0E-6D4E9AB2773D}" type="presParOf" srcId="{B0B9B429-230B-4606-88DD-5A42C288DC95}" destId="{A188CD03-845E-4DBD-A2F6-C1F7AAE6EECC}" srcOrd="4" destOrd="0" presId="urn:microsoft.com/office/officeart/2005/8/layout/radial5"/>
    <dgm:cxn modelId="{C7E1BA8E-C9FE-4EE6-8CEE-B57B5CAEB044}" type="presParOf" srcId="{B0B9B429-230B-4606-88DD-5A42C288DC95}" destId="{924C08AB-2DCD-4E89-AE20-CA5D3715B9AC}" srcOrd="5" destOrd="0" presId="urn:microsoft.com/office/officeart/2005/8/layout/radial5"/>
    <dgm:cxn modelId="{FC856018-3423-4182-B33F-948AFEE5E9DC}" type="presParOf" srcId="{924C08AB-2DCD-4E89-AE20-CA5D3715B9AC}" destId="{D17D8823-6FA8-4914-B7EA-5BBD28E0226B}" srcOrd="0" destOrd="0" presId="urn:microsoft.com/office/officeart/2005/8/layout/radial5"/>
    <dgm:cxn modelId="{7E7858D3-8FE0-436C-9B6D-803695D8964D}" type="presParOf" srcId="{B0B9B429-230B-4606-88DD-5A42C288DC95}" destId="{EF84E633-AF73-4736-BD3D-1726CEBC099F}" srcOrd="6" destOrd="0" presId="urn:microsoft.com/office/officeart/2005/8/layout/radial5"/>
    <dgm:cxn modelId="{5BB1C888-FB5D-44BD-AD96-9108B2BADFE8}" type="presParOf" srcId="{B0B9B429-230B-4606-88DD-5A42C288DC95}" destId="{011199CA-8B76-4051-9742-975BCDD2A4E6}" srcOrd="7" destOrd="0" presId="urn:microsoft.com/office/officeart/2005/8/layout/radial5"/>
    <dgm:cxn modelId="{AFF5D608-D176-4604-9A53-A49E684A2B7F}" type="presParOf" srcId="{011199CA-8B76-4051-9742-975BCDD2A4E6}" destId="{A6031616-EAF2-47FF-A3AB-D0D706984E1E}" srcOrd="0" destOrd="0" presId="urn:microsoft.com/office/officeart/2005/8/layout/radial5"/>
    <dgm:cxn modelId="{5D980553-DF6C-40BC-881E-043E38D8FE2F}" type="presParOf" srcId="{B0B9B429-230B-4606-88DD-5A42C288DC95}" destId="{14146355-2C0D-4DF3-825E-0E42773B61AD}" srcOrd="8" destOrd="0" presId="urn:microsoft.com/office/officeart/2005/8/layout/radial5"/>
    <dgm:cxn modelId="{592D4393-89A3-4346-860D-5AB7B456A4CA}" type="presParOf" srcId="{B0B9B429-230B-4606-88DD-5A42C288DC95}" destId="{0A1E30B3-EE8D-4015-B80C-00D1D34AFFAC}" srcOrd="9" destOrd="0" presId="urn:microsoft.com/office/officeart/2005/8/layout/radial5"/>
    <dgm:cxn modelId="{61C6D062-3685-458D-B517-F18040DDA9A4}" type="presParOf" srcId="{0A1E30B3-EE8D-4015-B80C-00D1D34AFFAC}" destId="{2326355E-3848-4B3F-AAF1-9F9D2104354D}" srcOrd="0" destOrd="0" presId="urn:microsoft.com/office/officeart/2005/8/layout/radial5"/>
    <dgm:cxn modelId="{F56A0B5E-5A2E-4C59-95EA-F99CA6C710F9}" type="presParOf" srcId="{B0B9B429-230B-4606-88DD-5A42C288DC95}" destId="{C6A88FE3-D6FA-4974-BDEB-1F0808DB9434}" srcOrd="10" destOrd="0" presId="urn:microsoft.com/office/officeart/2005/8/layout/radial5"/>
    <dgm:cxn modelId="{CB80E608-7CD2-4793-975E-D6E508FA9F5A}" type="presParOf" srcId="{B0B9B429-230B-4606-88DD-5A42C288DC95}" destId="{F16D4A17-8A0A-4720-9DF2-2EE9A52A6092}" srcOrd="11" destOrd="0" presId="urn:microsoft.com/office/officeart/2005/8/layout/radial5"/>
    <dgm:cxn modelId="{036D8559-6037-4FDA-9E57-05AD51FFB4B8}" type="presParOf" srcId="{F16D4A17-8A0A-4720-9DF2-2EE9A52A6092}" destId="{6CD9A1F0-C362-48BC-A013-5272415F6D88}" srcOrd="0" destOrd="0" presId="urn:microsoft.com/office/officeart/2005/8/layout/radial5"/>
    <dgm:cxn modelId="{B765BC69-FC3A-4041-828A-5F4AF4F00D45}" type="presParOf" srcId="{B0B9B429-230B-4606-88DD-5A42C288DC95}" destId="{10CED1EF-F491-4290-8DB1-761EADA42252}" srcOrd="12" destOrd="0" presId="urn:microsoft.com/office/officeart/2005/8/layout/radial5"/>
    <dgm:cxn modelId="{CE61C84F-6D9E-4052-A5CC-F0F25B03ED84}" type="presParOf" srcId="{B0B9B429-230B-4606-88DD-5A42C288DC95}" destId="{A2A94EAB-F31C-45C1-88D9-092B43FE0436}" srcOrd="13" destOrd="0" presId="urn:microsoft.com/office/officeart/2005/8/layout/radial5"/>
    <dgm:cxn modelId="{05C083AF-E932-4142-A22A-8E20FAC69AD9}" type="presParOf" srcId="{A2A94EAB-F31C-45C1-88D9-092B43FE0436}" destId="{33082C04-09ED-4E82-BF1C-80662F9BD36D}" srcOrd="0" destOrd="0" presId="urn:microsoft.com/office/officeart/2005/8/layout/radial5"/>
    <dgm:cxn modelId="{FC799196-2938-4AA4-8505-C3466EE7A5F2}" type="presParOf" srcId="{B0B9B429-230B-4606-88DD-5A42C288DC95}" destId="{CC1E71C8-60FA-4D76-A9BE-274455F0B9D9}" srcOrd="14" destOrd="0" presId="urn:microsoft.com/office/officeart/2005/8/layout/radial5"/>
    <dgm:cxn modelId="{114D119E-65C9-471D-AA71-F3D450E68119}" type="presParOf" srcId="{B0B9B429-230B-4606-88DD-5A42C288DC95}" destId="{A134C9DC-9718-413C-BE6A-F21740C59849}" srcOrd="15" destOrd="0" presId="urn:microsoft.com/office/officeart/2005/8/layout/radial5"/>
    <dgm:cxn modelId="{DFD79CB4-C339-4D5B-BCF8-51ECFB1B4308}" type="presParOf" srcId="{A134C9DC-9718-413C-BE6A-F21740C59849}" destId="{64CF1DC6-867A-4DEF-BCA8-0C344D154023}" srcOrd="0" destOrd="0" presId="urn:microsoft.com/office/officeart/2005/8/layout/radial5"/>
    <dgm:cxn modelId="{6620AD49-B9BC-49C2-8059-0E01E00B4E7B}" type="presParOf" srcId="{B0B9B429-230B-4606-88DD-5A42C288DC95}" destId="{F6C867E3-4352-4081-B632-5CF070ECE125}" srcOrd="16" destOrd="0" presId="urn:microsoft.com/office/officeart/2005/8/layout/radial5"/>
    <dgm:cxn modelId="{D6E22431-BA6A-47D2-9A33-4077515752AA}" type="presParOf" srcId="{B0B9B429-230B-4606-88DD-5A42C288DC95}" destId="{D055631B-B7D7-4B11-9A7A-5CA315B2CBD7}" srcOrd="17" destOrd="0" presId="urn:microsoft.com/office/officeart/2005/8/layout/radial5"/>
    <dgm:cxn modelId="{B5F399E3-69E0-4194-8F4F-CF3A7F7CA9A6}" type="presParOf" srcId="{D055631B-B7D7-4B11-9A7A-5CA315B2CBD7}" destId="{70D46089-BF04-4F22-8CD7-A9DB23368CE1}" srcOrd="0" destOrd="0" presId="urn:microsoft.com/office/officeart/2005/8/layout/radial5"/>
    <dgm:cxn modelId="{13EC753C-48E0-424E-8A67-6A909885775C}" type="presParOf" srcId="{B0B9B429-230B-4606-88DD-5A42C288DC95}" destId="{68218908-6FA1-4025-BD4B-1C1D231149D7}" srcOrd="18" destOrd="0" presId="urn:microsoft.com/office/officeart/2005/8/layout/radial5"/>
    <dgm:cxn modelId="{1393A82A-F3F7-4973-A7F0-9B402C12F436}" type="presParOf" srcId="{B0B9B429-230B-4606-88DD-5A42C288DC95}" destId="{B33284AB-620D-48CF-91C4-CB7F57EB5BB2}" srcOrd="19" destOrd="0" presId="urn:microsoft.com/office/officeart/2005/8/layout/radial5"/>
    <dgm:cxn modelId="{DE4E6DD4-E4AD-4587-97C6-716521B86353}" type="presParOf" srcId="{B33284AB-620D-48CF-91C4-CB7F57EB5BB2}" destId="{D4EF355B-19B4-468E-AF3C-09A03C2A3B2C}" srcOrd="0" destOrd="0" presId="urn:microsoft.com/office/officeart/2005/8/layout/radial5"/>
    <dgm:cxn modelId="{3090889E-4C0F-42BE-8D6E-6C03BCAFC673}" type="presParOf" srcId="{B0B9B429-230B-4606-88DD-5A42C288DC95}" destId="{F597E973-5CFA-4D6A-AD2B-DA064E8CC09B}" srcOrd="20" destOrd="0" presId="urn:microsoft.com/office/officeart/2005/8/layout/radial5"/>
    <dgm:cxn modelId="{67990886-2E45-4C7B-97F6-F8CB50BE5F45}" type="presParOf" srcId="{B0B9B429-230B-4606-88DD-5A42C288DC95}" destId="{D6610C08-6F4F-44E7-B560-50A7AE403D29}" srcOrd="21" destOrd="0" presId="urn:microsoft.com/office/officeart/2005/8/layout/radial5"/>
    <dgm:cxn modelId="{795AD060-79F4-4470-92A8-9D897BC63B5A}" type="presParOf" srcId="{D6610C08-6F4F-44E7-B560-50A7AE403D29}" destId="{264242A2-EE27-4226-9D52-D295A7DACBB7}" srcOrd="0" destOrd="0" presId="urn:microsoft.com/office/officeart/2005/8/layout/radial5"/>
    <dgm:cxn modelId="{EDA3C698-0605-435B-A5A2-D4D27B27F90D}" type="presParOf" srcId="{B0B9B429-230B-4606-88DD-5A42C288DC95}" destId="{31A17383-11AE-4CA6-98D4-FD71A487797E}" srcOrd="22" destOrd="0" presId="urn:microsoft.com/office/officeart/2005/8/layout/radial5"/>
    <dgm:cxn modelId="{0C005F49-B10F-44B5-BE22-B4E4FAA2DC8A}" type="presParOf" srcId="{B0B9B429-230B-4606-88DD-5A42C288DC95}" destId="{EB231407-8B1C-4012-8971-636F8E22C796}" srcOrd="23" destOrd="0" presId="urn:microsoft.com/office/officeart/2005/8/layout/radial5"/>
    <dgm:cxn modelId="{044B21B1-7AF0-4A67-A37A-F7724D3B5F34}" type="presParOf" srcId="{EB231407-8B1C-4012-8971-636F8E22C796}" destId="{4BD69C2A-B267-4A32-9508-DA5B0431C669}" srcOrd="0" destOrd="0" presId="urn:microsoft.com/office/officeart/2005/8/layout/radial5"/>
    <dgm:cxn modelId="{8B3E96A6-BA8A-4809-84EE-A0C255A7303D}" type="presParOf" srcId="{B0B9B429-230B-4606-88DD-5A42C288DC95}" destId="{9C5A0E2D-E0E2-433D-9FA3-4A82A234A5AA}" srcOrd="24" destOrd="0" presId="urn:microsoft.com/office/officeart/2005/8/layout/radial5"/>
    <dgm:cxn modelId="{EF5206DD-BFC8-4973-BA57-547414A9D7DC}" type="presParOf" srcId="{B0B9B429-230B-4606-88DD-5A42C288DC95}" destId="{607CD2D4-CE24-4E36-A8B9-810E9FC9957E}" srcOrd="25" destOrd="0" presId="urn:microsoft.com/office/officeart/2005/8/layout/radial5"/>
    <dgm:cxn modelId="{37F28A95-75D5-44F0-A911-2491B2538DDA}" type="presParOf" srcId="{607CD2D4-CE24-4E36-A8B9-810E9FC9957E}" destId="{28F5AD2E-8FD1-47FF-9A9E-175F3ECBAE4D}" srcOrd="0" destOrd="0" presId="urn:microsoft.com/office/officeart/2005/8/layout/radial5"/>
    <dgm:cxn modelId="{1DA6AD76-61B0-4650-9257-E5E90B7CA695}" type="presParOf" srcId="{B0B9B429-230B-4606-88DD-5A42C288DC95}" destId="{0A572180-6D1A-4FCF-8B24-6D890F70F268}" srcOrd="26" destOrd="0" presId="urn:microsoft.com/office/officeart/2005/8/layout/radial5"/>
    <dgm:cxn modelId="{840704F0-30CB-48CA-9BB2-DFE01A395E82}" type="presParOf" srcId="{B0B9B429-230B-4606-88DD-5A42C288DC95}" destId="{3DCBE6B5-1CBA-4406-AD0A-108F59566922}" srcOrd="27" destOrd="0" presId="urn:microsoft.com/office/officeart/2005/8/layout/radial5"/>
    <dgm:cxn modelId="{9C34B7F9-A6C9-47CF-8124-A31BECEA2A0D}" type="presParOf" srcId="{3DCBE6B5-1CBA-4406-AD0A-108F59566922}" destId="{2FB19A24-C5A2-49C8-A5CA-6C66193F294D}" srcOrd="0" destOrd="0" presId="urn:microsoft.com/office/officeart/2005/8/layout/radial5"/>
    <dgm:cxn modelId="{570ACC4E-A276-40EF-9C94-2D38414A3C91}" type="presParOf" srcId="{B0B9B429-230B-4606-88DD-5A42C288DC95}" destId="{DB2D6685-56BE-4363-BCC3-FD763EADBA35}" srcOrd="28" destOrd="0" presId="urn:microsoft.com/office/officeart/2005/8/layout/radial5"/>
    <dgm:cxn modelId="{89AB5E7B-29FB-43D4-8F61-4CA111327BC9}" type="presParOf" srcId="{B0B9B429-230B-4606-88DD-5A42C288DC95}" destId="{976DBE7B-EBAC-40EB-880D-8753AC176920}" srcOrd="29" destOrd="0" presId="urn:microsoft.com/office/officeart/2005/8/layout/radial5"/>
    <dgm:cxn modelId="{5F9A7590-E163-4059-A685-9EE79B607A01}" type="presParOf" srcId="{976DBE7B-EBAC-40EB-880D-8753AC176920}" destId="{8AB151E9-90E9-4DA2-B292-83E46F11A9F8}" srcOrd="0" destOrd="0" presId="urn:microsoft.com/office/officeart/2005/8/layout/radial5"/>
    <dgm:cxn modelId="{2B7ABF16-A153-4642-AE17-7822685B2F04}" type="presParOf" srcId="{B0B9B429-230B-4606-88DD-5A42C288DC95}" destId="{1E8323E1-85D7-42C1-A13A-AB73719D7AAC}" srcOrd="30" destOrd="0" presId="urn:microsoft.com/office/officeart/2005/8/layout/radial5"/>
    <dgm:cxn modelId="{3B9C19DB-205A-440B-8305-1DA48188D9E0}" type="presParOf" srcId="{B0B9B429-230B-4606-88DD-5A42C288DC95}" destId="{21A386DF-030D-4D51-9970-327ABB23A937}" srcOrd="31" destOrd="0" presId="urn:microsoft.com/office/officeart/2005/8/layout/radial5"/>
    <dgm:cxn modelId="{A53816AA-DB0A-4BC2-B87C-94F7CDE209CA}" type="presParOf" srcId="{21A386DF-030D-4D51-9970-327ABB23A937}" destId="{21C924D4-B759-43E7-BA5D-ABB21C2994D6}" srcOrd="0" destOrd="0" presId="urn:microsoft.com/office/officeart/2005/8/layout/radial5"/>
    <dgm:cxn modelId="{2FD46DF5-E8EE-4ED2-875E-4293926865C9}" type="presParOf" srcId="{B0B9B429-230B-4606-88DD-5A42C288DC95}" destId="{335B3BC0-88F7-4D36-8CA3-385E69E460A2}" srcOrd="32" destOrd="0" presId="urn:microsoft.com/office/officeart/2005/8/layout/radial5"/>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A29567-2B94-4556-8C16-910DC3829C3F}">
      <dsp:nvSpPr>
        <dsp:cNvPr id="0" name=""/>
        <dsp:cNvSpPr/>
      </dsp:nvSpPr>
      <dsp:spPr>
        <a:xfrm>
          <a:off x="2299171" y="1156171"/>
          <a:ext cx="888057" cy="888057"/>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x-none" sz="800" kern="1200"/>
            <a:t>INNOVATION</a:t>
          </a:r>
          <a:endParaRPr lang="uk-UA" sz="800" kern="1200"/>
        </a:p>
      </dsp:txBody>
      <dsp:txXfrm>
        <a:off x="2429224" y="1286224"/>
        <a:ext cx="627951" cy="627951"/>
      </dsp:txXfrm>
    </dsp:sp>
    <dsp:sp modelId="{D48BE24C-3D8C-400A-9222-C0EFFFEEE3DD}">
      <dsp:nvSpPr>
        <dsp:cNvPr id="0" name=""/>
        <dsp:cNvSpPr/>
      </dsp:nvSpPr>
      <dsp:spPr>
        <a:xfrm rot="16200000">
          <a:off x="2609940" y="1008343"/>
          <a:ext cx="266519" cy="29135"/>
        </a:xfrm>
        <a:custGeom>
          <a:avLst/>
          <a:gdLst/>
          <a:ahLst/>
          <a:cxnLst/>
          <a:rect l="0" t="0" r="0" b="0"/>
          <a:pathLst>
            <a:path>
              <a:moveTo>
                <a:pt x="0" y="14567"/>
              </a:moveTo>
              <a:lnTo>
                <a:pt x="266519" y="1456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736537" y="1016248"/>
        <a:ext cx="13325" cy="13325"/>
      </dsp:txXfrm>
    </dsp:sp>
    <dsp:sp modelId="{19E69306-5F0E-4FE6-AB7B-BCB6A999C973}">
      <dsp:nvSpPr>
        <dsp:cNvPr id="0" name=""/>
        <dsp:cNvSpPr/>
      </dsp:nvSpPr>
      <dsp:spPr>
        <a:xfrm>
          <a:off x="2299171" y="1594"/>
          <a:ext cx="888057" cy="888057"/>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US" sz="700" b="0" i="0" kern="1200"/>
            <a:t>Progress</a:t>
          </a:r>
          <a:endParaRPr lang="uk-UA" sz="700" kern="1200"/>
        </a:p>
      </dsp:txBody>
      <dsp:txXfrm>
        <a:off x="2429224" y="131647"/>
        <a:ext cx="627951" cy="627951"/>
      </dsp:txXfrm>
    </dsp:sp>
    <dsp:sp modelId="{01C8C1D5-6142-4CF8-91B8-BD341C1768BB}">
      <dsp:nvSpPr>
        <dsp:cNvPr id="0" name=""/>
        <dsp:cNvSpPr/>
      </dsp:nvSpPr>
      <dsp:spPr>
        <a:xfrm rot="19800000">
          <a:off x="3109886" y="1296987"/>
          <a:ext cx="266519" cy="29135"/>
        </a:xfrm>
        <a:custGeom>
          <a:avLst/>
          <a:gdLst/>
          <a:ahLst/>
          <a:cxnLst/>
          <a:rect l="0" t="0" r="0" b="0"/>
          <a:pathLst>
            <a:path>
              <a:moveTo>
                <a:pt x="0" y="14567"/>
              </a:moveTo>
              <a:lnTo>
                <a:pt x="266519" y="1456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236483" y="1304892"/>
        <a:ext cx="13325" cy="13325"/>
      </dsp:txXfrm>
    </dsp:sp>
    <dsp:sp modelId="{E34DCEFB-BC45-45A8-8111-EED6F4EA4BC7}">
      <dsp:nvSpPr>
        <dsp:cNvPr id="0" name=""/>
        <dsp:cNvSpPr/>
      </dsp:nvSpPr>
      <dsp:spPr>
        <a:xfrm>
          <a:off x="3299064" y="578882"/>
          <a:ext cx="888057" cy="888057"/>
        </a:xfrm>
        <a:prstGeom prst="ellipse">
          <a:avLst/>
        </a:prstGeom>
        <a:gradFill rotWithShape="0">
          <a:gsLst>
            <a:gs pos="0">
              <a:schemeClr val="accent3">
                <a:hueOff val="823433"/>
                <a:satOff val="4942"/>
                <a:lumOff val="3765"/>
                <a:alphaOff val="0"/>
                <a:satMod val="103000"/>
                <a:lumMod val="102000"/>
                <a:tint val="94000"/>
              </a:schemeClr>
            </a:gs>
            <a:gs pos="50000">
              <a:schemeClr val="accent3">
                <a:hueOff val="823433"/>
                <a:satOff val="4942"/>
                <a:lumOff val="3765"/>
                <a:alphaOff val="0"/>
                <a:satMod val="110000"/>
                <a:lumMod val="100000"/>
                <a:shade val="100000"/>
              </a:schemeClr>
            </a:gs>
            <a:gs pos="100000">
              <a:schemeClr val="accent3">
                <a:hueOff val="823433"/>
                <a:satOff val="4942"/>
                <a:lumOff val="3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US" sz="700" b="0" i="0" kern="1200"/>
            <a:t>Global</a:t>
          </a:r>
          <a:endParaRPr lang="uk-UA" sz="700" kern="1200"/>
        </a:p>
      </dsp:txBody>
      <dsp:txXfrm>
        <a:off x="3429117" y="708935"/>
        <a:ext cx="627951" cy="627951"/>
      </dsp:txXfrm>
    </dsp:sp>
    <dsp:sp modelId="{B8EF93AE-4B74-4122-B747-C54C9D14AD37}">
      <dsp:nvSpPr>
        <dsp:cNvPr id="0" name=""/>
        <dsp:cNvSpPr/>
      </dsp:nvSpPr>
      <dsp:spPr>
        <a:xfrm rot="1800000">
          <a:off x="3109886" y="1874276"/>
          <a:ext cx="266519" cy="29135"/>
        </a:xfrm>
        <a:custGeom>
          <a:avLst/>
          <a:gdLst/>
          <a:ahLst/>
          <a:cxnLst/>
          <a:rect l="0" t="0" r="0" b="0"/>
          <a:pathLst>
            <a:path>
              <a:moveTo>
                <a:pt x="0" y="14567"/>
              </a:moveTo>
              <a:lnTo>
                <a:pt x="266519" y="1456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236483" y="1882181"/>
        <a:ext cx="13325" cy="13325"/>
      </dsp:txXfrm>
    </dsp:sp>
    <dsp:sp modelId="{3599879F-1ECC-48F4-A5A1-DD8A82D349A2}">
      <dsp:nvSpPr>
        <dsp:cNvPr id="0" name=""/>
        <dsp:cNvSpPr/>
      </dsp:nvSpPr>
      <dsp:spPr>
        <a:xfrm>
          <a:off x="3299064" y="1733459"/>
          <a:ext cx="888057" cy="888057"/>
        </a:xfrm>
        <a:prstGeom prst="ellipse">
          <a:avLst/>
        </a:prstGeom>
        <a:gradFill rotWithShape="0">
          <a:gsLst>
            <a:gs pos="0">
              <a:schemeClr val="accent3">
                <a:hueOff val="1646865"/>
                <a:satOff val="9885"/>
                <a:lumOff val="7530"/>
                <a:alphaOff val="0"/>
                <a:satMod val="103000"/>
                <a:lumMod val="102000"/>
                <a:tint val="94000"/>
              </a:schemeClr>
            </a:gs>
            <a:gs pos="50000">
              <a:schemeClr val="accent3">
                <a:hueOff val="1646865"/>
                <a:satOff val="9885"/>
                <a:lumOff val="7530"/>
                <a:alphaOff val="0"/>
                <a:satMod val="110000"/>
                <a:lumMod val="100000"/>
                <a:shade val="100000"/>
              </a:schemeClr>
            </a:gs>
            <a:gs pos="100000">
              <a:schemeClr val="accent3">
                <a:hueOff val="1646865"/>
                <a:satOff val="9885"/>
                <a:lumOff val="753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US" sz="700" b="0" i="0" kern="1200"/>
            <a:t>Energy</a:t>
          </a:r>
          <a:endParaRPr lang="uk-UA" sz="700" kern="1200"/>
        </a:p>
      </dsp:txBody>
      <dsp:txXfrm>
        <a:off x="3429117" y="1863512"/>
        <a:ext cx="627951" cy="627951"/>
      </dsp:txXfrm>
    </dsp:sp>
    <dsp:sp modelId="{BF168D99-0291-442D-9CDA-BE658AF8D2B2}">
      <dsp:nvSpPr>
        <dsp:cNvPr id="0" name=""/>
        <dsp:cNvSpPr/>
      </dsp:nvSpPr>
      <dsp:spPr>
        <a:xfrm rot="5400000">
          <a:off x="2609940" y="2162920"/>
          <a:ext cx="266519" cy="29135"/>
        </a:xfrm>
        <a:custGeom>
          <a:avLst/>
          <a:gdLst/>
          <a:ahLst/>
          <a:cxnLst/>
          <a:rect l="0" t="0" r="0" b="0"/>
          <a:pathLst>
            <a:path>
              <a:moveTo>
                <a:pt x="0" y="14567"/>
              </a:moveTo>
              <a:lnTo>
                <a:pt x="266519" y="1456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736537" y="2170825"/>
        <a:ext cx="13325" cy="13325"/>
      </dsp:txXfrm>
    </dsp:sp>
    <dsp:sp modelId="{65133A12-6188-4BC7-9FFA-627AEE5BE876}">
      <dsp:nvSpPr>
        <dsp:cNvPr id="0" name=""/>
        <dsp:cNvSpPr/>
      </dsp:nvSpPr>
      <dsp:spPr>
        <a:xfrm>
          <a:off x="2299171" y="2310748"/>
          <a:ext cx="888057" cy="888057"/>
        </a:xfrm>
        <a:prstGeom prst="ellipse">
          <a:avLst/>
        </a:prstGeom>
        <a:gradFill rotWithShape="0">
          <a:gsLst>
            <a:gs pos="0">
              <a:schemeClr val="accent3">
                <a:hueOff val="2470298"/>
                <a:satOff val="14827"/>
                <a:lumOff val="11295"/>
                <a:alphaOff val="0"/>
                <a:satMod val="103000"/>
                <a:lumMod val="102000"/>
                <a:tint val="94000"/>
              </a:schemeClr>
            </a:gs>
            <a:gs pos="50000">
              <a:schemeClr val="accent3">
                <a:hueOff val="2470298"/>
                <a:satOff val="14827"/>
                <a:lumOff val="11295"/>
                <a:alphaOff val="0"/>
                <a:satMod val="110000"/>
                <a:lumMod val="100000"/>
                <a:shade val="100000"/>
              </a:schemeClr>
            </a:gs>
            <a:gs pos="100000">
              <a:schemeClr val="accent3">
                <a:hueOff val="2470298"/>
                <a:satOff val="14827"/>
                <a:lumOff val="1129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US" sz="700" b="0" i="0" kern="1200"/>
            <a:t>Robotics</a:t>
          </a:r>
          <a:endParaRPr lang="uk-UA" sz="700" kern="1200"/>
        </a:p>
      </dsp:txBody>
      <dsp:txXfrm>
        <a:off x="2429224" y="2440801"/>
        <a:ext cx="627951" cy="627951"/>
      </dsp:txXfrm>
    </dsp:sp>
    <dsp:sp modelId="{BF9B8FE8-FBAF-4509-85BA-0A0AA0114A5E}">
      <dsp:nvSpPr>
        <dsp:cNvPr id="0" name=""/>
        <dsp:cNvSpPr/>
      </dsp:nvSpPr>
      <dsp:spPr>
        <a:xfrm rot="9000000">
          <a:off x="2109993" y="1874276"/>
          <a:ext cx="266519" cy="29135"/>
        </a:xfrm>
        <a:custGeom>
          <a:avLst/>
          <a:gdLst/>
          <a:ahLst/>
          <a:cxnLst/>
          <a:rect l="0" t="0" r="0" b="0"/>
          <a:pathLst>
            <a:path>
              <a:moveTo>
                <a:pt x="0" y="14567"/>
              </a:moveTo>
              <a:lnTo>
                <a:pt x="266519" y="1456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rot="10800000">
        <a:off x="2236590" y="1882181"/>
        <a:ext cx="13325" cy="13325"/>
      </dsp:txXfrm>
    </dsp:sp>
    <dsp:sp modelId="{8CA6C26F-A87B-482A-8C04-FFB0F5C433EB}">
      <dsp:nvSpPr>
        <dsp:cNvPr id="0" name=""/>
        <dsp:cNvSpPr/>
      </dsp:nvSpPr>
      <dsp:spPr>
        <a:xfrm>
          <a:off x="1299278" y="1733459"/>
          <a:ext cx="888057" cy="888057"/>
        </a:xfrm>
        <a:prstGeom prst="ellipse">
          <a:avLst/>
        </a:prstGeom>
        <a:gradFill rotWithShape="0">
          <a:gsLst>
            <a:gs pos="0">
              <a:schemeClr val="accent3">
                <a:hueOff val="3293730"/>
                <a:satOff val="19770"/>
                <a:lumOff val="15060"/>
                <a:alphaOff val="0"/>
                <a:satMod val="103000"/>
                <a:lumMod val="102000"/>
                <a:tint val="94000"/>
              </a:schemeClr>
            </a:gs>
            <a:gs pos="50000">
              <a:schemeClr val="accent3">
                <a:hueOff val="3293730"/>
                <a:satOff val="19770"/>
                <a:lumOff val="15060"/>
                <a:alphaOff val="0"/>
                <a:satMod val="110000"/>
                <a:lumMod val="100000"/>
                <a:shade val="100000"/>
              </a:schemeClr>
            </a:gs>
            <a:gs pos="100000">
              <a:schemeClr val="accent3">
                <a:hueOff val="3293730"/>
                <a:satOff val="19770"/>
                <a:lumOff val="1506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US" sz="700" b="0" i="0" kern="1200"/>
            <a:t>Healthcare</a:t>
          </a:r>
          <a:endParaRPr lang="uk-UA" sz="700" kern="1200"/>
        </a:p>
      </dsp:txBody>
      <dsp:txXfrm>
        <a:off x="1429331" y="1863512"/>
        <a:ext cx="627951" cy="627951"/>
      </dsp:txXfrm>
    </dsp:sp>
    <dsp:sp modelId="{6781311F-789F-4A40-B1B7-5240A7B9B8F4}">
      <dsp:nvSpPr>
        <dsp:cNvPr id="0" name=""/>
        <dsp:cNvSpPr/>
      </dsp:nvSpPr>
      <dsp:spPr>
        <a:xfrm rot="12600000">
          <a:off x="2109993" y="1296987"/>
          <a:ext cx="266519" cy="29135"/>
        </a:xfrm>
        <a:custGeom>
          <a:avLst/>
          <a:gdLst/>
          <a:ahLst/>
          <a:cxnLst/>
          <a:rect l="0" t="0" r="0" b="0"/>
          <a:pathLst>
            <a:path>
              <a:moveTo>
                <a:pt x="0" y="14567"/>
              </a:moveTo>
              <a:lnTo>
                <a:pt x="266519" y="1456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x-none" sz="500" kern="1200"/>
        </a:p>
      </dsp:txBody>
      <dsp:txXfrm rot="10800000">
        <a:off x="2236590" y="1304892"/>
        <a:ext cx="13325" cy="13325"/>
      </dsp:txXfrm>
    </dsp:sp>
    <dsp:sp modelId="{E9E09F91-C588-453F-AB1D-3086551321D1}">
      <dsp:nvSpPr>
        <dsp:cNvPr id="0" name=""/>
        <dsp:cNvSpPr/>
      </dsp:nvSpPr>
      <dsp:spPr>
        <a:xfrm>
          <a:off x="1299278" y="578882"/>
          <a:ext cx="888057" cy="888057"/>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b="0" i="0" kern="1200"/>
            <a:t>GameFi</a:t>
          </a:r>
          <a:endParaRPr lang="uk-UA" sz="700" kern="1200"/>
        </a:p>
      </dsp:txBody>
      <dsp:txXfrm>
        <a:off x="1429331" y="708935"/>
        <a:ext cx="627951" cy="627951"/>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8B0050-169E-44F2-8365-855B23B9D17D}">
      <dsp:nvSpPr>
        <dsp:cNvPr id="0" name=""/>
        <dsp:cNvSpPr/>
      </dsp:nvSpPr>
      <dsp:spPr>
        <a:xfrm>
          <a:off x="1710769" y="455972"/>
          <a:ext cx="1422957" cy="1135930"/>
        </a:xfrm>
        <a:prstGeom prst="ellipse">
          <a:avLst/>
        </a:prstGeom>
        <a:gradFill rotWithShape="0">
          <a:gsLst>
            <a:gs pos="0">
              <a:schemeClr val="accent3">
                <a:alpha val="50000"/>
                <a:hueOff val="0"/>
                <a:satOff val="0"/>
                <a:lumOff val="0"/>
                <a:alphaOff val="0"/>
                <a:satMod val="103000"/>
                <a:lumMod val="102000"/>
                <a:tint val="94000"/>
              </a:schemeClr>
            </a:gs>
            <a:gs pos="50000">
              <a:schemeClr val="accent3">
                <a:alpha val="50000"/>
                <a:hueOff val="0"/>
                <a:satOff val="0"/>
                <a:lumOff val="0"/>
                <a:alphaOff val="0"/>
                <a:satMod val="110000"/>
                <a:lumMod val="100000"/>
                <a:shade val="100000"/>
              </a:schemeClr>
            </a:gs>
            <a:gs pos="100000">
              <a:schemeClr val="accent3">
                <a:alpha val="5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x-none" sz="1400" kern="1200"/>
            <a:t>INNOVATION</a:t>
          </a:r>
          <a:endParaRPr lang="uk-UA" sz="1400" kern="1200"/>
        </a:p>
      </dsp:txBody>
      <dsp:txXfrm>
        <a:off x="1919156" y="622325"/>
        <a:ext cx="1006183" cy="803224"/>
      </dsp:txXfrm>
    </dsp:sp>
    <dsp:sp modelId="{0E2AC4E3-8217-4DDF-86FB-FFC45A03717E}">
      <dsp:nvSpPr>
        <dsp:cNvPr id="0" name=""/>
        <dsp:cNvSpPr/>
      </dsp:nvSpPr>
      <dsp:spPr>
        <a:xfrm>
          <a:off x="1984096" y="202"/>
          <a:ext cx="876302" cy="567965"/>
        </a:xfrm>
        <a:prstGeom prst="ellipse">
          <a:avLst/>
        </a:prstGeom>
        <a:gradFill rotWithShape="0">
          <a:gsLst>
            <a:gs pos="0">
              <a:schemeClr val="accent3">
                <a:alpha val="50000"/>
                <a:hueOff val="1029291"/>
                <a:satOff val="6178"/>
                <a:lumOff val="4706"/>
                <a:alphaOff val="0"/>
                <a:satMod val="103000"/>
                <a:lumMod val="102000"/>
                <a:tint val="94000"/>
              </a:schemeClr>
            </a:gs>
            <a:gs pos="50000">
              <a:schemeClr val="accent3">
                <a:alpha val="50000"/>
                <a:hueOff val="1029291"/>
                <a:satOff val="6178"/>
                <a:lumOff val="4706"/>
                <a:alphaOff val="0"/>
                <a:satMod val="110000"/>
                <a:lumMod val="100000"/>
                <a:shade val="100000"/>
              </a:schemeClr>
            </a:gs>
            <a:gs pos="100000">
              <a:schemeClr val="accent3">
                <a:alpha val="50000"/>
                <a:hueOff val="1029291"/>
                <a:satOff val="6178"/>
                <a:lumOff val="470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GB" sz="700" b="0" i="0" kern="1200"/>
            <a:t>technological </a:t>
          </a:r>
          <a:endParaRPr lang="uk-UA" sz="700" kern="1200"/>
        </a:p>
      </dsp:txBody>
      <dsp:txXfrm>
        <a:off x="2112427" y="83379"/>
        <a:ext cx="619640" cy="401611"/>
      </dsp:txXfrm>
    </dsp:sp>
    <dsp:sp modelId="{2B6DCFF8-2B23-4A03-88F1-652D32944D21}">
      <dsp:nvSpPr>
        <dsp:cNvPr id="0" name=""/>
        <dsp:cNvSpPr/>
      </dsp:nvSpPr>
      <dsp:spPr>
        <a:xfrm>
          <a:off x="2767034" y="739954"/>
          <a:ext cx="789931" cy="567965"/>
        </a:xfrm>
        <a:prstGeom prst="ellipse">
          <a:avLst/>
        </a:prstGeom>
        <a:gradFill rotWithShape="0">
          <a:gsLst>
            <a:gs pos="0">
              <a:schemeClr val="accent3">
                <a:alpha val="50000"/>
                <a:hueOff val="2058582"/>
                <a:satOff val="12356"/>
                <a:lumOff val="9413"/>
                <a:alphaOff val="0"/>
                <a:satMod val="103000"/>
                <a:lumMod val="102000"/>
                <a:tint val="94000"/>
              </a:schemeClr>
            </a:gs>
            <a:gs pos="50000">
              <a:schemeClr val="accent3">
                <a:alpha val="50000"/>
                <a:hueOff val="2058582"/>
                <a:satOff val="12356"/>
                <a:lumOff val="9413"/>
                <a:alphaOff val="0"/>
                <a:satMod val="110000"/>
                <a:lumMod val="100000"/>
                <a:shade val="100000"/>
              </a:schemeClr>
            </a:gs>
            <a:gs pos="100000">
              <a:schemeClr val="accent3">
                <a:alpha val="50000"/>
                <a:hueOff val="2058582"/>
                <a:satOff val="12356"/>
                <a:lumOff val="941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GB" sz="700" b="0" i="0" kern="1200"/>
            <a:t>disruptive </a:t>
          </a:r>
          <a:endParaRPr lang="uk-UA" sz="700" kern="1200"/>
        </a:p>
      </dsp:txBody>
      <dsp:txXfrm>
        <a:off x="2882717" y="823131"/>
        <a:ext cx="558565" cy="401611"/>
      </dsp:txXfrm>
    </dsp:sp>
    <dsp:sp modelId="{6C162924-4D2C-4814-9F94-55B179DB5E34}">
      <dsp:nvSpPr>
        <dsp:cNvPr id="0" name=""/>
        <dsp:cNvSpPr/>
      </dsp:nvSpPr>
      <dsp:spPr>
        <a:xfrm>
          <a:off x="1993621" y="1479706"/>
          <a:ext cx="857252" cy="567965"/>
        </a:xfrm>
        <a:prstGeom prst="ellipse">
          <a:avLst/>
        </a:prstGeom>
        <a:gradFill rotWithShape="0">
          <a:gsLst>
            <a:gs pos="0">
              <a:schemeClr val="accent3">
                <a:alpha val="50000"/>
                <a:hueOff val="3087872"/>
                <a:satOff val="18534"/>
                <a:lumOff val="14119"/>
                <a:alphaOff val="0"/>
                <a:satMod val="103000"/>
                <a:lumMod val="102000"/>
                <a:tint val="94000"/>
              </a:schemeClr>
            </a:gs>
            <a:gs pos="50000">
              <a:schemeClr val="accent3">
                <a:alpha val="50000"/>
                <a:hueOff val="3087872"/>
                <a:satOff val="18534"/>
                <a:lumOff val="14119"/>
                <a:alphaOff val="0"/>
                <a:satMod val="110000"/>
                <a:lumMod val="100000"/>
                <a:shade val="100000"/>
              </a:schemeClr>
            </a:gs>
            <a:gs pos="100000">
              <a:schemeClr val="accent3">
                <a:alpha val="50000"/>
                <a:hueOff val="3087872"/>
                <a:satOff val="18534"/>
                <a:lumOff val="1411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GB" sz="700" b="0" i="0" kern="1200"/>
            <a:t>evolutionary </a:t>
          </a:r>
          <a:endParaRPr lang="uk-UA" sz="700" kern="1200"/>
        </a:p>
      </dsp:txBody>
      <dsp:txXfrm>
        <a:off x="2119163" y="1562883"/>
        <a:ext cx="606168" cy="401611"/>
      </dsp:txXfrm>
    </dsp:sp>
    <dsp:sp modelId="{B140DAED-114B-4949-9F11-17091A4285EF}">
      <dsp:nvSpPr>
        <dsp:cNvPr id="0" name=""/>
        <dsp:cNvSpPr/>
      </dsp:nvSpPr>
      <dsp:spPr>
        <a:xfrm>
          <a:off x="1281733" y="739954"/>
          <a:ext cx="801524" cy="567965"/>
        </a:xfrm>
        <a:prstGeom prst="ellipse">
          <a:avLst/>
        </a:prstGeom>
        <a:gradFill rotWithShape="0">
          <a:gsLst>
            <a:gs pos="0">
              <a:schemeClr val="accent3">
                <a:alpha val="50000"/>
                <a:hueOff val="4117163"/>
                <a:satOff val="24712"/>
                <a:lumOff val="18825"/>
                <a:alphaOff val="0"/>
                <a:satMod val="103000"/>
                <a:lumMod val="102000"/>
                <a:tint val="94000"/>
              </a:schemeClr>
            </a:gs>
            <a:gs pos="50000">
              <a:schemeClr val="accent3">
                <a:alpha val="50000"/>
                <a:hueOff val="4117163"/>
                <a:satOff val="24712"/>
                <a:lumOff val="18825"/>
                <a:alphaOff val="0"/>
                <a:satMod val="110000"/>
                <a:lumMod val="100000"/>
                <a:shade val="100000"/>
              </a:schemeClr>
            </a:gs>
            <a:gs pos="100000">
              <a:schemeClr val="accent3">
                <a:alpha val="50000"/>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b="0" i="0" kern="1200"/>
            <a:t>radical </a:t>
          </a:r>
          <a:endParaRPr lang="uk-UA" sz="700" kern="1200"/>
        </a:p>
      </dsp:txBody>
      <dsp:txXfrm>
        <a:off x="1399113" y="823131"/>
        <a:ext cx="566764" cy="401611"/>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D0B7DD-47AE-4F89-BDC4-C875A1D05107}">
      <dsp:nvSpPr>
        <dsp:cNvPr id="0" name=""/>
        <dsp:cNvSpPr/>
      </dsp:nvSpPr>
      <dsp:spPr>
        <a:xfrm>
          <a:off x="2180771" y="1009788"/>
          <a:ext cx="858156" cy="733147"/>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x-none" sz="1000" kern="1200"/>
            <a:t>INNOVATION</a:t>
          </a:r>
          <a:endParaRPr lang="uk-UA" sz="1000" kern="1200"/>
        </a:p>
      </dsp:txBody>
      <dsp:txXfrm>
        <a:off x="2306445" y="1117155"/>
        <a:ext cx="606808" cy="518413"/>
      </dsp:txXfrm>
    </dsp:sp>
    <dsp:sp modelId="{870DF101-9220-4643-8B38-3E56B21A69E7}">
      <dsp:nvSpPr>
        <dsp:cNvPr id="0" name=""/>
        <dsp:cNvSpPr/>
      </dsp:nvSpPr>
      <dsp:spPr>
        <a:xfrm rot="16200000">
          <a:off x="2421501" y="812343"/>
          <a:ext cx="376696" cy="18193"/>
        </a:xfrm>
        <a:custGeom>
          <a:avLst/>
          <a:gdLst/>
          <a:ahLst/>
          <a:cxnLst/>
          <a:rect l="0" t="0" r="0" b="0"/>
          <a:pathLst>
            <a:path>
              <a:moveTo>
                <a:pt x="0" y="9096"/>
              </a:moveTo>
              <a:lnTo>
                <a:pt x="376696" y="909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uk-UA" sz="900" kern="1200"/>
        </a:p>
      </dsp:txBody>
      <dsp:txXfrm>
        <a:off x="2421501" y="808354"/>
        <a:ext cx="376696" cy="26172"/>
      </dsp:txXfrm>
    </dsp:sp>
    <dsp:sp modelId="{A51432D7-B245-40ED-8511-A22D8EAA7CD7}">
      <dsp:nvSpPr>
        <dsp:cNvPr id="0" name=""/>
        <dsp:cNvSpPr/>
      </dsp:nvSpPr>
      <dsp:spPr>
        <a:xfrm>
          <a:off x="2180771" y="-100055"/>
          <a:ext cx="858156" cy="733147"/>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GB" sz="900" b="1" i="0" kern="1200"/>
            <a:t>technology</a:t>
          </a:r>
          <a:endParaRPr lang="uk-UA" sz="900" kern="1200"/>
        </a:p>
      </dsp:txBody>
      <dsp:txXfrm>
        <a:off x="2306445" y="7312"/>
        <a:ext cx="606808" cy="518413"/>
      </dsp:txXfrm>
    </dsp:sp>
    <dsp:sp modelId="{5E7A968E-E7C0-4D53-8637-AD59FE3C5CC8}">
      <dsp:nvSpPr>
        <dsp:cNvPr id="0" name=""/>
        <dsp:cNvSpPr/>
      </dsp:nvSpPr>
      <dsp:spPr>
        <a:xfrm rot="18360000">
          <a:off x="2766080" y="918324"/>
          <a:ext cx="339888" cy="18193"/>
        </a:xfrm>
        <a:custGeom>
          <a:avLst/>
          <a:gdLst/>
          <a:ahLst/>
          <a:cxnLst/>
          <a:rect l="0" t="0" r="0" b="0"/>
          <a:pathLst>
            <a:path>
              <a:moveTo>
                <a:pt x="0" y="9096"/>
              </a:moveTo>
              <a:lnTo>
                <a:pt x="339888" y="909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x-none" sz="900" kern="1200"/>
        </a:p>
      </dsp:txBody>
      <dsp:txXfrm>
        <a:off x="2766080" y="915613"/>
        <a:ext cx="339888" cy="23615"/>
      </dsp:txXfrm>
    </dsp:sp>
    <dsp:sp modelId="{D85BAD4F-2D65-400C-9EDD-187601E80CF3}">
      <dsp:nvSpPr>
        <dsp:cNvPr id="0" name=""/>
        <dsp:cNvSpPr/>
      </dsp:nvSpPr>
      <dsp:spPr>
        <a:xfrm>
          <a:off x="2833121" y="111906"/>
          <a:ext cx="858156" cy="733147"/>
        </a:xfrm>
        <a:prstGeom prst="ellipse">
          <a:avLst/>
        </a:prstGeom>
        <a:gradFill rotWithShape="0">
          <a:gsLst>
            <a:gs pos="0">
              <a:schemeClr val="accent3">
                <a:hueOff val="457463"/>
                <a:satOff val="2746"/>
                <a:lumOff val="2092"/>
                <a:alphaOff val="0"/>
                <a:satMod val="103000"/>
                <a:lumMod val="102000"/>
                <a:tint val="94000"/>
              </a:schemeClr>
            </a:gs>
            <a:gs pos="50000">
              <a:schemeClr val="accent3">
                <a:hueOff val="457463"/>
                <a:satOff val="2746"/>
                <a:lumOff val="2092"/>
                <a:alphaOff val="0"/>
                <a:satMod val="110000"/>
                <a:lumMod val="100000"/>
                <a:shade val="100000"/>
              </a:schemeClr>
            </a:gs>
            <a:gs pos="100000">
              <a:schemeClr val="accent3">
                <a:hueOff val="457463"/>
                <a:satOff val="2746"/>
                <a:lumOff val="209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GB" sz="900" b="1" i="0" kern="1200"/>
            <a:t>entrepreneurship </a:t>
          </a:r>
          <a:endParaRPr lang="uk-UA" sz="900" kern="1200"/>
        </a:p>
      </dsp:txBody>
      <dsp:txXfrm>
        <a:off x="2958795" y="219273"/>
        <a:ext cx="606808" cy="518413"/>
      </dsp:txXfrm>
    </dsp:sp>
    <dsp:sp modelId="{2AE9159D-0949-46C7-902F-792B7504D1D8}">
      <dsp:nvSpPr>
        <dsp:cNvPr id="0" name=""/>
        <dsp:cNvSpPr/>
      </dsp:nvSpPr>
      <dsp:spPr>
        <a:xfrm rot="20520000">
          <a:off x="3004381" y="1195785"/>
          <a:ext cx="266460" cy="18193"/>
        </a:xfrm>
        <a:custGeom>
          <a:avLst/>
          <a:gdLst/>
          <a:ahLst/>
          <a:cxnLst/>
          <a:rect l="0" t="0" r="0" b="0"/>
          <a:pathLst>
            <a:path>
              <a:moveTo>
                <a:pt x="0" y="9096"/>
              </a:moveTo>
              <a:lnTo>
                <a:pt x="266460" y="909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x-none" sz="900" kern="1200"/>
        </a:p>
      </dsp:txBody>
      <dsp:txXfrm>
        <a:off x="3004381" y="1195625"/>
        <a:ext cx="266460" cy="18513"/>
      </dsp:txXfrm>
    </dsp:sp>
    <dsp:sp modelId="{5A5AA677-4249-49F5-895F-DE9717625F82}">
      <dsp:nvSpPr>
        <dsp:cNvPr id="0" name=""/>
        <dsp:cNvSpPr/>
      </dsp:nvSpPr>
      <dsp:spPr>
        <a:xfrm>
          <a:off x="3236295" y="666828"/>
          <a:ext cx="858156" cy="733147"/>
        </a:xfrm>
        <a:prstGeom prst="ellipse">
          <a:avLst/>
        </a:prstGeom>
        <a:gradFill rotWithShape="0">
          <a:gsLst>
            <a:gs pos="0">
              <a:schemeClr val="accent3">
                <a:hueOff val="914925"/>
                <a:satOff val="5492"/>
                <a:lumOff val="4183"/>
                <a:alphaOff val="0"/>
                <a:satMod val="103000"/>
                <a:lumMod val="102000"/>
                <a:tint val="94000"/>
              </a:schemeClr>
            </a:gs>
            <a:gs pos="50000">
              <a:schemeClr val="accent3">
                <a:hueOff val="914925"/>
                <a:satOff val="5492"/>
                <a:lumOff val="4183"/>
                <a:alphaOff val="0"/>
                <a:satMod val="110000"/>
                <a:lumMod val="100000"/>
                <a:shade val="100000"/>
              </a:schemeClr>
            </a:gs>
            <a:gs pos="100000">
              <a:schemeClr val="accent3">
                <a:hueOff val="914925"/>
                <a:satOff val="5492"/>
                <a:lumOff val="418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GB" sz="900" b="1" i="0" kern="1200"/>
            <a:t>creativity</a:t>
          </a:r>
          <a:endParaRPr lang="uk-UA" sz="900" kern="1200"/>
        </a:p>
      </dsp:txBody>
      <dsp:txXfrm>
        <a:off x="3361969" y="774195"/>
        <a:ext cx="606808" cy="518413"/>
      </dsp:txXfrm>
    </dsp:sp>
    <dsp:sp modelId="{B181BF87-B238-443C-9CEA-937378064255}">
      <dsp:nvSpPr>
        <dsp:cNvPr id="0" name=""/>
        <dsp:cNvSpPr/>
      </dsp:nvSpPr>
      <dsp:spPr>
        <a:xfrm rot="1080000">
          <a:off x="3004381" y="1538746"/>
          <a:ext cx="266460" cy="18193"/>
        </a:xfrm>
        <a:custGeom>
          <a:avLst/>
          <a:gdLst/>
          <a:ahLst/>
          <a:cxnLst/>
          <a:rect l="0" t="0" r="0" b="0"/>
          <a:pathLst>
            <a:path>
              <a:moveTo>
                <a:pt x="0" y="9096"/>
              </a:moveTo>
              <a:lnTo>
                <a:pt x="266460" y="909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x-none" sz="900" kern="1200"/>
        </a:p>
      </dsp:txBody>
      <dsp:txXfrm>
        <a:off x="3004381" y="1538585"/>
        <a:ext cx="266460" cy="18513"/>
      </dsp:txXfrm>
    </dsp:sp>
    <dsp:sp modelId="{2522FFCF-A047-4B47-8869-2D8AB62367AA}">
      <dsp:nvSpPr>
        <dsp:cNvPr id="0" name=""/>
        <dsp:cNvSpPr/>
      </dsp:nvSpPr>
      <dsp:spPr>
        <a:xfrm>
          <a:off x="3236295" y="1352749"/>
          <a:ext cx="858156" cy="733147"/>
        </a:xfrm>
        <a:prstGeom prst="ellipse">
          <a:avLst/>
        </a:prstGeom>
        <a:gradFill rotWithShape="0">
          <a:gsLst>
            <a:gs pos="0">
              <a:schemeClr val="accent3">
                <a:hueOff val="1372388"/>
                <a:satOff val="8237"/>
                <a:lumOff val="6275"/>
                <a:alphaOff val="0"/>
                <a:satMod val="103000"/>
                <a:lumMod val="102000"/>
                <a:tint val="94000"/>
              </a:schemeClr>
            </a:gs>
            <a:gs pos="50000">
              <a:schemeClr val="accent3">
                <a:hueOff val="1372388"/>
                <a:satOff val="8237"/>
                <a:lumOff val="6275"/>
                <a:alphaOff val="0"/>
                <a:satMod val="110000"/>
                <a:lumMod val="100000"/>
                <a:shade val="100000"/>
              </a:schemeClr>
            </a:gs>
            <a:gs pos="100000">
              <a:schemeClr val="accent3">
                <a:hueOff val="1372388"/>
                <a:satOff val="8237"/>
                <a:lumOff val="627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GB" sz="900" b="1" i="0" kern="1200"/>
            <a:t>breakthrough</a:t>
          </a:r>
          <a:endParaRPr lang="uk-UA" sz="900" kern="1200"/>
        </a:p>
      </dsp:txBody>
      <dsp:txXfrm>
        <a:off x="3361969" y="1460116"/>
        <a:ext cx="606808" cy="518413"/>
      </dsp:txXfrm>
    </dsp:sp>
    <dsp:sp modelId="{0E536007-C656-4E09-9A24-2C89C8D93ECE}">
      <dsp:nvSpPr>
        <dsp:cNvPr id="0" name=""/>
        <dsp:cNvSpPr/>
      </dsp:nvSpPr>
      <dsp:spPr>
        <a:xfrm rot="3240000">
          <a:off x="2766080" y="1816207"/>
          <a:ext cx="339888" cy="18193"/>
        </a:xfrm>
        <a:custGeom>
          <a:avLst/>
          <a:gdLst/>
          <a:ahLst/>
          <a:cxnLst/>
          <a:rect l="0" t="0" r="0" b="0"/>
          <a:pathLst>
            <a:path>
              <a:moveTo>
                <a:pt x="0" y="9096"/>
              </a:moveTo>
              <a:lnTo>
                <a:pt x="339888" y="909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x-none" sz="900" kern="1200"/>
        </a:p>
      </dsp:txBody>
      <dsp:txXfrm>
        <a:off x="2766080" y="1813496"/>
        <a:ext cx="339888" cy="23615"/>
      </dsp:txXfrm>
    </dsp:sp>
    <dsp:sp modelId="{63C7BEEB-5B97-400B-A38E-704FE6001498}">
      <dsp:nvSpPr>
        <dsp:cNvPr id="0" name=""/>
        <dsp:cNvSpPr/>
      </dsp:nvSpPr>
      <dsp:spPr>
        <a:xfrm>
          <a:off x="2833121" y="1907671"/>
          <a:ext cx="858156" cy="733147"/>
        </a:xfrm>
        <a:prstGeom prst="ellipse">
          <a:avLst/>
        </a:prstGeom>
        <a:gradFill rotWithShape="0">
          <a:gsLst>
            <a:gs pos="0">
              <a:schemeClr val="accent3">
                <a:hueOff val="1829850"/>
                <a:satOff val="10983"/>
                <a:lumOff val="8367"/>
                <a:alphaOff val="0"/>
                <a:satMod val="103000"/>
                <a:lumMod val="102000"/>
                <a:tint val="94000"/>
              </a:schemeClr>
            </a:gs>
            <a:gs pos="50000">
              <a:schemeClr val="accent3">
                <a:hueOff val="1829850"/>
                <a:satOff val="10983"/>
                <a:lumOff val="8367"/>
                <a:alphaOff val="0"/>
                <a:satMod val="110000"/>
                <a:lumMod val="100000"/>
                <a:shade val="100000"/>
              </a:schemeClr>
            </a:gs>
            <a:gs pos="100000">
              <a:schemeClr val="accent3">
                <a:hueOff val="1829850"/>
                <a:satOff val="10983"/>
                <a:lumOff val="836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GB" sz="900" b="1" i="0" kern="1200"/>
            <a:t>progress</a:t>
          </a:r>
          <a:endParaRPr lang="uk-UA" sz="900" kern="1200"/>
        </a:p>
      </dsp:txBody>
      <dsp:txXfrm>
        <a:off x="2958795" y="2015038"/>
        <a:ext cx="606808" cy="518413"/>
      </dsp:txXfrm>
    </dsp:sp>
    <dsp:sp modelId="{CC6B17BC-10B4-426E-902A-6EB6CC255749}">
      <dsp:nvSpPr>
        <dsp:cNvPr id="0" name=""/>
        <dsp:cNvSpPr/>
      </dsp:nvSpPr>
      <dsp:spPr>
        <a:xfrm rot="5400000">
          <a:off x="2421501" y="1922187"/>
          <a:ext cx="376696" cy="18193"/>
        </a:xfrm>
        <a:custGeom>
          <a:avLst/>
          <a:gdLst/>
          <a:ahLst/>
          <a:cxnLst/>
          <a:rect l="0" t="0" r="0" b="0"/>
          <a:pathLst>
            <a:path>
              <a:moveTo>
                <a:pt x="0" y="9096"/>
              </a:moveTo>
              <a:lnTo>
                <a:pt x="376696" y="909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x-none" sz="900" kern="1200"/>
        </a:p>
      </dsp:txBody>
      <dsp:txXfrm>
        <a:off x="2421501" y="1918198"/>
        <a:ext cx="376696" cy="26172"/>
      </dsp:txXfrm>
    </dsp:sp>
    <dsp:sp modelId="{D213BE7A-4A95-4319-8136-075D1EF571D8}">
      <dsp:nvSpPr>
        <dsp:cNvPr id="0" name=""/>
        <dsp:cNvSpPr/>
      </dsp:nvSpPr>
      <dsp:spPr>
        <a:xfrm>
          <a:off x="2180771" y="2119632"/>
          <a:ext cx="858156" cy="733147"/>
        </a:xfrm>
        <a:prstGeom prst="ellipse">
          <a:avLst/>
        </a:prstGeom>
        <a:gradFill rotWithShape="0">
          <a:gsLst>
            <a:gs pos="0">
              <a:schemeClr val="accent3">
                <a:hueOff val="2287313"/>
                <a:satOff val="13729"/>
                <a:lumOff val="10458"/>
                <a:alphaOff val="0"/>
                <a:satMod val="103000"/>
                <a:lumMod val="102000"/>
                <a:tint val="94000"/>
              </a:schemeClr>
            </a:gs>
            <a:gs pos="50000">
              <a:schemeClr val="accent3">
                <a:hueOff val="2287313"/>
                <a:satOff val="13729"/>
                <a:lumOff val="10458"/>
                <a:alphaOff val="0"/>
                <a:satMod val="110000"/>
                <a:lumMod val="100000"/>
                <a:shade val="100000"/>
              </a:schemeClr>
            </a:gs>
            <a:gs pos="100000">
              <a:schemeClr val="accent3">
                <a:hueOff val="2287313"/>
                <a:satOff val="13729"/>
                <a:lumOff val="1045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GB" sz="900" b="1" i="0" kern="1200"/>
            <a:t>investment</a:t>
          </a:r>
          <a:endParaRPr lang="uk-UA" sz="900" kern="1200"/>
        </a:p>
      </dsp:txBody>
      <dsp:txXfrm>
        <a:off x="2306445" y="2226999"/>
        <a:ext cx="606808" cy="518413"/>
      </dsp:txXfrm>
    </dsp:sp>
    <dsp:sp modelId="{1A448D41-8D01-4412-BB86-9A90B8903889}">
      <dsp:nvSpPr>
        <dsp:cNvPr id="0" name=""/>
        <dsp:cNvSpPr/>
      </dsp:nvSpPr>
      <dsp:spPr>
        <a:xfrm rot="7560000">
          <a:off x="2113730" y="1816207"/>
          <a:ext cx="339888" cy="18193"/>
        </a:xfrm>
        <a:custGeom>
          <a:avLst/>
          <a:gdLst/>
          <a:ahLst/>
          <a:cxnLst/>
          <a:rect l="0" t="0" r="0" b="0"/>
          <a:pathLst>
            <a:path>
              <a:moveTo>
                <a:pt x="0" y="9096"/>
              </a:moveTo>
              <a:lnTo>
                <a:pt x="339888" y="909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x-none" sz="900" kern="1200"/>
        </a:p>
      </dsp:txBody>
      <dsp:txXfrm rot="10800000">
        <a:off x="2113730" y="1813496"/>
        <a:ext cx="339888" cy="23615"/>
      </dsp:txXfrm>
    </dsp:sp>
    <dsp:sp modelId="{5C4B8E38-36FF-4261-B4CD-A11E60AA16AA}">
      <dsp:nvSpPr>
        <dsp:cNvPr id="0" name=""/>
        <dsp:cNvSpPr/>
      </dsp:nvSpPr>
      <dsp:spPr>
        <a:xfrm>
          <a:off x="1528421" y="1907671"/>
          <a:ext cx="858156" cy="733147"/>
        </a:xfrm>
        <a:prstGeom prst="ellipse">
          <a:avLst/>
        </a:prstGeom>
        <a:gradFill rotWithShape="0">
          <a:gsLst>
            <a:gs pos="0">
              <a:schemeClr val="accent3">
                <a:hueOff val="2744775"/>
                <a:satOff val="16475"/>
                <a:lumOff val="12550"/>
                <a:alphaOff val="0"/>
                <a:satMod val="103000"/>
                <a:lumMod val="102000"/>
                <a:tint val="94000"/>
              </a:schemeClr>
            </a:gs>
            <a:gs pos="50000">
              <a:schemeClr val="accent3">
                <a:hueOff val="2744775"/>
                <a:satOff val="16475"/>
                <a:lumOff val="12550"/>
                <a:alphaOff val="0"/>
                <a:satMod val="110000"/>
                <a:lumMod val="100000"/>
                <a:shade val="100000"/>
              </a:schemeClr>
            </a:gs>
            <a:gs pos="100000">
              <a:schemeClr val="accent3">
                <a:hueOff val="2744775"/>
                <a:satOff val="16475"/>
                <a:lumOff val="1255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GB" sz="900" b="1" i="0" kern="1200"/>
            <a:t>disruption</a:t>
          </a:r>
          <a:endParaRPr lang="uk-UA" sz="900" kern="1200"/>
        </a:p>
      </dsp:txBody>
      <dsp:txXfrm>
        <a:off x="1654095" y="2015038"/>
        <a:ext cx="606808" cy="518413"/>
      </dsp:txXfrm>
    </dsp:sp>
    <dsp:sp modelId="{CCAF41A2-B836-4AE5-9247-D9BA44B2D9F4}">
      <dsp:nvSpPr>
        <dsp:cNvPr id="0" name=""/>
        <dsp:cNvSpPr/>
      </dsp:nvSpPr>
      <dsp:spPr>
        <a:xfrm rot="9720000">
          <a:off x="1948857" y="1538746"/>
          <a:ext cx="266460" cy="18193"/>
        </a:xfrm>
        <a:custGeom>
          <a:avLst/>
          <a:gdLst/>
          <a:ahLst/>
          <a:cxnLst/>
          <a:rect l="0" t="0" r="0" b="0"/>
          <a:pathLst>
            <a:path>
              <a:moveTo>
                <a:pt x="0" y="9096"/>
              </a:moveTo>
              <a:lnTo>
                <a:pt x="266460" y="909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x-none" sz="900" kern="1200"/>
        </a:p>
      </dsp:txBody>
      <dsp:txXfrm rot="10800000">
        <a:off x="1948857" y="1538585"/>
        <a:ext cx="266460" cy="18513"/>
      </dsp:txXfrm>
    </dsp:sp>
    <dsp:sp modelId="{C94689FD-C8BB-457A-9A1C-E8722EE3F7E3}">
      <dsp:nvSpPr>
        <dsp:cNvPr id="0" name=""/>
        <dsp:cNvSpPr/>
      </dsp:nvSpPr>
      <dsp:spPr>
        <a:xfrm>
          <a:off x="1125247" y="1352749"/>
          <a:ext cx="858156" cy="733147"/>
        </a:xfrm>
        <a:prstGeom prst="ellipse">
          <a:avLst/>
        </a:prstGeom>
        <a:gradFill rotWithShape="0">
          <a:gsLst>
            <a:gs pos="0">
              <a:schemeClr val="accent3">
                <a:hueOff val="3202238"/>
                <a:satOff val="19220"/>
                <a:lumOff val="14642"/>
                <a:alphaOff val="0"/>
                <a:satMod val="103000"/>
                <a:lumMod val="102000"/>
                <a:tint val="94000"/>
              </a:schemeClr>
            </a:gs>
            <a:gs pos="50000">
              <a:schemeClr val="accent3">
                <a:hueOff val="3202238"/>
                <a:satOff val="19220"/>
                <a:lumOff val="14642"/>
                <a:alphaOff val="0"/>
                <a:satMod val="110000"/>
                <a:lumMod val="100000"/>
                <a:shade val="100000"/>
              </a:schemeClr>
            </a:gs>
            <a:gs pos="100000">
              <a:schemeClr val="accent3">
                <a:hueOff val="3202238"/>
                <a:satOff val="19220"/>
                <a:lumOff val="1464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GB" sz="900" b="1" i="0" kern="1200"/>
            <a:t>teamwork</a:t>
          </a:r>
          <a:endParaRPr lang="uk-UA" sz="900" kern="1200"/>
        </a:p>
      </dsp:txBody>
      <dsp:txXfrm>
        <a:off x="1250921" y="1460116"/>
        <a:ext cx="606808" cy="518413"/>
      </dsp:txXfrm>
    </dsp:sp>
    <dsp:sp modelId="{5C5846E0-ABA3-4DD8-B7A3-2F9AB218CFEE}">
      <dsp:nvSpPr>
        <dsp:cNvPr id="0" name=""/>
        <dsp:cNvSpPr/>
      </dsp:nvSpPr>
      <dsp:spPr>
        <a:xfrm rot="11880000">
          <a:off x="1948857" y="1195785"/>
          <a:ext cx="266460" cy="18193"/>
        </a:xfrm>
        <a:custGeom>
          <a:avLst/>
          <a:gdLst/>
          <a:ahLst/>
          <a:cxnLst/>
          <a:rect l="0" t="0" r="0" b="0"/>
          <a:pathLst>
            <a:path>
              <a:moveTo>
                <a:pt x="0" y="9096"/>
              </a:moveTo>
              <a:lnTo>
                <a:pt x="266460" y="909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x-none" sz="900" kern="1200"/>
        </a:p>
      </dsp:txBody>
      <dsp:txXfrm rot="10800000">
        <a:off x="1948857" y="1195625"/>
        <a:ext cx="266460" cy="18513"/>
      </dsp:txXfrm>
    </dsp:sp>
    <dsp:sp modelId="{921F8E27-EC56-4A9D-9365-48CC08836A04}">
      <dsp:nvSpPr>
        <dsp:cNvPr id="0" name=""/>
        <dsp:cNvSpPr/>
      </dsp:nvSpPr>
      <dsp:spPr>
        <a:xfrm>
          <a:off x="1125247" y="666828"/>
          <a:ext cx="858156" cy="733147"/>
        </a:xfrm>
        <a:prstGeom prst="ellipse">
          <a:avLst/>
        </a:prstGeom>
        <a:gradFill rotWithShape="0">
          <a:gsLst>
            <a:gs pos="0">
              <a:schemeClr val="accent3">
                <a:hueOff val="3659701"/>
                <a:satOff val="21966"/>
                <a:lumOff val="16733"/>
                <a:alphaOff val="0"/>
                <a:satMod val="103000"/>
                <a:lumMod val="102000"/>
                <a:tint val="94000"/>
              </a:schemeClr>
            </a:gs>
            <a:gs pos="50000">
              <a:schemeClr val="accent3">
                <a:hueOff val="3659701"/>
                <a:satOff val="21966"/>
                <a:lumOff val="16733"/>
                <a:alphaOff val="0"/>
                <a:satMod val="110000"/>
                <a:lumMod val="100000"/>
                <a:shade val="100000"/>
              </a:schemeClr>
            </a:gs>
            <a:gs pos="100000">
              <a:schemeClr val="accent3">
                <a:hueOff val="3659701"/>
                <a:satOff val="21966"/>
                <a:lumOff val="1673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GB" sz="900" b="1" i="0" kern="1200"/>
            <a:t>competition</a:t>
          </a:r>
          <a:endParaRPr lang="uk-UA" sz="900" kern="1200"/>
        </a:p>
      </dsp:txBody>
      <dsp:txXfrm>
        <a:off x="1250921" y="774195"/>
        <a:ext cx="606808" cy="518413"/>
      </dsp:txXfrm>
    </dsp:sp>
    <dsp:sp modelId="{C759388E-A2FD-4BB7-A9CD-D8771B28976E}">
      <dsp:nvSpPr>
        <dsp:cNvPr id="0" name=""/>
        <dsp:cNvSpPr/>
      </dsp:nvSpPr>
      <dsp:spPr>
        <a:xfrm rot="14040000">
          <a:off x="2113730" y="918324"/>
          <a:ext cx="339888" cy="18193"/>
        </a:xfrm>
        <a:custGeom>
          <a:avLst/>
          <a:gdLst/>
          <a:ahLst/>
          <a:cxnLst/>
          <a:rect l="0" t="0" r="0" b="0"/>
          <a:pathLst>
            <a:path>
              <a:moveTo>
                <a:pt x="0" y="9096"/>
              </a:moveTo>
              <a:lnTo>
                <a:pt x="339888" y="909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x-none" sz="900" kern="1200"/>
        </a:p>
      </dsp:txBody>
      <dsp:txXfrm rot="10800000">
        <a:off x="2113730" y="915613"/>
        <a:ext cx="339888" cy="23615"/>
      </dsp:txXfrm>
    </dsp:sp>
    <dsp:sp modelId="{58483BC6-65AF-4655-90B1-DC474D38DC66}">
      <dsp:nvSpPr>
        <dsp:cNvPr id="0" name=""/>
        <dsp:cNvSpPr/>
      </dsp:nvSpPr>
      <dsp:spPr>
        <a:xfrm>
          <a:off x="1528421" y="111906"/>
          <a:ext cx="858156" cy="733147"/>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GB" sz="900" b="1" i="0" kern="1200"/>
            <a:t>growth</a:t>
          </a:r>
          <a:endParaRPr lang="uk-UA" sz="900" kern="1200"/>
        </a:p>
      </dsp:txBody>
      <dsp:txXfrm>
        <a:off x="1654095" y="219273"/>
        <a:ext cx="606808" cy="518413"/>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A29567-2B94-4556-8C16-910DC3829C3F}">
      <dsp:nvSpPr>
        <dsp:cNvPr id="0" name=""/>
        <dsp:cNvSpPr/>
      </dsp:nvSpPr>
      <dsp:spPr>
        <a:xfrm>
          <a:off x="2299171" y="1156171"/>
          <a:ext cx="888057" cy="888057"/>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x-none" sz="800" kern="1200"/>
            <a:t>INNOVATION</a:t>
          </a:r>
          <a:endParaRPr lang="uk-UA" sz="800" kern="1200"/>
        </a:p>
      </dsp:txBody>
      <dsp:txXfrm>
        <a:off x="2429224" y="1286224"/>
        <a:ext cx="627951" cy="627951"/>
      </dsp:txXfrm>
    </dsp:sp>
    <dsp:sp modelId="{D48BE24C-3D8C-400A-9222-C0EFFFEEE3DD}">
      <dsp:nvSpPr>
        <dsp:cNvPr id="0" name=""/>
        <dsp:cNvSpPr/>
      </dsp:nvSpPr>
      <dsp:spPr>
        <a:xfrm rot="16200000">
          <a:off x="2609940" y="1008343"/>
          <a:ext cx="266519" cy="29135"/>
        </a:xfrm>
        <a:custGeom>
          <a:avLst/>
          <a:gdLst/>
          <a:ahLst/>
          <a:cxnLst/>
          <a:rect l="0" t="0" r="0" b="0"/>
          <a:pathLst>
            <a:path>
              <a:moveTo>
                <a:pt x="0" y="14567"/>
              </a:moveTo>
              <a:lnTo>
                <a:pt x="266519" y="1456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736537" y="1016248"/>
        <a:ext cx="13325" cy="13325"/>
      </dsp:txXfrm>
    </dsp:sp>
    <dsp:sp modelId="{19E69306-5F0E-4FE6-AB7B-BCB6A999C973}">
      <dsp:nvSpPr>
        <dsp:cNvPr id="0" name=""/>
        <dsp:cNvSpPr/>
      </dsp:nvSpPr>
      <dsp:spPr>
        <a:xfrm>
          <a:off x="2299171" y="1594"/>
          <a:ext cx="888057" cy="888057"/>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SzPts val="1000"/>
            <a:buFont typeface="Symbol" panose="05050102010706020507" pitchFamily="18" charset="2"/>
            <a:buChar char=""/>
          </a:pPr>
          <a:r>
            <a:rPr lang="en-US" sz="500" b="0" i="0" kern="1200"/>
            <a:t>Technological</a:t>
          </a:r>
          <a:endParaRPr lang="uk-UA" sz="500" kern="1200"/>
        </a:p>
      </dsp:txBody>
      <dsp:txXfrm>
        <a:off x="2429224" y="131647"/>
        <a:ext cx="627951" cy="627951"/>
      </dsp:txXfrm>
    </dsp:sp>
    <dsp:sp modelId="{01C8C1D5-6142-4CF8-91B8-BD341C1768BB}">
      <dsp:nvSpPr>
        <dsp:cNvPr id="0" name=""/>
        <dsp:cNvSpPr/>
      </dsp:nvSpPr>
      <dsp:spPr>
        <a:xfrm rot="19800000">
          <a:off x="3109886" y="1296987"/>
          <a:ext cx="266519" cy="29135"/>
        </a:xfrm>
        <a:custGeom>
          <a:avLst/>
          <a:gdLst/>
          <a:ahLst/>
          <a:cxnLst/>
          <a:rect l="0" t="0" r="0" b="0"/>
          <a:pathLst>
            <a:path>
              <a:moveTo>
                <a:pt x="0" y="14567"/>
              </a:moveTo>
              <a:lnTo>
                <a:pt x="266519" y="1456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236483" y="1304892"/>
        <a:ext cx="13325" cy="13325"/>
      </dsp:txXfrm>
    </dsp:sp>
    <dsp:sp modelId="{E34DCEFB-BC45-45A8-8111-EED6F4EA4BC7}">
      <dsp:nvSpPr>
        <dsp:cNvPr id="0" name=""/>
        <dsp:cNvSpPr/>
      </dsp:nvSpPr>
      <dsp:spPr>
        <a:xfrm>
          <a:off x="3299064" y="578882"/>
          <a:ext cx="888057" cy="888057"/>
        </a:xfrm>
        <a:prstGeom prst="ellipse">
          <a:avLst/>
        </a:prstGeom>
        <a:gradFill rotWithShape="0">
          <a:gsLst>
            <a:gs pos="0">
              <a:schemeClr val="accent3">
                <a:hueOff val="823433"/>
                <a:satOff val="4942"/>
                <a:lumOff val="3765"/>
                <a:alphaOff val="0"/>
                <a:satMod val="103000"/>
                <a:lumMod val="102000"/>
                <a:tint val="94000"/>
              </a:schemeClr>
            </a:gs>
            <a:gs pos="50000">
              <a:schemeClr val="accent3">
                <a:hueOff val="823433"/>
                <a:satOff val="4942"/>
                <a:lumOff val="3765"/>
                <a:alphaOff val="0"/>
                <a:satMod val="110000"/>
                <a:lumMod val="100000"/>
                <a:shade val="100000"/>
              </a:schemeClr>
            </a:gs>
            <a:gs pos="100000">
              <a:schemeClr val="accent3">
                <a:hueOff val="823433"/>
                <a:satOff val="4942"/>
                <a:lumOff val="3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SzPts val="1000"/>
            <a:buFont typeface="Symbol" panose="05050102010706020507" pitchFamily="18" charset="2"/>
            <a:buChar char=""/>
          </a:pPr>
          <a:r>
            <a:rPr lang="en-US" sz="500" b="0" i="0" kern="1200"/>
            <a:t>Radical</a:t>
          </a:r>
          <a:endParaRPr lang="uk-UA" sz="500" kern="1200"/>
        </a:p>
      </dsp:txBody>
      <dsp:txXfrm>
        <a:off x="3429117" y="708935"/>
        <a:ext cx="627951" cy="627951"/>
      </dsp:txXfrm>
    </dsp:sp>
    <dsp:sp modelId="{B8EF93AE-4B74-4122-B747-C54C9D14AD37}">
      <dsp:nvSpPr>
        <dsp:cNvPr id="0" name=""/>
        <dsp:cNvSpPr/>
      </dsp:nvSpPr>
      <dsp:spPr>
        <a:xfrm rot="1800000">
          <a:off x="3109886" y="1874276"/>
          <a:ext cx="266519" cy="29135"/>
        </a:xfrm>
        <a:custGeom>
          <a:avLst/>
          <a:gdLst/>
          <a:ahLst/>
          <a:cxnLst/>
          <a:rect l="0" t="0" r="0" b="0"/>
          <a:pathLst>
            <a:path>
              <a:moveTo>
                <a:pt x="0" y="14567"/>
              </a:moveTo>
              <a:lnTo>
                <a:pt x="266519" y="1456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236483" y="1882181"/>
        <a:ext cx="13325" cy="13325"/>
      </dsp:txXfrm>
    </dsp:sp>
    <dsp:sp modelId="{3599879F-1ECC-48F4-A5A1-DD8A82D349A2}">
      <dsp:nvSpPr>
        <dsp:cNvPr id="0" name=""/>
        <dsp:cNvSpPr/>
      </dsp:nvSpPr>
      <dsp:spPr>
        <a:xfrm>
          <a:off x="3299064" y="1733459"/>
          <a:ext cx="888057" cy="888057"/>
        </a:xfrm>
        <a:prstGeom prst="ellipse">
          <a:avLst/>
        </a:prstGeom>
        <a:gradFill rotWithShape="0">
          <a:gsLst>
            <a:gs pos="0">
              <a:schemeClr val="accent3">
                <a:hueOff val="1646865"/>
                <a:satOff val="9885"/>
                <a:lumOff val="7530"/>
                <a:alphaOff val="0"/>
                <a:satMod val="103000"/>
                <a:lumMod val="102000"/>
                <a:tint val="94000"/>
              </a:schemeClr>
            </a:gs>
            <a:gs pos="50000">
              <a:schemeClr val="accent3">
                <a:hueOff val="1646865"/>
                <a:satOff val="9885"/>
                <a:lumOff val="7530"/>
                <a:alphaOff val="0"/>
                <a:satMod val="110000"/>
                <a:lumMod val="100000"/>
                <a:shade val="100000"/>
              </a:schemeClr>
            </a:gs>
            <a:gs pos="100000">
              <a:schemeClr val="accent3">
                <a:hueOff val="1646865"/>
                <a:satOff val="9885"/>
                <a:lumOff val="753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SzPts val="1000"/>
            <a:buFont typeface="Symbol" panose="05050102010706020507" pitchFamily="18" charset="2"/>
            <a:buChar char=""/>
          </a:pPr>
          <a:r>
            <a:rPr lang="en-US" sz="500" b="0" i="0" kern="1200"/>
            <a:t>Agricultural</a:t>
          </a:r>
          <a:endParaRPr lang="uk-UA" sz="500" kern="1200"/>
        </a:p>
      </dsp:txBody>
      <dsp:txXfrm>
        <a:off x="3429117" y="1863512"/>
        <a:ext cx="627951" cy="627951"/>
      </dsp:txXfrm>
    </dsp:sp>
    <dsp:sp modelId="{BF168D99-0291-442D-9CDA-BE658AF8D2B2}">
      <dsp:nvSpPr>
        <dsp:cNvPr id="0" name=""/>
        <dsp:cNvSpPr/>
      </dsp:nvSpPr>
      <dsp:spPr>
        <a:xfrm rot="5400000">
          <a:off x="2609940" y="2162920"/>
          <a:ext cx="266519" cy="29135"/>
        </a:xfrm>
        <a:custGeom>
          <a:avLst/>
          <a:gdLst/>
          <a:ahLst/>
          <a:cxnLst/>
          <a:rect l="0" t="0" r="0" b="0"/>
          <a:pathLst>
            <a:path>
              <a:moveTo>
                <a:pt x="0" y="14567"/>
              </a:moveTo>
              <a:lnTo>
                <a:pt x="266519" y="1456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736537" y="2170825"/>
        <a:ext cx="13325" cy="13325"/>
      </dsp:txXfrm>
    </dsp:sp>
    <dsp:sp modelId="{65133A12-6188-4BC7-9FFA-627AEE5BE876}">
      <dsp:nvSpPr>
        <dsp:cNvPr id="0" name=""/>
        <dsp:cNvSpPr/>
      </dsp:nvSpPr>
      <dsp:spPr>
        <a:xfrm>
          <a:off x="2299171" y="2310748"/>
          <a:ext cx="888057" cy="888057"/>
        </a:xfrm>
        <a:prstGeom prst="ellipse">
          <a:avLst/>
        </a:prstGeom>
        <a:gradFill rotWithShape="0">
          <a:gsLst>
            <a:gs pos="0">
              <a:schemeClr val="accent3">
                <a:hueOff val="2470298"/>
                <a:satOff val="14827"/>
                <a:lumOff val="11295"/>
                <a:alphaOff val="0"/>
                <a:satMod val="103000"/>
                <a:lumMod val="102000"/>
                <a:tint val="94000"/>
              </a:schemeClr>
            </a:gs>
            <a:gs pos="50000">
              <a:schemeClr val="accent3">
                <a:hueOff val="2470298"/>
                <a:satOff val="14827"/>
                <a:lumOff val="11295"/>
                <a:alphaOff val="0"/>
                <a:satMod val="110000"/>
                <a:lumMod val="100000"/>
                <a:shade val="100000"/>
              </a:schemeClr>
            </a:gs>
            <a:gs pos="100000">
              <a:schemeClr val="accent3">
                <a:hueOff val="2470298"/>
                <a:satOff val="14827"/>
                <a:lumOff val="1129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SzPts val="1000"/>
            <a:buFont typeface="Symbol" panose="05050102010706020507" pitchFamily="18" charset="2"/>
            <a:buChar char=""/>
          </a:pPr>
          <a:r>
            <a:rPr lang="en-US" sz="500" b="0" i="0" kern="1200"/>
            <a:t>Science</a:t>
          </a:r>
          <a:endParaRPr lang="uk-UA" sz="500" kern="1200"/>
        </a:p>
      </dsp:txBody>
      <dsp:txXfrm>
        <a:off x="2429224" y="2440801"/>
        <a:ext cx="627951" cy="627951"/>
      </dsp:txXfrm>
    </dsp:sp>
    <dsp:sp modelId="{BF9B8FE8-FBAF-4509-85BA-0A0AA0114A5E}">
      <dsp:nvSpPr>
        <dsp:cNvPr id="0" name=""/>
        <dsp:cNvSpPr/>
      </dsp:nvSpPr>
      <dsp:spPr>
        <a:xfrm rot="9000000">
          <a:off x="2109993" y="1874276"/>
          <a:ext cx="266519" cy="29135"/>
        </a:xfrm>
        <a:custGeom>
          <a:avLst/>
          <a:gdLst/>
          <a:ahLst/>
          <a:cxnLst/>
          <a:rect l="0" t="0" r="0" b="0"/>
          <a:pathLst>
            <a:path>
              <a:moveTo>
                <a:pt x="0" y="14567"/>
              </a:moveTo>
              <a:lnTo>
                <a:pt x="266519" y="1456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rot="10800000">
        <a:off x="2236590" y="1882181"/>
        <a:ext cx="13325" cy="13325"/>
      </dsp:txXfrm>
    </dsp:sp>
    <dsp:sp modelId="{8CA6C26F-A87B-482A-8C04-FFB0F5C433EB}">
      <dsp:nvSpPr>
        <dsp:cNvPr id="0" name=""/>
        <dsp:cNvSpPr/>
      </dsp:nvSpPr>
      <dsp:spPr>
        <a:xfrm>
          <a:off x="1299278" y="1733459"/>
          <a:ext cx="888057" cy="888057"/>
        </a:xfrm>
        <a:prstGeom prst="ellipse">
          <a:avLst/>
        </a:prstGeom>
        <a:gradFill rotWithShape="0">
          <a:gsLst>
            <a:gs pos="0">
              <a:schemeClr val="accent3">
                <a:hueOff val="3293730"/>
                <a:satOff val="19770"/>
                <a:lumOff val="15060"/>
                <a:alphaOff val="0"/>
                <a:satMod val="103000"/>
                <a:lumMod val="102000"/>
                <a:tint val="94000"/>
              </a:schemeClr>
            </a:gs>
            <a:gs pos="50000">
              <a:schemeClr val="accent3">
                <a:hueOff val="3293730"/>
                <a:satOff val="19770"/>
                <a:lumOff val="15060"/>
                <a:alphaOff val="0"/>
                <a:satMod val="110000"/>
                <a:lumMod val="100000"/>
                <a:shade val="100000"/>
              </a:schemeClr>
            </a:gs>
            <a:gs pos="100000">
              <a:schemeClr val="accent3">
                <a:hueOff val="3293730"/>
                <a:satOff val="19770"/>
                <a:lumOff val="1506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SzPts val="1000"/>
            <a:buFont typeface="Symbol" panose="05050102010706020507" pitchFamily="18" charset="2"/>
            <a:buChar char=""/>
          </a:pPr>
          <a:r>
            <a:rPr lang="en-US" sz="500" b="0" i="0" kern="1200"/>
            <a:t>Tactical</a:t>
          </a:r>
          <a:endParaRPr lang="uk-UA" sz="500" kern="1200"/>
        </a:p>
      </dsp:txBody>
      <dsp:txXfrm>
        <a:off x="1429331" y="1863512"/>
        <a:ext cx="627951" cy="627951"/>
      </dsp:txXfrm>
    </dsp:sp>
    <dsp:sp modelId="{6781311F-789F-4A40-B1B7-5240A7B9B8F4}">
      <dsp:nvSpPr>
        <dsp:cNvPr id="0" name=""/>
        <dsp:cNvSpPr/>
      </dsp:nvSpPr>
      <dsp:spPr>
        <a:xfrm rot="12600000">
          <a:off x="2109993" y="1296987"/>
          <a:ext cx="266519" cy="29135"/>
        </a:xfrm>
        <a:custGeom>
          <a:avLst/>
          <a:gdLst/>
          <a:ahLst/>
          <a:cxnLst/>
          <a:rect l="0" t="0" r="0" b="0"/>
          <a:pathLst>
            <a:path>
              <a:moveTo>
                <a:pt x="0" y="14567"/>
              </a:moveTo>
              <a:lnTo>
                <a:pt x="266519" y="1456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x-none" sz="500" kern="1200"/>
        </a:p>
      </dsp:txBody>
      <dsp:txXfrm rot="10800000">
        <a:off x="2236590" y="1304892"/>
        <a:ext cx="13325" cy="13325"/>
      </dsp:txXfrm>
    </dsp:sp>
    <dsp:sp modelId="{E9E09F91-C588-453F-AB1D-3086551321D1}">
      <dsp:nvSpPr>
        <dsp:cNvPr id="0" name=""/>
        <dsp:cNvSpPr/>
      </dsp:nvSpPr>
      <dsp:spPr>
        <a:xfrm>
          <a:off x="1299278" y="578882"/>
          <a:ext cx="888057" cy="888057"/>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b="0" i="0" kern="1200"/>
            <a:t>Epidemic</a:t>
          </a:r>
          <a:endParaRPr lang="uk-UA" sz="500" kern="1200"/>
        </a:p>
      </dsp:txBody>
      <dsp:txXfrm>
        <a:off x="1429331" y="708935"/>
        <a:ext cx="627951" cy="627951"/>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8A706AC-56EB-416F-8670-58F9E8584B1C}">
      <dsp:nvSpPr>
        <dsp:cNvPr id="0" name=""/>
        <dsp:cNvSpPr/>
      </dsp:nvSpPr>
      <dsp:spPr>
        <a:xfrm>
          <a:off x="2747847" y="580079"/>
          <a:ext cx="98902" cy="1175378"/>
        </a:xfrm>
        <a:custGeom>
          <a:avLst/>
          <a:gdLst/>
          <a:ahLst/>
          <a:cxnLst/>
          <a:rect l="0" t="0" r="0" b="0"/>
          <a:pathLst>
            <a:path>
              <a:moveTo>
                <a:pt x="98902" y="1175378"/>
              </a:moveTo>
              <a:lnTo>
                <a:pt x="0"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ECA0699-5B3B-462C-9A4F-9C61DD967364}">
      <dsp:nvSpPr>
        <dsp:cNvPr id="0" name=""/>
        <dsp:cNvSpPr/>
      </dsp:nvSpPr>
      <dsp:spPr>
        <a:xfrm>
          <a:off x="2846750" y="933486"/>
          <a:ext cx="786375" cy="821971"/>
        </a:xfrm>
        <a:custGeom>
          <a:avLst/>
          <a:gdLst/>
          <a:ahLst/>
          <a:cxnLst/>
          <a:rect l="0" t="0" r="0" b="0"/>
          <a:pathLst>
            <a:path>
              <a:moveTo>
                <a:pt x="0" y="821971"/>
              </a:moveTo>
              <a:lnTo>
                <a:pt x="786375"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F6E50C-7880-4A5F-A5F9-349DA049529F}">
      <dsp:nvSpPr>
        <dsp:cNvPr id="0" name=""/>
        <dsp:cNvSpPr/>
      </dsp:nvSpPr>
      <dsp:spPr>
        <a:xfrm>
          <a:off x="1683047" y="961878"/>
          <a:ext cx="1163702" cy="793579"/>
        </a:xfrm>
        <a:custGeom>
          <a:avLst/>
          <a:gdLst/>
          <a:ahLst/>
          <a:cxnLst/>
          <a:rect l="0" t="0" r="0" b="0"/>
          <a:pathLst>
            <a:path>
              <a:moveTo>
                <a:pt x="1163702" y="793579"/>
              </a:moveTo>
              <a:lnTo>
                <a:pt x="0"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BD0A88-5F56-4C0F-9E78-2D722345946A}">
      <dsp:nvSpPr>
        <dsp:cNvPr id="0" name=""/>
        <dsp:cNvSpPr/>
      </dsp:nvSpPr>
      <dsp:spPr>
        <a:xfrm>
          <a:off x="2846750" y="424064"/>
          <a:ext cx="205449" cy="1331393"/>
        </a:xfrm>
        <a:custGeom>
          <a:avLst/>
          <a:gdLst/>
          <a:ahLst/>
          <a:cxnLst/>
          <a:rect l="0" t="0" r="0" b="0"/>
          <a:pathLst>
            <a:path>
              <a:moveTo>
                <a:pt x="0" y="1331393"/>
              </a:moveTo>
              <a:lnTo>
                <a:pt x="205449"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28CD4A4-6B2C-4241-A4BA-DA6091CF75C7}">
      <dsp:nvSpPr>
        <dsp:cNvPr id="0" name=""/>
        <dsp:cNvSpPr/>
      </dsp:nvSpPr>
      <dsp:spPr>
        <a:xfrm>
          <a:off x="1597502" y="409242"/>
          <a:ext cx="1249247" cy="1346215"/>
        </a:xfrm>
        <a:custGeom>
          <a:avLst/>
          <a:gdLst/>
          <a:ahLst/>
          <a:cxnLst/>
          <a:rect l="0" t="0" r="0" b="0"/>
          <a:pathLst>
            <a:path>
              <a:moveTo>
                <a:pt x="1249247" y="1346215"/>
              </a:moveTo>
              <a:lnTo>
                <a:pt x="0"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BB5BE0F-A18E-4D2B-9BFF-02C862A3F6F7}">
      <dsp:nvSpPr>
        <dsp:cNvPr id="0" name=""/>
        <dsp:cNvSpPr/>
      </dsp:nvSpPr>
      <dsp:spPr>
        <a:xfrm>
          <a:off x="2846750" y="1755457"/>
          <a:ext cx="860668" cy="155837"/>
        </a:xfrm>
        <a:custGeom>
          <a:avLst/>
          <a:gdLst/>
          <a:ahLst/>
          <a:cxnLst/>
          <a:rect l="0" t="0" r="0" b="0"/>
          <a:pathLst>
            <a:path>
              <a:moveTo>
                <a:pt x="0" y="0"/>
              </a:moveTo>
              <a:lnTo>
                <a:pt x="0" y="85177"/>
              </a:lnTo>
              <a:lnTo>
                <a:pt x="860668" y="85177"/>
              </a:lnTo>
              <a:lnTo>
                <a:pt x="860668" y="15583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1CCE919-74B4-49AC-94A7-19096718337F}">
      <dsp:nvSpPr>
        <dsp:cNvPr id="0" name=""/>
        <dsp:cNvSpPr/>
      </dsp:nvSpPr>
      <dsp:spPr>
        <a:xfrm>
          <a:off x="2801030" y="1755457"/>
          <a:ext cx="91440" cy="155837"/>
        </a:xfrm>
        <a:custGeom>
          <a:avLst/>
          <a:gdLst/>
          <a:ahLst/>
          <a:cxnLst/>
          <a:rect l="0" t="0" r="0" b="0"/>
          <a:pathLst>
            <a:path>
              <a:moveTo>
                <a:pt x="45720" y="0"/>
              </a:moveTo>
              <a:lnTo>
                <a:pt x="45720" y="85177"/>
              </a:lnTo>
              <a:lnTo>
                <a:pt x="92126" y="85177"/>
              </a:lnTo>
              <a:lnTo>
                <a:pt x="92126" y="15583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F88B504-CA1A-450E-8768-275C55E3B817}">
      <dsp:nvSpPr>
        <dsp:cNvPr id="0" name=""/>
        <dsp:cNvSpPr/>
      </dsp:nvSpPr>
      <dsp:spPr>
        <a:xfrm>
          <a:off x="2078893" y="1755457"/>
          <a:ext cx="767856" cy="155837"/>
        </a:xfrm>
        <a:custGeom>
          <a:avLst/>
          <a:gdLst/>
          <a:ahLst/>
          <a:cxnLst/>
          <a:rect l="0" t="0" r="0" b="0"/>
          <a:pathLst>
            <a:path>
              <a:moveTo>
                <a:pt x="767856" y="0"/>
              </a:moveTo>
              <a:lnTo>
                <a:pt x="767856" y="85177"/>
              </a:lnTo>
              <a:lnTo>
                <a:pt x="0" y="85177"/>
              </a:lnTo>
              <a:lnTo>
                <a:pt x="0" y="15583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E4AE542-215A-4B93-B65B-5903F05D0A02}">
      <dsp:nvSpPr>
        <dsp:cNvPr id="0" name=""/>
        <dsp:cNvSpPr/>
      </dsp:nvSpPr>
      <dsp:spPr>
        <a:xfrm>
          <a:off x="1264630" y="1755457"/>
          <a:ext cx="1582119" cy="155837"/>
        </a:xfrm>
        <a:custGeom>
          <a:avLst/>
          <a:gdLst/>
          <a:ahLst/>
          <a:cxnLst/>
          <a:rect l="0" t="0" r="0" b="0"/>
          <a:pathLst>
            <a:path>
              <a:moveTo>
                <a:pt x="1582119" y="0"/>
              </a:moveTo>
              <a:lnTo>
                <a:pt x="1582119" y="85177"/>
              </a:lnTo>
              <a:lnTo>
                <a:pt x="0" y="85177"/>
              </a:lnTo>
              <a:lnTo>
                <a:pt x="0" y="15583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2E500F1-0181-41B4-9B64-0C49ED967A14}">
      <dsp:nvSpPr>
        <dsp:cNvPr id="0" name=""/>
        <dsp:cNvSpPr/>
      </dsp:nvSpPr>
      <dsp:spPr>
        <a:xfrm>
          <a:off x="2510277" y="1418985"/>
          <a:ext cx="672944" cy="33647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x-none" sz="900" kern="1200"/>
            <a:t>INNOVATION</a:t>
          </a:r>
          <a:endParaRPr lang="uk-UA" sz="900" kern="1200"/>
        </a:p>
      </dsp:txBody>
      <dsp:txXfrm>
        <a:off x="2510277" y="1418985"/>
        <a:ext cx="672944" cy="336472"/>
      </dsp:txXfrm>
    </dsp:sp>
    <dsp:sp modelId="{34DE9D03-D23E-4E3B-A4C0-C11FDC7EFFFA}">
      <dsp:nvSpPr>
        <dsp:cNvPr id="0" name=""/>
        <dsp:cNvSpPr/>
      </dsp:nvSpPr>
      <dsp:spPr>
        <a:xfrm>
          <a:off x="928158" y="1911294"/>
          <a:ext cx="672944" cy="33647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ES" sz="900" b="0" i="0" kern="1200"/>
            <a:t>propels</a:t>
          </a:r>
          <a:endParaRPr lang="uk-UA" sz="900" kern="1200"/>
        </a:p>
      </dsp:txBody>
      <dsp:txXfrm>
        <a:off x="928158" y="1911294"/>
        <a:ext cx="672944" cy="336472"/>
      </dsp:txXfrm>
    </dsp:sp>
    <dsp:sp modelId="{B3EE80F6-A548-4CDB-B1AE-23E4E4544F92}">
      <dsp:nvSpPr>
        <dsp:cNvPr id="0" name=""/>
        <dsp:cNvSpPr/>
      </dsp:nvSpPr>
      <dsp:spPr>
        <a:xfrm>
          <a:off x="1742421" y="1911294"/>
          <a:ext cx="672944" cy="33647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ES" sz="900" b="0" i="0" kern="1200"/>
            <a:t>empowers</a:t>
          </a:r>
          <a:endParaRPr lang="uk-UA" sz="900" kern="1200"/>
        </a:p>
      </dsp:txBody>
      <dsp:txXfrm>
        <a:off x="1742421" y="1911294"/>
        <a:ext cx="672944" cy="336472"/>
      </dsp:txXfrm>
    </dsp:sp>
    <dsp:sp modelId="{01E0A7BD-9EE9-47B4-B3E2-312590BCD0D3}">
      <dsp:nvSpPr>
        <dsp:cNvPr id="0" name=""/>
        <dsp:cNvSpPr/>
      </dsp:nvSpPr>
      <dsp:spPr>
        <a:xfrm>
          <a:off x="2556684" y="1911294"/>
          <a:ext cx="672944" cy="33647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ES" sz="900" b="0" i="0" kern="1200"/>
            <a:t>fosters</a:t>
          </a:r>
          <a:endParaRPr lang="uk-UA" sz="900" kern="1200"/>
        </a:p>
      </dsp:txBody>
      <dsp:txXfrm>
        <a:off x="2556684" y="1911294"/>
        <a:ext cx="672944" cy="336472"/>
      </dsp:txXfrm>
    </dsp:sp>
    <dsp:sp modelId="{95EE9F9F-6C9C-488B-9713-6576061DDE01}">
      <dsp:nvSpPr>
        <dsp:cNvPr id="0" name=""/>
        <dsp:cNvSpPr/>
      </dsp:nvSpPr>
      <dsp:spPr>
        <a:xfrm>
          <a:off x="3370946" y="1911294"/>
          <a:ext cx="672944" cy="33647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ES" sz="900" b="0" i="0" kern="1200"/>
            <a:t>challenges</a:t>
          </a:r>
          <a:endParaRPr lang="uk-UA" sz="900" kern="1200"/>
        </a:p>
      </dsp:txBody>
      <dsp:txXfrm>
        <a:off x="3370946" y="1911294"/>
        <a:ext cx="672944" cy="336472"/>
      </dsp:txXfrm>
    </dsp:sp>
    <dsp:sp modelId="{A66DBFD0-9873-4107-B6DE-F0C805CE4E23}">
      <dsp:nvSpPr>
        <dsp:cNvPr id="0" name=""/>
        <dsp:cNvSpPr/>
      </dsp:nvSpPr>
      <dsp:spPr>
        <a:xfrm>
          <a:off x="924558" y="241006"/>
          <a:ext cx="672944" cy="33647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US" sz="900" b="0" i="0" kern="1200"/>
            <a:t>Stifle</a:t>
          </a:r>
          <a:endParaRPr lang="uk-UA" sz="900" kern="1200"/>
        </a:p>
      </dsp:txBody>
      <dsp:txXfrm>
        <a:off x="924558" y="241006"/>
        <a:ext cx="672944" cy="336472"/>
      </dsp:txXfrm>
    </dsp:sp>
    <dsp:sp modelId="{A2C20753-03E3-4EE7-8D94-0E309D12BB1C}">
      <dsp:nvSpPr>
        <dsp:cNvPr id="0" name=""/>
        <dsp:cNvSpPr/>
      </dsp:nvSpPr>
      <dsp:spPr>
        <a:xfrm>
          <a:off x="3052200" y="255828"/>
          <a:ext cx="672944" cy="33647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b="0" i="0" kern="1200"/>
            <a:t>Spur</a:t>
          </a:r>
          <a:endParaRPr lang="x-none" sz="900" kern="1200"/>
        </a:p>
      </dsp:txBody>
      <dsp:txXfrm>
        <a:off x="3052200" y="255828"/>
        <a:ext cx="672944" cy="336472"/>
      </dsp:txXfrm>
    </dsp:sp>
    <dsp:sp modelId="{A6E2B3B4-BA4B-43C3-A3C9-2EF97FECB931}">
      <dsp:nvSpPr>
        <dsp:cNvPr id="0" name=""/>
        <dsp:cNvSpPr/>
      </dsp:nvSpPr>
      <dsp:spPr>
        <a:xfrm>
          <a:off x="1010103" y="793641"/>
          <a:ext cx="672944" cy="33647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b="0" i="0" kern="1200"/>
            <a:t>Discourage</a:t>
          </a:r>
          <a:endParaRPr lang="x-none" sz="900" kern="1200"/>
        </a:p>
      </dsp:txBody>
      <dsp:txXfrm>
        <a:off x="1010103" y="793641"/>
        <a:ext cx="672944" cy="336472"/>
      </dsp:txXfrm>
    </dsp:sp>
    <dsp:sp modelId="{091E318B-8E67-4A34-9EEB-0402681D5923}">
      <dsp:nvSpPr>
        <dsp:cNvPr id="0" name=""/>
        <dsp:cNvSpPr/>
      </dsp:nvSpPr>
      <dsp:spPr>
        <a:xfrm>
          <a:off x="3633126" y="765250"/>
          <a:ext cx="672944" cy="33647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b="0" i="0" kern="1200"/>
            <a:t>Foster</a:t>
          </a:r>
          <a:endParaRPr lang="uk-UA" sz="900" kern="1200"/>
        </a:p>
      </dsp:txBody>
      <dsp:txXfrm>
        <a:off x="3633126" y="765250"/>
        <a:ext cx="672944" cy="336472"/>
      </dsp:txXfrm>
    </dsp:sp>
    <dsp:sp modelId="{2D7E7B45-54F8-4209-B597-23C3930EA3BC}">
      <dsp:nvSpPr>
        <dsp:cNvPr id="0" name=""/>
        <dsp:cNvSpPr/>
      </dsp:nvSpPr>
      <dsp:spPr>
        <a:xfrm>
          <a:off x="2074903" y="411843"/>
          <a:ext cx="672944" cy="33647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b="0" i="0" kern="1200"/>
            <a:t>Drive</a:t>
          </a:r>
          <a:endParaRPr lang="uk-UA" sz="900" kern="1200"/>
        </a:p>
      </dsp:txBody>
      <dsp:txXfrm>
        <a:off x="2074903" y="411843"/>
        <a:ext cx="672944" cy="336472"/>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08803E-72B1-40B9-A31A-8E47EE89012C}">
      <dsp:nvSpPr>
        <dsp:cNvPr id="0" name=""/>
        <dsp:cNvSpPr/>
      </dsp:nvSpPr>
      <dsp:spPr>
        <a:xfrm>
          <a:off x="1818575" y="805"/>
          <a:ext cx="513680" cy="513680"/>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US" sz="700" b="0" i="0" kern="1200"/>
            <a:t>AI</a:t>
          </a:r>
          <a:endParaRPr lang="uk-UA" sz="700" kern="1200"/>
        </a:p>
      </dsp:txBody>
      <dsp:txXfrm>
        <a:off x="1893802" y="76032"/>
        <a:ext cx="363226" cy="363226"/>
      </dsp:txXfrm>
    </dsp:sp>
    <dsp:sp modelId="{8D47F914-8AD1-427E-91B3-47A36F7BF130}">
      <dsp:nvSpPr>
        <dsp:cNvPr id="0" name=""/>
        <dsp:cNvSpPr/>
      </dsp:nvSpPr>
      <dsp:spPr>
        <a:xfrm>
          <a:off x="1926448" y="556196"/>
          <a:ext cx="297934" cy="297934"/>
        </a:xfrm>
        <a:prstGeom prst="mathPlus">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uk-UA" sz="500" kern="1200"/>
        </a:p>
      </dsp:txBody>
      <dsp:txXfrm>
        <a:off x="1965939" y="670126"/>
        <a:ext cx="218952" cy="70074"/>
      </dsp:txXfrm>
    </dsp:sp>
    <dsp:sp modelId="{629A5A51-9903-4989-BD47-DF68A3B29CCF}">
      <dsp:nvSpPr>
        <dsp:cNvPr id="0" name=""/>
        <dsp:cNvSpPr/>
      </dsp:nvSpPr>
      <dsp:spPr>
        <a:xfrm>
          <a:off x="1818575" y="895841"/>
          <a:ext cx="513680" cy="513680"/>
        </a:xfrm>
        <a:prstGeom prst="ellipse">
          <a:avLst/>
        </a:prstGeom>
        <a:gradFill rotWithShape="0">
          <a:gsLst>
            <a:gs pos="0">
              <a:schemeClr val="accent3">
                <a:hueOff val="1029291"/>
                <a:satOff val="6178"/>
                <a:lumOff val="4706"/>
                <a:alphaOff val="0"/>
                <a:satMod val="103000"/>
                <a:lumMod val="102000"/>
                <a:tint val="94000"/>
              </a:schemeClr>
            </a:gs>
            <a:gs pos="50000">
              <a:schemeClr val="accent3">
                <a:hueOff val="1029291"/>
                <a:satOff val="6178"/>
                <a:lumOff val="4706"/>
                <a:alphaOff val="0"/>
                <a:satMod val="110000"/>
                <a:lumMod val="100000"/>
                <a:shade val="100000"/>
              </a:schemeClr>
            </a:gs>
            <a:gs pos="100000">
              <a:schemeClr val="accent3">
                <a:hueOff val="1029291"/>
                <a:satOff val="6178"/>
                <a:lumOff val="470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US" sz="700" b="0" i="0" kern="1200"/>
            <a:t>Crypto</a:t>
          </a:r>
          <a:endParaRPr lang="uk-UA" sz="700" kern="1200"/>
        </a:p>
      </dsp:txBody>
      <dsp:txXfrm>
        <a:off x="1893802" y="971068"/>
        <a:ext cx="363226" cy="363226"/>
      </dsp:txXfrm>
    </dsp:sp>
    <dsp:sp modelId="{A77B11E3-B196-48A0-B9B6-9BCD386A490E}">
      <dsp:nvSpPr>
        <dsp:cNvPr id="0" name=""/>
        <dsp:cNvSpPr/>
      </dsp:nvSpPr>
      <dsp:spPr>
        <a:xfrm>
          <a:off x="1926448" y="1451232"/>
          <a:ext cx="297934" cy="297934"/>
        </a:xfrm>
        <a:prstGeom prst="mathPlus">
          <a:avLst/>
        </a:prstGeom>
        <a:gradFill rotWithShape="0">
          <a:gsLst>
            <a:gs pos="0">
              <a:schemeClr val="accent3">
                <a:hueOff val="1372388"/>
                <a:satOff val="8237"/>
                <a:lumOff val="6275"/>
                <a:alphaOff val="0"/>
                <a:satMod val="103000"/>
                <a:lumMod val="102000"/>
                <a:tint val="94000"/>
              </a:schemeClr>
            </a:gs>
            <a:gs pos="50000">
              <a:schemeClr val="accent3">
                <a:hueOff val="1372388"/>
                <a:satOff val="8237"/>
                <a:lumOff val="6275"/>
                <a:alphaOff val="0"/>
                <a:satMod val="110000"/>
                <a:lumMod val="100000"/>
                <a:shade val="100000"/>
              </a:schemeClr>
            </a:gs>
            <a:gs pos="100000">
              <a:schemeClr val="accent3">
                <a:hueOff val="1372388"/>
                <a:satOff val="8237"/>
                <a:lumOff val="627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uk-UA" sz="500" kern="1200"/>
        </a:p>
      </dsp:txBody>
      <dsp:txXfrm>
        <a:off x="1965939" y="1565162"/>
        <a:ext cx="218952" cy="70074"/>
      </dsp:txXfrm>
    </dsp:sp>
    <dsp:sp modelId="{98F52389-1EFD-4BED-AE4B-EF97548B6B01}">
      <dsp:nvSpPr>
        <dsp:cNvPr id="0" name=""/>
        <dsp:cNvSpPr/>
      </dsp:nvSpPr>
      <dsp:spPr>
        <a:xfrm>
          <a:off x="1818575" y="1790878"/>
          <a:ext cx="513680" cy="513680"/>
        </a:xfrm>
        <a:prstGeom prst="ellipse">
          <a:avLst/>
        </a:prstGeom>
        <a:gradFill rotWithShape="0">
          <a:gsLst>
            <a:gs pos="0">
              <a:schemeClr val="accent3">
                <a:hueOff val="2058582"/>
                <a:satOff val="12356"/>
                <a:lumOff val="9413"/>
                <a:alphaOff val="0"/>
                <a:satMod val="103000"/>
                <a:lumMod val="102000"/>
                <a:tint val="94000"/>
              </a:schemeClr>
            </a:gs>
            <a:gs pos="50000">
              <a:schemeClr val="accent3">
                <a:hueOff val="2058582"/>
                <a:satOff val="12356"/>
                <a:lumOff val="9413"/>
                <a:alphaOff val="0"/>
                <a:satMod val="110000"/>
                <a:lumMod val="100000"/>
                <a:shade val="100000"/>
              </a:schemeClr>
            </a:gs>
            <a:gs pos="100000">
              <a:schemeClr val="accent3">
                <a:hueOff val="2058582"/>
                <a:satOff val="12356"/>
                <a:lumOff val="941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US" sz="700" b="0" i="0" kern="1200"/>
            <a:t>Science</a:t>
          </a:r>
          <a:endParaRPr lang="uk-UA" sz="700" kern="1200"/>
        </a:p>
      </dsp:txBody>
      <dsp:txXfrm>
        <a:off x="1893802" y="1866105"/>
        <a:ext cx="363226" cy="363226"/>
      </dsp:txXfrm>
    </dsp:sp>
    <dsp:sp modelId="{309D8499-A60E-4787-848E-CE3626AC99BD}">
      <dsp:nvSpPr>
        <dsp:cNvPr id="0" name=""/>
        <dsp:cNvSpPr/>
      </dsp:nvSpPr>
      <dsp:spPr>
        <a:xfrm>
          <a:off x="1926448" y="2346269"/>
          <a:ext cx="297934" cy="297934"/>
        </a:xfrm>
        <a:prstGeom prst="mathPlus">
          <a:avLst/>
        </a:prstGeom>
        <a:gradFill rotWithShape="0">
          <a:gsLst>
            <a:gs pos="0">
              <a:schemeClr val="accent3">
                <a:hueOff val="2744775"/>
                <a:satOff val="16475"/>
                <a:lumOff val="12550"/>
                <a:alphaOff val="0"/>
                <a:satMod val="103000"/>
                <a:lumMod val="102000"/>
                <a:tint val="94000"/>
              </a:schemeClr>
            </a:gs>
            <a:gs pos="50000">
              <a:schemeClr val="accent3">
                <a:hueOff val="2744775"/>
                <a:satOff val="16475"/>
                <a:lumOff val="12550"/>
                <a:alphaOff val="0"/>
                <a:satMod val="110000"/>
                <a:lumMod val="100000"/>
                <a:shade val="100000"/>
              </a:schemeClr>
            </a:gs>
            <a:gs pos="100000">
              <a:schemeClr val="accent3">
                <a:hueOff val="2744775"/>
                <a:satOff val="16475"/>
                <a:lumOff val="1255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uk-UA" sz="500" kern="1200"/>
        </a:p>
      </dsp:txBody>
      <dsp:txXfrm>
        <a:off x="1965939" y="2460199"/>
        <a:ext cx="218952" cy="70074"/>
      </dsp:txXfrm>
    </dsp:sp>
    <dsp:sp modelId="{02257451-82AE-4432-BD91-0E052ADF0537}">
      <dsp:nvSpPr>
        <dsp:cNvPr id="0" name=""/>
        <dsp:cNvSpPr/>
      </dsp:nvSpPr>
      <dsp:spPr>
        <a:xfrm>
          <a:off x="1818575" y="2685914"/>
          <a:ext cx="513680" cy="513680"/>
        </a:xfrm>
        <a:prstGeom prst="ellipse">
          <a:avLst/>
        </a:prstGeom>
        <a:gradFill rotWithShape="0">
          <a:gsLst>
            <a:gs pos="0">
              <a:schemeClr val="accent3">
                <a:hueOff val="3087872"/>
                <a:satOff val="18534"/>
                <a:lumOff val="14119"/>
                <a:alphaOff val="0"/>
                <a:satMod val="103000"/>
                <a:lumMod val="102000"/>
                <a:tint val="94000"/>
              </a:schemeClr>
            </a:gs>
            <a:gs pos="50000">
              <a:schemeClr val="accent3">
                <a:hueOff val="3087872"/>
                <a:satOff val="18534"/>
                <a:lumOff val="14119"/>
                <a:alphaOff val="0"/>
                <a:satMod val="110000"/>
                <a:lumMod val="100000"/>
                <a:shade val="100000"/>
              </a:schemeClr>
            </a:gs>
            <a:gs pos="100000">
              <a:schemeClr val="accent3">
                <a:hueOff val="3087872"/>
                <a:satOff val="18534"/>
                <a:lumOff val="1411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uk-UA" sz="700" kern="1200"/>
            <a:t>EV</a:t>
          </a:r>
        </a:p>
      </dsp:txBody>
      <dsp:txXfrm>
        <a:off x="1893802" y="2761141"/>
        <a:ext cx="363226" cy="363226"/>
      </dsp:txXfrm>
    </dsp:sp>
    <dsp:sp modelId="{824AFACA-8EDA-455C-884D-AFB91EA52B8A}">
      <dsp:nvSpPr>
        <dsp:cNvPr id="0" name=""/>
        <dsp:cNvSpPr/>
      </dsp:nvSpPr>
      <dsp:spPr>
        <a:xfrm>
          <a:off x="2409307" y="1504655"/>
          <a:ext cx="163350" cy="191089"/>
        </a:xfrm>
        <a:prstGeom prst="rightArrow">
          <a:avLst>
            <a:gd name="adj1" fmla="val 60000"/>
            <a:gd name="adj2" fmla="val 50000"/>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x-none" sz="800" kern="1200"/>
        </a:p>
      </dsp:txBody>
      <dsp:txXfrm>
        <a:off x="2409307" y="1542873"/>
        <a:ext cx="114345" cy="114653"/>
      </dsp:txXfrm>
    </dsp:sp>
    <dsp:sp modelId="{90994DEE-17C4-43E5-9FB5-5ADBA96CD1CA}">
      <dsp:nvSpPr>
        <dsp:cNvPr id="0" name=""/>
        <dsp:cNvSpPr/>
      </dsp:nvSpPr>
      <dsp:spPr>
        <a:xfrm>
          <a:off x="2640463" y="1086519"/>
          <a:ext cx="1027360" cy="1027360"/>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x-none" sz="1000" kern="1200"/>
            <a:t>INNOVATION</a:t>
          </a:r>
          <a:endParaRPr lang="uk-UA" sz="1000" kern="1200"/>
        </a:p>
      </dsp:txBody>
      <dsp:txXfrm>
        <a:off x="2790916" y="1236972"/>
        <a:ext cx="726454" cy="726454"/>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8B0050-169E-44F2-8365-855B23B9D17D}">
      <dsp:nvSpPr>
        <dsp:cNvPr id="0" name=""/>
        <dsp:cNvSpPr/>
      </dsp:nvSpPr>
      <dsp:spPr>
        <a:xfrm>
          <a:off x="1915743" y="496754"/>
          <a:ext cx="1188187" cy="1188187"/>
        </a:xfrm>
        <a:prstGeom prst="ellipse">
          <a:avLst/>
        </a:prstGeom>
        <a:gradFill rotWithShape="0">
          <a:gsLst>
            <a:gs pos="0">
              <a:schemeClr val="accent3">
                <a:alpha val="50000"/>
                <a:hueOff val="0"/>
                <a:satOff val="0"/>
                <a:lumOff val="0"/>
                <a:alphaOff val="0"/>
                <a:satMod val="103000"/>
                <a:lumMod val="102000"/>
                <a:tint val="94000"/>
              </a:schemeClr>
            </a:gs>
            <a:gs pos="50000">
              <a:schemeClr val="accent3">
                <a:alpha val="50000"/>
                <a:hueOff val="0"/>
                <a:satOff val="0"/>
                <a:lumOff val="0"/>
                <a:alphaOff val="0"/>
                <a:satMod val="110000"/>
                <a:lumMod val="100000"/>
                <a:shade val="100000"/>
              </a:schemeClr>
            </a:gs>
            <a:gs pos="100000">
              <a:schemeClr val="accent3">
                <a:alpha val="5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x-none" sz="1200" kern="1200"/>
            <a:t>INNOVATION</a:t>
          </a:r>
          <a:endParaRPr lang="uk-UA" sz="1200" kern="1200"/>
        </a:p>
      </dsp:txBody>
      <dsp:txXfrm>
        <a:off x="2089749" y="670760"/>
        <a:ext cx="840175" cy="840175"/>
      </dsp:txXfrm>
    </dsp:sp>
    <dsp:sp modelId="{0E2AC4E3-8217-4DDF-86FB-FFC45A03717E}">
      <dsp:nvSpPr>
        <dsp:cNvPr id="0" name=""/>
        <dsp:cNvSpPr/>
      </dsp:nvSpPr>
      <dsp:spPr>
        <a:xfrm>
          <a:off x="2212790" y="19581"/>
          <a:ext cx="594093" cy="594093"/>
        </a:xfrm>
        <a:prstGeom prst="ellipse">
          <a:avLst/>
        </a:prstGeom>
        <a:gradFill rotWithShape="0">
          <a:gsLst>
            <a:gs pos="0">
              <a:schemeClr val="accent3">
                <a:alpha val="50000"/>
                <a:hueOff val="588166"/>
                <a:satOff val="3530"/>
                <a:lumOff val="2689"/>
                <a:alphaOff val="0"/>
                <a:satMod val="103000"/>
                <a:lumMod val="102000"/>
                <a:tint val="94000"/>
              </a:schemeClr>
            </a:gs>
            <a:gs pos="50000">
              <a:schemeClr val="accent3">
                <a:alpha val="50000"/>
                <a:hueOff val="588166"/>
                <a:satOff val="3530"/>
                <a:lumOff val="2689"/>
                <a:alphaOff val="0"/>
                <a:satMod val="110000"/>
                <a:lumMod val="100000"/>
                <a:shade val="100000"/>
              </a:schemeClr>
            </a:gs>
            <a:gs pos="100000">
              <a:schemeClr val="accent3">
                <a:alpha val="50000"/>
                <a:hueOff val="588166"/>
                <a:satOff val="3530"/>
                <a:lumOff val="268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buSzPts val="1000"/>
            <a:buFont typeface="Symbol" panose="05050102010706020507" pitchFamily="18" charset="2"/>
            <a:buChar char=""/>
          </a:pPr>
          <a:r>
            <a:rPr lang="en-US" sz="800" b="0" i="0" kern="1200"/>
            <a:t>AI</a:t>
          </a:r>
          <a:endParaRPr lang="uk-UA" sz="800" kern="1200"/>
        </a:p>
      </dsp:txBody>
      <dsp:txXfrm>
        <a:off x="2299793" y="106584"/>
        <a:ext cx="420087" cy="420087"/>
      </dsp:txXfrm>
    </dsp:sp>
    <dsp:sp modelId="{2B6DCFF8-2B23-4A03-88F1-652D32944D21}">
      <dsp:nvSpPr>
        <dsp:cNvPr id="0" name=""/>
        <dsp:cNvSpPr/>
      </dsp:nvSpPr>
      <dsp:spPr>
        <a:xfrm>
          <a:off x="2818100" y="311083"/>
          <a:ext cx="594093" cy="594093"/>
        </a:xfrm>
        <a:prstGeom prst="ellipse">
          <a:avLst/>
        </a:prstGeom>
        <a:gradFill rotWithShape="0">
          <a:gsLst>
            <a:gs pos="0">
              <a:schemeClr val="accent3">
                <a:alpha val="50000"/>
                <a:hueOff val="1176332"/>
                <a:satOff val="7061"/>
                <a:lumOff val="5379"/>
                <a:alphaOff val="0"/>
                <a:satMod val="103000"/>
                <a:lumMod val="102000"/>
                <a:tint val="94000"/>
              </a:schemeClr>
            </a:gs>
            <a:gs pos="50000">
              <a:schemeClr val="accent3">
                <a:alpha val="50000"/>
                <a:hueOff val="1176332"/>
                <a:satOff val="7061"/>
                <a:lumOff val="5379"/>
                <a:alphaOff val="0"/>
                <a:satMod val="110000"/>
                <a:lumMod val="100000"/>
                <a:shade val="100000"/>
              </a:schemeClr>
            </a:gs>
            <a:gs pos="100000">
              <a:schemeClr val="accent3">
                <a:alpha val="50000"/>
                <a:hueOff val="1176332"/>
                <a:satOff val="7061"/>
                <a:lumOff val="537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buSzPts val="1000"/>
            <a:buFont typeface="Symbol" panose="05050102010706020507" pitchFamily="18" charset="2"/>
            <a:buChar char=""/>
          </a:pPr>
          <a:r>
            <a:rPr lang="en-US" sz="800" b="0" i="0" kern="1200"/>
            <a:t>Crypto</a:t>
          </a:r>
          <a:endParaRPr lang="uk-UA" sz="800" kern="1200"/>
        </a:p>
      </dsp:txBody>
      <dsp:txXfrm>
        <a:off x="2905103" y="398086"/>
        <a:ext cx="420087" cy="420087"/>
      </dsp:txXfrm>
    </dsp:sp>
    <dsp:sp modelId="{6C162924-4D2C-4814-9F94-55B179DB5E34}">
      <dsp:nvSpPr>
        <dsp:cNvPr id="0" name=""/>
        <dsp:cNvSpPr/>
      </dsp:nvSpPr>
      <dsp:spPr>
        <a:xfrm>
          <a:off x="2967599" y="966081"/>
          <a:ext cx="594093" cy="594093"/>
        </a:xfrm>
        <a:prstGeom prst="ellipse">
          <a:avLst/>
        </a:prstGeom>
        <a:gradFill rotWithShape="0">
          <a:gsLst>
            <a:gs pos="0">
              <a:schemeClr val="accent3">
                <a:alpha val="50000"/>
                <a:hueOff val="1764498"/>
                <a:satOff val="10591"/>
                <a:lumOff val="8068"/>
                <a:alphaOff val="0"/>
                <a:satMod val="103000"/>
                <a:lumMod val="102000"/>
                <a:tint val="94000"/>
              </a:schemeClr>
            </a:gs>
            <a:gs pos="50000">
              <a:schemeClr val="accent3">
                <a:alpha val="50000"/>
                <a:hueOff val="1764498"/>
                <a:satOff val="10591"/>
                <a:lumOff val="8068"/>
                <a:alphaOff val="0"/>
                <a:satMod val="110000"/>
                <a:lumMod val="100000"/>
                <a:shade val="100000"/>
              </a:schemeClr>
            </a:gs>
            <a:gs pos="100000">
              <a:schemeClr val="accent3">
                <a:alpha val="50000"/>
                <a:hueOff val="1764498"/>
                <a:satOff val="10591"/>
                <a:lumOff val="806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buSzPts val="1000"/>
            <a:buFont typeface="Symbol" panose="05050102010706020507" pitchFamily="18" charset="2"/>
            <a:buChar char=""/>
          </a:pPr>
          <a:r>
            <a:rPr lang="en-US" sz="800" b="0" i="0" kern="1200"/>
            <a:t>EV</a:t>
          </a:r>
          <a:endParaRPr lang="uk-UA" sz="800" kern="1200"/>
        </a:p>
      </dsp:txBody>
      <dsp:txXfrm>
        <a:off x="3054602" y="1053084"/>
        <a:ext cx="420087" cy="420087"/>
      </dsp:txXfrm>
    </dsp:sp>
    <dsp:sp modelId="{B6C2E9A8-FA70-4E92-9CDC-6ABC93AA0FCA}">
      <dsp:nvSpPr>
        <dsp:cNvPr id="0" name=""/>
        <dsp:cNvSpPr/>
      </dsp:nvSpPr>
      <dsp:spPr>
        <a:xfrm>
          <a:off x="2548712" y="1491349"/>
          <a:ext cx="594093" cy="594093"/>
        </a:xfrm>
        <a:prstGeom prst="ellipse">
          <a:avLst/>
        </a:prstGeom>
        <a:gradFill rotWithShape="0">
          <a:gsLst>
            <a:gs pos="0">
              <a:schemeClr val="accent3">
                <a:alpha val="50000"/>
                <a:hueOff val="2352665"/>
                <a:satOff val="14121"/>
                <a:lumOff val="10757"/>
                <a:alphaOff val="0"/>
                <a:satMod val="103000"/>
                <a:lumMod val="102000"/>
                <a:tint val="94000"/>
              </a:schemeClr>
            </a:gs>
            <a:gs pos="50000">
              <a:schemeClr val="accent3">
                <a:alpha val="50000"/>
                <a:hueOff val="2352665"/>
                <a:satOff val="14121"/>
                <a:lumOff val="10757"/>
                <a:alphaOff val="0"/>
                <a:satMod val="110000"/>
                <a:lumMod val="100000"/>
                <a:shade val="100000"/>
              </a:schemeClr>
            </a:gs>
            <a:gs pos="100000">
              <a:schemeClr val="accent3">
                <a:alpha val="50000"/>
                <a:hueOff val="2352665"/>
                <a:satOff val="14121"/>
                <a:lumOff val="1075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b="0" i="0" kern="1200"/>
            <a:t>Battery</a:t>
          </a:r>
          <a:endParaRPr lang="uk-UA" sz="800" kern="1200"/>
        </a:p>
      </dsp:txBody>
      <dsp:txXfrm>
        <a:off x="2635715" y="1578352"/>
        <a:ext cx="420087" cy="420087"/>
      </dsp:txXfrm>
    </dsp:sp>
    <dsp:sp modelId="{E2403891-DE7A-41FE-82F9-6B0B96819132}">
      <dsp:nvSpPr>
        <dsp:cNvPr id="0" name=""/>
        <dsp:cNvSpPr/>
      </dsp:nvSpPr>
      <dsp:spPr>
        <a:xfrm>
          <a:off x="1876868" y="1491349"/>
          <a:ext cx="594093" cy="594093"/>
        </a:xfrm>
        <a:prstGeom prst="ellipse">
          <a:avLst/>
        </a:prstGeom>
        <a:gradFill rotWithShape="0">
          <a:gsLst>
            <a:gs pos="0">
              <a:schemeClr val="accent3">
                <a:alpha val="50000"/>
                <a:hueOff val="2940831"/>
                <a:satOff val="17651"/>
                <a:lumOff val="13446"/>
                <a:alphaOff val="0"/>
                <a:satMod val="103000"/>
                <a:lumMod val="102000"/>
                <a:tint val="94000"/>
              </a:schemeClr>
            </a:gs>
            <a:gs pos="50000">
              <a:schemeClr val="accent3">
                <a:alpha val="50000"/>
                <a:hueOff val="2940831"/>
                <a:satOff val="17651"/>
                <a:lumOff val="13446"/>
                <a:alphaOff val="0"/>
                <a:satMod val="110000"/>
                <a:lumMod val="100000"/>
                <a:shade val="100000"/>
              </a:schemeClr>
            </a:gs>
            <a:gs pos="100000">
              <a:schemeClr val="accent3">
                <a:alpha val="50000"/>
                <a:hueOff val="2940831"/>
                <a:satOff val="17651"/>
                <a:lumOff val="1344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b="0" i="0" kern="1200"/>
            <a:t>Climate</a:t>
          </a:r>
          <a:endParaRPr lang="uk-UA" sz="800" kern="1200"/>
        </a:p>
      </dsp:txBody>
      <dsp:txXfrm>
        <a:off x="1963871" y="1578352"/>
        <a:ext cx="420087" cy="420087"/>
      </dsp:txXfrm>
    </dsp:sp>
    <dsp:sp modelId="{AAC5DF79-A655-4E41-9E18-5BEC1757BB07}">
      <dsp:nvSpPr>
        <dsp:cNvPr id="0" name=""/>
        <dsp:cNvSpPr/>
      </dsp:nvSpPr>
      <dsp:spPr>
        <a:xfrm>
          <a:off x="1457981" y="966081"/>
          <a:ext cx="594093" cy="594093"/>
        </a:xfrm>
        <a:prstGeom prst="ellipse">
          <a:avLst/>
        </a:prstGeom>
        <a:gradFill rotWithShape="0">
          <a:gsLst>
            <a:gs pos="0">
              <a:schemeClr val="accent3">
                <a:alpha val="50000"/>
                <a:hueOff val="3528997"/>
                <a:satOff val="21182"/>
                <a:lumOff val="16136"/>
                <a:alphaOff val="0"/>
                <a:satMod val="103000"/>
                <a:lumMod val="102000"/>
                <a:tint val="94000"/>
              </a:schemeClr>
            </a:gs>
            <a:gs pos="50000">
              <a:schemeClr val="accent3">
                <a:alpha val="50000"/>
                <a:hueOff val="3528997"/>
                <a:satOff val="21182"/>
                <a:lumOff val="16136"/>
                <a:alphaOff val="0"/>
                <a:satMod val="110000"/>
                <a:lumMod val="100000"/>
                <a:shade val="100000"/>
              </a:schemeClr>
            </a:gs>
            <a:gs pos="100000">
              <a:schemeClr val="accent3">
                <a:alpha val="50000"/>
                <a:hueOff val="3528997"/>
                <a:satOff val="21182"/>
                <a:lumOff val="1613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b="0" i="0" kern="1200"/>
            <a:t>Research</a:t>
          </a:r>
          <a:endParaRPr lang="uk-UA" sz="800" kern="1200"/>
        </a:p>
      </dsp:txBody>
      <dsp:txXfrm>
        <a:off x="1544984" y="1053084"/>
        <a:ext cx="420087" cy="420087"/>
      </dsp:txXfrm>
    </dsp:sp>
    <dsp:sp modelId="{E4D0DFCC-73AE-4D72-B1CA-F5C771BA8DC7}">
      <dsp:nvSpPr>
        <dsp:cNvPr id="0" name=""/>
        <dsp:cNvSpPr/>
      </dsp:nvSpPr>
      <dsp:spPr>
        <a:xfrm>
          <a:off x="1607480" y="311083"/>
          <a:ext cx="594093" cy="594093"/>
        </a:xfrm>
        <a:prstGeom prst="ellipse">
          <a:avLst/>
        </a:prstGeom>
        <a:gradFill rotWithShape="0">
          <a:gsLst>
            <a:gs pos="0">
              <a:schemeClr val="accent3">
                <a:alpha val="50000"/>
                <a:hueOff val="4117163"/>
                <a:satOff val="24712"/>
                <a:lumOff val="18825"/>
                <a:alphaOff val="0"/>
                <a:satMod val="103000"/>
                <a:lumMod val="102000"/>
                <a:tint val="94000"/>
              </a:schemeClr>
            </a:gs>
            <a:gs pos="50000">
              <a:schemeClr val="accent3">
                <a:alpha val="50000"/>
                <a:hueOff val="4117163"/>
                <a:satOff val="24712"/>
                <a:lumOff val="18825"/>
                <a:alphaOff val="0"/>
                <a:satMod val="110000"/>
                <a:lumMod val="100000"/>
                <a:shade val="100000"/>
              </a:schemeClr>
            </a:gs>
            <a:gs pos="100000">
              <a:schemeClr val="accent3">
                <a:alpha val="50000"/>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b="0" i="0" kern="1200"/>
            <a:t>Science</a:t>
          </a:r>
          <a:endParaRPr lang="uk-UA" sz="800" kern="1200"/>
        </a:p>
      </dsp:txBody>
      <dsp:txXfrm>
        <a:off x="1694483" y="398086"/>
        <a:ext cx="420087" cy="420087"/>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D0B7DD-47AE-4F89-BDC4-C875A1D05107}">
      <dsp:nvSpPr>
        <dsp:cNvPr id="0" name=""/>
        <dsp:cNvSpPr/>
      </dsp:nvSpPr>
      <dsp:spPr>
        <a:xfrm>
          <a:off x="2653814" y="1591776"/>
          <a:ext cx="378796" cy="378796"/>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x-none" sz="500" kern="1200"/>
            <a:t>INNOVATION</a:t>
          </a:r>
          <a:endParaRPr lang="uk-UA" sz="500" kern="1200"/>
        </a:p>
      </dsp:txBody>
      <dsp:txXfrm>
        <a:off x="2709287" y="1647249"/>
        <a:ext cx="267850" cy="267850"/>
      </dsp:txXfrm>
    </dsp:sp>
    <dsp:sp modelId="{870DF101-9220-4643-8B38-3E56B21A69E7}">
      <dsp:nvSpPr>
        <dsp:cNvPr id="0" name=""/>
        <dsp:cNvSpPr/>
      </dsp:nvSpPr>
      <dsp:spPr>
        <a:xfrm rot="16200000">
          <a:off x="2244814" y="987383"/>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uk-UA" sz="400" kern="1200"/>
        </a:p>
      </dsp:txBody>
      <dsp:txXfrm>
        <a:off x="2813292" y="963458"/>
        <a:ext cx="59839" cy="59839"/>
      </dsp:txXfrm>
    </dsp:sp>
    <dsp:sp modelId="{A51432D7-B245-40ED-8511-A22D8EAA7CD7}">
      <dsp:nvSpPr>
        <dsp:cNvPr id="0" name=""/>
        <dsp:cNvSpPr/>
      </dsp:nvSpPr>
      <dsp:spPr>
        <a:xfrm>
          <a:off x="2653814" y="16183"/>
          <a:ext cx="378796" cy="378796"/>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SzPts val="1000"/>
            <a:buFont typeface="Symbol" panose="05050102010706020507" pitchFamily="18" charset="2"/>
            <a:buChar char=""/>
          </a:pPr>
          <a:r>
            <a:rPr lang="uk-UA" sz="500" kern="1200"/>
            <a:t>AI</a:t>
          </a:r>
        </a:p>
      </dsp:txBody>
      <dsp:txXfrm>
        <a:off x="2709287" y="71656"/>
        <a:ext cx="267850" cy="267850"/>
      </dsp:txXfrm>
    </dsp:sp>
    <dsp:sp modelId="{1C94BCCC-7BEB-4317-A8B5-C97176607105}">
      <dsp:nvSpPr>
        <dsp:cNvPr id="0" name=""/>
        <dsp:cNvSpPr/>
      </dsp:nvSpPr>
      <dsp:spPr>
        <a:xfrm rot="17280000">
          <a:off x="2488256" y="1025940"/>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056735" y="1002016"/>
        <a:ext cx="59839" cy="59839"/>
      </dsp:txXfrm>
    </dsp:sp>
    <dsp:sp modelId="{6264AA65-3826-4F14-9DBC-32FE365C749D}">
      <dsp:nvSpPr>
        <dsp:cNvPr id="0" name=""/>
        <dsp:cNvSpPr/>
      </dsp:nvSpPr>
      <dsp:spPr>
        <a:xfrm>
          <a:off x="3140699" y="93298"/>
          <a:ext cx="378796" cy="378796"/>
        </a:xfrm>
        <a:prstGeom prst="ellipse">
          <a:avLst/>
        </a:prstGeom>
        <a:gradFill rotWithShape="0">
          <a:gsLst>
            <a:gs pos="0">
              <a:schemeClr val="accent3">
                <a:hueOff val="216693"/>
                <a:satOff val="1301"/>
                <a:lumOff val="991"/>
                <a:alphaOff val="0"/>
                <a:satMod val="103000"/>
                <a:lumMod val="102000"/>
                <a:tint val="94000"/>
              </a:schemeClr>
            </a:gs>
            <a:gs pos="50000">
              <a:schemeClr val="accent3">
                <a:hueOff val="216693"/>
                <a:satOff val="1301"/>
                <a:lumOff val="991"/>
                <a:alphaOff val="0"/>
                <a:satMod val="110000"/>
                <a:lumMod val="100000"/>
                <a:shade val="100000"/>
              </a:schemeClr>
            </a:gs>
            <a:gs pos="100000">
              <a:schemeClr val="accent3">
                <a:hueOff val="216693"/>
                <a:satOff val="1301"/>
                <a:lumOff val="99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Future</a:t>
          </a:r>
          <a:endParaRPr lang="x-none" sz="500" kern="1200"/>
        </a:p>
      </dsp:txBody>
      <dsp:txXfrm>
        <a:off x="3196172" y="148771"/>
        <a:ext cx="267850" cy="267850"/>
      </dsp:txXfrm>
    </dsp:sp>
    <dsp:sp modelId="{A58A7ABC-05FC-4190-8848-E00B8C571BEC}">
      <dsp:nvSpPr>
        <dsp:cNvPr id="0" name=""/>
        <dsp:cNvSpPr/>
      </dsp:nvSpPr>
      <dsp:spPr>
        <a:xfrm rot="18360000">
          <a:off x="2707869" y="1137838"/>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276347" y="1113914"/>
        <a:ext cx="59839" cy="59839"/>
      </dsp:txXfrm>
    </dsp:sp>
    <dsp:sp modelId="{A2895EA7-68DC-4BAC-8C66-B9C4CEAC2DF5}">
      <dsp:nvSpPr>
        <dsp:cNvPr id="0" name=""/>
        <dsp:cNvSpPr/>
      </dsp:nvSpPr>
      <dsp:spPr>
        <a:xfrm>
          <a:off x="3579924" y="317095"/>
          <a:ext cx="378796" cy="378796"/>
        </a:xfrm>
        <a:prstGeom prst="ellipse">
          <a:avLst/>
        </a:prstGeom>
        <a:gradFill rotWithShape="0">
          <a:gsLst>
            <a:gs pos="0">
              <a:schemeClr val="accent3">
                <a:hueOff val="433386"/>
                <a:satOff val="2601"/>
                <a:lumOff val="1982"/>
                <a:alphaOff val="0"/>
                <a:satMod val="103000"/>
                <a:lumMod val="102000"/>
                <a:tint val="94000"/>
              </a:schemeClr>
            </a:gs>
            <a:gs pos="50000">
              <a:schemeClr val="accent3">
                <a:hueOff val="433386"/>
                <a:satOff val="2601"/>
                <a:lumOff val="1982"/>
                <a:alphaOff val="0"/>
                <a:satMod val="110000"/>
                <a:lumMod val="100000"/>
                <a:shade val="100000"/>
              </a:schemeClr>
            </a:gs>
            <a:gs pos="100000">
              <a:schemeClr val="accent3">
                <a:hueOff val="433386"/>
                <a:satOff val="2601"/>
                <a:lumOff val="198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Technology</a:t>
          </a:r>
          <a:endParaRPr lang="x-none" sz="500" kern="1200"/>
        </a:p>
      </dsp:txBody>
      <dsp:txXfrm>
        <a:off x="3635397" y="372568"/>
        <a:ext cx="267850" cy="267850"/>
      </dsp:txXfrm>
    </dsp:sp>
    <dsp:sp modelId="{8B6B89D9-69D4-498F-9DE4-98FF16071905}">
      <dsp:nvSpPr>
        <dsp:cNvPr id="0" name=""/>
        <dsp:cNvSpPr/>
      </dsp:nvSpPr>
      <dsp:spPr>
        <a:xfrm rot="19440000">
          <a:off x="2882154" y="1312124"/>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450633" y="1288199"/>
        <a:ext cx="59839" cy="59839"/>
      </dsp:txXfrm>
    </dsp:sp>
    <dsp:sp modelId="{DEB8ABD1-BF34-4538-A508-CB443DBF4EBF}">
      <dsp:nvSpPr>
        <dsp:cNvPr id="0" name=""/>
        <dsp:cNvSpPr/>
      </dsp:nvSpPr>
      <dsp:spPr>
        <a:xfrm>
          <a:off x="3928495" y="665666"/>
          <a:ext cx="378796" cy="378796"/>
        </a:xfrm>
        <a:prstGeom prst="ellipse">
          <a:avLst/>
        </a:prstGeom>
        <a:gradFill rotWithShape="0">
          <a:gsLst>
            <a:gs pos="0">
              <a:schemeClr val="accent3">
                <a:hueOff val="650078"/>
                <a:satOff val="3902"/>
                <a:lumOff val="2972"/>
                <a:alphaOff val="0"/>
                <a:satMod val="103000"/>
                <a:lumMod val="102000"/>
                <a:tint val="94000"/>
              </a:schemeClr>
            </a:gs>
            <a:gs pos="50000">
              <a:schemeClr val="accent3">
                <a:hueOff val="650078"/>
                <a:satOff val="3902"/>
                <a:lumOff val="2972"/>
                <a:alphaOff val="0"/>
                <a:satMod val="110000"/>
                <a:lumMod val="100000"/>
                <a:shade val="100000"/>
              </a:schemeClr>
            </a:gs>
            <a:gs pos="100000">
              <a:schemeClr val="accent3">
                <a:hueOff val="650078"/>
                <a:satOff val="3902"/>
                <a:lumOff val="297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Project</a:t>
          </a:r>
          <a:endParaRPr lang="x-none" sz="500" kern="1200"/>
        </a:p>
      </dsp:txBody>
      <dsp:txXfrm>
        <a:off x="3983968" y="721139"/>
        <a:ext cx="267850" cy="267850"/>
      </dsp:txXfrm>
    </dsp:sp>
    <dsp:sp modelId="{38155C1A-3469-40B8-8442-3578C2671395}">
      <dsp:nvSpPr>
        <dsp:cNvPr id="0" name=""/>
        <dsp:cNvSpPr/>
      </dsp:nvSpPr>
      <dsp:spPr>
        <a:xfrm rot="20520000">
          <a:off x="2994053" y="1531737"/>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562531" y="1507812"/>
        <a:ext cx="59839" cy="59839"/>
      </dsp:txXfrm>
    </dsp:sp>
    <dsp:sp modelId="{E273A429-E9A7-4DF2-89D4-CE7C5103A7BB}">
      <dsp:nvSpPr>
        <dsp:cNvPr id="0" name=""/>
        <dsp:cNvSpPr/>
      </dsp:nvSpPr>
      <dsp:spPr>
        <a:xfrm>
          <a:off x="4152292" y="1104891"/>
          <a:ext cx="378796" cy="378796"/>
        </a:xfrm>
        <a:prstGeom prst="ellipse">
          <a:avLst/>
        </a:prstGeom>
        <a:gradFill rotWithShape="0">
          <a:gsLst>
            <a:gs pos="0">
              <a:schemeClr val="accent3">
                <a:hueOff val="866771"/>
                <a:satOff val="5203"/>
                <a:lumOff val="3963"/>
                <a:alphaOff val="0"/>
                <a:satMod val="103000"/>
                <a:lumMod val="102000"/>
                <a:tint val="94000"/>
              </a:schemeClr>
            </a:gs>
            <a:gs pos="50000">
              <a:schemeClr val="accent3">
                <a:hueOff val="866771"/>
                <a:satOff val="5203"/>
                <a:lumOff val="3963"/>
                <a:alphaOff val="0"/>
                <a:satMod val="110000"/>
                <a:lumMod val="100000"/>
                <a:shade val="100000"/>
              </a:schemeClr>
            </a:gs>
            <a:gs pos="100000">
              <a:schemeClr val="accent3">
                <a:hueOff val="866771"/>
                <a:satOff val="5203"/>
                <a:lumOff val="396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Crypto</a:t>
          </a:r>
          <a:endParaRPr lang="x-none" sz="500" kern="1200"/>
        </a:p>
      </dsp:txBody>
      <dsp:txXfrm>
        <a:off x="4207765" y="1160364"/>
        <a:ext cx="267850" cy="267850"/>
      </dsp:txXfrm>
    </dsp:sp>
    <dsp:sp modelId="{D4BE75EC-FD9B-4025-A411-7F72181B3EB0}">
      <dsp:nvSpPr>
        <dsp:cNvPr id="0" name=""/>
        <dsp:cNvSpPr/>
      </dsp:nvSpPr>
      <dsp:spPr>
        <a:xfrm>
          <a:off x="3032610" y="1775179"/>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601089" y="1751255"/>
        <a:ext cx="59839" cy="59839"/>
      </dsp:txXfrm>
    </dsp:sp>
    <dsp:sp modelId="{1EA588F6-FF10-4195-932B-13193B0F9700}">
      <dsp:nvSpPr>
        <dsp:cNvPr id="0" name=""/>
        <dsp:cNvSpPr/>
      </dsp:nvSpPr>
      <dsp:spPr>
        <a:xfrm>
          <a:off x="4229407" y="1591776"/>
          <a:ext cx="378796" cy="378796"/>
        </a:xfrm>
        <a:prstGeom prst="ellipse">
          <a:avLst/>
        </a:prstGeom>
        <a:gradFill rotWithShape="0">
          <a:gsLst>
            <a:gs pos="0">
              <a:schemeClr val="accent3">
                <a:hueOff val="1083464"/>
                <a:satOff val="6503"/>
                <a:lumOff val="4954"/>
                <a:alphaOff val="0"/>
                <a:satMod val="103000"/>
                <a:lumMod val="102000"/>
                <a:tint val="94000"/>
              </a:schemeClr>
            </a:gs>
            <a:gs pos="50000">
              <a:schemeClr val="accent3">
                <a:hueOff val="1083464"/>
                <a:satOff val="6503"/>
                <a:lumOff val="4954"/>
                <a:alphaOff val="0"/>
                <a:satMod val="110000"/>
                <a:lumMod val="100000"/>
                <a:shade val="100000"/>
              </a:schemeClr>
            </a:gs>
            <a:gs pos="100000">
              <a:schemeClr val="accent3">
                <a:hueOff val="1083464"/>
                <a:satOff val="6503"/>
                <a:lumOff val="495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News</a:t>
          </a:r>
          <a:endParaRPr lang="x-none" sz="500" kern="1200"/>
        </a:p>
      </dsp:txBody>
      <dsp:txXfrm>
        <a:off x="4284880" y="1647249"/>
        <a:ext cx="267850" cy="267850"/>
      </dsp:txXfrm>
    </dsp:sp>
    <dsp:sp modelId="{48F3DF0C-A338-4521-8544-1BD9B411EAA8}">
      <dsp:nvSpPr>
        <dsp:cNvPr id="0" name=""/>
        <dsp:cNvSpPr/>
      </dsp:nvSpPr>
      <dsp:spPr>
        <a:xfrm rot="1080000">
          <a:off x="2994053" y="2018622"/>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562531" y="1994697"/>
        <a:ext cx="59839" cy="59839"/>
      </dsp:txXfrm>
    </dsp:sp>
    <dsp:sp modelId="{0D459029-696E-4EF2-AD83-8FABB4BF0888}">
      <dsp:nvSpPr>
        <dsp:cNvPr id="0" name=""/>
        <dsp:cNvSpPr/>
      </dsp:nvSpPr>
      <dsp:spPr>
        <a:xfrm>
          <a:off x="4152292" y="2078661"/>
          <a:ext cx="378796" cy="378796"/>
        </a:xfrm>
        <a:prstGeom prst="ellipse">
          <a:avLst/>
        </a:prstGeom>
        <a:gradFill rotWithShape="0">
          <a:gsLst>
            <a:gs pos="0">
              <a:schemeClr val="accent3">
                <a:hueOff val="1300157"/>
                <a:satOff val="7804"/>
                <a:lumOff val="5945"/>
                <a:alphaOff val="0"/>
                <a:satMod val="103000"/>
                <a:lumMod val="102000"/>
                <a:tint val="94000"/>
              </a:schemeClr>
            </a:gs>
            <a:gs pos="50000">
              <a:schemeClr val="accent3">
                <a:hueOff val="1300157"/>
                <a:satOff val="7804"/>
                <a:lumOff val="5945"/>
                <a:alphaOff val="0"/>
                <a:satMod val="110000"/>
                <a:lumMod val="100000"/>
                <a:shade val="100000"/>
              </a:schemeClr>
            </a:gs>
            <a:gs pos="100000">
              <a:schemeClr val="accent3">
                <a:hueOff val="1300157"/>
                <a:satOff val="7804"/>
                <a:lumOff val="594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Power</a:t>
          </a:r>
          <a:endParaRPr lang="x-none" sz="500" kern="1200"/>
        </a:p>
      </dsp:txBody>
      <dsp:txXfrm>
        <a:off x="4207765" y="2134134"/>
        <a:ext cx="267850" cy="267850"/>
      </dsp:txXfrm>
    </dsp:sp>
    <dsp:sp modelId="{48411FB5-4258-48FB-9BC4-3DEFBA295471}">
      <dsp:nvSpPr>
        <dsp:cNvPr id="0" name=""/>
        <dsp:cNvSpPr/>
      </dsp:nvSpPr>
      <dsp:spPr>
        <a:xfrm rot="2160000">
          <a:off x="2882154" y="2238234"/>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450633" y="2214310"/>
        <a:ext cx="59839" cy="59839"/>
      </dsp:txXfrm>
    </dsp:sp>
    <dsp:sp modelId="{1F9F9EBE-A47F-4F68-A420-FE18E69028A1}">
      <dsp:nvSpPr>
        <dsp:cNvPr id="0" name=""/>
        <dsp:cNvSpPr/>
      </dsp:nvSpPr>
      <dsp:spPr>
        <a:xfrm>
          <a:off x="3928495" y="2517887"/>
          <a:ext cx="378796" cy="378796"/>
        </a:xfrm>
        <a:prstGeom prst="ellipse">
          <a:avLst/>
        </a:prstGeom>
        <a:gradFill rotWithShape="0">
          <a:gsLst>
            <a:gs pos="0">
              <a:schemeClr val="accent3">
                <a:hueOff val="1516850"/>
                <a:satOff val="9104"/>
                <a:lumOff val="6936"/>
                <a:alphaOff val="0"/>
                <a:satMod val="103000"/>
                <a:lumMod val="102000"/>
                <a:tint val="94000"/>
              </a:schemeClr>
            </a:gs>
            <a:gs pos="50000">
              <a:schemeClr val="accent3">
                <a:hueOff val="1516850"/>
                <a:satOff val="9104"/>
                <a:lumOff val="6936"/>
                <a:alphaOff val="0"/>
                <a:satMod val="110000"/>
                <a:lumMod val="100000"/>
                <a:shade val="100000"/>
              </a:schemeClr>
            </a:gs>
            <a:gs pos="100000">
              <a:schemeClr val="accent3">
                <a:hueOff val="1516850"/>
                <a:satOff val="9104"/>
                <a:lumOff val="693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Intelligence</a:t>
          </a:r>
          <a:endParaRPr lang="x-none" sz="500" kern="1200"/>
        </a:p>
      </dsp:txBody>
      <dsp:txXfrm>
        <a:off x="3983968" y="2573360"/>
        <a:ext cx="267850" cy="267850"/>
      </dsp:txXfrm>
    </dsp:sp>
    <dsp:sp modelId="{CEE33D02-0899-449D-8F88-C262A5A203BE}">
      <dsp:nvSpPr>
        <dsp:cNvPr id="0" name=""/>
        <dsp:cNvSpPr/>
      </dsp:nvSpPr>
      <dsp:spPr>
        <a:xfrm rot="3240000">
          <a:off x="2707869" y="2412520"/>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276347" y="2388595"/>
        <a:ext cx="59839" cy="59839"/>
      </dsp:txXfrm>
    </dsp:sp>
    <dsp:sp modelId="{5E883864-1FAF-4E6D-84CD-0513142A93FA}">
      <dsp:nvSpPr>
        <dsp:cNvPr id="0" name=""/>
        <dsp:cNvSpPr/>
      </dsp:nvSpPr>
      <dsp:spPr>
        <a:xfrm>
          <a:off x="3579924" y="2866458"/>
          <a:ext cx="378796" cy="378796"/>
        </a:xfrm>
        <a:prstGeom prst="ellipse">
          <a:avLst/>
        </a:prstGeom>
        <a:gradFill rotWithShape="0">
          <a:gsLst>
            <a:gs pos="0">
              <a:schemeClr val="accent3">
                <a:hueOff val="1733542"/>
                <a:satOff val="10405"/>
                <a:lumOff val="7926"/>
                <a:alphaOff val="0"/>
                <a:satMod val="103000"/>
                <a:lumMod val="102000"/>
                <a:tint val="94000"/>
              </a:schemeClr>
            </a:gs>
            <a:gs pos="50000">
              <a:schemeClr val="accent3">
                <a:hueOff val="1733542"/>
                <a:satOff val="10405"/>
                <a:lumOff val="7926"/>
                <a:alphaOff val="0"/>
                <a:satMod val="110000"/>
                <a:lumMod val="100000"/>
                <a:shade val="100000"/>
              </a:schemeClr>
            </a:gs>
            <a:gs pos="100000">
              <a:schemeClr val="accent3">
                <a:hueOff val="1733542"/>
                <a:satOff val="10405"/>
                <a:lumOff val="792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Industry</a:t>
          </a:r>
          <a:endParaRPr lang="x-none" sz="500" kern="1200"/>
        </a:p>
      </dsp:txBody>
      <dsp:txXfrm>
        <a:off x="3635397" y="2921931"/>
        <a:ext cx="267850" cy="267850"/>
      </dsp:txXfrm>
    </dsp:sp>
    <dsp:sp modelId="{5A0CCAAB-4DD9-4585-BB5C-BF5700635CFD}">
      <dsp:nvSpPr>
        <dsp:cNvPr id="0" name=""/>
        <dsp:cNvSpPr/>
      </dsp:nvSpPr>
      <dsp:spPr>
        <a:xfrm rot="4320000">
          <a:off x="2488256" y="2524418"/>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056735" y="2500494"/>
        <a:ext cx="59839" cy="59839"/>
      </dsp:txXfrm>
    </dsp:sp>
    <dsp:sp modelId="{4856C3F3-0A5B-4173-9D9E-7DCED855375D}">
      <dsp:nvSpPr>
        <dsp:cNvPr id="0" name=""/>
        <dsp:cNvSpPr/>
      </dsp:nvSpPr>
      <dsp:spPr>
        <a:xfrm>
          <a:off x="3140699" y="3090254"/>
          <a:ext cx="378796" cy="378796"/>
        </a:xfrm>
        <a:prstGeom prst="ellipse">
          <a:avLst/>
        </a:prstGeom>
        <a:gradFill rotWithShape="0">
          <a:gsLst>
            <a:gs pos="0">
              <a:schemeClr val="accent3">
                <a:hueOff val="1950235"/>
                <a:satOff val="11706"/>
                <a:lumOff val="8917"/>
                <a:alphaOff val="0"/>
                <a:satMod val="103000"/>
                <a:lumMod val="102000"/>
                <a:tint val="94000"/>
              </a:schemeClr>
            </a:gs>
            <a:gs pos="50000">
              <a:schemeClr val="accent3">
                <a:hueOff val="1950235"/>
                <a:satOff val="11706"/>
                <a:lumOff val="8917"/>
                <a:alphaOff val="0"/>
                <a:satMod val="110000"/>
                <a:lumMod val="100000"/>
                <a:shade val="100000"/>
              </a:schemeClr>
            </a:gs>
            <a:gs pos="100000">
              <a:schemeClr val="accent3">
                <a:hueOff val="1950235"/>
                <a:satOff val="11706"/>
                <a:lumOff val="891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Platform</a:t>
          </a:r>
          <a:endParaRPr lang="x-none" sz="500" kern="1200"/>
        </a:p>
      </dsp:txBody>
      <dsp:txXfrm>
        <a:off x="3196172" y="3145727"/>
        <a:ext cx="267850" cy="267850"/>
      </dsp:txXfrm>
    </dsp:sp>
    <dsp:sp modelId="{3AA846B8-1A21-4A8A-9EC0-8C24AD72A3E5}">
      <dsp:nvSpPr>
        <dsp:cNvPr id="0" name=""/>
        <dsp:cNvSpPr/>
      </dsp:nvSpPr>
      <dsp:spPr>
        <a:xfrm rot="5400000">
          <a:off x="2244814" y="2562976"/>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2813292" y="2539051"/>
        <a:ext cx="59839" cy="59839"/>
      </dsp:txXfrm>
    </dsp:sp>
    <dsp:sp modelId="{17D82730-019D-4413-A729-411F07B2A078}">
      <dsp:nvSpPr>
        <dsp:cNvPr id="0" name=""/>
        <dsp:cNvSpPr/>
      </dsp:nvSpPr>
      <dsp:spPr>
        <a:xfrm>
          <a:off x="2653814" y="3167369"/>
          <a:ext cx="378796" cy="378796"/>
        </a:xfrm>
        <a:prstGeom prst="ellipse">
          <a:avLst/>
        </a:prstGeom>
        <a:gradFill rotWithShape="0">
          <a:gsLst>
            <a:gs pos="0">
              <a:schemeClr val="accent3">
                <a:hueOff val="2166928"/>
                <a:satOff val="13006"/>
                <a:lumOff val="9908"/>
                <a:alphaOff val="0"/>
                <a:satMod val="103000"/>
                <a:lumMod val="102000"/>
                <a:tint val="94000"/>
              </a:schemeClr>
            </a:gs>
            <a:gs pos="50000">
              <a:schemeClr val="accent3">
                <a:hueOff val="2166928"/>
                <a:satOff val="13006"/>
                <a:lumOff val="9908"/>
                <a:alphaOff val="0"/>
                <a:satMod val="110000"/>
                <a:lumMod val="100000"/>
                <a:shade val="100000"/>
              </a:schemeClr>
            </a:gs>
            <a:gs pos="100000">
              <a:schemeClr val="accent3">
                <a:hueOff val="2166928"/>
                <a:satOff val="13006"/>
                <a:lumOff val="990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Value</a:t>
          </a:r>
          <a:endParaRPr lang="x-none" sz="500" kern="1200"/>
        </a:p>
      </dsp:txBody>
      <dsp:txXfrm>
        <a:off x="2709287" y="3222842"/>
        <a:ext cx="267850" cy="267850"/>
      </dsp:txXfrm>
    </dsp:sp>
    <dsp:sp modelId="{82AD7764-B87E-44F3-96C6-C6A12FE0DCC8}">
      <dsp:nvSpPr>
        <dsp:cNvPr id="0" name=""/>
        <dsp:cNvSpPr/>
      </dsp:nvSpPr>
      <dsp:spPr>
        <a:xfrm rot="6480000">
          <a:off x="2001371" y="2524418"/>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569850" y="2500494"/>
        <a:ext cx="59839" cy="59839"/>
      </dsp:txXfrm>
    </dsp:sp>
    <dsp:sp modelId="{4EF84884-A4DA-48F1-8240-6C3D19BEBB86}">
      <dsp:nvSpPr>
        <dsp:cNvPr id="0" name=""/>
        <dsp:cNvSpPr/>
      </dsp:nvSpPr>
      <dsp:spPr>
        <a:xfrm>
          <a:off x="2166929" y="3090254"/>
          <a:ext cx="378796" cy="378796"/>
        </a:xfrm>
        <a:prstGeom prst="ellipse">
          <a:avLst/>
        </a:prstGeom>
        <a:gradFill rotWithShape="0">
          <a:gsLst>
            <a:gs pos="0">
              <a:schemeClr val="accent3">
                <a:hueOff val="2383621"/>
                <a:satOff val="14307"/>
                <a:lumOff val="10899"/>
                <a:alphaOff val="0"/>
                <a:satMod val="103000"/>
                <a:lumMod val="102000"/>
                <a:tint val="94000"/>
              </a:schemeClr>
            </a:gs>
            <a:gs pos="50000">
              <a:schemeClr val="accent3">
                <a:hueOff val="2383621"/>
                <a:satOff val="14307"/>
                <a:lumOff val="10899"/>
                <a:alphaOff val="0"/>
                <a:satMod val="110000"/>
                <a:lumMod val="100000"/>
                <a:shade val="100000"/>
              </a:schemeClr>
            </a:gs>
            <a:gs pos="100000">
              <a:schemeClr val="accent3">
                <a:hueOff val="2383621"/>
                <a:satOff val="14307"/>
                <a:lumOff val="1089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EV</a:t>
          </a:r>
          <a:endParaRPr lang="x-none" sz="500" kern="1200"/>
        </a:p>
      </dsp:txBody>
      <dsp:txXfrm>
        <a:off x="2222402" y="3145727"/>
        <a:ext cx="267850" cy="267850"/>
      </dsp:txXfrm>
    </dsp:sp>
    <dsp:sp modelId="{A348C97B-BDC4-44CF-8E26-BFF06767F377}">
      <dsp:nvSpPr>
        <dsp:cNvPr id="0" name=""/>
        <dsp:cNvSpPr/>
      </dsp:nvSpPr>
      <dsp:spPr>
        <a:xfrm rot="7560000">
          <a:off x="1781759" y="2412520"/>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350237" y="2388595"/>
        <a:ext cx="59839" cy="59839"/>
      </dsp:txXfrm>
    </dsp:sp>
    <dsp:sp modelId="{CE660E95-6D36-4C04-84B2-CA8804D7DED4}">
      <dsp:nvSpPr>
        <dsp:cNvPr id="0" name=""/>
        <dsp:cNvSpPr/>
      </dsp:nvSpPr>
      <dsp:spPr>
        <a:xfrm>
          <a:off x="1727704" y="2866458"/>
          <a:ext cx="378796" cy="378796"/>
        </a:xfrm>
        <a:prstGeom prst="ellipse">
          <a:avLst/>
        </a:prstGeom>
        <a:gradFill rotWithShape="0">
          <a:gsLst>
            <a:gs pos="0">
              <a:schemeClr val="accent3">
                <a:hueOff val="2600313"/>
                <a:satOff val="15608"/>
                <a:lumOff val="11889"/>
                <a:alphaOff val="0"/>
                <a:satMod val="103000"/>
                <a:lumMod val="102000"/>
                <a:tint val="94000"/>
              </a:schemeClr>
            </a:gs>
            <a:gs pos="50000">
              <a:schemeClr val="accent3">
                <a:hueOff val="2600313"/>
                <a:satOff val="15608"/>
                <a:lumOff val="11889"/>
                <a:alphaOff val="0"/>
                <a:satMod val="110000"/>
                <a:lumMod val="100000"/>
                <a:shade val="100000"/>
              </a:schemeClr>
            </a:gs>
            <a:gs pos="100000">
              <a:schemeClr val="accent3">
                <a:hueOff val="2600313"/>
                <a:satOff val="15608"/>
                <a:lumOff val="1188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Battery</a:t>
          </a:r>
          <a:endParaRPr lang="x-none" sz="500" kern="1200"/>
        </a:p>
      </dsp:txBody>
      <dsp:txXfrm>
        <a:off x="1783177" y="2921931"/>
        <a:ext cx="267850" cy="267850"/>
      </dsp:txXfrm>
    </dsp:sp>
    <dsp:sp modelId="{75703305-DD93-4692-8279-786FF559B523}">
      <dsp:nvSpPr>
        <dsp:cNvPr id="0" name=""/>
        <dsp:cNvSpPr/>
      </dsp:nvSpPr>
      <dsp:spPr>
        <a:xfrm rot="8640000">
          <a:off x="1607473" y="2238234"/>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175951" y="2214310"/>
        <a:ext cx="59839" cy="59839"/>
      </dsp:txXfrm>
    </dsp:sp>
    <dsp:sp modelId="{B83EF9DE-FA23-44C8-A859-B658BD66C4D8}">
      <dsp:nvSpPr>
        <dsp:cNvPr id="0" name=""/>
        <dsp:cNvSpPr/>
      </dsp:nvSpPr>
      <dsp:spPr>
        <a:xfrm>
          <a:off x="1379132" y="2517887"/>
          <a:ext cx="378796" cy="378796"/>
        </a:xfrm>
        <a:prstGeom prst="ellipse">
          <a:avLst/>
        </a:prstGeom>
        <a:gradFill rotWithShape="0">
          <a:gsLst>
            <a:gs pos="0">
              <a:schemeClr val="accent3">
                <a:hueOff val="2817006"/>
                <a:satOff val="16908"/>
                <a:lumOff val="12880"/>
                <a:alphaOff val="0"/>
                <a:satMod val="103000"/>
                <a:lumMod val="102000"/>
                <a:tint val="94000"/>
              </a:schemeClr>
            </a:gs>
            <a:gs pos="50000">
              <a:schemeClr val="accent3">
                <a:hueOff val="2817006"/>
                <a:satOff val="16908"/>
                <a:lumOff val="12880"/>
                <a:alphaOff val="0"/>
                <a:satMod val="110000"/>
                <a:lumMod val="100000"/>
                <a:shade val="100000"/>
              </a:schemeClr>
            </a:gs>
            <a:gs pos="100000">
              <a:schemeClr val="accent3">
                <a:hueOff val="2817006"/>
                <a:satOff val="16908"/>
                <a:lumOff val="1288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Climate</a:t>
          </a:r>
          <a:endParaRPr lang="x-none" sz="500" kern="1200"/>
        </a:p>
      </dsp:txBody>
      <dsp:txXfrm>
        <a:off x="1434605" y="2573360"/>
        <a:ext cx="267850" cy="267850"/>
      </dsp:txXfrm>
    </dsp:sp>
    <dsp:sp modelId="{DD881CEF-32C8-4973-AC35-7AF435FB6521}">
      <dsp:nvSpPr>
        <dsp:cNvPr id="0" name=""/>
        <dsp:cNvSpPr/>
      </dsp:nvSpPr>
      <dsp:spPr>
        <a:xfrm rot="9720000">
          <a:off x="1495575" y="2018622"/>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064053" y="1994697"/>
        <a:ext cx="59839" cy="59839"/>
      </dsp:txXfrm>
    </dsp:sp>
    <dsp:sp modelId="{75DB8E72-A366-480A-932D-CB175A3D5C4A}">
      <dsp:nvSpPr>
        <dsp:cNvPr id="0" name=""/>
        <dsp:cNvSpPr/>
      </dsp:nvSpPr>
      <dsp:spPr>
        <a:xfrm>
          <a:off x="1155336" y="2078661"/>
          <a:ext cx="378796" cy="378796"/>
        </a:xfrm>
        <a:prstGeom prst="ellipse">
          <a:avLst/>
        </a:prstGeom>
        <a:gradFill rotWithShape="0">
          <a:gsLst>
            <a:gs pos="0">
              <a:schemeClr val="accent3">
                <a:hueOff val="3033699"/>
                <a:satOff val="18209"/>
                <a:lumOff val="13871"/>
                <a:alphaOff val="0"/>
                <a:satMod val="103000"/>
                <a:lumMod val="102000"/>
                <a:tint val="94000"/>
              </a:schemeClr>
            </a:gs>
            <a:gs pos="50000">
              <a:schemeClr val="accent3">
                <a:hueOff val="3033699"/>
                <a:satOff val="18209"/>
                <a:lumOff val="13871"/>
                <a:alphaOff val="0"/>
                <a:satMod val="110000"/>
                <a:lumMod val="100000"/>
                <a:shade val="100000"/>
              </a:schemeClr>
            </a:gs>
            <a:gs pos="100000">
              <a:schemeClr val="accent3">
                <a:hueOff val="3033699"/>
                <a:satOff val="18209"/>
                <a:lumOff val="1387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Research</a:t>
          </a:r>
          <a:endParaRPr lang="x-none" sz="500" kern="1200"/>
        </a:p>
      </dsp:txBody>
      <dsp:txXfrm>
        <a:off x="1210809" y="2134134"/>
        <a:ext cx="267850" cy="267850"/>
      </dsp:txXfrm>
    </dsp:sp>
    <dsp:sp modelId="{E14FA409-5713-41CE-85F2-3FF5FA8DBD1D}">
      <dsp:nvSpPr>
        <dsp:cNvPr id="0" name=""/>
        <dsp:cNvSpPr/>
      </dsp:nvSpPr>
      <dsp:spPr>
        <a:xfrm rot="10800000">
          <a:off x="1457017" y="1775179"/>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025496" y="1751255"/>
        <a:ext cx="59839" cy="59839"/>
      </dsp:txXfrm>
    </dsp:sp>
    <dsp:sp modelId="{4EB2FFBE-B669-4A21-ABAC-5B669D3C6B4C}">
      <dsp:nvSpPr>
        <dsp:cNvPr id="0" name=""/>
        <dsp:cNvSpPr/>
      </dsp:nvSpPr>
      <dsp:spPr>
        <a:xfrm>
          <a:off x="1078221" y="1591776"/>
          <a:ext cx="378796" cy="378796"/>
        </a:xfrm>
        <a:prstGeom prst="ellipse">
          <a:avLst/>
        </a:prstGeom>
        <a:gradFill rotWithShape="0">
          <a:gsLst>
            <a:gs pos="0">
              <a:schemeClr val="accent3">
                <a:hueOff val="3250392"/>
                <a:satOff val="19509"/>
                <a:lumOff val="14862"/>
                <a:alphaOff val="0"/>
                <a:satMod val="103000"/>
                <a:lumMod val="102000"/>
                <a:tint val="94000"/>
              </a:schemeClr>
            </a:gs>
            <a:gs pos="50000">
              <a:schemeClr val="accent3">
                <a:hueOff val="3250392"/>
                <a:satOff val="19509"/>
                <a:lumOff val="14862"/>
                <a:alphaOff val="0"/>
                <a:satMod val="110000"/>
                <a:lumMod val="100000"/>
                <a:shade val="100000"/>
              </a:schemeClr>
            </a:gs>
            <a:gs pos="100000">
              <a:schemeClr val="accent3">
                <a:hueOff val="3250392"/>
                <a:satOff val="19509"/>
                <a:lumOff val="1486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Science</a:t>
          </a:r>
          <a:endParaRPr lang="x-none" sz="500" kern="1200"/>
        </a:p>
      </dsp:txBody>
      <dsp:txXfrm>
        <a:off x="1133694" y="1647249"/>
        <a:ext cx="267850" cy="267850"/>
      </dsp:txXfrm>
    </dsp:sp>
    <dsp:sp modelId="{31419688-E02C-41BC-86D1-6904F8AF942C}">
      <dsp:nvSpPr>
        <dsp:cNvPr id="0" name=""/>
        <dsp:cNvSpPr/>
      </dsp:nvSpPr>
      <dsp:spPr>
        <a:xfrm rot="11880000">
          <a:off x="1495575" y="1531737"/>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064053" y="1507812"/>
        <a:ext cx="59839" cy="59839"/>
      </dsp:txXfrm>
    </dsp:sp>
    <dsp:sp modelId="{D9C84B6F-DAD9-436C-A171-746045D89305}">
      <dsp:nvSpPr>
        <dsp:cNvPr id="0" name=""/>
        <dsp:cNvSpPr/>
      </dsp:nvSpPr>
      <dsp:spPr>
        <a:xfrm>
          <a:off x="1155336" y="1104891"/>
          <a:ext cx="378796" cy="378796"/>
        </a:xfrm>
        <a:prstGeom prst="ellipse">
          <a:avLst/>
        </a:prstGeom>
        <a:gradFill rotWithShape="0">
          <a:gsLst>
            <a:gs pos="0">
              <a:schemeClr val="accent3">
                <a:hueOff val="3467085"/>
                <a:satOff val="20810"/>
                <a:lumOff val="15853"/>
                <a:alphaOff val="0"/>
                <a:satMod val="103000"/>
                <a:lumMod val="102000"/>
                <a:tint val="94000"/>
              </a:schemeClr>
            </a:gs>
            <a:gs pos="50000">
              <a:schemeClr val="accent3">
                <a:hueOff val="3467085"/>
                <a:satOff val="20810"/>
                <a:lumOff val="15853"/>
                <a:alphaOff val="0"/>
                <a:satMod val="110000"/>
                <a:lumMod val="100000"/>
                <a:shade val="100000"/>
              </a:schemeClr>
            </a:gs>
            <a:gs pos="100000">
              <a:schemeClr val="accent3">
                <a:hueOff val="3467085"/>
                <a:satOff val="20810"/>
                <a:lumOff val="1585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Invest</a:t>
          </a:r>
          <a:endParaRPr lang="x-none" sz="500" kern="1200"/>
        </a:p>
      </dsp:txBody>
      <dsp:txXfrm>
        <a:off x="1210809" y="1160364"/>
        <a:ext cx="267850" cy="267850"/>
      </dsp:txXfrm>
    </dsp:sp>
    <dsp:sp modelId="{7AB44AC4-C200-442A-8F65-C90C5C99D5FA}">
      <dsp:nvSpPr>
        <dsp:cNvPr id="0" name=""/>
        <dsp:cNvSpPr/>
      </dsp:nvSpPr>
      <dsp:spPr>
        <a:xfrm rot="12960000">
          <a:off x="1607473" y="1312124"/>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175951" y="1288199"/>
        <a:ext cx="59839" cy="59839"/>
      </dsp:txXfrm>
    </dsp:sp>
    <dsp:sp modelId="{E0DE6500-0E75-4951-AA1A-0C94F60B12FA}">
      <dsp:nvSpPr>
        <dsp:cNvPr id="0" name=""/>
        <dsp:cNvSpPr/>
      </dsp:nvSpPr>
      <dsp:spPr>
        <a:xfrm>
          <a:off x="1379132" y="665666"/>
          <a:ext cx="378796" cy="378796"/>
        </a:xfrm>
        <a:prstGeom prst="ellipse">
          <a:avLst/>
        </a:prstGeom>
        <a:gradFill rotWithShape="0">
          <a:gsLst>
            <a:gs pos="0">
              <a:schemeClr val="accent3">
                <a:hueOff val="3683777"/>
                <a:satOff val="22111"/>
                <a:lumOff val="16843"/>
                <a:alphaOff val="0"/>
                <a:satMod val="103000"/>
                <a:lumMod val="102000"/>
                <a:tint val="94000"/>
              </a:schemeClr>
            </a:gs>
            <a:gs pos="50000">
              <a:schemeClr val="accent3">
                <a:hueOff val="3683777"/>
                <a:satOff val="22111"/>
                <a:lumOff val="16843"/>
                <a:alphaOff val="0"/>
                <a:satMod val="110000"/>
                <a:lumMod val="100000"/>
                <a:shade val="100000"/>
              </a:schemeClr>
            </a:gs>
            <a:gs pos="100000">
              <a:schemeClr val="accent3">
                <a:hueOff val="3683777"/>
                <a:satOff val="22111"/>
                <a:lumOff val="1684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Change</a:t>
          </a:r>
          <a:endParaRPr lang="x-none" sz="500" kern="1200"/>
        </a:p>
      </dsp:txBody>
      <dsp:txXfrm>
        <a:off x="1434605" y="721139"/>
        <a:ext cx="267850" cy="267850"/>
      </dsp:txXfrm>
    </dsp:sp>
    <dsp:sp modelId="{076602D9-ACAA-45EE-AE36-0899EB1444AE}">
      <dsp:nvSpPr>
        <dsp:cNvPr id="0" name=""/>
        <dsp:cNvSpPr/>
      </dsp:nvSpPr>
      <dsp:spPr>
        <a:xfrm rot="14040000">
          <a:off x="1781759" y="1137838"/>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350237" y="1113914"/>
        <a:ext cx="59839" cy="59839"/>
      </dsp:txXfrm>
    </dsp:sp>
    <dsp:sp modelId="{F9223B62-4578-4571-9788-6821D18DF7ED}">
      <dsp:nvSpPr>
        <dsp:cNvPr id="0" name=""/>
        <dsp:cNvSpPr/>
      </dsp:nvSpPr>
      <dsp:spPr>
        <a:xfrm>
          <a:off x="1727704" y="317095"/>
          <a:ext cx="378796" cy="378796"/>
        </a:xfrm>
        <a:prstGeom prst="ellipse">
          <a:avLst/>
        </a:prstGeom>
        <a:gradFill rotWithShape="0">
          <a:gsLst>
            <a:gs pos="0">
              <a:schemeClr val="accent3">
                <a:hueOff val="3900471"/>
                <a:satOff val="23411"/>
                <a:lumOff val="17834"/>
                <a:alphaOff val="0"/>
                <a:satMod val="103000"/>
                <a:lumMod val="102000"/>
                <a:tint val="94000"/>
              </a:schemeClr>
            </a:gs>
            <a:gs pos="50000">
              <a:schemeClr val="accent3">
                <a:hueOff val="3900471"/>
                <a:satOff val="23411"/>
                <a:lumOff val="17834"/>
                <a:alphaOff val="0"/>
                <a:satMod val="110000"/>
                <a:lumMod val="100000"/>
                <a:shade val="100000"/>
              </a:schemeClr>
            </a:gs>
            <a:gs pos="100000">
              <a:schemeClr val="accent3">
                <a:hueOff val="3900471"/>
                <a:satOff val="23411"/>
                <a:lumOff val="1783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Global</a:t>
          </a:r>
          <a:endParaRPr lang="x-none" sz="500" kern="1200"/>
        </a:p>
      </dsp:txBody>
      <dsp:txXfrm>
        <a:off x="1783177" y="372568"/>
        <a:ext cx="267850" cy="267850"/>
      </dsp:txXfrm>
    </dsp:sp>
    <dsp:sp modelId="{2834D64D-6A94-4CDE-AE69-62C713F683D6}">
      <dsp:nvSpPr>
        <dsp:cNvPr id="0" name=""/>
        <dsp:cNvSpPr/>
      </dsp:nvSpPr>
      <dsp:spPr>
        <a:xfrm rot="15120000">
          <a:off x="2001371" y="1025940"/>
          <a:ext cx="1196796" cy="11990"/>
        </a:xfrm>
        <a:custGeom>
          <a:avLst/>
          <a:gdLst/>
          <a:ahLst/>
          <a:cxnLst/>
          <a:rect l="0" t="0" r="0" b="0"/>
          <a:pathLst>
            <a:path>
              <a:moveTo>
                <a:pt x="0" y="5995"/>
              </a:moveTo>
              <a:lnTo>
                <a:pt x="1196796" y="599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569850" y="1002016"/>
        <a:ext cx="59839" cy="59839"/>
      </dsp:txXfrm>
    </dsp:sp>
    <dsp:sp modelId="{444D087C-422F-4292-B476-57541E1FC47F}">
      <dsp:nvSpPr>
        <dsp:cNvPr id="0" name=""/>
        <dsp:cNvSpPr/>
      </dsp:nvSpPr>
      <dsp:spPr>
        <a:xfrm>
          <a:off x="2166929" y="93298"/>
          <a:ext cx="378796" cy="378796"/>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uk-UA" sz="500" kern="1200"/>
            <a:t>Conference</a:t>
          </a:r>
          <a:endParaRPr lang="x-none" sz="500" kern="1200"/>
        </a:p>
      </dsp:txBody>
      <dsp:txXfrm>
        <a:off x="2222402" y="148771"/>
        <a:ext cx="267850" cy="267850"/>
      </dsp:txXfrm>
    </dsp:sp>
  </dsp:spTree>
</dsp:drawing>
</file>

<file path=word/diagrams/drawing1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A29567-2B94-4556-8C16-910DC3829C3F}">
      <dsp:nvSpPr>
        <dsp:cNvPr id="0" name=""/>
        <dsp:cNvSpPr/>
      </dsp:nvSpPr>
      <dsp:spPr>
        <a:xfrm>
          <a:off x="2190748" y="1252118"/>
          <a:ext cx="1104902" cy="696162"/>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x-none" sz="900" kern="1200"/>
            <a:t>INNOVATION</a:t>
          </a:r>
          <a:endParaRPr lang="uk-UA" sz="900" kern="1200"/>
        </a:p>
      </dsp:txBody>
      <dsp:txXfrm>
        <a:off x="2352557" y="1354069"/>
        <a:ext cx="781284" cy="492260"/>
      </dsp:txXfrm>
    </dsp:sp>
    <dsp:sp modelId="{D48BE24C-3D8C-400A-9222-C0EFFFEEE3DD}">
      <dsp:nvSpPr>
        <dsp:cNvPr id="0" name=""/>
        <dsp:cNvSpPr/>
      </dsp:nvSpPr>
      <dsp:spPr>
        <a:xfrm rot="16200000">
          <a:off x="2429488" y="929773"/>
          <a:ext cx="627423" cy="17266"/>
        </a:xfrm>
        <a:custGeom>
          <a:avLst/>
          <a:gdLst/>
          <a:ahLst/>
          <a:cxnLst/>
          <a:rect l="0" t="0" r="0" b="0"/>
          <a:pathLst>
            <a:path>
              <a:moveTo>
                <a:pt x="0" y="8633"/>
              </a:moveTo>
              <a:lnTo>
                <a:pt x="627423"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uk-UA" sz="700" kern="1200"/>
        </a:p>
      </dsp:txBody>
      <dsp:txXfrm>
        <a:off x="2429488" y="917658"/>
        <a:ext cx="627423" cy="41496"/>
      </dsp:txXfrm>
    </dsp:sp>
    <dsp:sp modelId="{19E69306-5F0E-4FE6-AB7B-BCB6A999C973}">
      <dsp:nvSpPr>
        <dsp:cNvPr id="0" name=""/>
        <dsp:cNvSpPr/>
      </dsp:nvSpPr>
      <dsp:spPr>
        <a:xfrm>
          <a:off x="2308061" y="-71467"/>
          <a:ext cx="870276" cy="696162"/>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buSzPts val="1000"/>
            <a:buFont typeface="Symbol" panose="05050102010706020507" pitchFamily="18" charset="2"/>
            <a:buChar char=""/>
          </a:pPr>
          <a:r>
            <a:rPr lang="es-ES" sz="800" b="0" i="0" kern="1200"/>
            <a:t>technological</a:t>
          </a:r>
          <a:endParaRPr lang="uk-UA" sz="800" kern="1200"/>
        </a:p>
      </dsp:txBody>
      <dsp:txXfrm>
        <a:off x="2435510" y="30484"/>
        <a:ext cx="615378" cy="492260"/>
      </dsp:txXfrm>
    </dsp:sp>
    <dsp:sp modelId="{FB56E897-CA92-4A32-A59B-83CD36784166}">
      <dsp:nvSpPr>
        <dsp:cNvPr id="0" name=""/>
        <dsp:cNvSpPr/>
      </dsp:nvSpPr>
      <dsp:spPr>
        <a:xfrm rot="18000000">
          <a:off x="2786812" y="1012885"/>
          <a:ext cx="580977" cy="17266"/>
        </a:xfrm>
        <a:custGeom>
          <a:avLst/>
          <a:gdLst/>
          <a:ahLst/>
          <a:cxnLst/>
          <a:rect l="0" t="0" r="0" b="0"/>
          <a:pathLst>
            <a:path>
              <a:moveTo>
                <a:pt x="0" y="8633"/>
              </a:moveTo>
              <a:lnTo>
                <a:pt x="580977"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x-none" sz="700" kern="1200"/>
        </a:p>
      </dsp:txBody>
      <dsp:txXfrm>
        <a:off x="2786812" y="1002306"/>
        <a:ext cx="580977" cy="38424"/>
      </dsp:txXfrm>
    </dsp:sp>
    <dsp:sp modelId="{3C90927E-291A-4908-BE15-F8EB7EB007C8}">
      <dsp:nvSpPr>
        <dsp:cNvPr id="0" name=""/>
        <dsp:cNvSpPr/>
      </dsp:nvSpPr>
      <dsp:spPr>
        <a:xfrm>
          <a:off x="2969854" y="105859"/>
          <a:ext cx="870276" cy="696162"/>
        </a:xfrm>
        <a:prstGeom prst="ellipse">
          <a:avLst/>
        </a:prstGeom>
        <a:gradFill rotWithShape="0">
          <a:gsLst>
            <a:gs pos="0">
              <a:schemeClr val="accent3">
                <a:hueOff val="374288"/>
                <a:satOff val="2247"/>
                <a:lumOff val="1711"/>
                <a:alphaOff val="0"/>
                <a:satMod val="103000"/>
                <a:lumMod val="102000"/>
                <a:tint val="94000"/>
              </a:schemeClr>
            </a:gs>
            <a:gs pos="50000">
              <a:schemeClr val="accent3">
                <a:hueOff val="374288"/>
                <a:satOff val="2247"/>
                <a:lumOff val="1711"/>
                <a:alphaOff val="0"/>
                <a:satMod val="110000"/>
                <a:lumMod val="100000"/>
                <a:shade val="100000"/>
              </a:schemeClr>
            </a:gs>
            <a:gs pos="100000">
              <a:schemeClr val="accent3">
                <a:hueOff val="374288"/>
                <a:satOff val="2247"/>
                <a:lumOff val="171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buSzPts val="1000"/>
            <a:buFont typeface="Symbol" panose="05050102010706020507" pitchFamily="18" charset="2"/>
            <a:buChar char=""/>
          </a:pPr>
          <a:r>
            <a:rPr lang="es-ES" sz="800" b="0" i="0" kern="1200"/>
            <a:t>tactical</a:t>
          </a:r>
          <a:endParaRPr lang="uk-UA" sz="800" kern="1200"/>
        </a:p>
      </dsp:txBody>
      <dsp:txXfrm>
        <a:off x="3097303" y="207810"/>
        <a:ext cx="615378" cy="492260"/>
      </dsp:txXfrm>
    </dsp:sp>
    <dsp:sp modelId="{E832675A-374E-4A99-A60E-6A9AD3960C81}">
      <dsp:nvSpPr>
        <dsp:cNvPr id="0" name=""/>
        <dsp:cNvSpPr/>
      </dsp:nvSpPr>
      <dsp:spPr>
        <a:xfrm rot="19800000">
          <a:off x="3120643" y="1244945"/>
          <a:ext cx="445844" cy="17266"/>
        </a:xfrm>
        <a:custGeom>
          <a:avLst/>
          <a:gdLst/>
          <a:ahLst/>
          <a:cxnLst/>
          <a:rect l="0" t="0" r="0" b="0"/>
          <a:pathLst>
            <a:path>
              <a:moveTo>
                <a:pt x="0" y="8633"/>
              </a:moveTo>
              <a:lnTo>
                <a:pt x="445844"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x-none" sz="700" kern="1200"/>
        </a:p>
      </dsp:txBody>
      <dsp:txXfrm>
        <a:off x="3120643" y="1238835"/>
        <a:ext cx="445844" cy="29487"/>
      </dsp:txXfrm>
    </dsp:sp>
    <dsp:sp modelId="{836A9840-2436-4222-976C-FF3BD923E51E}">
      <dsp:nvSpPr>
        <dsp:cNvPr id="0" name=""/>
        <dsp:cNvSpPr/>
      </dsp:nvSpPr>
      <dsp:spPr>
        <a:xfrm>
          <a:off x="3454320" y="590325"/>
          <a:ext cx="870276" cy="696162"/>
        </a:xfrm>
        <a:prstGeom prst="ellipse">
          <a:avLst/>
        </a:prstGeom>
        <a:gradFill rotWithShape="0">
          <a:gsLst>
            <a:gs pos="0">
              <a:schemeClr val="accent3">
                <a:hueOff val="748575"/>
                <a:satOff val="4493"/>
                <a:lumOff val="3423"/>
                <a:alphaOff val="0"/>
                <a:satMod val="103000"/>
                <a:lumMod val="102000"/>
                <a:tint val="94000"/>
              </a:schemeClr>
            </a:gs>
            <a:gs pos="50000">
              <a:schemeClr val="accent3">
                <a:hueOff val="748575"/>
                <a:satOff val="4493"/>
                <a:lumOff val="3423"/>
                <a:alphaOff val="0"/>
                <a:satMod val="110000"/>
                <a:lumMod val="100000"/>
                <a:shade val="100000"/>
              </a:schemeClr>
            </a:gs>
            <a:gs pos="100000">
              <a:schemeClr val="accent3">
                <a:hueOff val="748575"/>
                <a:satOff val="4493"/>
                <a:lumOff val="342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buSzPts val="1000"/>
            <a:buFont typeface="Symbol" panose="05050102010706020507" pitchFamily="18" charset="2"/>
            <a:buChar char=""/>
          </a:pPr>
          <a:r>
            <a:rPr lang="es-ES" sz="800" b="0" i="0" kern="1200"/>
            <a:t>epidemic</a:t>
          </a:r>
          <a:endParaRPr lang="uk-UA" sz="800" kern="1200"/>
        </a:p>
      </dsp:txBody>
      <dsp:txXfrm>
        <a:off x="3581769" y="692276"/>
        <a:ext cx="615378" cy="492260"/>
      </dsp:txXfrm>
    </dsp:sp>
    <dsp:sp modelId="{4AA1B5E8-B856-4777-86AE-12A7FA852F1B}">
      <dsp:nvSpPr>
        <dsp:cNvPr id="0" name=""/>
        <dsp:cNvSpPr/>
      </dsp:nvSpPr>
      <dsp:spPr>
        <a:xfrm>
          <a:off x="3295651" y="1591566"/>
          <a:ext cx="335996" cy="17266"/>
        </a:xfrm>
        <a:custGeom>
          <a:avLst/>
          <a:gdLst/>
          <a:ahLst/>
          <a:cxnLst/>
          <a:rect l="0" t="0" r="0" b="0"/>
          <a:pathLst>
            <a:path>
              <a:moveTo>
                <a:pt x="0" y="8633"/>
              </a:moveTo>
              <a:lnTo>
                <a:pt x="33599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x-none" sz="700" kern="1200"/>
        </a:p>
      </dsp:txBody>
      <dsp:txXfrm>
        <a:off x="3295651" y="1589089"/>
        <a:ext cx="335996" cy="22221"/>
      </dsp:txXfrm>
    </dsp:sp>
    <dsp:sp modelId="{82C6ACD6-10D4-42BD-9F7B-B92F70852F07}">
      <dsp:nvSpPr>
        <dsp:cNvPr id="0" name=""/>
        <dsp:cNvSpPr/>
      </dsp:nvSpPr>
      <dsp:spPr>
        <a:xfrm>
          <a:off x="3631647" y="1252118"/>
          <a:ext cx="870276" cy="696162"/>
        </a:xfrm>
        <a:prstGeom prst="ellipse">
          <a:avLst/>
        </a:prstGeom>
        <a:gradFill rotWithShape="0">
          <a:gsLst>
            <a:gs pos="0">
              <a:schemeClr val="accent3">
                <a:hueOff val="1122863"/>
                <a:satOff val="6740"/>
                <a:lumOff val="5134"/>
                <a:alphaOff val="0"/>
                <a:satMod val="103000"/>
                <a:lumMod val="102000"/>
                <a:tint val="94000"/>
              </a:schemeClr>
            </a:gs>
            <a:gs pos="50000">
              <a:schemeClr val="accent3">
                <a:hueOff val="1122863"/>
                <a:satOff val="6740"/>
                <a:lumOff val="5134"/>
                <a:alphaOff val="0"/>
                <a:satMod val="110000"/>
                <a:lumMod val="100000"/>
                <a:shade val="100000"/>
              </a:schemeClr>
            </a:gs>
            <a:gs pos="100000">
              <a:schemeClr val="accent3">
                <a:hueOff val="1122863"/>
                <a:satOff val="6740"/>
                <a:lumOff val="513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buSzPts val="1000"/>
            <a:buFont typeface="Symbol" panose="05050102010706020507" pitchFamily="18" charset="2"/>
            <a:buChar char=""/>
          </a:pPr>
          <a:r>
            <a:rPr lang="es-ES" sz="800" b="0" i="0" kern="1200"/>
            <a:t>stifle</a:t>
          </a:r>
          <a:endParaRPr lang="uk-UA" sz="800" kern="1200"/>
        </a:p>
      </dsp:txBody>
      <dsp:txXfrm>
        <a:off x="3759096" y="1354069"/>
        <a:ext cx="615378" cy="492260"/>
      </dsp:txXfrm>
    </dsp:sp>
    <dsp:sp modelId="{F841AD84-8B76-4AB2-9DCF-E0A2E3064613}">
      <dsp:nvSpPr>
        <dsp:cNvPr id="0" name=""/>
        <dsp:cNvSpPr/>
      </dsp:nvSpPr>
      <dsp:spPr>
        <a:xfrm rot="1800000">
          <a:off x="3120643" y="1938188"/>
          <a:ext cx="445844" cy="17266"/>
        </a:xfrm>
        <a:custGeom>
          <a:avLst/>
          <a:gdLst/>
          <a:ahLst/>
          <a:cxnLst/>
          <a:rect l="0" t="0" r="0" b="0"/>
          <a:pathLst>
            <a:path>
              <a:moveTo>
                <a:pt x="0" y="8633"/>
              </a:moveTo>
              <a:lnTo>
                <a:pt x="445844"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x-none" sz="700" kern="1200"/>
        </a:p>
      </dsp:txBody>
      <dsp:txXfrm>
        <a:off x="3120643" y="1932077"/>
        <a:ext cx="445844" cy="29487"/>
      </dsp:txXfrm>
    </dsp:sp>
    <dsp:sp modelId="{6C23D8CD-9555-422F-A918-E89565699FFB}">
      <dsp:nvSpPr>
        <dsp:cNvPr id="0" name=""/>
        <dsp:cNvSpPr/>
      </dsp:nvSpPr>
      <dsp:spPr>
        <a:xfrm>
          <a:off x="3454320" y="1913911"/>
          <a:ext cx="870276" cy="696162"/>
        </a:xfrm>
        <a:prstGeom prst="ellipse">
          <a:avLst/>
        </a:prstGeom>
        <a:gradFill rotWithShape="0">
          <a:gsLst>
            <a:gs pos="0">
              <a:schemeClr val="accent3">
                <a:hueOff val="1497150"/>
                <a:satOff val="8986"/>
                <a:lumOff val="6845"/>
                <a:alphaOff val="0"/>
                <a:satMod val="103000"/>
                <a:lumMod val="102000"/>
                <a:tint val="94000"/>
              </a:schemeClr>
            </a:gs>
            <a:gs pos="50000">
              <a:schemeClr val="accent3">
                <a:hueOff val="1497150"/>
                <a:satOff val="8986"/>
                <a:lumOff val="6845"/>
                <a:alphaOff val="0"/>
                <a:satMod val="110000"/>
                <a:lumMod val="100000"/>
                <a:shade val="100000"/>
              </a:schemeClr>
            </a:gs>
            <a:gs pos="100000">
              <a:schemeClr val="accent3">
                <a:hueOff val="1497150"/>
                <a:satOff val="8986"/>
                <a:lumOff val="684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kern="1200"/>
            <a:t>disruptive</a:t>
          </a:r>
        </a:p>
      </dsp:txBody>
      <dsp:txXfrm>
        <a:off x="3581769" y="2015862"/>
        <a:ext cx="615378" cy="492260"/>
      </dsp:txXfrm>
    </dsp:sp>
    <dsp:sp modelId="{7F16B107-5E76-41B4-9E20-DC3ABB603A90}">
      <dsp:nvSpPr>
        <dsp:cNvPr id="0" name=""/>
        <dsp:cNvSpPr/>
      </dsp:nvSpPr>
      <dsp:spPr>
        <a:xfrm rot="3600000">
          <a:off x="2786812" y="2170248"/>
          <a:ext cx="580977" cy="17266"/>
        </a:xfrm>
        <a:custGeom>
          <a:avLst/>
          <a:gdLst/>
          <a:ahLst/>
          <a:cxnLst/>
          <a:rect l="0" t="0" r="0" b="0"/>
          <a:pathLst>
            <a:path>
              <a:moveTo>
                <a:pt x="0" y="8633"/>
              </a:moveTo>
              <a:lnTo>
                <a:pt x="580977"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x-none" sz="700" kern="1200"/>
        </a:p>
      </dsp:txBody>
      <dsp:txXfrm>
        <a:off x="2786812" y="2159669"/>
        <a:ext cx="580977" cy="38424"/>
      </dsp:txXfrm>
    </dsp:sp>
    <dsp:sp modelId="{3213D890-DB68-4CBD-8C23-4D8BD1BBB188}">
      <dsp:nvSpPr>
        <dsp:cNvPr id="0" name=""/>
        <dsp:cNvSpPr/>
      </dsp:nvSpPr>
      <dsp:spPr>
        <a:xfrm>
          <a:off x="2969854" y="2398377"/>
          <a:ext cx="870276" cy="696162"/>
        </a:xfrm>
        <a:prstGeom prst="ellipse">
          <a:avLst/>
        </a:prstGeom>
        <a:gradFill rotWithShape="0">
          <a:gsLst>
            <a:gs pos="0">
              <a:schemeClr val="accent3">
                <a:hueOff val="1871438"/>
                <a:satOff val="11233"/>
                <a:lumOff val="8557"/>
                <a:alphaOff val="0"/>
                <a:satMod val="103000"/>
                <a:lumMod val="102000"/>
                <a:tint val="94000"/>
              </a:schemeClr>
            </a:gs>
            <a:gs pos="50000">
              <a:schemeClr val="accent3">
                <a:hueOff val="1871438"/>
                <a:satOff val="11233"/>
                <a:lumOff val="8557"/>
                <a:alphaOff val="0"/>
                <a:satMod val="110000"/>
                <a:lumMod val="100000"/>
                <a:shade val="100000"/>
              </a:schemeClr>
            </a:gs>
            <a:gs pos="100000">
              <a:schemeClr val="accent3">
                <a:hueOff val="1871438"/>
                <a:satOff val="11233"/>
                <a:lumOff val="855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kern="1200"/>
            <a:t>biotech</a:t>
          </a:r>
          <a:endParaRPr lang="x-none" sz="800" kern="1200"/>
        </a:p>
      </dsp:txBody>
      <dsp:txXfrm>
        <a:off x="3097303" y="2500328"/>
        <a:ext cx="615378" cy="492260"/>
      </dsp:txXfrm>
    </dsp:sp>
    <dsp:sp modelId="{28CBBC0A-5911-4761-8F6B-24431E0E7A5D}">
      <dsp:nvSpPr>
        <dsp:cNvPr id="0" name=""/>
        <dsp:cNvSpPr/>
      </dsp:nvSpPr>
      <dsp:spPr>
        <a:xfrm rot="5400000">
          <a:off x="2429488" y="2253359"/>
          <a:ext cx="627423" cy="17266"/>
        </a:xfrm>
        <a:custGeom>
          <a:avLst/>
          <a:gdLst/>
          <a:ahLst/>
          <a:cxnLst/>
          <a:rect l="0" t="0" r="0" b="0"/>
          <a:pathLst>
            <a:path>
              <a:moveTo>
                <a:pt x="0" y="8633"/>
              </a:moveTo>
              <a:lnTo>
                <a:pt x="627423"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x-none" sz="700" kern="1200"/>
        </a:p>
      </dsp:txBody>
      <dsp:txXfrm>
        <a:off x="2429488" y="2241244"/>
        <a:ext cx="627423" cy="41496"/>
      </dsp:txXfrm>
    </dsp:sp>
    <dsp:sp modelId="{74C274E5-E42B-4F3B-B501-8DA73FBC53FE}">
      <dsp:nvSpPr>
        <dsp:cNvPr id="0" name=""/>
        <dsp:cNvSpPr/>
      </dsp:nvSpPr>
      <dsp:spPr>
        <a:xfrm>
          <a:off x="2308061" y="2575704"/>
          <a:ext cx="870276" cy="696162"/>
        </a:xfrm>
        <a:prstGeom prst="ellipse">
          <a:avLst/>
        </a:prstGeom>
        <a:gradFill rotWithShape="0">
          <a:gsLst>
            <a:gs pos="0">
              <a:schemeClr val="accent3">
                <a:hueOff val="2245725"/>
                <a:satOff val="13479"/>
                <a:lumOff val="10268"/>
                <a:alphaOff val="0"/>
                <a:satMod val="103000"/>
                <a:lumMod val="102000"/>
                <a:tint val="94000"/>
              </a:schemeClr>
            </a:gs>
            <a:gs pos="50000">
              <a:schemeClr val="accent3">
                <a:hueOff val="2245725"/>
                <a:satOff val="13479"/>
                <a:lumOff val="10268"/>
                <a:alphaOff val="0"/>
                <a:satMod val="110000"/>
                <a:lumMod val="100000"/>
                <a:shade val="100000"/>
              </a:schemeClr>
            </a:gs>
            <a:gs pos="100000">
              <a:schemeClr val="accent3">
                <a:hueOff val="2245725"/>
                <a:satOff val="13479"/>
                <a:lumOff val="1026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kern="1200"/>
            <a:t>creativity</a:t>
          </a:r>
          <a:endParaRPr lang="x-none" sz="800" kern="1200"/>
        </a:p>
      </dsp:txBody>
      <dsp:txXfrm>
        <a:off x="2435510" y="2677655"/>
        <a:ext cx="615378" cy="492260"/>
      </dsp:txXfrm>
    </dsp:sp>
    <dsp:sp modelId="{8E6C2A54-1FEF-4DA1-9861-A2020A94C31D}">
      <dsp:nvSpPr>
        <dsp:cNvPr id="0" name=""/>
        <dsp:cNvSpPr/>
      </dsp:nvSpPr>
      <dsp:spPr>
        <a:xfrm rot="7200000">
          <a:off x="2118609" y="2170248"/>
          <a:ext cx="580977" cy="17266"/>
        </a:xfrm>
        <a:custGeom>
          <a:avLst/>
          <a:gdLst/>
          <a:ahLst/>
          <a:cxnLst/>
          <a:rect l="0" t="0" r="0" b="0"/>
          <a:pathLst>
            <a:path>
              <a:moveTo>
                <a:pt x="0" y="8633"/>
              </a:moveTo>
              <a:lnTo>
                <a:pt x="580977"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x-none" sz="700" kern="1200"/>
        </a:p>
      </dsp:txBody>
      <dsp:txXfrm rot="10800000">
        <a:off x="2118609" y="2159669"/>
        <a:ext cx="580977" cy="38424"/>
      </dsp:txXfrm>
    </dsp:sp>
    <dsp:sp modelId="{3CA4CA26-769B-4E24-8AD6-EF8D706170E5}">
      <dsp:nvSpPr>
        <dsp:cNvPr id="0" name=""/>
        <dsp:cNvSpPr/>
      </dsp:nvSpPr>
      <dsp:spPr>
        <a:xfrm>
          <a:off x="1646268" y="2398377"/>
          <a:ext cx="870276" cy="696162"/>
        </a:xfrm>
        <a:prstGeom prst="ellipse">
          <a:avLst/>
        </a:prstGeom>
        <a:gradFill rotWithShape="0">
          <a:gsLst>
            <a:gs pos="0">
              <a:schemeClr val="accent3">
                <a:hueOff val="2620013"/>
                <a:satOff val="15726"/>
                <a:lumOff val="11980"/>
                <a:alphaOff val="0"/>
                <a:satMod val="103000"/>
                <a:lumMod val="102000"/>
                <a:tint val="94000"/>
              </a:schemeClr>
            </a:gs>
            <a:gs pos="50000">
              <a:schemeClr val="accent3">
                <a:hueOff val="2620013"/>
                <a:satOff val="15726"/>
                <a:lumOff val="11980"/>
                <a:alphaOff val="0"/>
                <a:satMod val="110000"/>
                <a:lumMod val="100000"/>
                <a:shade val="100000"/>
              </a:schemeClr>
            </a:gs>
            <a:gs pos="100000">
              <a:schemeClr val="accent3">
                <a:hueOff val="2620013"/>
                <a:satOff val="15726"/>
                <a:lumOff val="1198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uk-UA" sz="700" kern="1200"/>
            <a:t>advancement</a:t>
          </a:r>
          <a:endParaRPr lang="x-none" sz="700" kern="1200"/>
        </a:p>
      </dsp:txBody>
      <dsp:txXfrm>
        <a:off x="1773717" y="2500328"/>
        <a:ext cx="615378" cy="492260"/>
      </dsp:txXfrm>
    </dsp:sp>
    <dsp:sp modelId="{30D192AC-9D2C-46F6-9B44-C097BB6486E9}">
      <dsp:nvSpPr>
        <dsp:cNvPr id="0" name=""/>
        <dsp:cNvSpPr/>
      </dsp:nvSpPr>
      <dsp:spPr>
        <a:xfrm rot="9000000">
          <a:off x="1919911" y="1938188"/>
          <a:ext cx="445844" cy="17266"/>
        </a:xfrm>
        <a:custGeom>
          <a:avLst/>
          <a:gdLst/>
          <a:ahLst/>
          <a:cxnLst/>
          <a:rect l="0" t="0" r="0" b="0"/>
          <a:pathLst>
            <a:path>
              <a:moveTo>
                <a:pt x="0" y="8633"/>
              </a:moveTo>
              <a:lnTo>
                <a:pt x="445844"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x-none" sz="700" kern="1200"/>
        </a:p>
      </dsp:txBody>
      <dsp:txXfrm rot="10800000">
        <a:off x="1919911" y="1932077"/>
        <a:ext cx="445844" cy="29487"/>
      </dsp:txXfrm>
    </dsp:sp>
    <dsp:sp modelId="{A9522C4A-EE41-46FC-A48D-EBADC5827153}">
      <dsp:nvSpPr>
        <dsp:cNvPr id="0" name=""/>
        <dsp:cNvSpPr/>
      </dsp:nvSpPr>
      <dsp:spPr>
        <a:xfrm>
          <a:off x="1161802" y="1913911"/>
          <a:ext cx="870276" cy="696162"/>
        </a:xfrm>
        <a:prstGeom prst="ellipse">
          <a:avLst/>
        </a:prstGeom>
        <a:gradFill rotWithShape="0">
          <a:gsLst>
            <a:gs pos="0">
              <a:schemeClr val="accent3">
                <a:hueOff val="2994301"/>
                <a:satOff val="17972"/>
                <a:lumOff val="13691"/>
                <a:alphaOff val="0"/>
                <a:satMod val="103000"/>
                <a:lumMod val="102000"/>
                <a:tint val="94000"/>
              </a:schemeClr>
            </a:gs>
            <a:gs pos="50000">
              <a:schemeClr val="accent3">
                <a:hueOff val="2994301"/>
                <a:satOff val="17972"/>
                <a:lumOff val="13691"/>
                <a:alphaOff val="0"/>
                <a:satMod val="110000"/>
                <a:lumMod val="100000"/>
                <a:shade val="100000"/>
              </a:schemeClr>
            </a:gs>
            <a:gs pos="100000">
              <a:schemeClr val="accent3">
                <a:hueOff val="2994301"/>
                <a:satOff val="17972"/>
                <a:lumOff val="1369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uk-UA" sz="700" kern="1200"/>
            <a:t>imagination</a:t>
          </a:r>
          <a:endParaRPr lang="x-none" sz="700" kern="1200"/>
        </a:p>
      </dsp:txBody>
      <dsp:txXfrm>
        <a:off x="1289251" y="2015862"/>
        <a:ext cx="615378" cy="492260"/>
      </dsp:txXfrm>
    </dsp:sp>
    <dsp:sp modelId="{1A117E7E-C093-45DE-B4DF-06CEDB5960A9}">
      <dsp:nvSpPr>
        <dsp:cNvPr id="0" name=""/>
        <dsp:cNvSpPr/>
      </dsp:nvSpPr>
      <dsp:spPr>
        <a:xfrm rot="10800000">
          <a:off x="1854752" y="1591566"/>
          <a:ext cx="335996" cy="17266"/>
        </a:xfrm>
        <a:custGeom>
          <a:avLst/>
          <a:gdLst/>
          <a:ahLst/>
          <a:cxnLst/>
          <a:rect l="0" t="0" r="0" b="0"/>
          <a:pathLst>
            <a:path>
              <a:moveTo>
                <a:pt x="0" y="8633"/>
              </a:moveTo>
              <a:lnTo>
                <a:pt x="33599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x-none" sz="700" kern="1200"/>
        </a:p>
      </dsp:txBody>
      <dsp:txXfrm rot="10800000">
        <a:off x="1854752" y="1589089"/>
        <a:ext cx="335996" cy="22221"/>
      </dsp:txXfrm>
    </dsp:sp>
    <dsp:sp modelId="{0EB14067-F596-44C8-B4CA-601B4DF96295}">
      <dsp:nvSpPr>
        <dsp:cNvPr id="0" name=""/>
        <dsp:cNvSpPr/>
      </dsp:nvSpPr>
      <dsp:spPr>
        <a:xfrm>
          <a:off x="984475" y="1252118"/>
          <a:ext cx="870276" cy="696162"/>
        </a:xfrm>
        <a:prstGeom prst="ellipse">
          <a:avLst/>
        </a:prstGeom>
        <a:gradFill rotWithShape="0">
          <a:gsLst>
            <a:gs pos="0">
              <a:schemeClr val="accent3">
                <a:hueOff val="3368588"/>
                <a:satOff val="20219"/>
                <a:lumOff val="15402"/>
                <a:alphaOff val="0"/>
                <a:satMod val="103000"/>
                <a:lumMod val="102000"/>
                <a:tint val="94000"/>
              </a:schemeClr>
            </a:gs>
            <a:gs pos="50000">
              <a:schemeClr val="accent3">
                <a:hueOff val="3368588"/>
                <a:satOff val="20219"/>
                <a:lumOff val="15402"/>
                <a:alphaOff val="0"/>
                <a:satMod val="110000"/>
                <a:lumMod val="100000"/>
                <a:shade val="100000"/>
              </a:schemeClr>
            </a:gs>
            <a:gs pos="100000">
              <a:schemeClr val="accent3">
                <a:hueOff val="3368588"/>
                <a:satOff val="20219"/>
                <a:lumOff val="1540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uk-UA" sz="700" kern="1200"/>
            <a:t>incubator</a:t>
          </a:r>
          <a:endParaRPr lang="x-none" sz="700" kern="1200"/>
        </a:p>
      </dsp:txBody>
      <dsp:txXfrm>
        <a:off x="1111924" y="1354069"/>
        <a:ext cx="615378" cy="492260"/>
      </dsp:txXfrm>
    </dsp:sp>
    <dsp:sp modelId="{528A6D6C-9B82-4933-9836-276539AA7CDB}">
      <dsp:nvSpPr>
        <dsp:cNvPr id="0" name=""/>
        <dsp:cNvSpPr/>
      </dsp:nvSpPr>
      <dsp:spPr>
        <a:xfrm rot="12600000">
          <a:off x="1919911" y="1244945"/>
          <a:ext cx="445844" cy="17266"/>
        </a:xfrm>
        <a:custGeom>
          <a:avLst/>
          <a:gdLst/>
          <a:ahLst/>
          <a:cxnLst/>
          <a:rect l="0" t="0" r="0" b="0"/>
          <a:pathLst>
            <a:path>
              <a:moveTo>
                <a:pt x="0" y="8633"/>
              </a:moveTo>
              <a:lnTo>
                <a:pt x="445844"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x-none" sz="700" kern="1200"/>
        </a:p>
      </dsp:txBody>
      <dsp:txXfrm rot="10800000">
        <a:off x="1919911" y="1238835"/>
        <a:ext cx="445844" cy="29487"/>
      </dsp:txXfrm>
    </dsp:sp>
    <dsp:sp modelId="{046AE7AA-E985-4AE4-B431-BE6BCB12891D}">
      <dsp:nvSpPr>
        <dsp:cNvPr id="0" name=""/>
        <dsp:cNvSpPr/>
      </dsp:nvSpPr>
      <dsp:spPr>
        <a:xfrm>
          <a:off x="1161802" y="590325"/>
          <a:ext cx="870276" cy="696162"/>
        </a:xfrm>
        <a:prstGeom prst="ellipse">
          <a:avLst/>
        </a:prstGeom>
        <a:gradFill rotWithShape="0">
          <a:gsLst>
            <a:gs pos="0">
              <a:schemeClr val="accent3">
                <a:hueOff val="3742876"/>
                <a:satOff val="22465"/>
                <a:lumOff val="17114"/>
                <a:alphaOff val="0"/>
                <a:satMod val="103000"/>
                <a:lumMod val="102000"/>
                <a:tint val="94000"/>
              </a:schemeClr>
            </a:gs>
            <a:gs pos="50000">
              <a:schemeClr val="accent3">
                <a:hueOff val="3742876"/>
                <a:satOff val="22465"/>
                <a:lumOff val="17114"/>
                <a:alphaOff val="0"/>
                <a:satMod val="110000"/>
                <a:lumMod val="100000"/>
                <a:shade val="100000"/>
              </a:schemeClr>
            </a:gs>
            <a:gs pos="100000">
              <a:schemeClr val="accent3">
                <a:hueOff val="3742876"/>
                <a:satOff val="22465"/>
                <a:lumOff val="1711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uk-UA" sz="700" kern="1200"/>
            <a:t>hub</a:t>
          </a:r>
          <a:endParaRPr lang="x-none" sz="700" kern="1200"/>
        </a:p>
      </dsp:txBody>
      <dsp:txXfrm>
        <a:off x="1289251" y="692276"/>
        <a:ext cx="615378" cy="492260"/>
      </dsp:txXfrm>
    </dsp:sp>
    <dsp:sp modelId="{71B2E44B-C584-4358-83D2-BA6E29767973}">
      <dsp:nvSpPr>
        <dsp:cNvPr id="0" name=""/>
        <dsp:cNvSpPr/>
      </dsp:nvSpPr>
      <dsp:spPr>
        <a:xfrm rot="14400000">
          <a:off x="2118609" y="1012885"/>
          <a:ext cx="580977" cy="17266"/>
        </a:xfrm>
        <a:custGeom>
          <a:avLst/>
          <a:gdLst/>
          <a:ahLst/>
          <a:cxnLst/>
          <a:rect l="0" t="0" r="0" b="0"/>
          <a:pathLst>
            <a:path>
              <a:moveTo>
                <a:pt x="0" y="8633"/>
              </a:moveTo>
              <a:lnTo>
                <a:pt x="580977"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x-none" sz="700" kern="1200"/>
        </a:p>
      </dsp:txBody>
      <dsp:txXfrm rot="10800000">
        <a:off x="2118609" y="1002306"/>
        <a:ext cx="580977" cy="38424"/>
      </dsp:txXfrm>
    </dsp:sp>
    <dsp:sp modelId="{90D05B93-4216-4C32-8800-C9E3E3357C9F}">
      <dsp:nvSpPr>
        <dsp:cNvPr id="0" name=""/>
        <dsp:cNvSpPr/>
      </dsp:nvSpPr>
      <dsp:spPr>
        <a:xfrm>
          <a:off x="1646268" y="105859"/>
          <a:ext cx="870276" cy="696162"/>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uk-UA" sz="700" kern="1200"/>
            <a:t>ecosystem</a:t>
          </a:r>
          <a:endParaRPr lang="x-none" sz="700" kern="1200"/>
        </a:p>
      </dsp:txBody>
      <dsp:txXfrm>
        <a:off x="1773717" y="207810"/>
        <a:ext cx="615378" cy="492260"/>
      </dsp:txXfrm>
    </dsp:sp>
  </dsp:spTree>
</dsp:drawing>
</file>

<file path=word/diagrams/drawing1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B9DB98-2F04-4D58-BCD0-D827F9932C28}">
      <dsp:nvSpPr>
        <dsp:cNvPr id="0" name=""/>
        <dsp:cNvSpPr/>
      </dsp:nvSpPr>
      <dsp:spPr>
        <a:xfrm>
          <a:off x="1295761" y="1003357"/>
          <a:ext cx="2635477" cy="373685"/>
        </a:xfrm>
        <a:custGeom>
          <a:avLst/>
          <a:gdLst/>
          <a:ahLst/>
          <a:cxnLst/>
          <a:rect l="0" t="0" r="0" b="0"/>
          <a:pathLst>
            <a:path>
              <a:moveTo>
                <a:pt x="0" y="373685"/>
              </a:moveTo>
              <a:lnTo>
                <a:pt x="2635477" y="373685"/>
              </a:lnTo>
              <a:lnTo>
                <a:pt x="2635477"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6196D6-9B49-4585-87E4-CE28892A1191}">
      <dsp:nvSpPr>
        <dsp:cNvPr id="0" name=""/>
        <dsp:cNvSpPr/>
      </dsp:nvSpPr>
      <dsp:spPr>
        <a:xfrm>
          <a:off x="1295761" y="679416"/>
          <a:ext cx="2635477" cy="697625"/>
        </a:xfrm>
        <a:custGeom>
          <a:avLst/>
          <a:gdLst/>
          <a:ahLst/>
          <a:cxnLst/>
          <a:rect l="0" t="0" r="0" b="0"/>
          <a:pathLst>
            <a:path>
              <a:moveTo>
                <a:pt x="0" y="697625"/>
              </a:moveTo>
              <a:lnTo>
                <a:pt x="2635477" y="697625"/>
              </a:lnTo>
              <a:lnTo>
                <a:pt x="2635477"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0719679-E0D8-41C8-871E-A5008C05BB96}">
      <dsp:nvSpPr>
        <dsp:cNvPr id="0" name=""/>
        <dsp:cNvSpPr/>
      </dsp:nvSpPr>
      <dsp:spPr>
        <a:xfrm>
          <a:off x="1295761" y="1003357"/>
          <a:ext cx="2203077" cy="373685"/>
        </a:xfrm>
        <a:custGeom>
          <a:avLst/>
          <a:gdLst/>
          <a:ahLst/>
          <a:cxnLst/>
          <a:rect l="0" t="0" r="0" b="0"/>
          <a:pathLst>
            <a:path>
              <a:moveTo>
                <a:pt x="0" y="373685"/>
              </a:moveTo>
              <a:lnTo>
                <a:pt x="2203077" y="373685"/>
              </a:lnTo>
              <a:lnTo>
                <a:pt x="2203077"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59D1F7B-670E-4C78-96DA-9A1A55FE170A}">
      <dsp:nvSpPr>
        <dsp:cNvPr id="0" name=""/>
        <dsp:cNvSpPr/>
      </dsp:nvSpPr>
      <dsp:spPr>
        <a:xfrm>
          <a:off x="1295761" y="679416"/>
          <a:ext cx="2203077" cy="697625"/>
        </a:xfrm>
        <a:custGeom>
          <a:avLst/>
          <a:gdLst/>
          <a:ahLst/>
          <a:cxnLst/>
          <a:rect l="0" t="0" r="0" b="0"/>
          <a:pathLst>
            <a:path>
              <a:moveTo>
                <a:pt x="0" y="697625"/>
              </a:moveTo>
              <a:lnTo>
                <a:pt x="2203077" y="697625"/>
              </a:lnTo>
              <a:lnTo>
                <a:pt x="2203077"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DF508C-7D67-440F-876B-B68A96C15718}">
      <dsp:nvSpPr>
        <dsp:cNvPr id="0" name=""/>
        <dsp:cNvSpPr/>
      </dsp:nvSpPr>
      <dsp:spPr>
        <a:xfrm>
          <a:off x="1295761" y="1003357"/>
          <a:ext cx="1770677" cy="373685"/>
        </a:xfrm>
        <a:custGeom>
          <a:avLst/>
          <a:gdLst/>
          <a:ahLst/>
          <a:cxnLst/>
          <a:rect l="0" t="0" r="0" b="0"/>
          <a:pathLst>
            <a:path>
              <a:moveTo>
                <a:pt x="0" y="373685"/>
              </a:moveTo>
              <a:lnTo>
                <a:pt x="1770677" y="373685"/>
              </a:lnTo>
              <a:lnTo>
                <a:pt x="1770677"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45C086E-48BF-4AC1-A8CC-005339A617E8}">
      <dsp:nvSpPr>
        <dsp:cNvPr id="0" name=""/>
        <dsp:cNvSpPr/>
      </dsp:nvSpPr>
      <dsp:spPr>
        <a:xfrm>
          <a:off x="1295761" y="679416"/>
          <a:ext cx="1770677" cy="697625"/>
        </a:xfrm>
        <a:custGeom>
          <a:avLst/>
          <a:gdLst/>
          <a:ahLst/>
          <a:cxnLst/>
          <a:rect l="0" t="0" r="0" b="0"/>
          <a:pathLst>
            <a:path>
              <a:moveTo>
                <a:pt x="0" y="697625"/>
              </a:moveTo>
              <a:lnTo>
                <a:pt x="1770677" y="697625"/>
              </a:lnTo>
              <a:lnTo>
                <a:pt x="1770677"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7D702F0-2858-4BEB-8A40-2162252D6A70}">
      <dsp:nvSpPr>
        <dsp:cNvPr id="0" name=""/>
        <dsp:cNvSpPr/>
      </dsp:nvSpPr>
      <dsp:spPr>
        <a:xfrm>
          <a:off x="1295761" y="1003357"/>
          <a:ext cx="1338277" cy="373685"/>
        </a:xfrm>
        <a:custGeom>
          <a:avLst/>
          <a:gdLst/>
          <a:ahLst/>
          <a:cxnLst/>
          <a:rect l="0" t="0" r="0" b="0"/>
          <a:pathLst>
            <a:path>
              <a:moveTo>
                <a:pt x="0" y="373685"/>
              </a:moveTo>
              <a:lnTo>
                <a:pt x="1338277" y="373685"/>
              </a:lnTo>
              <a:lnTo>
                <a:pt x="1338277"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F4670DA-D52C-484F-B068-405EFE7B05B8}">
      <dsp:nvSpPr>
        <dsp:cNvPr id="0" name=""/>
        <dsp:cNvSpPr/>
      </dsp:nvSpPr>
      <dsp:spPr>
        <a:xfrm>
          <a:off x="1295761" y="679416"/>
          <a:ext cx="1338277" cy="697625"/>
        </a:xfrm>
        <a:custGeom>
          <a:avLst/>
          <a:gdLst/>
          <a:ahLst/>
          <a:cxnLst/>
          <a:rect l="0" t="0" r="0" b="0"/>
          <a:pathLst>
            <a:path>
              <a:moveTo>
                <a:pt x="0" y="697625"/>
              </a:moveTo>
              <a:lnTo>
                <a:pt x="1338277" y="697625"/>
              </a:lnTo>
              <a:lnTo>
                <a:pt x="1338277"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581D381-C070-4BF0-BF39-E78FA46A702C}">
      <dsp:nvSpPr>
        <dsp:cNvPr id="0" name=""/>
        <dsp:cNvSpPr/>
      </dsp:nvSpPr>
      <dsp:spPr>
        <a:xfrm>
          <a:off x="1295761" y="1003357"/>
          <a:ext cx="905877" cy="373685"/>
        </a:xfrm>
        <a:custGeom>
          <a:avLst/>
          <a:gdLst/>
          <a:ahLst/>
          <a:cxnLst/>
          <a:rect l="0" t="0" r="0" b="0"/>
          <a:pathLst>
            <a:path>
              <a:moveTo>
                <a:pt x="0" y="373685"/>
              </a:moveTo>
              <a:lnTo>
                <a:pt x="905877" y="373685"/>
              </a:lnTo>
              <a:lnTo>
                <a:pt x="905877"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A6DD5C9-25C0-4010-A77B-05F8DEB62DB4}">
      <dsp:nvSpPr>
        <dsp:cNvPr id="0" name=""/>
        <dsp:cNvSpPr/>
      </dsp:nvSpPr>
      <dsp:spPr>
        <a:xfrm>
          <a:off x="1295761" y="679416"/>
          <a:ext cx="905877" cy="697625"/>
        </a:xfrm>
        <a:custGeom>
          <a:avLst/>
          <a:gdLst/>
          <a:ahLst/>
          <a:cxnLst/>
          <a:rect l="0" t="0" r="0" b="0"/>
          <a:pathLst>
            <a:path>
              <a:moveTo>
                <a:pt x="0" y="697625"/>
              </a:moveTo>
              <a:lnTo>
                <a:pt x="905877" y="697625"/>
              </a:lnTo>
              <a:lnTo>
                <a:pt x="905877"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69B561-E1FE-4094-8ED3-BD48845A7AA2}">
      <dsp:nvSpPr>
        <dsp:cNvPr id="0" name=""/>
        <dsp:cNvSpPr/>
      </dsp:nvSpPr>
      <dsp:spPr>
        <a:xfrm>
          <a:off x="1295761" y="1003357"/>
          <a:ext cx="473478" cy="373685"/>
        </a:xfrm>
        <a:custGeom>
          <a:avLst/>
          <a:gdLst/>
          <a:ahLst/>
          <a:cxnLst/>
          <a:rect l="0" t="0" r="0" b="0"/>
          <a:pathLst>
            <a:path>
              <a:moveTo>
                <a:pt x="0" y="373685"/>
              </a:moveTo>
              <a:lnTo>
                <a:pt x="473478" y="373685"/>
              </a:lnTo>
              <a:lnTo>
                <a:pt x="473478"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F350335-098F-42F2-9551-93F0201095C3}">
      <dsp:nvSpPr>
        <dsp:cNvPr id="0" name=""/>
        <dsp:cNvSpPr/>
      </dsp:nvSpPr>
      <dsp:spPr>
        <a:xfrm>
          <a:off x="1295761" y="679416"/>
          <a:ext cx="473478" cy="697625"/>
        </a:xfrm>
        <a:custGeom>
          <a:avLst/>
          <a:gdLst/>
          <a:ahLst/>
          <a:cxnLst/>
          <a:rect l="0" t="0" r="0" b="0"/>
          <a:pathLst>
            <a:path>
              <a:moveTo>
                <a:pt x="0" y="697625"/>
              </a:moveTo>
              <a:lnTo>
                <a:pt x="473478" y="697625"/>
              </a:lnTo>
              <a:lnTo>
                <a:pt x="473478"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91CFA08-7B13-43A2-BF09-CD25AAF8936E}">
      <dsp:nvSpPr>
        <dsp:cNvPr id="0" name=""/>
        <dsp:cNvSpPr/>
      </dsp:nvSpPr>
      <dsp:spPr>
        <a:xfrm>
          <a:off x="1250041" y="1003357"/>
          <a:ext cx="91440" cy="373685"/>
        </a:xfrm>
        <a:custGeom>
          <a:avLst/>
          <a:gdLst/>
          <a:ahLst/>
          <a:cxnLst/>
          <a:rect l="0" t="0" r="0" b="0"/>
          <a:pathLst>
            <a:path>
              <a:moveTo>
                <a:pt x="45720" y="373685"/>
              </a:moveTo>
              <a:lnTo>
                <a:pt x="86798" y="373685"/>
              </a:lnTo>
              <a:lnTo>
                <a:pt x="86798"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1CF1495-CE97-4008-9041-64FF653BDA8E}">
      <dsp:nvSpPr>
        <dsp:cNvPr id="0" name=""/>
        <dsp:cNvSpPr/>
      </dsp:nvSpPr>
      <dsp:spPr>
        <a:xfrm>
          <a:off x="1250041" y="679416"/>
          <a:ext cx="91440" cy="697625"/>
        </a:xfrm>
        <a:custGeom>
          <a:avLst/>
          <a:gdLst/>
          <a:ahLst/>
          <a:cxnLst/>
          <a:rect l="0" t="0" r="0" b="0"/>
          <a:pathLst>
            <a:path>
              <a:moveTo>
                <a:pt x="45720" y="697625"/>
              </a:moveTo>
              <a:lnTo>
                <a:pt x="86798" y="697625"/>
              </a:lnTo>
              <a:lnTo>
                <a:pt x="86798"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3142D4F-980A-4D78-89A7-3ABA5513B720}">
      <dsp:nvSpPr>
        <dsp:cNvPr id="0" name=""/>
        <dsp:cNvSpPr/>
      </dsp:nvSpPr>
      <dsp:spPr>
        <a:xfrm>
          <a:off x="904439" y="1003357"/>
          <a:ext cx="391321" cy="373685"/>
        </a:xfrm>
        <a:custGeom>
          <a:avLst/>
          <a:gdLst/>
          <a:ahLst/>
          <a:cxnLst/>
          <a:rect l="0" t="0" r="0" b="0"/>
          <a:pathLst>
            <a:path>
              <a:moveTo>
                <a:pt x="391321" y="373685"/>
              </a:moveTo>
              <a:lnTo>
                <a:pt x="0"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F4BF44-2500-43B5-B8AB-8367956CB544}">
      <dsp:nvSpPr>
        <dsp:cNvPr id="0" name=""/>
        <dsp:cNvSpPr/>
      </dsp:nvSpPr>
      <dsp:spPr>
        <a:xfrm>
          <a:off x="904439" y="679416"/>
          <a:ext cx="391321" cy="697625"/>
        </a:xfrm>
        <a:custGeom>
          <a:avLst/>
          <a:gdLst/>
          <a:ahLst/>
          <a:cxnLst/>
          <a:rect l="0" t="0" r="0" b="0"/>
          <a:pathLst>
            <a:path>
              <a:moveTo>
                <a:pt x="391321" y="697625"/>
              </a:moveTo>
              <a:lnTo>
                <a:pt x="0"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0F4D0C3-3E65-4556-A6B3-4314B2EC2559}">
      <dsp:nvSpPr>
        <dsp:cNvPr id="0" name=""/>
        <dsp:cNvSpPr/>
      </dsp:nvSpPr>
      <dsp:spPr>
        <a:xfrm>
          <a:off x="174080" y="1377042"/>
          <a:ext cx="1121681" cy="562108"/>
        </a:xfrm>
        <a:custGeom>
          <a:avLst/>
          <a:gdLst/>
          <a:ahLst/>
          <a:cxnLst/>
          <a:rect l="0" t="0" r="0" b="0"/>
          <a:pathLst>
            <a:path>
              <a:moveTo>
                <a:pt x="1121681" y="0"/>
              </a:moveTo>
              <a:lnTo>
                <a:pt x="0" y="562108"/>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161993-A9D7-44B8-8B59-EF6369741E54}">
      <dsp:nvSpPr>
        <dsp:cNvPr id="0" name=""/>
        <dsp:cNvSpPr/>
      </dsp:nvSpPr>
      <dsp:spPr>
        <a:xfrm>
          <a:off x="649350" y="1377042"/>
          <a:ext cx="646411" cy="454657"/>
        </a:xfrm>
        <a:custGeom>
          <a:avLst/>
          <a:gdLst/>
          <a:ahLst/>
          <a:cxnLst/>
          <a:rect l="0" t="0" r="0" b="0"/>
          <a:pathLst>
            <a:path>
              <a:moveTo>
                <a:pt x="646411" y="0"/>
              </a:moveTo>
              <a:lnTo>
                <a:pt x="0" y="45465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AFBC18D-87E0-4E8F-94EA-E707D5001D80}">
      <dsp:nvSpPr>
        <dsp:cNvPr id="0" name=""/>
        <dsp:cNvSpPr/>
      </dsp:nvSpPr>
      <dsp:spPr>
        <a:xfrm>
          <a:off x="1036692" y="1377042"/>
          <a:ext cx="259069" cy="663153"/>
        </a:xfrm>
        <a:custGeom>
          <a:avLst/>
          <a:gdLst/>
          <a:ahLst/>
          <a:cxnLst/>
          <a:rect l="0" t="0" r="0" b="0"/>
          <a:pathLst>
            <a:path>
              <a:moveTo>
                <a:pt x="259069" y="0"/>
              </a:moveTo>
              <a:lnTo>
                <a:pt x="0" y="66315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6D29C22-6AE2-4E19-87FB-2873D2C93EBA}">
      <dsp:nvSpPr>
        <dsp:cNvPr id="0" name=""/>
        <dsp:cNvSpPr/>
      </dsp:nvSpPr>
      <dsp:spPr>
        <a:xfrm>
          <a:off x="310966" y="1217974"/>
          <a:ext cx="984795" cy="318134"/>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x-none" sz="1100" kern="1200"/>
            <a:t>INNOVATION</a:t>
          </a:r>
          <a:endParaRPr lang="uk-UA" sz="1100" kern="1200"/>
        </a:p>
      </dsp:txBody>
      <dsp:txXfrm>
        <a:off x="310966" y="1217974"/>
        <a:ext cx="984795" cy="318134"/>
      </dsp:txXfrm>
    </dsp:sp>
    <dsp:sp modelId="{4E4E4F6D-0F42-402D-9571-186E9341183C}">
      <dsp:nvSpPr>
        <dsp:cNvPr id="0" name=""/>
        <dsp:cNvSpPr/>
      </dsp:nvSpPr>
      <dsp:spPr>
        <a:xfrm>
          <a:off x="1036692" y="1916312"/>
          <a:ext cx="456804" cy="247767"/>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uk-UA" sz="600" i="0" kern="1200"/>
            <a:t>fosters</a:t>
          </a:r>
        </a:p>
      </dsp:txBody>
      <dsp:txXfrm>
        <a:off x="1036692" y="1916312"/>
        <a:ext cx="456804" cy="247767"/>
      </dsp:txXfrm>
    </dsp:sp>
    <dsp:sp modelId="{9B434334-35AA-4FC9-BE9C-6A09DD9B1619}">
      <dsp:nvSpPr>
        <dsp:cNvPr id="0" name=""/>
        <dsp:cNvSpPr/>
      </dsp:nvSpPr>
      <dsp:spPr>
        <a:xfrm>
          <a:off x="649350" y="1682197"/>
          <a:ext cx="347522" cy="299004"/>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uk-UA" sz="600" i="0" kern="1200"/>
            <a:t>drives</a:t>
          </a:r>
        </a:p>
      </dsp:txBody>
      <dsp:txXfrm>
        <a:off x="649350" y="1682197"/>
        <a:ext cx="347522" cy="299004"/>
      </dsp:txXfrm>
    </dsp:sp>
    <dsp:sp modelId="{A14CB79F-ADB6-41BE-B328-419DF3A49C36}">
      <dsp:nvSpPr>
        <dsp:cNvPr id="0" name=""/>
        <dsp:cNvSpPr/>
      </dsp:nvSpPr>
      <dsp:spPr>
        <a:xfrm>
          <a:off x="174080" y="1810325"/>
          <a:ext cx="387035" cy="257650"/>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uk-UA" sz="600" i="0" kern="1200"/>
            <a:t>encourages</a:t>
          </a:r>
        </a:p>
      </dsp:txBody>
      <dsp:txXfrm>
        <a:off x="174080" y="1810325"/>
        <a:ext cx="387035" cy="257650"/>
      </dsp:txXfrm>
    </dsp:sp>
    <dsp:sp modelId="{F2F2C95E-2DF8-43C1-A513-B9D8AC16791D}">
      <dsp:nvSpPr>
        <dsp:cNvPr id="0" name=""/>
        <dsp:cNvSpPr/>
      </dsp:nvSpPr>
      <dsp:spPr>
        <a:xfrm>
          <a:off x="702891" y="384779"/>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SzPts val="1000"/>
            <a:buFont typeface="Symbol" panose="05050102010706020507" pitchFamily="18" charset="2"/>
            <a:buChar char=""/>
          </a:pPr>
          <a:r>
            <a:rPr lang="es-ES" sz="1100" b="0" i="0" kern="1200"/>
            <a:t>stifle</a:t>
          </a:r>
          <a:endParaRPr lang="uk-UA" sz="1100" kern="1200"/>
        </a:p>
      </dsp:txBody>
      <dsp:txXfrm>
        <a:off x="702891" y="384779"/>
        <a:ext cx="403096" cy="294636"/>
      </dsp:txXfrm>
    </dsp:sp>
    <dsp:sp modelId="{78C12533-3A01-49D8-925D-529819B18377}">
      <dsp:nvSpPr>
        <dsp:cNvPr id="0" name=""/>
        <dsp:cNvSpPr/>
      </dsp:nvSpPr>
      <dsp:spPr>
        <a:xfrm>
          <a:off x="702891" y="708720"/>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0" i="0" kern="1200"/>
            <a:t>strangle</a:t>
          </a:r>
          <a:endParaRPr lang="uk-UA" sz="1100" kern="1200"/>
        </a:p>
      </dsp:txBody>
      <dsp:txXfrm>
        <a:off x="702891" y="708720"/>
        <a:ext cx="403096" cy="294636"/>
      </dsp:txXfrm>
    </dsp:sp>
    <dsp:sp modelId="{1DD6B5D0-59D8-4D2C-A808-E459C9FAC298}">
      <dsp:nvSpPr>
        <dsp:cNvPr id="0" name=""/>
        <dsp:cNvSpPr/>
      </dsp:nvSpPr>
      <dsp:spPr>
        <a:xfrm>
          <a:off x="1135291" y="384779"/>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0" i="0" kern="1200"/>
            <a:t>harness</a:t>
          </a:r>
          <a:endParaRPr lang="uk-UA" sz="1100" kern="1200"/>
        </a:p>
      </dsp:txBody>
      <dsp:txXfrm>
        <a:off x="1135291" y="384779"/>
        <a:ext cx="403096" cy="294636"/>
      </dsp:txXfrm>
    </dsp:sp>
    <dsp:sp modelId="{3BAD1EBF-1BB3-4DA1-9833-07EF934CF64A}">
      <dsp:nvSpPr>
        <dsp:cNvPr id="0" name=""/>
        <dsp:cNvSpPr/>
      </dsp:nvSpPr>
      <dsp:spPr>
        <a:xfrm>
          <a:off x="1135291" y="708720"/>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SzPts val="1000"/>
            <a:buFont typeface="Symbol" panose="05050102010706020507" pitchFamily="18" charset="2"/>
            <a:buChar char=""/>
          </a:pPr>
          <a:r>
            <a:rPr lang="es-ES" sz="1100" b="0" i="0" kern="1200"/>
            <a:t>drive</a:t>
          </a:r>
          <a:endParaRPr lang="uk-UA" sz="1100" kern="1200"/>
        </a:p>
      </dsp:txBody>
      <dsp:txXfrm>
        <a:off x="1135291" y="708720"/>
        <a:ext cx="403096" cy="294636"/>
      </dsp:txXfrm>
    </dsp:sp>
    <dsp:sp modelId="{7911C269-D2E3-48C6-8205-692D7B889DC9}">
      <dsp:nvSpPr>
        <dsp:cNvPr id="0" name=""/>
        <dsp:cNvSpPr/>
      </dsp:nvSpPr>
      <dsp:spPr>
        <a:xfrm>
          <a:off x="1567691" y="384779"/>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buSzPts val="1000"/>
            <a:buFont typeface="Symbol" panose="05050102010706020507" pitchFamily="18" charset="2"/>
            <a:buChar char=""/>
          </a:pPr>
          <a:r>
            <a:rPr lang="es-ES" sz="1100" b="0" i="0" kern="1200"/>
            <a:t>investment</a:t>
          </a:r>
          <a:endParaRPr lang="uk-UA" sz="1100" kern="1200"/>
        </a:p>
      </dsp:txBody>
      <dsp:txXfrm>
        <a:off x="1567691" y="384779"/>
        <a:ext cx="403096" cy="294636"/>
      </dsp:txXfrm>
    </dsp:sp>
    <dsp:sp modelId="{F2697DA3-0A58-4E89-AE25-50D3DFE105EF}">
      <dsp:nvSpPr>
        <dsp:cNvPr id="0" name=""/>
        <dsp:cNvSpPr/>
      </dsp:nvSpPr>
      <dsp:spPr>
        <a:xfrm>
          <a:off x="1567691" y="708720"/>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0" i="0" kern="1200"/>
            <a:t>encourage</a:t>
          </a:r>
          <a:endParaRPr lang="uk-UA" sz="1100" kern="1200"/>
        </a:p>
      </dsp:txBody>
      <dsp:txXfrm>
        <a:off x="1567691" y="708720"/>
        <a:ext cx="403096" cy="294636"/>
      </dsp:txXfrm>
    </dsp:sp>
    <dsp:sp modelId="{18C5DA47-7D3F-4B2E-B1CE-5234CA84872A}">
      <dsp:nvSpPr>
        <dsp:cNvPr id="0" name=""/>
        <dsp:cNvSpPr/>
      </dsp:nvSpPr>
      <dsp:spPr>
        <a:xfrm>
          <a:off x="2000091" y="384779"/>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0" i="0" kern="1200"/>
            <a:t>accelerate</a:t>
          </a:r>
          <a:endParaRPr lang="uk-UA" sz="1100" kern="1200"/>
        </a:p>
      </dsp:txBody>
      <dsp:txXfrm>
        <a:off x="2000091" y="384779"/>
        <a:ext cx="403096" cy="294636"/>
      </dsp:txXfrm>
    </dsp:sp>
    <dsp:sp modelId="{8DD5D09D-1E43-4BDB-B486-22AAB7E30BCE}">
      <dsp:nvSpPr>
        <dsp:cNvPr id="0" name=""/>
        <dsp:cNvSpPr/>
      </dsp:nvSpPr>
      <dsp:spPr>
        <a:xfrm>
          <a:off x="2000091" y="708720"/>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0" i="0" kern="1200"/>
            <a:t>promote</a:t>
          </a:r>
          <a:endParaRPr lang="uk-UA" sz="1100" kern="1200"/>
        </a:p>
      </dsp:txBody>
      <dsp:txXfrm>
        <a:off x="2000091" y="708720"/>
        <a:ext cx="403096" cy="294636"/>
      </dsp:txXfrm>
    </dsp:sp>
    <dsp:sp modelId="{280CA23B-0060-4531-B532-537F512CE822}">
      <dsp:nvSpPr>
        <dsp:cNvPr id="0" name=""/>
        <dsp:cNvSpPr/>
      </dsp:nvSpPr>
      <dsp:spPr>
        <a:xfrm>
          <a:off x="2432491" y="384779"/>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0" i="0" kern="1200"/>
            <a:t>society</a:t>
          </a:r>
          <a:endParaRPr lang="uk-UA" sz="1100" kern="1200"/>
        </a:p>
      </dsp:txBody>
      <dsp:txXfrm>
        <a:off x="2432491" y="384779"/>
        <a:ext cx="403096" cy="294636"/>
      </dsp:txXfrm>
    </dsp:sp>
    <dsp:sp modelId="{82A9CE14-9A16-4994-B099-4FA0F1B8790A}">
      <dsp:nvSpPr>
        <dsp:cNvPr id="0" name=""/>
        <dsp:cNvSpPr/>
      </dsp:nvSpPr>
      <dsp:spPr>
        <a:xfrm>
          <a:off x="2432491" y="708720"/>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0" i="0" kern="1200"/>
            <a:t>business</a:t>
          </a:r>
          <a:endParaRPr lang="uk-UA" sz="1100" kern="1200"/>
        </a:p>
      </dsp:txBody>
      <dsp:txXfrm>
        <a:off x="2432491" y="708720"/>
        <a:ext cx="403096" cy="294636"/>
      </dsp:txXfrm>
    </dsp:sp>
    <dsp:sp modelId="{953ECCEE-C425-4F01-AB4B-1B6DACE7D532}">
      <dsp:nvSpPr>
        <dsp:cNvPr id="0" name=""/>
        <dsp:cNvSpPr/>
      </dsp:nvSpPr>
      <dsp:spPr>
        <a:xfrm>
          <a:off x="2864891" y="384779"/>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0" i="0" kern="1200"/>
            <a:t>regulators</a:t>
          </a:r>
          <a:endParaRPr lang="uk-UA" sz="1100" kern="1200"/>
        </a:p>
      </dsp:txBody>
      <dsp:txXfrm>
        <a:off x="2864891" y="384779"/>
        <a:ext cx="403096" cy="294636"/>
      </dsp:txXfrm>
    </dsp:sp>
    <dsp:sp modelId="{157EB2AA-9E7C-4B0E-851C-0BD75FA12C03}">
      <dsp:nvSpPr>
        <dsp:cNvPr id="0" name=""/>
        <dsp:cNvSpPr/>
      </dsp:nvSpPr>
      <dsp:spPr>
        <a:xfrm>
          <a:off x="2864891" y="708720"/>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0" i="0" kern="1200"/>
            <a:t>innovators</a:t>
          </a:r>
          <a:endParaRPr lang="uk-UA" sz="1100" kern="1200"/>
        </a:p>
      </dsp:txBody>
      <dsp:txXfrm>
        <a:off x="2864891" y="708720"/>
        <a:ext cx="403096" cy="294636"/>
      </dsp:txXfrm>
    </dsp:sp>
    <dsp:sp modelId="{74F238E4-2D44-4037-8AE6-694FCA021D62}">
      <dsp:nvSpPr>
        <dsp:cNvPr id="0" name=""/>
        <dsp:cNvSpPr/>
      </dsp:nvSpPr>
      <dsp:spPr>
        <a:xfrm>
          <a:off x="3297291" y="384779"/>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t>hinder</a:t>
          </a:r>
        </a:p>
      </dsp:txBody>
      <dsp:txXfrm>
        <a:off x="3297291" y="384779"/>
        <a:ext cx="403096" cy="294636"/>
      </dsp:txXfrm>
    </dsp:sp>
    <dsp:sp modelId="{4B56917B-5BCB-4370-A3C5-F1703C255A4E}">
      <dsp:nvSpPr>
        <dsp:cNvPr id="0" name=""/>
        <dsp:cNvSpPr/>
      </dsp:nvSpPr>
      <dsp:spPr>
        <a:xfrm>
          <a:off x="3297291" y="708720"/>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t>foster</a:t>
          </a:r>
        </a:p>
      </dsp:txBody>
      <dsp:txXfrm>
        <a:off x="3297291" y="708720"/>
        <a:ext cx="403096" cy="294636"/>
      </dsp:txXfrm>
    </dsp:sp>
    <dsp:sp modelId="{995ABCA5-F8EC-4C67-A995-2D091F3C8749}">
      <dsp:nvSpPr>
        <dsp:cNvPr id="0" name=""/>
        <dsp:cNvSpPr/>
      </dsp:nvSpPr>
      <dsp:spPr>
        <a:xfrm>
          <a:off x="3729691" y="384779"/>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t>patent</a:t>
          </a:r>
        </a:p>
      </dsp:txBody>
      <dsp:txXfrm>
        <a:off x="3729691" y="384779"/>
        <a:ext cx="403096" cy="294636"/>
      </dsp:txXfrm>
    </dsp:sp>
    <dsp:sp modelId="{497E54F3-40FD-4FBC-B1DC-DE0F35E0AB46}">
      <dsp:nvSpPr>
        <dsp:cNvPr id="0" name=""/>
        <dsp:cNvSpPr/>
      </dsp:nvSpPr>
      <dsp:spPr>
        <a:xfrm>
          <a:off x="3729691" y="708720"/>
          <a:ext cx="403096" cy="29463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uk-UA" sz="1050" kern="1200"/>
            <a:t>oppose</a:t>
          </a:r>
        </a:p>
      </dsp:txBody>
      <dsp:txXfrm>
        <a:off x="3729691" y="708720"/>
        <a:ext cx="403096" cy="294636"/>
      </dsp:txXfrm>
    </dsp:sp>
  </dsp:spTree>
</dsp:drawing>
</file>

<file path=word/diagrams/drawing1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9399CC-6D74-4258-A51B-8C40E163AF73}">
      <dsp:nvSpPr>
        <dsp:cNvPr id="0" name=""/>
        <dsp:cNvSpPr/>
      </dsp:nvSpPr>
      <dsp:spPr>
        <a:xfrm rot="15419822">
          <a:off x="1319915" y="1352787"/>
          <a:ext cx="852677" cy="38671"/>
        </a:xfrm>
        <a:custGeom>
          <a:avLst/>
          <a:gdLst/>
          <a:ahLst/>
          <a:cxnLst/>
          <a:rect l="0" t="0" r="0" b="0"/>
          <a:pathLst>
            <a:path>
              <a:moveTo>
                <a:pt x="0" y="19335"/>
              </a:moveTo>
              <a:lnTo>
                <a:pt x="852677" y="1933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EFC5FE0-E98F-4938-8251-00261C270405}">
      <dsp:nvSpPr>
        <dsp:cNvPr id="0" name=""/>
        <dsp:cNvSpPr/>
      </dsp:nvSpPr>
      <dsp:spPr>
        <a:xfrm rot="790010">
          <a:off x="2139194" y="1627792"/>
          <a:ext cx="1542131" cy="38671"/>
        </a:xfrm>
        <a:custGeom>
          <a:avLst/>
          <a:gdLst/>
          <a:ahLst/>
          <a:cxnLst/>
          <a:rect l="0" t="0" r="0" b="0"/>
          <a:pathLst>
            <a:path>
              <a:moveTo>
                <a:pt x="0" y="19335"/>
              </a:moveTo>
              <a:lnTo>
                <a:pt x="1542131" y="1933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58E4B1F-D23D-4BD5-8A78-6AB5AB397000}">
      <dsp:nvSpPr>
        <dsp:cNvPr id="0" name=""/>
        <dsp:cNvSpPr/>
      </dsp:nvSpPr>
      <dsp:spPr>
        <a:xfrm rot="21250079">
          <a:off x="2154463" y="1215321"/>
          <a:ext cx="1932504" cy="38671"/>
        </a:xfrm>
        <a:custGeom>
          <a:avLst/>
          <a:gdLst/>
          <a:ahLst/>
          <a:cxnLst/>
          <a:rect l="0" t="0" r="0" b="0"/>
          <a:pathLst>
            <a:path>
              <a:moveTo>
                <a:pt x="0" y="19335"/>
              </a:moveTo>
              <a:lnTo>
                <a:pt x="1932504" y="1933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FB6B01-1027-4DAC-9D28-2E081080EE9C}">
      <dsp:nvSpPr>
        <dsp:cNvPr id="0" name=""/>
        <dsp:cNvSpPr/>
      </dsp:nvSpPr>
      <dsp:spPr>
        <a:xfrm rot="20165302">
          <a:off x="2121529" y="993572"/>
          <a:ext cx="883988" cy="38671"/>
        </a:xfrm>
        <a:custGeom>
          <a:avLst/>
          <a:gdLst/>
          <a:ahLst/>
          <a:cxnLst/>
          <a:rect l="0" t="0" r="0" b="0"/>
          <a:pathLst>
            <a:path>
              <a:moveTo>
                <a:pt x="0" y="19335"/>
              </a:moveTo>
              <a:lnTo>
                <a:pt x="883988" y="1933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BD909B4-91D4-4748-9736-A858E7CE67F1}">
      <dsp:nvSpPr>
        <dsp:cNvPr id="0" name=""/>
        <dsp:cNvSpPr/>
      </dsp:nvSpPr>
      <dsp:spPr>
        <a:xfrm>
          <a:off x="727598" y="906838"/>
          <a:ext cx="2267230" cy="1926875"/>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FD5C2BC6-7275-4A5C-A6ED-7835E903AA9E}">
      <dsp:nvSpPr>
        <dsp:cNvPr id="0" name=""/>
        <dsp:cNvSpPr/>
      </dsp:nvSpPr>
      <dsp:spPr>
        <a:xfrm>
          <a:off x="2878277" y="99195"/>
          <a:ext cx="1293441" cy="974826"/>
        </a:xfrm>
        <a:prstGeom prst="ellipse">
          <a:avLst/>
        </a:prstGeom>
        <a:gradFill rotWithShape="0">
          <a:gsLst>
            <a:gs pos="0">
              <a:schemeClr val="accent3">
                <a:hueOff val="1029291"/>
                <a:satOff val="6178"/>
                <a:lumOff val="4706"/>
                <a:alphaOff val="0"/>
                <a:satMod val="103000"/>
                <a:lumMod val="102000"/>
                <a:tint val="94000"/>
              </a:schemeClr>
            </a:gs>
            <a:gs pos="50000">
              <a:schemeClr val="accent3">
                <a:hueOff val="1029291"/>
                <a:satOff val="6178"/>
                <a:lumOff val="4706"/>
                <a:alphaOff val="0"/>
                <a:satMod val="110000"/>
                <a:lumMod val="100000"/>
                <a:shade val="100000"/>
              </a:schemeClr>
            </a:gs>
            <a:gs pos="100000">
              <a:schemeClr val="accent3">
                <a:hueOff val="1029291"/>
                <a:satOff val="6178"/>
                <a:lumOff val="470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SzPts val="1000"/>
            <a:buFont typeface="Symbol" panose="05050102010706020507" pitchFamily="18" charset="2"/>
            <a:buChar char=""/>
          </a:pPr>
          <a:r>
            <a:rPr lang="es-ES" sz="1000" b="0" i="0" kern="1200"/>
            <a:t>innovation and investment</a:t>
          </a:r>
          <a:endParaRPr lang="uk-UA" sz="1000" kern="1200"/>
        </a:p>
      </dsp:txBody>
      <dsp:txXfrm>
        <a:off x="3067697" y="241955"/>
        <a:ext cx="914601" cy="689306"/>
      </dsp:txXfrm>
    </dsp:sp>
    <dsp:sp modelId="{5F064A54-E1D8-4312-9FD4-A661F6F96457}">
      <dsp:nvSpPr>
        <dsp:cNvPr id="0" name=""/>
        <dsp:cNvSpPr/>
      </dsp:nvSpPr>
      <dsp:spPr>
        <a:xfrm>
          <a:off x="4078720" y="571316"/>
          <a:ext cx="1092785" cy="1019360"/>
        </a:xfrm>
        <a:prstGeom prst="ellipse">
          <a:avLst/>
        </a:prstGeom>
        <a:gradFill rotWithShape="0">
          <a:gsLst>
            <a:gs pos="0">
              <a:schemeClr val="accent3">
                <a:hueOff val="2058582"/>
                <a:satOff val="12356"/>
                <a:lumOff val="9413"/>
                <a:alphaOff val="0"/>
                <a:satMod val="103000"/>
                <a:lumMod val="102000"/>
                <a:tint val="94000"/>
              </a:schemeClr>
            </a:gs>
            <a:gs pos="50000">
              <a:schemeClr val="accent3">
                <a:hueOff val="2058582"/>
                <a:satOff val="12356"/>
                <a:lumOff val="9413"/>
                <a:alphaOff val="0"/>
                <a:satMod val="110000"/>
                <a:lumMod val="100000"/>
                <a:shade val="100000"/>
              </a:schemeClr>
            </a:gs>
            <a:gs pos="100000">
              <a:schemeClr val="accent3">
                <a:hueOff val="2058582"/>
                <a:satOff val="12356"/>
                <a:lumOff val="941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SzPts val="1000"/>
            <a:buFont typeface="Symbol" panose="05050102010706020507" pitchFamily="18" charset="2"/>
            <a:buChar char=""/>
          </a:pPr>
          <a:r>
            <a:rPr lang="es-ES" sz="1000" b="0" i="0" kern="1200"/>
            <a:t>innovation and competition</a:t>
          </a:r>
          <a:endParaRPr lang="uk-UA" sz="1000" kern="1200"/>
        </a:p>
      </dsp:txBody>
      <dsp:txXfrm>
        <a:off x="4238755" y="720598"/>
        <a:ext cx="772715" cy="720796"/>
      </dsp:txXfrm>
    </dsp:sp>
    <dsp:sp modelId="{58162BDB-8832-48B1-A189-A8B7577326FC}">
      <dsp:nvSpPr>
        <dsp:cNvPr id="0" name=""/>
        <dsp:cNvSpPr/>
      </dsp:nvSpPr>
      <dsp:spPr>
        <a:xfrm>
          <a:off x="3640566" y="1451967"/>
          <a:ext cx="1168989" cy="1005484"/>
        </a:xfrm>
        <a:prstGeom prst="ellipse">
          <a:avLst/>
        </a:prstGeom>
        <a:gradFill rotWithShape="0">
          <a:gsLst>
            <a:gs pos="0">
              <a:schemeClr val="accent3">
                <a:hueOff val="3087872"/>
                <a:satOff val="18534"/>
                <a:lumOff val="14119"/>
                <a:alphaOff val="0"/>
                <a:satMod val="103000"/>
                <a:lumMod val="102000"/>
                <a:tint val="94000"/>
              </a:schemeClr>
            </a:gs>
            <a:gs pos="50000">
              <a:schemeClr val="accent3">
                <a:hueOff val="3087872"/>
                <a:satOff val="18534"/>
                <a:lumOff val="14119"/>
                <a:alphaOff val="0"/>
                <a:satMod val="110000"/>
                <a:lumMod val="100000"/>
                <a:shade val="100000"/>
              </a:schemeClr>
            </a:gs>
            <a:gs pos="100000">
              <a:schemeClr val="accent3">
                <a:hueOff val="3087872"/>
                <a:satOff val="18534"/>
                <a:lumOff val="1411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buSzPts val="1000"/>
            <a:buFont typeface="Symbol" panose="05050102010706020507" pitchFamily="18" charset="2"/>
            <a:buChar char=""/>
          </a:pPr>
          <a:r>
            <a:rPr lang="es-ES" sz="1000" b="0" i="0" kern="1200"/>
            <a:t>innovation and technology</a:t>
          </a:r>
          <a:endParaRPr lang="uk-UA" sz="1000" kern="1200"/>
        </a:p>
      </dsp:txBody>
      <dsp:txXfrm>
        <a:off x="3811760" y="1599217"/>
        <a:ext cx="826601" cy="710984"/>
      </dsp:txXfrm>
    </dsp:sp>
    <dsp:sp modelId="{B41B11BD-14A2-4E02-A0A7-A756998BA66D}">
      <dsp:nvSpPr>
        <dsp:cNvPr id="0" name=""/>
        <dsp:cNvSpPr/>
      </dsp:nvSpPr>
      <dsp:spPr>
        <a:xfrm>
          <a:off x="740386" y="939736"/>
          <a:ext cx="2245183" cy="1875711"/>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4605" tIns="14605" rIns="14605" bIns="14605" numCol="1" spcCol="1270" anchor="ctr" anchorCtr="0">
          <a:noAutofit/>
        </a:bodyPr>
        <a:lstStyle/>
        <a:p>
          <a:pPr lvl="0" algn="ctr" defTabSz="1022350">
            <a:lnSpc>
              <a:spcPct val="90000"/>
            </a:lnSpc>
            <a:spcBef>
              <a:spcPct val="0"/>
            </a:spcBef>
            <a:spcAft>
              <a:spcPct val="35000"/>
            </a:spcAft>
          </a:pPr>
          <a:r>
            <a:rPr lang="x-none" sz="2300" kern="1200"/>
            <a:t>INNOVATION</a:t>
          </a:r>
          <a:endParaRPr lang="uk-UA" sz="2300" kern="1200"/>
        </a:p>
      </dsp:txBody>
      <dsp:txXfrm>
        <a:off x="1069185" y="1214428"/>
        <a:ext cx="1587585" cy="132632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CA0699-5B3B-462C-9A4F-9C61DD967364}">
      <dsp:nvSpPr>
        <dsp:cNvPr id="0" name=""/>
        <dsp:cNvSpPr/>
      </dsp:nvSpPr>
      <dsp:spPr>
        <a:xfrm>
          <a:off x="1903582" y="769560"/>
          <a:ext cx="969957" cy="576519"/>
        </a:xfrm>
        <a:custGeom>
          <a:avLst/>
          <a:gdLst/>
          <a:ahLst/>
          <a:cxnLst/>
          <a:rect l="0" t="0" r="0" b="0"/>
          <a:pathLst>
            <a:path>
              <a:moveTo>
                <a:pt x="0" y="576519"/>
              </a:moveTo>
              <a:lnTo>
                <a:pt x="969957"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F6E50C-7880-4A5F-A5F9-349DA049529F}">
      <dsp:nvSpPr>
        <dsp:cNvPr id="0" name=""/>
        <dsp:cNvSpPr/>
      </dsp:nvSpPr>
      <dsp:spPr>
        <a:xfrm>
          <a:off x="1358031" y="769956"/>
          <a:ext cx="545550" cy="576123"/>
        </a:xfrm>
        <a:custGeom>
          <a:avLst/>
          <a:gdLst/>
          <a:ahLst/>
          <a:cxnLst/>
          <a:rect l="0" t="0" r="0" b="0"/>
          <a:pathLst>
            <a:path>
              <a:moveTo>
                <a:pt x="545550" y="576123"/>
              </a:moveTo>
              <a:lnTo>
                <a:pt x="0"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BD0A88-5F56-4C0F-9E78-2D722345946A}">
      <dsp:nvSpPr>
        <dsp:cNvPr id="0" name=""/>
        <dsp:cNvSpPr/>
      </dsp:nvSpPr>
      <dsp:spPr>
        <a:xfrm>
          <a:off x="1903582" y="320438"/>
          <a:ext cx="561954" cy="1025641"/>
        </a:xfrm>
        <a:custGeom>
          <a:avLst/>
          <a:gdLst/>
          <a:ahLst/>
          <a:cxnLst/>
          <a:rect l="0" t="0" r="0" b="0"/>
          <a:pathLst>
            <a:path>
              <a:moveTo>
                <a:pt x="0" y="1025641"/>
              </a:moveTo>
              <a:lnTo>
                <a:pt x="561954"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28CD4A4-6B2C-4241-A4BA-DA6091CF75C7}">
      <dsp:nvSpPr>
        <dsp:cNvPr id="0" name=""/>
        <dsp:cNvSpPr/>
      </dsp:nvSpPr>
      <dsp:spPr>
        <a:xfrm>
          <a:off x="1429098" y="298028"/>
          <a:ext cx="474484" cy="1048051"/>
        </a:xfrm>
        <a:custGeom>
          <a:avLst/>
          <a:gdLst/>
          <a:ahLst/>
          <a:cxnLst/>
          <a:rect l="0" t="0" r="0" b="0"/>
          <a:pathLst>
            <a:path>
              <a:moveTo>
                <a:pt x="474484" y="1048051"/>
              </a:moveTo>
              <a:lnTo>
                <a:pt x="0"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2ECB3C4-00DF-44BE-92BF-A56BADC9130E}">
      <dsp:nvSpPr>
        <dsp:cNvPr id="0" name=""/>
        <dsp:cNvSpPr/>
      </dsp:nvSpPr>
      <dsp:spPr>
        <a:xfrm>
          <a:off x="1903582" y="1346080"/>
          <a:ext cx="1533863" cy="134546"/>
        </a:xfrm>
        <a:custGeom>
          <a:avLst/>
          <a:gdLst/>
          <a:ahLst/>
          <a:cxnLst/>
          <a:rect l="0" t="0" r="0" b="0"/>
          <a:pathLst>
            <a:path>
              <a:moveTo>
                <a:pt x="0" y="0"/>
              </a:moveTo>
              <a:lnTo>
                <a:pt x="0" y="61597"/>
              </a:lnTo>
              <a:lnTo>
                <a:pt x="1533863" y="61597"/>
              </a:lnTo>
              <a:lnTo>
                <a:pt x="1533863" y="13454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7F7E869-E2E5-4E64-B86D-D44B821981D8}">
      <dsp:nvSpPr>
        <dsp:cNvPr id="0" name=""/>
        <dsp:cNvSpPr/>
      </dsp:nvSpPr>
      <dsp:spPr>
        <a:xfrm>
          <a:off x="1903582" y="1346080"/>
          <a:ext cx="693207" cy="134546"/>
        </a:xfrm>
        <a:custGeom>
          <a:avLst/>
          <a:gdLst/>
          <a:ahLst/>
          <a:cxnLst/>
          <a:rect l="0" t="0" r="0" b="0"/>
          <a:pathLst>
            <a:path>
              <a:moveTo>
                <a:pt x="0" y="0"/>
              </a:moveTo>
              <a:lnTo>
                <a:pt x="0" y="61597"/>
              </a:lnTo>
              <a:lnTo>
                <a:pt x="693207" y="61597"/>
              </a:lnTo>
              <a:lnTo>
                <a:pt x="693207" y="13454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8CCD29F-CB20-441A-AAE1-55EFECA029EB}">
      <dsp:nvSpPr>
        <dsp:cNvPr id="0" name=""/>
        <dsp:cNvSpPr/>
      </dsp:nvSpPr>
      <dsp:spPr>
        <a:xfrm>
          <a:off x="1756134" y="1346080"/>
          <a:ext cx="147448" cy="134546"/>
        </a:xfrm>
        <a:custGeom>
          <a:avLst/>
          <a:gdLst/>
          <a:ahLst/>
          <a:cxnLst/>
          <a:rect l="0" t="0" r="0" b="0"/>
          <a:pathLst>
            <a:path>
              <a:moveTo>
                <a:pt x="147448" y="0"/>
              </a:moveTo>
              <a:lnTo>
                <a:pt x="147448" y="61597"/>
              </a:lnTo>
              <a:lnTo>
                <a:pt x="0" y="61597"/>
              </a:lnTo>
              <a:lnTo>
                <a:pt x="0" y="13454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9A3B7D9-0BD6-49E0-83A9-BF95D8FEA90A}">
      <dsp:nvSpPr>
        <dsp:cNvPr id="0" name=""/>
        <dsp:cNvSpPr/>
      </dsp:nvSpPr>
      <dsp:spPr>
        <a:xfrm>
          <a:off x="915478" y="1346080"/>
          <a:ext cx="988104" cy="134546"/>
        </a:xfrm>
        <a:custGeom>
          <a:avLst/>
          <a:gdLst/>
          <a:ahLst/>
          <a:cxnLst/>
          <a:rect l="0" t="0" r="0" b="0"/>
          <a:pathLst>
            <a:path>
              <a:moveTo>
                <a:pt x="988104" y="0"/>
              </a:moveTo>
              <a:lnTo>
                <a:pt x="988104" y="61597"/>
              </a:lnTo>
              <a:lnTo>
                <a:pt x="0" y="61597"/>
              </a:lnTo>
              <a:lnTo>
                <a:pt x="0" y="13454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2E500F1-0181-41B4-9B64-0C49ED967A14}">
      <dsp:nvSpPr>
        <dsp:cNvPr id="0" name=""/>
        <dsp:cNvSpPr/>
      </dsp:nvSpPr>
      <dsp:spPr>
        <a:xfrm>
          <a:off x="1556204" y="998701"/>
          <a:ext cx="694757" cy="347378"/>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x-none" sz="900" kern="1200"/>
            <a:t>INNOVATION</a:t>
          </a:r>
          <a:endParaRPr lang="uk-UA" sz="900" kern="1200"/>
        </a:p>
      </dsp:txBody>
      <dsp:txXfrm>
        <a:off x="1556204" y="998701"/>
        <a:ext cx="694757" cy="347378"/>
      </dsp:txXfrm>
    </dsp:sp>
    <dsp:sp modelId="{DDE649C0-40BA-4A7E-8489-0F26EDD07D97}">
      <dsp:nvSpPr>
        <dsp:cNvPr id="0" name=""/>
        <dsp:cNvSpPr/>
      </dsp:nvSpPr>
      <dsp:spPr>
        <a:xfrm>
          <a:off x="568100" y="1480626"/>
          <a:ext cx="694757" cy="347378"/>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ES" sz="900" kern="1200"/>
            <a:t>never hit</a:t>
          </a:r>
          <a:endParaRPr lang="uk-UA" sz="900" kern="1200"/>
        </a:p>
      </dsp:txBody>
      <dsp:txXfrm>
        <a:off x="568100" y="1480626"/>
        <a:ext cx="694757" cy="347378"/>
      </dsp:txXfrm>
    </dsp:sp>
    <dsp:sp modelId="{D9C7F7DA-26FB-4250-AB6E-256ED11AF859}">
      <dsp:nvSpPr>
        <dsp:cNvPr id="0" name=""/>
        <dsp:cNvSpPr/>
      </dsp:nvSpPr>
      <dsp:spPr>
        <a:xfrm>
          <a:off x="1408756" y="1480626"/>
          <a:ext cx="694757" cy="347378"/>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ES" sz="900" kern="1200"/>
            <a:t>limited</a:t>
          </a:r>
          <a:endParaRPr lang="uk-UA" sz="900" kern="1200"/>
        </a:p>
      </dsp:txBody>
      <dsp:txXfrm>
        <a:off x="1408756" y="1480626"/>
        <a:ext cx="694757" cy="347378"/>
      </dsp:txXfrm>
    </dsp:sp>
    <dsp:sp modelId="{4855537B-25CE-4541-BE81-807CE529C889}">
      <dsp:nvSpPr>
        <dsp:cNvPr id="0" name=""/>
        <dsp:cNvSpPr/>
      </dsp:nvSpPr>
      <dsp:spPr>
        <a:xfrm>
          <a:off x="2249411" y="1480626"/>
          <a:ext cx="694757" cy="347378"/>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ES" sz="900" kern="1200"/>
            <a:t>meets</a:t>
          </a:r>
          <a:endParaRPr lang="uk-UA" sz="900" kern="1200"/>
        </a:p>
      </dsp:txBody>
      <dsp:txXfrm>
        <a:off x="2249411" y="1480626"/>
        <a:ext cx="694757" cy="347378"/>
      </dsp:txXfrm>
    </dsp:sp>
    <dsp:sp modelId="{B829DA25-6F4F-430B-98F2-BF1C111FDE12}">
      <dsp:nvSpPr>
        <dsp:cNvPr id="0" name=""/>
        <dsp:cNvSpPr/>
      </dsp:nvSpPr>
      <dsp:spPr>
        <a:xfrm>
          <a:off x="3090067" y="1480626"/>
          <a:ext cx="694757" cy="347378"/>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ES" sz="900" kern="1200"/>
            <a:t>is not just about</a:t>
          </a:r>
          <a:endParaRPr lang="uk-UA" sz="900" kern="1200"/>
        </a:p>
      </dsp:txBody>
      <dsp:txXfrm>
        <a:off x="3090067" y="1480626"/>
        <a:ext cx="694757" cy="347378"/>
      </dsp:txXfrm>
    </dsp:sp>
    <dsp:sp modelId="{A66DBFD0-9873-4107-B6DE-F0C805CE4E23}">
      <dsp:nvSpPr>
        <dsp:cNvPr id="0" name=""/>
        <dsp:cNvSpPr/>
      </dsp:nvSpPr>
      <dsp:spPr>
        <a:xfrm>
          <a:off x="734341" y="124339"/>
          <a:ext cx="694757" cy="347378"/>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US" sz="900" kern="1200"/>
            <a:t>Sparks</a:t>
          </a:r>
          <a:endParaRPr lang="uk-UA" sz="900" kern="1200"/>
        </a:p>
      </dsp:txBody>
      <dsp:txXfrm>
        <a:off x="734341" y="124339"/>
        <a:ext cx="694757" cy="347378"/>
      </dsp:txXfrm>
    </dsp:sp>
    <dsp:sp modelId="{A2C20753-03E3-4EE7-8D94-0E309D12BB1C}">
      <dsp:nvSpPr>
        <dsp:cNvPr id="0" name=""/>
        <dsp:cNvSpPr/>
      </dsp:nvSpPr>
      <dsp:spPr>
        <a:xfrm>
          <a:off x="2465536" y="146749"/>
          <a:ext cx="694757" cy="347378"/>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b="0" i="0" kern="1200"/>
            <a:t>Fosters</a:t>
          </a:r>
          <a:endParaRPr lang="x-none" sz="900" kern="1200"/>
        </a:p>
      </dsp:txBody>
      <dsp:txXfrm>
        <a:off x="2465536" y="146749"/>
        <a:ext cx="694757" cy="347378"/>
      </dsp:txXfrm>
    </dsp:sp>
    <dsp:sp modelId="{A6E2B3B4-BA4B-43C3-A3C9-2EF97FECB931}">
      <dsp:nvSpPr>
        <dsp:cNvPr id="0" name=""/>
        <dsp:cNvSpPr/>
      </dsp:nvSpPr>
      <dsp:spPr>
        <a:xfrm>
          <a:off x="663274" y="596267"/>
          <a:ext cx="694757" cy="347378"/>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b="0" i="0" kern="1200"/>
            <a:t>Explores</a:t>
          </a:r>
          <a:endParaRPr lang="x-none" sz="900" kern="1200"/>
        </a:p>
      </dsp:txBody>
      <dsp:txXfrm>
        <a:off x="663274" y="596267"/>
        <a:ext cx="694757" cy="347378"/>
      </dsp:txXfrm>
    </dsp:sp>
    <dsp:sp modelId="{091E318B-8E67-4A34-9EEB-0402681D5923}">
      <dsp:nvSpPr>
        <dsp:cNvPr id="0" name=""/>
        <dsp:cNvSpPr/>
      </dsp:nvSpPr>
      <dsp:spPr>
        <a:xfrm>
          <a:off x="2873539" y="595871"/>
          <a:ext cx="694757" cy="347378"/>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b="0" i="0" kern="1200"/>
            <a:t>Anticipates</a:t>
          </a:r>
          <a:endParaRPr lang="uk-UA" sz="900" kern="1200"/>
        </a:p>
      </dsp:txBody>
      <dsp:txXfrm>
        <a:off x="2873539" y="595871"/>
        <a:ext cx="694757" cy="347378"/>
      </dsp:txXfrm>
    </dsp:sp>
  </dsp:spTree>
</dsp:drawing>
</file>

<file path=word/diagrams/drawing2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8B0050-169E-44F2-8365-855B23B9D17D}">
      <dsp:nvSpPr>
        <dsp:cNvPr id="0" name=""/>
        <dsp:cNvSpPr/>
      </dsp:nvSpPr>
      <dsp:spPr>
        <a:xfrm>
          <a:off x="1458260" y="424420"/>
          <a:ext cx="2103153" cy="1687242"/>
        </a:xfrm>
        <a:prstGeom prst="ellipse">
          <a:avLst/>
        </a:prstGeom>
        <a:gradFill rotWithShape="0">
          <a:gsLst>
            <a:gs pos="0">
              <a:schemeClr val="accent3">
                <a:alpha val="50000"/>
                <a:hueOff val="0"/>
                <a:satOff val="0"/>
                <a:lumOff val="0"/>
                <a:alphaOff val="0"/>
                <a:satMod val="103000"/>
                <a:lumMod val="102000"/>
                <a:tint val="94000"/>
              </a:schemeClr>
            </a:gs>
            <a:gs pos="50000">
              <a:schemeClr val="accent3">
                <a:alpha val="50000"/>
                <a:hueOff val="0"/>
                <a:satOff val="0"/>
                <a:lumOff val="0"/>
                <a:alphaOff val="0"/>
                <a:satMod val="110000"/>
                <a:lumMod val="100000"/>
                <a:shade val="100000"/>
              </a:schemeClr>
            </a:gs>
            <a:gs pos="100000">
              <a:schemeClr val="accent3">
                <a:alpha val="5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26670" tIns="26670" rIns="26670" bIns="26670" numCol="1" spcCol="1270" anchor="ctr" anchorCtr="0">
          <a:noAutofit/>
        </a:bodyPr>
        <a:lstStyle/>
        <a:p>
          <a:pPr lvl="0" algn="ctr" defTabSz="933450">
            <a:lnSpc>
              <a:spcPct val="90000"/>
            </a:lnSpc>
            <a:spcBef>
              <a:spcPct val="0"/>
            </a:spcBef>
            <a:spcAft>
              <a:spcPct val="35000"/>
            </a:spcAft>
          </a:pPr>
          <a:r>
            <a:rPr lang="x-none" sz="2100" kern="1200"/>
            <a:t>INNOVATION</a:t>
          </a:r>
          <a:r>
            <a:rPr lang="uk-UA" sz="2100" kern="1200"/>
            <a:t> </a:t>
          </a:r>
          <a:r>
            <a:rPr lang="en-US" sz="2100" kern="1200"/>
            <a:t>LANDSCAPE</a:t>
          </a:r>
          <a:endParaRPr lang="uk-UA" sz="2100" kern="1200"/>
        </a:p>
      </dsp:txBody>
      <dsp:txXfrm>
        <a:off x="1766260" y="671511"/>
        <a:ext cx="1487153" cy="1193060"/>
      </dsp:txXfrm>
    </dsp:sp>
    <dsp:sp modelId="{0E2AC4E3-8217-4DDF-86FB-FFC45A03717E}">
      <dsp:nvSpPr>
        <dsp:cNvPr id="0" name=""/>
        <dsp:cNvSpPr/>
      </dsp:nvSpPr>
      <dsp:spPr>
        <a:xfrm>
          <a:off x="1984049" y="-6637"/>
          <a:ext cx="1051576" cy="843621"/>
        </a:xfrm>
        <a:prstGeom prst="ellipse">
          <a:avLst/>
        </a:prstGeom>
        <a:gradFill rotWithShape="0">
          <a:gsLst>
            <a:gs pos="0">
              <a:schemeClr val="accent3">
                <a:alpha val="50000"/>
                <a:hueOff val="1372388"/>
                <a:satOff val="8237"/>
                <a:lumOff val="6275"/>
                <a:alphaOff val="0"/>
                <a:satMod val="103000"/>
                <a:lumMod val="102000"/>
                <a:tint val="94000"/>
              </a:schemeClr>
            </a:gs>
            <a:gs pos="50000">
              <a:schemeClr val="accent3">
                <a:alpha val="50000"/>
                <a:hueOff val="1372388"/>
                <a:satOff val="8237"/>
                <a:lumOff val="6275"/>
                <a:alphaOff val="0"/>
                <a:satMod val="110000"/>
                <a:lumMod val="100000"/>
                <a:shade val="100000"/>
              </a:schemeClr>
            </a:gs>
            <a:gs pos="100000">
              <a:schemeClr val="accent3">
                <a:alpha val="50000"/>
                <a:hueOff val="1372388"/>
                <a:satOff val="8237"/>
                <a:lumOff val="627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buSzPts val="1000"/>
            <a:buFont typeface="Symbol" panose="05050102010706020507" pitchFamily="18" charset="2"/>
            <a:buChar char=""/>
          </a:pPr>
          <a:r>
            <a:rPr lang="es-ES" sz="1000" b="0" i="0" kern="1200"/>
            <a:t>technological innovation</a:t>
          </a:r>
          <a:endParaRPr lang="uk-UA" sz="1000" kern="1200"/>
        </a:p>
      </dsp:txBody>
      <dsp:txXfrm>
        <a:off x="2138049" y="116908"/>
        <a:ext cx="743576" cy="596531"/>
      </dsp:txXfrm>
    </dsp:sp>
    <dsp:sp modelId="{4B328DEA-891D-4AAD-BDC0-01465ECA9745}">
      <dsp:nvSpPr>
        <dsp:cNvPr id="0" name=""/>
        <dsp:cNvSpPr/>
      </dsp:nvSpPr>
      <dsp:spPr>
        <a:xfrm>
          <a:off x="2715463" y="1293450"/>
          <a:ext cx="1065961" cy="802051"/>
        </a:xfrm>
        <a:prstGeom prst="ellipse">
          <a:avLst/>
        </a:prstGeom>
        <a:gradFill rotWithShape="0">
          <a:gsLst>
            <a:gs pos="0">
              <a:schemeClr val="accent3">
                <a:alpha val="50000"/>
                <a:hueOff val="2744775"/>
                <a:satOff val="16475"/>
                <a:lumOff val="12550"/>
                <a:alphaOff val="0"/>
                <a:satMod val="103000"/>
                <a:lumMod val="102000"/>
                <a:tint val="94000"/>
              </a:schemeClr>
            </a:gs>
            <a:gs pos="50000">
              <a:schemeClr val="accent3">
                <a:alpha val="50000"/>
                <a:hueOff val="2744775"/>
                <a:satOff val="16475"/>
                <a:lumOff val="12550"/>
                <a:alphaOff val="0"/>
                <a:satMod val="110000"/>
                <a:lumMod val="100000"/>
                <a:shade val="100000"/>
              </a:schemeClr>
            </a:gs>
            <a:gs pos="100000">
              <a:schemeClr val="accent3">
                <a:alpha val="50000"/>
                <a:hueOff val="2744775"/>
                <a:satOff val="16475"/>
                <a:lumOff val="1255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buSzPts val="1000"/>
            <a:buFont typeface="Symbol" panose="05050102010706020507" pitchFamily="18" charset="2"/>
            <a:buChar char=""/>
          </a:pPr>
          <a:r>
            <a:rPr lang="es-ES" sz="1000" b="0" i="0" kern="1200"/>
            <a:t>tactical innovation</a:t>
          </a:r>
          <a:endParaRPr lang="uk-UA" sz="1000" kern="1200"/>
        </a:p>
      </dsp:txBody>
      <dsp:txXfrm>
        <a:off x="2871569" y="1410908"/>
        <a:ext cx="753749" cy="567135"/>
      </dsp:txXfrm>
    </dsp:sp>
    <dsp:sp modelId="{CC86468C-42C0-4226-8E43-DAE29F4581DC}">
      <dsp:nvSpPr>
        <dsp:cNvPr id="0" name=""/>
        <dsp:cNvSpPr/>
      </dsp:nvSpPr>
      <dsp:spPr>
        <a:xfrm>
          <a:off x="1238250" y="1293450"/>
          <a:ext cx="1065961" cy="802051"/>
        </a:xfrm>
        <a:prstGeom prst="ellipse">
          <a:avLst/>
        </a:prstGeom>
        <a:gradFill rotWithShape="0">
          <a:gsLst>
            <a:gs pos="0">
              <a:schemeClr val="accent3">
                <a:alpha val="50000"/>
                <a:hueOff val="4117163"/>
                <a:satOff val="24712"/>
                <a:lumOff val="18825"/>
                <a:alphaOff val="0"/>
                <a:satMod val="103000"/>
                <a:lumMod val="102000"/>
                <a:tint val="94000"/>
              </a:schemeClr>
            </a:gs>
            <a:gs pos="50000">
              <a:schemeClr val="accent3">
                <a:alpha val="50000"/>
                <a:hueOff val="4117163"/>
                <a:satOff val="24712"/>
                <a:lumOff val="18825"/>
                <a:alphaOff val="0"/>
                <a:satMod val="110000"/>
                <a:lumMod val="100000"/>
                <a:shade val="100000"/>
              </a:schemeClr>
            </a:gs>
            <a:gs pos="100000">
              <a:schemeClr val="accent3">
                <a:alpha val="50000"/>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buSzPts val="1000"/>
            <a:buFont typeface="Symbol" panose="05050102010706020507" pitchFamily="18" charset="2"/>
            <a:buChar char=""/>
          </a:pPr>
          <a:r>
            <a:rPr lang="es-ES" sz="1000" b="0" i="0" kern="1200"/>
            <a:t> drive for innovation</a:t>
          </a:r>
          <a:endParaRPr lang="uk-UA" sz="1000" kern="1200"/>
        </a:p>
      </dsp:txBody>
      <dsp:txXfrm>
        <a:off x="1394356" y="1410908"/>
        <a:ext cx="753749" cy="567135"/>
      </dsp:txXfrm>
    </dsp:sp>
  </dsp:spTree>
</dsp:drawing>
</file>

<file path=word/diagrams/drawing2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D0B7DD-47AE-4F89-BDC4-C875A1D05107}">
      <dsp:nvSpPr>
        <dsp:cNvPr id="0" name=""/>
        <dsp:cNvSpPr/>
      </dsp:nvSpPr>
      <dsp:spPr>
        <a:xfrm>
          <a:off x="1871667" y="1062004"/>
          <a:ext cx="1438265" cy="1304273"/>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x-none" sz="1200" kern="1200"/>
            <a:t>INNOVATION</a:t>
          </a:r>
          <a:endParaRPr lang="uk-UA" sz="1200" kern="1200"/>
        </a:p>
      </dsp:txBody>
      <dsp:txXfrm>
        <a:off x="2082296" y="1253010"/>
        <a:ext cx="1017007" cy="922261"/>
      </dsp:txXfrm>
    </dsp:sp>
    <dsp:sp modelId="{870DF101-9220-4643-8B38-3E56B21A69E7}">
      <dsp:nvSpPr>
        <dsp:cNvPr id="0" name=""/>
        <dsp:cNvSpPr/>
      </dsp:nvSpPr>
      <dsp:spPr>
        <a:xfrm rot="16200000">
          <a:off x="2536287" y="990968"/>
          <a:ext cx="109025" cy="33046"/>
        </a:xfrm>
        <a:custGeom>
          <a:avLst/>
          <a:gdLst/>
          <a:ahLst/>
          <a:cxnLst/>
          <a:rect l="0" t="0" r="0" b="0"/>
          <a:pathLst>
            <a:path>
              <a:moveTo>
                <a:pt x="0" y="16523"/>
              </a:moveTo>
              <a:lnTo>
                <a:pt x="109025" y="1652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588074" y="1004766"/>
        <a:ext cx="5451" cy="5451"/>
      </dsp:txXfrm>
    </dsp:sp>
    <dsp:sp modelId="{A51432D7-B245-40ED-8511-A22D8EAA7CD7}">
      <dsp:nvSpPr>
        <dsp:cNvPr id="0" name=""/>
        <dsp:cNvSpPr/>
      </dsp:nvSpPr>
      <dsp:spPr>
        <a:xfrm>
          <a:off x="2115145" y="1669"/>
          <a:ext cx="951309" cy="951309"/>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s-ES" sz="700" b="0" i="0" kern="1200"/>
            <a:t>innovation in technology</a:t>
          </a:r>
          <a:endParaRPr lang="uk-UA" sz="700" kern="1200"/>
        </a:p>
      </dsp:txBody>
      <dsp:txXfrm>
        <a:off x="2254461" y="140985"/>
        <a:ext cx="672677" cy="672677"/>
      </dsp:txXfrm>
    </dsp:sp>
    <dsp:sp modelId="{8253C2F8-30CE-4EF8-96EF-2799D35D84B0}">
      <dsp:nvSpPr>
        <dsp:cNvPr id="0" name=""/>
        <dsp:cNvSpPr/>
      </dsp:nvSpPr>
      <dsp:spPr>
        <a:xfrm rot="1663546">
          <a:off x="3204129" y="2060516"/>
          <a:ext cx="154270" cy="33046"/>
        </a:xfrm>
        <a:custGeom>
          <a:avLst/>
          <a:gdLst/>
          <a:ahLst/>
          <a:cxnLst/>
          <a:rect l="0" t="0" r="0" b="0"/>
          <a:pathLst>
            <a:path>
              <a:moveTo>
                <a:pt x="0" y="16523"/>
              </a:moveTo>
              <a:lnTo>
                <a:pt x="154270" y="1652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x-none" sz="500" kern="1200"/>
        </a:p>
      </dsp:txBody>
      <dsp:txXfrm>
        <a:off x="3277407" y="2073183"/>
        <a:ext cx="7713" cy="7713"/>
      </dsp:txXfrm>
    </dsp:sp>
    <dsp:sp modelId="{3C35CA0C-6FBC-4B73-8350-2FD8202764CD}">
      <dsp:nvSpPr>
        <dsp:cNvPr id="0" name=""/>
        <dsp:cNvSpPr/>
      </dsp:nvSpPr>
      <dsp:spPr>
        <a:xfrm>
          <a:off x="3294931" y="1858565"/>
          <a:ext cx="951309" cy="951309"/>
        </a:xfrm>
        <a:prstGeom prst="ellipse">
          <a:avLst/>
        </a:prstGeom>
        <a:gradFill rotWithShape="0">
          <a:gsLst>
            <a:gs pos="0">
              <a:schemeClr val="accent3">
                <a:hueOff val="2058582"/>
                <a:satOff val="12356"/>
                <a:lumOff val="9413"/>
                <a:alphaOff val="0"/>
                <a:satMod val="103000"/>
                <a:lumMod val="102000"/>
                <a:tint val="94000"/>
              </a:schemeClr>
            </a:gs>
            <a:gs pos="50000">
              <a:schemeClr val="accent3">
                <a:hueOff val="2058582"/>
                <a:satOff val="12356"/>
                <a:lumOff val="9413"/>
                <a:alphaOff val="0"/>
                <a:satMod val="110000"/>
                <a:lumMod val="100000"/>
                <a:shade val="100000"/>
              </a:schemeClr>
            </a:gs>
            <a:gs pos="100000">
              <a:schemeClr val="accent3">
                <a:hueOff val="2058582"/>
                <a:satOff val="12356"/>
                <a:lumOff val="941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s-ES" sz="700" b="0" i="0" kern="1200"/>
            <a:t>innovation driving competition</a:t>
          </a:r>
          <a:endParaRPr lang="uk-UA" sz="700" kern="1200"/>
        </a:p>
      </dsp:txBody>
      <dsp:txXfrm>
        <a:off x="3434247" y="1997881"/>
        <a:ext cx="672677" cy="672677"/>
      </dsp:txXfrm>
    </dsp:sp>
    <dsp:sp modelId="{BDA8DDFA-CCA9-4F47-B3F3-B539E21A72DB}">
      <dsp:nvSpPr>
        <dsp:cNvPr id="0" name=""/>
        <dsp:cNvSpPr/>
      </dsp:nvSpPr>
      <dsp:spPr>
        <a:xfrm rot="9176616">
          <a:off x="1791144" y="2059296"/>
          <a:ext cx="183093" cy="33046"/>
        </a:xfrm>
        <a:custGeom>
          <a:avLst/>
          <a:gdLst/>
          <a:ahLst/>
          <a:cxnLst/>
          <a:rect l="0" t="0" r="0" b="0"/>
          <a:pathLst>
            <a:path>
              <a:moveTo>
                <a:pt x="0" y="16523"/>
              </a:moveTo>
              <a:lnTo>
                <a:pt x="183093" y="1652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x-none" sz="500" kern="1200"/>
        </a:p>
      </dsp:txBody>
      <dsp:txXfrm rot="10800000">
        <a:off x="1878114" y="2071242"/>
        <a:ext cx="9154" cy="9154"/>
      </dsp:txXfrm>
    </dsp:sp>
    <dsp:sp modelId="{4113C696-1787-426C-92B5-E2A89CD388BC}">
      <dsp:nvSpPr>
        <dsp:cNvPr id="0" name=""/>
        <dsp:cNvSpPr/>
      </dsp:nvSpPr>
      <dsp:spPr>
        <a:xfrm>
          <a:off x="901910" y="1858166"/>
          <a:ext cx="951309" cy="951309"/>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s-ES" sz="700" b="0" i="0" kern="1200"/>
            <a:t>innovation fostering resilience</a:t>
          </a:r>
          <a:endParaRPr lang="uk-UA" sz="700" kern="1200"/>
        </a:p>
      </dsp:txBody>
      <dsp:txXfrm>
        <a:off x="1041226" y="1997482"/>
        <a:ext cx="672677" cy="67267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08803E-72B1-40B9-A31A-8E47EE89012C}">
      <dsp:nvSpPr>
        <dsp:cNvPr id="0" name=""/>
        <dsp:cNvSpPr/>
      </dsp:nvSpPr>
      <dsp:spPr>
        <a:xfrm>
          <a:off x="1517246" y="1175"/>
          <a:ext cx="638751" cy="638751"/>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US" sz="700" b="0" i="0" kern="1200"/>
            <a:t>Global Innovation</a:t>
          </a:r>
          <a:endParaRPr lang="uk-UA" sz="700" kern="1200"/>
        </a:p>
      </dsp:txBody>
      <dsp:txXfrm>
        <a:off x="1610789" y="94718"/>
        <a:ext cx="451665" cy="451665"/>
      </dsp:txXfrm>
    </dsp:sp>
    <dsp:sp modelId="{8D47F914-8AD1-427E-91B3-47A36F7BF130}">
      <dsp:nvSpPr>
        <dsp:cNvPr id="0" name=""/>
        <dsp:cNvSpPr/>
      </dsp:nvSpPr>
      <dsp:spPr>
        <a:xfrm>
          <a:off x="1651384" y="691794"/>
          <a:ext cx="370475" cy="370475"/>
        </a:xfrm>
        <a:prstGeom prst="mathPlus">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uk-UA" sz="600" kern="1200"/>
        </a:p>
      </dsp:txBody>
      <dsp:txXfrm>
        <a:off x="1700490" y="833464"/>
        <a:ext cx="272263" cy="87135"/>
      </dsp:txXfrm>
    </dsp:sp>
    <dsp:sp modelId="{629A5A51-9903-4989-BD47-DF68A3B29CCF}">
      <dsp:nvSpPr>
        <dsp:cNvPr id="0" name=""/>
        <dsp:cNvSpPr/>
      </dsp:nvSpPr>
      <dsp:spPr>
        <a:xfrm>
          <a:off x="1517246" y="1114136"/>
          <a:ext cx="638751" cy="638751"/>
        </a:xfrm>
        <a:prstGeom prst="ellipse">
          <a:avLst/>
        </a:prstGeom>
        <a:gradFill rotWithShape="0">
          <a:gsLst>
            <a:gs pos="0">
              <a:schemeClr val="accent3">
                <a:hueOff val="1372388"/>
                <a:satOff val="8237"/>
                <a:lumOff val="6275"/>
                <a:alphaOff val="0"/>
                <a:satMod val="103000"/>
                <a:lumMod val="102000"/>
                <a:tint val="94000"/>
              </a:schemeClr>
            </a:gs>
            <a:gs pos="50000">
              <a:schemeClr val="accent3">
                <a:hueOff val="1372388"/>
                <a:satOff val="8237"/>
                <a:lumOff val="6275"/>
                <a:alphaOff val="0"/>
                <a:satMod val="110000"/>
                <a:lumMod val="100000"/>
                <a:shade val="100000"/>
              </a:schemeClr>
            </a:gs>
            <a:gs pos="100000">
              <a:schemeClr val="accent3">
                <a:hueOff val="1372388"/>
                <a:satOff val="8237"/>
                <a:lumOff val="627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US" sz="700" b="0" i="0" kern="1200"/>
            <a:t>Innovation Zone</a:t>
          </a:r>
          <a:endParaRPr lang="uk-UA" sz="700" kern="1200"/>
        </a:p>
      </dsp:txBody>
      <dsp:txXfrm>
        <a:off x="1610789" y="1207679"/>
        <a:ext cx="451665" cy="451665"/>
      </dsp:txXfrm>
    </dsp:sp>
    <dsp:sp modelId="{A77B11E3-B196-48A0-B9B6-9BCD386A490E}">
      <dsp:nvSpPr>
        <dsp:cNvPr id="0" name=""/>
        <dsp:cNvSpPr/>
      </dsp:nvSpPr>
      <dsp:spPr>
        <a:xfrm>
          <a:off x="1651384" y="1804754"/>
          <a:ext cx="370475" cy="370475"/>
        </a:xfrm>
        <a:prstGeom prst="mathPlus">
          <a:avLst/>
        </a:prstGeom>
        <a:gradFill rotWithShape="0">
          <a:gsLst>
            <a:gs pos="0">
              <a:schemeClr val="accent3">
                <a:hueOff val="2058582"/>
                <a:satOff val="12356"/>
                <a:lumOff val="9413"/>
                <a:alphaOff val="0"/>
                <a:satMod val="103000"/>
                <a:lumMod val="102000"/>
                <a:tint val="94000"/>
              </a:schemeClr>
            </a:gs>
            <a:gs pos="50000">
              <a:schemeClr val="accent3">
                <a:hueOff val="2058582"/>
                <a:satOff val="12356"/>
                <a:lumOff val="9413"/>
                <a:alphaOff val="0"/>
                <a:satMod val="110000"/>
                <a:lumMod val="100000"/>
                <a:shade val="100000"/>
              </a:schemeClr>
            </a:gs>
            <a:gs pos="100000">
              <a:schemeClr val="accent3">
                <a:hueOff val="2058582"/>
                <a:satOff val="12356"/>
                <a:lumOff val="941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uk-UA" sz="600" kern="1200"/>
        </a:p>
      </dsp:txBody>
      <dsp:txXfrm>
        <a:off x="1700490" y="1946424"/>
        <a:ext cx="272263" cy="87135"/>
      </dsp:txXfrm>
    </dsp:sp>
    <dsp:sp modelId="{98F52389-1EFD-4BED-AE4B-EF97548B6B01}">
      <dsp:nvSpPr>
        <dsp:cNvPr id="0" name=""/>
        <dsp:cNvSpPr/>
      </dsp:nvSpPr>
      <dsp:spPr>
        <a:xfrm>
          <a:off x="1517246" y="2227097"/>
          <a:ext cx="638751" cy="638751"/>
        </a:xfrm>
        <a:prstGeom prst="ellipse">
          <a:avLst/>
        </a:prstGeom>
        <a:gradFill rotWithShape="0">
          <a:gsLst>
            <a:gs pos="0">
              <a:schemeClr val="accent3">
                <a:hueOff val="2744775"/>
                <a:satOff val="16475"/>
                <a:lumOff val="12550"/>
                <a:alphaOff val="0"/>
                <a:satMod val="103000"/>
                <a:lumMod val="102000"/>
                <a:tint val="94000"/>
              </a:schemeClr>
            </a:gs>
            <a:gs pos="50000">
              <a:schemeClr val="accent3">
                <a:hueOff val="2744775"/>
                <a:satOff val="16475"/>
                <a:lumOff val="12550"/>
                <a:alphaOff val="0"/>
                <a:satMod val="110000"/>
                <a:lumMod val="100000"/>
                <a:shade val="100000"/>
              </a:schemeClr>
            </a:gs>
            <a:gs pos="100000">
              <a:schemeClr val="accent3">
                <a:hueOff val="2744775"/>
                <a:satOff val="16475"/>
                <a:lumOff val="1255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buSzPts val="1000"/>
            <a:buFont typeface="Symbol" panose="05050102010706020507" pitchFamily="18" charset="2"/>
            <a:buChar char=""/>
          </a:pPr>
          <a:r>
            <a:rPr lang="en-US" sz="700" b="0" i="0" kern="1200"/>
            <a:t>Innovation Management</a:t>
          </a:r>
          <a:endParaRPr lang="uk-UA" sz="700" kern="1200"/>
        </a:p>
      </dsp:txBody>
      <dsp:txXfrm>
        <a:off x="1610789" y="2320640"/>
        <a:ext cx="451665" cy="451665"/>
      </dsp:txXfrm>
    </dsp:sp>
    <dsp:sp modelId="{824AFACA-8EDA-455C-884D-AFB91EA52B8A}">
      <dsp:nvSpPr>
        <dsp:cNvPr id="0" name=""/>
        <dsp:cNvSpPr/>
      </dsp:nvSpPr>
      <dsp:spPr>
        <a:xfrm>
          <a:off x="2251811" y="1314704"/>
          <a:ext cx="203123" cy="237615"/>
        </a:xfrm>
        <a:prstGeom prst="rightArrow">
          <a:avLst>
            <a:gd name="adj1" fmla="val 60000"/>
            <a:gd name="adj2" fmla="val 50000"/>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uk-UA" sz="1000" kern="1200"/>
        </a:p>
      </dsp:txBody>
      <dsp:txXfrm>
        <a:off x="2251811" y="1362227"/>
        <a:ext cx="142186" cy="142569"/>
      </dsp:txXfrm>
    </dsp:sp>
    <dsp:sp modelId="{90994DEE-17C4-43E5-9FB5-5ADBA96CD1CA}">
      <dsp:nvSpPr>
        <dsp:cNvPr id="0" name=""/>
        <dsp:cNvSpPr/>
      </dsp:nvSpPr>
      <dsp:spPr>
        <a:xfrm>
          <a:off x="2539249" y="794760"/>
          <a:ext cx="1277503" cy="1277503"/>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x-none" sz="1300" kern="1200"/>
            <a:t>INNOVATION</a:t>
          </a:r>
          <a:endParaRPr lang="uk-UA" sz="1300" kern="1200"/>
        </a:p>
      </dsp:txBody>
      <dsp:txXfrm>
        <a:off x="2726335" y="981846"/>
        <a:ext cx="903331" cy="90333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8B0050-169E-44F2-8365-855B23B9D17D}">
      <dsp:nvSpPr>
        <dsp:cNvPr id="0" name=""/>
        <dsp:cNvSpPr/>
      </dsp:nvSpPr>
      <dsp:spPr>
        <a:xfrm>
          <a:off x="1790388" y="599575"/>
          <a:ext cx="1257923" cy="1257923"/>
        </a:xfrm>
        <a:prstGeom prst="ellipse">
          <a:avLst/>
        </a:prstGeom>
        <a:gradFill rotWithShape="0">
          <a:gsLst>
            <a:gs pos="0">
              <a:schemeClr val="accent3">
                <a:alpha val="50000"/>
                <a:hueOff val="0"/>
                <a:satOff val="0"/>
                <a:lumOff val="0"/>
                <a:alphaOff val="0"/>
                <a:satMod val="103000"/>
                <a:lumMod val="102000"/>
                <a:tint val="94000"/>
              </a:schemeClr>
            </a:gs>
            <a:gs pos="50000">
              <a:schemeClr val="accent3">
                <a:alpha val="50000"/>
                <a:hueOff val="0"/>
                <a:satOff val="0"/>
                <a:lumOff val="0"/>
                <a:alphaOff val="0"/>
                <a:satMod val="110000"/>
                <a:lumMod val="100000"/>
                <a:shade val="100000"/>
              </a:schemeClr>
            </a:gs>
            <a:gs pos="100000">
              <a:schemeClr val="accent3">
                <a:alpha val="5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x-none" sz="1200" kern="1200"/>
            <a:t>INNOVATION</a:t>
          </a:r>
          <a:endParaRPr lang="uk-UA" sz="1200" kern="1200"/>
        </a:p>
      </dsp:txBody>
      <dsp:txXfrm>
        <a:off x="1974607" y="783794"/>
        <a:ext cx="889485" cy="889485"/>
      </dsp:txXfrm>
    </dsp:sp>
    <dsp:sp modelId="{0E2AC4E3-8217-4DDF-86FB-FFC45A03717E}">
      <dsp:nvSpPr>
        <dsp:cNvPr id="0" name=""/>
        <dsp:cNvSpPr/>
      </dsp:nvSpPr>
      <dsp:spPr>
        <a:xfrm>
          <a:off x="2104869" y="95659"/>
          <a:ext cx="628961" cy="628961"/>
        </a:xfrm>
        <a:prstGeom prst="ellipse">
          <a:avLst/>
        </a:prstGeom>
        <a:gradFill rotWithShape="0">
          <a:gsLst>
            <a:gs pos="0">
              <a:schemeClr val="accent3">
                <a:alpha val="50000"/>
                <a:hueOff val="1372388"/>
                <a:satOff val="8237"/>
                <a:lumOff val="6275"/>
                <a:alphaOff val="0"/>
                <a:satMod val="103000"/>
                <a:lumMod val="102000"/>
                <a:tint val="94000"/>
              </a:schemeClr>
            </a:gs>
            <a:gs pos="50000">
              <a:schemeClr val="accent3">
                <a:alpha val="50000"/>
                <a:hueOff val="1372388"/>
                <a:satOff val="8237"/>
                <a:lumOff val="6275"/>
                <a:alphaOff val="0"/>
                <a:satMod val="110000"/>
                <a:lumMod val="100000"/>
                <a:shade val="100000"/>
              </a:schemeClr>
            </a:gs>
            <a:gs pos="100000">
              <a:schemeClr val="accent3">
                <a:alpha val="50000"/>
                <a:hueOff val="1372388"/>
                <a:satOff val="8237"/>
                <a:lumOff val="627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buSzPts val="1000"/>
            <a:buFont typeface="Symbol" panose="05050102010706020507" pitchFamily="18" charset="2"/>
            <a:buChar char=""/>
          </a:pPr>
          <a:r>
            <a:rPr lang="en-US" sz="800" b="0" i="0" kern="1200"/>
            <a:t>Game-Changing</a:t>
          </a:r>
          <a:endParaRPr lang="uk-UA" sz="800" kern="1200"/>
        </a:p>
      </dsp:txBody>
      <dsp:txXfrm>
        <a:off x="2196978" y="187768"/>
        <a:ext cx="444743" cy="444743"/>
      </dsp:txXfrm>
    </dsp:sp>
    <dsp:sp modelId="{2B6DCFF8-2B23-4A03-88F1-652D32944D21}">
      <dsp:nvSpPr>
        <dsp:cNvPr id="0" name=""/>
        <dsp:cNvSpPr/>
      </dsp:nvSpPr>
      <dsp:spPr>
        <a:xfrm>
          <a:off x="2813621" y="1323254"/>
          <a:ext cx="628961" cy="628961"/>
        </a:xfrm>
        <a:prstGeom prst="ellipse">
          <a:avLst/>
        </a:prstGeom>
        <a:gradFill rotWithShape="0">
          <a:gsLst>
            <a:gs pos="0">
              <a:schemeClr val="accent3">
                <a:alpha val="50000"/>
                <a:hueOff val="2744775"/>
                <a:satOff val="16475"/>
                <a:lumOff val="12550"/>
                <a:alphaOff val="0"/>
                <a:satMod val="103000"/>
                <a:lumMod val="102000"/>
                <a:tint val="94000"/>
              </a:schemeClr>
            </a:gs>
            <a:gs pos="50000">
              <a:schemeClr val="accent3">
                <a:alpha val="50000"/>
                <a:hueOff val="2744775"/>
                <a:satOff val="16475"/>
                <a:lumOff val="12550"/>
                <a:alphaOff val="0"/>
                <a:satMod val="110000"/>
                <a:lumMod val="100000"/>
                <a:shade val="100000"/>
              </a:schemeClr>
            </a:gs>
            <a:gs pos="100000">
              <a:schemeClr val="accent3">
                <a:alpha val="50000"/>
                <a:hueOff val="2744775"/>
                <a:satOff val="16475"/>
                <a:lumOff val="1255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buSzPts val="1000"/>
            <a:buFont typeface="Symbol" panose="05050102010706020507" pitchFamily="18" charset="2"/>
            <a:buChar char=""/>
          </a:pPr>
          <a:r>
            <a:rPr lang="en-US" sz="800" b="0" i="0" kern="1200"/>
            <a:t>Cell</a:t>
          </a:r>
          <a:endParaRPr lang="uk-UA" sz="800" kern="1200"/>
        </a:p>
      </dsp:txBody>
      <dsp:txXfrm>
        <a:off x="2905730" y="1415363"/>
        <a:ext cx="444743" cy="444743"/>
      </dsp:txXfrm>
    </dsp:sp>
    <dsp:sp modelId="{6C162924-4D2C-4814-9F94-55B179DB5E34}">
      <dsp:nvSpPr>
        <dsp:cNvPr id="0" name=""/>
        <dsp:cNvSpPr/>
      </dsp:nvSpPr>
      <dsp:spPr>
        <a:xfrm>
          <a:off x="1396116" y="1323254"/>
          <a:ext cx="628961" cy="628961"/>
        </a:xfrm>
        <a:prstGeom prst="ellipse">
          <a:avLst/>
        </a:prstGeom>
        <a:gradFill rotWithShape="0">
          <a:gsLst>
            <a:gs pos="0">
              <a:schemeClr val="accent3">
                <a:alpha val="50000"/>
                <a:hueOff val="4117163"/>
                <a:satOff val="24712"/>
                <a:lumOff val="18825"/>
                <a:alphaOff val="0"/>
                <a:satMod val="103000"/>
                <a:lumMod val="102000"/>
                <a:tint val="94000"/>
              </a:schemeClr>
            </a:gs>
            <a:gs pos="50000">
              <a:schemeClr val="accent3">
                <a:alpha val="50000"/>
                <a:hueOff val="4117163"/>
                <a:satOff val="24712"/>
                <a:lumOff val="18825"/>
                <a:alphaOff val="0"/>
                <a:satMod val="110000"/>
                <a:lumMod val="100000"/>
                <a:shade val="100000"/>
              </a:schemeClr>
            </a:gs>
            <a:gs pos="100000">
              <a:schemeClr val="accent3">
                <a:alpha val="50000"/>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tx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buSzPts val="1000"/>
            <a:buFont typeface="Symbol" panose="05050102010706020507" pitchFamily="18" charset="2"/>
            <a:buChar char=""/>
          </a:pPr>
          <a:r>
            <a:rPr lang="en-US" sz="800" b="0" i="0" kern="1200"/>
            <a:t>Alert</a:t>
          </a:r>
          <a:endParaRPr lang="uk-UA" sz="800" kern="1200"/>
        </a:p>
      </dsp:txBody>
      <dsp:txXfrm>
        <a:off x="1488225" y="1415363"/>
        <a:ext cx="444743" cy="44474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D0B7DD-47AE-4F89-BDC4-C875A1D05107}">
      <dsp:nvSpPr>
        <dsp:cNvPr id="0" name=""/>
        <dsp:cNvSpPr/>
      </dsp:nvSpPr>
      <dsp:spPr>
        <a:xfrm>
          <a:off x="2480060" y="1337060"/>
          <a:ext cx="526279" cy="526279"/>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x-none" sz="500" kern="1200"/>
            <a:t>INNOVATION</a:t>
          </a:r>
          <a:endParaRPr lang="uk-UA" sz="500" kern="1200"/>
        </a:p>
      </dsp:txBody>
      <dsp:txXfrm>
        <a:off x="2557132" y="1414132"/>
        <a:ext cx="372135" cy="372135"/>
      </dsp:txXfrm>
    </dsp:sp>
    <dsp:sp modelId="{870DF101-9220-4643-8B38-3E56B21A69E7}">
      <dsp:nvSpPr>
        <dsp:cNvPr id="0" name=""/>
        <dsp:cNvSpPr/>
      </dsp:nvSpPr>
      <dsp:spPr>
        <a:xfrm rot="16200000">
          <a:off x="2344546" y="929773"/>
          <a:ext cx="797306" cy="17266"/>
        </a:xfrm>
        <a:custGeom>
          <a:avLst/>
          <a:gdLst/>
          <a:ahLst/>
          <a:cxnLst/>
          <a:rect l="0" t="0" r="0" b="0"/>
          <a:pathLst>
            <a:path>
              <a:moveTo>
                <a:pt x="0" y="8633"/>
              </a:moveTo>
              <a:lnTo>
                <a:pt x="79730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uk-UA" sz="400" kern="1200"/>
        </a:p>
      </dsp:txBody>
      <dsp:txXfrm>
        <a:off x="2723267" y="918474"/>
        <a:ext cx="39865" cy="39865"/>
      </dsp:txXfrm>
    </dsp:sp>
    <dsp:sp modelId="{A51432D7-B245-40ED-8511-A22D8EAA7CD7}">
      <dsp:nvSpPr>
        <dsp:cNvPr id="0" name=""/>
        <dsp:cNvSpPr/>
      </dsp:nvSpPr>
      <dsp:spPr>
        <a:xfrm>
          <a:off x="2480060" y="13474"/>
          <a:ext cx="526279" cy="526279"/>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buSzPts val="1000"/>
            <a:buFont typeface="Symbol" panose="05050102010706020507" pitchFamily="18" charset="2"/>
            <a:buChar char=""/>
          </a:pPr>
          <a:r>
            <a:rPr lang="en-US" sz="500" b="0" i="0" kern="1200"/>
            <a:t>Progress</a:t>
          </a:r>
          <a:endParaRPr lang="uk-UA" sz="500" kern="1200"/>
        </a:p>
      </dsp:txBody>
      <dsp:txXfrm>
        <a:off x="2557132" y="90546"/>
        <a:ext cx="372135" cy="372135"/>
      </dsp:txXfrm>
    </dsp:sp>
    <dsp:sp modelId="{24CA4D86-789E-42FE-9054-E9CDA8DF657C}">
      <dsp:nvSpPr>
        <dsp:cNvPr id="0" name=""/>
        <dsp:cNvSpPr/>
      </dsp:nvSpPr>
      <dsp:spPr>
        <a:xfrm rot="18000000">
          <a:off x="2675443" y="1018437"/>
          <a:ext cx="797306" cy="17266"/>
        </a:xfrm>
        <a:custGeom>
          <a:avLst/>
          <a:gdLst/>
          <a:ahLst/>
          <a:cxnLst/>
          <a:rect l="0" t="0" r="0" b="0"/>
          <a:pathLst>
            <a:path>
              <a:moveTo>
                <a:pt x="0" y="8633"/>
              </a:moveTo>
              <a:lnTo>
                <a:pt x="79730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054163" y="1007137"/>
        <a:ext cx="39865" cy="39865"/>
      </dsp:txXfrm>
    </dsp:sp>
    <dsp:sp modelId="{22FD3BDB-2FA5-4D3D-A2F4-99082E937AAD}">
      <dsp:nvSpPr>
        <dsp:cNvPr id="0" name=""/>
        <dsp:cNvSpPr/>
      </dsp:nvSpPr>
      <dsp:spPr>
        <a:xfrm>
          <a:off x="3141853" y="190801"/>
          <a:ext cx="526279" cy="526279"/>
        </a:xfrm>
        <a:prstGeom prst="ellipse">
          <a:avLst/>
        </a:prstGeom>
        <a:gradFill rotWithShape="0">
          <a:gsLst>
            <a:gs pos="0">
              <a:schemeClr val="accent3">
                <a:hueOff val="374288"/>
                <a:satOff val="2247"/>
                <a:lumOff val="1711"/>
                <a:alphaOff val="0"/>
                <a:satMod val="103000"/>
                <a:lumMod val="102000"/>
                <a:tint val="94000"/>
              </a:schemeClr>
            </a:gs>
            <a:gs pos="50000">
              <a:schemeClr val="accent3">
                <a:hueOff val="374288"/>
                <a:satOff val="2247"/>
                <a:lumOff val="1711"/>
                <a:alphaOff val="0"/>
                <a:satMod val="110000"/>
                <a:lumMod val="100000"/>
                <a:shade val="100000"/>
              </a:schemeClr>
            </a:gs>
            <a:gs pos="100000">
              <a:schemeClr val="accent3">
                <a:hueOff val="374288"/>
                <a:satOff val="2247"/>
                <a:lumOff val="171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b="0" i="0" kern="1200"/>
            <a:t>Global</a:t>
          </a:r>
          <a:endParaRPr lang="uk-UA" sz="500" kern="1200"/>
        </a:p>
      </dsp:txBody>
      <dsp:txXfrm>
        <a:off x="3218925" y="267873"/>
        <a:ext cx="372135" cy="372135"/>
      </dsp:txXfrm>
    </dsp:sp>
    <dsp:sp modelId="{9791C095-3952-4A83-8409-A44793745DB5}">
      <dsp:nvSpPr>
        <dsp:cNvPr id="0" name=""/>
        <dsp:cNvSpPr/>
      </dsp:nvSpPr>
      <dsp:spPr>
        <a:xfrm rot="19800000">
          <a:off x="2917676" y="1260670"/>
          <a:ext cx="797306" cy="17266"/>
        </a:xfrm>
        <a:custGeom>
          <a:avLst/>
          <a:gdLst/>
          <a:ahLst/>
          <a:cxnLst/>
          <a:rect l="0" t="0" r="0" b="0"/>
          <a:pathLst>
            <a:path>
              <a:moveTo>
                <a:pt x="0" y="8633"/>
              </a:moveTo>
              <a:lnTo>
                <a:pt x="79730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296396" y="1249370"/>
        <a:ext cx="39865" cy="39865"/>
      </dsp:txXfrm>
    </dsp:sp>
    <dsp:sp modelId="{D01EC822-9ED4-421F-834A-70B557D7AFE8}">
      <dsp:nvSpPr>
        <dsp:cNvPr id="0" name=""/>
        <dsp:cNvSpPr/>
      </dsp:nvSpPr>
      <dsp:spPr>
        <a:xfrm>
          <a:off x="3626319" y="675267"/>
          <a:ext cx="526279" cy="526279"/>
        </a:xfrm>
        <a:prstGeom prst="ellipse">
          <a:avLst/>
        </a:prstGeom>
        <a:gradFill rotWithShape="0">
          <a:gsLst>
            <a:gs pos="0">
              <a:schemeClr val="accent3">
                <a:hueOff val="748575"/>
                <a:satOff val="4493"/>
                <a:lumOff val="3423"/>
                <a:alphaOff val="0"/>
                <a:satMod val="103000"/>
                <a:lumMod val="102000"/>
                <a:tint val="94000"/>
              </a:schemeClr>
            </a:gs>
            <a:gs pos="50000">
              <a:schemeClr val="accent3">
                <a:hueOff val="748575"/>
                <a:satOff val="4493"/>
                <a:lumOff val="3423"/>
                <a:alphaOff val="0"/>
                <a:satMod val="110000"/>
                <a:lumMod val="100000"/>
                <a:shade val="100000"/>
              </a:schemeClr>
            </a:gs>
            <a:gs pos="100000">
              <a:schemeClr val="accent3">
                <a:hueOff val="748575"/>
                <a:satOff val="4493"/>
                <a:lumOff val="342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b="0" i="0" kern="1200"/>
            <a:t>Energy</a:t>
          </a:r>
          <a:endParaRPr lang="uk-UA" sz="500" kern="1200"/>
        </a:p>
      </dsp:txBody>
      <dsp:txXfrm>
        <a:off x="3703391" y="752339"/>
        <a:ext cx="372135" cy="372135"/>
      </dsp:txXfrm>
    </dsp:sp>
    <dsp:sp modelId="{6F0998FE-247A-4C52-91BD-B0B0F56BA288}">
      <dsp:nvSpPr>
        <dsp:cNvPr id="0" name=""/>
        <dsp:cNvSpPr/>
      </dsp:nvSpPr>
      <dsp:spPr>
        <a:xfrm>
          <a:off x="3006339" y="1591566"/>
          <a:ext cx="797306" cy="17266"/>
        </a:xfrm>
        <a:custGeom>
          <a:avLst/>
          <a:gdLst/>
          <a:ahLst/>
          <a:cxnLst/>
          <a:rect l="0" t="0" r="0" b="0"/>
          <a:pathLst>
            <a:path>
              <a:moveTo>
                <a:pt x="0" y="8633"/>
              </a:moveTo>
              <a:lnTo>
                <a:pt x="79730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385060" y="1580267"/>
        <a:ext cx="39865" cy="39865"/>
      </dsp:txXfrm>
    </dsp:sp>
    <dsp:sp modelId="{D1B78528-87A1-4D02-8F4A-99C1525D7F4D}">
      <dsp:nvSpPr>
        <dsp:cNvPr id="0" name=""/>
        <dsp:cNvSpPr/>
      </dsp:nvSpPr>
      <dsp:spPr>
        <a:xfrm>
          <a:off x="3803646" y="1337060"/>
          <a:ext cx="526279" cy="526279"/>
        </a:xfrm>
        <a:prstGeom prst="ellipse">
          <a:avLst/>
        </a:prstGeom>
        <a:gradFill rotWithShape="0">
          <a:gsLst>
            <a:gs pos="0">
              <a:schemeClr val="accent3">
                <a:hueOff val="1122863"/>
                <a:satOff val="6740"/>
                <a:lumOff val="5134"/>
                <a:alphaOff val="0"/>
                <a:satMod val="103000"/>
                <a:lumMod val="102000"/>
                <a:tint val="94000"/>
              </a:schemeClr>
            </a:gs>
            <a:gs pos="50000">
              <a:schemeClr val="accent3">
                <a:hueOff val="1122863"/>
                <a:satOff val="6740"/>
                <a:lumOff val="5134"/>
                <a:alphaOff val="0"/>
                <a:satMod val="110000"/>
                <a:lumMod val="100000"/>
                <a:shade val="100000"/>
              </a:schemeClr>
            </a:gs>
            <a:gs pos="100000">
              <a:schemeClr val="accent3">
                <a:hueOff val="1122863"/>
                <a:satOff val="6740"/>
                <a:lumOff val="513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b="0" i="0" kern="1200"/>
            <a:t>GameFi</a:t>
          </a:r>
          <a:endParaRPr lang="uk-UA" sz="500" kern="1200"/>
        </a:p>
      </dsp:txBody>
      <dsp:txXfrm>
        <a:off x="3880718" y="1414132"/>
        <a:ext cx="372135" cy="372135"/>
      </dsp:txXfrm>
    </dsp:sp>
    <dsp:sp modelId="{AEC6F9CD-0E48-4AC3-BB29-99EF3C4B3C25}">
      <dsp:nvSpPr>
        <dsp:cNvPr id="0" name=""/>
        <dsp:cNvSpPr/>
      </dsp:nvSpPr>
      <dsp:spPr>
        <a:xfrm rot="1800000">
          <a:off x="2917676" y="1922463"/>
          <a:ext cx="797306" cy="17266"/>
        </a:xfrm>
        <a:custGeom>
          <a:avLst/>
          <a:gdLst/>
          <a:ahLst/>
          <a:cxnLst/>
          <a:rect l="0" t="0" r="0" b="0"/>
          <a:pathLst>
            <a:path>
              <a:moveTo>
                <a:pt x="0" y="8633"/>
              </a:moveTo>
              <a:lnTo>
                <a:pt x="79730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296396" y="1911163"/>
        <a:ext cx="39865" cy="39865"/>
      </dsp:txXfrm>
    </dsp:sp>
    <dsp:sp modelId="{42FB2CF2-D23F-46C9-938D-14E1B0D57B77}">
      <dsp:nvSpPr>
        <dsp:cNvPr id="0" name=""/>
        <dsp:cNvSpPr/>
      </dsp:nvSpPr>
      <dsp:spPr>
        <a:xfrm>
          <a:off x="3626319" y="1998853"/>
          <a:ext cx="526279" cy="526279"/>
        </a:xfrm>
        <a:prstGeom prst="ellipse">
          <a:avLst/>
        </a:prstGeom>
        <a:gradFill rotWithShape="0">
          <a:gsLst>
            <a:gs pos="0">
              <a:schemeClr val="accent3">
                <a:hueOff val="1497150"/>
                <a:satOff val="8986"/>
                <a:lumOff val="6845"/>
                <a:alphaOff val="0"/>
                <a:satMod val="103000"/>
                <a:lumMod val="102000"/>
                <a:tint val="94000"/>
              </a:schemeClr>
            </a:gs>
            <a:gs pos="50000">
              <a:schemeClr val="accent3">
                <a:hueOff val="1497150"/>
                <a:satOff val="8986"/>
                <a:lumOff val="6845"/>
                <a:alphaOff val="0"/>
                <a:satMod val="110000"/>
                <a:lumMod val="100000"/>
                <a:shade val="100000"/>
              </a:schemeClr>
            </a:gs>
            <a:gs pos="100000">
              <a:schemeClr val="accent3">
                <a:hueOff val="1497150"/>
                <a:satOff val="8986"/>
                <a:lumOff val="684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b="0" i="0" kern="1200"/>
            <a:t>AGIX</a:t>
          </a:r>
          <a:endParaRPr lang="uk-UA" sz="500" kern="1200"/>
        </a:p>
      </dsp:txBody>
      <dsp:txXfrm>
        <a:off x="3703391" y="2075925"/>
        <a:ext cx="372135" cy="372135"/>
      </dsp:txXfrm>
    </dsp:sp>
    <dsp:sp modelId="{7910E48B-96D2-4F9A-8E4A-3E624755C123}">
      <dsp:nvSpPr>
        <dsp:cNvPr id="0" name=""/>
        <dsp:cNvSpPr/>
      </dsp:nvSpPr>
      <dsp:spPr>
        <a:xfrm rot="3600000">
          <a:off x="2675443" y="2164696"/>
          <a:ext cx="797306" cy="17266"/>
        </a:xfrm>
        <a:custGeom>
          <a:avLst/>
          <a:gdLst/>
          <a:ahLst/>
          <a:cxnLst/>
          <a:rect l="0" t="0" r="0" b="0"/>
          <a:pathLst>
            <a:path>
              <a:moveTo>
                <a:pt x="0" y="8633"/>
              </a:moveTo>
              <a:lnTo>
                <a:pt x="79730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3054163" y="2153396"/>
        <a:ext cx="39865" cy="39865"/>
      </dsp:txXfrm>
    </dsp:sp>
    <dsp:sp modelId="{4D20F213-B56F-4890-890F-4525E37920C5}">
      <dsp:nvSpPr>
        <dsp:cNvPr id="0" name=""/>
        <dsp:cNvSpPr/>
      </dsp:nvSpPr>
      <dsp:spPr>
        <a:xfrm>
          <a:off x="3141853" y="2483319"/>
          <a:ext cx="526279" cy="526279"/>
        </a:xfrm>
        <a:prstGeom prst="ellipse">
          <a:avLst/>
        </a:prstGeom>
        <a:gradFill rotWithShape="0">
          <a:gsLst>
            <a:gs pos="0">
              <a:schemeClr val="accent3">
                <a:hueOff val="1871438"/>
                <a:satOff val="11233"/>
                <a:lumOff val="8557"/>
                <a:alphaOff val="0"/>
                <a:satMod val="103000"/>
                <a:lumMod val="102000"/>
                <a:tint val="94000"/>
              </a:schemeClr>
            </a:gs>
            <a:gs pos="50000">
              <a:schemeClr val="accent3">
                <a:hueOff val="1871438"/>
                <a:satOff val="11233"/>
                <a:lumOff val="8557"/>
                <a:alphaOff val="0"/>
                <a:satMod val="110000"/>
                <a:lumMod val="100000"/>
                <a:shade val="100000"/>
              </a:schemeClr>
            </a:gs>
            <a:gs pos="100000">
              <a:schemeClr val="accent3">
                <a:hueOff val="1871438"/>
                <a:satOff val="11233"/>
                <a:lumOff val="855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b="0" i="0" kern="1200"/>
            <a:t>Technology</a:t>
          </a:r>
          <a:endParaRPr lang="uk-UA" sz="500" kern="1200"/>
        </a:p>
      </dsp:txBody>
      <dsp:txXfrm>
        <a:off x="3218925" y="2560391"/>
        <a:ext cx="372135" cy="372135"/>
      </dsp:txXfrm>
    </dsp:sp>
    <dsp:sp modelId="{5B6604A2-551D-4821-B23D-56BD3F9513EE}">
      <dsp:nvSpPr>
        <dsp:cNvPr id="0" name=""/>
        <dsp:cNvSpPr/>
      </dsp:nvSpPr>
      <dsp:spPr>
        <a:xfrm rot="5400000">
          <a:off x="2344546" y="2253359"/>
          <a:ext cx="797306" cy="17266"/>
        </a:xfrm>
        <a:custGeom>
          <a:avLst/>
          <a:gdLst/>
          <a:ahLst/>
          <a:cxnLst/>
          <a:rect l="0" t="0" r="0" b="0"/>
          <a:pathLst>
            <a:path>
              <a:moveTo>
                <a:pt x="0" y="8633"/>
              </a:moveTo>
              <a:lnTo>
                <a:pt x="79730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a:off x="2723267" y="2242060"/>
        <a:ext cx="39865" cy="39865"/>
      </dsp:txXfrm>
    </dsp:sp>
    <dsp:sp modelId="{C047C644-2086-4E70-990A-726176346922}">
      <dsp:nvSpPr>
        <dsp:cNvPr id="0" name=""/>
        <dsp:cNvSpPr/>
      </dsp:nvSpPr>
      <dsp:spPr>
        <a:xfrm>
          <a:off x="2480060" y="2660646"/>
          <a:ext cx="526279" cy="526279"/>
        </a:xfrm>
        <a:prstGeom prst="ellipse">
          <a:avLst/>
        </a:prstGeom>
        <a:gradFill rotWithShape="0">
          <a:gsLst>
            <a:gs pos="0">
              <a:schemeClr val="accent3">
                <a:hueOff val="2245725"/>
                <a:satOff val="13479"/>
                <a:lumOff val="10268"/>
                <a:alphaOff val="0"/>
                <a:satMod val="103000"/>
                <a:lumMod val="102000"/>
                <a:tint val="94000"/>
              </a:schemeClr>
            </a:gs>
            <a:gs pos="50000">
              <a:schemeClr val="accent3">
                <a:hueOff val="2245725"/>
                <a:satOff val="13479"/>
                <a:lumOff val="10268"/>
                <a:alphaOff val="0"/>
                <a:satMod val="110000"/>
                <a:lumMod val="100000"/>
                <a:shade val="100000"/>
              </a:schemeClr>
            </a:gs>
            <a:gs pos="100000">
              <a:schemeClr val="accent3">
                <a:hueOff val="2245725"/>
                <a:satOff val="13479"/>
                <a:lumOff val="1026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b="0" i="0" kern="1200"/>
            <a:t>Future</a:t>
          </a:r>
          <a:endParaRPr lang="uk-UA" sz="500" kern="1200"/>
        </a:p>
      </dsp:txBody>
      <dsp:txXfrm>
        <a:off x="2557132" y="2737718"/>
        <a:ext cx="372135" cy="372135"/>
      </dsp:txXfrm>
    </dsp:sp>
    <dsp:sp modelId="{EBDEF316-4B9E-4D80-9A30-C930DAE9E438}">
      <dsp:nvSpPr>
        <dsp:cNvPr id="0" name=""/>
        <dsp:cNvSpPr/>
      </dsp:nvSpPr>
      <dsp:spPr>
        <a:xfrm rot="7200000">
          <a:off x="2013650" y="2164696"/>
          <a:ext cx="797306" cy="17266"/>
        </a:xfrm>
        <a:custGeom>
          <a:avLst/>
          <a:gdLst/>
          <a:ahLst/>
          <a:cxnLst/>
          <a:rect l="0" t="0" r="0" b="0"/>
          <a:pathLst>
            <a:path>
              <a:moveTo>
                <a:pt x="0" y="8633"/>
              </a:moveTo>
              <a:lnTo>
                <a:pt x="79730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392370" y="2153396"/>
        <a:ext cx="39865" cy="39865"/>
      </dsp:txXfrm>
    </dsp:sp>
    <dsp:sp modelId="{BAC19A07-8F7E-469D-8FE8-21685C58675D}">
      <dsp:nvSpPr>
        <dsp:cNvPr id="0" name=""/>
        <dsp:cNvSpPr/>
      </dsp:nvSpPr>
      <dsp:spPr>
        <a:xfrm>
          <a:off x="1818267" y="2483319"/>
          <a:ext cx="526279" cy="526279"/>
        </a:xfrm>
        <a:prstGeom prst="ellipse">
          <a:avLst/>
        </a:prstGeom>
        <a:gradFill rotWithShape="0">
          <a:gsLst>
            <a:gs pos="0">
              <a:schemeClr val="accent3">
                <a:hueOff val="2620013"/>
                <a:satOff val="15726"/>
                <a:lumOff val="11980"/>
                <a:alphaOff val="0"/>
                <a:satMod val="103000"/>
                <a:lumMod val="102000"/>
                <a:tint val="94000"/>
              </a:schemeClr>
            </a:gs>
            <a:gs pos="50000">
              <a:schemeClr val="accent3">
                <a:hueOff val="2620013"/>
                <a:satOff val="15726"/>
                <a:lumOff val="11980"/>
                <a:alphaOff val="0"/>
                <a:satMod val="110000"/>
                <a:lumMod val="100000"/>
                <a:shade val="100000"/>
              </a:schemeClr>
            </a:gs>
            <a:gs pos="100000">
              <a:schemeClr val="accent3">
                <a:hueOff val="2620013"/>
                <a:satOff val="15726"/>
                <a:lumOff val="1198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b="0" i="0" kern="1200"/>
            <a:t>AI</a:t>
          </a:r>
          <a:endParaRPr lang="uk-UA" sz="500" kern="1200"/>
        </a:p>
      </dsp:txBody>
      <dsp:txXfrm>
        <a:off x="1895339" y="2560391"/>
        <a:ext cx="372135" cy="372135"/>
      </dsp:txXfrm>
    </dsp:sp>
    <dsp:sp modelId="{7E60576A-764B-4D2F-A350-8CD5B5C7E4C9}">
      <dsp:nvSpPr>
        <dsp:cNvPr id="0" name=""/>
        <dsp:cNvSpPr/>
      </dsp:nvSpPr>
      <dsp:spPr>
        <a:xfrm rot="9000000">
          <a:off x="1771417" y="1922463"/>
          <a:ext cx="797306" cy="17266"/>
        </a:xfrm>
        <a:custGeom>
          <a:avLst/>
          <a:gdLst/>
          <a:ahLst/>
          <a:cxnLst/>
          <a:rect l="0" t="0" r="0" b="0"/>
          <a:pathLst>
            <a:path>
              <a:moveTo>
                <a:pt x="0" y="8633"/>
              </a:moveTo>
              <a:lnTo>
                <a:pt x="79730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150137" y="1911163"/>
        <a:ext cx="39865" cy="39865"/>
      </dsp:txXfrm>
    </dsp:sp>
    <dsp:sp modelId="{30E2BCF7-5B4D-4B7F-8F04-62CAADDDDE22}">
      <dsp:nvSpPr>
        <dsp:cNvPr id="0" name=""/>
        <dsp:cNvSpPr/>
      </dsp:nvSpPr>
      <dsp:spPr>
        <a:xfrm>
          <a:off x="1333801" y="1998853"/>
          <a:ext cx="526279" cy="526279"/>
        </a:xfrm>
        <a:prstGeom prst="ellipse">
          <a:avLst/>
        </a:prstGeom>
        <a:gradFill rotWithShape="0">
          <a:gsLst>
            <a:gs pos="0">
              <a:schemeClr val="accent3">
                <a:hueOff val="2994301"/>
                <a:satOff val="17972"/>
                <a:lumOff val="13691"/>
                <a:alphaOff val="0"/>
                <a:satMod val="103000"/>
                <a:lumMod val="102000"/>
                <a:tint val="94000"/>
              </a:schemeClr>
            </a:gs>
            <a:gs pos="50000">
              <a:schemeClr val="accent3">
                <a:hueOff val="2994301"/>
                <a:satOff val="17972"/>
                <a:lumOff val="13691"/>
                <a:alphaOff val="0"/>
                <a:satMod val="110000"/>
                <a:lumMod val="100000"/>
                <a:shade val="100000"/>
              </a:schemeClr>
            </a:gs>
            <a:gs pos="100000">
              <a:schemeClr val="accent3">
                <a:hueOff val="2994301"/>
                <a:satOff val="17972"/>
                <a:lumOff val="1369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b="0" i="0" kern="1200"/>
            <a:t>Blockchain</a:t>
          </a:r>
          <a:endParaRPr lang="uk-UA" sz="500" kern="1200"/>
        </a:p>
      </dsp:txBody>
      <dsp:txXfrm>
        <a:off x="1410873" y="2075925"/>
        <a:ext cx="372135" cy="372135"/>
      </dsp:txXfrm>
    </dsp:sp>
    <dsp:sp modelId="{A0111FF8-F081-4110-A93E-F9B179C43487}">
      <dsp:nvSpPr>
        <dsp:cNvPr id="0" name=""/>
        <dsp:cNvSpPr/>
      </dsp:nvSpPr>
      <dsp:spPr>
        <a:xfrm rot="10800000">
          <a:off x="1682753" y="1591566"/>
          <a:ext cx="797306" cy="17266"/>
        </a:xfrm>
        <a:custGeom>
          <a:avLst/>
          <a:gdLst/>
          <a:ahLst/>
          <a:cxnLst/>
          <a:rect l="0" t="0" r="0" b="0"/>
          <a:pathLst>
            <a:path>
              <a:moveTo>
                <a:pt x="0" y="8633"/>
              </a:moveTo>
              <a:lnTo>
                <a:pt x="79730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061474" y="1580267"/>
        <a:ext cx="39865" cy="39865"/>
      </dsp:txXfrm>
    </dsp:sp>
    <dsp:sp modelId="{53442B92-E092-4F91-8934-DF69600B2CD4}">
      <dsp:nvSpPr>
        <dsp:cNvPr id="0" name=""/>
        <dsp:cNvSpPr/>
      </dsp:nvSpPr>
      <dsp:spPr>
        <a:xfrm>
          <a:off x="1156474" y="1337060"/>
          <a:ext cx="526279" cy="526279"/>
        </a:xfrm>
        <a:prstGeom prst="ellipse">
          <a:avLst/>
        </a:prstGeom>
        <a:gradFill rotWithShape="0">
          <a:gsLst>
            <a:gs pos="0">
              <a:schemeClr val="accent3">
                <a:hueOff val="3368588"/>
                <a:satOff val="20219"/>
                <a:lumOff val="15402"/>
                <a:alphaOff val="0"/>
                <a:satMod val="103000"/>
                <a:lumMod val="102000"/>
                <a:tint val="94000"/>
              </a:schemeClr>
            </a:gs>
            <a:gs pos="50000">
              <a:schemeClr val="accent3">
                <a:hueOff val="3368588"/>
                <a:satOff val="20219"/>
                <a:lumOff val="15402"/>
                <a:alphaOff val="0"/>
                <a:satMod val="110000"/>
                <a:lumMod val="100000"/>
                <a:shade val="100000"/>
              </a:schemeClr>
            </a:gs>
            <a:gs pos="100000">
              <a:schemeClr val="accent3">
                <a:hueOff val="3368588"/>
                <a:satOff val="20219"/>
                <a:lumOff val="1540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b="0" i="0" kern="1200"/>
            <a:t>Cryptocurrency</a:t>
          </a:r>
          <a:endParaRPr lang="uk-UA" sz="500" kern="1200"/>
        </a:p>
      </dsp:txBody>
      <dsp:txXfrm>
        <a:off x="1233546" y="1414132"/>
        <a:ext cx="372135" cy="372135"/>
      </dsp:txXfrm>
    </dsp:sp>
    <dsp:sp modelId="{A80E538F-FD79-4F1A-A50B-BA4540DD18B1}">
      <dsp:nvSpPr>
        <dsp:cNvPr id="0" name=""/>
        <dsp:cNvSpPr/>
      </dsp:nvSpPr>
      <dsp:spPr>
        <a:xfrm rot="12600000">
          <a:off x="1771417" y="1260670"/>
          <a:ext cx="797306" cy="17266"/>
        </a:xfrm>
        <a:custGeom>
          <a:avLst/>
          <a:gdLst/>
          <a:ahLst/>
          <a:cxnLst/>
          <a:rect l="0" t="0" r="0" b="0"/>
          <a:pathLst>
            <a:path>
              <a:moveTo>
                <a:pt x="0" y="8633"/>
              </a:moveTo>
              <a:lnTo>
                <a:pt x="79730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150137" y="1249370"/>
        <a:ext cx="39865" cy="39865"/>
      </dsp:txXfrm>
    </dsp:sp>
    <dsp:sp modelId="{7DAC0234-FE86-4603-8AAB-9A15047833DD}">
      <dsp:nvSpPr>
        <dsp:cNvPr id="0" name=""/>
        <dsp:cNvSpPr/>
      </dsp:nvSpPr>
      <dsp:spPr>
        <a:xfrm>
          <a:off x="1333801" y="675267"/>
          <a:ext cx="526279" cy="526279"/>
        </a:xfrm>
        <a:prstGeom prst="ellipse">
          <a:avLst/>
        </a:prstGeom>
        <a:gradFill rotWithShape="0">
          <a:gsLst>
            <a:gs pos="0">
              <a:schemeClr val="accent3">
                <a:hueOff val="3742876"/>
                <a:satOff val="22465"/>
                <a:lumOff val="17114"/>
                <a:alphaOff val="0"/>
                <a:satMod val="103000"/>
                <a:lumMod val="102000"/>
                <a:tint val="94000"/>
              </a:schemeClr>
            </a:gs>
            <a:gs pos="50000">
              <a:schemeClr val="accent3">
                <a:hueOff val="3742876"/>
                <a:satOff val="22465"/>
                <a:lumOff val="17114"/>
                <a:alphaOff val="0"/>
                <a:satMod val="110000"/>
                <a:lumMod val="100000"/>
                <a:shade val="100000"/>
              </a:schemeClr>
            </a:gs>
            <a:gs pos="100000">
              <a:schemeClr val="accent3">
                <a:hueOff val="3742876"/>
                <a:satOff val="22465"/>
                <a:lumOff val="1711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b="0" i="0" kern="1200"/>
            <a:t>Gaming</a:t>
          </a:r>
          <a:endParaRPr lang="uk-UA" sz="500" kern="1200"/>
        </a:p>
      </dsp:txBody>
      <dsp:txXfrm>
        <a:off x="1410873" y="752339"/>
        <a:ext cx="372135" cy="372135"/>
      </dsp:txXfrm>
    </dsp:sp>
    <dsp:sp modelId="{E220BBA5-85D2-479B-98FA-94500722DFFF}">
      <dsp:nvSpPr>
        <dsp:cNvPr id="0" name=""/>
        <dsp:cNvSpPr/>
      </dsp:nvSpPr>
      <dsp:spPr>
        <a:xfrm rot="14400000">
          <a:off x="2013650" y="1018437"/>
          <a:ext cx="797306" cy="17266"/>
        </a:xfrm>
        <a:custGeom>
          <a:avLst/>
          <a:gdLst/>
          <a:ahLst/>
          <a:cxnLst/>
          <a:rect l="0" t="0" r="0" b="0"/>
          <a:pathLst>
            <a:path>
              <a:moveTo>
                <a:pt x="0" y="8633"/>
              </a:moveTo>
              <a:lnTo>
                <a:pt x="797306" y="863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x-none" sz="400" kern="1200"/>
        </a:p>
      </dsp:txBody>
      <dsp:txXfrm rot="10800000">
        <a:off x="2392370" y="1007137"/>
        <a:ext cx="39865" cy="39865"/>
      </dsp:txXfrm>
    </dsp:sp>
    <dsp:sp modelId="{9DFB4FF0-B807-4062-ABA5-18A048D413D8}">
      <dsp:nvSpPr>
        <dsp:cNvPr id="0" name=""/>
        <dsp:cNvSpPr/>
      </dsp:nvSpPr>
      <dsp:spPr>
        <a:xfrm>
          <a:off x="1818267" y="190801"/>
          <a:ext cx="526279" cy="526279"/>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n-US" sz="500" b="0" i="0" kern="1200"/>
            <a:t>Healthcare</a:t>
          </a:r>
          <a:endParaRPr lang="uk-UA" sz="500" kern="1200"/>
        </a:p>
      </dsp:txBody>
      <dsp:txXfrm>
        <a:off x="1895339" y="267873"/>
        <a:ext cx="372135" cy="37213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92BC18-D22D-46D7-81DD-5C638A624381}">
      <dsp:nvSpPr>
        <dsp:cNvPr id="0" name=""/>
        <dsp:cNvSpPr/>
      </dsp:nvSpPr>
      <dsp:spPr>
        <a:xfrm>
          <a:off x="1073033" y="1291156"/>
          <a:ext cx="717147" cy="717147"/>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x-none" sz="700" kern="1200"/>
            <a:t>INNOVATION</a:t>
          </a:r>
          <a:endParaRPr lang="uk-UA" sz="700" kern="1200"/>
        </a:p>
      </dsp:txBody>
      <dsp:txXfrm>
        <a:off x="1178057" y="1396180"/>
        <a:ext cx="507099" cy="507099"/>
      </dsp:txXfrm>
    </dsp:sp>
    <dsp:sp modelId="{D09EB5DD-9384-4914-B9FF-09018C913AF4}">
      <dsp:nvSpPr>
        <dsp:cNvPr id="0" name=""/>
        <dsp:cNvSpPr/>
      </dsp:nvSpPr>
      <dsp:spPr>
        <a:xfrm rot="5400000">
          <a:off x="1328833" y="967196"/>
          <a:ext cx="220791" cy="243830"/>
        </a:xfrm>
        <a:prstGeom prst="rightArrow">
          <a:avLst>
            <a:gd name="adj1" fmla="val 60000"/>
            <a:gd name="adj2" fmla="val 5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uk-UA" sz="600" kern="1200"/>
        </a:p>
      </dsp:txBody>
      <dsp:txXfrm>
        <a:off x="1361952" y="982844"/>
        <a:ext cx="154554" cy="146298"/>
      </dsp:txXfrm>
    </dsp:sp>
    <dsp:sp modelId="{2B67F0F9-09AB-4849-825D-3423E7FE0C07}">
      <dsp:nvSpPr>
        <dsp:cNvPr id="0" name=""/>
        <dsp:cNvSpPr/>
      </dsp:nvSpPr>
      <dsp:spPr>
        <a:xfrm>
          <a:off x="1108891" y="229137"/>
          <a:ext cx="645432" cy="645432"/>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buSzPts val="1000"/>
            <a:buFont typeface="Symbol" panose="05050102010706020507" pitchFamily="18" charset="2"/>
            <a:buChar char=""/>
          </a:pPr>
          <a:r>
            <a:rPr lang="x-none" sz="600" b="1" kern="1200"/>
            <a:t>entrepreneurship</a:t>
          </a:r>
          <a:endParaRPr lang="uk-UA" sz="600" kern="1200"/>
        </a:p>
      </dsp:txBody>
      <dsp:txXfrm>
        <a:off x="1203412" y="323658"/>
        <a:ext cx="456390" cy="456390"/>
      </dsp:txXfrm>
    </dsp:sp>
    <dsp:sp modelId="{198128E3-88A0-4C95-A198-25DE77104AA5}">
      <dsp:nvSpPr>
        <dsp:cNvPr id="0" name=""/>
        <dsp:cNvSpPr/>
      </dsp:nvSpPr>
      <dsp:spPr>
        <a:xfrm rot="8594838">
          <a:off x="1717628" y="1131398"/>
          <a:ext cx="220791" cy="243830"/>
        </a:xfrm>
        <a:prstGeom prst="rightArrow">
          <a:avLst>
            <a:gd name="adj1" fmla="val 60000"/>
            <a:gd name="adj2" fmla="val 50000"/>
          </a:avLst>
        </a:prstGeom>
        <a:gradFill rotWithShape="0">
          <a:gsLst>
            <a:gs pos="0">
              <a:schemeClr val="accent3">
                <a:hueOff val="588166"/>
                <a:satOff val="3530"/>
                <a:lumOff val="2689"/>
                <a:alphaOff val="0"/>
                <a:satMod val="103000"/>
                <a:lumMod val="102000"/>
                <a:tint val="94000"/>
              </a:schemeClr>
            </a:gs>
            <a:gs pos="50000">
              <a:schemeClr val="accent3">
                <a:hueOff val="588166"/>
                <a:satOff val="3530"/>
                <a:lumOff val="2689"/>
                <a:alphaOff val="0"/>
                <a:satMod val="110000"/>
                <a:lumMod val="100000"/>
                <a:shade val="100000"/>
              </a:schemeClr>
            </a:gs>
            <a:gs pos="100000">
              <a:schemeClr val="accent3">
                <a:hueOff val="588166"/>
                <a:satOff val="3530"/>
                <a:lumOff val="268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a:off x="1777282" y="1160347"/>
        <a:ext cx="154554" cy="146298"/>
      </dsp:txXfrm>
    </dsp:sp>
    <dsp:sp modelId="{0644942C-5FDE-4B80-A239-6A11F19B5438}">
      <dsp:nvSpPr>
        <dsp:cNvPr id="0" name=""/>
        <dsp:cNvSpPr/>
      </dsp:nvSpPr>
      <dsp:spPr>
        <a:xfrm>
          <a:off x="1885207" y="550697"/>
          <a:ext cx="645432" cy="645432"/>
        </a:xfrm>
        <a:prstGeom prst="ellipse">
          <a:avLst/>
        </a:prstGeom>
        <a:gradFill rotWithShape="0">
          <a:gsLst>
            <a:gs pos="0">
              <a:schemeClr val="accent3">
                <a:hueOff val="588166"/>
                <a:satOff val="3530"/>
                <a:lumOff val="2689"/>
                <a:alphaOff val="0"/>
                <a:satMod val="103000"/>
                <a:lumMod val="102000"/>
                <a:tint val="94000"/>
              </a:schemeClr>
            </a:gs>
            <a:gs pos="50000">
              <a:schemeClr val="accent3">
                <a:hueOff val="588166"/>
                <a:satOff val="3530"/>
                <a:lumOff val="2689"/>
                <a:alphaOff val="0"/>
                <a:satMod val="110000"/>
                <a:lumMod val="100000"/>
                <a:shade val="100000"/>
              </a:schemeClr>
            </a:gs>
            <a:gs pos="100000">
              <a:schemeClr val="accent3">
                <a:hueOff val="588166"/>
                <a:satOff val="3530"/>
                <a:lumOff val="268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Drivers</a:t>
          </a:r>
          <a:endParaRPr lang="x-none" sz="600" kern="1200"/>
        </a:p>
      </dsp:txBody>
      <dsp:txXfrm>
        <a:off x="1979728" y="645218"/>
        <a:ext cx="456390" cy="456390"/>
      </dsp:txXfrm>
    </dsp:sp>
    <dsp:sp modelId="{A46C88F2-5D1A-47A6-9FD1-F7F67378A55F}">
      <dsp:nvSpPr>
        <dsp:cNvPr id="0" name=""/>
        <dsp:cNvSpPr/>
      </dsp:nvSpPr>
      <dsp:spPr>
        <a:xfrm rot="10800000">
          <a:off x="1881830" y="1527814"/>
          <a:ext cx="220791" cy="243830"/>
        </a:xfrm>
        <a:prstGeom prst="rightArrow">
          <a:avLst>
            <a:gd name="adj1" fmla="val 60000"/>
            <a:gd name="adj2" fmla="val 50000"/>
          </a:avLst>
        </a:prstGeom>
        <a:gradFill rotWithShape="0">
          <a:gsLst>
            <a:gs pos="0">
              <a:schemeClr val="accent3">
                <a:hueOff val="1176332"/>
                <a:satOff val="7061"/>
                <a:lumOff val="5379"/>
                <a:alphaOff val="0"/>
                <a:satMod val="103000"/>
                <a:lumMod val="102000"/>
                <a:tint val="94000"/>
              </a:schemeClr>
            </a:gs>
            <a:gs pos="50000">
              <a:schemeClr val="accent3">
                <a:hueOff val="1176332"/>
                <a:satOff val="7061"/>
                <a:lumOff val="5379"/>
                <a:alphaOff val="0"/>
                <a:satMod val="110000"/>
                <a:lumMod val="100000"/>
                <a:shade val="100000"/>
              </a:schemeClr>
            </a:gs>
            <a:gs pos="100000">
              <a:schemeClr val="accent3">
                <a:hueOff val="1176332"/>
                <a:satOff val="7061"/>
                <a:lumOff val="537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a:off x="1948067" y="1576580"/>
        <a:ext cx="154554" cy="146298"/>
      </dsp:txXfrm>
    </dsp:sp>
    <dsp:sp modelId="{5AE8DBC2-F979-452E-840D-D04BAF9D7CE6}">
      <dsp:nvSpPr>
        <dsp:cNvPr id="0" name=""/>
        <dsp:cNvSpPr/>
      </dsp:nvSpPr>
      <dsp:spPr>
        <a:xfrm>
          <a:off x="2206767" y="1327013"/>
          <a:ext cx="645432" cy="645432"/>
        </a:xfrm>
        <a:prstGeom prst="ellipse">
          <a:avLst/>
        </a:prstGeom>
        <a:gradFill rotWithShape="0">
          <a:gsLst>
            <a:gs pos="0">
              <a:schemeClr val="accent3">
                <a:hueOff val="1176332"/>
                <a:satOff val="7061"/>
                <a:lumOff val="5379"/>
                <a:alphaOff val="0"/>
                <a:satMod val="103000"/>
                <a:lumMod val="102000"/>
                <a:tint val="94000"/>
              </a:schemeClr>
            </a:gs>
            <a:gs pos="50000">
              <a:schemeClr val="accent3">
                <a:hueOff val="1176332"/>
                <a:satOff val="7061"/>
                <a:lumOff val="5379"/>
                <a:alphaOff val="0"/>
                <a:satMod val="110000"/>
                <a:lumMod val="100000"/>
                <a:shade val="100000"/>
              </a:schemeClr>
            </a:gs>
            <a:gs pos="100000">
              <a:schemeClr val="accent3">
                <a:hueOff val="1176332"/>
                <a:satOff val="7061"/>
                <a:lumOff val="537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creativity</a:t>
          </a:r>
          <a:endParaRPr lang="x-none" sz="600" kern="1200"/>
        </a:p>
      </dsp:txBody>
      <dsp:txXfrm>
        <a:off x="2301288" y="1421534"/>
        <a:ext cx="456390" cy="456390"/>
      </dsp:txXfrm>
    </dsp:sp>
    <dsp:sp modelId="{4F1DF0E5-EE08-4CDC-AF64-1FF08AC6CA3C}">
      <dsp:nvSpPr>
        <dsp:cNvPr id="0" name=""/>
        <dsp:cNvSpPr/>
      </dsp:nvSpPr>
      <dsp:spPr>
        <a:xfrm rot="13498275">
          <a:off x="1717628" y="1924231"/>
          <a:ext cx="220791" cy="243830"/>
        </a:xfrm>
        <a:prstGeom prst="rightArrow">
          <a:avLst>
            <a:gd name="adj1" fmla="val 60000"/>
            <a:gd name="adj2" fmla="val 50000"/>
          </a:avLst>
        </a:prstGeom>
        <a:gradFill rotWithShape="0">
          <a:gsLst>
            <a:gs pos="0">
              <a:schemeClr val="accent3">
                <a:hueOff val="1764498"/>
                <a:satOff val="10591"/>
                <a:lumOff val="8068"/>
                <a:alphaOff val="0"/>
                <a:satMod val="103000"/>
                <a:lumMod val="102000"/>
                <a:tint val="94000"/>
              </a:schemeClr>
            </a:gs>
            <a:gs pos="50000">
              <a:schemeClr val="accent3">
                <a:hueOff val="1764498"/>
                <a:satOff val="10591"/>
                <a:lumOff val="8068"/>
                <a:alphaOff val="0"/>
                <a:satMod val="110000"/>
                <a:lumMod val="100000"/>
                <a:shade val="100000"/>
              </a:schemeClr>
            </a:gs>
            <a:gs pos="100000">
              <a:schemeClr val="accent3">
                <a:hueOff val="1764498"/>
                <a:satOff val="10591"/>
                <a:lumOff val="806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a:off x="1774177" y="1996404"/>
        <a:ext cx="154554" cy="146298"/>
      </dsp:txXfrm>
    </dsp:sp>
    <dsp:sp modelId="{64958CDA-BEF5-46CF-A957-7538DA4BD5BB}">
      <dsp:nvSpPr>
        <dsp:cNvPr id="0" name=""/>
        <dsp:cNvSpPr/>
      </dsp:nvSpPr>
      <dsp:spPr>
        <a:xfrm>
          <a:off x="1885207" y="2103329"/>
          <a:ext cx="645432" cy="645432"/>
        </a:xfrm>
        <a:prstGeom prst="ellipse">
          <a:avLst/>
        </a:prstGeom>
        <a:gradFill rotWithShape="0">
          <a:gsLst>
            <a:gs pos="0">
              <a:schemeClr val="accent3">
                <a:hueOff val="1764498"/>
                <a:satOff val="10591"/>
                <a:lumOff val="8068"/>
                <a:alphaOff val="0"/>
                <a:satMod val="103000"/>
                <a:lumMod val="102000"/>
                <a:tint val="94000"/>
              </a:schemeClr>
            </a:gs>
            <a:gs pos="50000">
              <a:schemeClr val="accent3">
                <a:hueOff val="1764498"/>
                <a:satOff val="10591"/>
                <a:lumOff val="8068"/>
                <a:alphaOff val="0"/>
                <a:satMod val="110000"/>
                <a:lumMod val="100000"/>
                <a:shade val="100000"/>
              </a:schemeClr>
            </a:gs>
            <a:gs pos="100000">
              <a:schemeClr val="accent3">
                <a:hueOff val="1764498"/>
                <a:satOff val="10591"/>
                <a:lumOff val="806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incubator</a:t>
          </a:r>
          <a:endParaRPr lang="x-none" sz="600" kern="1200"/>
        </a:p>
      </dsp:txBody>
      <dsp:txXfrm>
        <a:off x="1979728" y="2197850"/>
        <a:ext cx="456390" cy="456390"/>
      </dsp:txXfrm>
    </dsp:sp>
    <dsp:sp modelId="{16B63EE0-21FB-480D-89C2-335E95647B3A}">
      <dsp:nvSpPr>
        <dsp:cNvPr id="0" name=""/>
        <dsp:cNvSpPr/>
      </dsp:nvSpPr>
      <dsp:spPr>
        <a:xfrm rot="16200000">
          <a:off x="1313590" y="2096052"/>
          <a:ext cx="220791" cy="243830"/>
        </a:xfrm>
        <a:prstGeom prst="rightArrow">
          <a:avLst>
            <a:gd name="adj1" fmla="val 60000"/>
            <a:gd name="adj2" fmla="val 50000"/>
          </a:avLst>
        </a:prstGeom>
        <a:gradFill rotWithShape="0">
          <a:gsLst>
            <a:gs pos="0">
              <a:schemeClr val="accent3">
                <a:hueOff val="2352665"/>
                <a:satOff val="14121"/>
                <a:lumOff val="10757"/>
                <a:alphaOff val="0"/>
                <a:satMod val="103000"/>
                <a:lumMod val="102000"/>
                <a:tint val="94000"/>
              </a:schemeClr>
            </a:gs>
            <a:gs pos="50000">
              <a:schemeClr val="accent3">
                <a:hueOff val="2352665"/>
                <a:satOff val="14121"/>
                <a:lumOff val="10757"/>
                <a:alphaOff val="0"/>
                <a:satMod val="110000"/>
                <a:lumMod val="100000"/>
                <a:shade val="100000"/>
              </a:schemeClr>
            </a:gs>
            <a:gs pos="100000">
              <a:schemeClr val="accent3">
                <a:hueOff val="2352665"/>
                <a:satOff val="14121"/>
                <a:lumOff val="1075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a:off x="1346709" y="2177937"/>
        <a:ext cx="154554" cy="146298"/>
      </dsp:txXfrm>
    </dsp:sp>
    <dsp:sp modelId="{2DE85E6B-D936-4684-9E07-6B0341BD89B8}">
      <dsp:nvSpPr>
        <dsp:cNvPr id="0" name=""/>
        <dsp:cNvSpPr/>
      </dsp:nvSpPr>
      <dsp:spPr>
        <a:xfrm>
          <a:off x="1108891" y="2424890"/>
          <a:ext cx="645432" cy="645432"/>
        </a:xfrm>
        <a:prstGeom prst="ellipse">
          <a:avLst/>
        </a:prstGeom>
        <a:gradFill rotWithShape="0">
          <a:gsLst>
            <a:gs pos="0">
              <a:schemeClr val="accent3">
                <a:hueOff val="2352665"/>
                <a:satOff val="14121"/>
                <a:lumOff val="10757"/>
                <a:alphaOff val="0"/>
                <a:satMod val="103000"/>
                <a:lumMod val="102000"/>
                <a:tint val="94000"/>
              </a:schemeClr>
            </a:gs>
            <a:gs pos="50000">
              <a:schemeClr val="accent3">
                <a:hueOff val="2352665"/>
                <a:satOff val="14121"/>
                <a:lumOff val="10757"/>
                <a:alphaOff val="0"/>
                <a:satMod val="110000"/>
                <a:lumMod val="100000"/>
                <a:shade val="100000"/>
              </a:schemeClr>
            </a:gs>
            <a:gs pos="100000">
              <a:schemeClr val="accent3">
                <a:hueOff val="2352665"/>
                <a:satOff val="14121"/>
                <a:lumOff val="1075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hub</a:t>
          </a:r>
          <a:endParaRPr lang="x-none" sz="600" kern="1200"/>
        </a:p>
      </dsp:txBody>
      <dsp:txXfrm>
        <a:off x="1203412" y="2519411"/>
        <a:ext cx="456390" cy="456390"/>
      </dsp:txXfrm>
    </dsp:sp>
    <dsp:sp modelId="{DCF4C163-AFC5-49F8-92EF-6493F44FBF3D}">
      <dsp:nvSpPr>
        <dsp:cNvPr id="0" name=""/>
        <dsp:cNvSpPr/>
      </dsp:nvSpPr>
      <dsp:spPr>
        <a:xfrm rot="18878369">
          <a:off x="924795" y="1924231"/>
          <a:ext cx="220791" cy="243830"/>
        </a:xfrm>
        <a:prstGeom prst="rightArrow">
          <a:avLst>
            <a:gd name="adj1" fmla="val 60000"/>
            <a:gd name="adj2" fmla="val 50000"/>
          </a:avLst>
        </a:prstGeom>
        <a:gradFill rotWithShape="0">
          <a:gsLst>
            <a:gs pos="0">
              <a:schemeClr val="accent3">
                <a:hueOff val="2940831"/>
                <a:satOff val="17651"/>
                <a:lumOff val="13446"/>
                <a:alphaOff val="0"/>
                <a:satMod val="103000"/>
                <a:lumMod val="102000"/>
                <a:tint val="94000"/>
              </a:schemeClr>
            </a:gs>
            <a:gs pos="50000">
              <a:schemeClr val="accent3">
                <a:hueOff val="2940831"/>
                <a:satOff val="17651"/>
                <a:lumOff val="13446"/>
                <a:alphaOff val="0"/>
                <a:satMod val="110000"/>
                <a:lumMod val="100000"/>
                <a:shade val="100000"/>
              </a:schemeClr>
            </a:gs>
            <a:gs pos="100000">
              <a:schemeClr val="accent3">
                <a:hueOff val="2940831"/>
                <a:satOff val="17651"/>
                <a:lumOff val="1344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rot="10800000">
        <a:off x="934643" y="1996562"/>
        <a:ext cx="154554" cy="146298"/>
      </dsp:txXfrm>
    </dsp:sp>
    <dsp:sp modelId="{6A2120BD-49F7-4EAE-90FC-C08E6527BA57}">
      <dsp:nvSpPr>
        <dsp:cNvPr id="0" name=""/>
        <dsp:cNvSpPr/>
      </dsp:nvSpPr>
      <dsp:spPr>
        <a:xfrm>
          <a:off x="332575" y="2103329"/>
          <a:ext cx="645432" cy="645432"/>
        </a:xfrm>
        <a:prstGeom prst="ellipse">
          <a:avLst/>
        </a:prstGeom>
        <a:gradFill rotWithShape="0">
          <a:gsLst>
            <a:gs pos="0">
              <a:schemeClr val="accent3">
                <a:hueOff val="2940831"/>
                <a:satOff val="17651"/>
                <a:lumOff val="13446"/>
                <a:alphaOff val="0"/>
                <a:satMod val="103000"/>
                <a:lumMod val="102000"/>
                <a:tint val="94000"/>
              </a:schemeClr>
            </a:gs>
            <a:gs pos="50000">
              <a:schemeClr val="accent3">
                <a:hueOff val="2940831"/>
                <a:satOff val="17651"/>
                <a:lumOff val="13446"/>
                <a:alphaOff val="0"/>
                <a:satMod val="110000"/>
                <a:lumMod val="100000"/>
                <a:shade val="100000"/>
              </a:schemeClr>
            </a:gs>
            <a:gs pos="100000">
              <a:schemeClr val="accent3">
                <a:hueOff val="2940831"/>
                <a:satOff val="17651"/>
                <a:lumOff val="1344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ecosystem</a:t>
          </a:r>
          <a:endParaRPr lang="x-none" sz="600" kern="1200"/>
        </a:p>
      </dsp:txBody>
      <dsp:txXfrm>
        <a:off x="427096" y="2197850"/>
        <a:ext cx="456390" cy="456390"/>
      </dsp:txXfrm>
    </dsp:sp>
    <dsp:sp modelId="{11D7B8BC-4941-4346-A668-69837B73F378}">
      <dsp:nvSpPr>
        <dsp:cNvPr id="0" name=""/>
        <dsp:cNvSpPr/>
      </dsp:nvSpPr>
      <dsp:spPr>
        <a:xfrm rot="21400969">
          <a:off x="760593" y="1527814"/>
          <a:ext cx="220791" cy="243830"/>
        </a:xfrm>
        <a:prstGeom prst="rightArrow">
          <a:avLst>
            <a:gd name="adj1" fmla="val 60000"/>
            <a:gd name="adj2" fmla="val 50000"/>
          </a:avLst>
        </a:prstGeom>
        <a:gradFill rotWithShape="0">
          <a:gsLst>
            <a:gs pos="0">
              <a:schemeClr val="accent3">
                <a:hueOff val="3528997"/>
                <a:satOff val="21182"/>
                <a:lumOff val="16136"/>
                <a:alphaOff val="0"/>
                <a:satMod val="103000"/>
                <a:lumMod val="102000"/>
                <a:tint val="94000"/>
              </a:schemeClr>
            </a:gs>
            <a:gs pos="50000">
              <a:schemeClr val="accent3">
                <a:hueOff val="3528997"/>
                <a:satOff val="21182"/>
                <a:lumOff val="16136"/>
                <a:alphaOff val="0"/>
                <a:satMod val="110000"/>
                <a:lumMod val="100000"/>
                <a:shade val="100000"/>
              </a:schemeClr>
            </a:gs>
            <a:gs pos="100000">
              <a:schemeClr val="accent3">
                <a:hueOff val="3528997"/>
                <a:satOff val="21182"/>
                <a:lumOff val="1613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rot="10800000">
        <a:off x="760648" y="1578496"/>
        <a:ext cx="154554" cy="146298"/>
      </dsp:txXfrm>
    </dsp:sp>
    <dsp:sp modelId="{FA44FA9F-B050-49BF-89A7-2E822887E11D}">
      <dsp:nvSpPr>
        <dsp:cNvPr id="0" name=""/>
        <dsp:cNvSpPr/>
      </dsp:nvSpPr>
      <dsp:spPr>
        <a:xfrm>
          <a:off x="11014" y="1327013"/>
          <a:ext cx="645432" cy="645432"/>
        </a:xfrm>
        <a:prstGeom prst="ellipse">
          <a:avLst/>
        </a:prstGeom>
        <a:gradFill rotWithShape="0">
          <a:gsLst>
            <a:gs pos="0">
              <a:schemeClr val="accent3">
                <a:hueOff val="3528997"/>
                <a:satOff val="21182"/>
                <a:lumOff val="16136"/>
                <a:alphaOff val="0"/>
                <a:satMod val="103000"/>
                <a:lumMod val="102000"/>
                <a:tint val="94000"/>
              </a:schemeClr>
            </a:gs>
            <a:gs pos="50000">
              <a:schemeClr val="accent3">
                <a:hueOff val="3528997"/>
                <a:satOff val="21182"/>
                <a:lumOff val="16136"/>
                <a:alphaOff val="0"/>
                <a:satMod val="110000"/>
                <a:lumMod val="100000"/>
                <a:shade val="100000"/>
              </a:schemeClr>
            </a:gs>
            <a:gs pos="100000">
              <a:schemeClr val="accent3">
                <a:hueOff val="3528997"/>
                <a:satOff val="21182"/>
                <a:lumOff val="1613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productivity</a:t>
          </a:r>
          <a:endParaRPr lang="x-none" sz="600" kern="1200"/>
        </a:p>
      </dsp:txBody>
      <dsp:txXfrm>
        <a:off x="105535" y="1421534"/>
        <a:ext cx="456390" cy="456390"/>
      </dsp:txXfrm>
    </dsp:sp>
    <dsp:sp modelId="{1EA4BC10-E6A9-4B37-85CF-EFD54B6DE7EF}">
      <dsp:nvSpPr>
        <dsp:cNvPr id="0" name=""/>
        <dsp:cNvSpPr/>
      </dsp:nvSpPr>
      <dsp:spPr>
        <a:xfrm rot="3258889">
          <a:off x="924795" y="1131398"/>
          <a:ext cx="220791" cy="243830"/>
        </a:xfrm>
        <a:prstGeom prst="rightArrow">
          <a:avLst>
            <a:gd name="adj1" fmla="val 60000"/>
            <a:gd name="adj2" fmla="val 50000"/>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rot="10800000">
        <a:off x="938594" y="1153264"/>
        <a:ext cx="154554" cy="146298"/>
      </dsp:txXfrm>
    </dsp:sp>
    <dsp:sp modelId="{0E8B3918-D692-4332-86F7-4E3E31FD1015}">
      <dsp:nvSpPr>
        <dsp:cNvPr id="0" name=""/>
        <dsp:cNvSpPr/>
      </dsp:nvSpPr>
      <dsp:spPr>
        <a:xfrm>
          <a:off x="332575" y="550697"/>
          <a:ext cx="645432" cy="645432"/>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advancement</a:t>
          </a:r>
          <a:endParaRPr lang="x-none" sz="600" kern="1200"/>
        </a:p>
      </dsp:txBody>
      <dsp:txXfrm>
        <a:off x="427096" y="645218"/>
        <a:ext cx="456390" cy="45639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AE323D-5E2B-4A27-A8B1-E407420D4A44}">
      <dsp:nvSpPr>
        <dsp:cNvPr id="0" name=""/>
        <dsp:cNvSpPr/>
      </dsp:nvSpPr>
      <dsp:spPr>
        <a:xfrm>
          <a:off x="1087334" y="1284537"/>
          <a:ext cx="768556" cy="768556"/>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x-none" sz="700" kern="1200"/>
            <a:t>INNOVATION</a:t>
          </a:r>
          <a:endParaRPr lang="uk-UA" sz="700" kern="1200"/>
        </a:p>
      </dsp:txBody>
      <dsp:txXfrm>
        <a:off x="1199886" y="1397089"/>
        <a:ext cx="543452" cy="543452"/>
      </dsp:txXfrm>
    </dsp:sp>
    <dsp:sp modelId="{F5E049BD-7430-4E48-83E2-D78B59704D42}">
      <dsp:nvSpPr>
        <dsp:cNvPr id="0" name=""/>
        <dsp:cNvSpPr/>
      </dsp:nvSpPr>
      <dsp:spPr>
        <a:xfrm rot="5572243">
          <a:off x="1344874" y="921927"/>
          <a:ext cx="253476" cy="261309"/>
        </a:xfrm>
        <a:prstGeom prst="rightArrow">
          <a:avLst>
            <a:gd name="adj1" fmla="val 60000"/>
            <a:gd name="adj2" fmla="val 5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uk-UA" sz="600" kern="1200"/>
        </a:p>
      </dsp:txBody>
      <dsp:txXfrm>
        <a:off x="1384800" y="936215"/>
        <a:ext cx="177433" cy="156785"/>
      </dsp:txXfrm>
    </dsp:sp>
    <dsp:sp modelId="{655F3A52-668E-48A3-BCE8-D7B7CC7D0DFD}">
      <dsp:nvSpPr>
        <dsp:cNvPr id="0" name=""/>
        <dsp:cNvSpPr/>
      </dsp:nvSpPr>
      <dsp:spPr>
        <a:xfrm>
          <a:off x="1164189" y="191433"/>
          <a:ext cx="614845" cy="614845"/>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buSzPts val="1000"/>
            <a:buFont typeface="Symbol" panose="05050102010706020507" pitchFamily="18" charset="2"/>
            <a:buChar char=""/>
          </a:pPr>
          <a:r>
            <a:rPr lang="x-none" sz="600" b="1" kern="1200"/>
            <a:t>technological</a:t>
          </a:r>
          <a:endParaRPr lang="uk-UA" sz="600" kern="1200"/>
        </a:p>
      </dsp:txBody>
      <dsp:txXfrm>
        <a:off x="1254231" y="281475"/>
        <a:ext cx="434761" cy="434761"/>
      </dsp:txXfrm>
    </dsp:sp>
    <dsp:sp modelId="{FF1FBFD3-0CB2-463B-946B-53BC585A3020}">
      <dsp:nvSpPr>
        <dsp:cNvPr id="0" name=""/>
        <dsp:cNvSpPr/>
      </dsp:nvSpPr>
      <dsp:spPr>
        <a:xfrm rot="7167291">
          <a:off x="1740981" y="1066098"/>
          <a:ext cx="253476" cy="261309"/>
        </a:xfrm>
        <a:prstGeom prst="rightArrow">
          <a:avLst>
            <a:gd name="adj1" fmla="val 60000"/>
            <a:gd name="adj2" fmla="val 50000"/>
          </a:avLst>
        </a:prstGeom>
        <a:gradFill rotWithShape="0">
          <a:gsLst>
            <a:gs pos="0">
              <a:schemeClr val="accent3">
                <a:hueOff val="514645"/>
                <a:satOff val="3089"/>
                <a:lumOff val="2353"/>
                <a:alphaOff val="0"/>
                <a:satMod val="103000"/>
                <a:lumMod val="102000"/>
                <a:tint val="94000"/>
              </a:schemeClr>
            </a:gs>
            <a:gs pos="50000">
              <a:schemeClr val="accent3">
                <a:hueOff val="514645"/>
                <a:satOff val="3089"/>
                <a:lumOff val="2353"/>
                <a:alphaOff val="0"/>
                <a:satMod val="110000"/>
                <a:lumMod val="100000"/>
                <a:shade val="100000"/>
              </a:schemeClr>
            </a:gs>
            <a:gs pos="100000">
              <a:schemeClr val="accent3">
                <a:hueOff val="514645"/>
                <a:satOff val="3089"/>
                <a:lumOff val="235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a:off x="1797699" y="1085253"/>
        <a:ext cx="177433" cy="156785"/>
      </dsp:txXfrm>
    </dsp:sp>
    <dsp:sp modelId="{DD52CF30-319F-4C0C-B9DC-377B9BCE7CC5}">
      <dsp:nvSpPr>
        <dsp:cNvPr id="0" name=""/>
        <dsp:cNvSpPr/>
      </dsp:nvSpPr>
      <dsp:spPr>
        <a:xfrm>
          <a:off x="1916225" y="465152"/>
          <a:ext cx="614845" cy="614845"/>
        </a:xfrm>
        <a:prstGeom prst="ellipse">
          <a:avLst/>
        </a:prstGeom>
        <a:gradFill rotWithShape="0">
          <a:gsLst>
            <a:gs pos="0">
              <a:schemeClr val="accent3">
                <a:hueOff val="514645"/>
                <a:satOff val="3089"/>
                <a:lumOff val="2353"/>
                <a:alphaOff val="0"/>
                <a:satMod val="103000"/>
                <a:lumMod val="102000"/>
                <a:tint val="94000"/>
              </a:schemeClr>
            </a:gs>
            <a:gs pos="50000">
              <a:schemeClr val="accent3">
                <a:hueOff val="514645"/>
                <a:satOff val="3089"/>
                <a:lumOff val="2353"/>
                <a:alphaOff val="0"/>
                <a:satMod val="110000"/>
                <a:lumMod val="100000"/>
                <a:shade val="100000"/>
              </a:schemeClr>
            </a:gs>
            <a:gs pos="100000">
              <a:schemeClr val="accent3">
                <a:hueOff val="514645"/>
                <a:satOff val="3089"/>
                <a:lumOff val="235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disruptive</a:t>
          </a:r>
          <a:endParaRPr lang="x-none" sz="600" kern="1200"/>
        </a:p>
      </dsp:txBody>
      <dsp:txXfrm>
        <a:off x="2006267" y="555194"/>
        <a:ext cx="434761" cy="434761"/>
      </dsp:txXfrm>
    </dsp:sp>
    <dsp:sp modelId="{ED87269B-068D-4DB5-9123-6674BB1ABC62}">
      <dsp:nvSpPr>
        <dsp:cNvPr id="0" name=""/>
        <dsp:cNvSpPr/>
      </dsp:nvSpPr>
      <dsp:spPr>
        <a:xfrm rot="10399662">
          <a:off x="1951745" y="1431153"/>
          <a:ext cx="253476" cy="261309"/>
        </a:xfrm>
        <a:prstGeom prst="rightArrow">
          <a:avLst>
            <a:gd name="adj1" fmla="val 60000"/>
            <a:gd name="adj2" fmla="val 50000"/>
          </a:avLst>
        </a:prstGeom>
        <a:gradFill rotWithShape="0">
          <a:gsLst>
            <a:gs pos="0">
              <a:schemeClr val="accent3">
                <a:hueOff val="1029291"/>
                <a:satOff val="6178"/>
                <a:lumOff val="4706"/>
                <a:alphaOff val="0"/>
                <a:satMod val="103000"/>
                <a:lumMod val="102000"/>
                <a:tint val="94000"/>
              </a:schemeClr>
            </a:gs>
            <a:gs pos="50000">
              <a:schemeClr val="accent3">
                <a:hueOff val="1029291"/>
                <a:satOff val="6178"/>
                <a:lumOff val="4706"/>
                <a:alphaOff val="0"/>
                <a:satMod val="110000"/>
                <a:lumMod val="100000"/>
                <a:shade val="100000"/>
              </a:schemeClr>
            </a:gs>
            <a:gs pos="100000">
              <a:schemeClr val="accent3">
                <a:hueOff val="1029291"/>
                <a:satOff val="6178"/>
                <a:lumOff val="470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a:off x="2027530" y="1478997"/>
        <a:ext cx="177433" cy="156785"/>
      </dsp:txXfrm>
    </dsp:sp>
    <dsp:sp modelId="{E3435152-9B35-468B-A012-27750A67F4EF}">
      <dsp:nvSpPr>
        <dsp:cNvPr id="0" name=""/>
        <dsp:cNvSpPr/>
      </dsp:nvSpPr>
      <dsp:spPr>
        <a:xfrm>
          <a:off x="2316374" y="1158231"/>
          <a:ext cx="614845" cy="614845"/>
        </a:xfrm>
        <a:prstGeom prst="ellipse">
          <a:avLst/>
        </a:prstGeom>
        <a:gradFill rotWithShape="0">
          <a:gsLst>
            <a:gs pos="0">
              <a:schemeClr val="accent3">
                <a:hueOff val="1029291"/>
                <a:satOff val="6178"/>
                <a:lumOff val="4706"/>
                <a:alphaOff val="0"/>
                <a:satMod val="103000"/>
                <a:lumMod val="102000"/>
                <a:tint val="94000"/>
              </a:schemeClr>
            </a:gs>
            <a:gs pos="50000">
              <a:schemeClr val="accent3">
                <a:hueOff val="1029291"/>
                <a:satOff val="6178"/>
                <a:lumOff val="4706"/>
                <a:alphaOff val="0"/>
                <a:satMod val="110000"/>
                <a:lumMod val="100000"/>
                <a:shade val="100000"/>
              </a:schemeClr>
            </a:gs>
            <a:gs pos="100000">
              <a:schemeClr val="accent3">
                <a:hueOff val="1029291"/>
                <a:satOff val="6178"/>
                <a:lumOff val="470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unscriptural</a:t>
          </a:r>
          <a:endParaRPr lang="x-none" sz="600" kern="1200"/>
        </a:p>
      </dsp:txBody>
      <dsp:txXfrm>
        <a:off x="2406416" y="1248273"/>
        <a:ext cx="434761" cy="434761"/>
      </dsp:txXfrm>
    </dsp:sp>
    <dsp:sp modelId="{494F5594-A865-4062-BDC1-59C2F097E858}">
      <dsp:nvSpPr>
        <dsp:cNvPr id="0" name=""/>
        <dsp:cNvSpPr/>
      </dsp:nvSpPr>
      <dsp:spPr>
        <a:xfrm rot="12422442">
          <a:off x="1878548" y="1846278"/>
          <a:ext cx="253476" cy="261309"/>
        </a:xfrm>
        <a:prstGeom prst="rightArrow">
          <a:avLst>
            <a:gd name="adj1" fmla="val 60000"/>
            <a:gd name="adj2" fmla="val 50000"/>
          </a:avLst>
        </a:prstGeom>
        <a:gradFill rotWithShape="0">
          <a:gsLst>
            <a:gs pos="0">
              <a:schemeClr val="accent3">
                <a:hueOff val="1543936"/>
                <a:satOff val="9267"/>
                <a:lumOff val="7059"/>
                <a:alphaOff val="0"/>
                <a:satMod val="103000"/>
                <a:lumMod val="102000"/>
                <a:tint val="94000"/>
              </a:schemeClr>
            </a:gs>
            <a:gs pos="50000">
              <a:schemeClr val="accent3">
                <a:hueOff val="1543936"/>
                <a:satOff val="9267"/>
                <a:lumOff val="7059"/>
                <a:alphaOff val="0"/>
                <a:satMod val="110000"/>
                <a:lumMod val="100000"/>
                <a:shade val="100000"/>
              </a:schemeClr>
            </a:gs>
            <a:gs pos="100000">
              <a:schemeClr val="accent3">
                <a:hueOff val="1543936"/>
                <a:satOff val="9267"/>
                <a:lumOff val="705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a:off x="1950435" y="1915825"/>
        <a:ext cx="177433" cy="156785"/>
      </dsp:txXfrm>
    </dsp:sp>
    <dsp:sp modelId="{7FF612F7-4295-407B-A27F-2841E244B0C3}">
      <dsp:nvSpPr>
        <dsp:cNvPr id="0" name=""/>
        <dsp:cNvSpPr/>
      </dsp:nvSpPr>
      <dsp:spPr>
        <a:xfrm>
          <a:off x="2177404" y="1946373"/>
          <a:ext cx="614845" cy="614845"/>
        </a:xfrm>
        <a:prstGeom prst="ellipse">
          <a:avLst/>
        </a:prstGeom>
        <a:gradFill rotWithShape="0">
          <a:gsLst>
            <a:gs pos="0">
              <a:schemeClr val="accent3">
                <a:hueOff val="1543936"/>
                <a:satOff val="9267"/>
                <a:lumOff val="7059"/>
                <a:alphaOff val="0"/>
                <a:satMod val="103000"/>
                <a:lumMod val="102000"/>
                <a:tint val="94000"/>
              </a:schemeClr>
            </a:gs>
            <a:gs pos="50000">
              <a:schemeClr val="accent3">
                <a:hueOff val="1543936"/>
                <a:satOff val="9267"/>
                <a:lumOff val="7059"/>
                <a:alphaOff val="0"/>
                <a:satMod val="110000"/>
                <a:lumMod val="100000"/>
                <a:shade val="100000"/>
              </a:schemeClr>
            </a:gs>
            <a:gs pos="100000">
              <a:schemeClr val="accent3">
                <a:hueOff val="1543936"/>
                <a:satOff val="9267"/>
                <a:lumOff val="705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stifle</a:t>
          </a:r>
          <a:endParaRPr lang="x-none" sz="600" kern="1200"/>
        </a:p>
      </dsp:txBody>
      <dsp:txXfrm>
        <a:off x="2267446" y="2036415"/>
        <a:ext cx="434761" cy="434761"/>
      </dsp:txXfrm>
    </dsp:sp>
    <dsp:sp modelId="{4AF3FC05-B9F5-4834-B9C5-27937A8A014B}">
      <dsp:nvSpPr>
        <dsp:cNvPr id="0" name=""/>
        <dsp:cNvSpPr/>
      </dsp:nvSpPr>
      <dsp:spPr>
        <a:xfrm rot="14784183">
          <a:off x="1555638" y="2117231"/>
          <a:ext cx="253476" cy="261309"/>
        </a:xfrm>
        <a:prstGeom prst="rightArrow">
          <a:avLst>
            <a:gd name="adj1" fmla="val 60000"/>
            <a:gd name="adj2" fmla="val 50000"/>
          </a:avLst>
        </a:prstGeom>
        <a:gradFill rotWithShape="0">
          <a:gsLst>
            <a:gs pos="0">
              <a:schemeClr val="accent3">
                <a:hueOff val="2058582"/>
                <a:satOff val="12356"/>
                <a:lumOff val="9413"/>
                <a:alphaOff val="0"/>
                <a:satMod val="103000"/>
                <a:lumMod val="102000"/>
                <a:tint val="94000"/>
              </a:schemeClr>
            </a:gs>
            <a:gs pos="50000">
              <a:schemeClr val="accent3">
                <a:hueOff val="2058582"/>
                <a:satOff val="12356"/>
                <a:lumOff val="9413"/>
                <a:alphaOff val="0"/>
                <a:satMod val="110000"/>
                <a:lumMod val="100000"/>
                <a:shade val="100000"/>
              </a:schemeClr>
            </a:gs>
            <a:gs pos="100000">
              <a:schemeClr val="accent3">
                <a:hueOff val="2058582"/>
                <a:satOff val="12356"/>
                <a:lumOff val="941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a:off x="1608880" y="2204335"/>
        <a:ext cx="177433" cy="156785"/>
      </dsp:txXfrm>
    </dsp:sp>
    <dsp:sp modelId="{B4171592-DEA0-4C48-9719-BCC01515535E}">
      <dsp:nvSpPr>
        <dsp:cNvPr id="0" name=""/>
        <dsp:cNvSpPr/>
      </dsp:nvSpPr>
      <dsp:spPr>
        <a:xfrm>
          <a:off x="1564339" y="2460795"/>
          <a:ext cx="614845" cy="614845"/>
        </a:xfrm>
        <a:prstGeom prst="ellipse">
          <a:avLst/>
        </a:prstGeom>
        <a:gradFill rotWithShape="0">
          <a:gsLst>
            <a:gs pos="0">
              <a:schemeClr val="accent3">
                <a:hueOff val="2058582"/>
                <a:satOff val="12356"/>
                <a:lumOff val="9413"/>
                <a:alphaOff val="0"/>
                <a:satMod val="103000"/>
                <a:lumMod val="102000"/>
                <a:tint val="94000"/>
              </a:schemeClr>
            </a:gs>
            <a:gs pos="50000">
              <a:schemeClr val="accent3">
                <a:hueOff val="2058582"/>
                <a:satOff val="12356"/>
                <a:lumOff val="9413"/>
                <a:alphaOff val="0"/>
                <a:satMod val="110000"/>
                <a:lumMod val="100000"/>
                <a:shade val="100000"/>
              </a:schemeClr>
            </a:gs>
            <a:gs pos="100000">
              <a:schemeClr val="accent3">
                <a:hueOff val="2058582"/>
                <a:satOff val="12356"/>
                <a:lumOff val="941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epidemic</a:t>
          </a:r>
          <a:endParaRPr lang="x-none" sz="600" kern="1200"/>
        </a:p>
      </dsp:txBody>
      <dsp:txXfrm>
        <a:off x="1654381" y="2550837"/>
        <a:ext cx="434761" cy="434761"/>
      </dsp:txXfrm>
    </dsp:sp>
    <dsp:sp modelId="{528E16D9-E10D-4DD5-85C3-E5C7868AAF52}">
      <dsp:nvSpPr>
        <dsp:cNvPr id="0" name=""/>
        <dsp:cNvSpPr/>
      </dsp:nvSpPr>
      <dsp:spPr>
        <a:xfrm rot="17511822">
          <a:off x="1134109" y="2117231"/>
          <a:ext cx="253476" cy="261309"/>
        </a:xfrm>
        <a:prstGeom prst="rightArrow">
          <a:avLst>
            <a:gd name="adj1" fmla="val 60000"/>
            <a:gd name="adj2" fmla="val 50000"/>
          </a:avLst>
        </a:prstGeom>
        <a:gradFill rotWithShape="0">
          <a:gsLst>
            <a:gs pos="0">
              <a:schemeClr val="accent3">
                <a:hueOff val="2573227"/>
                <a:satOff val="15445"/>
                <a:lumOff val="11766"/>
                <a:alphaOff val="0"/>
                <a:satMod val="103000"/>
                <a:lumMod val="102000"/>
                <a:tint val="94000"/>
              </a:schemeClr>
            </a:gs>
            <a:gs pos="50000">
              <a:schemeClr val="accent3">
                <a:hueOff val="2573227"/>
                <a:satOff val="15445"/>
                <a:lumOff val="11766"/>
                <a:alphaOff val="0"/>
                <a:satMod val="110000"/>
                <a:lumMod val="100000"/>
                <a:shade val="100000"/>
              </a:schemeClr>
            </a:gs>
            <a:gs pos="100000">
              <a:schemeClr val="accent3">
                <a:hueOff val="2573227"/>
                <a:satOff val="15445"/>
                <a:lumOff val="1176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rot="10800000">
        <a:off x="1157971" y="2204780"/>
        <a:ext cx="177433" cy="156785"/>
      </dsp:txXfrm>
    </dsp:sp>
    <dsp:sp modelId="{FFB2C2A7-2255-43BB-B371-34D26F590F78}">
      <dsp:nvSpPr>
        <dsp:cNvPr id="0" name=""/>
        <dsp:cNvSpPr/>
      </dsp:nvSpPr>
      <dsp:spPr>
        <a:xfrm>
          <a:off x="764040" y="2460795"/>
          <a:ext cx="614845" cy="614845"/>
        </a:xfrm>
        <a:prstGeom prst="ellipse">
          <a:avLst/>
        </a:prstGeom>
        <a:gradFill rotWithShape="0">
          <a:gsLst>
            <a:gs pos="0">
              <a:schemeClr val="accent3">
                <a:hueOff val="2573227"/>
                <a:satOff val="15445"/>
                <a:lumOff val="11766"/>
                <a:alphaOff val="0"/>
                <a:satMod val="103000"/>
                <a:lumMod val="102000"/>
                <a:tint val="94000"/>
              </a:schemeClr>
            </a:gs>
            <a:gs pos="50000">
              <a:schemeClr val="accent3">
                <a:hueOff val="2573227"/>
                <a:satOff val="15445"/>
                <a:lumOff val="11766"/>
                <a:alphaOff val="0"/>
                <a:satMod val="110000"/>
                <a:lumMod val="100000"/>
                <a:shade val="100000"/>
              </a:schemeClr>
            </a:gs>
            <a:gs pos="100000">
              <a:schemeClr val="accent3">
                <a:hueOff val="2573227"/>
                <a:satOff val="15445"/>
                <a:lumOff val="1176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creativity</a:t>
          </a:r>
          <a:endParaRPr lang="x-none" sz="600" kern="1200"/>
        </a:p>
      </dsp:txBody>
      <dsp:txXfrm>
        <a:off x="854082" y="2550837"/>
        <a:ext cx="434761" cy="434761"/>
      </dsp:txXfrm>
    </dsp:sp>
    <dsp:sp modelId="{E7FD92F0-95D7-4BE4-8CAE-85113E8AE7E5}">
      <dsp:nvSpPr>
        <dsp:cNvPr id="0" name=""/>
        <dsp:cNvSpPr/>
      </dsp:nvSpPr>
      <dsp:spPr>
        <a:xfrm rot="20157845">
          <a:off x="811199" y="1846278"/>
          <a:ext cx="253476" cy="261309"/>
        </a:xfrm>
        <a:prstGeom prst="rightArrow">
          <a:avLst>
            <a:gd name="adj1" fmla="val 60000"/>
            <a:gd name="adj2" fmla="val 50000"/>
          </a:avLst>
        </a:prstGeom>
        <a:gradFill rotWithShape="0">
          <a:gsLst>
            <a:gs pos="0">
              <a:schemeClr val="accent3">
                <a:hueOff val="3087872"/>
                <a:satOff val="18534"/>
                <a:lumOff val="14119"/>
                <a:alphaOff val="0"/>
                <a:satMod val="103000"/>
                <a:lumMod val="102000"/>
                <a:tint val="94000"/>
              </a:schemeClr>
            </a:gs>
            <a:gs pos="50000">
              <a:schemeClr val="accent3">
                <a:hueOff val="3087872"/>
                <a:satOff val="18534"/>
                <a:lumOff val="14119"/>
                <a:alphaOff val="0"/>
                <a:satMod val="110000"/>
                <a:lumMod val="100000"/>
                <a:shade val="100000"/>
              </a:schemeClr>
            </a:gs>
            <a:gs pos="100000">
              <a:schemeClr val="accent3">
                <a:hueOff val="3087872"/>
                <a:satOff val="18534"/>
                <a:lumOff val="1411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rot="10800000">
        <a:off x="814496" y="1914027"/>
        <a:ext cx="177433" cy="156785"/>
      </dsp:txXfrm>
    </dsp:sp>
    <dsp:sp modelId="{DE5DBF7E-05A8-4618-8928-52C157AD60E5}">
      <dsp:nvSpPr>
        <dsp:cNvPr id="0" name=""/>
        <dsp:cNvSpPr/>
      </dsp:nvSpPr>
      <dsp:spPr>
        <a:xfrm>
          <a:off x="150975" y="1946373"/>
          <a:ext cx="614845" cy="614845"/>
        </a:xfrm>
        <a:prstGeom prst="ellipse">
          <a:avLst/>
        </a:prstGeom>
        <a:gradFill rotWithShape="0">
          <a:gsLst>
            <a:gs pos="0">
              <a:schemeClr val="accent3">
                <a:hueOff val="3087872"/>
                <a:satOff val="18534"/>
                <a:lumOff val="14119"/>
                <a:alphaOff val="0"/>
                <a:satMod val="103000"/>
                <a:lumMod val="102000"/>
                <a:tint val="94000"/>
              </a:schemeClr>
            </a:gs>
            <a:gs pos="50000">
              <a:schemeClr val="accent3">
                <a:hueOff val="3087872"/>
                <a:satOff val="18534"/>
                <a:lumOff val="14119"/>
                <a:alphaOff val="0"/>
                <a:satMod val="110000"/>
                <a:lumMod val="100000"/>
                <a:shade val="100000"/>
              </a:schemeClr>
            </a:gs>
            <a:gs pos="100000">
              <a:schemeClr val="accent3">
                <a:hueOff val="3087872"/>
                <a:satOff val="18534"/>
                <a:lumOff val="1411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advancement</a:t>
          </a:r>
          <a:endParaRPr lang="x-none" sz="600" kern="1200"/>
        </a:p>
      </dsp:txBody>
      <dsp:txXfrm>
        <a:off x="241017" y="2036415"/>
        <a:ext cx="434761" cy="434761"/>
      </dsp:txXfrm>
    </dsp:sp>
    <dsp:sp modelId="{A42B697F-A90D-4C9A-9054-1B9538C5CE2E}">
      <dsp:nvSpPr>
        <dsp:cNvPr id="0" name=""/>
        <dsp:cNvSpPr/>
      </dsp:nvSpPr>
      <dsp:spPr>
        <a:xfrm rot="1498534">
          <a:off x="738002" y="1431153"/>
          <a:ext cx="253476" cy="261309"/>
        </a:xfrm>
        <a:prstGeom prst="rightArrow">
          <a:avLst>
            <a:gd name="adj1" fmla="val 60000"/>
            <a:gd name="adj2" fmla="val 50000"/>
          </a:avLst>
        </a:prstGeom>
        <a:gradFill rotWithShape="0">
          <a:gsLst>
            <a:gs pos="0">
              <a:schemeClr val="accent3">
                <a:hueOff val="3602518"/>
                <a:satOff val="21623"/>
                <a:lumOff val="16472"/>
                <a:alphaOff val="0"/>
                <a:satMod val="103000"/>
                <a:lumMod val="102000"/>
                <a:tint val="94000"/>
              </a:schemeClr>
            </a:gs>
            <a:gs pos="50000">
              <a:schemeClr val="accent3">
                <a:hueOff val="3602518"/>
                <a:satOff val="21623"/>
                <a:lumOff val="16472"/>
                <a:alphaOff val="0"/>
                <a:satMod val="110000"/>
                <a:lumMod val="100000"/>
                <a:shade val="100000"/>
              </a:schemeClr>
            </a:gs>
            <a:gs pos="100000">
              <a:schemeClr val="accent3">
                <a:hueOff val="3602518"/>
                <a:satOff val="21623"/>
                <a:lumOff val="1647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rot="10800000">
        <a:off x="741557" y="1467361"/>
        <a:ext cx="177433" cy="156785"/>
      </dsp:txXfrm>
    </dsp:sp>
    <dsp:sp modelId="{3D415EAB-0204-4B00-84FA-9B2CB03FF1F0}">
      <dsp:nvSpPr>
        <dsp:cNvPr id="0" name=""/>
        <dsp:cNvSpPr/>
      </dsp:nvSpPr>
      <dsp:spPr>
        <a:xfrm>
          <a:off x="12004" y="1158231"/>
          <a:ext cx="614845" cy="614845"/>
        </a:xfrm>
        <a:prstGeom prst="ellipse">
          <a:avLst/>
        </a:prstGeom>
        <a:gradFill rotWithShape="0">
          <a:gsLst>
            <a:gs pos="0">
              <a:schemeClr val="accent3">
                <a:hueOff val="3602518"/>
                <a:satOff val="21623"/>
                <a:lumOff val="16472"/>
                <a:alphaOff val="0"/>
                <a:satMod val="103000"/>
                <a:lumMod val="102000"/>
                <a:tint val="94000"/>
              </a:schemeClr>
            </a:gs>
            <a:gs pos="50000">
              <a:schemeClr val="accent3">
                <a:hueOff val="3602518"/>
                <a:satOff val="21623"/>
                <a:lumOff val="16472"/>
                <a:alphaOff val="0"/>
                <a:satMod val="110000"/>
                <a:lumMod val="100000"/>
                <a:shade val="100000"/>
              </a:schemeClr>
            </a:gs>
            <a:gs pos="100000">
              <a:schemeClr val="accent3">
                <a:hueOff val="3602518"/>
                <a:satOff val="21623"/>
                <a:lumOff val="1647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significance</a:t>
          </a:r>
          <a:endParaRPr lang="x-none" sz="600" kern="1200"/>
        </a:p>
      </dsp:txBody>
      <dsp:txXfrm>
        <a:off x="102046" y="1248273"/>
        <a:ext cx="434761" cy="434761"/>
      </dsp:txXfrm>
    </dsp:sp>
    <dsp:sp modelId="{C4134251-E869-43B0-95BE-715C7337FC0D}">
      <dsp:nvSpPr>
        <dsp:cNvPr id="0" name=""/>
        <dsp:cNvSpPr/>
      </dsp:nvSpPr>
      <dsp:spPr>
        <a:xfrm rot="3570799">
          <a:off x="948766" y="1066098"/>
          <a:ext cx="253476" cy="261309"/>
        </a:xfrm>
        <a:prstGeom prst="rightArrow">
          <a:avLst>
            <a:gd name="adj1" fmla="val 60000"/>
            <a:gd name="adj2" fmla="val 50000"/>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x-none" sz="600" kern="1200"/>
        </a:p>
      </dsp:txBody>
      <dsp:txXfrm rot="10800000">
        <a:off x="967498" y="1085595"/>
        <a:ext cx="177433" cy="156785"/>
      </dsp:txXfrm>
    </dsp:sp>
    <dsp:sp modelId="{9A4386BF-1D4F-4CFA-98FD-6E14AAB563AB}">
      <dsp:nvSpPr>
        <dsp:cNvPr id="0" name=""/>
        <dsp:cNvSpPr/>
      </dsp:nvSpPr>
      <dsp:spPr>
        <a:xfrm>
          <a:off x="412154" y="465152"/>
          <a:ext cx="614845" cy="614845"/>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x-none" sz="600" b="1" kern="1200"/>
            <a:t>methodological</a:t>
          </a:r>
          <a:endParaRPr lang="x-none" sz="600" kern="1200"/>
        </a:p>
      </dsp:txBody>
      <dsp:txXfrm>
        <a:off x="502196" y="555194"/>
        <a:ext cx="434761" cy="434761"/>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5A3BD7-71B2-4F7B-8A32-92F132C19A51}">
      <dsp:nvSpPr>
        <dsp:cNvPr id="0" name=""/>
        <dsp:cNvSpPr/>
      </dsp:nvSpPr>
      <dsp:spPr>
        <a:xfrm>
          <a:off x="2896382" y="584712"/>
          <a:ext cx="733363" cy="414069"/>
        </a:xfrm>
        <a:custGeom>
          <a:avLst/>
          <a:gdLst/>
          <a:ahLst/>
          <a:cxnLst/>
          <a:rect l="0" t="0" r="0" b="0"/>
          <a:pathLst>
            <a:path>
              <a:moveTo>
                <a:pt x="0" y="414069"/>
              </a:moveTo>
              <a:lnTo>
                <a:pt x="733363"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7ABE679-C3A2-40E0-85E9-D17B5E7124A0}">
      <dsp:nvSpPr>
        <dsp:cNvPr id="0" name=""/>
        <dsp:cNvSpPr/>
      </dsp:nvSpPr>
      <dsp:spPr>
        <a:xfrm>
          <a:off x="2896382" y="998782"/>
          <a:ext cx="225340" cy="286244"/>
        </a:xfrm>
        <a:custGeom>
          <a:avLst/>
          <a:gdLst/>
          <a:ahLst/>
          <a:cxnLst/>
          <a:rect l="0" t="0" r="0" b="0"/>
          <a:pathLst>
            <a:path>
              <a:moveTo>
                <a:pt x="0" y="0"/>
              </a:moveTo>
              <a:lnTo>
                <a:pt x="0" y="286244"/>
              </a:lnTo>
              <a:lnTo>
                <a:pt x="225340" y="286244"/>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8A99FE4-AFEE-416B-AAA8-12361FF87900}">
      <dsp:nvSpPr>
        <dsp:cNvPr id="0" name=""/>
        <dsp:cNvSpPr/>
      </dsp:nvSpPr>
      <dsp:spPr>
        <a:xfrm>
          <a:off x="2896382" y="898673"/>
          <a:ext cx="548558" cy="91440"/>
        </a:xfrm>
        <a:custGeom>
          <a:avLst/>
          <a:gdLst/>
          <a:ahLst/>
          <a:cxnLst/>
          <a:rect l="0" t="0" r="0" b="0"/>
          <a:pathLst>
            <a:path>
              <a:moveTo>
                <a:pt x="0" y="100108"/>
              </a:moveTo>
              <a:lnTo>
                <a:pt x="548558" y="4572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8D29075-DA70-4CD3-A8AC-D6401F5C6A0C}">
      <dsp:nvSpPr>
        <dsp:cNvPr id="0" name=""/>
        <dsp:cNvSpPr/>
      </dsp:nvSpPr>
      <dsp:spPr>
        <a:xfrm>
          <a:off x="2896382" y="380251"/>
          <a:ext cx="254520" cy="618530"/>
        </a:xfrm>
        <a:custGeom>
          <a:avLst/>
          <a:gdLst/>
          <a:ahLst/>
          <a:cxnLst/>
          <a:rect l="0" t="0" r="0" b="0"/>
          <a:pathLst>
            <a:path>
              <a:moveTo>
                <a:pt x="0" y="618530"/>
              </a:moveTo>
              <a:lnTo>
                <a:pt x="254520"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ECA0699-5B3B-462C-9A4F-9C61DD967364}">
      <dsp:nvSpPr>
        <dsp:cNvPr id="0" name=""/>
        <dsp:cNvSpPr/>
      </dsp:nvSpPr>
      <dsp:spPr>
        <a:xfrm>
          <a:off x="2483390" y="687482"/>
          <a:ext cx="221022" cy="159293"/>
        </a:xfrm>
        <a:custGeom>
          <a:avLst/>
          <a:gdLst/>
          <a:ahLst/>
          <a:cxnLst/>
          <a:rect l="0" t="0" r="0" b="0"/>
          <a:pathLst>
            <a:path>
              <a:moveTo>
                <a:pt x="0" y="0"/>
              </a:moveTo>
              <a:lnTo>
                <a:pt x="0" y="159293"/>
              </a:lnTo>
              <a:lnTo>
                <a:pt x="221022" y="159293"/>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28CD4A4-6B2C-4241-A4BA-DA6091CF75C7}">
      <dsp:nvSpPr>
        <dsp:cNvPr id="0" name=""/>
        <dsp:cNvSpPr/>
      </dsp:nvSpPr>
      <dsp:spPr>
        <a:xfrm>
          <a:off x="2421509" y="687482"/>
          <a:ext cx="91440" cy="162428"/>
        </a:xfrm>
        <a:custGeom>
          <a:avLst/>
          <a:gdLst/>
          <a:ahLst/>
          <a:cxnLst/>
          <a:rect l="0" t="0" r="0" b="0"/>
          <a:pathLst>
            <a:path>
              <a:moveTo>
                <a:pt x="61880" y="0"/>
              </a:moveTo>
              <a:lnTo>
                <a:pt x="61880" y="162428"/>
              </a:lnTo>
              <a:lnTo>
                <a:pt x="45720" y="162428"/>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F5878C-9CD7-4F1A-899C-9D1F176ABCAB}">
      <dsp:nvSpPr>
        <dsp:cNvPr id="0" name=""/>
        <dsp:cNvSpPr/>
      </dsp:nvSpPr>
      <dsp:spPr>
        <a:xfrm>
          <a:off x="2483390" y="687482"/>
          <a:ext cx="2257355" cy="894868"/>
        </a:xfrm>
        <a:custGeom>
          <a:avLst/>
          <a:gdLst/>
          <a:ahLst/>
          <a:cxnLst/>
          <a:rect l="0" t="0" r="0" b="0"/>
          <a:pathLst>
            <a:path>
              <a:moveTo>
                <a:pt x="0" y="0"/>
              </a:moveTo>
              <a:lnTo>
                <a:pt x="0" y="890995"/>
              </a:lnTo>
              <a:lnTo>
                <a:pt x="2257355" y="890995"/>
              </a:lnTo>
              <a:lnTo>
                <a:pt x="2257355" y="894868"/>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997163-8B34-43A7-B24B-1267FFF3A182}">
      <dsp:nvSpPr>
        <dsp:cNvPr id="0" name=""/>
        <dsp:cNvSpPr/>
      </dsp:nvSpPr>
      <dsp:spPr>
        <a:xfrm>
          <a:off x="2483390" y="687482"/>
          <a:ext cx="1859269" cy="912707"/>
        </a:xfrm>
        <a:custGeom>
          <a:avLst/>
          <a:gdLst/>
          <a:ahLst/>
          <a:cxnLst/>
          <a:rect l="0" t="0" r="0" b="0"/>
          <a:pathLst>
            <a:path>
              <a:moveTo>
                <a:pt x="0" y="0"/>
              </a:moveTo>
              <a:lnTo>
                <a:pt x="0" y="908833"/>
              </a:lnTo>
              <a:lnTo>
                <a:pt x="1859269" y="908833"/>
              </a:lnTo>
              <a:lnTo>
                <a:pt x="1859269" y="91270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2A81487-F9E9-46E5-9867-7033255A543E}">
      <dsp:nvSpPr>
        <dsp:cNvPr id="0" name=""/>
        <dsp:cNvSpPr/>
      </dsp:nvSpPr>
      <dsp:spPr>
        <a:xfrm>
          <a:off x="2483390" y="687482"/>
          <a:ext cx="1470889" cy="912366"/>
        </a:xfrm>
        <a:custGeom>
          <a:avLst/>
          <a:gdLst/>
          <a:ahLst/>
          <a:cxnLst/>
          <a:rect l="0" t="0" r="0" b="0"/>
          <a:pathLst>
            <a:path>
              <a:moveTo>
                <a:pt x="0" y="0"/>
              </a:moveTo>
              <a:lnTo>
                <a:pt x="0" y="908493"/>
              </a:lnTo>
              <a:lnTo>
                <a:pt x="1470889" y="908493"/>
              </a:lnTo>
              <a:lnTo>
                <a:pt x="1470889" y="91236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12474A5-1C96-459E-9E3F-129FBCD5F039}">
      <dsp:nvSpPr>
        <dsp:cNvPr id="0" name=""/>
        <dsp:cNvSpPr/>
      </dsp:nvSpPr>
      <dsp:spPr>
        <a:xfrm>
          <a:off x="2483390" y="687482"/>
          <a:ext cx="1074000" cy="912366"/>
        </a:xfrm>
        <a:custGeom>
          <a:avLst/>
          <a:gdLst/>
          <a:ahLst/>
          <a:cxnLst/>
          <a:rect l="0" t="0" r="0" b="0"/>
          <a:pathLst>
            <a:path>
              <a:moveTo>
                <a:pt x="0" y="0"/>
              </a:moveTo>
              <a:lnTo>
                <a:pt x="0" y="908493"/>
              </a:lnTo>
              <a:lnTo>
                <a:pt x="1074000" y="908493"/>
              </a:lnTo>
              <a:lnTo>
                <a:pt x="1074000" y="91236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17FF9FA-128E-4B4B-88CA-374811AC1044}">
      <dsp:nvSpPr>
        <dsp:cNvPr id="0" name=""/>
        <dsp:cNvSpPr/>
      </dsp:nvSpPr>
      <dsp:spPr>
        <a:xfrm>
          <a:off x="2483390" y="687482"/>
          <a:ext cx="680878" cy="911490"/>
        </a:xfrm>
        <a:custGeom>
          <a:avLst/>
          <a:gdLst/>
          <a:ahLst/>
          <a:cxnLst/>
          <a:rect l="0" t="0" r="0" b="0"/>
          <a:pathLst>
            <a:path>
              <a:moveTo>
                <a:pt x="0" y="0"/>
              </a:moveTo>
              <a:lnTo>
                <a:pt x="0" y="907617"/>
              </a:lnTo>
              <a:lnTo>
                <a:pt x="680878" y="907617"/>
              </a:lnTo>
              <a:lnTo>
                <a:pt x="680878" y="91149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445222-90BA-4301-A68F-DF26CA5FC34B}">
      <dsp:nvSpPr>
        <dsp:cNvPr id="0" name=""/>
        <dsp:cNvSpPr/>
      </dsp:nvSpPr>
      <dsp:spPr>
        <a:xfrm>
          <a:off x="2483390" y="687482"/>
          <a:ext cx="276900" cy="912366"/>
        </a:xfrm>
        <a:custGeom>
          <a:avLst/>
          <a:gdLst/>
          <a:ahLst/>
          <a:cxnLst/>
          <a:rect l="0" t="0" r="0" b="0"/>
          <a:pathLst>
            <a:path>
              <a:moveTo>
                <a:pt x="0" y="0"/>
              </a:moveTo>
              <a:lnTo>
                <a:pt x="0" y="908493"/>
              </a:lnTo>
              <a:lnTo>
                <a:pt x="276900" y="908493"/>
              </a:lnTo>
              <a:lnTo>
                <a:pt x="276900" y="91236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9EB6F53-938C-41E7-B217-785DBFB735D9}">
      <dsp:nvSpPr>
        <dsp:cNvPr id="0" name=""/>
        <dsp:cNvSpPr/>
      </dsp:nvSpPr>
      <dsp:spPr>
        <a:xfrm>
          <a:off x="2380395" y="687482"/>
          <a:ext cx="102995" cy="910249"/>
        </a:xfrm>
        <a:custGeom>
          <a:avLst/>
          <a:gdLst/>
          <a:ahLst/>
          <a:cxnLst/>
          <a:rect l="0" t="0" r="0" b="0"/>
          <a:pathLst>
            <a:path>
              <a:moveTo>
                <a:pt x="102995" y="0"/>
              </a:moveTo>
              <a:lnTo>
                <a:pt x="102995" y="906376"/>
              </a:lnTo>
              <a:lnTo>
                <a:pt x="0" y="906376"/>
              </a:lnTo>
              <a:lnTo>
                <a:pt x="0" y="91024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B8B0289-7D52-40E6-8755-08F3EB657471}">
      <dsp:nvSpPr>
        <dsp:cNvPr id="0" name=""/>
        <dsp:cNvSpPr/>
      </dsp:nvSpPr>
      <dsp:spPr>
        <a:xfrm>
          <a:off x="2058289" y="687482"/>
          <a:ext cx="425101" cy="940848"/>
        </a:xfrm>
        <a:custGeom>
          <a:avLst/>
          <a:gdLst/>
          <a:ahLst/>
          <a:cxnLst/>
          <a:rect l="0" t="0" r="0" b="0"/>
          <a:pathLst>
            <a:path>
              <a:moveTo>
                <a:pt x="425101" y="0"/>
              </a:moveTo>
              <a:lnTo>
                <a:pt x="425101" y="936975"/>
              </a:lnTo>
              <a:lnTo>
                <a:pt x="0" y="936975"/>
              </a:lnTo>
              <a:lnTo>
                <a:pt x="0" y="940848"/>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F30314-911A-4F6E-8A65-D4821689D3BB}">
      <dsp:nvSpPr>
        <dsp:cNvPr id="0" name=""/>
        <dsp:cNvSpPr/>
      </dsp:nvSpPr>
      <dsp:spPr>
        <a:xfrm>
          <a:off x="1520972" y="687482"/>
          <a:ext cx="962417" cy="941944"/>
        </a:xfrm>
        <a:custGeom>
          <a:avLst/>
          <a:gdLst/>
          <a:ahLst/>
          <a:cxnLst/>
          <a:rect l="0" t="0" r="0" b="0"/>
          <a:pathLst>
            <a:path>
              <a:moveTo>
                <a:pt x="962417" y="0"/>
              </a:moveTo>
              <a:lnTo>
                <a:pt x="962417" y="938071"/>
              </a:lnTo>
              <a:lnTo>
                <a:pt x="0" y="938071"/>
              </a:lnTo>
              <a:lnTo>
                <a:pt x="0" y="94194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6BCB66-1D92-4083-A671-C20CAFD07D04}">
      <dsp:nvSpPr>
        <dsp:cNvPr id="0" name=""/>
        <dsp:cNvSpPr/>
      </dsp:nvSpPr>
      <dsp:spPr>
        <a:xfrm>
          <a:off x="984214" y="687482"/>
          <a:ext cx="1499176" cy="941944"/>
        </a:xfrm>
        <a:custGeom>
          <a:avLst/>
          <a:gdLst/>
          <a:ahLst/>
          <a:cxnLst/>
          <a:rect l="0" t="0" r="0" b="0"/>
          <a:pathLst>
            <a:path>
              <a:moveTo>
                <a:pt x="1499176" y="0"/>
              </a:moveTo>
              <a:lnTo>
                <a:pt x="1499176" y="938071"/>
              </a:lnTo>
              <a:lnTo>
                <a:pt x="0" y="938071"/>
              </a:lnTo>
              <a:lnTo>
                <a:pt x="0" y="94194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82BA04F-730E-4912-9D1B-75EE2F015C9E}">
      <dsp:nvSpPr>
        <dsp:cNvPr id="0" name=""/>
        <dsp:cNvSpPr/>
      </dsp:nvSpPr>
      <dsp:spPr>
        <a:xfrm>
          <a:off x="592527" y="687482"/>
          <a:ext cx="1890862" cy="941944"/>
        </a:xfrm>
        <a:custGeom>
          <a:avLst/>
          <a:gdLst/>
          <a:ahLst/>
          <a:cxnLst/>
          <a:rect l="0" t="0" r="0" b="0"/>
          <a:pathLst>
            <a:path>
              <a:moveTo>
                <a:pt x="1890862" y="0"/>
              </a:moveTo>
              <a:lnTo>
                <a:pt x="1890862" y="938071"/>
              </a:lnTo>
              <a:lnTo>
                <a:pt x="0" y="938071"/>
              </a:lnTo>
              <a:lnTo>
                <a:pt x="0" y="94194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F55F8DF-C349-4131-93BC-ABE0A84D94DA}">
      <dsp:nvSpPr>
        <dsp:cNvPr id="0" name=""/>
        <dsp:cNvSpPr/>
      </dsp:nvSpPr>
      <dsp:spPr>
        <a:xfrm>
          <a:off x="200841" y="687482"/>
          <a:ext cx="2282549" cy="941944"/>
        </a:xfrm>
        <a:custGeom>
          <a:avLst/>
          <a:gdLst/>
          <a:ahLst/>
          <a:cxnLst/>
          <a:rect l="0" t="0" r="0" b="0"/>
          <a:pathLst>
            <a:path>
              <a:moveTo>
                <a:pt x="2282549" y="0"/>
              </a:moveTo>
              <a:lnTo>
                <a:pt x="2282549" y="938071"/>
              </a:lnTo>
              <a:lnTo>
                <a:pt x="0" y="938071"/>
              </a:lnTo>
              <a:lnTo>
                <a:pt x="0" y="94194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2E500F1-0181-41B4-9B64-0C49ED967A14}">
      <dsp:nvSpPr>
        <dsp:cNvPr id="0" name=""/>
        <dsp:cNvSpPr/>
      </dsp:nvSpPr>
      <dsp:spPr>
        <a:xfrm>
          <a:off x="2291420" y="383470"/>
          <a:ext cx="383940" cy="30401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kern="1200"/>
            <a:t>INNOVATION</a:t>
          </a:r>
          <a:endParaRPr lang="uk-UA" sz="600" kern="1200"/>
        </a:p>
      </dsp:txBody>
      <dsp:txXfrm>
        <a:off x="2291420" y="383470"/>
        <a:ext cx="383940" cy="304012"/>
      </dsp:txXfrm>
    </dsp:sp>
    <dsp:sp modelId="{FBFBF3EB-08B8-462E-8292-25D8674F034B}">
      <dsp:nvSpPr>
        <dsp:cNvPr id="0" name=""/>
        <dsp:cNvSpPr/>
      </dsp:nvSpPr>
      <dsp:spPr>
        <a:xfrm>
          <a:off x="8871" y="1629427"/>
          <a:ext cx="383940" cy="30401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b="1" kern="1200"/>
            <a:t>foster</a:t>
          </a:r>
          <a:endParaRPr lang="x-none" sz="600" kern="1200"/>
        </a:p>
      </dsp:txBody>
      <dsp:txXfrm>
        <a:off x="8871" y="1629427"/>
        <a:ext cx="383940" cy="304012"/>
      </dsp:txXfrm>
    </dsp:sp>
    <dsp:sp modelId="{7E727885-5B46-4579-BA5B-714B4092B6D8}">
      <dsp:nvSpPr>
        <dsp:cNvPr id="0" name=""/>
        <dsp:cNvSpPr/>
      </dsp:nvSpPr>
      <dsp:spPr>
        <a:xfrm>
          <a:off x="400557" y="1629427"/>
          <a:ext cx="383940" cy="30401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b="1" kern="1200"/>
            <a:t>commercialize</a:t>
          </a:r>
          <a:endParaRPr lang="x-none" sz="600" kern="1200"/>
        </a:p>
      </dsp:txBody>
      <dsp:txXfrm>
        <a:off x="400557" y="1629427"/>
        <a:ext cx="383940" cy="304012"/>
      </dsp:txXfrm>
    </dsp:sp>
    <dsp:sp modelId="{A17377D2-B0AA-4647-AE4E-37683F4A0862}">
      <dsp:nvSpPr>
        <dsp:cNvPr id="0" name=""/>
        <dsp:cNvSpPr/>
      </dsp:nvSpPr>
      <dsp:spPr>
        <a:xfrm>
          <a:off x="792244" y="1629427"/>
          <a:ext cx="383940" cy="30401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b="1" kern="1200"/>
            <a:t>catalyze</a:t>
          </a:r>
          <a:endParaRPr lang="x-none" sz="600" kern="1200"/>
        </a:p>
      </dsp:txBody>
      <dsp:txXfrm>
        <a:off x="792244" y="1629427"/>
        <a:ext cx="383940" cy="304012"/>
      </dsp:txXfrm>
    </dsp:sp>
    <dsp:sp modelId="{8A08CC40-951A-4CDF-91BF-A180FFBDCA0A}">
      <dsp:nvSpPr>
        <dsp:cNvPr id="0" name=""/>
        <dsp:cNvSpPr/>
      </dsp:nvSpPr>
      <dsp:spPr>
        <a:xfrm>
          <a:off x="1183930" y="1629427"/>
          <a:ext cx="674084" cy="240071"/>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b="1" kern="1200"/>
            <a:t>discourage</a:t>
          </a:r>
          <a:endParaRPr lang="x-none" sz="600" kern="1200"/>
        </a:p>
      </dsp:txBody>
      <dsp:txXfrm>
        <a:off x="1183930" y="1629427"/>
        <a:ext cx="674084" cy="240071"/>
      </dsp:txXfrm>
    </dsp:sp>
    <dsp:sp modelId="{F0544000-4395-47C9-AC5D-25EDDD355561}">
      <dsp:nvSpPr>
        <dsp:cNvPr id="0" name=""/>
        <dsp:cNvSpPr/>
      </dsp:nvSpPr>
      <dsp:spPr>
        <a:xfrm>
          <a:off x="1866319" y="1628331"/>
          <a:ext cx="383940" cy="30401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b="1" kern="1200"/>
            <a:t>patent</a:t>
          </a:r>
          <a:endParaRPr lang="x-none" sz="600" kern="1200"/>
        </a:p>
      </dsp:txBody>
      <dsp:txXfrm>
        <a:off x="1866319" y="1628331"/>
        <a:ext cx="383940" cy="304012"/>
      </dsp:txXfrm>
    </dsp:sp>
    <dsp:sp modelId="{3DDCE6C3-AD75-4B06-A246-EFDADF76A642}">
      <dsp:nvSpPr>
        <dsp:cNvPr id="0" name=""/>
        <dsp:cNvSpPr/>
      </dsp:nvSpPr>
      <dsp:spPr>
        <a:xfrm>
          <a:off x="2188425" y="1597732"/>
          <a:ext cx="383940" cy="30401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b="1" kern="1200"/>
            <a:t>hinder</a:t>
          </a:r>
          <a:endParaRPr lang="x-none" sz="600" kern="1200"/>
        </a:p>
      </dsp:txBody>
      <dsp:txXfrm>
        <a:off x="2188425" y="1597732"/>
        <a:ext cx="383940" cy="304012"/>
      </dsp:txXfrm>
    </dsp:sp>
    <dsp:sp modelId="{9A0C24F5-557A-4120-B012-F33CE4EDC767}">
      <dsp:nvSpPr>
        <dsp:cNvPr id="0" name=""/>
        <dsp:cNvSpPr/>
      </dsp:nvSpPr>
      <dsp:spPr>
        <a:xfrm>
          <a:off x="2563434" y="1599849"/>
          <a:ext cx="393711" cy="359278"/>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b="1" kern="1200"/>
            <a:t>stimulate</a:t>
          </a:r>
          <a:endParaRPr lang="x-none" sz="600" kern="1200"/>
        </a:p>
      </dsp:txBody>
      <dsp:txXfrm>
        <a:off x="2563434" y="1599849"/>
        <a:ext cx="393711" cy="359278"/>
      </dsp:txXfrm>
    </dsp:sp>
    <dsp:sp modelId="{5241A5A8-150B-4A07-8C6B-8FA38DDD32D6}">
      <dsp:nvSpPr>
        <dsp:cNvPr id="0" name=""/>
        <dsp:cNvSpPr/>
      </dsp:nvSpPr>
      <dsp:spPr>
        <a:xfrm>
          <a:off x="2972298" y="1598973"/>
          <a:ext cx="383940" cy="30401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b="1" kern="1200"/>
            <a:t>impede</a:t>
          </a:r>
          <a:endParaRPr lang="x-none" sz="600" kern="1200"/>
        </a:p>
      </dsp:txBody>
      <dsp:txXfrm>
        <a:off x="2972298" y="1598973"/>
        <a:ext cx="383940" cy="304012"/>
      </dsp:txXfrm>
    </dsp:sp>
    <dsp:sp modelId="{C483BFA2-7C25-43DF-A2CF-F9FDE0318201}">
      <dsp:nvSpPr>
        <dsp:cNvPr id="0" name=""/>
        <dsp:cNvSpPr/>
      </dsp:nvSpPr>
      <dsp:spPr>
        <a:xfrm>
          <a:off x="3365420" y="1599849"/>
          <a:ext cx="383940" cy="30401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b="1" kern="1200"/>
            <a:t>reward</a:t>
          </a:r>
          <a:endParaRPr lang="x-none" sz="600" kern="1200"/>
        </a:p>
      </dsp:txBody>
      <dsp:txXfrm>
        <a:off x="3365420" y="1599849"/>
        <a:ext cx="383940" cy="304012"/>
      </dsp:txXfrm>
    </dsp:sp>
    <dsp:sp modelId="{69AEE161-864F-431F-B9AB-6D04111B9AB1}">
      <dsp:nvSpPr>
        <dsp:cNvPr id="0" name=""/>
        <dsp:cNvSpPr/>
      </dsp:nvSpPr>
      <dsp:spPr>
        <a:xfrm>
          <a:off x="3762310" y="1599849"/>
          <a:ext cx="383940" cy="30401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b="1" kern="1200"/>
            <a:t>spark</a:t>
          </a:r>
          <a:endParaRPr lang="x-none" sz="600" kern="1200"/>
        </a:p>
      </dsp:txBody>
      <dsp:txXfrm>
        <a:off x="3762310" y="1599849"/>
        <a:ext cx="383940" cy="304012"/>
      </dsp:txXfrm>
    </dsp:sp>
    <dsp:sp modelId="{B488EDB4-7B66-40F9-A58C-92C17A03362C}">
      <dsp:nvSpPr>
        <dsp:cNvPr id="0" name=""/>
        <dsp:cNvSpPr/>
      </dsp:nvSpPr>
      <dsp:spPr>
        <a:xfrm>
          <a:off x="4150689" y="1600189"/>
          <a:ext cx="383940" cy="30401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b="1" kern="1200"/>
            <a:t>introduce</a:t>
          </a:r>
          <a:endParaRPr lang="x-none" sz="600" kern="1200"/>
        </a:p>
      </dsp:txBody>
      <dsp:txXfrm>
        <a:off x="4150689" y="1600189"/>
        <a:ext cx="383940" cy="304012"/>
      </dsp:txXfrm>
    </dsp:sp>
    <dsp:sp modelId="{A1BB9E01-581E-4980-8F6B-42460C545976}">
      <dsp:nvSpPr>
        <dsp:cNvPr id="0" name=""/>
        <dsp:cNvSpPr/>
      </dsp:nvSpPr>
      <dsp:spPr>
        <a:xfrm>
          <a:off x="4548775" y="1582351"/>
          <a:ext cx="383940" cy="304012"/>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b="1" kern="1200"/>
            <a:t>promote</a:t>
          </a:r>
          <a:endParaRPr lang="x-none" sz="600" kern="1200"/>
        </a:p>
      </dsp:txBody>
      <dsp:txXfrm>
        <a:off x="4548775" y="1582351"/>
        <a:ext cx="383940" cy="304012"/>
      </dsp:txXfrm>
    </dsp:sp>
    <dsp:sp modelId="{A66DBFD0-9873-4107-B6DE-F0C805CE4E23}">
      <dsp:nvSpPr>
        <dsp:cNvPr id="0" name=""/>
        <dsp:cNvSpPr/>
      </dsp:nvSpPr>
      <dsp:spPr>
        <a:xfrm>
          <a:off x="2083289" y="697905"/>
          <a:ext cx="383940" cy="304012"/>
        </a:xfrm>
        <a:prstGeom prst="rect">
          <a:avLst/>
        </a:prstGeom>
        <a:solidFill>
          <a:schemeClr val="accent1">
            <a:lumMod val="40000"/>
            <a:lumOff val="60000"/>
          </a:schemeClr>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buSzPts val="1000"/>
            <a:buFont typeface="Symbol" panose="05050102010706020507" pitchFamily="18" charset="2"/>
            <a:buChar char=""/>
          </a:pPr>
          <a:r>
            <a:rPr lang="en-US" sz="600" b="1" kern="1200"/>
            <a:t>Action</a:t>
          </a:r>
          <a:endParaRPr lang="uk-UA" sz="600" kern="1200"/>
        </a:p>
      </dsp:txBody>
      <dsp:txXfrm>
        <a:off x="2083289" y="697905"/>
        <a:ext cx="383940" cy="304012"/>
      </dsp:txXfrm>
    </dsp:sp>
    <dsp:sp modelId="{091E318B-8E67-4A34-9EEB-0402681D5923}">
      <dsp:nvSpPr>
        <dsp:cNvPr id="0" name=""/>
        <dsp:cNvSpPr/>
      </dsp:nvSpPr>
      <dsp:spPr>
        <a:xfrm>
          <a:off x="2704412" y="694769"/>
          <a:ext cx="383940" cy="304012"/>
        </a:xfrm>
        <a:prstGeom prst="rect">
          <a:avLst/>
        </a:prstGeom>
        <a:solidFill>
          <a:schemeClr val="accent1">
            <a:lumMod val="40000"/>
            <a:lumOff val="60000"/>
          </a:schemeClr>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Actors</a:t>
          </a:r>
          <a:endParaRPr lang="uk-UA" sz="600" kern="1200"/>
        </a:p>
      </dsp:txBody>
      <dsp:txXfrm>
        <a:off x="2704412" y="694769"/>
        <a:ext cx="383940" cy="304012"/>
      </dsp:txXfrm>
    </dsp:sp>
    <dsp:sp modelId="{BA0BF103-CE21-4695-817C-18CD268D0B79}">
      <dsp:nvSpPr>
        <dsp:cNvPr id="0" name=""/>
        <dsp:cNvSpPr/>
      </dsp:nvSpPr>
      <dsp:spPr>
        <a:xfrm>
          <a:off x="3150902" y="228393"/>
          <a:ext cx="383565" cy="303714"/>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kern="1200"/>
            <a:t>Nokia</a:t>
          </a:r>
          <a:endParaRPr lang="uk-UA" sz="600" kern="1200"/>
        </a:p>
      </dsp:txBody>
      <dsp:txXfrm>
        <a:off x="3150902" y="228393"/>
        <a:ext cx="383565" cy="303714"/>
      </dsp:txXfrm>
    </dsp:sp>
    <dsp:sp modelId="{291D49FA-2EF3-4B48-91BC-9DC758790DCE}">
      <dsp:nvSpPr>
        <dsp:cNvPr id="0" name=""/>
        <dsp:cNvSpPr/>
      </dsp:nvSpPr>
      <dsp:spPr>
        <a:xfrm>
          <a:off x="3444940" y="792535"/>
          <a:ext cx="383565" cy="303714"/>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kern="1200"/>
            <a:t>Nintendo</a:t>
          </a:r>
          <a:endParaRPr lang="uk-UA" sz="600" kern="1200"/>
        </a:p>
      </dsp:txBody>
      <dsp:txXfrm>
        <a:off x="3444940" y="792535"/>
        <a:ext cx="383565" cy="303714"/>
      </dsp:txXfrm>
    </dsp:sp>
    <dsp:sp modelId="{F9074451-A7CE-4579-BA56-DB4484AE3D05}">
      <dsp:nvSpPr>
        <dsp:cNvPr id="0" name=""/>
        <dsp:cNvSpPr/>
      </dsp:nvSpPr>
      <dsp:spPr>
        <a:xfrm>
          <a:off x="3121723" y="1133168"/>
          <a:ext cx="383565" cy="303714"/>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kern="1200"/>
            <a:t>Samsung</a:t>
          </a:r>
          <a:endParaRPr lang="uk-UA" sz="600" kern="1200"/>
        </a:p>
      </dsp:txBody>
      <dsp:txXfrm>
        <a:off x="3121723" y="1133168"/>
        <a:ext cx="383565" cy="303714"/>
      </dsp:txXfrm>
    </dsp:sp>
    <dsp:sp modelId="{C6A24A7D-2B62-4DE3-877A-A62A322DB5CA}">
      <dsp:nvSpPr>
        <dsp:cNvPr id="0" name=""/>
        <dsp:cNvSpPr/>
      </dsp:nvSpPr>
      <dsp:spPr>
        <a:xfrm>
          <a:off x="3629746" y="432854"/>
          <a:ext cx="383565" cy="303714"/>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x-none" sz="600" kern="1200"/>
            <a:t>Apple</a:t>
          </a:r>
          <a:endParaRPr lang="uk-UA" sz="600" kern="1200"/>
        </a:p>
      </dsp:txBody>
      <dsp:txXfrm>
        <a:off x="3629746" y="432854"/>
        <a:ext cx="383565" cy="303714"/>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30900C0-89D5-4DA7-B782-49B682811C7B}">
      <dsp:nvSpPr>
        <dsp:cNvPr id="0" name=""/>
        <dsp:cNvSpPr/>
      </dsp:nvSpPr>
      <dsp:spPr>
        <a:xfrm>
          <a:off x="2258522" y="1224994"/>
          <a:ext cx="816955" cy="417036"/>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buSzPts val="1000"/>
            <a:buFont typeface="Symbol" panose="05050102010706020507" pitchFamily="18" charset="2"/>
            <a:buChar char=""/>
          </a:pPr>
          <a:r>
            <a:rPr lang="en-US" sz="900" b="0" i="0" kern="1200"/>
            <a:t>INNOVATION</a:t>
          </a:r>
          <a:endParaRPr lang="uk-UA" sz="900" kern="1200"/>
        </a:p>
      </dsp:txBody>
      <dsp:txXfrm>
        <a:off x="2378162" y="1286068"/>
        <a:ext cx="577675" cy="294888"/>
      </dsp:txXfrm>
    </dsp:sp>
    <dsp:sp modelId="{7F4DB620-CBDE-4594-ACA8-EEB464EEC71A}">
      <dsp:nvSpPr>
        <dsp:cNvPr id="0" name=""/>
        <dsp:cNvSpPr/>
      </dsp:nvSpPr>
      <dsp:spPr>
        <a:xfrm rot="16200000">
          <a:off x="2351811" y="685808"/>
          <a:ext cx="630377" cy="280354"/>
        </a:xfrm>
        <a:prstGeom prst="rightArrow">
          <a:avLst>
            <a:gd name="adj1" fmla="val 60000"/>
            <a:gd name="adj2" fmla="val 5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a:off x="2393864" y="783932"/>
        <a:ext cx="546271" cy="168212"/>
      </dsp:txXfrm>
    </dsp:sp>
    <dsp:sp modelId="{85EE4CCD-B909-4B21-B251-84D8430420E3}">
      <dsp:nvSpPr>
        <dsp:cNvPr id="0" name=""/>
        <dsp:cNvSpPr/>
      </dsp:nvSpPr>
      <dsp:spPr>
        <a:xfrm>
          <a:off x="2398943" y="-9990"/>
          <a:ext cx="536112" cy="412286"/>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risk-taking</a:t>
          </a:r>
          <a:endParaRPr lang="x-none" sz="700" kern="1200"/>
        </a:p>
      </dsp:txBody>
      <dsp:txXfrm>
        <a:off x="2477455" y="50388"/>
        <a:ext cx="379088" cy="291530"/>
      </dsp:txXfrm>
    </dsp:sp>
    <dsp:sp modelId="{6F509050-912D-4CB7-99E5-FFDE7F35A784}">
      <dsp:nvSpPr>
        <dsp:cNvPr id="0" name=""/>
        <dsp:cNvSpPr/>
      </dsp:nvSpPr>
      <dsp:spPr>
        <a:xfrm rot="17550000">
          <a:off x="2592712" y="729096"/>
          <a:ext cx="616005" cy="280354"/>
        </a:xfrm>
        <a:prstGeom prst="rightArrow">
          <a:avLst>
            <a:gd name="adj1" fmla="val 60000"/>
            <a:gd name="adj2" fmla="val 50000"/>
          </a:avLst>
        </a:prstGeom>
        <a:gradFill rotWithShape="0">
          <a:gsLst>
            <a:gs pos="0">
              <a:schemeClr val="accent3">
                <a:hueOff val="274478"/>
                <a:satOff val="1647"/>
                <a:lumOff val="1255"/>
                <a:alphaOff val="0"/>
                <a:satMod val="103000"/>
                <a:lumMod val="102000"/>
                <a:tint val="94000"/>
              </a:schemeClr>
            </a:gs>
            <a:gs pos="50000">
              <a:schemeClr val="accent3">
                <a:hueOff val="274478"/>
                <a:satOff val="1647"/>
                <a:lumOff val="1255"/>
                <a:alphaOff val="0"/>
                <a:satMod val="110000"/>
                <a:lumMod val="100000"/>
                <a:shade val="100000"/>
              </a:schemeClr>
            </a:gs>
            <a:gs pos="100000">
              <a:schemeClr val="accent3">
                <a:hueOff val="274478"/>
                <a:satOff val="1647"/>
                <a:lumOff val="125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a:off x="2618672" y="824019"/>
        <a:ext cx="531899" cy="168212"/>
      </dsp:txXfrm>
    </dsp:sp>
    <dsp:sp modelId="{A188CD03-845E-4DBD-A2F6-C1F7AAE6EECC}">
      <dsp:nvSpPr>
        <dsp:cNvPr id="0" name=""/>
        <dsp:cNvSpPr/>
      </dsp:nvSpPr>
      <dsp:spPr>
        <a:xfrm>
          <a:off x="2872460" y="84197"/>
          <a:ext cx="536112" cy="412286"/>
        </a:xfrm>
        <a:prstGeom prst="ellipse">
          <a:avLst/>
        </a:prstGeom>
        <a:gradFill rotWithShape="0">
          <a:gsLst>
            <a:gs pos="0">
              <a:schemeClr val="accent3">
                <a:hueOff val="274478"/>
                <a:satOff val="1647"/>
                <a:lumOff val="1255"/>
                <a:alphaOff val="0"/>
                <a:satMod val="103000"/>
                <a:lumMod val="102000"/>
                <a:tint val="94000"/>
              </a:schemeClr>
            </a:gs>
            <a:gs pos="50000">
              <a:schemeClr val="accent3">
                <a:hueOff val="274478"/>
                <a:satOff val="1647"/>
                <a:lumOff val="1255"/>
                <a:alphaOff val="0"/>
                <a:satMod val="110000"/>
                <a:lumMod val="100000"/>
                <a:shade val="100000"/>
              </a:schemeClr>
            </a:gs>
            <a:gs pos="100000">
              <a:schemeClr val="accent3">
                <a:hueOff val="274478"/>
                <a:satOff val="1647"/>
                <a:lumOff val="125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advancement</a:t>
          </a:r>
          <a:endParaRPr lang="x-none" sz="700" kern="1200"/>
        </a:p>
      </dsp:txBody>
      <dsp:txXfrm>
        <a:off x="2950972" y="144575"/>
        <a:ext cx="379088" cy="291530"/>
      </dsp:txXfrm>
    </dsp:sp>
    <dsp:sp modelId="{924C08AB-2DCD-4E89-AE20-CA5D3715B9AC}">
      <dsp:nvSpPr>
        <dsp:cNvPr id="0" name=""/>
        <dsp:cNvSpPr/>
      </dsp:nvSpPr>
      <dsp:spPr>
        <a:xfrm rot="18900000">
          <a:off x="2822849" y="852594"/>
          <a:ext cx="569781" cy="280354"/>
        </a:xfrm>
        <a:prstGeom prst="rightArrow">
          <a:avLst>
            <a:gd name="adj1" fmla="val 60000"/>
            <a:gd name="adj2" fmla="val 50000"/>
          </a:avLst>
        </a:prstGeom>
        <a:gradFill rotWithShape="0">
          <a:gsLst>
            <a:gs pos="0">
              <a:schemeClr val="accent3">
                <a:hueOff val="548955"/>
                <a:satOff val="3295"/>
                <a:lumOff val="2510"/>
                <a:alphaOff val="0"/>
                <a:satMod val="103000"/>
                <a:lumMod val="102000"/>
                <a:tint val="94000"/>
              </a:schemeClr>
            </a:gs>
            <a:gs pos="50000">
              <a:schemeClr val="accent3">
                <a:hueOff val="548955"/>
                <a:satOff val="3295"/>
                <a:lumOff val="2510"/>
                <a:alphaOff val="0"/>
                <a:satMod val="110000"/>
                <a:lumMod val="100000"/>
                <a:shade val="100000"/>
              </a:schemeClr>
            </a:gs>
            <a:gs pos="100000">
              <a:schemeClr val="accent3">
                <a:hueOff val="548955"/>
                <a:satOff val="3295"/>
                <a:lumOff val="251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a:off x="2835166" y="938401"/>
        <a:ext cx="485675" cy="168212"/>
      </dsp:txXfrm>
    </dsp:sp>
    <dsp:sp modelId="{EF84E633-AF73-4736-BD3D-1726CEBC099F}">
      <dsp:nvSpPr>
        <dsp:cNvPr id="0" name=""/>
        <dsp:cNvSpPr/>
      </dsp:nvSpPr>
      <dsp:spPr>
        <a:xfrm>
          <a:off x="3273889" y="352423"/>
          <a:ext cx="536112" cy="412286"/>
        </a:xfrm>
        <a:prstGeom prst="ellipse">
          <a:avLst/>
        </a:prstGeom>
        <a:gradFill rotWithShape="0">
          <a:gsLst>
            <a:gs pos="0">
              <a:schemeClr val="accent3">
                <a:hueOff val="548955"/>
                <a:satOff val="3295"/>
                <a:lumOff val="2510"/>
                <a:alphaOff val="0"/>
                <a:satMod val="103000"/>
                <a:lumMod val="102000"/>
                <a:tint val="94000"/>
              </a:schemeClr>
            </a:gs>
            <a:gs pos="50000">
              <a:schemeClr val="accent3">
                <a:hueOff val="548955"/>
                <a:satOff val="3295"/>
                <a:lumOff val="2510"/>
                <a:alphaOff val="0"/>
                <a:satMod val="110000"/>
                <a:lumMod val="100000"/>
                <a:shade val="100000"/>
              </a:schemeClr>
            </a:gs>
            <a:gs pos="100000">
              <a:schemeClr val="accent3">
                <a:hueOff val="548955"/>
                <a:satOff val="3295"/>
                <a:lumOff val="251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invention</a:t>
          </a:r>
          <a:endParaRPr lang="x-none" sz="700" kern="1200"/>
        </a:p>
      </dsp:txBody>
      <dsp:txXfrm>
        <a:off x="3352401" y="412801"/>
        <a:ext cx="379088" cy="291530"/>
      </dsp:txXfrm>
    </dsp:sp>
    <dsp:sp modelId="{011199CA-8B76-4051-9742-975BCDD2A4E6}">
      <dsp:nvSpPr>
        <dsp:cNvPr id="0" name=""/>
        <dsp:cNvSpPr/>
      </dsp:nvSpPr>
      <dsp:spPr>
        <a:xfrm rot="20250000">
          <a:off x="3025678" y="1043426"/>
          <a:ext cx="489306" cy="280354"/>
        </a:xfrm>
        <a:prstGeom prst="rightArrow">
          <a:avLst>
            <a:gd name="adj1" fmla="val 60000"/>
            <a:gd name="adj2" fmla="val 50000"/>
          </a:avLst>
        </a:prstGeom>
        <a:gradFill rotWithShape="0">
          <a:gsLst>
            <a:gs pos="0">
              <a:schemeClr val="accent3">
                <a:hueOff val="823433"/>
                <a:satOff val="4942"/>
                <a:lumOff val="3765"/>
                <a:alphaOff val="0"/>
                <a:satMod val="103000"/>
                <a:lumMod val="102000"/>
                <a:tint val="94000"/>
              </a:schemeClr>
            </a:gs>
            <a:gs pos="50000">
              <a:schemeClr val="accent3">
                <a:hueOff val="823433"/>
                <a:satOff val="4942"/>
                <a:lumOff val="3765"/>
                <a:alphaOff val="0"/>
                <a:satMod val="110000"/>
                <a:lumMod val="100000"/>
                <a:shade val="100000"/>
              </a:schemeClr>
            </a:gs>
            <a:gs pos="100000">
              <a:schemeClr val="accent3">
                <a:hueOff val="823433"/>
                <a:satOff val="4942"/>
                <a:lumOff val="3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a:off x="3028879" y="1115590"/>
        <a:ext cx="405200" cy="168212"/>
      </dsp:txXfrm>
    </dsp:sp>
    <dsp:sp modelId="{14146355-2C0D-4DF3-825E-0E42773B61AD}">
      <dsp:nvSpPr>
        <dsp:cNvPr id="0" name=""/>
        <dsp:cNvSpPr/>
      </dsp:nvSpPr>
      <dsp:spPr>
        <a:xfrm>
          <a:off x="3542115" y="753852"/>
          <a:ext cx="536112" cy="412286"/>
        </a:xfrm>
        <a:prstGeom prst="ellipse">
          <a:avLst/>
        </a:prstGeom>
        <a:gradFill rotWithShape="0">
          <a:gsLst>
            <a:gs pos="0">
              <a:schemeClr val="accent3">
                <a:hueOff val="823433"/>
                <a:satOff val="4942"/>
                <a:lumOff val="3765"/>
                <a:alphaOff val="0"/>
                <a:satMod val="103000"/>
                <a:lumMod val="102000"/>
                <a:tint val="94000"/>
              </a:schemeClr>
            </a:gs>
            <a:gs pos="50000">
              <a:schemeClr val="accent3">
                <a:hueOff val="823433"/>
                <a:satOff val="4942"/>
                <a:lumOff val="3765"/>
                <a:alphaOff val="0"/>
                <a:satMod val="110000"/>
                <a:lumMod val="100000"/>
                <a:shade val="100000"/>
              </a:schemeClr>
            </a:gs>
            <a:gs pos="100000">
              <a:schemeClr val="accent3">
                <a:hueOff val="823433"/>
                <a:satOff val="4942"/>
                <a:lumOff val="3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creativity</a:t>
          </a:r>
          <a:endParaRPr lang="x-none" sz="700" kern="1200"/>
        </a:p>
      </dsp:txBody>
      <dsp:txXfrm>
        <a:off x="3620627" y="814230"/>
        <a:ext cx="379088" cy="291530"/>
      </dsp:txXfrm>
    </dsp:sp>
    <dsp:sp modelId="{0A1E30B3-EE8D-4015-B80C-00D1D34AFFAC}">
      <dsp:nvSpPr>
        <dsp:cNvPr id="0" name=""/>
        <dsp:cNvSpPr/>
      </dsp:nvSpPr>
      <dsp:spPr>
        <a:xfrm>
          <a:off x="3132617" y="1293335"/>
          <a:ext cx="429722" cy="280354"/>
        </a:xfrm>
        <a:prstGeom prst="rightArrow">
          <a:avLst>
            <a:gd name="adj1" fmla="val 60000"/>
            <a:gd name="adj2" fmla="val 50000"/>
          </a:avLst>
        </a:prstGeom>
        <a:gradFill rotWithShape="0">
          <a:gsLst>
            <a:gs pos="0">
              <a:schemeClr val="accent3">
                <a:hueOff val="1097910"/>
                <a:satOff val="6590"/>
                <a:lumOff val="5020"/>
                <a:alphaOff val="0"/>
                <a:satMod val="103000"/>
                <a:lumMod val="102000"/>
                <a:tint val="94000"/>
              </a:schemeClr>
            </a:gs>
            <a:gs pos="50000">
              <a:schemeClr val="accent3">
                <a:hueOff val="1097910"/>
                <a:satOff val="6590"/>
                <a:lumOff val="5020"/>
                <a:alphaOff val="0"/>
                <a:satMod val="110000"/>
                <a:lumMod val="100000"/>
                <a:shade val="100000"/>
              </a:schemeClr>
            </a:gs>
            <a:gs pos="100000">
              <a:schemeClr val="accent3">
                <a:hueOff val="1097910"/>
                <a:satOff val="6590"/>
                <a:lumOff val="502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a:off x="3132617" y="1349406"/>
        <a:ext cx="345616" cy="168212"/>
      </dsp:txXfrm>
    </dsp:sp>
    <dsp:sp modelId="{C6A88FE3-D6FA-4974-BDEB-1F0808DB9434}">
      <dsp:nvSpPr>
        <dsp:cNvPr id="0" name=""/>
        <dsp:cNvSpPr/>
      </dsp:nvSpPr>
      <dsp:spPr>
        <a:xfrm>
          <a:off x="3636303" y="1227369"/>
          <a:ext cx="536112" cy="412286"/>
        </a:xfrm>
        <a:prstGeom prst="ellipse">
          <a:avLst/>
        </a:prstGeom>
        <a:gradFill rotWithShape="0">
          <a:gsLst>
            <a:gs pos="0">
              <a:schemeClr val="accent3">
                <a:hueOff val="1097910"/>
                <a:satOff val="6590"/>
                <a:lumOff val="5020"/>
                <a:alphaOff val="0"/>
                <a:satMod val="103000"/>
                <a:lumMod val="102000"/>
                <a:tint val="94000"/>
              </a:schemeClr>
            </a:gs>
            <a:gs pos="50000">
              <a:schemeClr val="accent3">
                <a:hueOff val="1097910"/>
                <a:satOff val="6590"/>
                <a:lumOff val="5020"/>
                <a:alphaOff val="0"/>
                <a:satMod val="110000"/>
                <a:lumMod val="100000"/>
                <a:shade val="100000"/>
              </a:schemeClr>
            </a:gs>
            <a:gs pos="100000">
              <a:schemeClr val="accent3">
                <a:hueOff val="1097910"/>
                <a:satOff val="6590"/>
                <a:lumOff val="502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entrepreneurialism</a:t>
          </a:r>
          <a:endParaRPr lang="x-none" sz="700" kern="1200"/>
        </a:p>
      </dsp:txBody>
      <dsp:txXfrm>
        <a:off x="3714815" y="1287747"/>
        <a:ext cx="379088" cy="291530"/>
      </dsp:txXfrm>
    </dsp:sp>
    <dsp:sp modelId="{F16D4A17-8A0A-4720-9DF2-2EE9A52A6092}">
      <dsp:nvSpPr>
        <dsp:cNvPr id="0" name=""/>
        <dsp:cNvSpPr/>
      </dsp:nvSpPr>
      <dsp:spPr>
        <a:xfrm rot="1350000">
          <a:off x="3025678" y="1543243"/>
          <a:ext cx="489306" cy="280354"/>
        </a:xfrm>
        <a:prstGeom prst="rightArrow">
          <a:avLst>
            <a:gd name="adj1" fmla="val 60000"/>
            <a:gd name="adj2" fmla="val 50000"/>
          </a:avLst>
        </a:prstGeom>
        <a:gradFill rotWithShape="0">
          <a:gsLst>
            <a:gs pos="0">
              <a:schemeClr val="accent3">
                <a:hueOff val="1372388"/>
                <a:satOff val="8237"/>
                <a:lumOff val="6275"/>
                <a:alphaOff val="0"/>
                <a:satMod val="103000"/>
                <a:lumMod val="102000"/>
                <a:tint val="94000"/>
              </a:schemeClr>
            </a:gs>
            <a:gs pos="50000">
              <a:schemeClr val="accent3">
                <a:hueOff val="1372388"/>
                <a:satOff val="8237"/>
                <a:lumOff val="6275"/>
                <a:alphaOff val="0"/>
                <a:satMod val="110000"/>
                <a:lumMod val="100000"/>
                <a:shade val="100000"/>
              </a:schemeClr>
            </a:gs>
            <a:gs pos="100000">
              <a:schemeClr val="accent3">
                <a:hueOff val="1372388"/>
                <a:satOff val="8237"/>
                <a:lumOff val="627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a:off x="3028879" y="1583221"/>
        <a:ext cx="405200" cy="168212"/>
      </dsp:txXfrm>
    </dsp:sp>
    <dsp:sp modelId="{10CED1EF-F491-4290-8DB1-761EADA42252}">
      <dsp:nvSpPr>
        <dsp:cNvPr id="0" name=""/>
        <dsp:cNvSpPr/>
      </dsp:nvSpPr>
      <dsp:spPr>
        <a:xfrm>
          <a:off x="3542115" y="1700886"/>
          <a:ext cx="536112" cy="412286"/>
        </a:xfrm>
        <a:prstGeom prst="ellipse">
          <a:avLst/>
        </a:prstGeom>
        <a:gradFill rotWithShape="0">
          <a:gsLst>
            <a:gs pos="0">
              <a:schemeClr val="accent3">
                <a:hueOff val="1372388"/>
                <a:satOff val="8237"/>
                <a:lumOff val="6275"/>
                <a:alphaOff val="0"/>
                <a:satMod val="103000"/>
                <a:lumMod val="102000"/>
                <a:tint val="94000"/>
              </a:schemeClr>
            </a:gs>
            <a:gs pos="50000">
              <a:schemeClr val="accent3">
                <a:hueOff val="1372388"/>
                <a:satOff val="8237"/>
                <a:lumOff val="6275"/>
                <a:alphaOff val="0"/>
                <a:satMod val="110000"/>
                <a:lumMod val="100000"/>
                <a:shade val="100000"/>
              </a:schemeClr>
            </a:gs>
            <a:gs pos="100000">
              <a:schemeClr val="accent3">
                <a:hueOff val="1372388"/>
                <a:satOff val="8237"/>
                <a:lumOff val="627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ingenuity</a:t>
          </a:r>
          <a:endParaRPr lang="x-none" sz="700" kern="1200"/>
        </a:p>
      </dsp:txBody>
      <dsp:txXfrm>
        <a:off x="3620627" y="1761264"/>
        <a:ext cx="379088" cy="291530"/>
      </dsp:txXfrm>
    </dsp:sp>
    <dsp:sp modelId="{A2A94EAB-F31C-45C1-88D9-092B43FE0436}">
      <dsp:nvSpPr>
        <dsp:cNvPr id="0" name=""/>
        <dsp:cNvSpPr/>
      </dsp:nvSpPr>
      <dsp:spPr>
        <a:xfrm rot="2700000">
          <a:off x="2822849" y="1734075"/>
          <a:ext cx="569781" cy="280354"/>
        </a:xfrm>
        <a:prstGeom prst="rightArrow">
          <a:avLst>
            <a:gd name="adj1" fmla="val 60000"/>
            <a:gd name="adj2" fmla="val 50000"/>
          </a:avLst>
        </a:prstGeom>
        <a:gradFill rotWithShape="0">
          <a:gsLst>
            <a:gs pos="0">
              <a:schemeClr val="accent3">
                <a:hueOff val="1646865"/>
                <a:satOff val="9885"/>
                <a:lumOff val="7530"/>
                <a:alphaOff val="0"/>
                <a:satMod val="103000"/>
                <a:lumMod val="102000"/>
                <a:tint val="94000"/>
              </a:schemeClr>
            </a:gs>
            <a:gs pos="50000">
              <a:schemeClr val="accent3">
                <a:hueOff val="1646865"/>
                <a:satOff val="9885"/>
                <a:lumOff val="7530"/>
                <a:alphaOff val="0"/>
                <a:satMod val="110000"/>
                <a:lumMod val="100000"/>
                <a:shade val="100000"/>
              </a:schemeClr>
            </a:gs>
            <a:gs pos="100000">
              <a:schemeClr val="accent3">
                <a:hueOff val="1646865"/>
                <a:satOff val="9885"/>
                <a:lumOff val="753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a:off x="2835166" y="1760410"/>
        <a:ext cx="485675" cy="168212"/>
      </dsp:txXfrm>
    </dsp:sp>
    <dsp:sp modelId="{CC1E71C8-60FA-4D76-A9BE-274455F0B9D9}">
      <dsp:nvSpPr>
        <dsp:cNvPr id="0" name=""/>
        <dsp:cNvSpPr/>
      </dsp:nvSpPr>
      <dsp:spPr>
        <a:xfrm>
          <a:off x="3273889" y="2102314"/>
          <a:ext cx="536112" cy="412286"/>
        </a:xfrm>
        <a:prstGeom prst="ellipse">
          <a:avLst/>
        </a:prstGeom>
        <a:gradFill rotWithShape="0">
          <a:gsLst>
            <a:gs pos="0">
              <a:schemeClr val="accent3">
                <a:hueOff val="1646865"/>
                <a:satOff val="9885"/>
                <a:lumOff val="7530"/>
                <a:alphaOff val="0"/>
                <a:satMod val="103000"/>
                <a:lumMod val="102000"/>
                <a:tint val="94000"/>
              </a:schemeClr>
            </a:gs>
            <a:gs pos="50000">
              <a:schemeClr val="accent3">
                <a:hueOff val="1646865"/>
                <a:satOff val="9885"/>
                <a:lumOff val="7530"/>
                <a:alphaOff val="0"/>
                <a:satMod val="110000"/>
                <a:lumMod val="100000"/>
                <a:shade val="100000"/>
              </a:schemeClr>
            </a:gs>
            <a:gs pos="100000">
              <a:schemeClr val="accent3">
                <a:hueOff val="1646865"/>
                <a:satOff val="9885"/>
                <a:lumOff val="753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novelty</a:t>
          </a:r>
          <a:endParaRPr lang="x-none" sz="700" kern="1200"/>
        </a:p>
      </dsp:txBody>
      <dsp:txXfrm>
        <a:off x="3352401" y="2162692"/>
        <a:ext cx="379088" cy="291530"/>
      </dsp:txXfrm>
    </dsp:sp>
    <dsp:sp modelId="{A134C9DC-9718-413C-BE6A-F21740C59849}">
      <dsp:nvSpPr>
        <dsp:cNvPr id="0" name=""/>
        <dsp:cNvSpPr/>
      </dsp:nvSpPr>
      <dsp:spPr>
        <a:xfrm rot="4050000">
          <a:off x="2592712" y="1857573"/>
          <a:ext cx="616005" cy="280354"/>
        </a:xfrm>
        <a:prstGeom prst="rightArrow">
          <a:avLst>
            <a:gd name="adj1" fmla="val 60000"/>
            <a:gd name="adj2" fmla="val 50000"/>
          </a:avLst>
        </a:prstGeom>
        <a:gradFill rotWithShape="0">
          <a:gsLst>
            <a:gs pos="0">
              <a:schemeClr val="accent3">
                <a:hueOff val="1921343"/>
                <a:satOff val="11532"/>
                <a:lumOff val="8785"/>
                <a:alphaOff val="0"/>
                <a:satMod val="103000"/>
                <a:lumMod val="102000"/>
                <a:tint val="94000"/>
              </a:schemeClr>
            </a:gs>
            <a:gs pos="50000">
              <a:schemeClr val="accent3">
                <a:hueOff val="1921343"/>
                <a:satOff val="11532"/>
                <a:lumOff val="8785"/>
                <a:alphaOff val="0"/>
                <a:satMod val="110000"/>
                <a:lumMod val="100000"/>
                <a:shade val="100000"/>
              </a:schemeClr>
            </a:gs>
            <a:gs pos="100000">
              <a:schemeClr val="accent3">
                <a:hueOff val="1921343"/>
                <a:satOff val="11532"/>
                <a:lumOff val="878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a:off x="2618672" y="1874792"/>
        <a:ext cx="531899" cy="168212"/>
      </dsp:txXfrm>
    </dsp:sp>
    <dsp:sp modelId="{F6C867E3-4352-4081-B632-5CF070ECE125}">
      <dsp:nvSpPr>
        <dsp:cNvPr id="0" name=""/>
        <dsp:cNvSpPr/>
      </dsp:nvSpPr>
      <dsp:spPr>
        <a:xfrm>
          <a:off x="2872460" y="2370540"/>
          <a:ext cx="536112" cy="412286"/>
        </a:xfrm>
        <a:prstGeom prst="ellipse">
          <a:avLst/>
        </a:prstGeom>
        <a:gradFill rotWithShape="0">
          <a:gsLst>
            <a:gs pos="0">
              <a:schemeClr val="accent3">
                <a:hueOff val="1921343"/>
                <a:satOff val="11532"/>
                <a:lumOff val="8785"/>
                <a:alphaOff val="0"/>
                <a:satMod val="103000"/>
                <a:lumMod val="102000"/>
                <a:tint val="94000"/>
              </a:schemeClr>
            </a:gs>
            <a:gs pos="50000">
              <a:schemeClr val="accent3">
                <a:hueOff val="1921343"/>
                <a:satOff val="11532"/>
                <a:lumOff val="8785"/>
                <a:alphaOff val="0"/>
                <a:satMod val="110000"/>
                <a:lumMod val="100000"/>
                <a:shade val="100000"/>
              </a:schemeClr>
            </a:gs>
            <a:gs pos="100000">
              <a:schemeClr val="accent3">
                <a:hueOff val="1921343"/>
                <a:satOff val="11532"/>
                <a:lumOff val="878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breakthrough</a:t>
          </a:r>
          <a:endParaRPr lang="x-none" sz="700" kern="1200"/>
        </a:p>
      </dsp:txBody>
      <dsp:txXfrm>
        <a:off x="2950972" y="2430918"/>
        <a:ext cx="379088" cy="291530"/>
      </dsp:txXfrm>
    </dsp:sp>
    <dsp:sp modelId="{D055631B-B7D7-4B11-9A7A-5CA315B2CBD7}">
      <dsp:nvSpPr>
        <dsp:cNvPr id="0" name=""/>
        <dsp:cNvSpPr/>
      </dsp:nvSpPr>
      <dsp:spPr>
        <a:xfrm rot="5400000">
          <a:off x="2351811" y="1900861"/>
          <a:ext cx="630377" cy="280354"/>
        </a:xfrm>
        <a:prstGeom prst="rightArrow">
          <a:avLst>
            <a:gd name="adj1" fmla="val 60000"/>
            <a:gd name="adj2" fmla="val 50000"/>
          </a:avLst>
        </a:prstGeom>
        <a:gradFill rotWithShape="0">
          <a:gsLst>
            <a:gs pos="0">
              <a:schemeClr val="accent3">
                <a:hueOff val="2195820"/>
                <a:satOff val="13180"/>
                <a:lumOff val="10040"/>
                <a:alphaOff val="0"/>
                <a:satMod val="103000"/>
                <a:lumMod val="102000"/>
                <a:tint val="94000"/>
              </a:schemeClr>
            </a:gs>
            <a:gs pos="50000">
              <a:schemeClr val="accent3">
                <a:hueOff val="2195820"/>
                <a:satOff val="13180"/>
                <a:lumOff val="10040"/>
                <a:alphaOff val="0"/>
                <a:satMod val="110000"/>
                <a:lumMod val="100000"/>
                <a:shade val="100000"/>
              </a:schemeClr>
            </a:gs>
            <a:gs pos="100000">
              <a:schemeClr val="accent3">
                <a:hueOff val="2195820"/>
                <a:satOff val="13180"/>
                <a:lumOff val="1004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a:off x="2393864" y="1914879"/>
        <a:ext cx="546271" cy="168212"/>
      </dsp:txXfrm>
    </dsp:sp>
    <dsp:sp modelId="{68218908-6FA1-4025-BD4B-1C1D231149D7}">
      <dsp:nvSpPr>
        <dsp:cNvPr id="0" name=""/>
        <dsp:cNvSpPr/>
      </dsp:nvSpPr>
      <dsp:spPr>
        <a:xfrm>
          <a:off x="2398943" y="2464728"/>
          <a:ext cx="536112" cy="412286"/>
        </a:xfrm>
        <a:prstGeom prst="ellipse">
          <a:avLst/>
        </a:prstGeom>
        <a:gradFill rotWithShape="0">
          <a:gsLst>
            <a:gs pos="0">
              <a:schemeClr val="accent3">
                <a:hueOff val="2195820"/>
                <a:satOff val="13180"/>
                <a:lumOff val="10040"/>
                <a:alphaOff val="0"/>
                <a:satMod val="103000"/>
                <a:lumMod val="102000"/>
                <a:tint val="94000"/>
              </a:schemeClr>
            </a:gs>
            <a:gs pos="50000">
              <a:schemeClr val="accent3">
                <a:hueOff val="2195820"/>
                <a:satOff val="13180"/>
                <a:lumOff val="10040"/>
                <a:alphaOff val="0"/>
                <a:satMod val="110000"/>
                <a:lumMod val="100000"/>
                <a:shade val="100000"/>
              </a:schemeClr>
            </a:gs>
            <a:gs pos="100000">
              <a:schemeClr val="accent3">
                <a:hueOff val="2195820"/>
                <a:satOff val="13180"/>
                <a:lumOff val="1004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originality</a:t>
          </a:r>
          <a:endParaRPr lang="x-none" sz="700" kern="1200"/>
        </a:p>
      </dsp:txBody>
      <dsp:txXfrm>
        <a:off x="2477455" y="2525106"/>
        <a:ext cx="379088" cy="291530"/>
      </dsp:txXfrm>
    </dsp:sp>
    <dsp:sp modelId="{B33284AB-620D-48CF-91C4-CB7F57EB5BB2}">
      <dsp:nvSpPr>
        <dsp:cNvPr id="0" name=""/>
        <dsp:cNvSpPr/>
      </dsp:nvSpPr>
      <dsp:spPr>
        <a:xfrm rot="6750000">
          <a:off x="2125282" y="1857573"/>
          <a:ext cx="616005" cy="280354"/>
        </a:xfrm>
        <a:prstGeom prst="rightArrow">
          <a:avLst>
            <a:gd name="adj1" fmla="val 60000"/>
            <a:gd name="adj2" fmla="val 50000"/>
          </a:avLst>
        </a:prstGeom>
        <a:gradFill rotWithShape="0">
          <a:gsLst>
            <a:gs pos="0">
              <a:schemeClr val="accent3">
                <a:hueOff val="2470298"/>
                <a:satOff val="14827"/>
                <a:lumOff val="11295"/>
                <a:alphaOff val="0"/>
                <a:satMod val="103000"/>
                <a:lumMod val="102000"/>
                <a:tint val="94000"/>
              </a:schemeClr>
            </a:gs>
            <a:gs pos="50000">
              <a:schemeClr val="accent3">
                <a:hueOff val="2470298"/>
                <a:satOff val="14827"/>
                <a:lumOff val="11295"/>
                <a:alphaOff val="0"/>
                <a:satMod val="110000"/>
                <a:lumMod val="100000"/>
                <a:shade val="100000"/>
              </a:schemeClr>
            </a:gs>
            <a:gs pos="100000">
              <a:schemeClr val="accent3">
                <a:hueOff val="2470298"/>
                <a:satOff val="14827"/>
                <a:lumOff val="1129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rot="10800000">
        <a:off x="2183428" y="1874792"/>
        <a:ext cx="531899" cy="168212"/>
      </dsp:txXfrm>
    </dsp:sp>
    <dsp:sp modelId="{F597E973-5CFA-4D6A-AD2B-DA064E8CC09B}">
      <dsp:nvSpPr>
        <dsp:cNvPr id="0" name=""/>
        <dsp:cNvSpPr/>
      </dsp:nvSpPr>
      <dsp:spPr>
        <a:xfrm>
          <a:off x="1925426" y="2370540"/>
          <a:ext cx="536112" cy="412286"/>
        </a:xfrm>
        <a:prstGeom prst="ellipse">
          <a:avLst/>
        </a:prstGeom>
        <a:gradFill rotWithShape="0">
          <a:gsLst>
            <a:gs pos="0">
              <a:schemeClr val="accent3">
                <a:hueOff val="2470298"/>
                <a:satOff val="14827"/>
                <a:lumOff val="11295"/>
                <a:alphaOff val="0"/>
                <a:satMod val="103000"/>
                <a:lumMod val="102000"/>
                <a:tint val="94000"/>
              </a:schemeClr>
            </a:gs>
            <a:gs pos="50000">
              <a:schemeClr val="accent3">
                <a:hueOff val="2470298"/>
                <a:satOff val="14827"/>
                <a:lumOff val="11295"/>
                <a:alphaOff val="0"/>
                <a:satMod val="110000"/>
                <a:lumMod val="100000"/>
                <a:shade val="100000"/>
              </a:schemeClr>
            </a:gs>
            <a:gs pos="100000">
              <a:schemeClr val="accent3">
                <a:hueOff val="2470298"/>
                <a:satOff val="14827"/>
                <a:lumOff val="1129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experimentation</a:t>
          </a:r>
          <a:endParaRPr lang="x-none" sz="700" kern="1200"/>
        </a:p>
      </dsp:txBody>
      <dsp:txXfrm>
        <a:off x="2003938" y="2430918"/>
        <a:ext cx="379088" cy="291530"/>
      </dsp:txXfrm>
    </dsp:sp>
    <dsp:sp modelId="{D6610C08-6F4F-44E7-B560-50A7AE403D29}">
      <dsp:nvSpPr>
        <dsp:cNvPr id="0" name=""/>
        <dsp:cNvSpPr/>
      </dsp:nvSpPr>
      <dsp:spPr>
        <a:xfrm rot="8100000">
          <a:off x="1941368" y="1734075"/>
          <a:ext cx="569781" cy="280354"/>
        </a:xfrm>
        <a:prstGeom prst="rightArrow">
          <a:avLst>
            <a:gd name="adj1" fmla="val 60000"/>
            <a:gd name="adj2" fmla="val 50000"/>
          </a:avLst>
        </a:prstGeom>
        <a:gradFill rotWithShape="0">
          <a:gsLst>
            <a:gs pos="0">
              <a:schemeClr val="accent3">
                <a:hueOff val="2744775"/>
                <a:satOff val="16475"/>
                <a:lumOff val="12550"/>
                <a:alphaOff val="0"/>
                <a:satMod val="103000"/>
                <a:lumMod val="102000"/>
                <a:tint val="94000"/>
              </a:schemeClr>
            </a:gs>
            <a:gs pos="50000">
              <a:schemeClr val="accent3">
                <a:hueOff val="2744775"/>
                <a:satOff val="16475"/>
                <a:lumOff val="12550"/>
                <a:alphaOff val="0"/>
                <a:satMod val="110000"/>
                <a:lumMod val="100000"/>
                <a:shade val="100000"/>
              </a:schemeClr>
            </a:gs>
            <a:gs pos="100000">
              <a:schemeClr val="accent3">
                <a:hueOff val="2744775"/>
                <a:satOff val="16475"/>
                <a:lumOff val="1255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rot="10800000">
        <a:off x="2013157" y="1760410"/>
        <a:ext cx="485675" cy="168212"/>
      </dsp:txXfrm>
    </dsp:sp>
    <dsp:sp modelId="{31A17383-11AE-4CA6-98D4-FD71A487797E}">
      <dsp:nvSpPr>
        <dsp:cNvPr id="0" name=""/>
        <dsp:cNvSpPr/>
      </dsp:nvSpPr>
      <dsp:spPr>
        <a:xfrm>
          <a:off x="1523998" y="2102314"/>
          <a:ext cx="536112" cy="412286"/>
        </a:xfrm>
        <a:prstGeom prst="ellipse">
          <a:avLst/>
        </a:prstGeom>
        <a:gradFill rotWithShape="0">
          <a:gsLst>
            <a:gs pos="0">
              <a:schemeClr val="accent3">
                <a:hueOff val="2744775"/>
                <a:satOff val="16475"/>
                <a:lumOff val="12550"/>
                <a:alphaOff val="0"/>
                <a:satMod val="103000"/>
                <a:lumMod val="102000"/>
                <a:tint val="94000"/>
              </a:schemeClr>
            </a:gs>
            <a:gs pos="50000">
              <a:schemeClr val="accent3">
                <a:hueOff val="2744775"/>
                <a:satOff val="16475"/>
                <a:lumOff val="12550"/>
                <a:alphaOff val="0"/>
                <a:satMod val="110000"/>
                <a:lumMod val="100000"/>
                <a:shade val="100000"/>
              </a:schemeClr>
            </a:gs>
            <a:gs pos="100000">
              <a:schemeClr val="accent3">
                <a:hueOff val="2744775"/>
                <a:satOff val="16475"/>
                <a:lumOff val="1255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discovery</a:t>
          </a:r>
          <a:endParaRPr lang="x-none" sz="700" kern="1200"/>
        </a:p>
      </dsp:txBody>
      <dsp:txXfrm>
        <a:off x="1602510" y="2162692"/>
        <a:ext cx="379088" cy="291530"/>
      </dsp:txXfrm>
    </dsp:sp>
    <dsp:sp modelId="{EB231407-8B1C-4012-8971-636F8E22C796}">
      <dsp:nvSpPr>
        <dsp:cNvPr id="0" name=""/>
        <dsp:cNvSpPr/>
      </dsp:nvSpPr>
      <dsp:spPr>
        <a:xfrm rot="9450000">
          <a:off x="1819014" y="1543243"/>
          <a:ext cx="489306" cy="280354"/>
        </a:xfrm>
        <a:prstGeom prst="rightArrow">
          <a:avLst>
            <a:gd name="adj1" fmla="val 60000"/>
            <a:gd name="adj2" fmla="val 50000"/>
          </a:avLst>
        </a:prstGeom>
        <a:gradFill rotWithShape="0">
          <a:gsLst>
            <a:gs pos="0">
              <a:schemeClr val="accent3">
                <a:hueOff val="3019253"/>
                <a:satOff val="18122"/>
                <a:lumOff val="13805"/>
                <a:alphaOff val="0"/>
                <a:satMod val="103000"/>
                <a:lumMod val="102000"/>
                <a:tint val="94000"/>
              </a:schemeClr>
            </a:gs>
            <a:gs pos="50000">
              <a:schemeClr val="accent3">
                <a:hueOff val="3019253"/>
                <a:satOff val="18122"/>
                <a:lumOff val="13805"/>
                <a:alphaOff val="0"/>
                <a:satMod val="110000"/>
                <a:lumMod val="100000"/>
                <a:shade val="100000"/>
              </a:schemeClr>
            </a:gs>
            <a:gs pos="100000">
              <a:schemeClr val="accent3">
                <a:hueOff val="3019253"/>
                <a:satOff val="18122"/>
                <a:lumOff val="1380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rot="10800000">
        <a:off x="1899919" y="1583221"/>
        <a:ext cx="405200" cy="168212"/>
      </dsp:txXfrm>
    </dsp:sp>
    <dsp:sp modelId="{9C5A0E2D-E0E2-433D-9FA3-4A82A234A5AA}">
      <dsp:nvSpPr>
        <dsp:cNvPr id="0" name=""/>
        <dsp:cNvSpPr/>
      </dsp:nvSpPr>
      <dsp:spPr>
        <a:xfrm>
          <a:off x="1255772" y="1700886"/>
          <a:ext cx="536112" cy="412286"/>
        </a:xfrm>
        <a:prstGeom prst="ellipse">
          <a:avLst/>
        </a:prstGeom>
        <a:gradFill rotWithShape="0">
          <a:gsLst>
            <a:gs pos="0">
              <a:schemeClr val="accent3">
                <a:hueOff val="3019253"/>
                <a:satOff val="18122"/>
                <a:lumOff val="13805"/>
                <a:alphaOff val="0"/>
                <a:satMod val="103000"/>
                <a:lumMod val="102000"/>
                <a:tint val="94000"/>
              </a:schemeClr>
            </a:gs>
            <a:gs pos="50000">
              <a:schemeClr val="accent3">
                <a:hueOff val="3019253"/>
                <a:satOff val="18122"/>
                <a:lumOff val="13805"/>
                <a:alphaOff val="0"/>
                <a:satMod val="110000"/>
                <a:lumMod val="100000"/>
                <a:shade val="100000"/>
              </a:schemeClr>
            </a:gs>
            <a:gs pos="100000">
              <a:schemeClr val="accent3">
                <a:hueOff val="3019253"/>
                <a:satOff val="18122"/>
                <a:lumOff val="1380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improvisation</a:t>
          </a:r>
          <a:endParaRPr lang="x-none" sz="700" kern="1200"/>
        </a:p>
      </dsp:txBody>
      <dsp:txXfrm>
        <a:off x="1334284" y="1761264"/>
        <a:ext cx="379088" cy="291530"/>
      </dsp:txXfrm>
    </dsp:sp>
    <dsp:sp modelId="{607CD2D4-CE24-4E36-A8B9-810E9FC9957E}">
      <dsp:nvSpPr>
        <dsp:cNvPr id="0" name=""/>
        <dsp:cNvSpPr/>
      </dsp:nvSpPr>
      <dsp:spPr>
        <a:xfrm rot="10800000">
          <a:off x="1771660" y="1293335"/>
          <a:ext cx="429722" cy="280354"/>
        </a:xfrm>
        <a:prstGeom prst="rightArrow">
          <a:avLst>
            <a:gd name="adj1" fmla="val 60000"/>
            <a:gd name="adj2" fmla="val 50000"/>
          </a:avLst>
        </a:prstGeom>
        <a:gradFill rotWithShape="0">
          <a:gsLst>
            <a:gs pos="0">
              <a:schemeClr val="accent3">
                <a:hueOff val="3293730"/>
                <a:satOff val="19770"/>
                <a:lumOff val="15060"/>
                <a:alphaOff val="0"/>
                <a:satMod val="103000"/>
                <a:lumMod val="102000"/>
                <a:tint val="94000"/>
              </a:schemeClr>
            </a:gs>
            <a:gs pos="50000">
              <a:schemeClr val="accent3">
                <a:hueOff val="3293730"/>
                <a:satOff val="19770"/>
                <a:lumOff val="15060"/>
                <a:alphaOff val="0"/>
                <a:satMod val="110000"/>
                <a:lumMod val="100000"/>
                <a:shade val="100000"/>
              </a:schemeClr>
            </a:gs>
            <a:gs pos="100000">
              <a:schemeClr val="accent3">
                <a:hueOff val="3293730"/>
                <a:satOff val="19770"/>
                <a:lumOff val="1506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rot="10800000">
        <a:off x="1855766" y="1349406"/>
        <a:ext cx="345616" cy="168212"/>
      </dsp:txXfrm>
    </dsp:sp>
    <dsp:sp modelId="{0A572180-6D1A-4FCF-8B24-6D890F70F268}">
      <dsp:nvSpPr>
        <dsp:cNvPr id="0" name=""/>
        <dsp:cNvSpPr/>
      </dsp:nvSpPr>
      <dsp:spPr>
        <a:xfrm>
          <a:off x="1161584" y="1227369"/>
          <a:ext cx="536112" cy="412286"/>
        </a:xfrm>
        <a:prstGeom prst="ellipse">
          <a:avLst/>
        </a:prstGeom>
        <a:gradFill rotWithShape="0">
          <a:gsLst>
            <a:gs pos="0">
              <a:schemeClr val="accent3">
                <a:hueOff val="3293730"/>
                <a:satOff val="19770"/>
                <a:lumOff val="15060"/>
                <a:alphaOff val="0"/>
                <a:satMod val="103000"/>
                <a:lumMod val="102000"/>
                <a:tint val="94000"/>
              </a:schemeClr>
            </a:gs>
            <a:gs pos="50000">
              <a:schemeClr val="accent3">
                <a:hueOff val="3293730"/>
                <a:satOff val="19770"/>
                <a:lumOff val="15060"/>
                <a:alphaOff val="0"/>
                <a:satMod val="110000"/>
                <a:lumMod val="100000"/>
                <a:shade val="100000"/>
              </a:schemeClr>
            </a:gs>
            <a:gs pos="100000">
              <a:schemeClr val="accent3">
                <a:hueOff val="3293730"/>
                <a:satOff val="19770"/>
                <a:lumOff val="1506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progress</a:t>
          </a:r>
          <a:endParaRPr lang="x-none" sz="700" kern="1200"/>
        </a:p>
      </dsp:txBody>
      <dsp:txXfrm>
        <a:off x="1240096" y="1287747"/>
        <a:ext cx="379088" cy="291530"/>
      </dsp:txXfrm>
    </dsp:sp>
    <dsp:sp modelId="{3DCBE6B5-1CBA-4406-AD0A-108F59566922}">
      <dsp:nvSpPr>
        <dsp:cNvPr id="0" name=""/>
        <dsp:cNvSpPr/>
      </dsp:nvSpPr>
      <dsp:spPr>
        <a:xfrm rot="12150000">
          <a:off x="1819014" y="1043426"/>
          <a:ext cx="489306" cy="280354"/>
        </a:xfrm>
        <a:prstGeom prst="rightArrow">
          <a:avLst>
            <a:gd name="adj1" fmla="val 60000"/>
            <a:gd name="adj2" fmla="val 50000"/>
          </a:avLst>
        </a:prstGeom>
        <a:gradFill rotWithShape="0">
          <a:gsLst>
            <a:gs pos="0">
              <a:schemeClr val="accent3">
                <a:hueOff val="3568208"/>
                <a:satOff val="21417"/>
                <a:lumOff val="16315"/>
                <a:alphaOff val="0"/>
                <a:satMod val="103000"/>
                <a:lumMod val="102000"/>
                <a:tint val="94000"/>
              </a:schemeClr>
            </a:gs>
            <a:gs pos="50000">
              <a:schemeClr val="accent3">
                <a:hueOff val="3568208"/>
                <a:satOff val="21417"/>
                <a:lumOff val="16315"/>
                <a:alphaOff val="0"/>
                <a:satMod val="110000"/>
                <a:lumMod val="100000"/>
                <a:shade val="100000"/>
              </a:schemeClr>
            </a:gs>
            <a:gs pos="100000">
              <a:schemeClr val="accent3">
                <a:hueOff val="3568208"/>
                <a:satOff val="21417"/>
                <a:lumOff val="1631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rot="10800000">
        <a:off x="1899919" y="1115590"/>
        <a:ext cx="405200" cy="168212"/>
      </dsp:txXfrm>
    </dsp:sp>
    <dsp:sp modelId="{DB2D6685-56BE-4363-BCC3-FD763EADBA35}">
      <dsp:nvSpPr>
        <dsp:cNvPr id="0" name=""/>
        <dsp:cNvSpPr/>
      </dsp:nvSpPr>
      <dsp:spPr>
        <a:xfrm>
          <a:off x="1255772" y="753852"/>
          <a:ext cx="536112" cy="412286"/>
        </a:xfrm>
        <a:prstGeom prst="ellipse">
          <a:avLst/>
        </a:prstGeom>
        <a:gradFill rotWithShape="0">
          <a:gsLst>
            <a:gs pos="0">
              <a:schemeClr val="accent3">
                <a:hueOff val="3568208"/>
                <a:satOff val="21417"/>
                <a:lumOff val="16315"/>
                <a:alphaOff val="0"/>
                <a:satMod val="103000"/>
                <a:lumMod val="102000"/>
                <a:tint val="94000"/>
              </a:schemeClr>
            </a:gs>
            <a:gs pos="50000">
              <a:schemeClr val="accent3">
                <a:hueOff val="3568208"/>
                <a:satOff val="21417"/>
                <a:lumOff val="16315"/>
                <a:alphaOff val="0"/>
                <a:satMod val="110000"/>
                <a:lumMod val="100000"/>
                <a:shade val="100000"/>
              </a:schemeClr>
            </a:gs>
            <a:gs pos="100000">
              <a:schemeClr val="accent3">
                <a:hueOff val="3568208"/>
                <a:satOff val="21417"/>
                <a:lumOff val="1631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collaboration</a:t>
          </a:r>
          <a:endParaRPr lang="x-none" sz="700" kern="1200"/>
        </a:p>
      </dsp:txBody>
      <dsp:txXfrm>
        <a:off x="1334284" y="814230"/>
        <a:ext cx="379088" cy="291530"/>
      </dsp:txXfrm>
    </dsp:sp>
    <dsp:sp modelId="{976DBE7B-EBAC-40EB-880D-8753AC176920}">
      <dsp:nvSpPr>
        <dsp:cNvPr id="0" name=""/>
        <dsp:cNvSpPr/>
      </dsp:nvSpPr>
      <dsp:spPr>
        <a:xfrm rot="13500000">
          <a:off x="1941368" y="852594"/>
          <a:ext cx="569781" cy="280354"/>
        </a:xfrm>
        <a:prstGeom prst="rightArrow">
          <a:avLst>
            <a:gd name="adj1" fmla="val 60000"/>
            <a:gd name="adj2" fmla="val 50000"/>
          </a:avLst>
        </a:prstGeom>
        <a:gradFill rotWithShape="0">
          <a:gsLst>
            <a:gs pos="0">
              <a:schemeClr val="accent3">
                <a:hueOff val="3842686"/>
                <a:satOff val="23065"/>
                <a:lumOff val="17570"/>
                <a:alphaOff val="0"/>
                <a:satMod val="103000"/>
                <a:lumMod val="102000"/>
                <a:tint val="94000"/>
              </a:schemeClr>
            </a:gs>
            <a:gs pos="50000">
              <a:schemeClr val="accent3">
                <a:hueOff val="3842686"/>
                <a:satOff val="23065"/>
                <a:lumOff val="17570"/>
                <a:alphaOff val="0"/>
                <a:satMod val="110000"/>
                <a:lumMod val="100000"/>
                <a:shade val="100000"/>
              </a:schemeClr>
            </a:gs>
            <a:gs pos="100000">
              <a:schemeClr val="accent3">
                <a:hueOff val="3842686"/>
                <a:satOff val="23065"/>
                <a:lumOff val="1757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rot="10800000">
        <a:off x="2013157" y="938401"/>
        <a:ext cx="485675" cy="168212"/>
      </dsp:txXfrm>
    </dsp:sp>
    <dsp:sp modelId="{1E8323E1-85D7-42C1-A13A-AB73719D7AAC}">
      <dsp:nvSpPr>
        <dsp:cNvPr id="0" name=""/>
        <dsp:cNvSpPr/>
      </dsp:nvSpPr>
      <dsp:spPr>
        <a:xfrm>
          <a:off x="1523998" y="352423"/>
          <a:ext cx="536112" cy="412286"/>
        </a:xfrm>
        <a:prstGeom prst="ellipse">
          <a:avLst/>
        </a:prstGeom>
        <a:gradFill rotWithShape="0">
          <a:gsLst>
            <a:gs pos="0">
              <a:schemeClr val="accent3">
                <a:hueOff val="3842686"/>
                <a:satOff val="23065"/>
                <a:lumOff val="17570"/>
                <a:alphaOff val="0"/>
                <a:satMod val="103000"/>
                <a:lumMod val="102000"/>
                <a:tint val="94000"/>
              </a:schemeClr>
            </a:gs>
            <a:gs pos="50000">
              <a:schemeClr val="accent3">
                <a:hueOff val="3842686"/>
                <a:satOff val="23065"/>
                <a:lumOff val="17570"/>
                <a:alphaOff val="0"/>
                <a:satMod val="110000"/>
                <a:lumMod val="100000"/>
                <a:shade val="100000"/>
              </a:schemeClr>
            </a:gs>
            <a:gs pos="100000">
              <a:schemeClr val="accent3">
                <a:hueOff val="3842686"/>
                <a:satOff val="23065"/>
                <a:lumOff val="1757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launch</a:t>
          </a:r>
          <a:endParaRPr lang="x-none" sz="700" kern="1200"/>
        </a:p>
      </dsp:txBody>
      <dsp:txXfrm>
        <a:off x="1602510" y="412801"/>
        <a:ext cx="379088" cy="291530"/>
      </dsp:txXfrm>
    </dsp:sp>
    <dsp:sp modelId="{21A386DF-030D-4D51-9970-327ABB23A937}">
      <dsp:nvSpPr>
        <dsp:cNvPr id="0" name=""/>
        <dsp:cNvSpPr/>
      </dsp:nvSpPr>
      <dsp:spPr>
        <a:xfrm rot="14850000">
          <a:off x="2125282" y="729096"/>
          <a:ext cx="616005" cy="280354"/>
        </a:xfrm>
        <a:prstGeom prst="rightArrow">
          <a:avLst>
            <a:gd name="adj1" fmla="val 60000"/>
            <a:gd name="adj2" fmla="val 50000"/>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x-none" sz="700" kern="1200"/>
        </a:p>
      </dsp:txBody>
      <dsp:txXfrm rot="10800000">
        <a:off x="2183428" y="824019"/>
        <a:ext cx="531899" cy="168212"/>
      </dsp:txXfrm>
    </dsp:sp>
    <dsp:sp modelId="{335B3BC0-88F7-4D36-8CA3-385E69E460A2}">
      <dsp:nvSpPr>
        <dsp:cNvPr id="0" name=""/>
        <dsp:cNvSpPr/>
      </dsp:nvSpPr>
      <dsp:spPr>
        <a:xfrm>
          <a:off x="1925426" y="84197"/>
          <a:ext cx="536112" cy="412286"/>
        </a:xfrm>
        <a:prstGeom prst="ellipse">
          <a:avLst/>
        </a:prstGeom>
        <a:gradFill rotWithShape="0">
          <a:gsLst>
            <a:gs pos="0">
              <a:schemeClr val="accent3">
                <a:hueOff val="4117163"/>
                <a:satOff val="24712"/>
                <a:lumOff val="18825"/>
                <a:alphaOff val="0"/>
                <a:satMod val="103000"/>
                <a:lumMod val="102000"/>
                <a:tint val="94000"/>
              </a:schemeClr>
            </a:gs>
            <a:gs pos="50000">
              <a:schemeClr val="accent3">
                <a:hueOff val="4117163"/>
                <a:satOff val="24712"/>
                <a:lumOff val="18825"/>
                <a:alphaOff val="0"/>
                <a:satMod val="110000"/>
                <a:lumMod val="100000"/>
                <a:shade val="100000"/>
              </a:schemeClr>
            </a:gs>
            <a:gs pos="100000">
              <a:schemeClr val="accent3">
                <a:hueOff val="4117163"/>
                <a:satOff val="24712"/>
                <a:lumOff val="1882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GB" sz="700" kern="1200"/>
            <a:t>growth</a:t>
          </a:r>
          <a:endParaRPr lang="x-none" sz="700" kern="1200"/>
        </a:p>
      </dsp:txBody>
      <dsp:txXfrm>
        <a:off x="2003938" y="144575"/>
        <a:ext cx="379088" cy="291530"/>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1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layout15.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16.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7.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8.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19.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0.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2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layout4.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7.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8.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9.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0.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850AEA-0BFB-42B9-8538-1671B3CF7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59</Pages>
  <Words>12727</Words>
  <Characters>72544</Characters>
  <Application>Microsoft Office Word</Application>
  <DocSecurity>0</DocSecurity>
  <Lines>604</Lines>
  <Paragraphs>170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85101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Данило Казьмін</dc:creator>
  <cp:keywords/>
  <dc:description/>
  <cp:lastModifiedBy>OON</cp:lastModifiedBy>
  <cp:revision>9</cp:revision>
  <dcterms:created xsi:type="dcterms:W3CDTF">2024-05-18T13:08:00Z</dcterms:created>
  <dcterms:modified xsi:type="dcterms:W3CDTF">2024-07-02T09:56:00Z</dcterms:modified>
</cp:coreProperties>
</file>