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AAE" w:rsidRPr="00F14C08" w:rsidRDefault="00876AAE" w:rsidP="00876AAE">
      <w:pPr>
        <w:ind w:firstLine="709"/>
        <w:rPr>
          <w:b/>
          <w:sz w:val="28"/>
          <w:szCs w:val="28"/>
          <w:lang w:val="uk-UA"/>
        </w:rPr>
      </w:pPr>
      <w:r w:rsidRPr="00F14C08">
        <w:rPr>
          <w:b/>
          <w:sz w:val="28"/>
          <w:szCs w:val="28"/>
          <w:lang w:val="uk-UA"/>
        </w:rPr>
        <w:t xml:space="preserve">Маркова В.М., </w:t>
      </w:r>
      <w:proofErr w:type="spellStart"/>
      <w:r w:rsidRPr="00F14C08">
        <w:rPr>
          <w:b/>
          <w:sz w:val="28"/>
          <w:szCs w:val="28"/>
          <w:lang w:val="uk-UA"/>
        </w:rPr>
        <w:t>Андреев</w:t>
      </w:r>
      <w:proofErr w:type="spellEnd"/>
      <w:r w:rsidRPr="00F14C08">
        <w:rPr>
          <w:b/>
          <w:sz w:val="28"/>
          <w:szCs w:val="28"/>
          <w:lang w:val="uk-UA"/>
        </w:rPr>
        <w:t xml:space="preserve"> М.В.</w:t>
      </w:r>
    </w:p>
    <w:p w:rsidR="00876AAE" w:rsidRPr="00F14C08" w:rsidRDefault="00876AAE" w:rsidP="00876AAE">
      <w:pPr>
        <w:ind w:firstLine="709"/>
        <w:rPr>
          <w:b/>
          <w:sz w:val="28"/>
          <w:szCs w:val="28"/>
          <w:lang w:val="uk-UA"/>
        </w:rPr>
      </w:pPr>
      <w:r w:rsidRPr="0017335F">
        <w:rPr>
          <w:b/>
          <w:sz w:val="28"/>
          <w:szCs w:val="28"/>
          <w:lang w:val="uk-UA"/>
        </w:rPr>
        <w:t>ІНФОРМАЦІЙНО-ТЕХНОЛОГІЧНА КОМПЕТЕНЦІЯ</w:t>
      </w:r>
      <w:r w:rsidRPr="00F14C08">
        <w:rPr>
          <w:b/>
          <w:sz w:val="28"/>
          <w:szCs w:val="28"/>
          <w:lang w:val="uk-UA"/>
        </w:rPr>
        <w:t xml:space="preserve"> ВИКЛАДАЧА </w:t>
      </w:r>
    </w:p>
    <w:p w:rsidR="00876AAE" w:rsidRPr="00F14C08" w:rsidRDefault="00876AAE" w:rsidP="00876AAE">
      <w:pPr>
        <w:ind w:firstLine="709"/>
        <w:jc w:val="both"/>
        <w:rPr>
          <w:sz w:val="28"/>
          <w:szCs w:val="28"/>
          <w:lang w:val="uk-UA"/>
        </w:rPr>
      </w:pPr>
      <w:r w:rsidRPr="00F14C08">
        <w:rPr>
          <w:sz w:val="28"/>
          <w:szCs w:val="28"/>
          <w:lang w:val="uk-UA"/>
        </w:rPr>
        <w:t>Притаманна нашому часу інформатизація всіх галузей життєдіяльності людини зумовлює необхідність формування такої складової професійної компетентності як інформаційно-технологічна компетенція, що забезпечує ефективну діяльність фахівця в новому інформаційному суспільстві.</w:t>
      </w:r>
    </w:p>
    <w:p w:rsidR="00876AAE" w:rsidRDefault="00876AAE" w:rsidP="00876AAE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F14C08">
        <w:rPr>
          <w:sz w:val="28"/>
          <w:szCs w:val="28"/>
        </w:rPr>
        <w:t>Інформаційно-технологічна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компетенція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виступає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невід’ємною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складовою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професійної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proofErr w:type="gramStart"/>
      <w:r w:rsidRPr="00F14C08">
        <w:rPr>
          <w:sz w:val="28"/>
          <w:szCs w:val="28"/>
        </w:rPr>
        <w:t>п</w:t>
      </w:r>
      <w:proofErr w:type="gramEnd"/>
      <w:r w:rsidRPr="00F14C08">
        <w:rPr>
          <w:sz w:val="28"/>
          <w:szCs w:val="28"/>
        </w:rPr>
        <w:t>ідготовки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сучасного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викладача</w:t>
      </w:r>
      <w:proofErr w:type="spellEnd"/>
      <w:r w:rsidRPr="00F14C08">
        <w:rPr>
          <w:sz w:val="28"/>
          <w:szCs w:val="28"/>
        </w:rPr>
        <w:t xml:space="preserve">. </w:t>
      </w:r>
      <w:proofErr w:type="spellStart"/>
      <w:r w:rsidRPr="00F14C08">
        <w:rPr>
          <w:sz w:val="28"/>
          <w:szCs w:val="28"/>
        </w:rPr>
        <w:t>Значущість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її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формування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загострюється</w:t>
      </w:r>
      <w:proofErr w:type="spellEnd"/>
      <w:r w:rsidRPr="00F14C08">
        <w:rPr>
          <w:sz w:val="28"/>
          <w:szCs w:val="28"/>
        </w:rPr>
        <w:t xml:space="preserve"> у </w:t>
      </w:r>
      <w:proofErr w:type="spellStart"/>
      <w:r w:rsidRPr="00F14C08">
        <w:rPr>
          <w:sz w:val="28"/>
          <w:szCs w:val="28"/>
        </w:rPr>
        <w:t>зв’язку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бурхливим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розвитком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інформаційних</w:t>
      </w:r>
      <w:proofErr w:type="spellEnd"/>
      <w:r w:rsidRPr="00F14C08">
        <w:rPr>
          <w:sz w:val="28"/>
          <w:szCs w:val="28"/>
        </w:rPr>
        <w:t xml:space="preserve"> та </w:t>
      </w:r>
      <w:proofErr w:type="spellStart"/>
      <w:r w:rsidRPr="00F14C08">
        <w:rPr>
          <w:sz w:val="28"/>
          <w:szCs w:val="28"/>
        </w:rPr>
        <w:t>комунікаційних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технологій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перетворенням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нашого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суспільства</w:t>
      </w:r>
      <w:proofErr w:type="spellEnd"/>
      <w:r w:rsidRPr="00F14C08">
        <w:rPr>
          <w:sz w:val="28"/>
          <w:szCs w:val="28"/>
        </w:rPr>
        <w:t xml:space="preserve"> в </w:t>
      </w:r>
      <w:proofErr w:type="spellStart"/>
      <w:r w:rsidRPr="00F14C08">
        <w:rPr>
          <w:sz w:val="28"/>
          <w:szCs w:val="28"/>
        </w:rPr>
        <w:t>інформаційне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тобто</w:t>
      </w:r>
      <w:proofErr w:type="spellEnd"/>
      <w:r w:rsidRPr="00F14C08">
        <w:rPr>
          <w:sz w:val="28"/>
          <w:szCs w:val="28"/>
        </w:rPr>
        <w:t xml:space="preserve"> в </w:t>
      </w:r>
      <w:proofErr w:type="spellStart"/>
      <w:r w:rsidRPr="00F14C08">
        <w:rPr>
          <w:sz w:val="28"/>
          <w:szCs w:val="28"/>
        </w:rPr>
        <w:t>таке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суспільство</w:t>
      </w:r>
      <w:proofErr w:type="spellEnd"/>
      <w:r w:rsidRPr="00F14C08">
        <w:rPr>
          <w:sz w:val="28"/>
          <w:szCs w:val="28"/>
        </w:rPr>
        <w:t xml:space="preserve">, в </w:t>
      </w:r>
      <w:proofErr w:type="spellStart"/>
      <w:r w:rsidRPr="00F14C08">
        <w:rPr>
          <w:sz w:val="28"/>
          <w:szCs w:val="28"/>
        </w:rPr>
        <w:t>якому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більшість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працівників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зайнята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отриманням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обробленням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збереженням</w:t>
      </w:r>
      <w:proofErr w:type="spellEnd"/>
      <w:r w:rsidRPr="00F14C08">
        <w:rPr>
          <w:sz w:val="28"/>
          <w:szCs w:val="28"/>
        </w:rPr>
        <w:t xml:space="preserve"> та </w:t>
      </w:r>
      <w:proofErr w:type="spellStart"/>
      <w:r w:rsidRPr="00F14C08">
        <w:rPr>
          <w:sz w:val="28"/>
          <w:szCs w:val="28"/>
        </w:rPr>
        <w:t>доставлянням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інформації</w:t>
      </w:r>
      <w:proofErr w:type="spellEnd"/>
      <w:r w:rsidRPr="00F14C08">
        <w:rPr>
          <w:sz w:val="28"/>
          <w:szCs w:val="28"/>
        </w:rPr>
        <w:t xml:space="preserve">. </w:t>
      </w:r>
    </w:p>
    <w:p w:rsidR="00876AAE" w:rsidRDefault="00876AAE" w:rsidP="00876AAE">
      <w:pPr>
        <w:ind w:firstLine="709"/>
        <w:jc w:val="both"/>
        <w:rPr>
          <w:sz w:val="28"/>
          <w:szCs w:val="28"/>
          <w:lang w:val="uk-UA"/>
        </w:rPr>
      </w:pPr>
      <w:r w:rsidRPr="00F14C08">
        <w:rPr>
          <w:sz w:val="28"/>
          <w:szCs w:val="28"/>
          <w:lang w:val="uk-UA"/>
        </w:rPr>
        <w:t xml:space="preserve">Сучасні реалії зумовлюють необхідність пошуку нових підходів до формування та розвитку інформаційно-технологічної компетентності педагога, адекватних технологіям, що стрімко розвиваються. Результативність та ефективність діяльності сучасного викладача  досягається завдяки навичкам плідного співробітництва з колегами на основі інформаційної взаємодії, уміння здійснювати відбір, структурування та оцінювання інформації, необхідної для рішення широкого кола освітніх завдань. </w:t>
      </w:r>
    </w:p>
    <w:p w:rsidR="00876AAE" w:rsidRPr="0017335F" w:rsidRDefault="00876AAE" w:rsidP="00876AAE">
      <w:pPr>
        <w:ind w:firstLine="709"/>
        <w:jc w:val="both"/>
        <w:rPr>
          <w:sz w:val="28"/>
          <w:szCs w:val="28"/>
          <w:lang w:val="uk-UA"/>
        </w:rPr>
      </w:pPr>
      <w:r w:rsidRPr="0017335F">
        <w:rPr>
          <w:sz w:val="28"/>
          <w:szCs w:val="28"/>
          <w:lang w:val="uk-UA"/>
        </w:rPr>
        <w:t>В освітній діяльності зростає значущість проектування інформаційних моделей педагогічного процесу з урахуванням взаємозв'язків між всіма його компонентами, підсилюється необхідність освоєння та використання спектру педагогічних та інформаційних технологій, що постійно розширюється.</w:t>
      </w:r>
    </w:p>
    <w:p w:rsidR="00876AAE" w:rsidRPr="0017335F" w:rsidRDefault="00876AAE" w:rsidP="00876AAE">
      <w:pPr>
        <w:ind w:firstLine="709"/>
        <w:jc w:val="both"/>
        <w:rPr>
          <w:sz w:val="28"/>
          <w:szCs w:val="28"/>
          <w:lang w:val="uk-UA"/>
        </w:rPr>
      </w:pPr>
      <w:r w:rsidRPr="0017335F">
        <w:rPr>
          <w:sz w:val="28"/>
          <w:szCs w:val="28"/>
          <w:lang w:val="uk-UA"/>
        </w:rPr>
        <w:t>Оскільки, інформаційна компетентність викладача передбачає сукупність знань, навичок та умінь, сформованих у процесі навчання та самонавчання інформатиці та інформаційним технологіям, а також здатність до виконання педагогічної діяльності за допомогою інформаційних технологій, то, відповідно, інформаційно-технологічна компетентність складається із трьох компонентів: знати; уміти використовувати; уміти застосовувати в професійній діяльності.</w:t>
      </w:r>
    </w:p>
    <w:p w:rsidR="00876AAE" w:rsidRPr="0017335F" w:rsidRDefault="00876AAE" w:rsidP="00876AAE">
      <w:pPr>
        <w:ind w:firstLine="709"/>
        <w:jc w:val="both"/>
        <w:rPr>
          <w:sz w:val="28"/>
          <w:szCs w:val="28"/>
          <w:lang w:val="uk-UA"/>
        </w:rPr>
      </w:pPr>
      <w:r w:rsidRPr="0017335F">
        <w:rPr>
          <w:sz w:val="28"/>
          <w:szCs w:val="28"/>
          <w:lang w:val="uk-UA"/>
        </w:rPr>
        <w:t>Зміст поняття «інформаційна компетентність» припускає наявність у викладача сучасного суспільства виробленої звички одержувати знання з використанням можливостей сучасних комп'ютерних технологій точно так само, як ми сьогодні одержуємо через книги. У такий спосіб сукупність стійких навичок постійного ефективного застосування досягнень цивілізації, а саме виховання мотивації і навичок застосування інформаційних технологій визначається як інформаційно-технологічна компетентність.</w:t>
      </w:r>
    </w:p>
    <w:p w:rsidR="00876AAE" w:rsidRPr="0017335F" w:rsidRDefault="00876AAE" w:rsidP="00876AAE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17335F">
        <w:rPr>
          <w:sz w:val="28"/>
          <w:szCs w:val="28"/>
          <w:lang w:val="uk-UA"/>
        </w:rPr>
        <w:t>Інформаційно-технолоічна</w:t>
      </w:r>
      <w:proofErr w:type="spellEnd"/>
      <w:r w:rsidRPr="0017335F">
        <w:rPr>
          <w:sz w:val="28"/>
          <w:szCs w:val="28"/>
          <w:lang w:val="uk-UA"/>
        </w:rPr>
        <w:t xml:space="preserve"> компетенція викладача – особливий тип організації предметно-спеціальних знань, що дозволяють правильно оцінювати ситуацію та приймати ефективні рішення у своїй професійно-педагогічній діяльності, використовуючи нові інформаційні технології.</w:t>
      </w:r>
    </w:p>
    <w:p w:rsidR="00876AAE" w:rsidRPr="00F14C08" w:rsidRDefault="00876AAE" w:rsidP="00876AAE">
      <w:pPr>
        <w:ind w:firstLine="709"/>
        <w:jc w:val="both"/>
        <w:rPr>
          <w:sz w:val="28"/>
          <w:szCs w:val="28"/>
        </w:rPr>
      </w:pPr>
      <w:r w:rsidRPr="00F14C08">
        <w:rPr>
          <w:sz w:val="28"/>
          <w:szCs w:val="28"/>
        </w:rPr>
        <w:t xml:space="preserve">Про </w:t>
      </w:r>
      <w:proofErr w:type="spellStart"/>
      <w:r w:rsidRPr="00F14C08">
        <w:rPr>
          <w:sz w:val="28"/>
          <w:szCs w:val="28"/>
        </w:rPr>
        <w:t>набуття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викладачем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інформаційно-технологічної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компетентнції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можна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судити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аналізу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його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практичної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діяльності</w:t>
      </w:r>
      <w:proofErr w:type="spellEnd"/>
      <w:r w:rsidRPr="00F14C08">
        <w:rPr>
          <w:sz w:val="28"/>
          <w:szCs w:val="28"/>
        </w:rPr>
        <w:t>,</w:t>
      </w:r>
    </w:p>
    <w:p w:rsidR="00867430" w:rsidRDefault="00876AAE" w:rsidP="00876AAE">
      <w:proofErr w:type="spellStart"/>
      <w:r w:rsidRPr="00F14C08">
        <w:rPr>
          <w:sz w:val="28"/>
          <w:szCs w:val="28"/>
        </w:rPr>
        <w:lastRenderedPageBreak/>
        <w:t>Інформаційно-технологічна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компетенція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є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загальною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здатністю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викладача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мобілізувати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свої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знання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уміння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досвід</w:t>
      </w:r>
      <w:proofErr w:type="spellEnd"/>
      <w:r w:rsidRPr="00F14C08">
        <w:rPr>
          <w:sz w:val="28"/>
          <w:szCs w:val="28"/>
        </w:rPr>
        <w:t xml:space="preserve">, </w:t>
      </w:r>
      <w:proofErr w:type="spellStart"/>
      <w:r w:rsidRPr="00F14C08">
        <w:rPr>
          <w:sz w:val="28"/>
          <w:szCs w:val="28"/>
        </w:rPr>
        <w:t>способи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виконання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дій</w:t>
      </w:r>
      <w:proofErr w:type="spellEnd"/>
      <w:r w:rsidRPr="00F14C08">
        <w:rPr>
          <w:sz w:val="28"/>
          <w:szCs w:val="28"/>
        </w:rPr>
        <w:t xml:space="preserve"> у </w:t>
      </w:r>
      <w:proofErr w:type="spellStart"/>
      <w:r w:rsidRPr="00F14C08">
        <w:rPr>
          <w:sz w:val="28"/>
          <w:szCs w:val="28"/>
        </w:rPr>
        <w:t>певних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професійних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ситуаціях</w:t>
      </w:r>
      <w:proofErr w:type="spellEnd"/>
      <w:r w:rsidRPr="00F14C08">
        <w:rPr>
          <w:sz w:val="28"/>
          <w:szCs w:val="28"/>
        </w:rPr>
        <w:t xml:space="preserve"> </w:t>
      </w:r>
      <w:proofErr w:type="gramStart"/>
      <w:r w:rsidRPr="00F14C08">
        <w:rPr>
          <w:sz w:val="28"/>
          <w:szCs w:val="28"/>
        </w:rPr>
        <w:t>при</w:t>
      </w:r>
      <w:proofErr w:type="gram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вирішення</w:t>
      </w:r>
      <w:proofErr w:type="spellEnd"/>
      <w:r w:rsidRPr="00F14C08">
        <w:rPr>
          <w:sz w:val="28"/>
          <w:szCs w:val="28"/>
        </w:rPr>
        <w:t xml:space="preserve"> </w:t>
      </w:r>
      <w:proofErr w:type="spellStart"/>
      <w:r w:rsidRPr="00F14C08">
        <w:rPr>
          <w:sz w:val="28"/>
          <w:szCs w:val="28"/>
        </w:rPr>
        <w:t>конкретних</w:t>
      </w:r>
      <w:proofErr w:type="spellEnd"/>
      <w:r w:rsidRPr="00F14C08">
        <w:rPr>
          <w:sz w:val="28"/>
          <w:szCs w:val="28"/>
        </w:rPr>
        <w:t xml:space="preserve"> проблем.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76AA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6AAE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AA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2020-11-05T10:09:00Z</dcterms:created>
  <dcterms:modified xsi:type="dcterms:W3CDTF">2020-11-05T10:09:00Z</dcterms:modified>
</cp:coreProperties>
</file>