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4FC7" w:rsidRDefault="00CC4FC7" w:rsidP="00CC4FC7">
      <w:pPr>
        <w:pStyle w:val="a0"/>
        <w:widowControl w:val="0"/>
        <w:autoSpaceDE w:val="0"/>
        <w:autoSpaceDN w:val="0"/>
        <w:adjustRightInd w:val="0"/>
        <w:spacing w:after="0" w:line="240" w:lineRule="auto"/>
        <w:ind w:left="700"/>
        <w:rPr>
          <w:rFonts w:ascii="Times New Roman" w:hAnsi="Times New Roman"/>
          <w:sz w:val="24"/>
          <w:szCs w:val="24"/>
        </w:rPr>
      </w:pPr>
      <w:r>
        <w:rPr>
          <w:rFonts w:ascii="Times New Roman" w:hAnsi="Times New Roman"/>
          <w:b/>
          <w:bCs/>
          <w:sz w:val="28"/>
          <w:szCs w:val="28"/>
        </w:rPr>
        <w:t>Чумак Л.Ф.</w:t>
      </w:r>
    </w:p>
    <w:p w:rsidR="00CC4FC7" w:rsidRDefault="00CC4FC7" w:rsidP="00CC4FC7">
      <w:pPr>
        <w:pStyle w:val="a0"/>
        <w:widowControl w:val="0"/>
        <w:autoSpaceDE w:val="0"/>
        <w:autoSpaceDN w:val="0"/>
        <w:adjustRightInd w:val="0"/>
        <w:spacing w:after="0" w:line="72" w:lineRule="exact"/>
        <w:rPr>
          <w:rFonts w:ascii="Times New Roman" w:hAnsi="Times New Roman"/>
          <w:sz w:val="24"/>
          <w:szCs w:val="24"/>
        </w:rPr>
      </w:pPr>
    </w:p>
    <w:p w:rsidR="00CC4FC7" w:rsidRDefault="00CC4FC7" w:rsidP="00CC4FC7">
      <w:pPr>
        <w:pStyle w:val="a0"/>
        <w:widowControl w:val="0"/>
        <w:overflowPunct w:val="0"/>
        <w:autoSpaceDE w:val="0"/>
        <w:autoSpaceDN w:val="0"/>
        <w:adjustRightInd w:val="0"/>
        <w:spacing w:after="0" w:line="213" w:lineRule="auto"/>
        <w:ind w:firstLine="708"/>
        <w:jc w:val="both"/>
        <w:rPr>
          <w:rFonts w:ascii="Times New Roman" w:hAnsi="Times New Roman"/>
          <w:sz w:val="24"/>
          <w:szCs w:val="24"/>
        </w:rPr>
      </w:pPr>
      <w:r>
        <w:rPr>
          <w:rFonts w:ascii="Times New Roman" w:hAnsi="Times New Roman"/>
          <w:b/>
          <w:bCs/>
          <w:sz w:val="28"/>
          <w:szCs w:val="28"/>
        </w:rPr>
        <w:t>СТІЙКИЙ РОЗВИТОК ПРОМИСЛОВИХ ПІДПРИЄМСТВ УКРАЇНИ В СУЧАСНИХ УМОВАХ</w:t>
      </w:r>
    </w:p>
    <w:p w:rsidR="00CC4FC7" w:rsidRDefault="00CC4FC7" w:rsidP="00CC4FC7">
      <w:pPr>
        <w:pStyle w:val="a0"/>
        <w:widowControl w:val="0"/>
        <w:autoSpaceDE w:val="0"/>
        <w:autoSpaceDN w:val="0"/>
        <w:adjustRightInd w:val="0"/>
        <w:spacing w:after="0" w:line="61" w:lineRule="exact"/>
        <w:rPr>
          <w:rFonts w:ascii="Times New Roman" w:hAnsi="Times New Roman"/>
          <w:sz w:val="24"/>
          <w:szCs w:val="24"/>
        </w:rPr>
      </w:pPr>
    </w:p>
    <w:p w:rsidR="00CC4FC7" w:rsidRDefault="00CC4FC7" w:rsidP="00CC4FC7">
      <w:pPr>
        <w:pStyle w:val="a0"/>
        <w:widowControl w:val="0"/>
        <w:overflowPunct w:val="0"/>
        <w:autoSpaceDE w:val="0"/>
        <w:autoSpaceDN w:val="0"/>
        <w:adjustRightInd w:val="0"/>
        <w:spacing w:after="0" w:line="234" w:lineRule="auto"/>
        <w:ind w:firstLine="708"/>
        <w:jc w:val="both"/>
        <w:rPr>
          <w:rFonts w:ascii="Times New Roman" w:hAnsi="Times New Roman"/>
          <w:sz w:val="24"/>
          <w:szCs w:val="24"/>
        </w:rPr>
      </w:pPr>
      <w:r>
        <w:rPr>
          <w:rFonts w:ascii="Times New Roman" w:hAnsi="Times New Roman"/>
          <w:sz w:val="28"/>
          <w:szCs w:val="28"/>
        </w:rPr>
        <w:t>Поняття економічної стійкості складне, комплексне, постійно доповнюється та вдосконалюється. Огляд останніх досліджень з проблеми забезпечення економічної стійкості дає змогу трактувати цю економічну категорію як стан підприємства, при якому спостерігається рівноважний збалансований стан економічних ресурсів, які забезпечують стабільну прибутковість і нормальні умови для розширеного відтворення стійкого економічного зростання у тривалій перспективі з урахуванням найважливіших зовнішніх і внутрішніх факторів. Більшість факторів середовища, безперечно, є постійно діючими: конкуренція, зміни попиту на товари, викликані зміною стадії життєвого циклу, техніко-технологічні зміни та ін.</w:t>
      </w:r>
    </w:p>
    <w:p w:rsidR="00CC4FC7" w:rsidRDefault="00CC4FC7" w:rsidP="00CC4FC7">
      <w:pPr>
        <w:pStyle w:val="a0"/>
        <w:widowControl w:val="0"/>
        <w:autoSpaceDE w:val="0"/>
        <w:autoSpaceDN w:val="0"/>
        <w:adjustRightInd w:val="0"/>
        <w:spacing w:after="0" w:line="74" w:lineRule="exact"/>
        <w:rPr>
          <w:rFonts w:ascii="Times New Roman" w:hAnsi="Times New Roman"/>
          <w:sz w:val="24"/>
          <w:szCs w:val="24"/>
        </w:rPr>
      </w:pPr>
    </w:p>
    <w:p w:rsidR="00CC4FC7" w:rsidRDefault="00CC4FC7" w:rsidP="00CC4FC7">
      <w:pPr>
        <w:pStyle w:val="a0"/>
        <w:widowControl w:val="0"/>
        <w:overflowPunct w:val="0"/>
        <w:autoSpaceDE w:val="0"/>
        <w:autoSpaceDN w:val="0"/>
        <w:adjustRightInd w:val="0"/>
        <w:spacing w:after="0" w:line="215" w:lineRule="auto"/>
        <w:ind w:firstLine="708"/>
        <w:jc w:val="both"/>
        <w:rPr>
          <w:rFonts w:ascii="Times New Roman" w:hAnsi="Times New Roman"/>
          <w:sz w:val="24"/>
          <w:szCs w:val="24"/>
        </w:rPr>
      </w:pPr>
      <w:r>
        <w:rPr>
          <w:rFonts w:ascii="Times New Roman" w:hAnsi="Times New Roman"/>
          <w:sz w:val="28"/>
          <w:szCs w:val="28"/>
        </w:rPr>
        <w:t>Тому підприємство повинно бути стійким, в першу чергу, до впливу постійно діючих факторів.</w:t>
      </w:r>
    </w:p>
    <w:p w:rsidR="00CC4FC7" w:rsidRDefault="00CC4FC7" w:rsidP="00CC4FC7">
      <w:pPr>
        <w:pStyle w:val="a0"/>
        <w:widowControl w:val="0"/>
        <w:autoSpaceDE w:val="0"/>
        <w:autoSpaceDN w:val="0"/>
        <w:adjustRightInd w:val="0"/>
        <w:spacing w:after="0" w:line="67" w:lineRule="exact"/>
        <w:rPr>
          <w:rFonts w:ascii="Times New Roman" w:hAnsi="Times New Roman"/>
          <w:sz w:val="24"/>
          <w:szCs w:val="24"/>
        </w:rPr>
      </w:pPr>
    </w:p>
    <w:p w:rsidR="00CC4FC7" w:rsidRDefault="00CC4FC7" w:rsidP="00CC4FC7">
      <w:pPr>
        <w:pStyle w:val="a0"/>
        <w:widowControl w:val="0"/>
        <w:overflowPunct w:val="0"/>
        <w:autoSpaceDE w:val="0"/>
        <w:autoSpaceDN w:val="0"/>
        <w:adjustRightInd w:val="0"/>
        <w:spacing w:after="0" w:line="230" w:lineRule="auto"/>
        <w:ind w:firstLine="708"/>
        <w:jc w:val="both"/>
        <w:rPr>
          <w:rFonts w:ascii="Times New Roman" w:hAnsi="Times New Roman"/>
          <w:sz w:val="24"/>
          <w:szCs w:val="24"/>
        </w:rPr>
      </w:pPr>
      <w:r>
        <w:rPr>
          <w:rFonts w:ascii="Times New Roman" w:hAnsi="Times New Roman"/>
          <w:sz w:val="28"/>
          <w:szCs w:val="28"/>
        </w:rPr>
        <w:t>В будь-яких умовах для кожного підприємства особливе значення має визначення цілей, в залежності від яких подальше формується діяльність за кожним напрямком (маркетинг, персонал, матеріальні, інтелектуальні та інформаційні ресурсі, виробництво, …), обґрунтовується обсяг коштів для їх досягнення та джерела фінансування.</w:t>
      </w:r>
    </w:p>
    <w:p w:rsidR="00CC4FC7" w:rsidRDefault="00CC4FC7" w:rsidP="00CC4FC7">
      <w:pPr>
        <w:pStyle w:val="a0"/>
        <w:widowControl w:val="0"/>
        <w:autoSpaceDE w:val="0"/>
        <w:autoSpaceDN w:val="0"/>
        <w:adjustRightInd w:val="0"/>
        <w:spacing w:after="0" w:line="68" w:lineRule="exact"/>
        <w:rPr>
          <w:rFonts w:ascii="Times New Roman" w:hAnsi="Times New Roman"/>
          <w:sz w:val="24"/>
          <w:szCs w:val="24"/>
        </w:rPr>
      </w:pPr>
    </w:p>
    <w:p w:rsidR="00CC4FC7" w:rsidRDefault="00CC4FC7" w:rsidP="00CC4FC7">
      <w:pPr>
        <w:pStyle w:val="a0"/>
        <w:widowControl w:val="0"/>
        <w:overflowPunct w:val="0"/>
        <w:autoSpaceDE w:val="0"/>
        <w:autoSpaceDN w:val="0"/>
        <w:adjustRightInd w:val="0"/>
        <w:spacing w:after="0" w:line="234" w:lineRule="auto"/>
        <w:ind w:firstLine="708"/>
        <w:jc w:val="both"/>
        <w:rPr>
          <w:rFonts w:ascii="Times New Roman" w:hAnsi="Times New Roman"/>
          <w:sz w:val="24"/>
          <w:szCs w:val="24"/>
        </w:rPr>
      </w:pPr>
      <w:r>
        <w:rPr>
          <w:rFonts w:ascii="Times New Roman" w:hAnsi="Times New Roman"/>
          <w:sz w:val="28"/>
          <w:szCs w:val="28"/>
        </w:rPr>
        <w:t>У зовнішньому середовищі відбуваються дуже швидкі зміни. Бажаючі успішно існувати на ринку та досягти стійкості, підприємство має враховувати їх вплив на свою діяльність, оскільки не може керувати йми. Актуальною стає потреба створювання можливості в середині підприємства щодо ефективного адаптування до змін у зовнішньому середовищі. Такий зовнішній фактор як податкове законодавство призводить до того, що національний виробник сьогодні платить значну частку обов’язкових податків та платежів. Отже, для зменшення впливу цього фактору на економічну стійкість підприємства необхідно визначення пріоритетних галузей та надання їм реальних податкових пільг і стимулів.</w:t>
      </w:r>
    </w:p>
    <w:p w:rsidR="00CC4FC7" w:rsidRDefault="00CC4FC7" w:rsidP="00CC4FC7">
      <w:pPr>
        <w:pStyle w:val="a0"/>
        <w:widowControl w:val="0"/>
        <w:autoSpaceDE w:val="0"/>
        <w:autoSpaceDN w:val="0"/>
        <w:adjustRightInd w:val="0"/>
        <w:spacing w:after="0" w:line="72" w:lineRule="exact"/>
        <w:rPr>
          <w:rFonts w:ascii="Times New Roman" w:hAnsi="Times New Roman"/>
          <w:sz w:val="24"/>
          <w:szCs w:val="24"/>
        </w:rPr>
      </w:pPr>
    </w:p>
    <w:p w:rsidR="00CC4FC7" w:rsidRDefault="00CC4FC7" w:rsidP="00CC4FC7">
      <w:pPr>
        <w:pStyle w:val="a0"/>
        <w:widowControl w:val="0"/>
        <w:overflowPunct w:val="0"/>
        <w:autoSpaceDE w:val="0"/>
        <w:autoSpaceDN w:val="0"/>
        <w:adjustRightInd w:val="0"/>
        <w:spacing w:after="0" w:line="235" w:lineRule="auto"/>
        <w:ind w:firstLine="708"/>
        <w:jc w:val="both"/>
        <w:rPr>
          <w:rFonts w:ascii="Times New Roman" w:hAnsi="Times New Roman"/>
          <w:sz w:val="24"/>
          <w:szCs w:val="24"/>
        </w:rPr>
      </w:pPr>
      <w:r>
        <w:rPr>
          <w:rFonts w:ascii="Times New Roman" w:hAnsi="Times New Roman"/>
          <w:sz w:val="28"/>
          <w:szCs w:val="28"/>
        </w:rPr>
        <w:t>Розвиток та досягнення економічної стійкості тісно пов’язано з зовнішнім інвестиційним фактором, але нині спостерігається згортання інвестиційної активності, відсутність умов для структурно-інноваційної перебудови й технічного переоснащення виробництва. Це дуже велика проблема для сучасних підприємств України, її подолання пов’язано з запровадженням на державному рівні системи страхування інвестиційних ризиків для збільшення інвестицій у промисловість, створенням ефективної державної інвестиційної політики. Слід відмітити, що визначення проблем переходу до стійкого розвитку, ще не є його досягнення, тому що в цьому процесі особлива роль належить створенню та впровадженню у діяльність ефективну, адекватну сучасним реаліям, систему менеджменту.</w:t>
      </w:r>
    </w:p>
    <w:p w:rsidR="00D15BB4" w:rsidRDefault="00D15BB4"/>
    <w:sectPr w:rsidR="00D15BB4"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08"/>
  <w:hyphenationZone w:val="425"/>
  <w:characterSpacingControl w:val="doNotCompress"/>
  <w:compat/>
  <w:rsids>
    <w:rsidRoot w:val="00CC4FC7"/>
    <w:rsid w:val="00021D36"/>
    <w:rsid w:val="0007502A"/>
    <w:rsid w:val="00164619"/>
    <w:rsid w:val="00453984"/>
    <w:rsid w:val="00BF7752"/>
    <w:rsid w:val="00CC4FC7"/>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5BB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1661</Words>
  <Characters>947</Characters>
  <Application>Microsoft Office Word</Application>
  <DocSecurity>0</DocSecurity>
  <Lines>7</Lines>
  <Paragraphs>5</Paragraphs>
  <ScaleCrop>false</ScaleCrop>
  <Company/>
  <LinksUpToDate>false</LinksUpToDate>
  <CharactersWithSpaces>2603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2016-09-26T07:08:00Z</dcterms:created>
  <dcterms:modified xsi:type="dcterms:W3CDTF">2016-09-26T07:08:00Z</dcterms:modified>
</cp:coreProperties>
</file>