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BB1" w:rsidRPr="008B1CE0" w:rsidRDefault="00C96BB1" w:rsidP="00C96BB1">
      <w:pPr>
        <w:ind w:firstLine="567"/>
      </w:pPr>
      <w:r w:rsidRPr="008B1CE0">
        <w:rPr>
          <w:b/>
          <w:color w:val="000000"/>
          <w:sz w:val="28"/>
          <w:szCs w:val="28"/>
          <w:shd w:val="clear" w:color="auto" w:fill="FFFFFF"/>
        </w:rPr>
        <w:t>Глушко А. В.</w:t>
      </w:r>
    </w:p>
    <w:p w:rsidR="00C96BB1" w:rsidRPr="008B1CE0" w:rsidRDefault="00C96BB1" w:rsidP="00C96BB1">
      <w:pPr>
        <w:pStyle w:val="Standard"/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8B1CE0">
        <w:rPr>
          <w:rFonts w:ascii="Times New Roman" w:hAnsi="Times New Roman"/>
          <w:b/>
          <w:sz w:val="28"/>
          <w:szCs w:val="28"/>
          <w:shd w:val="clear" w:color="auto" w:fill="FFFFFF"/>
        </w:rPr>
        <w:t>РОЛЬ СТУДЕНТСЬКОГО САМОВРЯДУВАННЯ У РОЗВИТКУ ОСОБИСТОСТІ</w:t>
      </w:r>
    </w:p>
    <w:p w:rsidR="00C96BB1" w:rsidRPr="008B1CE0" w:rsidRDefault="00C96BB1" w:rsidP="00C96BB1">
      <w:pPr>
        <w:pStyle w:val="Standard"/>
        <w:autoSpaceDE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Багатогранність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студентського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як </w:t>
      </w:r>
      <w:proofErr w:type="spellStart"/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психолого-педагог</w:t>
      </w:r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ічного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явища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причина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джерело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численних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тлумачень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визначень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У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педагогічному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аспекті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до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</w:t>
      </w:r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ідходять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позиції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регулювання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суспільних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відносин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та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визначають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його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як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найважливіший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засіб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соціалізації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соціальній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психології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позиції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фактора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розвитку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групи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зважаючи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на думку Р.Х.Шакурова,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є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однією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із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соціально-психологічних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функцій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управління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педагогіці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позиції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вирішення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навчально-виховних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завдань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що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стоять перед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колективом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студенті</w:t>
      </w:r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</w:t>
      </w:r>
      <w:proofErr w:type="spellEnd"/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педагогів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.</w:t>
      </w:r>
    </w:p>
    <w:p w:rsidR="00C96BB1" w:rsidRPr="008B1CE0" w:rsidRDefault="00C96BB1" w:rsidP="00C96BB1">
      <w:pPr>
        <w:pStyle w:val="Standard"/>
        <w:autoSpaceDE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Самоорганізація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самоуправління</w:t>
      </w:r>
      <w:proofErr w:type="spellEnd"/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.... </w:t>
      </w:r>
      <w:proofErr w:type="spellStart"/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Заглянемо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в словник Даля: «Сам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займенник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для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додання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особливої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важливості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особистої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діяльності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людини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Організація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від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латинського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слова «орган»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знаряддя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снаряд,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засіб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позначає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влаштувати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привести в порядок,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утворити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заснувати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струнко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</w:t>
      </w:r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Со</w:t>
      </w:r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як приставка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позначає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сукупність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Управляти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давати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хід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напрям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розпоряджатися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долати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перепони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труднощі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свавілля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приводити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до</w:t>
      </w:r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ладу.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-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управління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самим собою,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знання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суворе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виконання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боргу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свого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Участь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допомога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кожного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охороні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порядку, без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допомоги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уряду».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Укладачі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«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Педагогічного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енциклопедичного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словника»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визначають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як форму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організації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життєдіяльності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колективу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що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забезпечує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розвиток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їх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самостійності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прийнятті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та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реалізації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</w:t>
      </w:r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ішень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для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досягнення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суспільно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значущих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цілей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.</w:t>
      </w:r>
    </w:p>
    <w:p w:rsidR="00C96BB1" w:rsidRPr="008B1CE0" w:rsidRDefault="00C96BB1" w:rsidP="00C96BB1">
      <w:pPr>
        <w:pStyle w:val="Standard"/>
        <w:autoSpaceDE w:val="0"/>
        <w:spacing w:after="0" w:line="240" w:lineRule="auto"/>
        <w:ind w:firstLine="567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На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сьогоднішній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день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поступово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слабшає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типовий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для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більшості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закладів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освіти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опі</w:t>
      </w:r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</w:t>
      </w:r>
      <w:proofErr w:type="spellEnd"/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педагогічному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впливу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‒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виникають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більш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сприятливі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умови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для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виховання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навчання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Включившись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процес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багато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опиняються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позиції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педагогів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Студентське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реально стало одним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із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стимулів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розвитку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культурного середовища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закладів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освіти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Однак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багато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закладів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осві</w:t>
      </w:r>
      <w:proofErr w:type="gram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ти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не</w:t>
      </w:r>
      <w:proofErr w:type="gram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приділяють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належної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уваги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до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розвитку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студентського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самоврядування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не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враховуючи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значення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його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місця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в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громадянському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вихованні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студентів</w:t>
      </w:r>
      <w:proofErr w:type="spellEnd"/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.</w:t>
      </w:r>
    </w:p>
    <w:p w:rsidR="00C96BB1" w:rsidRPr="008B1CE0" w:rsidRDefault="00C96BB1" w:rsidP="00C96BB1">
      <w:pPr>
        <w:pStyle w:val="Standard"/>
        <w:autoSpaceDE w:val="0"/>
        <w:spacing w:line="240" w:lineRule="auto"/>
        <w:ind w:firstLine="567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8B1CE0">
        <w:rPr>
          <w:rFonts w:ascii="Times New Roman" w:eastAsia="Calibri" w:hAnsi="Times New Roman"/>
          <w:kern w:val="0"/>
          <w:sz w:val="28"/>
          <w:szCs w:val="28"/>
          <w:lang w:eastAsia="en-US"/>
        </w:rPr>
        <w:t>________________________________________________________________</w:t>
      </w:r>
    </w:p>
    <w:p w:rsidR="00867430" w:rsidRDefault="00C96BB1" w:rsidP="00C96BB1">
      <w:r w:rsidRPr="008B1CE0">
        <w:rPr>
          <w:rFonts w:eastAsia="Calibri"/>
          <w:sz w:val="28"/>
          <w:szCs w:val="28"/>
          <w:lang w:eastAsia="en-US"/>
        </w:rPr>
        <w:t xml:space="preserve">Робота </w:t>
      </w:r>
      <w:proofErr w:type="spellStart"/>
      <w:r w:rsidRPr="008B1CE0">
        <w:rPr>
          <w:rFonts w:eastAsia="Calibri"/>
          <w:sz w:val="28"/>
          <w:szCs w:val="28"/>
          <w:lang w:eastAsia="en-US"/>
        </w:rPr>
        <w:t>виконана</w:t>
      </w:r>
      <w:proofErr w:type="spellEnd"/>
      <w:r w:rsidRPr="008B1CE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8B1CE0">
        <w:rPr>
          <w:rFonts w:eastAsia="Calibri"/>
          <w:sz w:val="28"/>
          <w:szCs w:val="28"/>
          <w:lang w:eastAsia="en-US"/>
        </w:rPr>
        <w:t>п</w:t>
      </w:r>
      <w:proofErr w:type="gramEnd"/>
      <w:r w:rsidRPr="008B1CE0">
        <w:rPr>
          <w:rFonts w:eastAsia="Calibri"/>
          <w:sz w:val="28"/>
          <w:szCs w:val="28"/>
          <w:lang w:eastAsia="en-US"/>
        </w:rPr>
        <w:t>ід</w:t>
      </w:r>
      <w:proofErr w:type="spellEnd"/>
      <w:r w:rsidRPr="008B1CE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eastAsia="Calibri"/>
          <w:sz w:val="28"/>
          <w:szCs w:val="28"/>
          <w:lang w:eastAsia="en-US"/>
        </w:rPr>
        <w:t>керівництвом</w:t>
      </w:r>
      <w:proofErr w:type="spellEnd"/>
      <w:r w:rsidRPr="008B1CE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eastAsia="Calibri"/>
          <w:sz w:val="28"/>
          <w:szCs w:val="28"/>
          <w:lang w:eastAsia="en-US"/>
        </w:rPr>
        <w:t>асистента</w:t>
      </w:r>
      <w:proofErr w:type="spellEnd"/>
      <w:r w:rsidRPr="008B1CE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8B1CE0">
        <w:rPr>
          <w:rFonts w:eastAsia="Calibri"/>
          <w:sz w:val="28"/>
          <w:szCs w:val="28"/>
          <w:lang w:eastAsia="en-US"/>
        </w:rPr>
        <w:t>кафедри</w:t>
      </w:r>
      <w:proofErr w:type="spellEnd"/>
      <w:r w:rsidRPr="008B1CE0">
        <w:rPr>
          <w:rFonts w:eastAsia="Calibri"/>
          <w:sz w:val="28"/>
          <w:szCs w:val="28"/>
          <w:lang w:eastAsia="en-US"/>
        </w:rPr>
        <w:t xml:space="preserve"> ПММО Литвин С.В.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96BB1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6BB1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BB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96BB1"/>
    <w:pPr>
      <w:suppressAutoHyphens/>
      <w:autoSpaceDN w:val="0"/>
      <w:spacing w:after="200" w:line="276" w:lineRule="auto"/>
      <w:jc w:val="left"/>
      <w:textAlignment w:val="baseline"/>
    </w:pPr>
    <w:rPr>
      <w:rFonts w:ascii="Calibri" w:eastAsia="Times New Roman" w:hAnsi="Calibri" w:cs="Times New Roman"/>
      <w:kern w:val="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2020-11-11T08:08:00Z</dcterms:created>
  <dcterms:modified xsi:type="dcterms:W3CDTF">2020-11-11T08:10:00Z</dcterms:modified>
</cp:coreProperties>
</file>