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A7D" w:rsidRPr="004F4C14" w:rsidRDefault="003C3A7D" w:rsidP="003C3A7D">
      <w:pPr>
        <w:ind w:firstLine="709"/>
        <w:jc w:val="both"/>
        <w:rPr>
          <w:rFonts w:eastAsia="Calibri"/>
          <w:b/>
          <w:caps/>
          <w:sz w:val="28"/>
          <w:szCs w:val="28"/>
          <w:lang w:val="uk-UA"/>
        </w:rPr>
      </w:pPr>
      <w:proofErr w:type="spellStart"/>
      <w:r w:rsidRPr="004F4C14">
        <w:rPr>
          <w:rFonts w:eastAsia="Calibri"/>
          <w:b/>
          <w:sz w:val="28"/>
          <w:szCs w:val="28"/>
          <w:lang w:val="uk-UA"/>
        </w:rPr>
        <w:t>Марков</w:t>
      </w:r>
      <w:proofErr w:type="spellEnd"/>
      <w:r w:rsidRPr="004F4C14">
        <w:rPr>
          <w:rFonts w:eastAsia="Calibri"/>
          <w:b/>
          <w:sz w:val="28"/>
          <w:szCs w:val="28"/>
          <w:lang w:val="uk-UA"/>
        </w:rPr>
        <w:t xml:space="preserve"> В.</w:t>
      </w:r>
      <w:r>
        <w:rPr>
          <w:rFonts w:eastAsia="Calibri"/>
          <w:b/>
          <w:sz w:val="28"/>
          <w:szCs w:val="28"/>
          <w:lang w:val="uk-UA"/>
        </w:rPr>
        <w:t>О.</w:t>
      </w:r>
    </w:p>
    <w:p w:rsidR="003C3A7D" w:rsidRPr="004F4C14" w:rsidRDefault="003C3A7D" w:rsidP="003C3A7D">
      <w:pPr>
        <w:ind w:firstLine="709"/>
        <w:jc w:val="both"/>
        <w:rPr>
          <w:rFonts w:eastAsia="Calibri"/>
          <w:b/>
          <w:caps/>
          <w:sz w:val="28"/>
          <w:szCs w:val="28"/>
          <w:lang w:val="uk-UA"/>
        </w:rPr>
      </w:pPr>
      <w:r w:rsidRPr="004F4C14">
        <w:rPr>
          <w:rFonts w:eastAsia="Calibri"/>
          <w:b/>
          <w:caps/>
          <w:sz w:val="28"/>
          <w:szCs w:val="28"/>
          <w:lang w:val="uk-UA"/>
        </w:rPr>
        <w:t>Застосування комп’ютерних технологій навчання у сучасній освіті</w:t>
      </w:r>
    </w:p>
    <w:p w:rsidR="003C3A7D" w:rsidRPr="004F4C14" w:rsidRDefault="003C3A7D" w:rsidP="003C3A7D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4F4C14">
        <w:rPr>
          <w:rFonts w:eastAsia="Calibri"/>
          <w:sz w:val="28"/>
          <w:szCs w:val="28"/>
          <w:lang w:val="uk-UA"/>
        </w:rPr>
        <w:t xml:space="preserve">На сучасному етапі інформатизації суспільства все більшого поширення в різноманітних сферах життя набувають комп’ютерні технології, </w:t>
      </w:r>
      <w:r>
        <w:rPr>
          <w:rFonts w:eastAsia="Calibri"/>
          <w:sz w:val="28"/>
          <w:szCs w:val="28"/>
          <w:lang w:val="uk-UA"/>
        </w:rPr>
        <w:t>які</w:t>
      </w:r>
      <w:r w:rsidRPr="004F4C14">
        <w:rPr>
          <w:rFonts w:eastAsia="Calibri"/>
          <w:sz w:val="28"/>
          <w:szCs w:val="28"/>
          <w:lang w:val="uk-UA"/>
        </w:rPr>
        <w:t xml:space="preserve"> виступають як один із інструментів пізнання. Тому однією із задач вищої освіти є підготовка фахівця, який вільно орієнтується у світовому інформаційному просторі, який має знання та навички щодо пошуку, обробки та зберігання інформації, використовуючи сучасні комп’ютерні технології</w:t>
      </w:r>
    </w:p>
    <w:p w:rsidR="003C3A7D" w:rsidRPr="004F4C14" w:rsidRDefault="003C3A7D" w:rsidP="003C3A7D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4F4C14">
        <w:rPr>
          <w:rFonts w:eastAsia="Calibri"/>
          <w:sz w:val="28"/>
          <w:szCs w:val="28"/>
          <w:lang w:val="uk-UA"/>
        </w:rPr>
        <w:t xml:space="preserve">Збільшення обсягу знань та обмеження часу для його викладання вимагає від сучасного викладача застосування ефективніших методів та технологій навчання. Збільшення комп’ютерної техніки та подальше її вдосконалення поширює можливості </w:t>
      </w:r>
      <w:r>
        <w:rPr>
          <w:rFonts w:eastAsia="Calibri"/>
          <w:sz w:val="28"/>
          <w:szCs w:val="28"/>
          <w:lang w:val="uk-UA"/>
        </w:rPr>
        <w:t>викладачів</w:t>
      </w:r>
      <w:r w:rsidRPr="004F4C14">
        <w:rPr>
          <w:rFonts w:eastAsia="Calibri"/>
          <w:sz w:val="28"/>
          <w:szCs w:val="28"/>
          <w:lang w:val="uk-UA"/>
        </w:rPr>
        <w:t xml:space="preserve"> використовувати комп’ютерні технології н</w:t>
      </w:r>
      <w:r>
        <w:rPr>
          <w:rFonts w:eastAsia="Calibri"/>
          <w:sz w:val="28"/>
          <w:szCs w:val="28"/>
          <w:lang w:val="uk-UA"/>
        </w:rPr>
        <w:t>а занятті</w:t>
      </w:r>
      <w:r w:rsidRPr="004F4C14">
        <w:rPr>
          <w:rFonts w:eastAsia="Calibri"/>
          <w:sz w:val="28"/>
          <w:szCs w:val="28"/>
          <w:lang w:val="uk-UA"/>
        </w:rPr>
        <w:t>.</w:t>
      </w:r>
    </w:p>
    <w:p w:rsidR="003C3A7D" w:rsidRPr="004F4C14" w:rsidRDefault="003C3A7D" w:rsidP="003C3A7D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4F4C14">
        <w:rPr>
          <w:rFonts w:eastAsia="Calibri"/>
          <w:sz w:val="28"/>
          <w:szCs w:val="28"/>
          <w:lang w:val="uk-UA"/>
        </w:rPr>
        <w:t xml:space="preserve">Комп’ютерні технології урізноманітнюють навчальний процес, тому що часто студенти є пасивними слухачами, які "споживають" знання. Використання комп’ютерних технологій дозволяє студентам співпрацювати з носієм інформації, здійснювати вибір інформації, темп подання, компонувати матеріал та бути активним учасником процесу навчання. </w:t>
      </w:r>
    </w:p>
    <w:p w:rsidR="003C3A7D" w:rsidRPr="004F4C14" w:rsidRDefault="003C3A7D" w:rsidP="003C3A7D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4F4C14">
        <w:rPr>
          <w:rFonts w:eastAsia="Calibri"/>
          <w:sz w:val="28"/>
          <w:szCs w:val="28"/>
          <w:lang w:val="uk-UA"/>
        </w:rPr>
        <w:t>Використання комп’ютерних технологій дає можливість у навчальному процесі організувати неперервне і ґрунтовне засвоєння навчального матеріалу. У навчальній практиці більше застосовують комп’ютерні технології як допоміжний засіб навчання в комплексі з іншими засобами, що значно інтенсифікує процес навчання.</w:t>
      </w:r>
    </w:p>
    <w:p w:rsidR="003C3A7D" w:rsidRPr="004F4C14" w:rsidRDefault="003C3A7D" w:rsidP="003C3A7D">
      <w:pPr>
        <w:ind w:firstLine="709"/>
        <w:jc w:val="both"/>
        <w:rPr>
          <w:sz w:val="28"/>
          <w:szCs w:val="28"/>
          <w:lang w:val="uk-UA"/>
        </w:rPr>
      </w:pPr>
      <w:r w:rsidRPr="004F4C14">
        <w:rPr>
          <w:rFonts w:eastAsia="Calibri"/>
          <w:sz w:val="28"/>
          <w:szCs w:val="28"/>
          <w:lang w:val="uk-UA"/>
        </w:rPr>
        <w:t>Комп’ютерні технології</w:t>
      </w:r>
      <w:r w:rsidRPr="004F4C14">
        <w:rPr>
          <w:sz w:val="28"/>
          <w:szCs w:val="28"/>
          <w:lang w:val="uk-UA"/>
        </w:rPr>
        <w:t xml:space="preserve"> здійснюють активний вплив на процес навчання і виховання студентів, оскільки змінюють схему передавання знань і методи навчання. Вони пов'язані із застосуванням комп'ютерів і </w:t>
      </w:r>
      <w:proofErr w:type="spellStart"/>
      <w:r w:rsidRPr="004F4C14">
        <w:rPr>
          <w:sz w:val="28"/>
          <w:szCs w:val="28"/>
          <w:lang w:val="uk-UA"/>
        </w:rPr>
        <w:t>телекомунікацій</w:t>
      </w:r>
      <w:proofErr w:type="spellEnd"/>
      <w:r w:rsidRPr="004F4C14">
        <w:rPr>
          <w:sz w:val="28"/>
          <w:szCs w:val="28"/>
          <w:lang w:val="uk-UA"/>
        </w:rPr>
        <w:t xml:space="preserve">, спеціального устаткування, програмних та апаратних засобів, систем обробки інформації. Вони пов'язані також зі створенням нових засобів навчання і збереження знань, до яких належать електронні підручники і </w:t>
      </w:r>
      <w:proofErr w:type="spellStart"/>
      <w:r w:rsidRPr="004F4C14">
        <w:rPr>
          <w:sz w:val="28"/>
          <w:szCs w:val="28"/>
          <w:lang w:val="uk-UA"/>
        </w:rPr>
        <w:t>мультимедіа</w:t>
      </w:r>
      <w:proofErr w:type="spellEnd"/>
      <w:r w:rsidRPr="004F4C14">
        <w:rPr>
          <w:sz w:val="28"/>
          <w:szCs w:val="28"/>
          <w:lang w:val="uk-UA"/>
        </w:rPr>
        <w:t>; електронні бібліотеки й архіви, глобальні та локальні освітні мережі; інформаційно-пошукові та інформаційно-довідкові системи.</w:t>
      </w:r>
    </w:p>
    <w:p w:rsidR="003C3A7D" w:rsidRPr="004F4C14" w:rsidRDefault="003C3A7D" w:rsidP="003C3A7D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4F4C14">
        <w:rPr>
          <w:rFonts w:eastAsia="Calibri"/>
          <w:sz w:val="28"/>
          <w:szCs w:val="28"/>
          <w:lang w:val="uk-UA"/>
        </w:rPr>
        <w:t xml:space="preserve">Навчити </w:t>
      </w:r>
      <w:r>
        <w:rPr>
          <w:rFonts w:eastAsia="Calibri"/>
          <w:sz w:val="28"/>
          <w:szCs w:val="28"/>
          <w:lang w:val="uk-UA"/>
        </w:rPr>
        <w:t>студентів</w:t>
      </w:r>
      <w:r w:rsidRPr="004F4C14">
        <w:rPr>
          <w:rFonts w:eastAsia="Calibri"/>
          <w:sz w:val="28"/>
          <w:szCs w:val="28"/>
          <w:lang w:val="uk-UA"/>
        </w:rPr>
        <w:t xml:space="preserve"> користуватися комп’ютерними технологіями є нагальною потребою сучасної освіти. Практикою доведено, що тільки ті знання, які студент здобув самостійно, завдяки власному досвіду та діям, будуть насправді міцні.</w:t>
      </w:r>
    </w:p>
    <w:p w:rsidR="003C3A7D" w:rsidRPr="004F4C14" w:rsidRDefault="003C3A7D" w:rsidP="003C3A7D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4F4C14">
        <w:rPr>
          <w:rFonts w:eastAsia="Calibri"/>
          <w:sz w:val="28"/>
          <w:szCs w:val="28"/>
          <w:lang w:val="uk-UA"/>
        </w:rPr>
        <w:t>Основним недоліком використання комп’ютерних технологій є зменшення безпосереднього спілкування студента з викладачем та з колективом, значні матеріальні затрати на комп’ютеризацію навчальних закладів.</w:t>
      </w:r>
    </w:p>
    <w:p w:rsidR="003C3A7D" w:rsidRPr="00AC10C4" w:rsidRDefault="003C3A7D" w:rsidP="003C3A7D">
      <w:pPr>
        <w:ind w:firstLine="709"/>
        <w:jc w:val="both"/>
        <w:rPr>
          <w:rFonts w:eastAsia="Calibri"/>
          <w:sz w:val="28"/>
          <w:szCs w:val="28"/>
          <w:u w:val="single"/>
          <w:lang w:val="uk-UA"/>
        </w:rPr>
      </w:pPr>
      <w:r w:rsidRPr="004F4C14">
        <w:rPr>
          <w:rFonts w:eastAsia="Calibri"/>
          <w:sz w:val="28"/>
          <w:szCs w:val="28"/>
          <w:lang w:val="uk-UA"/>
        </w:rPr>
        <w:t xml:space="preserve">Якщо викладачі володіють сучасними комп’ютерними технологіями, вони мають вибудовувати процес навчання так, щоб він забезпечував, як засвоєння предметного змісту, так і сприяв би формуванню відповідних </w:t>
      </w:r>
      <w:r w:rsidRPr="004F4C14">
        <w:rPr>
          <w:rFonts w:eastAsia="Calibri"/>
          <w:sz w:val="28"/>
          <w:szCs w:val="28"/>
          <w:lang w:val="uk-UA"/>
        </w:rPr>
        <w:lastRenderedPageBreak/>
        <w:t xml:space="preserve">технологічних та інформаційних умінь і навичок, які б студенти  могли би </w:t>
      </w:r>
      <w:proofErr w:type="spellStart"/>
      <w:r w:rsidRPr="004F4C14">
        <w:rPr>
          <w:rFonts w:eastAsia="Calibri"/>
          <w:sz w:val="28"/>
          <w:szCs w:val="28"/>
          <w:lang w:val="uk-UA"/>
        </w:rPr>
        <w:t>застосовувать</w:t>
      </w:r>
      <w:proofErr w:type="spellEnd"/>
      <w:r w:rsidRPr="004F4C14">
        <w:rPr>
          <w:rFonts w:eastAsia="Calibri"/>
          <w:sz w:val="28"/>
          <w:szCs w:val="28"/>
          <w:lang w:val="uk-UA"/>
        </w:rPr>
        <w:t xml:space="preserve"> в різних </w:t>
      </w:r>
      <w:r w:rsidRPr="00AC10C4">
        <w:rPr>
          <w:rFonts w:eastAsia="Calibri"/>
          <w:sz w:val="28"/>
          <w:szCs w:val="28"/>
          <w:u w:val="single"/>
          <w:lang w:val="uk-UA"/>
        </w:rPr>
        <w:t>життєвих ситуаціях: навчальних, виробничих, особистих.</w:t>
      </w:r>
      <w:r>
        <w:rPr>
          <w:rFonts w:eastAsia="Calibri"/>
          <w:sz w:val="28"/>
          <w:szCs w:val="28"/>
          <w:u w:val="single"/>
          <w:lang w:val="uk-UA"/>
        </w:rPr>
        <w:t xml:space="preserve">                                                </w:t>
      </w:r>
    </w:p>
    <w:p w:rsidR="003C3A7D" w:rsidRDefault="003C3A7D" w:rsidP="003C3A7D">
      <w:pPr>
        <w:ind w:firstLine="709"/>
        <w:jc w:val="both"/>
        <w:rPr>
          <w:sz w:val="28"/>
          <w:szCs w:val="28"/>
          <w:lang w:val="uk-UA"/>
        </w:rPr>
      </w:pPr>
      <w:r w:rsidRPr="004F4C14">
        <w:rPr>
          <w:sz w:val="28"/>
          <w:szCs w:val="28"/>
          <w:lang w:val="uk-UA"/>
        </w:rPr>
        <w:t>Робота виконана під керівництвом доц. кафедри ПММО Маркової В.М.</w:t>
      </w:r>
    </w:p>
    <w:p w:rsidR="00867430" w:rsidRDefault="00867430" w:rsidP="003C3A7D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A7D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C3A7D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A7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2020-11-11T07:59:00Z</dcterms:created>
  <dcterms:modified xsi:type="dcterms:W3CDTF">2020-11-11T08:01:00Z</dcterms:modified>
</cp:coreProperties>
</file>