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7D" w:rsidRPr="004C73F9" w:rsidRDefault="0052097D" w:rsidP="0052097D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4C73F9">
        <w:rPr>
          <w:b/>
          <w:bCs/>
          <w:iCs/>
          <w:sz w:val="28"/>
          <w:szCs w:val="28"/>
          <w:lang w:val="uk-UA"/>
        </w:rPr>
        <w:t>Григоренко О.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Pr="004C73F9">
        <w:rPr>
          <w:b/>
          <w:bCs/>
          <w:iCs/>
          <w:sz w:val="28"/>
          <w:szCs w:val="28"/>
          <w:lang w:val="uk-UA"/>
        </w:rPr>
        <w:t xml:space="preserve">М. </w:t>
      </w:r>
    </w:p>
    <w:p w:rsidR="0052097D" w:rsidRPr="004C73F9" w:rsidRDefault="0052097D" w:rsidP="0052097D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4C73F9">
        <w:rPr>
          <w:b/>
          <w:color w:val="000000"/>
          <w:sz w:val="28"/>
          <w:szCs w:val="28"/>
          <w:lang w:val="uk-UA"/>
        </w:rPr>
        <w:t>НЕВІДОМІ ГЕРОЇ ДРУГОЇ СВІТОВОЇ ВІЙНИ: АНЕЛЯ КЖІВОНЬ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 xml:space="preserve">Народилась 27 травня 1925 р. на хуторі Бариш села </w:t>
      </w:r>
      <w:proofErr w:type="spellStart"/>
      <w:r w:rsidRPr="004C73F9">
        <w:rPr>
          <w:color w:val="000000"/>
          <w:sz w:val="28"/>
          <w:szCs w:val="28"/>
          <w:lang w:val="uk-UA"/>
        </w:rPr>
        <w:t>Пужники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гміни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Коропець Бучацького повіту Тернопільського воєводства (нині село не існує, поблизу села Садове </w:t>
      </w:r>
      <w:proofErr w:type="spellStart"/>
      <w:r w:rsidRPr="004C73F9">
        <w:rPr>
          <w:color w:val="000000"/>
          <w:sz w:val="28"/>
          <w:szCs w:val="28"/>
          <w:lang w:val="uk-UA"/>
        </w:rPr>
        <w:t>Монастириського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району Тернопільської області України) в селянській родині. Полька. Після початку Другої світової війни за пактом </w:t>
      </w:r>
      <w:proofErr w:type="spellStart"/>
      <w:r w:rsidRPr="004C73F9">
        <w:rPr>
          <w:color w:val="000000"/>
          <w:sz w:val="28"/>
          <w:szCs w:val="28"/>
          <w:lang w:val="uk-UA"/>
        </w:rPr>
        <w:t>Молотова-Ріббентропа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ця територія відійшла до Радянського Союзу.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 xml:space="preserve">Після нападу Німеччини на СРСР </w:t>
      </w:r>
      <w:proofErr w:type="spellStart"/>
      <w:r w:rsidRPr="004C73F9">
        <w:rPr>
          <w:color w:val="000000"/>
          <w:sz w:val="28"/>
          <w:szCs w:val="28"/>
          <w:lang w:val="uk-UA"/>
        </w:rPr>
        <w:t>Анеля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Кжівонь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евакуювалася в Красноярський край, де працювала на лісозаводі в місті </w:t>
      </w:r>
      <w:proofErr w:type="spellStart"/>
      <w:r w:rsidRPr="004C73F9">
        <w:rPr>
          <w:color w:val="000000"/>
          <w:sz w:val="28"/>
          <w:szCs w:val="28"/>
          <w:lang w:val="uk-UA"/>
        </w:rPr>
        <w:t>Канску</w:t>
      </w:r>
      <w:proofErr w:type="spellEnd"/>
      <w:r w:rsidRPr="004C73F9">
        <w:rPr>
          <w:color w:val="000000"/>
          <w:sz w:val="28"/>
          <w:szCs w:val="28"/>
          <w:lang w:val="uk-UA"/>
        </w:rPr>
        <w:t>.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4000500</wp:posOffset>
            </wp:positionH>
            <wp:positionV relativeFrom="margin">
              <wp:posOffset>2057400</wp:posOffset>
            </wp:positionV>
            <wp:extent cx="2359660" cy="3566795"/>
            <wp:effectExtent l="19050" t="0" r="2540" b="0"/>
            <wp:wrapSquare wrapText="bothSides"/>
            <wp:docPr id="2" name="Рисунок 1" descr="Кживонь Анеля Тадеуш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живонь Анеля Тадеушовн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356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73F9">
        <w:rPr>
          <w:color w:val="000000"/>
          <w:sz w:val="28"/>
          <w:szCs w:val="28"/>
          <w:lang w:val="uk-UA"/>
        </w:rPr>
        <w:t xml:space="preserve">В липні 1943 року </w:t>
      </w:r>
      <w:proofErr w:type="spellStart"/>
      <w:r w:rsidRPr="004C73F9">
        <w:rPr>
          <w:color w:val="000000"/>
          <w:sz w:val="28"/>
          <w:szCs w:val="28"/>
          <w:lang w:val="uk-UA"/>
        </w:rPr>
        <w:t>Анеля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добровільно вступила в польську дивізію імені </w:t>
      </w:r>
      <w:proofErr w:type="spellStart"/>
      <w:r w:rsidRPr="004C73F9">
        <w:rPr>
          <w:color w:val="000000"/>
          <w:sz w:val="28"/>
          <w:szCs w:val="28"/>
          <w:lang w:val="uk-UA"/>
        </w:rPr>
        <w:t>Тадеуша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Костюшка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під містом Рязанню і, будучи зарахованою стрільцем жіночої роти автоматників, вона 15 липня 1943 разом з соратниками по зброї прийняла присягу. Готуючись до боїв з німецько-фашистськими загарбниками, 18-річна дівчина досконало оволоділа бойовою зброєю, навчилася кидати гранати, повзати по-пластунськи, вести рукопашний бій.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 xml:space="preserve">Вранці 12 жовтня 1943 р. її дивізія прийняла бойове хрещення в районі села </w:t>
      </w:r>
      <w:proofErr w:type="spellStart"/>
      <w:r w:rsidRPr="004C73F9">
        <w:rPr>
          <w:color w:val="000000"/>
          <w:sz w:val="28"/>
          <w:szCs w:val="28"/>
          <w:lang w:val="uk-UA"/>
        </w:rPr>
        <w:t>Леніне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Горецького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району </w:t>
      </w:r>
      <w:proofErr w:type="spellStart"/>
      <w:r w:rsidRPr="004C73F9">
        <w:rPr>
          <w:color w:val="000000"/>
          <w:sz w:val="28"/>
          <w:szCs w:val="28"/>
          <w:lang w:val="uk-UA"/>
        </w:rPr>
        <w:t>Могильовської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області Білорусії. Фашисти відчайдушно чинили опір, але під натиском </w:t>
      </w:r>
      <w:proofErr w:type="spellStart"/>
      <w:r w:rsidRPr="004C73F9">
        <w:rPr>
          <w:color w:val="000000"/>
          <w:sz w:val="28"/>
          <w:szCs w:val="28"/>
          <w:lang w:val="uk-UA"/>
        </w:rPr>
        <w:t>костюшківців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їм довелося відступити ... 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Того ж дня, коли після чергового масованого гітлерівського бомбардування загорілася машина, яку вона охороняла, відважна дівчина кинулася рятувати поранених бійців. До кінця виконавши свій військовий обов'язок, вона загинула у палаючій машині...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 xml:space="preserve">Указом Президії Верховної Ради СРСР від 11 листопада 1943 року за зразкове виконання бойових завдань командування і проявлені при цьому геройство і мужність громадянці Польщі, рядовій Війська Польського </w:t>
      </w:r>
      <w:proofErr w:type="spellStart"/>
      <w:r w:rsidRPr="004C73F9">
        <w:rPr>
          <w:color w:val="000000"/>
          <w:sz w:val="28"/>
          <w:szCs w:val="28"/>
          <w:lang w:val="uk-UA"/>
        </w:rPr>
        <w:t>Кжівонь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Анелі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C73F9">
        <w:rPr>
          <w:color w:val="000000"/>
          <w:sz w:val="28"/>
          <w:szCs w:val="28"/>
          <w:lang w:val="uk-UA"/>
        </w:rPr>
        <w:t>Тадеушовне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посмертно присвоєно звання Героя Радянського Союзу.</w:t>
      </w:r>
    </w:p>
    <w:p w:rsidR="0052097D" w:rsidRPr="004C73F9" w:rsidRDefault="0052097D" w:rsidP="0052097D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На згадку про А.Т. </w:t>
      </w:r>
      <w:proofErr w:type="spellStart"/>
      <w:r w:rsidRPr="004C73F9">
        <w:rPr>
          <w:color w:val="000000"/>
          <w:sz w:val="28"/>
          <w:szCs w:val="28"/>
          <w:lang w:val="uk-UA"/>
        </w:rPr>
        <w:t>Кжівонь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встановлені два її бюсти: поблизу від неіснуючого нині села </w:t>
      </w:r>
      <w:proofErr w:type="spellStart"/>
      <w:r w:rsidRPr="004C73F9">
        <w:rPr>
          <w:color w:val="000000"/>
          <w:sz w:val="28"/>
          <w:szCs w:val="28"/>
          <w:lang w:val="uk-UA"/>
        </w:rPr>
        <w:t>Пужники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в селі Садове </w:t>
      </w:r>
      <w:proofErr w:type="spellStart"/>
      <w:r w:rsidRPr="004C73F9">
        <w:rPr>
          <w:color w:val="000000"/>
          <w:sz w:val="28"/>
          <w:szCs w:val="28"/>
          <w:lang w:val="uk-UA"/>
        </w:rPr>
        <w:t>Монастириського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району Тернопільської області та в селищі міського типу Коропець того ж району.</w:t>
      </w:r>
    </w:p>
    <w:p w:rsidR="0052097D" w:rsidRDefault="0052097D" w:rsidP="0052097D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У</w:t>
      </w:r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Краснинскому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краєзнавчому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музеї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Смоленської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області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обладнаний</w:t>
      </w:r>
      <w:proofErr w:type="spellEnd"/>
      <w:r w:rsidRPr="004C73F9">
        <w:rPr>
          <w:sz w:val="28"/>
          <w:szCs w:val="28"/>
        </w:rPr>
        <w:t xml:space="preserve"> стенд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матеріалами</w:t>
      </w:r>
      <w:proofErr w:type="spellEnd"/>
      <w:r w:rsidRPr="004C73F9">
        <w:rPr>
          <w:sz w:val="28"/>
          <w:szCs w:val="28"/>
        </w:rPr>
        <w:t xml:space="preserve"> про </w:t>
      </w:r>
      <w:proofErr w:type="spellStart"/>
      <w:r w:rsidRPr="004C73F9">
        <w:rPr>
          <w:sz w:val="28"/>
          <w:szCs w:val="28"/>
        </w:rPr>
        <w:t>життя</w:t>
      </w:r>
      <w:proofErr w:type="spellEnd"/>
      <w:r w:rsidRPr="004C73F9">
        <w:rPr>
          <w:sz w:val="28"/>
          <w:szCs w:val="28"/>
        </w:rPr>
        <w:t xml:space="preserve"> та подвиг </w:t>
      </w:r>
      <w:proofErr w:type="spellStart"/>
      <w:r w:rsidRPr="004C73F9">
        <w:rPr>
          <w:sz w:val="28"/>
          <w:szCs w:val="28"/>
        </w:rPr>
        <w:t>цієї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жінки</w:t>
      </w:r>
      <w:proofErr w:type="spellEnd"/>
      <w:r w:rsidRPr="004C73F9">
        <w:rPr>
          <w:sz w:val="28"/>
          <w:szCs w:val="28"/>
        </w:rPr>
        <w:t xml:space="preserve">. У </w:t>
      </w:r>
      <w:proofErr w:type="spellStart"/>
      <w:r w:rsidRPr="004C73F9">
        <w:rPr>
          <w:sz w:val="28"/>
          <w:szCs w:val="28"/>
        </w:rPr>
        <w:t>селищі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Лен</w:t>
      </w:r>
      <w:proofErr w:type="gramEnd"/>
      <w:r w:rsidRPr="004C73F9">
        <w:rPr>
          <w:sz w:val="28"/>
          <w:szCs w:val="28"/>
        </w:rPr>
        <w:t>іно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Могилівської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області</w:t>
      </w:r>
      <w:proofErr w:type="spellEnd"/>
      <w:r w:rsidRPr="004C73F9">
        <w:rPr>
          <w:sz w:val="28"/>
          <w:szCs w:val="28"/>
        </w:rPr>
        <w:t xml:space="preserve"> одна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вулиць</w:t>
      </w:r>
      <w:proofErr w:type="spellEnd"/>
      <w:r w:rsidRPr="004C73F9">
        <w:rPr>
          <w:sz w:val="28"/>
          <w:szCs w:val="28"/>
        </w:rPr>
        <w:t xml:space="preserve"> названа на честь </w:t>
      </w:r>
      <w:proofErr w:type="spellStart"/>
      <w:r w:rsidRPr="004C73F9">
        <w:rPr>
          <w:sz w:val="28"/>
          <w:szCs w:val="28"/>
        </w:rPr>
        <w:t>Анелі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Кжівонь</w:t>
      </w:r>
      <w:proofErr w:type="spellEnd"/>
      <w:r w:rsidRPr="004C73F9">
        <w:rPr>
          <w:sz w:val="28"/>
          <w:szCs w:val="28"/>
        </w:rPr>
        <w:t xml:space="preserve">. В 2003 </w:t>
      </w:r>
      <w:proofErr w:type="spellStart"/>
      <w:r w:rsidRPr="004C73F9">
        <w:rPr>
          <w:sz w:val="28"/>
          <w:szCs w:val="28"/>
        </w:rPr>
        <w:t>році</w:t>
      </w:r>
      <w:proofErr w:type="spellEnd"/>
      <w:r w:rsidRPr="004C73F9">
        <w:rPr>
          <w:sz w:val="28"/>
          <w:szCs w:val="28"/>
        </w:rPr>
        <w:t xml:space="preserve"> бюст </w:t>
      </w:r>
      <w:proofErr w:type="spellStart"/>
      <w:r w:rsidRPr="004C73F9">
        <w:rPr>
          <w:sz w:val="28"/>
          <w:szCs w:val="28"/>
        </w:rPr>
        <w:t>героїні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урочисто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відкрито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Канську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Красноярського</w:t>
      </w:r>
      <w:proofErr w:type="spellEnd"/>
      <w:r w:rsidRPr="004C73F9">
        <w:rPr>
          <w:sz w:val="28"/>
          <w:szCs w:val="28"/>
        </w:rPr>
        <w:t xml:space="preserve"> краю на </w:t>
      </w:r>
      <w:proofErr w:type="spellStart"/>
      <w:proofErr w:type="gramStart"/>
      <w:r w:rsidRPr="004C73F9">
        <w:rPr>
          <w:sz w:val="28"/>
          <w:szCs w:val="28"/>
        </w:rPr>
        <w:t>м</w:t>
      </w:r>
      <w:proofErr w:type="gramEnd"/>
      <w:r w:rsidRPr="004C73F9">
        <w:rPr>
          <w:sz w:val="28"/>
          <w:szCs w:val="28"/>
        </w:rPr>
        <w:t>іський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алеї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Слави</w:t>
      </w:r>
      <w:proofErr w:type="spellEnd"/>
      <w:r w:rsidRPr="004C73F9">
        <w:rPr>
          <w:sz w:val="28"/>
          <w:szCs w:val="28"/>
        </w:rPr>
        <w:t>.</w:t>
      </w:r>
    </w:p>
    <w:p w:rsidR="0052097D" w:rsidRDefault="0052097D" w:rsidP="0052097D">
      <w:pPr>
        <w:ind w:firstLine="567"/>
        <w:jc w:val="both"/>
        <w:rPr>
          <w:sz w:val="28"/>
          <w:szCs w:val="28"/>
          <w:lang w:val="uk-UA"/>
        </w:rPr>
      </w:pPr>
    </w:p>
    <w:p w:rsidR="0052097D" w:rsidRDefault="0052097D" w:rsidP="0052097D">
      <w:pPr>
        <w:ind w:firstLine="567"/>
        <w:jc w:val="both"/>
        <w:rPr>
          <w:sz w:val="28"/>
          <w:szCs w:val="28"/>
          <w:lang w:val="uk-UA"/>
        </w:rPr>
      </w:pPr>
    </w:p>
    <w:p w:rsidR="0052097D" w:rsidRPr="004C73F9" w:rsidRDefault="0052097D" w:rsidP="0052097D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асистента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>
        <w:rPr>
          <w:sz w:val="28"/>
          <w:szCs w:val="28"/>
          <w:lang w:val="uk-UA"/>
        </w:rPr>
        <w:t>Тавшунського</w:t>
      </w:r>
      <w:proofErr w:type="spellEnd"/>
      <w:r>
        <w:rPr>
          <w:sz w:val="28"/>
          <w:szCs w:val="28"/>
          <w:lang w:val="uk-UA"/>
        </w:rPr>
        <w:t xml:space="preserve"> О. М.</w:t>
      </w:r>
    </w:p>
    <w:p w:rsidR="00565861" w:rsidRPr="0052097D" w:rsidRDefault="00565861">
      <w:pPr>
        <w:rPr>
          <w:lang w:val="uk-UA"/>
        </w:rPr>
      </w:pPr>
    </w:p>
    <w:sectPr w:rsidR="00565861" w:rsidRPr="0052097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97D"/>
    <w:rsid w:val="001C58C5"/>
    <w:rsid w:val="001D4E2B"/>
    <w:rsid w:val="0052097D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2090</Characters>
  <Application>Microsoft Office Word</Application>
  <DocSecurity>0</DocSecurity>
  <Lines>41</Lines>
  <Paragraphs>11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2015-06-09T11:35:00Z</dcterms:modified>
</cp:coreProperties>
</file>