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58B" w:rsidRPr="00EE78AA" w:rsidRDefault="007D558B" w:rsidP="007D558B">
      <w:pPr>
        <w:pStyle w:val="a3"/>
        <w:spacing w:after="0"/>
        <w:ind w:firstLine="709"/>
        <w:jc w:val="both"/>
        <w:rPr>
          <w:sz w:val="20"/>
          <w:szCs w:val="20"/>
        </w:rPr>
      </w:pPr>
      <w:r w:rsidRPr="00EE78AA">
        <w:rPr>
          <w:b/>
          <w:bCs/>
          <w:sz w:val="20"/>
          <w:szCs w:val="20"/>
        </w:rPr>
        <w:t>Мариниченко С.М.</w:t>
      </w:r>
    </w:p>
    <w:p w:rsidR="007D558B" w:rsidRPr="00EE78AA" w:rsidRDefault="007D558B" w:rsidP="007D558B">
      <w:pPr>
        <w:pStyle w:val="a3"/>
        <w:spacing w:after="0"/>
        <w:ind w:firstLine="709"/>
        <w:jc w:val="both"/>
        <w:rPr>
          <w:b/>
          <w:bCs/>
          <w:sz w:val="20"/>
          <w:szCs w:val="20"/>
        </w:rPr>
      </w:pPr>
      <w:r w:rsidRPr="00EE78AA">
        <w:rPr>
          <w:b/>
          <w:bCs/>
          <w:sz w:val="20"/>
          <w:szCs w:val="20"/>
        </w:rPr>
        <w:t>ВИКОРИСТАННЯ ПОХІДНОЇ ДЛЯ ДОСЛІДЖЕННЯ ВИРОБНИЧИХ СИСТЕМ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Похідна широко використовується у різних галузях науки і техніки. За її допомогою можна обчислювати швидкість протікання різних процесів, знаходити екстремуми виробничих функцій, а це дозволяє планувати виробництво. Розглянемо подібну задачу.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Підприємство планує випускати верстати. На основі попереднього досвіду була встановлена залежність об’єму випуску </w:t>
      </w:r>
      <w:r w:rsidRPr="00EE78AA">
        <w:rPr>
          <w:sz w:val="20"/>
          <w:szCs w:val="20"/>
          <w:lang w:val="en-US"/>
        </w:rPr>
        <w:t>Q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за рік від ціни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en-US"/>
        </w:rPr>
        <w:t>p</w:t>
      </w:r>
      <w:r w:rsidRPr="00EE78AA">
        <w:rPr>
          <w:sz w:val="20"/>
          <w:szCs w:val="20"/>
        </w:rPr>
        <w:t xml:space="preserve"> за один </w:t>
      </w:r>
      <w:r w:rsidRPr="00EE78AA">
        <w:rPr>
          <w:sz w:val="20"/>
          <w:szCs w:val="20"/>
          <w:lang w:val="uk-UA"/>
        </w:rPr>
        <w:t>верстат: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</w:rPr>
      </w:pPr>
      <w:r w:rsidRPr="00EE78AA">
        <w:rPr>
          <w:position w:val="-24"/>
          <w:sz w:val="20"/>
          <w:szCs w:val="20"/>
        </w:rPr>
        <w:object w:dxaOrig="15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75pt;height:32.8pt" o:ole="">
            <v:imagedata r:id="rId4" o:title=""/>
          </v:shape>
          <o:OLEObject Type="Embed" ProgID="Equation.3" ShapeID="_x0000_i1025" DrawAspect="Content" ObjectID="_1415696519" r:id="rId5"/>
        </w:object>
      </w:r>
      <w:r w:rsidRPr="00EE78AA">
        <w:rPr>
          <w:sz w:val="20"/>
          <w:szCs w:val="20"/>
        </w:rPr>
        <w:t>.                                                                          (1)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Витрати підприємства на випуск </w:t>
      </w:r>
      <w:r w:rsidRPr="00EE78AA">
        <w:rPr>
          <w:sz w:val="20"/>
          <w:szCs w:val="20"/>
          <w:lang w:val="en-US"/>
        </w:rPr>
        <w:t>Q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верстатів складають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0"/>
          <w:sz w:val="20"/>
          <w:szCs w:val="20"/>
          <w:lang w:val="uk-UA"/>
        </w:rPr>
        <w:object w:dxaOrig="2260" w:dyaOrig="360">
          <v:shape id="_x0000_i1026" type="#_x0000_t75" style="width:119.8pt;height:18.8pt" o:ole="">
            <v:imagedata r:id="rId6" o:title=""/>
          </v:shape>
          <o:OLEObject Type="Embed" ProgID="Equation.3" ShapeID="_x0000_i1026" DrawAspect="Content" ObjectID="_1415696520" r:id="rId7"/>
        </w:object>
      </w:r>
      <w:r w:rsidRPr="00EE78AA">
        <w:rPr>
          <w:sz w:val="20"/>
          <w:szCs w:val="20"/>
          <w:lang w:val="uk-UA"/>
        </w:rPr>
        <w:t>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Потрібно скласти оптимальний план випуску верстатів та розрахувати прибуток, який може отримати підприємство.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Дохід - </w:t>
      </w:r>
      <w:r w:rsidRPr="00EE78AA">
        <w:rPr>
          <w:sz w:val="20"/>
          <w:szCs w:val="20"/>
          <w:lang w:val="en-US"/>
        </w:rPr>
        <w:t>G</w:t>
      </w:r>
      <w:r w:rsidRPr="00EE78AA">
        <w:rPr>
          <w:sz w:val="20"/>
          <w:szCs w:val="20"/>
          <w:lang w:val="uk-UA"/>
        </w:rPr>
        <w:t xml:space="preserve">, який може отримати підприємство від випуску верстатів обчислюється як добуток об’єму  випуску на ціну: 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0"/>
          <w:sz w:val="20"/>
          <w:szCs w:val="20"/>
          <w:lang w:val="uk-UA"/>
        </w:rPr>
        <w:object w:dxaOrig="960" w:dyaOrig="320">
          <v:shape id="_x0000_i1027" type="#_x0000_t75" style="width:51.05pt;height:16.65pt" o:ole="">
            <v:imagedata r:id="rId8" o:title=""/>
          </v:shape>
          <o:OLEObject Type="Embed" ProgID="Equation.3" ShapeID="_x0000_i1027" DrawAspect="Content" ObjectID="_1415696521" r:id="rId9"/>
        </w:object>
      </w:r>
      <w:r w:rsidRPr="00EE78AA">
        <w:rPr>
          <w:sz w:val="20"/>
          <w:szCs w:val="20"/>
          <w:lang w:val="uk-UA"/>
        </w:rPr>
        <w:t>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З виразу (1) знайдемо вираз для ціни, як функцію від  об’єму  випуску: 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0"/>
          <w:sz w:val="20"/>
          <w:szCs w:val="20"/>
          <w:lang w:val="uk-UA"/>
        </w:rPr>
        <w:object w:dxaOrig="1500" w:dyaOrig="320">
          <v:shape id="_x0000_i1028" type="#_x0000_t75" style="width:79.5pt;height:16.65pt" o:ole="">
            <v:imagedata r:id="rId10" o:title=""/>
          </v:shape>
          <o:OLEObject Type="Embed" ProgID="Equation.3" ShapeID="_x0000_i1028" DrawAspect="Content" ObjectID="_1415696522" r:id="rId11"/>
        </w:object>
      </w:r>
      <w:r w:rsidRPr="00EE78AA">
        <w:rPr>
          <w:sz w:val="20"/>
          <w:szCs w:val="20"/>
          <w:lang w:val="uk-UA"/>
        </w:rPr>
        <w:t>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Тоді прибуток підприємства буде обчислюватися як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0"/>
          <w:sz w:val="20"/>
          <w:szCs w:val="20"/>
          <w:lang w:val="uk-UA"/>
        </w:rPr>
        <w:object w:dxaOrig="2840" w:dyaOrig="360">
          <v:shape id="_x0000_i1029" type="#_x0000_t75" style="width:149.9pt;height:18.8pt" o:ole="">
            <v:imagedata r:id="rId12" o:title=""/>
          </v:shape>
          <o:OLEObject Type="Embed" ProgID="Equation.3" ShapeID="_x0000_i1029" DrawAspect="Content" ObjectID="_1415696523" r:id="rId13"/>
        </w:object>
      </w:r>
      <w:r w:rsidRPr="00EE78AA">
        <w:rPr>
          <w:sz w:val="20"/>
          <w:szCs w:val="20"/>
          <w:lang w:val="uk-UA"/>
        </w:rPr>
        <w:t>.                                    (2)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Знайдемо оптимальний прибуток. Для цього </w:t>
      </w:r>
      <w:r w:rsidRPr="00EE78AA">
        <w:rPr>
          <w:sz w:val="20"/>
          <w:szCs w:val="20"/>
        </w:rPr>
        <w:t>продиференціюємо</w:t>
      </w:r>
      <w:r w:rsidRPr="00EE78AA">
        <w:rPr>
          <w:sz w:val="20"/>
          <w:szCs w:val="20"/>
          <w:lang w:val="uk-UA"/>
        </w:rPr>
        <w:t xml:space="preserve"> вираз (2) і складемо рівняння </w:t>
      </w:r>
      <w:r w:rsidRPr="00EE78AA">
        <w:rPr>
          <w:position w:val="-14"/>
          <w:sz w:val="20"/>
          <w:szCs w:val="20"/>
          <w:lang w:val="uk-UA"/>
        </w:rPr>
        <w:object w:dxaOrig="740" w:dyaOrig="380">
          <v:shape id="_x0000_i1030" type="#_x0000_t75" style="width:39.2pt;height:19.35pt" o:ole="">
            <v:imagedata r:id="rId14" o:title=""/>
          </v:shape>
          <o:OLEObject Type="Embed" ProgID="Equation.3" ShapeID="_x0000_i1030" DrawAspect="Content" ObjectID="_1415696524" r:id="rId15"/>
        </w:object>
      </w:r>
      <w:r w:rsidRPr="00EE78AA">
        <w:rPr>
          <w:sz w:val="20"/>
          <w:szCs w:val="20"/>
          <w:lang w:val="uk-UA"/>
        </w:rPr>
        <w:t xml:space="preserve">. Отримаємо 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0"/>
          <w:sz w:val="20"/>
          <w:szCs w:val="20"/>
          <w:lang w:val="uk-UA"/>
        </w:rPr>
        <w:object w:dxaOrig="1400" w:dyaOrig="320">
          <v:shape id="_x0000_i1031" type="#_x0000_t75" style="width:74.15pt;height:16.65pt" o:ole="">
            <v:imagedata r:id="rId16" o:title=""/>
          </v:shape>
          <o:OLEObject Type="Embed" ProgID="Equation.3" ShapeID="_x0000_i1031" DrawAspect="Content" ObjectID="_1415696525" r:id="rId17"/>
        </w:object>
      </w:r>
      <w:r w:rsidRPr="00EE78AA">
        <w:rPr>
          <w:sz w:val="20"/>
          <w:szCs w:val="20"/>
          <w:lang w:val="uk-UA"/>
        </w:rPr>
        <w:t>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Звідкіля стаціонарна точка функції </w:t>
      </w:r>
      <w:r w:rsidRPr="00EE78AA">
        <w:rPr>
          <w:position w:val="-10"/>
          <w:sz w:val="20"/>
          <w:szCs w:val="20"/>
          <w:lang w:val="uk-UA"/>
        </w:rPr>
        <w:object w:dxaOrig="560" w:dyaOrig="320">
          <v:shape id="_x0000_i1032" type="#_x0000_t75" style="width:27.95pt;height:16.1pt" o:ole="">
            <v:imagedata r:id="rId18" o:title=""/>
          </v:shape>
          <o:OLEObject Type="Embed" ProgID="Equation.3" ShapeID="_x0000_i1032" DrawAspect="Content" ObjectID="_1415696526" r:id="rId19"/>
        </w:object>
      </w:r>
      <w:r w:rsidRPr="00EE78AA">
        <w:rPr>
          <w:sz w:val="20"/>
          <w:szCs w:val="20"/>
          <w:lang w:val="uk-UA"/>
        </w:rPr>
        <w:t xml:space="preserve"> - </w:t>
      </w:r>
      <w:r w:rsidRPr="00EE78AA">
        <w:rPr>
          <w:position w:val="-10"/>
          <w:sz w:val="20"/>
          <w:szCs w:val="20"/>
          <w:lang w:val="uk-UA"/>
        </w:rPr>
        <w:object w:dxaOrig="740" w:dyaOrig="320">
          <v:shape id="_x0000_i1033" type="#_x0000_t75" style="width:37.05pt;height:16.1pt" o:ole="">
            <v:imagedata r:id="rId20" o:title=""/>
          </v:shape>
          <o:OLEObject Type="Embed" ProgID="Equation.3" ShapeID="_x0000_i1033" DrawAspect="Content" ObjectID="_1415696527" r:id="rId21"/>
        </w:object>
      </w:r>
      <w:r w:rsidRPr="00EE78AA">
        <w:rPr>
          <w:sz w:val="20"/>
          <w:szCs w:val="20"/>
          <w:lang w:val="uk-UA"/>
        </w:rPr>
        <w:t xml:space="preserve">. Дослідимо її. Для цього знаходимо другу похідну від функції </w:t>
      </w:r>
      <w:r w:rsidRPr="00EE78AA">
        <w:rPr>
          <w:position w:val="-10"/>
          <w:sz w:val="20"/>
          <w:szCs w:val="20"/>
          <w:lang w:val="uk-UA"/>
        </w:rPr>
        <w:object w:dxaOrig="560" w:dyaOrig="320">
          <v:shape id="_x0000_i1034" type="#_x0000_t75" style="width:29.55pt;height:16.65pt" o:ole="">
            <v:imagedata r:id="rId18" o:title=""/>
          </v:shape>
          <o:OLEObject Type="Embed" ProgID="Equation.3" ShapeID="_x0000_i1034" DrawAspect="Content" ObjectID="_1415696528" r:id="rId22"/>
        </w:object>
      </w:r>
      <w:r w:rsidRPr="00EE78AA">
        <w:rPr>
          <w:sz w:val="20"/>
          <w:szCs w:val="20"/>
          <w:lang w:val="uk-UA"/>
        </w:rPr>
        <w:t>: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4"/>
          <w:sz w:val="20"/>
          <w:szCs w:val="20"/>
          <w:lang w:val="uk-UA"/>
        </w:rPr>
        <w:object w:dxaOrig="1240" w:dyaOrig="380">
          <v:shape id="_x0000_i1035" type="#_x0000_t75" style="width:65.55pt;height:19.9pt" o:ole="">
            <v:imagedata r:id="rId23" o:title=""/>
          </v:shape>
          <o:OLEObject Type="Embed" ProgID="Equation.3" ShapeID="_x0000_i1035" DrawAspect="Content" ObjectID="_1415696529" r:id="rId24"/>
        </w:object>
      </w:r>
      <w:r w:rsidRPr="00EE78AA">
        <w:rPr>
          <w:sz w:val="20"/>
          <w:szCs w:val="20"/>
          <w:lang w:val="uk-UA"/>
        </w:rPr>
        <w:t>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Таким чином функція </w:t>
      </w:r>
      <w:r w:rsidRPr="00EE78AA">
        <w:rPr>
          <w:position w:val="-10"/>
          <w:sz w:val="20"/>
          <w:szCs w:val="20"/>
          <w:lang w:val="uk-UA"/>
        </w:rPr>
        <w:object w:dxaOrig="560" w:dyaOrig="320">
          <v:shape id="_x0000_i1036" type="#_x0000_t75" style="width:27.95pt;height:16.1pt" o:ole="">
            <v:imagedata r:id="rId18" o:title=""/>
          </v:shape>
          <o:OLEObject Type="Embed" ProgID="Equation.3" ShapeID="_x0000_i1036" DrawAspect="Content" ObjectID="_1415696530" r:id="rId25"/>
        </w:object>
      </w:r>
      <w:r w:rsidRPr="00EE78AA">
        <w:rPr>
          <w:sz w:val="20"/>
          <w:szCs w:val="20"/>
          <w:lang w:val="uk-UA"/>
        </w:rPr>
        <w:t xml:space="preserve"> опукла на всьому проміжку її існування і звідсіля точка </w:t>
      </w:r>
      <w:r w:rsidRPr="00EE78AA">
        <w:rPr>
          <w:position w:val="-10"/>
          <w:sz w:val="20"/>
          <w:szCs w:val="20"/>
          <w:lang w:val="uk-UA"/>
        </w:rPr>
        <w:object w:dxaOrig="740" w:dyaOrig="320">
          <v:shape id="_x0000_i1037" type="#_x0000_t75" style="width:37.05pt;height:16.1pt" o:ole="">
            <v:imagedata r:id="rId20" o:title=""/>
          </v:shape>
          <o:OLEObject Type="Embed" ProgID="Equation.3" ShapeID="_x0000_i1037" DrawAspect="Content" ObjectID="_1415696531" r:id="rId26"/>
        </w:object>
      </w:r>
      <w:r w:rsidRPr="00EE78AA">
        <w:rPr>
          <w:sz w:val="20"/>
          <w:szCs w:val="20"/>
          <w:lang w:val="uk-UA"/>
        </w:rPr>
        <w:t xml:space="preserve"> - це точка максимума функції.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Знайдемо максимальний прибуток, який може отримати підприємство: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position w:val="-18"/>
          <w:sz w:val="20"/>
          <w:szCs w:val="20"/>
          <w:lang w:val="uk-UA"/>
        </w:rPr>
        <w:object w:dxaOrig="2799" w:dyaOrig="440">
          <v:shape id="_x0000_i1038" type="#_x0000_t75" style="width:147.75pt;height:23.1pt" o:ole="">
            <v:imagedata r:id="rId27" o:title=""/>
          </v:shape>
          <o:OLEObject Type="Embed" ProgID="Equation.3" ShapeID="_x0000_i1038" DrawAspect="Content" ObjectID="_1415696532" r:id="rId28"/>
        </w:objec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noProof/>
          <w:sz w:val="20"/>
          <w:szCs w:val="20"/>
        </w:rPr>
        <w:lastRenderedPageBreak/>
        <w:pict>
          <v:group id="_x0000_s1026" style="position:absolute;left:0;text-align:left;margin-left:346.5pt;margin-top:8pt;width:166.5pt;height:88.5pt;z-index:251660288" coordorigin="1701,1134" coordsize="3330,177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701;top:1674;width:360;height:360" stroked="f">
              <v:textbox style="mso-next-textbox:#_x0000_s1027" inset=",0,,0">
                <w:txbxContent>
                  <w:p w:rsidR="007D558B" w:rsidRPr="000F40BC" w:rsidRDefault="007D558B" w:rsidP="007D558B">
                    <w:pPr>
                      <w:rPr>
                        <w:sz w:val="28"/>
                        <w:szCs w:val="28"/>
                      </w:rPr>
                    </w:pPr>
                    <w:r w:rsidRPr="000F40BC">
                      <w:rPr>
                        <w:sz w:val="28"/>
                        <w:szCs w:val="28"/>
                      </w:rPr>
                      <w:t>π</w:t>
                    </w:r>
                  </w:p>
                  <w:p w:rsidR="007D558B" w:rsidRDefault="007D558B" w:rsidP="007D558B"/>
                </w:txbxContent>
              </v:textbox>
            </v:shape>
            <v:shape id="_x0000_s1028" type="#_x0000_t75" style="position:absolute;left:2061;top:1134;width:2970;height:1770">
              <v:imagedata r:id="rId29" o:title="" grayscale="t"/>
            </v:shape>
            <w10:wrap type="square"/>
          </v:group>
        </w:pict>
      </w:r>
      <w:r w:rsidRPr="00EE78AA">
        <w:rPr>
          <w:sz w:val="20"/>
          <w:szCs w:val="20"/>
          <w:lang w:val="uk-UA"/>
        </w:rPr>
        <w:t xml:space="preserve">Графік функції </w:t>
      </w:r>
      <w:r w:rsidRPr="00EE78AA">
        <w:rPr>
          <w:position w:val="-10"/>
          <w:sz w:val="20"/>
          <w:szCs w:val="20"/>
          <w:lang w:val="uk-UA"/>
        </w:rPr>
        <w:object w:dxaOrig="560" w:dyaOrig="320">
          <v:shape id="_x0000_i1039" type="#_x0000_t75" style="width:29.55pt;height:16.65pt" o:ole="">
            <v:imagedata r:id="rId18" o:title=""/>
          </v:shape>
          <o:OLEObject Type="Embed" ProgID="Equation.3" ShapeID="_x0000_i1039" DrawAspect="Content" ObjectID="_1415696533" r:id="rId30"/>
        </w:object>
      </w:r>
      <w:r w:rsidRPr="00EE78AA">
        <w:rPr>
          <w:sz w:val="20"/>
          <w:szCs w:val="20"/>
          <w:lang w:val="uk-UA"/>
        </w:rPr>
        <w:t xml:space="preserve"> має вигляд наступний вигляд. До точки </w:t>
      </w:r>
      <w:r w:rsidRPr="00EE78AA">
        <w:rPr>
          <w:position w:val="-10"/>
          <w:sz w:val="20"/>
          <w:szCs w:val="20"/>
          <w:lang w:val="uk-UA"/>
        </w:rPr>
        <w:object w:dxaOrig="740" w:dyaOrig="320">
          <v:shape id="_x0000_i1040" type="#_x0000_t75" style="width:37.05pt;height:16.1pt" o:ole="">
            <v:imagedata r:id="rId20" o:title=""/>
          </v:shape>
          <o:OLEObject Type="Embed" ProgID="Equation.3" ShapeID="_x0000_i1040" DrawAspect="Content" ObjectID="_1415696534" r:id="rId31"/>
        </w:object>
      </w:r>
      <w:r w:rsidRPr="00EE78AA">
        <w:rPr>
          <w:sz w:val="20"/>
          <w:szCs w:val="20"/>
          <w:lang w:val="uk-UA"/>
        </w:rPr>
        <w:t xml:space="preserve"> прибуток підприємства зростає з ростом об’єму випуску, а далі зменшується.</w:t>
      </w: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</w:p>
    <w:p w:rsidR="007D558B" w:rsidRPr="00EE78AA" w:rsidRDefault="007D558B" w:rsidP="007D558B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Література:</w:t>
      </w:r>
    </w:p>
    <w:p w:rsidR="007D558B" w:rsidRPr="00EE78AA" w:rsidRDefault="007D558B" w:rsidP="007D558B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Тевяшев А.Д., Литвин О.Г. Вища математика. Загальний курс: Збірник задач і вправ. –Харків: Рубікон, 1999.- 320 с.</w:t>
      </w:r>
    </w:p>
    <w:p w:rsidR="007D558B" w:rsidRPr="002E3432" w:rsidRDefault="007D558B" w:rsidP="007D558B">
      <w:pPr>
        <w:pStyle w:val="a5"/>
        <w:ind w:firstLine="709"/>
        <w:rPr>
          <w:color w:val="auto"/>
          <w:sz w:val="20"/>
        </w:rPr>
      </w:pPr>
      <w:r w:rsidRPr="00EE78AA">
        <w:rPr>
          <w:sz w:val="20"/>
        </w:rPr>
        <w:t xml:space="preserve">Робота виконана під керівництвом проф. кафедри ВПМ </w:t>
      </w:r>
      <w:r w:rsidRPr="002E3432">
        <w:rPr>
          <w:color w:val="auto"/>
          <w:sz w:val="20"/>
        </w:rPr>
        <w:t>Литвинова А.Л.</w:t>
      </w:r>
    </w:p>
    <w:p w:rsidR="007D558B" w:rsidRPr="002E3432" w:rsidRDefault="007D558B" w:rsidP="007D558B">
      <w:pPr>
        <w:ind w:firstLine="709"/>
        <w:jc w:val="both"/>
        <w:rPr>
          <w:b/>
          <w:sz w:val="20"/>
          <w:szCs w:val="20"/>
          <w:lang w:val="uk-UA"/>
        </w:rPr>
      </w:pPr>
    </w:p>
    <w:p w:rsidR="007D558B" w:rsidRPr="002E3432" w:rsidRDefault="007D558B" w:rsidP="007D558B">
      <w:pPr>
        <w:ind w:firstLine="709"/>
        <w:jc w:val="both"/>
        <w:rPr>
          <w:b/>
          <w:sz w:val="20"/>
          <w:szCs w:val="20"/>
          <w:lang w:val="uk-UA"/>
        </w:rPr>
      </w:pPr>
    </w:p>
    <w:p w:rsidR="00816EF2" w:rsidRPr="007D558B" w:rsidRDefault="00816EF2" w:rsidP="007D558B">
      <w:pPr>
        <w:rPr>
          <w:b/>
        </w:rPr>
      </w:pPr>
    </w:p>
    <w:sectPr w:rsidR="00816EF2" w:rsidRPr="007D5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7D558B"/>
    <w:rsid w:val="007D558B"/>
    <w:rsid w:val="00816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D558B"/>
    <w:pPr>
      <w:spacing w:after="0" w:line="36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rsid w:val="007D558B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ody Text"/>
    <w:basedOn w:val="a"/>
    <w:link w:val="a4"/>
    <w:unhideWhenUsed/>
    <w:rsid w:val="007D5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D558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D558B"/>
    <w:pPr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uk-UA"/>
    </w:rPr>
  </w:style>
  <w:style w:type="character" w:customStyle="1" w:styleId="a6">
    <w:name w:val="Основной текст с отступом Знак"/>
    <w:basedOn w:val="a0"/>
    <w:link w:val="a5"/>
    <w:rsid w:val="007D558B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7D5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5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oleObject" Target="embeddings/oleObject13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2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4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6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0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2012-11-29T10:15:00Z</dcterms:created>
  <dcterms:modified xsi:type="dcterms:W3CDTF">2012-11-29T10:16:00Z</dcterms:modified>
</cp:coreProperties>
</file>