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EC3073" w14:textId="77777777" w:rsidR="00D82DBD" w:rsidRPr="005D48B4" w:rsidRDefault="00FE5438">
      <w:pPr>
        <w:jc w:val="center"/>
        <w:rPr>
          <w:rFonts w:ascii="Times New Roman" w:eastAsia="Times New Roman" w:hAnsi="Times New Roman" w:cs="Times New Roman"/>
          <w:sz w:val="28"/>
          <w:szCs w:val="28"/>
        </w:rPr>
      </w:pPr>
      <w:bookmarkStart w:id="0" w:name="_heading=h.gjdgxs" w:colFirst="0" w:colLast="0"/>
      <w:bookmarkEnd w:id="0"/>
      <w:r w:rsidRPr="005D48B4">
        <w:rPr>
          <w:rFonts w:ascii="Times New Roman" w:eastAsia="Times New Roman" w:hAnsi="Times New Roman" w:cs="Times New Roman"/>
          <w:sz w:val="28"/>
          <w:szCs w:val="28"/>
        </w:rPr>
        <w:t>МІНІСТЕРСТВО ОСВІТИ І НАУКИ УКРАЇНИ</w:t>
      </w:r>
    </w:p>
    <w:p w14:paraId="340B91C1" w14:textId="77777777" w:rsidR="00D82DBD" w:rsidRPr="005D48B4" w:rsidRDefault="00FE5438">
      <w:pPr>
        <w:jc w:val="center"/>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Харківський національний університет імені В. Н. Каразіна</w:t>
      </w:r>
    </w:p>
    <w:p w14:paraId="3AE37B1F" w14:textId="77777777" w:rsidR="00D82DBD" w:rsidRPr="005D48B4" w:rsidRDefault="00FE5438">
      <w:pPr>
        <w:jc w:val="center"/>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Філологічний факультет</w:t>
      </w:r>
    </w:p>
    <w:p w14:paraId="43F71E37" w14:textId="77777777" w:rsidR="00D82DBD" w:rsidRPr="005D48B4" w:rsidRDefault="00FE5438">
      <w:pPr>
        <w:spacing w:before="240"/>
        <w:jc w:val="center"/>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Кафедра загального та прикладного мовознавства</w:t>
      </w:r>
    </w:p>
    <w:p w14:paraId="51BA0D53" w14:textId="77777777" w:rsidR="00C20D60" w:rsidRPr="00E223C6" w:rsidRDefault="00C20D60" w:rsidP="00C20D60">
      <w:pPr>
        <w:spacing w:after="0" w:line="240" w:lineRule="auto"/>
        <w:rPr>
          <w:rFonts w:ascii="Times New Roman" w:hAnsi="Times New Roman" w:cs="Times New Roman"/>
          <w:color w:val="7030A0"/>
          <w:sz w:val="24"/>
          <w:szCs w:val="24"/>
          <w:lang w:eastAsia="ru-RU"/>
        </w:rPr>
      </w:pPr>
      <w:r w:rsidRPr="00E223C6">
        <w:rPr>
          <w:rFonts w:ascii="Times New Roman" w:hAnsi="Times New Roman" w:cs="Times New Roman"/>
          <w:color w:val="7030A0"/>
          <w:sz w:val="24"/>
          <w:szCs w:val="24"/>
          <w:lang w:eastAsia="ru-RU"/>
        </w:rPr>
        <w:t>___</w:t>
      </w:r>
      <w:r w:rsidRPr="00E223C6">
        <w:rPr>
          <w:rFonts w:ascii="Times New Roman" w:hAnsi="Times New Roman" w:cs="Times New Roman"/>
          <w:color w:val="7030A0"/>
          <w:sz w:val="36"/>
          <w:szCs w:val="24"/>
          <w:u w:val="single"/>
          <w:lang w:val="ru-RU" w:eastAsia="ru-RU"/>
        </w:rPr>
        <w:t>ДО ЗАХИСТУ</w:t>
      </w:r>
      <w:r w:rsidRPr="00E223C6">
        <w:rPr>
          <w:rFonts w:ascii="Times New Roman" w:hAnsi="Times New Roman" w:cs="Times New Roman"/>
          <w:color w:val="7030A0"/>
          <w:sz w:val="24"/>
          <w:szCs w:val="24"/>
          <w:lang w:eastAsia="ru-RU"/>
        </w:rPr>
        <w:t>__</w:t>
      </w:r>
    </w:p>
    <w:p w14:paraId="699E16B2" w14:textId="77777777" w:rsidR="00C20D60" w:rsidRPr="00E223C6" w:rsidRDefault="00C20D60" w:rsidP="00C20D60">
      <w:pPr>
        <w:spacing w:after="0" w:line="240" w:lineRule="auto"/>
        <w:rPr>
          <w:rFonts w:ascii="Times New Roman" w:hAnsi="Times New Roman" w:cs="Times New Roman"/>
          <w:color w:val="7030A0"/>
          <w:sz w:val="24"/>
          <w:szCs w:val="24"/>
          <w:lang w:eastAsia="ru-RU"/>
        </w:rPr>
      </w:pPr>
      <w:r w:rsidRPr="00E223C6">
        <w:rPr>
          <w:rFonts w:ascii="Times New Roman" w:hAnsi="Times New Roman" w:cs="Times New Roman"/>
          <w:color w:val="7030A0"/>
          <w:sz w:val="24"/>
          <w:szCs w:val="24"/>
          <w:lang w:eastAsia="ru-RU"/>
        </w:rPr>
        <w:t>В.о. завідувача кафедри</w:t>
      </w:r>
    </w:p>
    <w:p w14:paraId="70D999EE" w14:textId="52A171BD" w:rsidR="00C20D60" w:rsidRPr="00E223C6" w:rsidRDefault="00C20D60" w:rsidP="00C20D60">
      <w:pPr>
        <w:spacing w:after="0" w:line="240" w:lineRule="auto"/>
        <w:rPr>
          <w:rFonts w:ascii="Times New Roman" w:hAnsi="Times New Roman" w:cs="Times New Roman"/>
          <w:color w:val="7030A0"/>
          <w:sz w:val="24"/>
          <w:szCs w:val="24"/>
          <w:lang w:eastAsia="ru-RU"/>
        </w:rPr>
      </w:pPr>
    </w:p>
    <w:p w14:paraId="66F3358C" w14:textId="77777777" w:rsidR="00C20D60" w:rsidRPr="00E223C6" w:rsidRDefault="00C20D60" w:rsidP="00C20D60">
      <w:pPr>
        <w:spacing w:after="0" w:line="240" w:lineRule="auto"/>
        <w:rPr>
          <w:rFonts w:ascii="Times New Roman" w:hAnsi="Times New Roman" w:cs="Times New Roman"/>
          <w:color w:val="7030A0"/>
          <w:sz w:val="24"/>
          <w:szCs w:val="24"/>
          <w:lang w:eastAsia="ru-RU"/>
        </w:rPr>
      </w:pPr>
      <w:r w:rsidRPr="00E223C6">
        <w:rPr>
          <w:rFonts w:ascii="Times New Roman" w:hAnsi="Times New Roman" w:cs="Times New Roman"/>
          <w:color w:val="7030A0"/>
          <w:sz w:val="24"/>
          <w:szCs w:val="24"/>
          <w:lang w:eastAsia="ru-RU"/>
        </w:rPr>
        <w:t>__________ Наталія ДУБОВИК</w:t>
      </w:r>
    </w:p>
    <w:p w14:paraId="1B5A1FE4" w14:textId="77777777" w:rsidR="00C20D60" w:rsidRPr="00E223C6" w:rsidRDefault="00C20D60" w:rsidP="00C20D60">
      <w:pPr>
        <w:spacing w:after="0" w:line="240" w:lineRule="auto"/>
        <w:rPr>
          <w:rFonts w:ascii="Times New Roman" w:hAnsi="Times New Roman" w:cs="Times New Roman"/>
          <w:color w:val="7030A0"/>
          <w:sz w:val="24"/>
          <w:szCs w:val="24"/>
          <w:lang w:eastAsia="ru-RU"/>
        </w:rPr>
      </w:pPr>
      <w:r w:rsidRPr="00E223C6">
        <w:rPr>
          <w:rFonts w:ascii="Times New Roman" w:hAnsi="Times New Roman" w:cs="Times New Roman"/>
          <w:color w:val="7030A0"/>
          <w:sz w:val="16"/>
          <w:szCs w:val="24"/>
          <w:lang w:eastAsia="ru-RU"/>
        </w:rPr>
        <w:t>(підпис)            (ім’я, прізвище)</w:t>
      </w:r>
    </w:p>
    <w:p w14:paraId="6B86341C" w14:textId="77777777" w:rsidR="00C20D60" w:rsidRPr="00C20D60" w:rsidRDefault="00C20D60" w:rsidP="00C20D60">
      <w:pPr>
        <w:spacing w:after="0" w:line="240" w:lineRule="auto"/>
        <w:rPr>
          <w:rFonts w:ascii="Times New Roman" w:hAnsi="Times New Roman" w:cs="Times New Roman"/>
          <w:sz w:val="24"/>
          <w:szCs w:val="24"/>
          <w:lang w:val="ru-RU" w:eastAsia="ru-RU"/>
        </w:rPr>
      </w:pPr>
      <w:r w:rsidRPr="00E223C6">
        <w:rPr>
          <w:rFonts w:ascii="Times New Roman" w:hAnsi="Times New Roman" w:cs="Times New Roman"/>
          <w:color w:val="7030A0"/>
          <w:sz w:val="24"/>
          <w:szCs w:val="24"/>
          <w:lang w:eastAsia="ru-RU"/>
        </w:rPr>
        <w:t>“_</w:t>
      </w:r>
      <w:r w:rsidRPr="00E223C6">
        <w:rPr>
          <w:rFonts w:ascii="Times New Roman" w:hAnsi="Times New Roman" w:cs="Times New Roman"/>
          <w:color w:val="7030A0"/>
          <w:sz w:val="24"/>
          <w:szCs w:val="24"/>
          <w:u w:val="single"/>
          <w:lang w:val="ru-RU" w:eastAsia="ru-RU"/>
        </w:rPr>
        <w:t>27</w:t>
      </w:r>
      <w:r w:rsidRPr="00E223C6">
        <w:rPr>
          <w:rFonts w:ascii="Times New Roman" w:hAnsi="Times New Roman" w:cs="Times New Roman"/>
          <w:color w:val="7030A0"/>
          <w:sz w:val="24"/>
          <w:szCs w:val="24"/>
          <w:lang w:eastAsia="ru-RU"/>
        </w:rPr>
        <w:t>_”__</w:t>
      </w:r>
      <w:r w:rsidRPr="00E223C6">
        <w:rPr>
          <w:rFonts w:ascii="Times New Roman" w:hAnsi="Times New Roman" w:cs="Times New Roman"/>
          <w:color w:val="7030A0"/>
          <w:sz w:val="24"/>
          <w:szCs w:val="24"/>
          <w:u w:val="single"/>
          <w:lang w:val="ru-RU" w:eastAsia="ru-RU"/>
        </w:rPr>
        <w:t>травня</w:t>
      </w:r>
      <w:r w:rsidRPr="00E223C6">
        <w:rPr>
          <w:rFonts w:ascii="Times New Roman" w:hAnsi="Times New Roman" w:cs="Times New Roman"/>
          <w:color w:val="7030A0"/>
          <w:sz w:val="24"/>
          <w:szCs w:val="24"/>
          <w:lang w:eastAsia="ru-RU"/>
        </w:rPr>
        <w:t>__2024 р.</w:t>
      </w:r>
    </w:p>
    <w:p w14:paraId="03E6A88C" w14:textId="77777777" w:rsidR="00D82DBD" w:rsidRPr="005D48B4" w:rsidRDefault="00D82DBD">
      <w:pPr>
        <w:rPr>
          <w:rFonts w:ascii="Times New Roman" w:eastAsia="Times New Roman" w:hAnsi="Times New Roman" w:cs="Times New Roman"/>
          <w:b/>
          <w:sz w:val="28"/>
          <w:szCs w:val="28"/>
        </w:rPr>
      </w:pPr>
    </w:p>
    <w:p w14:paraId="42DCB2BD" w14:textId="77777777" w:rsidR="00D82DBD" w:rsidRPr="005D48B4" w:rsidRDefault="00787CDD">
      <w:pPr>
        <w:jc w:val="center"/>
        <w:rPr>
          <w:rFonts w:ascii="Times New Roman" w:eastAsia="Times New Roman" w:hAnsi="Times New Roman" w:cs="Times New Roman"/>
          <w:b/>
          <w:sz w:val="28"/>
          <w:szCs w:val="28"/>
        </w:rPr>
      </w:pPr>
      <w:r w:rsidRPr="005D48B4">
        <w:rPr>
          <w:rFonts w:ascii="Times New Roman" w:eastAsia="Times New Roman" w:hAnsi="Times New Roman" w:cs="Times New Roman"/>
          <w:b/>
          <w:sz w:val="28"/>
          <w:szCs w:val="28"/>
        </w:rPr>
        <w:t xml:space="preserve">Особливості відтворення власних назв романів серії «Хроніки </w:t>
      </w:r>
      <w:proofErr w:type="spellStart"/>
      <w:r w:rsidRPr="005D48B4">
        <w:rPr>
          <w:rFonts w:ascii="Times New Roman" w:eastAsia="Times New Roman" w:hAnsi="Times New Roman" w:cs="Times New Roman"/>
          <w:b/>
          <w:sz w:val="28"/>
          <w:szCs w:val="28"/>
        </w:rPr>
        <w:t>Нарнії</w:t>
      </w:r>
      <w:proofErr w:type="spellEnd"/>
      <w:r w:rsidRPr="005D48B4">
        <w:rPr>
          <w:rFonts w:ascii="Times New Roman" w:eastAsia="Times New Roman" w:hAnsi="Times New Roman" w:cs="Times New Roman"/>
          <w:b/>
          <w:sz w:val="28"/>
          <w:szCs w:val="28"/>
        </w:rPr>
        <w:t>» в українських перекладах</w:t>
      </w:r>
    </w:p>
    <w:p w14:paraId="27C1D920" w14:textId="77777777" w:rsidR="00D82DBD" w:rsidRPr="005D48B4" w:rsidRDefault="00D82DBD">
      <w:pPr>
        <w:rPr>
          <w:rFonts w:ascii="Times New Roman" w:eastAsia="Times New Roman" w:hAnsi="Times New Roman" w:cs="Times New Roman"/>
          <w:sz w:val="28"/>
          <w:szCs w:val="28"/>
        </w:rPr>
      </w:pPr>
    </w:p>
    <w:p w14:paraId="52B359A5"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Кваліфікаційна робота</w:t>
      </w:r>
    </w:p>
    <w:p w14:paraId="4582F18C"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здобувача(-</w:t>
      </w:r>
      <w:proofErr w:type="spellStart"/>
      <w:r w:rsidRPr="005D48B4">
        <w:rPr>
          <w:rFonts w:ascii="Times New Roman" w:eastAsia="Times New Roman" w:hAnsi="Times New Roman" w:cs="Times New Roman"/>
          <w:sz w:val="28"/>
          <w:szCs w:val="28"/>
        </w:rPr>
        <w:t>ки</w:t>
      </w:r>
      <w:proofErr w:type="spellEnd"/>
      <w:r w:rsidRPr="005D48B4">
        <w:rPr>
          <w:rFonts w:ascii="Times New Roman" w:eastAsia="Times New Roman" w:hAnsi="Times New Roman" w:cs="Times New Roman"/>
          <w:sz w:val="28"/>
          <w:szCs w:val="28"/>
        </w:rPr>
        <w:t>) 4 курсу</w:t>
      </w:r>
    </w:p>
    <w:p w14:paraId="4B796332"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першого (бакалаврського) рівня</w:t>
      </w:r>
    </w:p>
    <w:p w14:paraId="0ADF5F1E"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спеціальності 035 Філологія</w:t>
      </w:r>
    </w:p>
    <w:p w14:paraId="3650AF3B"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спеціалізації 035.10 прикладна лінгвістика</w:t>
      </w:r>
    </w:p>
    <w:p w14:paraId="505F4027"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освітньо-професійної програми</w:t>
      </w:r>
    </w:p>
    <w:p w14:paraId="712CEA36"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«Прикладна лінгвістика та англійська мова»</w:t>
      </w:r>
    </w:p>
    <w:p w14:paraId="632215D9"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Кобець Олени Андріївни</w:t>
      </w:r>
    </w:p>
    <w:p w14:paraId="2DAD05F7" w14:textId="77777777" w:rsidR="00D82DBD" w:rsidRPr="005D48B4" w:rsidRDefault="00D82DBD">
      <w:pPr>
        <w:spacing w:after="0" w:line="240" w:lineRule="auto"/>
        <w:ind w:firstLine="4253"/>
        <w:rPr>
          <w:rFonts w:ascii="Times New Roman" w:eastAsia="Times New Roman" w:hAnsi="Times New Roman" w:cs="Times New Roman"/>
          <w:sz w:val="28"/>
          <w:szCs w:val="28"/>
        </w:rPr>
      </w:pPr>
    </w:p>
    <w:p w14:paraId="61CAB04B" w14:textId="3F4FF014"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Керівник</w:t>
      </w:r>
    </w:p>
    <w:p w14:paraId="37DA05BD"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Фролова Ірина Євгенівна,</w:t>
      </w:r>
      <w:r w:rsidRPr="005D48B4">
        <w:rPr>
          <w:rFonts w:ascii="Times New Roman" w:eastAsia="Times New Roman" w:hAnsi="Times New Roman" w:cs="Times New Roman"/>
          <w:color w:val="000000"/>
          <w:sz w:val="2"/>
          <w:szCs w:val="2"/>
          <w:highlight w:val="black"/>
        </w:rPr>
        <w:t xml:space="preserve"> </w:t>
      </w:r>
    </w:p>
    <w:p w14:paraId="421AEAFE"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докт. філол. наук, </w:t>
      </w:r>
    </w:p>
    <w:p w14:paraId="1DB5E91E"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доцент, професор закладу вищої освіти</w:t>
      </w:r>
    </w:p>
    <w:p w14:paraId="66BCEB61" w14:textId="77777777" w:rsidR="00D82DBD" w:rsidRPr="005D48B4" w:rsidRDefault="00D82DBD">
      <w:pPr>
        <w:spacing w:after="0" w:line="240" w:lineRule="auto"/>
        <w:ind w:firstLine="4253"/>
        <w:rPr>
          <w:rFonts w:ascii="Times New Roman" w:eastAsia="Times New Roman" w:hAnsi="Times New Roman" w:cs="Times New Roman"/>
          <w:sz w:val="28"/>
          <w:szCs w:val="28"/>
        </w:rPr>
      </w:pPr>
    </w:p>
    <w:p w14:paraId="789ECD04" w14:textId="77777777" w:rsidR="00D82DBD" w:rsidRPr="005D48B4" w:rsidRDefault="00FE5438">
      <w:pPr>
        <w:spacing w:after="0" w:line="240" w:lineRule="auto"/>
        <w:ind w:firstLine="4253"/>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Оцінка</w:t>
      </w:r>
    </w:p>
    <w:p w14:paraId="05CC8897" w14:textId="72053364" w:rsidR="00C71490" w:rsidRPr="00C71490" w:rsidRDefault="00C71490" w:rsidP="00C71490">
      <w:pPr>
        <w:spacing w:after="0" w:line="240" w:lineRule="auto"/>
        <w:ind w:firstLine="4253"/>
        <w:rPr>
          <w:rFonts w:ascii="Times New Roman" w:hAnsi="Times New Roman" w:cs="Times New Roman"/>
          <w:noProof/>
          <w:sz w:val="28"/>
          <w:lang w:eastAsia="ru-RU"/>
        </w:rPr>
      </w:pPr>
      <w:r w:rsidRPr="00C71490">
        <w:rPr>
          <w:rFonts w:ascii="Times New Roman" w:hAnsi="Times New Roman" w:cs="Times New Roman"/>
          <w:noProof/>
          <w:sz w:val="28"/>
          <w:lang w:eastAsia="ru-RU"/>
        </w:rPr>
        <w:t>за національною шкалою _</w:t>
      </w:r>
      <w:r w:rsidR="008009DF" w:rsidRPr="00C71490">
        <w:rPr>
          <w:rFonts w:ascii="Times New Roman" w:hAnsi="Times New Roman" w:cs="Times New Roman"/>
          <w:noProof/>
          <w:sz w:val="28"/>
          <w:lang w:eastAsia="ru-RU"/>
        </w:rPr>
        <w:t xml:space="preserve"> </w:t>
      </w:r>
      <w:r w:rsidRPr="00C71490">
        <w:rPr>
          <w:rFonts w:ascii="Times New Roman" w:hAnsi="Times New Roman" w:cs="Times New Roman"/>
          <w:noProof/>
          <w:sz w:val="28"/>
          <w:lang w:eastAsia="ru-RU"/>
        </w:rPr>
        <w:t>_</w:t>
      </w:r>
    </w:p>
    <w:p w14:paraId="12A0B810" w14:textId="77777777" w:rsidR="00C71490" w:rsidRPr="00C71490" w:rsidRDefault="00C71490" w:rsidP="00C71490">
      <w:pPr>
        <w:spacing w:after="0" w:line="240" w:lineRule="auto"/>
        <w:ind w:firstLine="4253"/>
        <w:rPr>
          <w:rFonts w:ascii="Times New Roman" w:hAnsi="Times New Roman" w:cs="Times New Roman"/>
          <w:noProof/>
          <w:sz w:val="28"/>
          <w:lang w:eastAsia="ru-RU"/>
        </w:rPr>
      </w:pPr>
    </w:p>
    <w:p w14:paraId="6E4480C4" w14:textId="20CC8C76" w:rsidR="00D82DBD" w:rsidRPr="005D48B4" w:rsidRDefault="00C71490" w:rsidP="00C71490">
      <w:pPr>
        <w:spacing w:after="0" w:line="240" w:lineRule="auto"/>
        <w:ind w:firstLine="4253"/>
        <w:rPr>
          <w:rFonts w:ascii="Times New Roman" w:eastAsia="Times New Roman" w:hAnsi="Times New Roman" w:cs="Times New Roman"/>
          <w:sz w:val="28"/>
          <w:szCs w:val="28"/>
        </w:rPr>
      </w:pPr>
      <w:r w:rsidRPr="00C71490">
        <w:rPr>
          <w:rFonts w:ascii="Times New Roman" w:hAnsi="Times New Roman" w:cs="Times New Roman"/>
          <w:noProof/>
          <w:sz w:val="28"/>
          <w:lang w:eastAsia="ru-RU"/>
        </w:rPr>
        <w:t>Кількість балів: _</w:t>
      </w:r>
      <w:bookmarkStart w:id="1" w:name="_GoBack"/>
      <w:bookmarkEnd w:id="1"/>
      <w:r w:rsidRPr="00C71490">
        <w:rPr>
          <w:rFonts w:ascii="Times New Roman" w:hAnsi="Times New Roman" w:cs="Times New Roman"/>
          <w:noProof/>
          <w:sz w:val="28"/>
          <w:lang w:eastAsia="ru-RU"/>
        </w:rPr>
        <w:t>_</w:t>
      </w:r>
    </w:p>
    <w:p w14:paraId="36AFAF8D" w14:textId="77777777" w:rsidR="00C71490" w:rsidRDefault="00C71490">
      <w:pPr>
        <w:spacing w:after="0" w:line="240" w:lineRule="auto"/>
        <w:ind w:firstLine="4253"/>
        <w:jc w:val="right"/>
        <w:rPr>
          <w:rFonts w:ascii="Times New Roman" w:eastAsia="Times New Roman" w:hAnsi="Times New Roman" w:cs="Times New Roman"/>
          <w:sz w:val="28"/>
          <w:szCs w:val="28"/>
        </w:rPr>
      </w:pPr>
    </w:p>
    <w:p w14:paraId="550CE3C0" w14:textId="0096DC0A" w:rsidR="00D82DBD" w:rsidRPr="005D48B4" w:rsidRDefault="00FE5438">
      <w:pPr>
        <w:spacing w:after="0" w:line="240" w:lineRule="auto"/>
        <w:ind w:firstLine="4253"/>
        <w:jc w:val="right"/>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Голова комісії</w:t>
      </w:r>
    </w:p>
    <w:p w14:paraId="6A8A2E90" w14:textId="240707AD" w:rsidR="00D82DBD" w:rsidRPr="005D48B4" w:rsidRDefault="00D82DBD">
      <w:pPr>
        <w:spacing w:after="0" w:line="240" w:lineRule="auto"/>
        <w:ind w:firstLine="4253"/>
        <w:rPr>
          <w:rFonts w:ascii="Times New Roman" w:eastAsia="Times New Roman" w:hAnsi="Times New Roman" w:cs="Times New Roman"/>
          <w:sz w:val="28"/>
          <w:szCs w:val="28"/>
        </w:rPr>
      </w:pPr>
    </w:p>
    <w:p w14:paraId="52294724" w14:textId="1EFCE07F" w:rsidR="00D82DBD" w:rsidRPr="005D48B4" w:rsidRDefault="00FE5438">
      <w:pPr>
        <w:spacing w:after="0" w:line="240" w:lineRule="auto"/>
        <w:jc w:val="right"/>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______________</w:t>
      </w:r>
      <w:r w:rsidRPr="005D48B4">
        <w:rPr>
          <w:rFonts w:ascii="Times New Roman" w:eastAsia="Times New Roman" w:hAnsi="Times New Roman" w:cs="Times New Roman"/>
          <w:sz w:val="28"/>
          <w:szCs w:val="28"/>
          <w:u w:val="single"/>
        </w:rPr>
        <w:t>Олена СКОРОБОГАТОВА</w:t>
      </w:r>
      <w:r w:rsidRPr="005D48B4">
        <w:rPr>
          <w:rFonts w:ascii="Times New Roman" w:eastAsia="Times New Roman" w:hAnsi="Times New Roman" w:cs="Times New Roman"/>
          <w:sz w:val="28"/>
          <w:szCs w:val="28"/>
        </w:rPr>
        <w:t>_</w:t>
      </w:r>
    </w:p>
    <w:p w14:paraId="149B2173" w14:textId="77777777" w:rsidR="00D82DBD" w:rsidRPr="007E606A" w:rsidRDefault="00FE5438">
      <w:pPr>
        <w:spacing w:after="0" w:line="240" w:lineRule="auto"/>
        <w:jc w:val="right"/>
        <w:rPr>
          <w:rFonts w:ascii="Times New Roman" w:eastAsia="Times New Roman" w:hAnsi="Times New Roman" w:cs="Times New Roman"/>
          <w:sz w:val="20"/>
          <w:szCs w:val="20"/>
        </w:rPr>
      </w:pPr>
      <w:r w:rsidRPr="007E606A">
        <w:rPr>
          <w:rFonts w:ascii="Times New Roman" w:eastAsia="Times New Roman" w:hAnsi="Times New Roman" w:cs="Times New Roman"/>
          <w:sz w:val="20"/>
          <w:szCs w:val="20"/>
        </w:rPr>
        <w:t>(підпис)                                    (прізвище та ініціали)</w:t>
      </w:r>
    </w:p>
    <w:p w14:paraId="1E5EE570" w14:textId="77777777" w:rsidR="00D82DBD" w:rsidRPr="005D48B4" w:rsidRDefault="00D82DBD">
      <w:pPr>
        <w:spacing w:after="0" w:line="240" w:lineRule="auto"/>
        <w:rPr>
          <w:rFonts w:ascii="Times New Roman" w:eastAsia="Times New Roman" w:hAnsi="Times New Roman" w:cs="Times New Roman"/>
          <w:sz w:val="28"/>
          <w:szCs w:val="28"/>
        </w:rPr>
      </w:pPr>
    </w:p>
    <w:p w14:paraId="3994B70E" w14:textId="77777777" w:rsidR="00D82DBD" w:rsidRPr="005D48B4" w:rsidRDefault="00FE5438">
      <w:pPr>
        <w:spacing w:after="0" w:line="240" w:lineRule="auto"/>
        <w:jc w:val="center"/>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Харків – 2024</w:t>
      </w:r>
    </w:p>
    <w:p w14:paraId="193F64DD" w14:textId="77777777" w:rsidR="00D82DBD" w:rsidRPr="005D48B4" w:rsidRDefault="00FE5438" w:rsidP="00F82244">
      <w:pPr>
        <w:rPr>
          <w:rFonts w:ascii="Times New Roman" w:hAnsi="Times New Roman" w:cs="Times New Roman"/>
        </w:rPr>
      </w:pPr>
      <w:r w:rsidRPr="005D48B4">
        <w:rPr>
          <w:rFonts w:ascii="Times New Roman" w:hAnsi="Times New Roman" w:cs="Times New Roman"/>
        </w:rPr>
        <w:br w:type="page"/>
      </w:r>
    </w:p>
    <w:sdt>
      <w:sdtPr>
        <w:rPr>
          <w:rFonts w:ascii="Times New Roman" w:eastAsia="Calibri" w:hAnsi="Times New Roman" w:cs="Times New Roman"/>
          <w:color w:val="auto"/>
          <w:sz w:val="22"/>
          <w:szCs w:val="22"/>
        </w:rPr>
        <w:id w:val="830800125"/>
        <w:docPartObj>
          <w:docPartGallery w:val="Table of Contents"/>
          <w:docPartUnique/>
        </w:docPartObj>
      </w:sdtPr>
      <w:sdtEndPr>
        <w:rPr>
          <w:b/>
          <w:bCs/>
        </w:rPr>
      </w:sdtEndPr>
      <w:sdtContent>
        <w:p w14:paraId="300D1E6B" w14:textId="77777777" w:rsidR="00F82244" w:rsidRPr="005D48B4" w:rsidRDefault="00F82244" w:rsidP="00213BB3">
          <w:pPr>
            <w:pStyle w:val="a5"/>
            <w:jc w:val="center"/>
            <w:rPr>
              <w:rFonts w:ascii="Times New Roman" w:hAnsi="Times New Roman" w:cs="Times New Roman"/>
              <w:b/>
              <w:color w:val="auto"/>
              <w:sz w:val="28"/>
              <w:szCs w:val="28"/>
            </w:rPr>
          </w:pPr>
          <w:r w:rsidRPr="005D48B4">
            <w:rPr>
              <w:rFonts w:ascii="Times New Roman" w:hAnsi="Times New Roman" w:cs="Times New Roman"/>
              <w:b/>
              <w:color w:val="auto"/>
              <w:sz w:val="28"/>
              <w:szCs w:val="28"/>
            </w:rPr>
            <w:t>ЗМІСТ</w:t>
          </w:r>
        </w:p>
        <w:p w14:paraId="0254C831" w14:textId="77777777" w:rsidR="00F82244" w:rsidRPr="005D48B4" w:rsidRDefault="00F82244" w:rsidP="00F82244">
          <w:pPr>
            <w:rPr>
              <w:rFonts w:ascii="Times New Roman" w:hAnsi="Times New Roman" w:cs="Times New Roman"/>
              <w:sz w:val="28"/>
              <w:szCs w:val="28"/>
            </w:rPr>
          </w:pPr>
        </w:p>
        <w:p w14:paraId="0990A0B3" w14:textId="7BD5FD8E" w:rsidR="00213BB3" w:rsidRPr="005D48B4" w:rsidRDefault="00F82244" w:rsidP="00213BB3">
          <w:pPr>
            <w:pStyle w:val="10"/>
            <w:tabs>
              <w:tab w:val="right" w:leader="dot" w:pos="9629"/>
            </w:tabs>
            <w:rPr>
              <w:rFonts w:ascii="Times New Roman" w:eastAsiaTheme="minorEastAsia" w:hAnsi="Times New Roman" w:cs="Times New Roman"/>
              <w:noProof/>
              <w:sz w:val="28"/>
              <w:szCs w:val="28"/>
            </w:rPr>
          </w:pPr>
          <w:r w:rsidRPr="005D48B4">
            <w:rPr>
              <w:rFonts w:ascii="Times New Roman" w:hAnsi="Times New Roman" w:cs="Times New Roman"/>
              <w:bCs/>
            </w:rPr>
            <w:fldChar w:fldCharType="begin"/>
          </w:r>
          <w:r w:rsidRPr="005D48B4">
            <w:rPr>
              <w:rFonts w:ascii="Times New Roman" w:hAnsi="Times New Roman" w:cs="Times New Roman"/>
              <w:bCs/>
            </w:rPr>
            <w:instrText xml:space="preserve"> TOC \o "1-3" \h \z \u </w:instrText>
          </w:r>
          <w:r w:rsidRPr="005D48B4">
            <w:rPr>
              <w:rFonts w:ascii="Times New Roman" w:hAnsi="Times New Roman" w:cs="Times New Roman"/>
              <w:bCs/>
            </w:rPr>
            <w:fldChar w:fldCharType="separate"/>
          </w:r>
          <w:hyperlink w:anchor="_Toc166686688" w:history="1">
            <w:r w:rsidR="00213BB3" w:rsidRPr="005D48B4">
              <w:rPr>
                <w:rStyle w:val="a6"/>
                <w:rFonts w:ascii="Times New Roman" w:eastAsia="Times New Roman" w:hAnsi="Times New Roman" w:cs="Times New Roman"/>
                <w:noProof/>
                <w:sz w:val="28"/>
                <w:szCs w:val="28"/>
              </w:rPr>
              <w:t>ВСТУП</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_Toc166686688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3</w:t>
            </w:r>
            <w:r w:rsidR="00213BB3" w:rsidRPr="005D48B4">
              <w:rPr>
                <w:rFonts w:ascii="Times New Roman" w:hAnsi="Times New Roman" w:cs="Times New Roman"/>
                <w:noProof/>
                <w:webHidden/>
                <w:sz w:val="28"/>
                <w:szCs w:val="28"/>
              </w:rPr>
              <w:fldChar w:fldCharType="end"/>
            </w:r>
          </w:hyperlink>
        </w:p>
        <w:p w14:paraId="0C719C8B" w14:textId="1E6EC313"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689" w:history="1">
            <w:r w:rsidR="00213BB3" w:rsidRPr="005D48B4">
              <w:rPr>
                <w:rStyle w:val="a6"/>
                <w:rFonts w:ascii="Times New Roman" w:eastAsia="Times New Roman" w:hAnsi="Times New Roman" w:cs="Times New Roman"/>
                <w:noProof/>
                <w:sz w:val="28"/>
                <w:szCs w:val="28"/>
              </w:rPr>
              <w:t>РОЗДІЛ I ТЕОРЕТИЧНІ ОСНОВИ ДОСЛІДЖЕННЯ</w:t>
            </w:r>
            <w:r w:rsidR="00213BB3" w:rsidRPr="005D48B4">
              <w:rPr>
                <w:rStyle w:val="a6"/>
                <w:rFonts w:ascii="Times New Roman" w:eastAsia="Times New Roman" w:hAnsi="Times New Roman" w:cs="Times New Roman"/>
                <w:noProof/>
                <w:sz w:val="28"/>
                <w:szCs w:val="28"/>
                <w:lang w:val="ru-RU"/>
              </w:rPr>
              <w:t xml:space="preserve"> </w:t>
            </w:r>
            <w:r w:rsidR="00213BB3" w:rsidRPr="005D48B4">
              <w:rPr>
                <w:rStyle w:val="a6"/>
                <w:rFonts w:ascii="Times New Roman" w:eastAsia="Times New Roman" w:hAnsi="Times New Roman" w:cs="Times New Roman"/>
                <w:noProof/>
                <w:sz w:val="28"/>
                <w:szCs w:val="28"/>
              </w:rPr>
              <w:t>АНГЛО-УКРАЇНСЬКОГО ПЕРЕКЛАДУ ВЛАСНИХ НАЗВ</w:t>
            </w:r>
            <w:r w:rsidR="00213BB3" w:rsidRPr="005D48B4">
              <w:rPr>
                <w:rStyle w:val="a6"/>
                <w:rFonts w:ascii="Times New Roman" w:eastAsia="Times New Roman" w:hAnsi="Times New Roman" w:cs="Times New Roman"/>
                <w:noProof/>
                <w:sz w:val="28"/>
                <w:szCs w:val="28"/>
                <w:lang w:val="ru-RU"/>
              </w:rPr>
              <w:t xml:space="preserve"> </w:t>
            </w:r>
            <w:r w:rsidR="00213BB3" w:rsidRPr="005D48B4">
              <w:rPr>
                <w:rStyle w:val="a6"/>
                <w:rFonts w:ascii="Times New Roman" w:eastAsia="Times New Roman" w:hAnsi="Times New Roman" w:cs="Times New Roman"/>
                <w:noProof/>
                <w:sz w:val="28"/>
                <w:szCs w:val="28"/>
              </w:rPr>
              <w:t>У ХУДОЖНІХ ТВОРАХ</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_Toc166686689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5</w:t>
            </w:r>
            <w:r w:rsidR="00213BB3" w:rsidRPr="005D48B4">
              <w:rPr>
                <w:rFonts w:ascii="Times New Roman" w:hAnsi="Times New Roman" w:cs="Times New Roman"/>
                <w:noProof/>
                <w:webHidden/>
                <w:sz w:val="28"/>
                <w:szCs w:val="28"/>
              </w:rPr>
              <w:fldChar w:fldCharType="end"/>
            </w:r>
          </w:hyperlink>
        </w:p>
        <w:p w14:paraId="7D8F3CBA" w14:textId="2FE84151"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0" w:history="1">
            <w:r w:rsidR="00213BB3" w:rsidRPr="005D48B4">
              <w:rPr>
                <w:rStyle w:val="a6"/>
                <w:rFonts w:ascii="Times New Roman" w:eastAsia="Times New Roman" w:hAnsi="Times New Roman" w:cs="Times New Roman"/>
                <w:noProof/>
                <w:sz w:val="28"/>
                <w:szCs w:val="28"/>
                <w:lang w:val="ru-RU"/>
              </w:rPr>
              <w:t xml:space="preserve">1.1 </w:t>
            </w:r>
            <w:r w:rsidR="00213BB3" w:rsidRPr="005D48B4">
              <w:rPr>
                <w:rStyle w:val="a6"/>
                <w:rFonts w:ascii="Times New Roman" w:eastAsia="Times New Roman" w:hAnsi="Times New Roman" w:cs="Times New Roman"/>
                <w:noProof/>
                <w:sz w:val="28"/>
                <w:szCs w:val="28"/>
              </w:rPr>
              <w:t>Особливості художнього перекладу</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_Toc166686690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5</w:t>
            </w:r>
            <w:r w:rsidR="00213BB3" w:rsidRPr="005D48B4">
              <w:rPr>
                <w:rFonts w:ascii="Times New Roman" w:hAnsi="Times New Roman" w:cs="Times New Roman"/>
                <w:noProof/>
                <w:webHidden/>
                <w:sz w:val="28"/>
                <w:szCs w:val="28"/>
              </w:rPr>
              <w:fldChar w:fldCharType="end"/>
            </w:r>
          </w:hyperlink>
        </w:p>
        <w:p w14:paraId="7B199E03" w14:textId="449C14B3"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1" w:history="1">
            <w:r w:rsidR="00213BB3" w:rsidRPr="005D48B4">
              <w:rPr>
                <w:rStyle w:val="a6"/>
                <w:rFonts w:ascii="Times New Roman" w:eastAsia="Times New Roman" w:hAnsi="Times New Roman" w:cs="Times New Roman"/>
                <w:noProof/>
                <w:sz w:val="28"/>
                <w:szCs w:val="28"/>
              </w:rPr>
              <w:t>1.2 Власні назви як об’єкт перекладу</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_Toc166686691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9</w:t>
            </w:r>
            <w:r w:rsidR="00213BB3" w:rsidRPr="005D48B4">
              <w:rPr>
                <w:rFonts w:ascii="Times New Roman" w:hAnsi="Times New Roman" w:cs="Times New Roman"/>
                <w:noProof/>
                <w:webHidden/>
                <w:sz w:val="28"/>
                <w:szCs w:val="28"/>
              </w:rPr>
              <w:fldChar w:fldCharType="end"/>
            </w:r>
          </w:hyperlink>
        </w:p>
        <w:p w14:paraId="20CFC85C" w14:textId="1E7CF1C2"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2" w:history="1">
            <w:r w:rsidR="00213BB3" w:rsidRPr="005D48B4">
              <w:rPr>
                <w:rStyle w:val="a6"/>
                <w:rFonts w:ascii="Times New Roman" w:eastAsia="Times New Roman" w:hAnsi="Times New Roman" w:cs="Times New Roman"/>
                <w:noProof/>
                <w:sz w:val="28"/>
                <w:szCs w:val="28"/>
              </w:rPr>
              <w:t>1.3 Особливості перекладу літературних творів жанру фентезі</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_Toc166686692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14</w:t>
            </w:r>
            <w:r w:rsidR="00213BB3" w:rsidRPr="005D48B4">
              <w:rPr>
                <w:rFonts w:ascii="Times New Roman" w:hAnsi="Times New Roman" w:cs="Times New Roman"/>
                <w:noProof/>
                <w:webHidden/>
                <w:sz w:val="28"/>
                <w:szCs w:val="28"/>
              </w:rPr>
              <w:fldChar w:fldCharType="end"/>
            </w:r>
          </w:hyperlink>
        </w:p>
        <w:p w14:paraId="5E464138" w14:textId="159D6051"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3" w:history="1">
            <w:r w:rsidR="00213BB3" w:rsidRPr="005D48B4">
              <w:rPr>
                <w:rStyle w:val="a6"/>
                <w:rFonts w:ascii="Times New Roman" w:eastAsia="Times New Roman" w:hAnsi="Times New Roman" w:cs="Times New Roman"/>
                <w:noProof/>
                <w:sz w:val="28"/>
                <w:szCs w:val="28"/>
              </w:rPr>
              <w:t>1.4 Фентезійні романи серії Хроніки Нарнії та їхні українські переклади</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_Toc166686693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16</w:t>
            </w:r>
            <w:r w:rsidR="00213BB3" w:rsidRPr="005D48B4">
              <w:rPr>
                <w:rFonts w:ascii="Times New Roman" w:hAnsi="Times New Roman" w:cs="Times New Roman"/>
                <w:noProof/>
                <w:webHidden/>
                <w:sz w:val="28"/>
                <w:szCs w:val="28"/>
              </w:rPr>
              <w:fldChar w:fldCharType="end"/>
            </w:r>
          </w:hyperlink>
        </w:p>
        <w:p w14:paraId="4840EC57" w14:textId="3BD53B6A"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694" w:history="1">
            <w:r w:rsidR="00213BB3" w:rsidRPr="005D48B4">
              <w:rPr>
                <w:rStyle w:val="a6"/>
                <w:rFonts w:ascii="Times New Roman" w:eastAsia="Times New Roman" w:hAnsi="Times New Roman" w:cs="Times New Roman"/>
                <w:noProof/>
                <w:sz w:val="28"/>
                <w:szCs w:val="28"/>
              </w:rPr>
              <w:t>Висновки до розділу 1</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_Toc166686694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20</w:t>
            </w:r>
            <w:r w:rsidR="00213BB3" w:rsidRPr="005D48B4">
              <w:rPr>
                <w:rFonts w:ascii="Times New Roman" w:hAnsi="Times New Roman" w:cs="Times New Roman"/>
                <w:noProof/>
                <w:webHidden/>
                <w:sz w:val="28"/>
                <w:szCs w:val="28"/>
              </w:rPr>
              <w:fldChar w:fldCharType="end"/>
            </w:r>
          </w:hyperlink>
        </w:p>
        <w:p w14:paraId="7DB7AE21" w14:textId="76669EB5"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695" w:history="1">
            <w:r w:rsidR="00213BB3" w:rsidRPr="005D48B4">
              <w:rPr>
                <w:rStyle w:val="a6"/>
                <w:rFonts w:ascii="Times New Roman" w:eastAsia="Times New Roman" w:hAnsi="Times New Roman" w:cs="Times New Roman"/>
                <w:noProof/>
                <w:sz w:val="28"/>
                <w:szCs w:val="28"/>
              </w:rPr>
              <w:t>РОЗДІЛ II СПОСОБИ ПЕРЕКЛАДУ ВЛАСНИХ НАЗВ РОМАНІВ «ХРОНІКИ НАРНІЇ» УКРАЇНСЬКОЮ МОВОЮ</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_Toc166686695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22</w:t>
            </w:r>
            <w:r w:rsidR="00213BB3" w:rsidRPr="005D48B4">
              <w:rPr>
                <w:rFonts w:ascii="Times New Roman" w:hAnsi="Times New Roman" w:cs="Times New Roman"/>
                <w:noProof/>
                <w:webHidden/>
                <w:sz w:val="28"/>
                <w:szCs w:val="28"/>
              </w:rPr>
              <w:fldChar w:fldCharType="end"/>
            </w:r>
          </w:hyperlink>
        </w:p>
        <w:p w14:paraId="0AA010BE" w14:textId="690298A6"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6" w:history="1">
            <w:r w:rsidR="00213BB3" w:rsidRPr="005D48B4">
              <w:rPr>
                <w:rStyle w:val="a6"/>
                <w:rFonts w:ascii="Times New Roman" w:eastAsia="Times New Roman" w:hAnsi="Times New Roman" w:cs="Times New Roman"/>
                <w:noProof/>
                <w:sz w:val="28"/>
                <w:szCs w:val="28"/>
              </w:rPr>
              <w:t>2.1 Потенціал способів українського перекладу власних назв роману «Лев, Біла Відьма та шафа»</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_Toc166686696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22</w:t>
            </w:r>
            <w:r w:rsidR="00213BB3" w:rsidRPr="005D48B4">
              <w:rPr>
                <w:rFonts w:ascii="Times New Roman" w:hAnsi="Times New Roman" w:cs="Times New Roman"/>
                <w:noProof/>
                <w:webHidden/>
                <w:sz w:val="28"/>
                <w:szCs w:val="28"/>
              </w:rPr>
              <w:fldChar w:fldCharType="end"/>
            </w:r>
          </w:hyperlink>
        </w:p>
        <w:p w14:paraId="39AEFA1A" w14:textId="53595C47"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7" w:history="1">
            <w:r w:rsidR="00213BB3" w:rsidRPr="005D48B4">
              <w:rPr>
                <w:rStyle w:val="a6"/>
                <w:rFonts w:ascii="Times New Roman" w:eastAsia="Times New Roman" w:hAnsi="Times New Roman" w:cs="Times New Roman"/>
                <w:noProof/>
                <w:sz w:val="28"/>
                <w:szCs w:val="28"/>
              </w:rPr>
              <w:t>2.2 Потенціал способів українського перекладу власних назв роману «Хроніки Нарнії. Остання битва»</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_Toc166686697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24</w:t>
            </w:r>
            <w:r w:rsidR="00213BB3" w:rsidRPr="005D48B4">
              <w:rPr>
                <w:rFonts w:ascii="Times New Roman" w:hAnsi="Times New Roman" w:cs="Times New Roman"/>
                <w:noProof/>
                <w:webHidden/>
                <w:sz w:val="28"/>
                <w:szCs w:val="28"/>
              </w:rPr>
              <w:fldChar w:fldCharType="end"/>
            </w:r>
          </w:hyperlink>
        </w:p>
        <w:p w14:paraId="08BD9050" w14:textId="0B8BC6C0" w:rsidR="00213BB3" w:rsidRPr="005D48B4" w:rsidRDefault="00413545" w:rsidP="00213BB3">
          <w:pPr>
            <w:pStyle w:val="20"/>
            <w:tabs>
              <w:tab w:val="right" w:leader="dot" w:pos="9629"/>
            </w:tabs>
            <w:rPr>
              <w:rFonts w:ascii="Times New Roman" w:eastAsiaTheme="minorEastAsia" w:hAnsi="Times New Roman" w:cs="Times New Roman"/>
              <w:noProof/>
              <w:sz w:val="28"/>
              <w:szCs w:val="28"/>
            </w:rPr>
          </w:pPr>
          <w:hyperlink w:anchor="_Toc166686698" w:history="1">
            <w:r w:rsidR="00213BB3" w:rsidRPr="005D48B4">
              <w:rPr>
                <w:rStyle w:val="a6"/>
                <w:rFonts w:ascii="Times New Roman" w:eastAsia="Times New Roman" w:hAnsi="Times New Roman" w:cs="Times New Roman"/>
                <w:noProof/>
                <w:sz w:val="28"/>
                <w:szCs w:val="28"/>
              </w:rPr>
              <w:t>2.3 Продуктивність способів українського перекладу власних назв романів з серії «Хроніки Нарнії»</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_Toc166686698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27</w:t>
            </w:r>
            <w:r w:rsidR="00213BB3" w:rsidRPr="005D48B4">
              <w:rPr>
                <w:rFonts w:ascii="Times New Roman" w:hAnsi="Times New Roman" w:cs="Times New Roman"/>
                <w:noProof/>
                <w:webHidden/>
                <w:sz w:val="28"/>
                <w:szCs w:val="28"/>
              </w:rPr>
              <w:fldChar w:fldCharType="end"/>
            </w:r>
          </w:hyperlink>
        </w:p>
        <w:p w14:paraId="6B5610DF" w14:textId="4F4874B9"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699" w:history="1">
            <w:r w:rsidR="00213BB3" w:rsidRPr="005D48B4">
              <w:rPr>
                <w:rStyle w:val="a6"/>
                <w:rFonts w:ascii="Times New Roman" w:eastAsia="Times New Roman" w:hAnsi="Times New Roman" w:cs="Times New Roman"/>
                <w:noProof/>
                <w:sz w:val="28"/>
                <w:szCs w:val="28"/>
              </w:rPr>
              <w:t>Висновки до розділу 2</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_Toc166686699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29</w:t>
            </w:r>
            <w:r w:rsidR="00213BB3" w:rsidRPr="005D48B4">
              <w:rPr>
                <w:rFonts w:ascii="Times New Roman" w:hAnsi="Times New Roman" w:cs="Times New Roman"/>
                <w:noProof/>
                <w:webHidden/>
                <w:sz w:val="28"/>
                <w:szCs w:val="28"/>
              </w:rPr>
              <w:fldChar w:fldCharType="end"/>
            </w:r>
          </w:hyperlink>
        </w:p>
        <w:p w14:paraId="5FD2239C" w14:textId="41EEFAD3"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700" w:history="1">
            <w:r w:rsidR="00213BB3" w:rsidRPr="005D48B4">
              <w:rPr>
                <w:rStyle w:val="a6"/>
                <w:rFonts w:ascii="Times New Roman" w:eastAsia="Times New Roman" w:hAnsi="Times New Roman" w:cs="Times New Roman"/>
                <w:noProof/>
                <w:sz w:val="28"/>
                <w:szCs w:val="28"/>
              </w:rPr>
              <w:t>ЗАГАЛЬНІ ВИСНОВКИ</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_Toc166686700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30</w:t>
            </w:r>
            <w:r w:rsidR="00213BB3" w:rsidRPr="005D48B4">
              <w:rPr>
                <w:rFonts w:ascii="Times New Roman" w:hAnsi="Times New Roman" w:cs="Times New Roman"/>
                <w:noProof/>
                <w:webHidden/>
                <w:sz w:val="28"/>
                <w:szCs w:val="28"/>
              </w:rPr>
              <w:fldChar w:fldCharType="end"/>
            </w:r>
          </w:hyperlink>
        </w:p>
        <w:p w14:paraId="1BAD0764" w14:textId="2B07DA54"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701" w:history="1">
            <w:r w:rsidR="00213BB3" w:rsidRPr="005D48B4">
              <w:rPr>
                <w:rStyle w:val="a6"/>
                <w:rFonts w:ascii="Times New Roman" w:eastAsia="Times New Roman" w:hAnsi="Times New Roman" w:cs="Times New Roman"/>
                <w:noProof/>
                <w:sz w:val="28"/>
                <w:szCs w:val="28"/>
              </w:rPr>
              <w:t>СПИСОК НАУКОВИХ ДЖЕРЕЛ</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_Toc166686701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32</w:t>
            </w:r>
            <w:r w:rsidR="00213BB3" w:rsidRPr="005D48B4">
              <w:rPr>
                <w:rFonts w:ascii="Times New Roman" w:hAnsi="Times New Roman" w:cs="Times New Roman"/>
                <w:noProof/>
                <w:webHidden/>
                <w:sz w:val="28"/>
                <w:szCs w:val="28"/>
              </w:rPr>
              <w:fldChar w:fldCharType="end"/>
            </w:r>
          </w:hyperlink>
        </w:p>
        <w:p w14:paraId="58015A7F" w14:textId="4CD49CED" w:rsidR="00213BB3" w:rsidRPr="005D48B4" w:rsidRDefault="00413545" w:rsidP="00213BB3">
          <w:pPr>
            <w:pStyle w:val="10"/>
            <w:tabs>
              <w:tab w:val="right" w:leader="dot" w:pos="9629"/>
            </w:tabs>
            <w:rPr>
              <w:rFonts w:ascii="Times New Roman" w:eastAsiaTheme="minorEastAsia" w:hAnsi="Times New Roman" w:cs="Times New Roman"/>
              <w:noProof/>
              <w:sz w:val="28"/>
              <w:szCs w:val="28"/>
            </w:rPr>
          </w:pPr>
          <w:hyperlink w:anchor="_Toc166686702" w:history="1">
            <w:r w:rsidR="00213BB3" w:rsidRPr="005D48B4">
              <w:rPr>
                <w:rStyle w:val="a6"/>
                <w:rFonts w:ascii="Times New Roman" w:eastAsia="Times New Roman" w:hAnsi="Times New Roman" w:cs="Times New Roman"/>
                <w:noProof/>
                <w:sz w:val="28"/>
                <w:szCs w:val="28"/>
              </w:rPr>
              <w:t>АНОТАЦІЇ</w:t>
            </w:r>
            <w:r w:rsidR="00213BB3" w:rsidRPr="005D48B4">
              <w:rPr>
                <w:rFonts w:ascii="Times New Roman" w:hAnsi="Times New Roman" w:cs="Times New Roman"/>
                <w:noProof/>
                <w:webHidden/>
                <w:sz w:val="28"/>
                <w:szCs w:val="28"/>
              </w:rPr>
              <w:tab/>
            </w:r>
            <w:r w:rsidR="00213BB3" w:rsidRPr="005D48B4">
              <w:rPr>
                <w:rFonts w:ascii="Times New Roman" w:hAnsi="Times New Roman" w:cs="Times New Roman"/>
                <w:noProof/>
                <w:webHidden/>
                <w:sz w:val="28"/>
                <w:szCs w:val="28"/>
              </w:rPr>
              <w:fldChar w:fldCharType="begin"/>
            </w:r>
            <w:r w:rsidR="00213BB3" w:rsidRPr="005D48B4">
              <w:rPr>
                <w:rFonts w:ascii="Times New Roman" w:hAnsi="Times New Roman" w:cs="Times New Roman"/>
                <w:noProof/>
                <w:webHidden/>
                <w:sz w:val="28"/>
                <w:szCs w:val="28"/>
              </w:rPr>
              <w:instrText xml:space="preserve"> PAGEREF _Toc166686702 \h </w:instrText>
            </w:r>
            <w:r w:rsidR="00213BB3" w:rsidRPr="005D48B4">
              <w:rPr>
                <w:rFonts w:ascii="Times New Roman" w:hAnsi="Times New Roman" w:cs="Times New Roman"/>
                <w:noProof/>
                <w:webHidden/>
                <w:sz w:val="28"/>
                <w:szCs w:val="28"/>
              </w:rPr>
            </w:r>
            <w:r w:rsidR="00213BB3" w:rsidRPr="005D48B4">
              <w:rPr>
                <w:rFonts w:ascii="Times New Roman" w:hAnsi="Times New Roman" w:cs="Times New Roman"/>
                <w:noProof/>
                <w:webHidden/>
                <w:sz w:val="28"/>
                <w:szCs w:val="28"/>
              </w:rPr>
              <w:fldChar w:fldCharType="separate"/>
            </w:r>
            <w:r w:rsidR="002B4D04">
              <w:rPr>
                <w:rFonts w:ascii="Times New Roman" w:hAnsi="Times New Roman" w:cs="Times New Roman"/>
                <w:noProof/>
                <w:webHidden/>
                <w:sz w:val="28"/>
                <w:szCs w:val="28"/>
              </w:rPr>
              <w:t>35</w:t>
            </w:r>
            <w:r w:rsidR="00213BB3" w:rsidRPr="005D48B4">
              <w:rPr>
                <w:rFonts w:ascii="Times New Roman" w:hAnsi="Times New Roman" w:cs="Times New Roman"/>
                <w:noProof/>
                <w:webHidden/>
                <w:sz w:val="28"/>
                <w:szCs w:val="28"/>
              </w:rPr>
              <w:fldChar w:fldCharType="end"/>
            </w:r>
          </w:hyperlink>
        </w:p>
        <w:p w14:paraId="46F9ABCE" w14:textId="77777777" w:rsidR="00F82244" w:rsidRPr="005D48B4" w:rsidRDefault="00F82244">
          <w:pPr>
            <w:rPr>
              <w:rFonts w:ascii="Times New Roman" w:hAnsi="Times New Roman" w:cs="Times New Roman"/>
            </w:rPr>
          </w:pPr>
          <w:r w:rsidRPr="005D48B4">
            <w:rPr>
              <w:rFonts w:ascii="Times New Roman" w:hAnsi="Times New Roman" w:cs="Times New Roman"/>
              <w:bCs/>
            </w:rPr>
            <w:fldChar w:fldCharType="end"/>
          </w:r>
        </w:p>
      </w:sdtContent>
    </w:sdt>
    <w:p w14:paraId="7340C65D" w14:textId="77777777" w:rsidR="00D82DBD" w:rsidRPr="005D48B4" w:rsidRDefault="00D82DBD" w:rsidP="006F1FC3">
      <w:pPr>
        <w:spacing w:after="0" w:line="360" w:lineRule="auto"/>
        <w:ind w:firstLine="709"/>
        <w:jc w:val="both"/>
        <w:rPr>
          <w:rFonts w:ascii="Times New Roman" w:eastAsia="Times New Roman" w:hAnsi="Times New Roman" w:cs="Times New Roman"/>
          <w:sz w:val="28"/>
          <w:szCs w:val="28"/>
        </w:rPr>
      </w:pPr>
    </w:p>
    <w:p w14:paraId="1706D76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hAnsi="Times New Roman" w:cs="Times New Roman"/>
        </w:rPr>
        <w:br w:type="page"/>
      </w:r>
    </w:p>
    <w:p w14:paraId="7C821009" w14:textId="77777777" w:rsidR="00D82DBD" w:rsidRPr="005D48B4" w:rsidRDefault="00FE5438" w:rsidP="006E217A">
      <w:pPr>
        <w:pStyle w:val="1"/>
        <w:spacing w:before="0" w:line="360" w:lineRule="auto"/>
        <w:jc w:val="center"/>
        <w:rPr>
          <w:rFonts w:ascii="Times New Roman" w:eastAsia="Times New Roman" w:hAnsi="Times New Roman" w:cs="Times New Roman"/>
          <w:b/>
          <w:color w:val="000000"/>
          <w:sz w:val="28"/>
          <w:szCs w:val="28"/>
        </w:rPr>
      </w:pPr>
      <w:bookmarkStart w:id="2" w:name="_Toc166686688"/>
      <w:r w:rsidRPr="005D48B4">
        <w:rPr>
          <w:rFonts w:ascii="Times New Roman" w:eastAsia="Times New Roman" w:hAnsi="Times New Roman" w:cs="Times New Roman"/>
          <w:b/>
          <w:color w:val="000000"/>
          <w:sz w:val="28"/>
          <w:szCs w:val="28"/>
        </w:rPr>
        <w:lastRenderedPageBreak/>
        <w:t>ВСТУП</w:t>
      </w:r>
      <w:bookmarkEnd w:id="2"/>
    </w:p>
    <w:p w14:paraId="24AE1B03"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464F11B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Не існує жодної мови, в якій би не було власних назв, тому у лінгвістичних розвідках увагу приділено визначенню та опису цього специфічного класу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одиниць, а також розроблено їхні класифікації, в основі яких лежать різні параметри [25]. Надзвичайно важливо також навчитися перекладати власні назви, зокрема з англійської на українську. При цьому перекладачеві необхідно враховувати специфічні характеристики власних назв та володіти знанням про можливі способи їхнього відтворення, описані у перекладацьких студіях.</w:t>
      </w:r>
    </w:p>
    <w:p w14:paraId="62685CB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Слід зазначити, що власні назви зустрічаються у текстах різних </w:t>
      </w:r>
      <w:proofErr w:type="spellStart"/>
      <w:r w:rsidRPr="005D48B4">
        <w:rPr>
          <w:rFonts w:ascii="Times New Roman" w:eastAsia="Times New Roman" w:hAnsi="Times New Roman" w:cs="Times New Roman"/>
          <w:sz w:val="28"/>
          <w:szCs w:val="28"/>
        </w:rPr>
        <w:t>стилей</w:t>
      </w:r>
      <w:proofErr w:type="spellEnd"/>
      <w:r w:rsidRPr="005D48B4">
        <w:rPr>
          <w:rFonts w:ascii="Times New Roman" w:eastAsia="Times New Roman" w:hAnsi="Times New Roman" w:cs="Times New Roman"/>
          <w:sz w:val="28"/>
          <w:szCs w:val="28"/>
        </w:rPr>
        <w:t xml:space="preserve"> і тематики, у тому числі у художніх текстах. У наш час значною популярністю користуються твори </w:t>
      </w:r>
      <w:proofErr w:type="spellStart"/>
      <w:r w:rsidRPr="005D48B4">
        <w:rPr>
          <w:rFonts w:ascii="Times New Roman" w:eastAsia="Times New Roman" w:hAnsi="Times New Roman" w:cs="Times New Roman"/>
          <w:sz w:val="28"/>
          <w:szCs w:val="28"/>
        </w:rPr>
        <w:t>фентезійного</w:t>
      </w:r>
      <w:proofErr w:type="spellEnd"/>
      <w:r w:rsidRPr="005D48B4">
        <w:rPr>
          <w:rFonts w:ascii="Times New Roman" w:eastAsia="Times New Roman" w:hAnsi="Times New Roman" w:cs="Times New Roman"/>
          <w:sz w:val="28"/>
          <w:szCs w:val="28"/>
        </w:rPr>
        <w:t xml:space="preserve"> жанру, у яких зустрічаються не лише звичайні власні назви, але й специфічні такі, що створені уявою автора і належать до </w:t>
      </w:r>
      <w:proofErr w:type="spellStart"/>
      <w:r w:rsidRPr="005D48B4">
        <w:rPr>
          <w:rFonts w:ascii="Times New Roman" w:eastAsia="Times New Roman" w:hAnsi="Times New Roman" w:cs="Times New Roman"/>
          <w:sz w:val="28"/>
          <w:szCs w:val="28"/>
        </w:rPr>
        <w:t>фентезійного</w:t>
      </w:r>
      <w:proofErr w:type="spellEnd"/>
      <w:r w:rsidRPr="005D48B4">
        <w:rPr>
          <w:rFonts w:ascii="Times New Roman" w:eastAsia="Times New Roman" w:hAnsi="Times New Roman" w:cs="Times New Roman"/>
          <w:sz w:val="28"/>
          <w:szCs w:val="28"/>
        </w:rPr>
        <w:t xml:space="preserve"> світу. Крім того, певна подібність творів </w:t>
      </w:r>
      <w:proofErr w:type="spellStart"/>
      <w:r w:rsidRPr="005D48B4">
        <w:rPr>
          <w:rFonts w:ascii="Times New Roman" w:eastAsia="Times New Roman" w:hAnsi="Times New Roman" w:cs="Times New Roman"/>
          <w:sz w:val="28"/>
          <w:szCs w:val="28"/>
        </w:rPr>
        <w:t>фентезійної</w:t>
      </w:r>
      <w:proofErr w:type="spellEnd"/>
      <w:r w:rsidRPr="005D48B4">
        <w:rPr>
          <w:rFonts w:ascii="Times New Roman" w:eastAsia="Times New Roman" w:hAnsi="Times New Roman" w:cs="Times New Roman"/>
          <w:sz w:val="28"/>
          <w:szCs w:val="28"/>
        </w:rPr>
        <w:t xml:space="preserve"> літератури до казок визначає можливість наділення тварин та неживих предметів ознаками живих істот, що в результаті дає перетворення загальних назв на власні. Вказані риси визначають важливість та необхідність аналізу англо-українського перекладу на матеріалі творів </w:t>
      </w:r>
      <w:proofErr w:type="spellStart"/>
      <w:r w:rsidRPr="005D48B4">
        <w:rPr>
          <w:rFonts w:ascii="Times New Roman" w:eastAsia="Times New Roman" w:hAnsi="Times New Roman" w:cs="Times New Roman"/>
          <w:sz w:val="28"/>
          <w:szCs w:val="28"/>
        </w:rPr>
        <w:t>фентезійної</w:t>
      </w:r>
      <w:proofErr w:type="spellEnd"/>
      <w:r w:rsidRPr="005D48B4">
        <w:rPr>
          <w:rFonts w:ascii="Times New Roman" w:eastAsia="Times New Roman" w:hAnsi="Times New Roman" w:cs="Times New Roman"/>
          <w:sz w:val="28"/>
          <w:szCs w:val="28"/>
        </w:rPr>
        <w:t xml:space="preserve"> літератури.</w:t>
      </w:r>
    </w:p>
    <w:p w14:paraId="58B9EF9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sz w:val="28"/>
          <w:szCs w:val="28"/>
        </w:rPr>
        <w:t>Актуальність</w:t>
      </w:r>
      <w:r w:rsidRPr="005D48B4">
        <w:rPr>
          <w:rFonts w:ascii="Times New Roman" w:eastAsia="Times New Roman" w:hAnsi="Times New Roman" w:cs="Times New Roman"/>
          <w:sz w:val="28"/>
          <w:szCs w:val="28"/>
        </w:rPr>
        <w:t xml:space="preserve"> роботи обумовлена відсутністю чітких директив для перекладу власних назв, розбіжністю думок серед дослідників щодо методів їх перекладу, розмаїттям підходів і варіацій в перекладі конкретної власної назви, які зустрічаються у різних авторів.</w:t>
      </w:r>
    </w:p>
    <w:p w14:paraId="702A1BA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sz w:val="28"/>
          <w:szCs w:val="28"/>
        </w:rPr>
        <w:t>Об’єктом</w:t>
      </w:r>
      <w:r w:rsidRPr="005D48B4">
        <w:rPr>
          <w:rFonts w:ascii="Times New Roman" w:eastAsia="Times New Roman" w:hAnsi="Times New Roman" w:cs="Times New Roman"/>
          <w:sz w:val="28"/>
          <w:szCs w:val="28"/>
        </w:rPr>
        <w:t xml:space="preserve"> дослідження є англійські власні назви з </w:t>
      </w:r>
      <w:proofErr w:type="spellStart"/>
      <w:r w:rsidRPr="005D48B4">
        <w:rPr>
          <w:rFonts w:ascii="Times New Roman" w:eastAsia="Times New Roman" w:hAnsi="Times New Roman" w:cs="Times New Roman"/>
          <w:sz w:val="28"/>
          <w:szCs w:val="28"/>
        </w:rPr>
        <w:t>фентезійних</w:t>
      </w:r>
      <w:proofErr w:type="spellEnd"/>
      <w:r w:rsidRPr="005D48B4">
        <w:rPr>
          <w:rFonts w:ascii="Times New Roman" w:eastAsia="Times New Roman" w:hAnsi="Times New Roman" w:cs="Times New Roman"/>
          <w:sz w:val="28"/>
          <w:szCs w:val="28"/>
        </w:rPr>
        <w:t xml:space="preserve"> романів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Стейплза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«Лев, Біла Відьма та шафа» </w:t>
      </w:r>
      <w:r w:rsidRPr="005D48B4">
        <w:rPr>
          <w:rFonts w:ascii="Times New Roman" w:eastAsia="Times New Roman" w:hAnsi="Times New Roman" w:cs="Times New Roman"/>
          <w:i/>
          <w:sz w:val="28"/>
          <w:szCs w:val="28"/>
        </w:rPr>
        <w:t>(</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Lion</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Witch</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and</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Wardrobe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by</w:t>
      </w:r>
      <w:proofErr w:type="spellEnd"/>
      <w:r w:rsidRPr="005D48B4">
        <w:rPr>
          <w:rFonts w:ascii="Times New Roman" w:eastAsia="Times New Roman" w:hAnsi="Times New Roman" w:cs="Times New Roman"/>
          <w:i/>
          <w:sz w:val="28"/>
          <w:szCs w:val="28"/>
        </w:rPr>
        <w:t xml:space="preserve"> C.S </w:t>
      </w:r>
      <w:proofErr w:type="spellStart"/>
      <w:r w:rsidRPr="005D48B4">
        <w:rPr>
          <w:rFonts w:ascii="Times New Roman" w:eastAsia="Times New Roman" w:hAnsi="Times New Roman" w:cs="Times New Roman"/>
          <w:i/>
          <w:sz w:val="28"/>
          <w:szCs w:val="28"/>
        </w:rPr>
        <w:t>Lewis</w:t>
      </w:r>
      <w:proofErr w:type="spellEnd"/>
      <w:r w:rsidRPr="005D48B4">
        <w:rPr>
          <w:rFonts w:ascii="Times New Roman" w:eastAsia="Times New Roman" w:hAnsi="Times New Roman" w:cs="Times New Roman"/>
          <w:i/>
          <w:sz w:val="28"/>
          <w:szCs w:val="28"/>
        </w:rPr>
        <w:t xml:space="preserve">, Лев, Біла Відьма та шафа пер. В. Шовкуна) </w:t>
      </w:r>
      <w:r w:rsidRPr="005D48B4">
        <w:rPr>
          <w:rFonts w:ascii="Times New Roman" w:eastAsia="Times New Roman" w:hAnsi="Times New Roman" w:cs="Times New Roman"/>
          <w:sz w:val="28"/>
          <w:szCs w:val="28"/>
        </w:rPr>
        <w:t>та «Остання битва»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Last</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Battle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by</w:t>
      </w:r>
      <w:proofErr w:type="spellEnd"/>
      <w:r w:rsidRPr="005D48B4">
        <w:rPr>
          <w:rFonts w:ascii="Times New Roman" w:eastAsia="Times New Roman" w:hAnsi="Times New Roman" w:cs="Times New Roman"/>
          <w:i/>
          <w:sz w:val="28"/>
          <w:szCs w:val="28"/>
        </w:rPr>
        <w:t xml:space="preserve"> C.S </w:t>
      </w:r>
      <w:proofErr w:type="spellStart"/>
      <w:r w:rsidRPr="005D48B4">
        <w:rPr>
          <w:rFonts w:ascii="Times New Roman" w:eastAsia="Times New Roman" w:hAnsi="Times New Roman" w:cs="Times New Roman"/>
          <w:i/>
          <w:sz w:val="28"/>
          <w:szCs w:val="28"/>
        </w:rPr>
        <w:t>Lewis</w:t>
      </w:r>
      <w:proofErr w:type="spellEnd"/>
      <w:r w:rsidRPr="005D48B4">
        <w:rPr>
          <w:rFonts w:ascii="Times New Roman" w:eastAsia="Times New Roman" w:hAnsi="Times New Roman" w:cs="Times New Roman"/>
          <w:i/>
          <w:sz w:val="28"/>
          <w:szCs w:val="28"/>
        </w:rPr>
        <w:t xml:space="preserve">, пер. І. Ільїна, О. </w:t>
      </w:r>
      <w:proofErr w:type="spellStart"/>
      <w:r w:rsidRPr="005D48B4">
        <w:rPr>
          <w:rFonts w:ascii="Times New Roman" w:eastAsia="Times New Roman" w:hAnsi="Times New Roman" w:cs="Times New Roman"/>
          <w:i/>
          <w:sz w:val="28"/>
          <w:szCs w:val="28"/>
        </w:rPr>
        <w:t>Кальниченка</w:t>
      </w:r>
      <w:proofErr w:type="spellEnd"/>
      <w:r w:rsidRPr="005D48B4">
        <w:rPr>
          <w:rFonts w:ascii="Times New Roman" w:eastAsia="Times New Roman" w:hAnsi="Times New Roman" w:cs="Times New Roman"/>
          <w:i/>
          <w:sz w:val="28"/>
          <w:szCs w:val="28"/>
        </w:rPr>
        <w:t xml:space="preserve">, К. </w:t>
      </w:r>
      <w:proofErr w:type="spellStart"/>
      <w:r w:rsidRPr="005D48B4">
        <w:rPr>
          <w:rFonts w:ascii="Times New Roman" w:eastAsia="Times New Roman" w:hAnsi="Times New Roman" w:cs="Times New Roman"/>
          <w:i/>
          <w:sz w:val="28"/>
          <w:szCs w:val="28"/>
        </w:rPr>
        <w:t>Воронкіної</w:t>
      </w:r>
      <w:proofErr w:type="spellEnd"/>
      <w:r w:rsidRPr="005D48B4">
        <w:rPr>
          <w:rFonts w:ascii="Times New Roman" w:eastAsia="Times New Roman" w:hAnsi="Times New Roman" w:cs="Times New Roman"/>
          <w:sz w:val="28"/>
          <w:szCs w:val="28"/>
        </w:rPr>
        <w:t>)</w:t>
      </w:r>
      <w:r w:rsidRPr="005D48B4">
        <w:rPr>
          <w:rFonts w:ascii="Times New Roman" w:eastAsia="Times New Roman" w:hAnsi="Times New Roman" w:cs="Times New Roman"/>
          <w:i/>
          <w:sz w:val="28"/>
          <w:szCs w:val="28"/>
        </w:rPr>
        <w:t>.</w:t>
      </w:r>
    </w:p>
    <w:p w14:paraId="1A7473D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sz w:val="28"/>
          <w:szCs w:val="28"/>
        </w:rPr>
        <w:t>Предметом</w:t>
      </w:r>
      <w:r w:rsidRPr="005D48B4">
        <w:rPr>
          <w:rFonts w:ascii="Times New Roman" w:eastAsia="Times New Roman" w:hAnsi="Times New Roman" w:cs="Times New Roman"/>
          <w:sz w:val="28"/>
          <w:szCs w:val="28"/>
        </w:rPr>
        <w:t xml:space="preserve"> дослідження є способи перекладу власних назв українською мовою.</w:t>
      </w:r>
    </w:p>
    <w:p w14:paraId="008C0D2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sz w:val="28"/>
          <w:szCs w:val="28"/>
        </w:rPr>
        <w:t>Метою</w:t>
      </w:r>
      <w:r w:rsidRPr="005D48B4">
        <w:rPr>
          <w:rFonts w:ascii="Times New Roman" w:eastAsia="Times New Roman" w:hAnsi="Times New Roman" w:cs="Times New Roman"/>
          <w:sz w:val="28"/>
          <w:szCs w:val="28"/>
        </w:rPr>
        <w:t xml:space="preserve"> роботи є аналіз способів перекладу власних назв романів «Лев, Біла Відьма та шафа» та «Остання битва»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Стейплза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w:t>
      </w:r>
    </w:p>
    <w:p w14:paraId="17E0ED5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Для досягнення поставленої мети потрібно виконати наступні </w:t>
      </w:r>
      <w:r w:rsidRPr="005D48B4">
        <w:rPr>
          <w:rFonts w:ascii="Times New Roman" w:eastAsia="Times New Roman" w:hAnsi="Times New Roman" w:cs="Times New Roman"/>
          <w:b/>
          <w:sz w:val="28"/>
          <w:szCs w:val="28"/>
        </w:rPr>
        <w:t>завдання</w:t>
      </w:r>
      <w:r w:rsidRPr="005D48B4">
        <w:rPr>
          <w:rFonts w:ascii="Times New Roman" w:eastAsia="Times New Roman" w:hAnsi="Times New Roman" w:cs="Times New Roman"/>
          <w:sz w:val="28"/>
          <w:szCs w:val="28"/>
        </w:rPr>
        <w:t>:</w:t>
      </w:r>
    </w:p>
    <w:p w14:paraId="2AFE7648"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lastRenderedPageBreak/>
        <w:t>з’ясувати особливості художнього перекладу;</w:t>
      </w:r>
    </w:p>
    <w:p w14:paraId="7F0C6C4D"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проаналізувати наукову літературу, присвячену визначенню власних назв;</w:t>
      </w:r>
    </w:p>
    <w:p w14:paraId="1AA3BAC0"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з’ясувати специфіку жанру </w:t>
      </w:r>
      <w:proofErr w:type="spellStart"/>
      <w:r w:rsidRPr="005D48B4">
        <w:rPr>
          <w:rFonts w:ascii="Times New Roman" w:eastAsia="Times New Roman" w:hAnsi="Times New Roman" w:cs="Times New Roman"/>
          <w:color w:val="000000"/>
          <w:sz w:val="28"/>
          <w:szCs w:val="28"/>
        </w:rPr>
        <w:t>фентезі</w:t>
      </w:r>
      <w:proofErr w:type="spellEnd"/>
      <w:r w:rsidRPr="005D48B4">
        <w:rPr>
          <w:rFonts w:ascii="Times New Roman" w:eastAsia="Times New Roman" w:hAnsi="Times New Roman" w:cs="Times New Roman"/>
          <w:color w:val="000000"/>
          <w:sz w:val="28"/>
          <w:szCs w:val="28"/>
        </w:rPr>
        <w:t>;</w:t>
      </w:r>
    </w:p>
    <w:p w14:paraId="164021DB"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розглянути класифікації власних назв;</w:t>
      </w:r>
    </w:p>
    <w:p w14:paraId="355F9AB0"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вивчити способи перекладу власних назв;</w:t>
      </w:r>
    </w:p>
    <w:p w14:paraId="2FBE1A65" w14:textId="77777777" w:rsidR="00D82DBD" w:rsidRPr="005D48B4" w:rsidRDefault="00FE5438">
      <w:pPr>
        <w:numPr>
          <w:ilvl w:val="0"/>
          <w:numId w:val="19"/>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проаналізувати способи перекладу власних назв українською в перекладах романів «Лев, Біла Відьма та шафа» та «Остання битва» </w:t>
      </w:r>
      <w:proofErr w:type="spellStart"/>
      <w:r w:rsidRPr="005D48B4">
        <w:rPr>
          <w:rFonts w:ascii="Times New Roman" w:eastAsia="Times New Roman" w:hAnsi="Times New Roman" w:cs="Times New Roman"/>
          <w:color w:val="000000"/>
          <w:sz w:val="28"/>
          <w:szCs w:val="28"/>
        </w:rPr>
        <w:t>Клайва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Стейплза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Льюїса</w:t>
      </w:r>
      <w:proofErr w:type="spellEnd"/>
      <w:r w:rsidRPr="005D48B4">
        <w:rPr>
          <w:rFonts w:ascii="Times New Roman" w:eastAsia="Times New Roman" w:hAnsi="Times New Roman" w:cs="Times New Roman"/>
          <w:color w:val="000000"/>
          <w:sz w:val="28"/>
          <w:szCs w:val="28"/>
        </w:rPr>
        <w:t>.</w:t>
      </w:r>
    </w:p>
    <w:p w14:paraId="2B0760F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sz w:val="28"/>
          <w:szCs w:val="28"/>
        </w:rPr>
        <w:t>Матеріалом</w:t>
      </w:r>
      <w:r w:rsidRPr="005D48B4">
        <w:rPr>
          <w:rFonts w:ascii="Times New Roman" w:eastAsia="Times New Roman" w:hAnsi="Times New Roman" w:cs="Times New Roman"/>
          <w:sz w:val="28"/>
          <w:szCs w:val="28"/>
        </w:rPr>
        <w:t xml:space="preserve"> дослідження виступають 110 одиниць </w:t>
      </w:r>
      <w:proofErr w:type="spellStart"/>
      <w:r w:rsidRPr="005D48B4">
        <w:rPr>
          <w:rFonts w:ascii="Times New Roman" w:eastAsia="Times New Roman" w:hAnsi="Times New Roman" w:cs="Times New Roman"/>
          <w:sz w:val="28"/>
          <w:szCs w:val="28"/>
        </w:rPr>
        <w:t>англійськомовних</w:t>
      </w:r>
      <w:proofErr w:type="spellEnd"/>
      <w:r w:rsidRPr="005D48B4">
        <w:rPr>
          <w:rFonts w:ascii="Times New Roman" w:eastAsia="Times New Roman" w:hAnsi="Times New Roman" w:cs="Times New Roman"/>
          <w:sz w:val="28"/>
          <w:szCs w:val="28"/>
        </w:rPr>
        <w:t xml:space="preserve"> власних назв з тексту оригіналу та відповідно 110 одиниць їхніх перекладів українською мовою.</w:t>
      </w:r>
    </w:p>
    <w:p w14:paraId="551FE07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Під час нашого дослідження ми використали наступні </w:t>
      </w:r>
      <w:r w:rsidRPr="005D48B4">
        <w:rPr>
          <w:rFonts w:ascii="Times New Roman" w:eastAsia="Times New Roman" w:hAnsi="Times New Roman" w:cs="Times New Roman"/>
          <w:b/>
          <w:sz w:val="28"/>
          <w:szCs w:val="28"/>
        </w:rPr>
        <w:t>методи</w:t>
      </w:r>
      <w:r w:rsidRPr="005D48B4">
        <w:rPr>
          <w:rFonts w:ascii="Times New Roman" w:eastAsia="Times New Roman" w:hAnsi="Times New Roman" w:cs="Times New Roman"/>
          <w:sz w:val="28"/>
          <w:szCs w:val="28"/>
        </w:rPr>
        <w:t>:</w:t>
      </w:r>
    </w:p>
    <w:p w14:paraId="42F3DF72" w14:textId="77777777" w:rsidR="00D82DBD" w:rsidRPr="005D48B4" w:rsidRDefault="00FE5438">
      <w:pPr>
        <w:numPr>
          <w:ilvl w:val="0"/>
          <w:numId w:val="1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b/>
          <w:i/>
          <w:color w:val="000000"/>
          <w:sz w:val="28"/>
          <w:szCs w:val="28"/>
        </w:rPr>
        <w:t>методи аналізу, синтезу, індукції</w:t>
      </w:r>
      <w:r w:rsidRPr="005D48B4">
        <w:rPr>
          <w:rFonts w:ascii="Times New Roman" w:eastAsia="Times New Roman" w:hAnsi="Times New Roman" w:cs="Times New Roman"/>
          <w:color w:val="000000"/>
          <w:sz w:val="28"/>
          <w:szCs w:val="28"/>
        </w:rPr>
        <w:t xml:space="preserve"> </w:t>
      </w:r>
      <w:r w:rsidRPr="005D48B4">
        <w:rPr>
          <w:rFonts w:ascii="Times New Roman" w:eastAsia="Times New Roman" w:hAnsi="Times New Roman" w:cs="Times New Roman"/>
          <w:b/>
          <w:i/>
          <w:color w:val="000000"/>
          <w:sz w:val="28"/>
          <w:szCs w:val="28"/>
        </w:rPr>
        <w:t>та дедукції</w:t>
      </w:r>
      <w:r w:rsidRPr="005D48B4">
        <w:rPr>
          <w:rFonts w:ascii="Times New Roman" w:eastAsia="Times New Roman" w:hAnsi="Times New Roman" w:cs="Times New Roman"/>
          <w:color w:val="000000"/>
          <w:sz w:val="28"/>
          <w:szCs w:val="28"/>
        </w:rPr>
        <w:t xml:space="preserve"> застосовувалися для аналітичного огляду теоретичного матеріалу;</w:t>
      </w:r>
    </w:p>
    <w:p w14:paraId="20CFEF8F" w14:textId="77777777" w:rsidR="00D82DBD" w:rsidRPr="005D48B4" w:rsidRDefault="00FE5438">
      <w:pPr>
        <w:numPr>
          <w:ilvl w:val="0"/>
          <w:numId w:val="1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під час збору матеріалу для дослідження ми використали </w:t>
      </w:r>
      <w:r w:rsidRPr="005D48B4">
        <w:rPr>
          <w:rFonts w:ascii="Times New Roman" w:eastAsia="Times New Roman" w:hAnsi="Times New Roman" w:cs="Times New Roman"/>
          <w:b/>
          <w:i/>
          <w:color w:val="000000"/>
          <w:sz w:val="28"/>
          <w:szCs w:val="28"/>
        </w:rPr>
        <w:t>метод вибіркового добору та метод суцільної вибірки</w:t>
      </w:r>
      <w:r w:rsidRPr="005D48B4">
        <w:rPr>
          <w:rFonts w:ascii="Times New Roman" w:eastAsia="Times New Roman" w:hAnsi="Times New Roman" w:cs="Times New Roman"/>
          <w:color w:val="000000"/>
          <w:sz w:val="28"/>
          <w:szCs w:val="28"/>
        </w:rPr>
        <w:t>;</w:t>
      </w:r>
    </w:p>
    <w:p w14:paraId="6425FDF0" w14:textId="77777777" w:rsidR="00D82DBD" w:rsidRPr="005D48B4" w:rsidRDefault="00FE5438">
      <w:pPr>
        <w:numPr>
          <w:ilvl w:val="0"/>
          <w:numId w:val="1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b/>
          <w:i/>
          <w:color w:val="000000"/>
          <w:sz w:val="28"/>
          <w:szCs w:val="28"/>
        </w:rPr>
        <w:t>метод порівняння оригіналу та перекладу</w:t>
      </w:r>
      <w:r w:rsidRPr="005D48B4">
        <w:rPr>
          <w:rFonts w:ascii="Times New Roman" w:eastAsia="Times New Roman" w:hAnsi="Times New Roman" w:cs="Times New Roman"/>
          <w:color w:val="000000"/>
          <w:sz w:val="28"/>
          <w:szCs w:val="28"/>
        </w:rPr>
        <w:t xml:space="preserve"> був використаний для порівняння одиниць оригіналу з їхніми перекладами українською мовою.</w:t>
      </w:r>
    </w:p>
    <w:p w14:paraId="208BDAD9" w14:textId="77777777" w:rsidR="00D82DBD" w:rsidRPr="005D48B4" w:rsidRDefault="00FE5438">
      <w:pPr>
        <w:spacing w:after="0" w:line="360" w:lineRule="auto"/>
        <w:ind w:firstLine="709"/>
        <w:jc w:val="both"/>
        <w:rPr>
          <w:rFonts w:ascii="Times New Roman" w:eastAsia="Times New Roman" w:hAnsi="Times New Roman" w:cs="Times New Roman"/>
          <w:b/>
          <w:sz w:val="28"/>
          <w:szCs w:val="28"/>
        </w:rPr>
      </w:pPr>
      <w:r w:rsidRPr="005D48B4">
        <w:rPr>
          <w:rFonts w:ascii="Times New Roman" w:eastAsia="Times New Roman" w:hAnsi="Times New Roman" w:cs="Times New Roman"/>
          <w:b/>
          <w:sz w:val="28"/>
          <w:szCs w:val="28"/>
        </w:rPr>
        <w:t xml:space="preserve">Апробація роботи. </w:t>
      </w:r>
      <w:r w:rsidRPr="005D48B4">
        <w:rPr>
          <w:rFonts w:ascii="Times New Roman" w:eastAsia="Times New Roman" w:hAnsi="Times New Roman" w:cs="Times New Roman"/>
          <w:sz w:val="28"/>
          <w:szCs w:val="28"/>
        </w:rPr>
        <w:t xml:space="preserve">Результати дослідження було представлено на I Міжнародній науково-практичній конференції студентів та молодих учених «Наука в епоху соціокультурних змін: реалії та перспективи» 27.10.2023 м. Дніпро з публікацією тез доповіді [9]. </w:t>
      </w:r>
      <w:r w:rsidRPr="005D48B4">
        <w:rPr>
          <w:rFonts w:ascii="Times New Roman" w:hAnsi="Times New Roman" w:cs="Times New Roman"/>
        </w:rPr>
        <w:br w:type="page"/>
      </w:r>
    </w:p>
    <w:p w14:paraId="30577792" w14:textId="77777777" w:rsidR="00D82DBD" w:rsidRPr="005D48B4" w:rsidRDefault="00FE5438" w:rsidP="00213BB3">
      <w:pPr>
        <w:pStyle w:val="1"/>
        <w:spacing w:before="0" w:line="360" w:lineRule="auto"/>
        <w:jc w:val="center"/>
        <w:rPr>
          <w:rFonts w:ascii="Times New Roman" w:eastAsia="Times New Roman" w:hAnsi="Times New Roman" w:cs="Times New Roman"/>
          <w:b/>
          <w:color w:val="000000"/>
          <w:sz w:val="28"/>
          <w:szCs w:val="28"/>
        </w:rPr>
      </w:pPr>
      <w:bookmarkStart w:id="3" w:name="_heading=h.3znysh7" w:colFirst="0" w:colLast="0"/>
      <w:bookmarkStart w:id="4" w:name="_Toc166686689"/>
      <w:bookmarkEnd w:id="3"/>
      <w:r w:rsidRPr="005D48B4">
        <w:rPr>
          <w:rFonts w:ascii="Times New Roman" w:eastAsia="Times New Roman" w:hAnsi="Times New Roman" w:cs="Times New Roman"/>
          <w:b/>
          <w:color w:val="000000"/>
          <w:sz w:val="28"/>
          <w:szCs w:val="28"/>
        </w:rPr>
        <w:lastRenderedPageBreak/>
        <w:t>РОЗДІЛ I</w:t>
      </w:r>
      <w:r w:rsidR="00213BB3" w:rsidRPr="005D48B4">
        <w:rPr>
          <w:rFonts w:ascii="Times New Roman" w:eastAsia="Times New Roman" w:hAnsi="Times New Roman" w:cs="Times New Roman"/>
          <w:b/>
          <w:color w:val="000000"/>
          <w:sz w:val="28"/>
          <w:szCs w:val="28"/>
        </w:rPr>
        <w:br/>
      </w:r>
      <w:r w:rsidRPr="005D48B4">
        <w:rPr>
          <w:rFonts w:ascii="Times New Roman" w:eastAsia="Times New Roman" w:hAnsi="Times New Roman" w:cs="Times New Roman"/>
          <w:b/>
          <w:color w:val="000000"/>
          <w:sz w:val="28"/>
          <w:szCs w:val="28"/>
        </w:rPr>
        <w:t>ТЕОРЕТИЧНІ ОСНОВИ ДОСЛІДЖЕННЯ</w:t>
      </w:r>
      <w:r w:rsidR="00213BB3" w:rsidRPr="005D48B4">
        <w:rPr>
          <w:rFonts w:ascii="Times New Roman" w:eastAsia="Times New Roman" w:hAnsi="Times New Roman" w:cs="Times New Roman"/>
          <w:b/>
          <w:color w:val="000000"/>
          <w:sz w:val="28"/>
          <w:szCs w:val="28"/>
          <w:lang w:val="ru-RU"/>
        </w:rPr>
        <w:t xml:space="preserve"> </w:t>
      </w:r>
      <w:r w:rsidRPr="005D48B4">
        <w:rPr>
          <w:rFonts w:ascii="Times New Roman" w:eastAsia="Times New Roman" w:hAnsi="Times New Roman" w:cs="Times New Roman"/>
          <w:b/>
          <w:color w:val="000000"/>
          <w:sz w:val="28"/>
          <w:szCs w:val="28"/>
        </w:rPr>
        <w:t>АНГЛО-УКРАЇНСЬКОГО ПЕРЕКЛАДУ ВЛАСНИХ НАЗВ</w:t>
      </w:r>
      <w:r w:rsidR="00213BB3" w:rsidRPr="005D48B4">
        <w:rPr>
          <w:rFonts w:ascii="Times New Roman" w:eastAsia="Times New Roman" w:hAnsi="Times New Roman" w:cs="Times New Roman"/>
          <w:b/>
          <w:color w:val="000000"/>
          <w:sz w:val="28"/>
          <w:szCs w:val="28"/>
          <w:lang w:val="ru-RU"/>
        </w:rPr>
        <w:t xml:space="preserve"> </w:t>
      </w:r>
      <w:r w:rsidRPr="005D48B4">
        <w:rPr>
          <w:rFonts w:ascii="Times New Roman" w:eastAsia="Times New Roman" w:hAnsi="Times New Roman" w:cs="Times New Roman"/>
          <w:b/>
          <w:color w:val="000000"/>
          <w:sz w:val="28"/>
          <w:szCs w:val="28"/>
        </w:rPr>
        <w:t>У ХУДОЖНІХ ТВОРАХ</w:t>
      </w:r>
      <w:bookmarkEnd w:id="4"/>
    </w:p>
    <w:p w14:paraId="2692F37B"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6E938E8C" w14:textId="77777777" w:rsidR="00D82DBD" w:rsidRPr="005D48B4" w:rsidRDefault="006E217A" w:rsidP="006E217A">
      <w:pPr>
        <w:pStyle w:val="2"/>
        <w:spacing w:before="0" w:line="360" w:lineRule="auto"/>
        <w:ind w:firstLine="709"/>
        <w:jc w:val="both"/>
        <w:rPr>
          <w:rFonts w:ascii="Times New Roman" w:eastAsia="Times New Roman" w:hAnsi="Times New Roman" w:cs="Times New Roman"/>
          <w:b/>
          <w:color w:val="000000"/>
          <w:sz w:val="28"/>
          <w:szCs w:val="28"/>
        </w:rPr>
      </w:pPr>
      <w:bookmarkStart w:id="5" w:name="_heading=h.2et92p0" w:colFirst="0" w:colLast="0"/>
      <w:bookmarkStart w:id="6" w:name="_Toc166686690"/>
      <w:bookmarkEnd w:id="5"/>
      <w:r w:rsidRPr="005D48B4">
        <w:rPr>
          <w:rFonts w:ascii="Times New Roman" w:eastAsia="Times New Roman" w:hAnsi="Times New Roman" w:cs="Times New Roman"/>
          <w:b/>
          <w:color w:val="000000"/>
          <w:sz w:val="28"/>
          <w:szCs w:val="28"/>
        </w:rPr>
        <w:t xml:space="preserve">1.1 </w:t>
      </w:r>
      <w:r w:rsidR="00FE5438" w:rsidRPr="005D48B4">
        <w:rPr>
          <w:rFonts w:ascii="Times New Roman" w:eastAsia="Times New Roman" w:hAnsi="Times New Roman" w:cs="Times New Roman"/>
          <w:b/>
          <w:color w:val="000000"/>
          <w:sz w:val="28"/>
          <w:szCs w:val="28"/>
        </w:rPr>
        <w:t>Особливості художнього перекладу</w:t>
      </w:r>
      <w:bookmarkEnd w:id="6"/>
    </w:p>
    <w:p w14:paraId="2DD07B09"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320CCA9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Мова – один із найважливіших засобів спілкування людей між собою, завдяки якому вони обмінюються думками та спілкуються. Потреба суспільства в перекладі існує з незапам'ятних часів - з тих самих, коли єдине колись плем'я людей розділилося на безліч інших племен, і у стародавніх людей виникла нагальна необхідність спілкування з собі подібними, що користуються іншими мовами. </w:t>
      </w:r>
    </w:p>
    <w:p w14:paraId="2FC4867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 появою писемності до усних перекладачів приєдналися і перекладачі, які перекладали різні тексти офіційного, релігійного та ділового характеру. З давніх-давен переклад відігравав важливу роль у суспільстві, адже він робив можливим спілкування та обмін знаннями між народами з різними мовами та культурами.</w:t>
      </w:r>
    </w:p>
    <w:p w14:paraId="2166DF31"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Ще в античні часи перекладачі активно дискутували про те, якою мірою переклад має відповідати оригіналу. У ранніх перекладах релігійних текстів, таких як Біблія, прагнули якомога точніше відтворити текст оригіналу, навіть якщо це призводило до складнощів у розумінні. Згодом деякі перекладачі почали обстоювати більшу свободу у перекладі, стверджуючи, що важливо передавати не лише буквальний текст, але й його сенс, атмосферу та емоції [4].</w:t>
      </w:r>
    </w:p>
    <w:p w14:paraId="028D267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Як і будь-який інший переклад, художній має на меті перенести інформацію з однієї мови на іншу. Проте, складність полягає в тому, що художній текст відрізняється від інших видів тексту. Перекладач прагне не лише точно передати зміст, але й зберегти красу та емоційний вплив оригіналу. Це подібно до ходіння по канату: з одного боку – дослівно точний, але сухий переклад, з іншого – вільний, але неточний. Ідеал – знайти баланс, де текст звучить природною мовою цільової аудиторії, зберігаючи при цьому глибину та багатство оригіналу. На жаль, це не завжди можливо. Мови мають різні структури та виразові засоби. Те, що звучить красиво та </w:t>
      </w:r>
      <w:proofErr w:type="spellStart"/>
      <w:r w:rsidRPr="005D48B4">
        <w:rPr>
          <w:rFonts w:ascii="Times New Roman" w:eastAsia="Times New Roman" w:hAnsi="Times New Roman" w:cs="Times New Roman"/>
          <w:sz w:val="28"/>
          <w:szCs w:val="28"/>
        </w:rPr>
        <w:t>емоційно</w:t>
      </w:r>
      <w:proofErr w:type="spellEnd"/>
      <w:r w:rsidRPr="005D48B4">
        <w:rPr>
          <w:rFonts w:ascii="Times New Roman" w:eastAsia="Times New Roman" w:hAnsi="Times New Roman" w:cs="Times New Roman"/>
          <w:sz w:val="28"/>
          <w:szCs w:val="28"/>
        </w:rPr>
        <w:t xml:space="preserve"> однією мовою, </w:t>
      </w:r>
      <w:r w:rsidRPr="005D48B4">
        <w:rPr>
          <w:rFonts w:ascii="Times New Roman" w:eastAsia="Times New Roman" w:hAnsi="Times New Roman" w:cs="Times New Roman"/>
          <w:sz w:val="28"/>
          <w:szCs w:val="28"/>
        </w:rPr>
        <w:lastRenderedPageBreak/>
        <w:t>може втратити свою силу в іншій. Тому перекладач змушений постійно шукати компроміси, роблячи жорсткий вибір між точністю та художністю [24].</w:t>
      </w:r>
    </w:p>
    <w:p w14:paraId="7C0A01B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Якість перекладу, як відомо, залежить від того, чого прагне досягти перекладач. У художньому перекладі можна виділити три головні цілі. Перша – переклад дає можливість читачам, які не володіють мовою оригіналу, познайомитися з творами письменника, його творчою манерою та унікальним стилем. Перекладач стає провідником, який веде читача лабіринтами вигаданого світу, знайомлячи з його героями, емоціями та думками. Друга мета – художній переклад слугує вікном до іншого народу, його звичаїв, традицій та світогляду. Завдяки якісному перекладу читач може відчути атмосферу твору, пізнати особливості культури, з якої він походить, та зрозуміти глибинні мотиви вчинків героїв. Третя – художній твір, перекладений майстерно, дарує читачеві не лише захоплюючу історію, але й заряд емоцій, нові знання та роздуми. Це можливість по-новому глянути на світ, розширити свій кругозір та збагатити власний духовний досвід [12].</w:t>
      </w:r>
    </w:p>
    <w:p w14:paraId="26EFC84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Ставлячи перед собою першу мету, перекладач буде намагатися передати художній текст так, щоб читач перекладу отримав ту саму «атмосферу» і те ж художнє враження, що й при читанні оригіналу. Для цього йому доведеться уважно враховувати національно-культурні відмінності, щоб текст перекладу сприймався так само природно, як оригінал. Перекладач повинен уникати надмірного наголосу на незнайомих реаліях для читача, які для автора оригіналу є звичними, оскільки це може розірвати зв'язок із текстом. Це допоможе читачеві отримати уявлення про творчість письменника і його стиль, хоча повного розуміння культури, що відображена в тексті, може не вистачити [3].</w:t>
      </w:r>
    </w:p>
    <w:p w14:paraId="57E4438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Поставивши собі друге завдання, перекладач має за мету максимально точно відтворити текст оригіналу і роз’яснити читачеві всі контекстуальні нюанси, які він сприймає під час читання. Автор перекладу старається передати всі особливості культури, що втілені у творі, зберігаючи при цьому автентичність. З погляду культурології, такий переклад може бути дуже інформативним, але він може викликати у читача інше враження, ніж оригінал. Більше того, через значні відхилення від оригінального тексту, перекладачу </w:t>
      </w:r>
      <w:r w:rsidRPr="005D48B4">
        <w:rPr>
          <w:rFonts w:ascii="Times New Roman" w:eastAsia="Times New Roman" w:hAnsi="Times New Roman" w:cs="Times New Roman"/>
          <w:sz w:val="28"/>
          <w:szCs w:val="28"/>
        </w:rPr>
        <w:lastRenderedPageBreak/>
        <w:t>може бути складно передати індивідуальний стиль автора та основну ідею твору [11].</w:t>
      </w:r>
    </w:p>
    <w:p w14:paraId="6B009C03"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своїй спробі розв'язати третє завдання перекладач, здається, не звертає увагу на функціональні аналоги тих засобів виразності, які використав автор оригіналу. Він уникає врахування національних особливостей та структури мови, а замість цього фокусується лише на основному змісті твору. Імовірно, у деяких випадках такий підхід може мати сенс, але важко його назвати художнім. Напевно, через зростаючу популярність нехудожніх перекладів художніх текстів перекладачі все частіше обирають цей шлях [13].</w:t>
      </w:r>
    </w:p>
    <w:p w14:paraId="116E21D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Слід зазначити, що деякі переклади грішать буквалізмом, тобто дослівним відтворенням тексту з однієї мови на іншу. Це трапляється, коли замість точного значення слова перекладач використовує його головне або найвідоміше тлумачення. Простими словами перекладач не шукає найкращого відповідника в цій мові, а просто бере перше, що спадає на думку, або те, що написано в словнику. Такий підхід спотворює зміст оригіналу. Читач отримує не те, що хотів сказати автор, а лише наближення, яке може бути зовсім неточним [14].</w:t>
      </w:r>
    </w:p>
    <w:p w14:paraId="49150D9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Коли йдеться про оцінку художнього перекладу, ми неодмінно звертаємося до двох ключових понять: адекватності та еквівалентності. Адекватність – це не просто точне відтворення слів. Це глибоке розуміння задуму автора, його ідей та емоцій, втілених у творі. Це вміння передати не лише сюжет, але й атмосферу, красу мови та художню цінність оригіналу [12]. Перекладач, який прагне досягти адекватності, стає немов провідником, ведучи читача крізь світ, створений автором. Він прагне, щоб читач перекладу сприймав твір так само, як і читач оригіналу, з тією ж гамою емоцій та естетичним задоволенням. Еквівалентність же зосереджується на </w:t>
      </w:r>
      <w:proofErr w:type="spellStart"/>
      <w:r w:rsidRPr="005D48B4">
        <w:rPr>
          <w:rFonts w:ascii="Times New Roman" w:eastAsia="Times New Roman" w:hAnsi="Times New Roman" w:cs="Times New Roman"/>
          <w:sz w:val="28"/>
          <w:szCs w:val="28"/>
        </w:rPr>
        <w:t>мовному</w:t>
      </w:r>
      <w:proofErr w:type="spellEnd"/>
      <w:r w:rsidRPr="005D48B4">
        <w:rPr>
          <w:rFonts w:ascii="Times New Roman" w:eastAsia="Times New Roman" w:hAnsi="Times New Roman" w:cs="Times New Roman"/>
          <w:sz w:val="28"/>
          <w:szCs w:val="28"/>
        </w:rPr>
        <w:t xml:space="preserve"> аспекті. Це точний підбір слів, вдале відтворення стилістичних особливостей та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засобів, які використовував автор. Це те, що робить переклад зрозумілим та природним для носіїв мови перекладу. Досягти справжньої адекватності та еквівалентності художнього перекладу – це мистецтво, яке потребує не лише знання мови, але й глибокого розуміння культури, з якої походить твір, та тонкого відчуття емоцій, які він несе. Переклад, який відповідає цим критеріям, дарує читачеві можливість не просто прочитати </w:t>
      </w:r>
      <w:r w:rsidRPr="005D48B4">
        <w:rPr>
          <w:rFonts w:ascii="Times New Roman" w:eastAsia="Times New Roman" w:hAnsi="Times New Roman" w:cs="Times New Roman"/>
          <w:sz w:val="28"/>
          <w:szCs w:val="28"/>
        </w:rPr>
        <w:lastRenderedPageBreak/>
        <w:t>твір іншою мовою, а й поринути у світ, створений автором, відчути його красу та глибину, пережити емоції, які він хотів передати [12].</w:t>
      </w:r>
    </w:p>
    <w:p w14:paraId="47B76DE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Окрім найбільш точного означення ідейно-тематичної спрямованості оригінального тексту, перекладач повинен не тільки точно вловити ідейно-тематичну сутність тексту, а і досконало передати всі аспекти мови автора. Окрім того, що при перекладі треба як найкраще зберегти ритм віршу та його композиційну цінність, так ще й передати емоційну складову, але в реальності це не завжди вдається ідеально зробити [</w:t>
      </w:r>
      <w:r w:rsidR="009975B0" w:rsidRPr="005D48B4">
        <w:rPr>
          <w:rFonts w:ascii="Times New Roman" w:eastAsia="Times New Roman" w:hAnsi="Times New Roman" w:cs="Times New Roman"/>
          <w:sz w:val="28"/>
          <w:szCs w:val="28"/>
        </w:rPr>
        <w:t>11</w:t>
      </w:r>
      <w:r w:rsidRPr="005D48B4">
        <w:rPr>
          <w:rFonts w:ascii="Times New Roman" w:eastAsia="Times New Roman" w:hAnsi="Times New Roman" w:cs="Times New Roman"/>
          <w:sz w:val="28"/>
          <w:szCs w:val="28"/>
        </w:rPr>
        <w:t>].</w:t>
      </w:r>
    </w:p>
    <w:p w14:paraId="630080D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Під зрозумілим для нас перекладом розуміється відтворення змісту та форми тексту оригіналу з допомогою іноземної мови. Норма, Важливо, щоб при перефразуванні зберігався сенс та значення оригіналу, за правило, досягається шляхом лексико-фразеологічних, граматичних та стилістичних замін, які у свою чергу надають пропорційний ефект. Потрібно вказати, що перекладаючи текст перекладач вносить пені зміни які мають передавати всі елементи із початкового твору. Саме в цьому і полягають головні переваги в майстерності  перекладача. Але з плином часу автору перекладу потрібно нехтувати певними як важливими так і не важливими елементами, пропускати або навіть додавати якісь опорні висловлювання [</w:t>
      </w:r>
      <w:r w:rsidR="009975B0" w:rsidRPr="005D48B4">
        <w:rPr>
          <w:rFonts w:ascii="Times New Roman" w:eastAsia="Times New Roman" w:hAnsi="Times New Roman" w:cs="Times New Roman"/>
          <w:sz w:val="28"/>
          <w:szCs w:val="28"/>
        </w:rPr>
        <w:t>12</w:t>
      </w:r>
      <w:r w:rsidRPr="005D48B4">
        <w:rPr>
          <w:rFonts w:ascii="Times New Roman" w:eastAsia="Times New Roman" w:hAnsi="Times New Roman" w:cs="Times New Roman"/>
          <w:sz w:val="28"/>
          <w:szCs w:val="28"/>
        </w:rPr>
        <w:t>].</w:t>
      </w:r>
    </w:p>
    <w:p w14:paraId="255BF2A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Використовуючи попередні данні ось три пункти поняття «хорошого перекладу»:</w:t>
      </w:r>
    </w:p>
    <w:p w14:paraId="5379BBA0" w14:textId="77777777" w:rsidR="00D82DBD" w:rsidRPr="005D48B4" w:rsidRDefault="00FE5438">
      <w:pPr>
        <w:tabs>
          <w:tab w:val="left" w:pos="1134"/>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1.</w:t>
      </w:r>
      <w:r w:rsidRPr="005D48B4">
        <w:rPr>
          <w:rFonts w:ascii="Times New Roman" w:eastAsia="Times New Roman" w:hAnsi="Times New Roman" w:cs="Times New Roman"/>
          <w:sz w:val="28"/>
          <w:szCs w:val="28"/>
        </w:rPr>
        <w:tab/>
        <w:t xml:space="preserve">Найкраща передача точності змісту оригінального твору. </w:t>
      </w:r>
    </w:p>
    <w:p w14:paraId="001FCEBB" w14:textId="77777777" w:rsidR="00D82DBD" w:rsidRPr="005D48B4" w:rsidRDefault="00FE5438">
      <w:pPr>
        <w:tabs>
          <w:tab w:val="left" w:pos="1134"/>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2.</w:t>
      </w:r>
      <w:r w:rsidRPr="005D48B4">
        <w:rPr>
          <w:rFonts w:ascii="Times New Roman" w:eastAsia="Times New Roman" w:hAnsi="Times New Roman" w:cs="Times New Roman"/>
          <w:sz w:val="28"/>
          <w:szCs w:val="28"/>
        </w:rPr>
        <w:tab/>
        <w:t>Передача форми мови оригіналу.</w:t>
      </w:r>
    </w:p>
    <w:p w14:paraId="5F4A9B19" w14:textId="77777777" w:rsidR="00D82DBD" w:rsidRPr="005D48B4" w:rsidRDefault="00FE5438">
      <w:pPr>
        <w:tabs>
          <w:tab w:val="left" w:pos="1134"/>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3.</w:t>
      </w:r>
      <w:r w:rsidRPr="005D48B4">
        <w:rPr>
          <w:rFonts w:ascii="Times New Roman" w:eastAsia="Times New Roman" w:hAnsi="Times New Roman" w:cs="Times New Roman"/>
          <w:sz w:val="28"/>
          <w:szCs w:val="28"/>
        </w:rPr>
        <w:tab/>
        <w:t>Автентичність мови, з якої перекладають.</w:t>
      </w:r>
    </w:p>
    <w:p w14:paraId="4C2CECA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Пункти перераховані перед цим, які пояснюють поняття «адекватного перекладу», як одне ціле і це доводиться якщо прибрати хоча б один то це призведе до порушення інших [</w:t>
      </w:r>
      <w:r w:rsidR="009975B0" w:rsidRPr="005D48B4">
        <w:rPr>
          <w:rFonts w:ascii="Times New Roman" w:eastAsia="Times New Roman" w:hAnsi="Times New Roman" w:cs="Times New Roman"/>
          <w:sz w:val="28"/>
          <w:szCs w:val="28"/>
        </w:rPr>
        <w:t>12</w:t>
      </w:r>
      <w:r w:rsidRPr="005D48B4">
        <w:rPr>
          <w:rFonts w:ascii="Times New Roman" w:eastAsia="Times New Roman" w:hAnsi="Times New Roman" w:cs="Times New Roman"/>
          <w:sz w:val="28"/>
          <w:szCs w:val="28"/>
        </w:rPr>
        <w:t>].</w:t>
      </w:r>
    </w:p>
    <w:p w14:paraId="727F40A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Вимоги під які підпадають художні еквівалентні переклади:</w:t>
      </w:r>
    </w:p>
    <w:p w14:paraId="16DFD774" w14:textId="77777777" w:rsidR="00D82DBD" w:rsidRPr="005D48B4" w:rsidRDefault="00FE5438">
      <w:pPr>
        <w:tabs>
          <w:tab w:val="left" w:pos="993"/>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1.</w:t>
      </w:r>
      <w:r w:rsidRPr="005D48B4">
        <w:rPr>
          <w:rFonts w:ascii="Times New Roman" w:eastAsia="Times New Roman" w:hAnsi="Times New Roman" w:cs="Times New Roman"/>
          <w:sz w:val="28"/>
          <w:szCs w:val="28"/>
        </w:rPr>
        <w:tab/>
        <w:t>Художньо еквівалентні переклади мають бути правильними. Перекладачеві треба уникаючи зміни структури тексту донести читачеві сенс, головну думку та тему. Більш того ще одне чого не потрібно притримуватися так це різні авторські додавання та пояснення які змінюють та спотворюють текст</w:t>
      </w:r>
    </w:p>
    <w:p w14:paraId="24594AFE" w14:textId="77777777" w:rsidR="00D82DBD" w:rsidRPr="005D48B4" w:rsidRDefault="00FE5438">
      <w:pPr>
        <w:tabs>
          <w:tab w:val="left" w:pos="993"/>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2.</w:t>
      </w:r>
      <w:r w:rsidRPr="005D48B4">
        <w:rPr>
          <w:rFonts w:ascii="Times New Roman" w:eastAsia="Times New Roman" w:hAnsi="Times New Roman" w:cs="Times New Roman"/>
          <w:sz w:val="28"/>
          <w:szCs w:val="28"/>
        </w:rPr>
        <w:tab/>
        <w:t>Переклад не має бути занадто великим (все в міру). Перекладач повинен вміти чітко передавати основу тексту без багатослівних і довгих розмов.</w:t>
      </w:r>
    </w:p>
    <w:p w14:paraId="109EC18D" w14:textId="77777777" w:rsidR="00D82DBD" w:rsidRPr="005D48B4" w:rsidRDefault="00FE5438">
      <w:pPr>
        <w:tabs>
          <w:tab w:val="left" w:pos="993"/>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3.</w:t>
      </w:r>
      <w:r w:rsidRPr="005D48B4">
        <w:rPr>
          <w:rFonts w:ascii="Times New Roman" w:eastAsia="Times New Roman" w:hAnsi="Times New Roman" w:cs="Times New Roman"/>
          <w:sz w:val="28"/>
          <w:szCs w:val="28"/>
        </w:rPr>
        <w:tab/>
        <w:t>Художній переклад має бути зрозумілим. Потрібно пам'ятати що, лаконічність та стислість перекладу важливі, однак не повинні шкодити ясності викладу тексту та легкості його розуміння. Текст який переклали має дуже простим для розуміння і бути на зрозумілій мові, головні проблеми яких треба уникати так це складі структури які мають два значення(не носії мови можуть не зрозуміти в чому суть ) вони ускладнюють розуміння тексту звичайній людині.</w:t>
      </w:r>
    </w:p>
    <w:p w14:paraId="3573F871" w14:textId="77777777" w:rsidR="00D82DBD" w:rsidRPr="005D48B4" w:rsidRDefault="00FE5438">
      <w:pPr>
        <w:tabs>
          <w:tab w:val="left" w:pos="993"/>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4.</w:t>
      </w:r>
      <w:r w:rsidRPr="005D48B4">
        <w:rPr>
          <w:rFonts w:ascii="Times New Roman" w:eastAsia="Times New Roman" w:hAnsi="Times New Roman" w:cs="Times New Roman"/>
          <w:sz w:val="28"/>
          <w:szCs w:val="28"/>
        </w:rPr>
        <w:tab/>
        <w:t xml:space="preserve">Художній еквівалентний переклад має бути красномовним і ліричним. Як було сказано перед цим, має задовольняти всі </w:t>
      </w:r>
      <w:proofErr w:type="spellStart"/>
      <w:r w:rsidRPr="005D48B4">
        <w:rPr>
          <w:rFonts w:ascii="Times New Roman" w:eastAsia="Times New Roman" w:hAnsi="Times New Roman" w:cs="Times New Roman"/>
          <w:sz w:val="28"/>
          <w:szCs w:val="28"/>
        </w:rPr>
        <w:t>мовні</w:t>
      </w:r>
      <w:proofErr w:type="spellEnd"/>
      <w:r w:rsidRPr="005D48B4">
        <w:rPr>
          <w:rFonts w:ascii="Times New Roman" w:eastAsia="Times New Roman" w:hAnsi="Times New Roman" w:cs="Times New Roman"/>
          <w:sz w:val="28"/>
          <w:szCs w:val="28"/>
        </w:rPr>
        <w:t xml:space="preserve"> норми</w:t>
      </w:r>
      <w:r w:rsidR="009975B0" w:rsidRPr="005D48B4">
        <w:rPr>
          <w:rFonts w:ascii="Times New Roman" w:eastAsia="Times New Roman" w:hAnsi="Times New Roman" w:cs="Times New Roman"/>
          <w:sz w:val="28"/>
          <w:szCs w:val="28"/>
        </w:rPr>
        <w:t xml:space="preserve"> </w:t>
      </w:r>
      <w:r w:rsidRPr="005D48B4">
        <w:rPr>
          <w:rFonts w:ascii="Times New Roman" w:eastAsia="Times New Roman" w:hAnsi="Times New Roman" w:cs="Times New Roman"/>
          <w:sz w:val="28"/>
          <w:szCs w:val="28"/>
        </w:rPr>
        <w:t>[</w:t>
      </w:r>
      <w:r w:rsidR="009975B0" w:rsidRPr="005D48B4">
        <w:rPr>
          <w:rFonts w:ascii="Times New Roman" w:eastAsia="Times New Roman" w:hAnsi="Times New Roman" w:cs="Times New Roman"/>
          <w:sz w:val="28"/>
          <w:szCs w:val="28"/>
        </w:rPr>
        <w:t>25</w:t>
      </w:r>
      <w:r w:rsidRPr="005D48B4">
        <w:rPr>
          <w:rFonts w:ascii="Times New Roman" w:eastAsia="Times New Roman" w:hAnsi="Times New Roman" w:cs="Times New Roman"/>
          <w:sz w:val="28"/>
          <w:szCs w:val="28"/>
        </w:rPr>
        <w:t>].</w:t>
      </w:r>
    </w:p>
    <w:p w14:paraId="3D0EE60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Таким чином художній переклад – це виклик для перекладача, завданням якого є створення тексту перекладу, що з одного боку має бути максимально близьким до тексту оригіналу (найбільшою мірою відтворювати всі сутнісні риси тексту оригіналу), а з іншого боку – бути максимально пристосованим до цільової </w:t>
      </w:r>
      <w:proofErr w:type="spellStart"/>
      <w:r w:rsidRPr="005D48B4">
        <w:rPr>
          <w:rFonts w:ascii="Times New Roman" w:eastAsia="Times New Roman" w:hAnsi="Times New Roman" w:cs="Times New Roman"/>
          <w:sz w:val="28"/>
          <w:szCs w:val="28"/>
        </w:rPr>
        <w:t>лінгвокультури</w:t>
      </w:r>
      <w:proofErr w:type="spellEnd"/>
      <w:r w:rsidRPr="005D48B4">
        <w:rPr>
          <w:rFonts w:ascii="Times New Roman" w:eastAsia="Times New Roman" w:hAnsi="Times New Roman" w:cs="Times New Roman"/>
          <w:sz w:val="28"/>
          <w:szCs w:val="28"/>
        </w:rPr>
        <w:t>. Для цього перекладач має демонструвати знання вміння та навички й застосовувати свій творчий потенціал під час відтворення різних одиниць тексту оригіналу, у тому числі і власних назв.</w:t>
      </w:r>
    </w:p>
    <w:p w14:paraId="7F9CB393"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9A1FE59" w14:textId="77777777" w:rsidR="00D82DBD" w:rsidRPr="005D48B4" w:rsidRDefault="00FE5438" w:rsidP="00F82244">
      <w:pPr>
        <w:pStyle w:val="2"/>
        <w:spacing w:before="0" w:line="360" w:lineRule="auto"/>
        <w:ind w:firstLine="709"/>
        <w:rPr>
          <w:rFonts w:ascii="Times New Roman" w:eastAsia="Times New Roman" w:hAnsi="Times New Roman" w:cs="Times New Roman"/>
          <w:b/>
          <w:color w:val="000000"/>
          <w:sz w:val="28"/>
          <w:szCs w:val="28"/>
        </w:rPr>
      </w:pPr>
      <w:bookmarkStart w:id="7" w:name="_Toc166686691"/>
      <w:r w:rsidRPr="005D48B4">
        <w:rPr>
          <w:rFonts w:ascii="Times New Roman" w:eastAsia="Times New Roman" w:hAnsi="Times New Roman" w:cs="Times New Roman"/>
          <w:b/>
          <w:color w:val="000000"/>
          <w:sz w:val="28"/>
          <w:szCs w:val="28"/>
        </w:rPr>
        <w:t>1.2 Власні назви як об’єкт перекладу</w:t>
      </w:r>
      <w:bookmarkEnd w:id="7"/>
    </w:p>
    <w:p w14:paraId="16A75E32"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2DD5710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Перш ніж говорити про переклад власних назв, потрібно визначити саму суть поняття «власна назва». Лінгвісти роками намагаються пояснити, що несе в собі цей термін та яким чином його можна найкраще описати. </w:t>
      </w:r>
    </w:p>
    <w:p w14:paraId="705E746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Власні назви (оніми) – це слова та словосполучення, які називають індивідуальні об’єкти. Навчальна дисципліна, яка відповідає за вивчення власних назв, – це ономастика [</w:t>
      </w:r>
      <w:r w:rsidR="009975B0" w:rsidRPr="005D48B4">
        <w:rPr>
          <w:rFonts w:ascii="Times New Roman" w:eastAsia="Times New Roman" w:hAnsi="Times New Roman" w:cs="Times New Roman"/>
          <w:sz w:val="28"/>
          <w:szCs w:val="28"/>
        </w:rPr>
        <w:t>2</w:t>
      </w:r>
      <w:r w:rsidRPr="005D48B4">
        <w:rPr>
          <w:rFonts w:ascii="Times New Roman" w:eastAsia="Times New Roman" w:hAnsi="Times New Roman" w:cs="Times New Roman"/>
          <w:sz w:val="28"/>
          <w:szCs w:val="28"/>
        </w:rPr>
        <w:t>].</w:t>
      </w:r>
    </w:p>
    <w:p w14:paraId="72A4A99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Ономастика є досить молодою галуззю лінгвістичної науки. В. М. Кам’янець стверджує, що: «власні назви складаються з позначення та позначуваного і вони є двосторонніми </w:t>
      </w:r>
      <w:proofErr w:type="spellStart"/>
      <w:r w:rsidRPr="005D48B4">
        <w:rPr>
          <w:rFonts w:ascii="Times New Roman" w:eastAsia="Times New Roman" w:hAnsi="Times New Roman" w:cs="Times New Roman"/>
          <w:sz w:val="28"/>
          <w:szCs w:val="28"/>
        </w:rPr>
        <w:t>мовними</w:t>
      </w:r>
      <w:proofErr w:type="spellEnd"/>
      <w:r w:rsidRPr="005D48B4">
        <w:rPr>
          <w:rFonts w:ascii="Times New Roman" w:eastAsia="Times New Roman" w:hAnsi="Times New Roman" w:cs="Times New Roman"/>
          <w:sz w:val="28"/>
          <w:szCs w:val="28"/>
        </w:rPr>
        <w:t xml:space="preserve"> знаками» [</w:t>
      </w:r>
      <w:r w:rsidR="009975B0" w:rsidRPr="005D48B4">
        <w:rPr>
          <w:rFonts w:ascii="Times New Roman" w:eastAsia="Times New Roman" w:hAnsi="Times New Roman" w:cs="Times New Roman"/>
          <w:sz w:val="28"/>
          <w:szCs w:val="28"/>
        </w:rPr>
        <w:t>5</w:t>
      </w:r>
      <w:r w:rsidRPr="005D48B4">
        <w:rPr>
          <w:rFonts w:ascii="Times New Roman" w:eastAsia="Times New Roman" w:hAnsi="Times New Roman" w:cs="Times New Roman"/>
          <w:sz w:val="28"/>
          <w:szCs w:val="28"/>
        </w:rPr>
        <w:t>].</w:t>
      </w:r>
    </w:p>
    <w:p w14:paraId="320A468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 Ю Карпенко та А. А. Реформатський погоджуються у тому, що: «оніми називають певні предмети, тобто виконують номінативну функцію» [</w:t>
      </w:r>
      <w:r w:rsidR="00E910A0" w:rsidRPr="005D48B4">
        <w:rPr>
          <w:rFonts w:ascii="Times New Roman" w:eastAsia="Times New Roman" w:hAnsi="Times New Roman" w:cs="Times New Roman"/>
          <w:sz w:val="28"/>
          <w:szCs w:val="28"/>
        </w:rPr>
        <w:t>7</w:t>
      </w:r>
      <w:r w:rsidRPr="005D48B4">
        <w:rPr>
          <w:rFonts w:ascii="Times New Roman" w:eastAsia="Times New Roman" w:hAnsi="Times New Roman" w:cs="Times New Roman"/>
          <w:sz w:val="28"/>
          <w:szCs w:val="28"/>
        </w:rPr>
        <w:t>].</w:t>
      </w:r>
    </w:p>
    <w:p w14:paraId="4F4109C1"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М. П. </w:t>
      </w:r>
      <w:proofErr w:type="spellStart"/>
      <w:r w:rsidRPr="005D48B4">
        <w:rPr>
          <w:rFonts w:ascii="Times New Roman" w:eastAsia="Times New Roman" w:hAnsi="Times New Roman" w:cs="Times New Roman"/>
          <w:sz w:val="28"/>
          <w:szCs w:val="28"/>
        </w:rPr>
        <w:t>Кочерган</w:t>
      </w:r>
      <w:proofErr w:type="spellEnd"/>
      <w:r w:rsidRPr="005D48B4">
        <w:rPr>
          <w:rFonts w:ascii="Times New Roman" w:eastAsia="Times New Roman" w:hAnsi="Times New Roman" w:cs="Times New Roman"/>
          <w:sz w:val="28"/>
          <w:szCs w:val="28"/>
        </w:rPr>
        <w:t xml:space="preserve"> схиляється до думки, що: «власні назви відрізняються від загальних тим, що виділяють названий об’єкт із подібних, індивідуалізують його та ідентифікують» [</w:t>
      </w:r>
      <w:r w:rsidR="00E910A0" w:rsidRPr="005D48B4">
        <w:rPr>
          <w:rFonts w:ascii="Times New Roman" w:eastAsia="Times New Roman" w:hAnsi="Times New Roman" w:cs="Times New Roman"/>
          <w:sz w:val="28"/>
          <w:szCs w:val="28"/>
        </w:rPr>
        <w:t>15</w:t>
      </w:r>
      <w:r w:rsidRPr="005D48B4">
        <w:rPr>
          <w:rFonts w:ascii="Times New Roman" w:eastAsia="Times New Roman" w:hAnsi="Times New Roman" w:cs="Times New Roman"/>
          <w:sz w:val="28"/>
          <w:szCs w:val="28"/>
        </w:rPr>
        <w:t>].</w:t>
      </w:r>
    </w:p>
    <w:p w14:paraId="0D2000F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Британський філософ Джон Стюарт Мілль вважав, що: «власні назви не несуть у собі значення, а вони є лише позначками, які забезпечують пізнання та розрізнення предметів»</w:t>
      </w:r>
      <w:r w:rsidRPr="005D48B4">
        <w:rPr>
          <w:rFonts w:ascii="Times New Roman" w:hAnsi="Times New Roman" w:cs="Times New Roman"/>
        </w:rPr>
        <w:t xml:space="preserve"> </w:t>
      </w:r>
      <w:r w:rsidRPr="005D48B4">
        <w:rPr>
          <w:rFonts w:ascii="Times New Roman" w:eastAsia="Times New Roman" w:hAnsi="Times New Roman" w:cs="Times New Roman"/>
          <w:sz w:val="28"/>
          <w:szCs w:val="28"/>
        </w:rPr>
        <w:t>[</w:t>
      </w:r>
      <w:r w:rsidR="00E910A0" w:rsidRPr="005D48B4">
        <w:rPr>
          <w:rFonts w:ascii="Times New Roman" w:eastAsia="Times New Roman" w:hAnsi="Times New Roman" w:cs="Times New Roman"/>
          <w:sz w:val="28"/>
          <w:szCs w:val="28"/>
        </w:rPr>
        <w:t>31]</w:t>
      </w:r>
      <w:r w:rsidRPr="005D48B4">
        <w:rPr>
          <w:rFonts w:ascii="Times New Roman" w:eastAsia="Times New Roman" w:hAnsi="Times New Roman" w:cs="Times New Roman"/>
          <w:sz w:val="28"/>
          <w:szCs w:val="28"/>
        </w:rPr>
        <w:t>.</w:t>
      </w:r>
    </w:p>
    <w:p w14:paraId="1FD2B58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 противагу Міллю А. </w:t>
      </w:r>
      <w:proofErr w:type="spellStart"/>
      <w:r w:rsidRPr="005D48B4">
        <w:rPr>
          <w:rFonts w:ascii="Times New Roman" w:eastAsia="Times New Roman" w:hAnsi="Times New Roman" w:cs="Times New Roman"/>
          <w:sz w:val="28"/>
          <w:szCs w:val="28"/>
        </w:rPr>
        <w:t>Гардинер</w:t>
      </w:r>
      <w:proofErr w:type="spellEnd"/>
      <w:r w:rsidRPr="005D48B4">
        <w:rPr>
          <w:rFonts w:ascii="Times New Roman" w:eastAsia="Times New Roman" w:hAnsi="Times New Roman" w:cs="Times New Roman"/>
          <w:sz w:val="28"/>
          <w:szCs w:val="28"/>
        </w:rPr>
        <w:t xml:space="preserve"> стверджує, що: «раніше назви визначали певну рису названого предмету і з часом перетворилися на власні. Тому вони несуть в собі характеристику певного об’єкта і таким чином теж володіють смисловим навантаженням» [</w:t>
      </w:r>
      <w:r w:rsidR="00E910A0" w:rsidRPr="005D48B4">
        <w:rPr>
          <w:rFonts w:ascii="Times New Roman" w:eastAsia="Times New Roman" w:hAnsi="Times New Roman" w:cs="Times New Roman"/>
          <w:sz w:val="28"/>
          <w:szCs w:val="28"/>
        </w:rPr>
        <w:t>31</w:t>
      </w:r>
      <w:r w:rsidRPr="005D48B4">
        <w:rPr>
          <w:rFonts w:ascii="Times New Roman" w:eastAsia="Times New Roman" w:hAnsi="Times New Roman" w:cs="Times New Roman"/>
          <w:sz w:val="28"/>
          <w:szCs w:val="28"/>
        </w:rPr>
        <w:t>].</w:t>
      </w:r>
    </w:p>
    <w:p w14:paraId="718A46F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А </w:t>
      </w:r>
      <w:proofErr w:type="spellStart"/>
      <w:r w:rsidRPr="005D48B4">
        <w:rPr>
          <w:rFonts w:ascii="Times New Roman" w:eastAsia="Times New Roman" w:hAnsi="Times New Roman" w:cs="Times New Roman"/>
          <w:sz w:val="28"/>
          <w:szCs w:val="28"/>
        </w:rPr>
        <w:t>Гардинер</w:t>
      </w:r>
      <w:proofErr w:type="spellEnd"/>
      <w:r w:rsidRPr="005D48B4">
        <w:rPr>
          <w:rFonts w:ascii="Times New Roman" w:eastAsia="Times New Roman" w:hAnsi="Times New Roman" w:cs="Times New Roman"/>
          <w:sz w:val="28"/>
          <w:szCs w:val="28"/>
        </w:rPr>
        <w:t xml:space="preserve"> неодноразово звертався до онімів як особливої категорії, що дає дослідникові багато цікавого і суперечливого матеріалу. Ще в 1932 р. лінгвіст відзначав, що може бути два підходи до власних назв: </w:t>
      </w:r>
    </w:p>
    <w:p w14:paraId="60D26765" w14:textId="77777777" w:rsidR="00D82DBD" w:rsidRPr="005D48B4" w:rsidRDefault="00FE5438">
      <w:pPr>
        <w:numPr>
          <w:ilvl w:val="0"/>
          <w:numId w:val="4"/>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як до слів визначеної мови;</w:t>
      </w:r>
    </w:p>
    <w:p w14:paraId="02D587E7" w14:textId="77777777" w:rsidR="00D82DBD" w:rsidRPr="005D48B4" w:rsidRDefault="00FE5438">
      <w:pPr>
        <w:numPr>
          <w:ilvl w:val="0"/>
          <w:numId w:val="4"/>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як до слів, що позначають визначені денотати  і вже через них пов’язаних із мовою, якою ці люди користувалися. </w:t>
      </w:r>
    </w:p>
    <w:p w14:paraId="54CB663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Таким чином, він вбачав особливу сутність онімів у первинності назви перед системою [</w:t>
      </w:r>
      <w:r w:rsidR="00E910A0" w:rsidRPr="005D48B4">
        <w:rPr>
          <w:rFonts w:ascii="Times New Roman" w:eastAsia="Times New Roman" w:hAnsi="Times New Roman" w:cs="Times New Roman"/>
          <w:sz w:val="28"/>
          <w:szCs w:val="28"/>
        </w:rPr>
        <w:t>31</w:t>
      </w:r>
      <w:r w:rsidRPr="005D48B4">
        <w:rPr>
          <w:rFonts w:ascii="Times New Roman" w:eastAsia="Times New Roman" w:hAnsi="Times New Roman" w:cs="Times New Roman"/>
          <w:sz w:val="28"/>
          <w:szCs w:val="28"/>
        </w:rPr>
        <w:t>].</w:t>
      </w:r>
    </w:p>
    <w:p w14:paraId="1A1CEF6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Вчені не дійшли єдиної думки, щодо класифікації власних назв, тому таких класифікацій існує велика кількість.</w:t>
      </w:r>
    </w:p>
    <w:p w14:paraId="6319EFD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Науковці, які працюють у галузі ономастики, структурно поділяють власні назви на однокомпонентні, двокомпонентні, трикомпонентні та полі компонентні. Іншим критерієм поділу слугує наявність в складі лише власних чи власних і загальних назв. Їх називають первинні, змішані та вторинні [</w:t>
      </w:r>
      <w:r w:rsidR="00E910A0" w:rsidRPr="005D48B4">
        <w:rPr>
          <w:rFonts w:ascii="Times New Roman" w:eastAsia="Times New Roman" w:hAnsi="Times New Roman" w:cs="Times New Roman"/>
          <w:sz w:val="28"/>
          <w:szCs w:val="28"/>
        </w:rPr>
        <w:t>6</w:t>
      </w:r>
      <w:r w:rsidRPr="005D48B4">
        <w:rPr>
          <w:rFonts w:ascii="Times New Roman" w:eastAsia="Times New Roman" w:hAnsi="Times New Roman" w:cs="Times New Roman"/>
          <w:sz w:val="28"/>
          <w:szCs w:val="28"/>
        </w:rPr>
        <w:t>].</w:t>
      </w:r>
    </w:p>
    <w:p w14:paraId="7513746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Надзвичайно </w:t>
      </w:r>
      <w:proofErr w:type="spellStart"/>
      <w:r w:rsidRPr="005D48B4">
        <w:rPr>
          <w:rFonts w:ascii="Times New Roman" w:eastAsia="Times New Roman" w:hAnsi="Times New Roman" w:cs="Times New Roman"/>
          <w:sz w:val="28"/>
          <w:szCs w:val="28"/>
        </w:rPr>
        <w:t>розгалуджено</w:t>
      </w:r>
      <w:proofErr w:type="spellEnd"/>
      <w:r w:rsidRPr="005D48B4">
        <w:rPr>
          <w:rFonts w:ascii="Times New Roman" w:eastAsia="Times New Roman" w:hAnsi="Times New Roman" w:cs="Times New Roman"/>
          <w:sz w:val="28"/>
          <w:szCs w:val="28"/>
        </w:rPr>
        <w:t xml:space="preserve"> класифікує власні назви М. П. </w:t>
      </w:r>
      <w:proofErr w:type="spellStart"/>
      <w:r w:rsidRPr="005D48B4">
        <w:rPr>
          <w:rFonts w:ascii="Times New Roman" w:eastAsia="Times New Roman" w:hAnsi="Times New Roman" w:cs="Times New Roman"/>
          <w:sz w:val="28"/>
          <w:szCs w:val="28"/>
        </w:rPr>
        <w:t>Кочерган</w:t>
      </w:r>
      <w:proofErr w:type="spellEnd"/>
      <w:r w:rsidRPr="005D48B4">
        <w:rPr>
          <w:rFonts w:ascii="Times New Roman" w:eastAsia="Times New Roman" w:hAnsi="Times New Roman" w:cs="Times New Roman"/>
          <w:sz w:val="28"/>
          <w:szCs w:val="28"/>
        </w:rPr>
        <w:t xml:space="preserve">. Він поділяє їх на: </w:t>
      </w:r>
    </w:p>
    <w:p w14:paraId="066691EE"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антропоніми – це імена людей, як власне імена так і по батькові та прізвища, а також сюди належать прізвиська та псевдоніми; </w:t>
      </w:r>
    </w:p>
    <w:p w14:paraId="27F91594"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топоніми –  до цієї групи автор відносить усі різноманітні  географічні назви; </w:t>
      </w:r>
    </w:p>
    <w:p w14:paraId="19BD987F"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теоніми</w:t>
      </w:r>
      <w:proofErr w:type="spellEnd"/>
      <w:r w:rsidRPr="005D48B4">
        <w:rPr>
          <w:rFonts w:ascii="Times New Roman" w:eastAsia="Times New Roman" w:hAnsi="Times New Roman" w:cs="Times New Roman"/>
          <w:color w:val="000000"/>
          <w:sz w:val="28"/>
          <w:szCs w:val="28"/>
        </w:rPr>
        <w:t xml:space="preserve"> – назви божеств; </w:t>
      </w:r>
    </w:p>
    <w:p w14:paraId="19900FCA"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lastRenderedPageBreak/>
        <w:t>зооніми</w:t>
      </w:r>
      <w:proofErr w:type="spellEnd"/>
      <w:r w:rsidRPr="005D48B4">
        <w:rPr>
          <w:rFonts w:ascii="Times New Roman" w:eastAsia="Times New Roman" w:hAnsi="Times New Roman" w:cs="Times New Roman"/>
          <w:color w:val="000000"/>
          <w:sz w:val="28"/>
          <w:szCs w:val="28"/>
        </w:rPr>
        <w:t xml:space="preserve"> – ця група включає клички тварин; </w:t>
      </w:r>
    </w:p>
    <w:p w14:paraId="46BA6F15"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астроніми  – ця група включає астрономічні об’єкти, тобто  назви зірок, планет та інших небесних тіл;</w:t>
      </w:r>
    </w:p>
    <w:p w14:paraId="79444308"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космоніми</w:t>
      </w:r>
      <w:proofErr w:type="spellEnd"/>
      <w:r w:rsidRPr="005D48B4">
        <w:rPr>
          <w:rFonts w:ascii="Times New Roman" w:eastAsia="Times New Roman" w:hAnsi="Times New Roman" w:cs="Times New Roman"/>
          <w:color w:val="000000"/>
          <w:sz w:val="28"/>
          <w:szCs w:val="28"/>
        </w:rPr>
        <w:t xml:space="preserve"> – сюди відносяться різноманітні власні назви на позначення об’єктів космічного простору; </w:t>
      </w:r>
    </w:p>
    <w:p w14:paraId="4ACC71E8"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хрононіми</w:t>
      </w:r>
      <w:proofErr w:type="spellEnd"/>
      <w:r w:rsidRPr="005D48B4">
        <w:rPr>
          <w:rFonts w:ascii="Times New Roman" w:eastAsia="Times New Roman" w:hAnsi="Times New Roman" w:cs="Times New Roman"/>
          <w:color w:val="000000"/>
          <w:sz w:val="28"/>
          <w:szCs w:val="28"/>
        </w:rPr>
        <w:t xml:space="preserve"> –  це назви специфічних часових відрізків, а саме таких, що кореспондують з відомими історичними подіями; </w:t>
      </w:r>
    </w:p>
    <w:p w14:paraId="203AAF9E"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ідеоніми</w:t>
      </w:r>
      <w:proofErr w:type="spellEnd"/>
      <w:r w:rsidRPr="005D48B4">
        <w:rPr>
          <w:rFonts w:ascii="Times New Roman" w:eastAsia="Times New Roman" w:hAnsi="Times New Roman" w:cs="Times New Roman"/>
          <w:color w:val="000000"/>
          <w:sz w:val="28"/>
          <w:szCs w:val="28"/>
        </w:rPr>
        <w:t xml:space="preserve"> – ці власні назви охоплюють позначення різноманітних предметів духовної культури; </w:t>
      </w:r>
    </w:p>
    <w:p w14:paraId="06700E2E"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хрематоніми</w:t>
      </w:r>
      <w:proofErr w:type="spellEnd"/>
      <w:r w:rsidRPr="005D48B4">
        <w:rPr>
          <w:rFonts w:ascii="Times New Roman" w:eastAsia="Times New Roman" w:hAnsi="Times New Roman" w:cs="Times New Roman"/>
          <w:color w:val="000000"/>
          <w:sz w:val="28"/>
          <w:szCs w:val="28"/>
        </w:rPr>
        <w:t xml:space="preserve"> – до цієї групи належать одиниці, що позначають об’єкти як матеріальної, так і духовної культури; </w:t>
      </w:r>
    </w:p>
    <w:p w14:paraId="13DC9CA8"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ергоніми</w:t>
      </w:r>
      <w:proofErr w:type="spellEnd"/>
      <w:r w:rsidRPr="005D48B4">
        <w:rPr>
          <w:rFonts w:ascii="Times New Roman" w:eastAsia="Times New Roman" w:hAnsi="Times New Roman" w:cs="Times New Roman"/>
          <w:color w:val="000000"/>
          <w:sz w:val="28"/>
          <w:szCs w:val="28"/>
        </w:rPr>
        <w:t xml:space="preserve"> – це власні назви соціальної природи, вони позначають спільноти людей, виокремлених за різними ознаками (установи, товариства тощо);</w:t>
      </w:r>
    </w:p>
    <w:p w14:paraId="11729760"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гідроніми –  охоплюють назви водних ресурсів;</w:t>
      </w:r>
    </w:p>
    <w:p w14:paraId="7425F625" w14:textId="77777777" w:rsidR="00D82DBD" w:rsidRPr="005D48B4" w:rsidRDefault="00FE5438">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етноніми – до цієї групи, як свідчить її назва, входять власні назви, які позначають спільноти людей, виокремлені за етнічною ознакою (етнічна група, народність, народ) [</w:t>
      </w:r>
      <w:r w:rsidR="00E910A0" w:rsidRPr="005D48B4">
        <w:rPr>
          <w:rFonts w:ascii="Times New Roman" w:eastAsia="Times New Roman" w:hAnsi="Times New Roman" w:cs="Times New Roman"/>
          <w:color w:val="000000"/>
          <w:sz w:val="28"/>
          <w:szCs w:val="28"/>
        </w:rPr>
        <w:t>15</w:t>
      </w:r>
      <w:r w:rsidRPr="005D48B4">
        <w:rPr>
          <w:rFonts w:ascii="Times New Roman" w:eastAsia="Times New Roman" w:hAnsi="Times New Roman" w:cs="Times New Roman"/>
          <w:color w:val="000000"/>
          <w:sz w:val="28"/>
          <w:szCs w:val="28"/>
        </w:rPr>
        <w:t>].</w:t>
      </w:r>
    </w:p>
    <w:p w14:paraId="6F60D316" w14:textId="77777777" w:rsidR="00D82DBD" w:rsidRPr="005D48B4" w:rsidRDefault="00FE5438">
      <w:pPr>
        <w:spacing w:after="0" w:line="360" w:lineRule="auto"/>
        <w:ind w:firstLine="709"/>
        <w:jc w:val="both"/>
        <w:rPr>
          <w:rFonts w:ascii="Times New Roman" w:eastAsia="Times New Roman" w:hAnsi="Times New Roman" w:cs="Times New Roman"/>
          <w:sz w:val="28"/>
          <w:szCs w:val="28"/>
          <w:highlight w:val="yellow"/>
        </w:rPr>
      </w:pPr>
      <w:r w:rsidRPr="005D48B4">
        <w:rPr>
          <w:rFonts w:ascii="Times New Roman" w:eastAsia="Times New Roman" w:hAnsi="Times New Roman" w:cs="Times New Roman"/>
          <w:sz w:val="28"/>
          <w:szCs w:val="28"/>
        </w:rPr>
        <w:t xml:space="preserve">Переклад власних назв є цікавою та водночас складною та відповідальною роботою. Тому що потрібно підібрати правильний переклад і ненароком при цьому не створити нову власну назву. Отже перед початком перекладу назви потрібно впевнитися чи не існує їй вже переклад. І тому самим правильним рішенням буде перевірити чи є ця назва в словнику власних назв, але якщо вона не відома або використовується в малих колах людей то потрібно її перекласти самостійно. </w:t>
      </w:r>
    </w:p>
    <w:p w14:paraId="708EF7B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 сьогоднішнього дня лінгвістами так і не було встановлено чітких норм для передачі іншомовних онімів українською мовою і навпаки. В цілому, ця ситуація є цілком зрозумілою, адже, наприклад, українська та англійська мова не мають абсолютних еквівалентних відповідників на лексичному, орфографічному та навіть фонологічному рівнях. Так, навіть звукові форми мов, що є </w:t>
      </w:r>
      <w:r w:rsidRPr="005D48B4">
        <w:rPr>
          <w:rFonts w:ascii="Times New Roman" w:eastAsia="Times New Roman" w:hAnsi="Times New Roman" w:cs="Times New Roman"/>
          <w:sz w:val="28"/>
          <w:szCs w:val="28"/>
        </w:rPr>
        <w:lastRenderedPageBreak/>
        <w:t xml:space="preserve">близькоспорідненими, можуть суттєво відрізнятися, тоді як англійська та українська належать до різних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сімей.</w:t>
      </w:r>
    </w:p>
    <w:p w14:paraId="37C10F27" w14:textId="77777777" w:rsidR="00D82DBD" w:rsidRPr="005D48B4" w:rsidRDefault="00FE5438">
      <w:pPr>
        <w:tabs>
          <w:tab w:val="left" w:pos="1134"/>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 І. </w:t>
      </w:r>
      <w:proofErr w:type="spellStart"/>
      <w:r w:rsidRPr="005D48B4">
        <w:rPr>
          <w:rFonts w:ascii="Times New Roman" w:eastAsia="Times New Roman" w:hAnsi="Times New Roman" w:cs="Times New Roman"/>
          <w:sz w:val="28"/>
          <w:szCs w:val="28"/>
        </w:rPr>
        <w:t>Карабан</w:t>
      </w:r>
      <w:proofErr w:type="spellEnd"/>
      <w:r w:rsidRPr="005D48B4">
        <w:rPr>
          <w:rFonts w:ascii="Times New Roman" w:eastAsia="Times New Roman" w:hAnsi="Times New Roman" w:cs="Times New Roman"/>
          <w:sz w:val="28"/>
          <w:szCs w:val="28"/>
        </w:rPr>
        <w:t xml:space="preserve"> пропонує одну із найповніших класифікацій перекладу лексичних одиниць:</w:t>
      </w:r>
    </w:p>
    <w:p w14:paraId="046F1A85"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Підбір словникового відповідника.</w:t>
      </w:r>
    </w:p>
    <w:p w14:paraId="35592181"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Вибір кращого значення для багатозначних слів.</w:t>
      </w:r>
    </w:p>
    <w:p w14:paraId="37672CC1"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proofErr w:type="spellStart"/>
      <w:r w:rsidRPr="005D48B4">
        <w:rPr>
          <w:rFonts w:ascii="Times New Roman" w:eastAsia="Times New Roman" w:hAnsi="Times New Roman" w:cs="Times New Roman"/>
          <w:color w:val="1F1F1F"/>
          <w:sz w:val="28"/>
          <w:szCs w:val="28"/>
        </w:rPr>
        <w:t>Транскодування</w:t>
      </w:r>
      <w:proofErr w:type="spellEnd"/>
    </w:p>
    <w:p w14:paraId="0C2CA841"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Калькування.</w:t>
      </w:r>
    </w:p>
    <w:p w14:paraId="283F8BAC"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Контекстуальна заміна.</w:t>
      </w:r>
    </w:p>
    <w:p w14:paraId="28DE18F5"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Розширення значення слова.</w:t>
      </w:r>
    </w:p>
    <w:p w14:paraId="6B702FD1"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Переклад за допомогою антоніма (з протилежним значенням).</w:t>
      </w:r>
    </w:p>
    <w:p w14:paraId="49E74356" w14:textId="77777777" w:rsidR="00D82DBD" w:rsidRPr="005D48B4" w:rsidRDefault="00FE5438">
      <w:pPr>
        <w:numPr>
          <w:ilvl w:val="0"/>
          <w:numId w:val="18"/>
        </w:numPr>
        <w:tabs>
          <w:tab w:val="left" w:pos="1134"/>
        </w:tabs>
        <w:spacing w:after="0" w:line="360" w:lineRule="auto"/>
        <w:ind w:left="0" w:firstLine="709"/>
        <w:jc w:val="both"/>
        <w:rPr>
          <w:rFonts w:ascii="Times New Roman" w:eastAsia="Times New Roman" w:hAnsi="Times New Roman" w:cs="Times New Roman"/>
          <w:color w:val="1F1F1F"/>
          <w:sz w:val="28"/>
          <w:szCs w:val="28"/>
        </w:rPr>
      </w:pPr>
      <w:r w:rsidRPr="005D48B4">
        <w:rPr>
          <w:rFonts w:ascii="Times New Roman" w:eastAsia="Times New Roman" w:hAnsi="Times New Roman" w:cs="Times New Roman"/>
          <w:color w:val="1F1F1F"/>
          <w:sz w:val="28"/>
          <w:szCs w:val="28"/>
        </w:rPr>
        <w:t xml:space="preserve">Описовий переклад </w:t>
      </w:r>
      <w:r w:rsidR="00EA41EE" w:rsidRPr="005D48B4">
        <w:rPr>
          <w:rFonts w:ascii="Times New Roman" w:eastAsia="Times New Roman" w:hAnsi="Times New Roman" w:cs="Times New Roman"/>
          <w:sz w:val="28"/>
          <w:szCs w:val="28"/>
        </w:rPr>
        <w:t>[6</w:t>
      </w:r>
      <w:r w:rsidRPr="005D48B4">
        <w:rPr>
          <w:rFonts w:ascii="Times New Roman" w:eastAsia="Times New Roman" w:hAnsi="Times New Roman" w:cs="Times New Roman"/>
          <w:sz w:val="28"/>
          <w:szCs w:val="28"/>
        </w:rPr>
        <w:t>].</w:t>
      </w:r>
    </w:p>
    <w:p w14:paraId="480F0EF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Аналізуючи численні праці перекладачів, можна дійти висновку, що при перекладі власних назв найчастіше використовуються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калькування, контекстуальна заміна та описовий переклад.</w:t>
      </w:r>
    </w:p>
    <w:p w14:paraId="04BEC41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 це такий спосіб перекладу, коли звукова та/або графічна форма слова вихідної мови передається засобами абетки мови перекладу.</w:t>
      </w:r>
    </w:p>
    <w:p w14:paraId="2575B1C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Карабан</w:t>
      </w:r>
      <w:proofErr w:type="spellEnd"/>
      <w:r w:rsidRPr="005D48B4">
        <w:rPr>
          <w:rFonts w:ascii="Times New Roman" w:eastAsia="Times New Roman" w:hAnsi="Times New Roman" w:cs="Times New Roman"/>
          <w:sz w:val="28"/>
          <w:szCs w:val="28"/>
        </w:rPr>
        <w:t xml:space="preserve"> В. І. розмежовує 4 типи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w:t>
      </w:r>
    </w:p>
    <w:p w14:paraId="2F32BA39" w14:textId="77777777" w:rsidR="00D82DBD" w:rsidRPr="005D48B4" w:rsidRDefault="00FE5438">
      <w:pPr>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транскрибування – відтворення звукової форми іншомовного слова з використанням абетки та відповідно до норм мови перекладу;</w:t>
      </w:r>
    </w:p>
    <w:p w14:paraId="481EF1C0" w14:textId="77777777" w:rsidR="00D82DBD" w:rsidRPr="005D48B4" w:rsidRDefault="00FE5438">
      <w:pPr>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транслітерування – переклад за допомогою Відтворення форми іншомовних слів за допомогою графіки літерами мови перекладу; </w:t>
      </w:r>
    </w:p>
    <w:p w14:paraId="662D32CE" w14:textId="77777777" w:rsidR="00D82DBD" w:rsidRPr="005D48B4" w:rsidRDefault="00FE5438">
      <w:pPr>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змішане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  одночасне відтворення звукової та графічної форми іншомовного слова засобами мови перекладу;</w:t>
      </w:r>
    </w:p>
    <w:p w14:paraId="6F0303CA" w14:textId="77777777" w:rsidR="00D82DBD" w:rsidRPr="005D48B4" w:rsidRDefault="00FE5438">
      <w:pPr>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адаптивне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 відтворення звукової/графічної форми іншомовного слова з одночасною адаптацією форми цього слова до стандартів мови перекладу [</w:t>
      </w:r>
      <w:r w:rsidR="00EA41EE" w:rsidRPr="005D48B4">
        <w:rPr>
          <w:rFonts w:ascii="Times New Roman" w:eastAsia="Times New Roman" w:hAnsi="Times New Roman" w:cs="Times New Roman"/>
          <w:sz w:val="28"/>
          <w:szCs w:val="28"/>
        </w:rPr>
        <w:t>6</w:t>
      </w:r>
      <w:r w:rsidRPr="005D48B4">
        <w:rPr>
          <w:rFonts w:ascii="Times New Roman" w:eastAsia="Times New Roman" w:hAnsi="Times New Roman" w:cs="Times New Roman"/>
          <w:sz w:val="28"/>
          <w:szCs w:val="28"/>
        </w:rPr>
        <w:t>].</w:t>
      </w:r>
    </w:p>
    <w:p w14:paraId="61B55F5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 мові цікаво спостерігати, як запозичуються не лише слова, а й цілі фрази та навіть власні назви. Один із способів такого запозичення - калькування, коли власну назву розбивають на частини, дослівно переводять кожну з них, а потім складають з цих перекладів нову назву.</w:t>
      </w:r>
    </w:p>
    <w:p w14:paraId="0618136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lastRenderedPageBreak/>
        <w:t>Напівкалькування</w:t>
      </w:r>
      <w:proofErr w:type="spellEnd"/>
      <w:r w:rsidRPr="005D48B4">
        <w:rPr>
          <w:rFonts w:ascii="Times New Roman" w:eastAsia="Times New Roman" w:hAnsi="Times New Roman" w:cs="Times New Roman"/>
          <w:sz w:val="28"/>
          <w:szCs w:val="28"/>
        </w:rPr>
        <w:t xml:space="preserve"> є різновидом кальки, де поєднуються елементи як мови оригіналу, так і мови перекладу [</w:t>
      </w:r>
      <w:r w:rsidR="00EA41EE" w:rsidRPr="005D48B4">
        <w:rPr>
          <w:rFonts w:ascii="Times New Roman" w:eastAsia="Times New Roman" w:hAnsi="Times New Roman" w:cs="Times New Roman"/>
          <w:sz w:val="28"/>
          <w:szCs w:val="28"/>
        </w:rPr>
        <w:t>27</w:t>
      </w:r>
      <w:r w:rsidRPr="005D48B4">
        <w:rPr>
          <w:rFonts w:ascii="Times New Roman" w:eastAsia="Times New Roman" w:hAnsi="Times New Roman" w:cs="Times New Roman"/>
          <w:sz w:val="28"/>
          <w:szCs w:val="28"/>
        </w:rPr>
        <w:t>].</w:t>
      </w:r>
    </w:p>
    <w:p w14:paraId="64AC4A9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Використовуючи даний спосіб часто потрібно використовувати спосіб перетворення, тому що </w:t>
      </w:r>
      <w:proofErr w:type="spellStart"/>
      <w:r w:rsidRPr="005D48B4">
        <w:rPr>
          <w:rFonts w:ascii="Times New Roman" w:eastAsia="Times New Roman" w:hAnsi="Times New Roman" w:cs="Times New Roman"/>
          <w:sz w:val="28"/>
          <w:szCs w:val="28"/>
        </w:rPr>
        <w:t>вичислення</w:t>
      </w:r>
      <w:proofErr w:type="spellEnd"/>
      <w:r w:rsidRPr="005D48B4">
        <w:rPr>
          <w:rFonts w:ascii="Times New Roman" w:eastAsia="Times New Roman" w:hAnsi="Times New Roman" w:cs="Times New Roman"/>
          <w:sz w:val="28"/>
          <w:szCs w:val="28"/>
        </w:rPr>
        <w:t xml:space="preserve"> не завжди є простим. Замінам часто підпадають афікси, відмінкові форми, порядок та кількість слів у словосполученнях, синтаксичний чи морфологічний статус слів і </w:t>
      </w:r>
      <w:proofErr w:type="spellStart"/>
      <w:r w:rsidRPr="005D48B4">
        <w:rPr>
          <w:rFonts w:ascii="Times New Roman" w:eastAsia="Times New Roman" w:hAnsi="Times New Roman" w:cs="Times New Roman"/>
          <w:sz w:val="28"/>
          <w:szCs w:val="28"/>
        </w:rPr>
        <w:t>тд</w:t>
      </w:r>
      <w:proofErr w:type="spellEnd"/>
      <w:r w:rsidRPr="005D48B4">
        <w:rPr>
          <w:rFonts w:ascii="Times New Roman" w:eastAsia="Times New Roman" w:hAnsi="Times New Roman" w:cs="Times New Roman"/>
          <w:sz w:val="28"/>
          <w:szCs w:val="28"/>
        </w:rPr>
        <w:t>.</w:t>
      </w:r>
    </w:p>
    <w:p w14:paraId="40B6D20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Частіше за все назви художніх творів створюються саме калькуванням. Також калька є найкращим методом передачі «промовистих» назв.</w:t>
      </w:r>
    </w:p>
    <w:p w14:paraId="40A45FD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Контекстуальна заміна – це лексична трансформація при якій слово або словосполучення заміняється на таке якого немає в словнику але воно передає певне значення з урахуванням контексту,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норм та традицій перекладу, яке найкраще підходить в цій ситуації (авторський підхід) [</w:t>
      </w:r>
      <w:r w:rsidR="00EA41EE" w:rsidRPr="005D48B4">
        <w:rPr>
          <w:rFonts w:ascii="Times New Roman" w:eastAsia="Times New Roman" w:hAnsi="Times New Roman" w:cs="Times New Roman"/>
          <w:sz w:val="28"/>
          <w:szCs w:val="28"/>
        </w:rPr>
        <w:t>6</w:t>
      </w:r>
      <w:r w:rsidRPr="005D48B4">
        <w:rPr>
          <w:rFonts w:ascii="Times New Roman" w:eastAsia="Times New Roman" w:hAnsi="Times New Roman" w:cs="Times New Roman"/>
          <w:sz w:val="28"/>
          <w:szCs w:val="28"/>
        </w:rPr>
        <w:t>].</w:t>
      </w:r>
    </w:p>
    <w:p w14:paraId="7CFC7F6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Описовий переклад – це прийом, який використовує прийом в якому слово або словосполучення змінюється в мові перекладу словосполученням [</w:t>
      </w:r>
      <w:r w:rsidR="00EA41EE" w:rsidRPr="005D48B4">
        <w:rPr>
          <w:rFonts w:ascii="Times New Roman" w:eastAsia="Times New Roman" w:hAnsi="Times New Roman" w:cs="Times New Roman"/>
          <w:sz w:val="28"/>
          <w:szCs w:val="28"/>
        </w:rPr>
        <w:t>19</w:t>
      </w:r>
      <w:r w:rsidRPr="005D48B4">
        <w:rPr>
          <w:rFonts w:ascii="Times New Roman" w:eastAsia="Times New Roman" w:hAnsi="Times New Roman" w:cs="Times New Roman"/>
          <w:sz w:val="28"/>
          <w:szCs w:val="28"/>
        </w:rPr>
        <w:t>].</w:t>
      </w:r>
    </w:p>
    <w:p w14:paraId="7DB0B89B" w14:textId="77777777" w:rsidR="00D82DBD" w:rsidRPr="005D48B4" w:rsidRDefault="00FE5438">
      <w:pPr>
        <w:spacing w:after="0" w:line="360" w:lineRule="auto"/>
        <w:ind w:firstLine="709"/>
        <w:jc w:val="both"/>
        <w:rPr>
          <w:rFonts w:ascii="Times New Roman" w:eastAsia="Times New Roman" w:hAnsi="Times New Roman" w:cs="Times New Roman"/>
          <w:sz w:val="28"/>
          <w:szCs w:val="28"/>
          <w:highlight w:val="yellow"/>
        </w:rPr>
      </w:pPr>
      <w:r w:rsidRPr="005D48B4">
        <w:rPr>
          <w:rFonts w:ascii="Times New Roman" w:eastAsia="Times New Roman" w:hAnsi="Times New Roman" w:cs="Times New Roman"/>
          <w:sz w:val="28"/>
          <w:szCs w:val="28"/>
        </w:rPr>
        <w:t xml:space="preserve">Головна думка перекладу в тому щоб донести інформацію до читача, або якщо вона не повністю сформована то цей переклад можна вважати невдалим, бо він не може пояснити про що говориться. Отже групування двох або більше способів перекладу є найоптимальнішим способом, але ускладнює роботу розгортання або стиснення змісту. </w:t>
      </w:r>
    </w:p>
    <w:p w14:paraId="7FA70E03"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При перекладі саме власних назв науковці виокремлюють такі способи передачі, як: </w:t>
      </w:r>
    </w:p>
    <w:p w14:paraId="46D18519" w14:textId="77777777" w:rsidR="00D82DBD" w:rsidRPr="005D48B4" w:rsidRDefault="00FE5438">
      <w:pPr>
        <w:numPr>
          <w:ilvl w:val="0"/>
          <w:numId w:val="24"/>
        </w:numPr>
        <w:pBdr>
          <w:top w:val="nil"/>
          <w:left w:val="nil"/>
          <w:bottom w:val="nil"/>
          <w:right w:val="nil"/>
          <w:between w:val="nil"/>
        </w:pBdr>
        <w:spacing w:after="0" w:line="360" w:lineRule="auto"/>
        <w:ind w:left="993" w:hanging="283"/>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пошук словникового відповідника/переклад згідно традиції, </w:t>
      </w:r>
    </w:p>
    <w:p w14:paraId="6EEBDB3C" w14:textId="77777777" w:rsidR="00D82DBD" w:rsidRPr="005D48B4" w:rsidRDefault="00FE5438">
      <w:pPr>
        <w:numPr>
          <w:ilvl w:val="0"/>
          <w:numId w:val="24"/>
        </w:numPr>
        <w:pBdr>
          <w:top w:val="nil"/>
          <w:left w:val="nil"/>
          <w:bottom w:val="nil"/>
          <w:right w:val="nil"/>
          <w:between w:val="nil"/>
        </w:pBdr>
        <w:spacing w:after="0" w:line="360" w:lineRule="auto"/>
        <w:ind w:left="993" w:hanging="283"/>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транскодування</w:t>
      </w:r>
      <w:proofErr w:type="spellEnd"/>
      <w:r w:rsidRPr="005D48B4">
        <w:rPr>
          <w:rFonts w:ascii="Times New Roman" w:eastAsia="Times New Roman" w:hAnsi="Times New Roman" w:cs="Times New Roman"/>
          <w:color w:val="000000"/>
          <w:sz w:val="28"/>
          <w:szCs w:val="28"/>
        </w:rPr>
        <w:t>,</w:t>
      </w:r>
    </w:p>
    <w:p w14:paraId="69466DC0" w14:textId="77777777" w:rsidR="00D82DBD" w:rsidRPr="005D48B4" w:rsidRDefault="00FE5438">
      <w:pPr>
        <w:numPr>
          <w:ilvl w:val="0"/>
          <w:numId w:val="24"/>
        </w:numPr>
        <w:pBdr>
          <w:top w:val="nil"/>
          <w:left w:val="nil"/>
          <w:bottom w:val="nil"/>
          <w:right w:val="nil"/>
          <w:between w:val="nil"/>
        </w:pBdr>
        <w:spacing w:after="0" w:line="360" w:lineRule="auto"/>
        <w:ind w:left="993" w:hanging="283"/>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калькування,</w:t>
      </w:r>
    </w:p>
    <w:p w14:paraId="4DED60C0" w14:textId="77777777" w:rsidR="00D82DBD" w:rsidRPr="005D48B4" w:rsidRDefault="00FE5438">
      <w:pPr>
        <w:numPr>
          <w:ilvl w:val="0"/>
          <w:numId w:val="24"/>
        </w:numPr>
        <w:pBdr>
          <w:top w:val="nil"/>
          <w:left w:val="nil"/>
          <w:bottom w:val="nil"/>
          <w:right w:val="nil"/>
          <w:between w:val="nil"/>
        </w:pBdr>
        <w:spacing w:after="0" w:line="360" w:lineRule="auto"/>
        <w:ind w:left="993" w:hanging="283"/>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змішаний спосіб [</w:t>
      </w:r>
      <w:r w:rsidR="00EA41EE" w:rsidRPr="005D48B4">
        <w:rPr>
          <w:rFonts w:ascii="Times New Roman" w:eastAsia="Times New Roman" w:hAnsi="Times New Roman" w:cs="Times New Roman"/>
          <w:color w:val="000000"/>
          <w:sz w:val="28"/>
          <w:szCs w:val="28"/>
        </w:rPr>
        <w:t>6</w:t>
      </w:r>
      <w:r w:rsidRPr="005D48B4">
        <w:rPr>
          <w:rFonts w:ascii="Times New Roman" w:eastAsia="Times New Roman" w:hAnsi="Times New Roman" w:cs="Times New Roman"/>
          <w:color w:val="000000"/>
          <w:sz w:val="28"/>
          <w:szCs w:val="28"/>
        </w:rPr>
        <w:t>].</w:t>
      </w:r>
    </w:p>
    <w:p w14:paraId="26A5853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Таким чином, під власною назвою у роботі розуміємо вербальне позначення індивідуального об’єкта, яке може складатися із власної назви, власної та загальної назви, або ж бути утвореною із загальних назв. Власні назви також розподіляються на групи залежно від позначуваних об’єктів. Переклад власних назв здійснюється за допомогою пошуку словникового </w:t>
      </w:r>
      <w:r w:rsidRPr="005D48B4">
        <w:rPr>
          <w:rFonts w:ascii="Times New Roman" w:eastAsia="Times New Roman" w:hAnsi="Times New Roman" w:cs="Times New Roman"/>
          <w:sz w:val="28"/>
          <w:szCs w:val="28"/>
        </w:rPr>
        <w:lastRenderedPageBreak/>
        <w:t xml:space="preserve">відповідника/перекладу згідно традиції,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калькування, змішаного способу.</w:t>
      </w:r>
    </w:p>
    <w:p w14:paraId="36F42BD4"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50423B3B" w14:textId="77777777" w:rsidR="00D82DBD" w:rsidRPr="005D48B4" w:rsidRDefault="00FE5438" w:rsidP="00F82244">
      <w:pPr>
        <w:pStyle w:val="2"/>
        <w:spacing w:before="0" w:line="360" w:lineRule="auto"/>
        <w:ind w:firstLine="709"/>
        <w:jc w:val="both"/>
        <w:rPr>
          <w:rFonts w:ascii="Times New Roman" w:eastAsia="Times New Roman" w:hAnsi="Times New Roman" w:cs="Times New Roman"/>
          <w:b/>
          <w:color w:val="000000"/>
          <w:sz w:val="28"/>
          <w:szCs w:val="28"/>
        </w:rPr>
      </w:pPr>
      <w:bookmarkStart w:id="8" w:name="_Toc166686692"/>
      <w:r w:rsidRPr="005D48B4">
        <w:rPr>
          <w:rFonts w:ascii="Times New Roman" w:eastAsia="Times New Roman" w:hAnsi="Times New Roman" w:cs="Times New Roman"/>
          <w:b/>
          <w:color w:val="000000"/>
          <w:sz w:val="28"/>
          <w:szCs w:val="28"/>
        </w:rPr>
        <w:t xml:space="preserve">1.3 Особливості перекладу літературних творів жанру </w:t>
      </w:r>
      <w:proofErr w:type="spellStart"/>
      <w:r w:rsidRPr="005D48B4">
        <w:rPr>
          <w:rFonts w:ascii="Times New Roman" w:eastAsia="Times New Roman" w:hAnsi="Times New Roman" w:cs="Times New Roman"/>
          <w:b/>
          <w:color w:val="000000"/>
          <w:sz w:val="28"/>
          <w:szCs w:val="28"/>
        </w:rPr>
        <w:t>фентезі</w:t>
      </w:r>
      <w:bookmarkEnd w:id="8"/>
      <w:proofErr w:type="spellEnd"/>
    </w:p>
    <w:p w14:paraId="17E730C2"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1B4652A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Останні декілька років можна помітити великий ріст рівня популярності такого жанру як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Фентезійні</w:t>
      </w:r>
      <w:proofErr w:type="spellEnd"/>
      <w:r w:rsidRPr="005D48B4">
        <w:rPr>
          <w:rFonts w:ascii="Times New Roman" w:eastAsia="Times New Roman" w:hAnsi="Times New Roman" w:cs="Times New Roman"/>
          <w:sz w:val="28"/>
          <w:szCs w:val="28"/>
        </w:rPr>
        <w:t xml:space="preserve"> романи активно пишуть, читають та перекладають. Тому виникає цілком логічне питання, що являє собою цей жанр, які його особливості.</w:t>
      </w:r>
    </w:p>
    <w:p w14:paraId="73DD91C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(з англійської мови </w:t>
      </w:r>
      <w:proofErr w:type="spellStart"/>
      <w:r w:rsidRPr="005D48B4">
        <w:rPr>
          <w:rFonts w:ascii="Times New Roman" w:eastAsia="Times New Roman" w:hAnsi="Times New Roman" w:cs="Times New Roman"/>
          <w:sz w:val="28"/>
          <w:szCs w:val="28"/>
        </w:rPr>
        <w:t>fantasy</w:t>
      </w:r>
      <w:proofErr w:type="spellEnd"/>
      <w:r w:rsidRPr="005D48B4">
        <w:rPr>
          <w:rFonts w:ascii="Times New Roman" w:eastAsia="Times New Roman" w:hAnsi="Times New Roman" w:cs="Times New Roman"/>
          <w:sz w:val="28"/>
          <w:szCs w:val="28"/>
        </w:rPr>
        <w:t xml:space="preserve"> – загадка, вигадка) – це різновид фантастики, в якому використовуються мотиви магії, чарівництва, поєднані з реалістичною </w:t>
      </w:r>
      <w:proofErr w:type="spellStart"/>
      <w:r w:rsidRPr="005D48B4">
        <w:rPr>
          <w:rFonts w:ascii="Times New Roman" w:eastAsia="Times New Roman" w:hAnsi="Times New Roman" w:cs="Times New Roman"/>
          <w:sz w:val="28"/>
          <w:szCs w:val="28"/>
        </w:rPr>
        <w:t>нарацією</w:t>
      </w:r>
      <w:proofErr w:type="spellEnd"/>
      <w:r w:rsidRPr="005D48B4">
        <w:rPr>
          <w:rFonts w:ascii="Times New Roman" w:eastAsia="Times New Roman" w:hAnsi="Times New Roman" w:cs="Times New Roman"/>
          <w:sz w:val="28"/>
          <w:szCs w:val="28"/>
        </w:rPr>
        <w:t xml:space="preserve">. У світах, які описані у </w:t>
      </w:r>
      <w:proofErr w:type="spellStart"/>
      <w:r w:rsidRPr="005D48B4">
        <w:rPr>
          <w:rFonts w:ascii="Times New Roman" w:eastAsia="Times New Roman" w:hAnsi="Times New Roman" w:cs="Times New Roman"/>
          <w:sz w:val="28"/>
          <w:szCs w:val="28"/>
        </w:rPr>
        <w:t>фентезійному</w:t>
      </w:r>
      <w:proofErr w:type="spellEnd"/>
      <w:r w:rsidRPr="005D48B4">
        <w:rPr>
          <w:rFonts w:ascii="Times New Roman" w:eastAsia="Times New Roman" w:hAnsi="Times New Roman" w:cs="Times New Roman"/>
          <w:sz w:val="28"/>
          <w:szCs w:val="28"/>
        </w:rPr>
        <w:t xml:space="preserve"> романі, магічні сили сприймаються абсолютно звично та реально [</w:t>
      </w:r>
      <w:r w:rsidR="00EA41EE" w:rsidRPr="005D48B4">
        <w:rPr>
          <w:rFonts w:ascii="Times New Roman" w:eastAsia="Times New Roman" w:hAnsi="Times New Roman" w:cs="Times New Roman"/>
          <w:sz w:val="28"/>
          <w:szCs w:val="28"/>
        </w:rPr>
        <w:t>10</w:t>
      </w:r>
      <w:r w:rsidRPr="005D48B4">
        <w:rPr>
          <w:rFonts w:ascii="Times New Roman" w:eastAsia="Times New Roman" w:hAnsi="Times New Roman" w:cs="Times New Roman"/>
          <w:sz w:val="28"/>
          <w:szCs w:val="28"/>
        </w:rPr>
        <w:t xml:space="preserve">]. </w:t>
      </w:r>
    </w:p>
    <w:p w14:paraId="162E799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Вважають, що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 це окремий літературний жанр, який характеризується наявністю аномальних, незвичайних та фантастичних елементів, що породжені надприродними явищами, тому є ірраціональним. У цьому жанрі поєднуються елементи різних літературних традицій, реальність та фантазія, і головний ідейний зміст глибоко прихований. Типовим для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є опис світу, в якому панує гармонія між людиною та природою, наявність багатої кількості надзвичайно розумних істот та використання героями чарівництва [</w:t>
      </w:r>
      <w:r w:rsidR="00EA41EE" w:rsidRPr="005D48B4">
        <w:rPr>
          <w:rFonts w:ascii="Times New Roman" w:eastAsia="Times New Roman" w:hAnsi="Times New Roman" w:cs="Times New Roman"/>
          <w:sz w:val="28"/>
          <w:szCs w:val="28"/>
        </w:rPr>
        <w:t>23</w:t>
      </w:r>
      <w:r w:rsidRPr="005D48B4">
        <w:rPr>
          <w:rFonts w:ascii="Times New Roman" w:eastAsia="Times New Roman" w:hAnsi="Times New Roman" w:cs="Times New Roman"/>
          <w:sz w:val="28"/>
          <w:szCs w:val="28"/>
        </w:rPr>
        <w:t xml:space="preserve">]. </w:t>
      </w:r>
    </w:p>
    <w:p w14:paraId="0FFAE70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Науковці вважають, що більшість творів у жанрі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мають схожість з історично-пригодницьким романом, де дія відбувається в уявному світі, подібному до Середньовіччя, а персонажі зіштовхуються з надприродними явищами та істотами. </w:t>
      </w:r>
    </w:p>
    <w:p w14:paraId="277DBD3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 основних рис жанру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відносять такі:</w:t>
      </w:r>
    </w:p>
    <w:p w14:paraId="1DD13111"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Створення вигаданого світу з його власною історією, географією та народами, який не залежить від географічних рамок та не обмежений певним часом.</w:t>
      </w:r>
    </w:p>
    <w:p w14:paraId="7D54083A"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Існування чаклунства та магії в світі твору, які не мають наукового пояснення та є надприродними явищами.</w:t>
      </w:r>
    </w:p>
    <w:p w14:paraId="1BCC9BF9"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lastRenderedPageBreak/>
        <w:t xml:space="preserve">Поява уявних та неможливих в дійсності істот та припущень, які є основою уявного світу, що описується у </w:t>
      </w:r>
      <w:proofErr w:type="spellStart"/>
      <w:r w:rsidRPr="005D48B4">
        <w:rPr>
          <w:rFonts w:ascii="Times New Roman" w:eastAsia="Times New Roman" w:hAnsi="Times New Roman" w:cs="Times New Roman"/>
          <w:color w:val="000000"/>
          <w:sz w:val="28"/>
          <w:szCs w:val="28"/>
        </w:rPr>
        <w:t>фентезі</w:t>
      </w:r>
      <w:proofErr w:type="spellEnd"/>
      <w:r w:rsidRPr="005D48B4">
        <w:rPr>
          <w:rFonts w:ascii="Times New Roman" w:eastAsia="Times New Roman" w:hAnsi="Times New Roman" w:cs="Times New Roman"/>
          <w:color w:val="000000"/>
          <w:sz w:val="28"/>
          <w:szCs w:val="28"/>
        </w:rPr>
        <w:t xml:space="preserve"> [</w:t>
      </w:r>
      <w:r w:rsidR="00EA41EE" w:rsidRPr="005D48B4">
        <w:rPr>
          <w:rFonts w:ascii="Times New Roman" w:eastAsia="Times New Roman" w:hAnsi="Times New Roman" w:cs="Times New Roman"/>
          <w:color w:val="000000"/>
          <w:sz w:val="28"/>
          <w:szCs w:val="28"/>
        </w:rPr>
        <w:t>23</w:t>
      </w:r>
      <w:r w:rsidRPr="005D48B4">
        <w:rPr>
          <w:rFonts w:ascii="Times New Roman" w:eastAsia="Times New Roman" w:hAnsi="Times New Roman" w:cs="Times New Roman"/>
          <w:color w:val="000000"/>
          <w:sz w:val="28"/>
          <w:szCs w:val="28"/>
        </w:rPr>
        <w:t>].</w:t>
      </w:r>
    </w:p>
    <w:p w14:paraId="13885F8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Різницю між науковою фантастикою та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вбачають у тому, що остання не спрямована на пояснення світу, в якому розгортається дія твору, з точки зору науки. Світ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існує уявно, може бути паралельним або розташованим на іншій планеті, а фізичні закони можуть відрізнятися від земних. У цьому жанрі боги, міфічні істоти, чаклунство, привиди та інші фантастичні створіння є нормальною частиною світу.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зосереджується на </w:t>
      </w:r>
      <w:proofErr w:type="spellStart"/>
      <w:r w:rsidRPr="005D48B4">
        <w:rPr>
          <w:rFonts w:ascii="Times New Roman" w:eastAsia="Times New Roman" w:hAnsi="Times New Roman" w:cs="Times New Roman"/>
          <w:sz w:val="28"/>
          <w:szCs w:val="28"/>
        </w:rPr>
        <w:t>героях</w:t>
      </w:r>
      <w:proofErr w:type="spellEnd"/>
      <w:r w:rsidRPr="005D48B4">
        <w:rPr>
          <w:rFonts w:ascii="Times New Roman" w:eastAsia="Times New Roman" w:hAnsi="Times New Roman" w:cs="Times New Roman"/>
          <w:sz w:val="28"/>
          <w:szCs w:val="28"/>
        </w:rPr>
        <w:t xml:space="preserve">, їх діях та переживаннях, а магія та казкові елементи відіграють важливу, але не головну роль. Основною метою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є не розповіді про воїнів та магів, а про боротьбу Добра та Зла в людській душі та про формування особистості. В цьому жанрі містика та чарівні істоти є лише засобами для вираження філософських та моральних ідей [</w:t>
      </w:r>
      <w:r w:rsidR="00F857DE" w:rsidRPr="005D48B4">
        <w:rPr>
          <w:rFonts w:ascii="Times New Roman" w:eastAsia="Times New Roman" w:hAnsi="Times New Roman" w:cs="Times New Roman"/>
          <w:sz w:val="28"/>
          <w:szCs w:val="28"/>
        </w:rPr>
        <w:t>22</w:t>
      </w:r>
      <w:r w:rsidRPr="005D48B4">
        <w:rPr>
          <w:rFonts w:ascii="Times New Roman" w:eastAsia="Times New Roman" w:hAnsi="Times New Roman" w:cs="Times New Roman"/>
          <w:sz w:val="28"/>
          <w:szCs w:val="28"/>
        </w:rPr>
        <w:t>].</w:t>
      </w:r>
    </w:p>
    <w:p w14:paraId="71C556C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Науковці розмежовують цей жанр на дві категорії залежно від їх жанрово-стилістичних особливостей: високе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яке охоплює твори, що містять цілком вигадані світи, та низьке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до якого належать твори, де деякі надприродні явища вбудовані в контекст нашої реальності [</w:t>
      </w:r>
      <w:r w:rsidR="00F857DE" w:rsidRPr="005D48B4">
        <w:rPr>
          <w:rFonts w:ascii="Times New Roman" w:eastAsia="Times New Roman" w:hAnsi="Times New Roman" w:cs="Times New Roman"/>
          <w:sz w:val="28"/>
          <w:szCs w:val="28"/>
        </w:rPr>
        <w:t>22</w:t>
      </w:r>
      <w:r w:rsidRPr="005D48B4">
        <w:rPr>
          <w:rFonts w:ascii="Times New Roman" w:eastAsia="Times New Roman" w:hAnsi="Times New Roman" w:cs="Times New Roman"/>
          <w:sz w:val="28"/>
          <w:szCs w:val="28"/>
        </w:rPr>
        <w:t>].</w:t>
      </w:r>
    </w:p>
    <w:p w14:paraId="3A9E9B2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Зараз існує безліч різних класифікацій жанру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w:t>
      </w:r>
    </w:p>
    <w:p w14:paraId="71B3346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Наприклад Н. </w:t>
      </w:r>
      <w:proofErr w:type="spellStart"/>
      <w:r w:rsidRPr="005D48B4">
        <w:rPr>
          <w:rFonts w:ascii="Times New Roman" w:eastAsia="Times New Roman" w:hAnsi="Times New Roman" w:cs="Times New Roman"/>
          <w:sz w:val="28"/>
          <w:szCs w:val="28"/>
        </w:rPr>
        <w:t>Логвіненко</w:t>
      </w:r>
      <w:proofErr w:type="spellEnd"/>
      <w:r w:rsidRPr="005D48B4">
        <w:rPr>
          <w:rFonts w:ascii="Times New Roman" w:eastAsia="Times New Roman" w:hAnsi="Times New Roman" w:cs="Times New Roman"/>
          <w:sz w:val="28"/>
          <w:szCs w:val="28"/>
        </w:rPr>
        <w:t xml:space="preserve"> класифікує жанр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за тематичним принципом на чотири підвиди.</w:t>
      </w:r>
    </w:p>
    <w:p w14:paraId="02EE62AF"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Перший підвид - "Містично-філософський", де реальність розглядається як складна концепція буття, що включає як звичайні, так і "надприродні" сфери, до яких доступ мають лише обрані особи. </w:t>
      </w:r>
    </w:p>
    <w:p w14:paraId="0E4C9271"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Другий підвид - "Метафоричний", який втілює мрії письменника про ідеал, де герої часто вважаються небезпечними фантазерами або божевільними для оточуючих. </w:t>
      </w:r>
    </w:p>
    <w:p w14:paraId="2A9ABBBE"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Третій підвид – "Жахливий" або "Чорний", де вимисел втручається в буденність у своїй зловісній і недоступній для осмислення формі, та світ, що донедавна був міцним і простим, виявляється зовсім іншим. </w:t>
      </w:r>
    </w:p>
    <w:p w14:paraId="0D212578" w14:textId="77777777" w:rsidR="00D82DBD" w:rsidRPr="005D48B4" w:rsidRDefault="00FE5438">
      <w:pPr>
        <w:numPr>
          <w:ilvl w:val="0"/>
          <w:numId w:val="1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Четвертий підвид – "Героїчний" або "Меч і магія", який є найчисленнішим та найпопулярнішим, і зазвичай називається канонічним </w:t>
      </w:r>
      <w:proofErr w:type="spellStart"/>
      <w:r w:rsidRPr="005D48B4">
        <w:rPr>
          <w:rFonts w:ascii="Times New Roman" w:eastAsia="Times New Roman" w:hAnsi="Times New Roman" w:cs="Times New Roman"/>
          <w:color w:val="000000"/>
          <w:sz w:val="28"/>
          <w:szCs w:val="28"/>
        </w:rPr>
        <w:lastRenderedPageBreak/>
        <w:t>фентезі</w:t>
      </w:r>
      <w:proofErr w:type="spellEnd"/>
      <w:r w:rsidRPr="005D48B4">
        <w:rPr>
          <w:rFonts w:ascii="Times New Roman" w:eastAsia="Times New Roman" w:hAnsi="Times New Roman" w:cs="Times New Roman"/>
          <w:color w:val="000000"/>
          <w:sz w:val="28"/>
          <w:szCs w:val="28"/>
        </w:rPr>
        <w:t>. В цьому підвиді неважливі світоглядні основи, достатньо лише, аби світ, в якому живе герой, абсолютно відрізнявся від звичайного, що може бути створено за допомогою різноманітних засобів, таких як паралельні світи, поєдинки на мечах, побут Середньовіччя, ідеї наукового прогресу, та далеке майбутнє [</w:t>
      </w:r>
      <w:r w:rsidR="00733B82" w:rsidRPr="005D48B4">
        <w:rPr>
          <w:rFonts w:ascii="Times New Roman" w:eastAsia="Times New Roman" w:hAnsi="Times New Roman" w:cs="Times New Roman"/>
          <w:color w:val="000000"/>
          <w:sz w:val="28"/>
          <w:szCs w:val="28"/>
        </w:rPr>
        <w:t>16</w:t>
      </w:r>
      <w:r w:rsidRPr="005D48B4">
        <w:rPr>
          <w:rFonts w:ascii="Times New Roman" w:eastAsia="Times New Roman" w:hAnsi="Times New Roman" w:cs="Times New Roman"/>
          <w:color w:val="000000"/>
          <w:sz w:val="28"/>
          <w:szCs w:val="28"/>
        </w:rPr>
        <w:t>].</w:t>
      </w:r>
    </w:p>
    <w:p w14:paraId="4BA71DF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Зазначають необхідність </w:t>
      </w:r>
      <w:proofErr w:type="spellStart"/>
      <w:r w:rsidRPr="005D48B4">
        <w:rPr>
          <w:rFonts w:ascii="Times New Roman" w:eastAsia="Times New Roman" w:hAnsi="Times New Roman" w:cs="Times New Roman"/>
          <w:sz w:val="28"/>
          <w:szCs w:val="28"/>
        </w:rPr>
        <w:t>внутрішньожанрової</w:t>
      </w:r>
      <w:proofErr w:type="spellEnd"/>
      <w:r w:rsidRPr="005D48B4">
        <w:rPr>
          <w:rFonts w:ascii="Times New Roman" w:eastAsia="Times New Roman" w:hAnsi="Times New Roman" w:cs="Times New Roman"/>
          <w:sz w:val="28"/>
          <w:szCs w:val="28"/>
        </w:rPr>
        <w:t xml:space="preserve"> різноманітності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та пропонують розподіляти його на п'ять </w:t>
      </w:r>
      <w:proofErr w:type="spellStart"/>
      <w:r w:rsidRPr="005D48B4">
        <w:rPr>
          <w:rFonts w:ascii="Times New Roman" w:eastAsia="Times New Roman" w:hAnsi="Times New Roman" w:cs="Times New Roman"/>
          <w:sz w:val="28"/>
          <w:szCs w:val="28"/>
        </w:rPr>
        <w:t>субжанрів</w:t>
      </w:r>
      <w:proofErr w:type="spellEnd"/>
      <w:r w:rsidRPr="005D48B4">
        <w:rPr>
          <w:rFonts w:ascii="Times New Roman" w:eastAsia="Times New Roman" w:hAnsi="Times New Roman" w:cs="Times New Roman"/>
          <w:sz w:val="28"/>
          <w:szCs w:val="28"/>
        </w:rPr>
        <w:t xml:space="preserve">. Зокрема, виділяють героїчний, епічний, окультний, готичний та християнський </w:t>
      </w:r>
      <w:proofErr w:type="spellStart"/>
      <w:r w:rsidRPr="005D48B4">
        <w:rPr>
          <w:rFonts w:ascii="Times New Roman" w:eastAsia="Times New Roman" w:hAnsi="Times New Roman" w:cs="Times New Roman"/>
          <w:sz w:val="28"/>
          <w:szCs w:val="28"/>
        </w:rPr>
        <w:t>субжанри</w:t>
      </w:r>
      <w:proofErr w:type="spellEnd"/>
      <w:r w:rsidRPr="005D48B4">
        <w:rPr>
          <w:rFonts w:ascii="Times New Roman" w:eastAsia="Times New Roman" w:hAnsi="Times New Roman" w:cs="Times New Roman"/>
          <w:sz w:val="28"/>
          <w:szCs w:val="28"/>
        </w:rPr>
        <w:t xml:space="preserve"> [</w:t>
      </w:r>
      <w:r w:rsidR="00733B82" w:rsidRPr="005D48B4">
        <w:rPr>
          <w:rFonts w:ascii="Times New Roman" w:eastAsia="Times New Roman" w:hAnsi="Times New Roman" w:cs="Times New Roman"/>
          <w:sz w:val="28"/>
          <w:szCs w:val="28"/>
        </w:rPr>
        <w:t>1</w:t>
      </w:r>
      <w:r w:rsidRPr="005D48B4">
        <w:rPr>
          <w:rFonts w:ascii="Times New Roman" w:eastAsia="Times New Roman" w:hAnsi="Times New Roman" w:cs="Times New Roman"/>
          <w:sz w:val="28"/>
          <w:szCs w:val="28"/>
        </w:rPr>
        <w:t>].</w:t>
      </w:r>
    </w:p>
    <w:p w14:paraId="6535A7D5"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56747011" w14:textId="77777777" w:rsidR="00D82DBD" w:rsidRPr="005D48B4" w:rsidRDefault="00FE5438" w:rsidP="00F82244">
      <w:pPr>
        <w:pStyle w:val="2"/>
        <w:spacing w:before="0" w:line="360" w:lineRule="auto"/>
        <w:ind w:firstLine="709"/>
        <w:jc w:val="both"/>
        <w:rPr>
          <w:rFonts w:ascii="Times New Roman" w:eastAsia="Times New Roman" w:hAnsi="Times New Roman" w:cs="Times New Roman"/>
          <w:b/>
          <w:color w:val="auto"/>
          <w:sz w:val="28"/>
          <w:szCs w:val="28"/>
        </w:rPr>
      </w:pPr>
      <w:bookmarkStart w:id="9" w:name="_Toc166686693"/>
      <w:r w:rsidRPr="005D48B4">
        <w:rPr>
          <w:rFonts w:ascii="Times New Roman" w:eastAsia="Times New Roman" w:hAnsi="Times New Roman" w:cs="Times New Roman"/>
          <w:b/>
          <w:color w:val="auto"/>
          <w:sz w:val="28"/>
          <w:szCs w:val="28"/>
        </w:rPr>
        <w:t xml:space="preserve">1.4 </w:t>
      </w:r>
      <w:proofErr w:type="spellStart"/>
      <w:r w:rsidRPr="005D48B4">
        <w:rPr>
          <w:rFonts w:ascii="Times New Roman" w:eastAsia="Times New Roman" w:hAnsi="Times New Roman" w:cs="Times New Roman"/>
          <w:b/>
          <w:color w:val="auto"/>
          <w:sz w:val="28"/>
          <w:szCs w:val="28"/>
        </w:rPr>
        <w:t>Фентезійні</w:t>
      </w:r>
      <w:proofErr w:type="spellEnd"/>
      <w:r w:rsidRPr="005D48B4">
        <w:rPr>
          <w:rFonts w:ascii="Times New Roman" w:eastAsia="Times New Roman" w:hAnsi="Times New Roman" w:cs="Times New Roman"/>
          <w:b/>
          <w:color w:val="auto"/>
          <w:sz w:val="28"/>
          <w:szCs w:val="28"/>
        </w:rPr>
        <w:t xml:space="preserve"> романи серії Хроніки </w:t>
      </w:r>
      <w:proofErr w:type="spellStart"/>
      <w:r w:rsidRPr="005D48B4">
        <w:rPr>
          <w:rFonts w:ascii="Times New Roman" w:eastAsia="Times New Roman" w:hAnsi="Times New Roman" w:cs="Times New Roman"/>
          <w:b/>
          <w:color w:val="auto"/>
          <w:sz w:val="28"/>
          <w:szCs w:val="28"/>
        </w:rPr>
        <w:t>Нарнії</w:t>
      </w:r>
      <w:proofErr w:type="spellEnd"/>
      <w:r w:rsidRPr="005D48B4">
        <w:rPr>
          <w:rFonts w:ascii="Times New Roman" w:eastAsia="Times New Roman" w:hAnsi="Times New Roman" w:cs="Times New Roman"/>
          <w:b/>
          <w:color w:val="auto"/>
          <w:sz w:val="28"/>
          <w:szCs w:val="28"/>
        </w:rPr>
        <w:t xml:space="preserve"> та їхні українські переклади</w:t>
      </w:r>
      <w:bookmarkEnd w:id="9"/>
    </w:p>
    <w:p w14:paraId="4BFC2646"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23552D1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Автором серії романів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є один із основоположників жанру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британський письменник К.С.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w:t>
      </w:r>
    </w:p>
    <w:p w14:paraId="15AE8C4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народився в Белфасті, Ірландія (нині Північна Ірландія) у родині адвоката Альберта Джеймса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та </w:t>
      </w:r>
      <w:proofErr w:type="spellStart"/>
      <w:r w:rsidRPr="005D48B4">
        <w:rPr>
          <w:rFonts w:ascii="Times New Roman" w:eastAsia="Times New Roman" w:hAnsi="Times New Roman" w:cs="Times New Roman"/>
          <w:sz w:val="28"/>
          <w:szCs w:val="28"/>
        </w:rPr>
        <w:t>Флоренс</w:t>
      </w:r>
      <w:proofErr w:type="spellEnd"/>
      <w:r w:rsidRPr="005D48B4">
        <w:rPr>
          <w:rFonts w:ascii="Times New Roman" w:eastAsia="Times New Roman" w:hAnsi="Times New Roman" w:cs="Times New Roman"/>
          <w:sz w:val="28"/>
          <w:szCs w:val="28"/>
        </w:rPr>
        <w:t xml:space="preserve"> Августи Гамільтон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У нього був старший брат </w:t>
      </w:r>
      <w:proofErr w:type="spellStart"/>
      <w:r w:rsidRPr="005D48B4">
        <w:rPr>
          <w:rFonts w:ascii="Times New Roman" w:eastAsia="Times New Roman" w:hAnsi="Times New Roman" w:cs="Times New Roman"/>
          <w:sz w:val="28"/>
          <w:szCs w:val="28"/>
        </w:rPr>
        <w:t>Уоррен</w:t>
      </w:r>
      <w:proofErr w:type="spellEnd"/>
      <w:r w:rsidRPr="005D48B4">
        <w:rPr>
          <w:rFonts w:ascii="Times New Roman" w:eastAsia="Times New Roman" w:hAnsi="Times New Roman" w:cs="Times New Roman"/>
          <w:sz w:val="28"/>
          <w:szCs w:val="28"/>
        </w:rPr>
        <w:t xml:space="preserve"> Гамільтон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з яким він був дуже близький протягом усього життя.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навчався вдома до дев'яти років, коли його відправили в школу-інтернат. Пізніше він навчався в Оксфордському університетському коледжі, де отримав ступінь з англійської мови та літератури в 1925 році, а також ступінь з філософії та стародавньої історії в 1926 році. </w:t>
      </w:r>
    </w:p>
    <w:p w14:paraId="6448C5A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Після закінчення навчання в Оксфорді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викладав у кількох школах та університетах, зокрема в Оксфорді, Кембриджі та Лондонському університеті. Він також став відомим християнським апологетом і письменником і був близьким другом </w:t>
      </w:r>
      <w:proofErr w:type="spellStart"/>
      <w:r w:rsidRPr="005D48B4">
        <w:rPr>
          <w:rFonts w:ascii="Times New Roman" w:eastAsia="Times New Roman" w:hAnsi="Times New Roman" w:cs="Times New Roman"/>
          <w:sz w:val="28"/>
          <w:szCs w:val="28"/>
        </w:rPr>
        <w:t>Дж.Р.Р</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Толкін</w:t>
      </w:r>
      <w:proofErr w:type="spellEnd"/>
      <w:r w:rsidRPr="005D48B4">
        <w:rPr>
          <w:rFonts w:ascii="Times New Roman" w:eastAsia="Times New Roman" w:hAnsi="Times New Roman" w:cs="Times New Roman"/>
          <w:sz w:val="28"/>
          <w:szCs w:val="28"/>
        </w:rPr>
        <w:t xml:space="preserve">, автор «Володаря </w:t>
      </w:r>
      <w:proofErr w:type="spellStart"/>
      <w:r w:rsidRPr="005D48B4">
        <w:rPr>
          <w:rFonts w:ascii="Times New Roman" w:eastAsia="Times New Roman" w:hAnsi="Times New Roman" w:cs="Times New Roman"/>
          <w:sz w:val="28"/>
          <w:szCs w:val="28"/>
        </w:rPr>
        <w:t>перснів</w:t>
      </w:r>
      <w:proofErr w:type="spellEnd"/>
      <w:r w:rsidRPr="005D48B4">
        <w:rPr>
          <w:rFonts w:ascii="Times New Roman" w:eastAsia="Times New Roman" w:hAnsi="Times New Roman" w:cs="Times New Roman"/>
          <w:sz w:val="28"/>
          <w:szCs w:val="28"/>
        </w:rPr>
        <w:t>» [</w:t>
      </w:r>
      <w:r w:rsidR="00733B82" w:rsidRPr="005D48B4">
        <w:rPr>
          <w:rFonts w:ascii="Times New Roman" w:eastAsia="Times New Roman" w:hAnsi="Times New Roman" w:cs="Times New Roman"/>
          <w:sz w:val="28"/>
          <w:szCs w:val="28"/>
        </w:rPr>
        <w:t>33</w:t>
      </w:r>
      <w:r w:rsidRPr="005D48B4">
        <w:rPr>
          <w:rFonts w:ascii="Times New Roman" w:eastAsia="Times New Roman" w:hAnsi="Times New Roman" w:cs="Times New Roman"/>
          <w:sz w:val="28"/>
          <w:szCs w:val="28"/>
        </w:rPr>
        <w:t>].</w:t>
      </w:r>
    </w:p>
    <w:p w14:paraId="56D4730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Першим великим художнім твором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був «Підступ пілігрима», який він опублікував у 1933 році під псевдонімом </w:t>
      </w:r>
      <w:proofErr w:type="spellStart"/>
      <w:r w:rsidRPr="005D48B4">
        <w:rPr>
          <w:rFonts w:ascii="Times New Roman" w:eastAsia="Times New Roman" w:hAnsi="Times New Roman" w:cs="Times New Roman"/>
          <w:sz w:val="28"/>
          <w:szCs w:val="28"/>
        </w:rPr>
        <w:t>Клайв</w:t>
      </w:r>
      <w:proofErr w:type="spellEnd"/>
      <w:r w:rsidRPr="005D48B4">
        <w:rPr>
          <w:rFonts w:ascii="Times New Roman" w:eastAsia="Times New Roman" w:hAnsi="Times New Roman" w:cs="Times New Roman"/>
          <w:sz w:val="28"/>
          <w:szCs w:val="28"/>
        </w:rPr>
        <w:t xml:space="preserve"> Гамільтон. За цим </w:t>
      </w:r>
      <w:proofErr w:type="spellStart"/>
      <w:r w:rsidRPr="005D48B4">
        <w:rPr>
          <w:rFonts w:ascii="Times New Roman" w:eastAsia="Times New Roman" w:hAnsi="Times New Roman" w:cs="Times New Roman"/>
          <w:sz w:val="28"/>
          <w:szCs w:val="28"/>
        </w:rPr>
        <w:t>послідувала</w:t>
      </w:r>
      <w:proofErr w:type="spellEnd"/>
      <w:r w:rsidRPr="005D48B4">
        <w:rPr>
          <w:rFonts w:ascii="Times New Roman" w:eastAsia="Times New Roman" w:hAnsi="Times New Roman" w:cs="Times New Roman"/>
          <w:sz w:val="28"/>
          <w:szCs w:val="28"/>
        </w:rPr>
        <w:t xml:space="preserve"> науково-фантастична трилогія «З безмовної планети» (1938), «</w:t>
      </w:r>
      <w:proofErr w:type="spellStart"/>
      <w:r w:rsidRPr="005D48B4">
        <w:rPr>
          <w:rFonts w:ascii="Times New Roman" w:eastAsia="Times New Roman" w:hAnsi="Times New Roman" w:cs="Times New Roman"/>
          <w:sz w:val="28"/>
          <w:szCs w:val="28"/>
        </w:rPr>
        <w:t>Переландра</w:t>
      </w:r>
      <w:proofErr w:type="spellEnd"/>
      <w:r w:rsidRPr="005D48B4">
        <w:rPr>
          <w:rFonts w:ascii="Times New Roman" w:eastAsia="Times New Roman" w:hAnsi="Times New Roman" w:cs="Times New Roman"/>
          <w:sz w:val="28"/>
          <w:szCs w:val="28"/>
        </w:rPr>
        <w:t xml:space="preserve">» (1943) і «Та жахлива сила» (1945), а також його знаменита серія дитячих книжок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(1950-1956), якої було продано понад 100 </w:t>
      </w:r>
      <w:r w:rsidRPr="005D48B4">
        <w:rPr>
          <w:rFonts w:ascii="Times New Roman" w:eastAsia="Times New Roman" w:hAnsi="Times New Roman" w:cs="Times New Roman"/>
          <w:sz w:val="28"/>
          <w:szCs w:val="28"/>
        </w:rPr>
        <w:lastRenderedPageBreak/>
        <w:t>мільйонів копій по всьому світу та було адаптовано до кількох фільмів і телесеріалів.</w:t>
      </w:r>
    </w:p>
    <w:p w14:paraId="2F4DFD6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Окрім художньої літератури,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також був плідним есеїстом і лектором, і багато писав на широкий спектр тем, включаючи християнство, літературу та філософію. Серед його найвідоміших </w:t>
      </w:r>
      <w:proofErr w:type="spellStart"/>
      <w:r w:rsidRPr="005D48B4">
        <w:rPr>
          <w:rFonts w:ascii="Times New Roman" w:eastAsia="Times New Roman" w:hAnsi="Times New Roman" w:cs="Times New Roman"/>
          <w:sz w:val="28"/>
          <w:szCs w:val="28"/>
        </w:rPr>
        <w:t>нон-фікшн</w:t>
      </w:r>
      <w:proofErr w:type="spellEnd"/>
      <w:r w:rsidRPr="005D48B4">
        <w:rPr>
          <w:rFonts w:ascii="Times New Roman" w:eastAsia="Times New Roman" w:hAnsi="Times New Roman" w:cs="Times New Roman"/>
          <w:sz w:val="28"/>
          <w:szCs w:val="28"/>
        </w:rPr>
        <w:t xml:space="preserve"> творів «Просте християнство» (1952), «Проблема болю» (1940) і «Знищення людини» (1943) [</w:t>
      </w:r>
      <w:r w:rsidR="00733B82" w:rsidRPr="005D48B4">
        <w:rPr>
          <w:rFonts w:ascii="Times New Roman" w:eastAsia="Times New Roman" w:hAnsi="Times New Roman" w:cs="Times New Roman"/>
          <w:sz w:val="28"/>
          <w:szCs w:val="28"/>
        </w:rPr>
        <w:t>32</w:t>
      </w:r>
      <w:r w:rsidRPr="005D48B4">
        <w:rPr>
          <w:rFonts w:ascii="Times New Roman" w:eastAsia="Times New Roman" w:hAnsi="Times New Roman" w:cs="Times New Roman"/>
          <w:sz w:val="28"/>
          <w:szCs w:val="28"/>
        </w:rPr>
        <w:t>].</w:t>
      </w:r>
    </w:p>
    <w:p w14:paraId="5DFF502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одружився з </w:t>
      </w:r>
      <w:proofErr w:type="spellStart"/>
      <w:r w:rsidRPr="005D48B4">
        <w:rPr>
          <w:rFonts w:ascii="Times New Roman" w:eastAsia="Times New Roman" w:hAnsi="Times New Roman" w:cs="Times New Roman"/>
          <w:sz w:val="28"/>
          <w:szCs w:val="28"/>
        </w:rPr>
        <w:t>Джой</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Девідман</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Грешем</w:t>
      </w:r>
      <w:proofErr w:type="spellEnd"/>
      <w:r w:rsidRPr="005D48B4">
        <w:rPr>
          <w:rFonts w:ascii="Times New Roman" w:eastAsia="Times New Roman" w:hAnsi="Times New Roman" w:cs="Times New Roman"/>
          <w:sz w:val="28"/>
          <w:szCs w:val="28"/>
        </w:rPr>
        <w:t xml:space="preserve">, американською письменницею, у 1956 році після довгої та тісної дружби. Однак їхнє щастя обірвалося, коли </w:t>
      </w:r>
      <w:proofErr w:type="spellStart"/>
      <w:r w:rsidRPr="005D48B4">
        <w:rPr>
          <w:rFonts w:ascii="Times New Roman" w:eastAsia="Times New Roman" w:hAnsi="Times New Roman" w:cs="Times New Roman"/>
          <w:sz w:val="28"/>
          <w:szCs w:val="28"/>
        </w:rPr>
        <w:t>Джой</w:t>
      </w:r>
      <w:proofErr w:type="spellEnd"/>
      <w:r w:rsidRPr="005D48B4">
        <w:rPr>
          <w:rFonts w:ascii="Times New Roman" w:eastAsia="Times New Roman" w:hAnsi="Times New Roman" w:cs="Times New Roman"/>
          <w:sz w:val="28"/>
          <w:szCs w:val="28"/>
        </w:rPr>
        <w:t xml:space="preserve"> діагностували рак і вона померла в 1960 році.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продовжував писати та читати лекції до своєї смерті в 1963 році, яка сталася лише за тиждень до його 65-річчя.</w:t>
      </w:r>
    </w:p>
    <w:p w14:paraId="26B2CC0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Клайв</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зіграв важливу роль у розвитку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як жанру. Його творчість, зокрема серія книг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стала відомою у всьому світі та має великий вплив на сучасну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літературу.</w:t>
      </w:r>
    </w:p>
    <w:p w14:paraId="344AC71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своїх книгах,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створив світи, які були населені магічними створіннями та персонажами. Його книги були наповнені міфами, легендами та багатими історіями. Він також був піонером у використанні християнської символіки та моралі в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w:t>
      </w:r>
    </w:p>
    <w:p w14:paraId="33C3C7C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Крім "Хронік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написав багато інших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творів, включаючи трилогію "Космічна трилогія". Ці твори показали, що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може бути не тільки про магічні світи, але й про космічні подорожі та експерименти.</w:t>
      </w:r>
    </w:p>
    <w:p w14:paraId="78D490C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Усі ці внески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в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жанр дали поштовх до розвитку та розширення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як жанру, і сьогодні він залишається важливою фігурою в історії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літератури [</w:t>
      </w:r>
      <w:r w:rsidR="00733B82" w:rsidRPr="005D48B4">
        <w:rPr>
          <w:rFonts w:ascii="Times New Roman" w:eastAsia="Times New Roman" w:hAnsi="Times New Roman" w:cs="Times New Roman"/>
          <w:sz w:val="28"/>
          <w:szCs w:val="28"/>
        </w:rPr>
        <w:t>33</w:t>
      </w:r>
      <w:r w:rsidRPr="005D48B4">
        <w:rPr>
          <w:rFonts w:ascii="Times New Roman" w:eastAsia="Times New Roman" w:hAnsi="Times New Roman" w:cs="Times New Roman"/>
          <w:sz w:val="28"/>
          <w:szCs w:val="28"/>
        </w:rPr>
        <w:t>].</w:t>
      </w:r>
    </w:p>
    <w:p w14:paraId="0DC43BC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 серія із семи фантастичних дитячих книг. Книги розповідають про пригоди дітей у чарівній країні під назвою </w:t>
      </w:r>
      <w:proofErr w:type="spellStart"/>
      <w:r w:rsidRPr="005D48B4">
        <w:rPr>
          <w:rFonts w:ascii="Times New Roman" w:eastAsia="Times New Roman" w:hAnsi="Times New Roman" w:cs="Times New Roman"/>
          <w:sz w:val="28"/>
          <w:szCs w:val="28"/>
        </w:rPr>
        <w:t>Нарнія</w:t>
      </w:r>
      <w:proofErr w:type="spellEnd"/>
      <w:r w:rsidRPr="005D48B4">
        <w:rPr>
          <w:rFonts w:ascii="Times New Roman" w:eastAsia="Times New Roman" w:hAnsi="Times New Roman" w:cs="Times New Roman"/>
          <w:sz w:val="28"/>
          <w:szCs w:val="28"/>
        </w:rPr>
        <w:t xml:space="preserve">, де тварини можуть розмовляти, магія є звичайною справою, а добро бореться зі злом. Серія містить багато алюзій на християнські ідеї, викладених у доступній для маленьких читачів формі. Окрім християнської тематики,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також </w:t>
      </w:r>
      <w:r w:rsidRPr="005D48B4">
        <w:rPr>
          <w:rFonts w:ascii="Times New Roman" w:eastAsia="Times New Roman" w:hAnsi="Times New Roman" w:cs="Times New Roman"/>
          <w:sz w:val="28"/>
          <w:szCs w:val="28"/>
        </w:rPr>
        <w:lastRenderedPageBreak/>
        <w:t>використовує персонажів грецької та римської міфології, а також традиційного британського та ірландського фольклору [</w:t>
      </w:r>
      <w:r w:rsidR="00733B82" w:rsidRPr="005D48B4">
        <w:rPr>
          <w:rFonts w:ascii="Times New Roman" w:eastAsia="Times New Roman" w:hAnsi="Times New Roman" w:cs="Times New Roman"/>
          <w:sz w:val="28"/>
          <w:szCs w:val="28"/>
        </w:rPr>
        <w:t>33</w:t>
      </w:r>
      <w:r w:rsidRPr="005D48B4">
        <w:rPr>
          <w:rFonts w:ascii="Times New Roman" w:eastAsia="Times New Roman" w:hAnsi="Times New Roman" w:cs="Times New Roman"/>
          <w:sz w:val="28"/>
          <w:szCs w:val="28"/>
        </w:rPr>
        <w:t>].</w:t>
      </w:r>
    </w:p>
    <w:p w14:paraId="3C360E6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Книги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в Україні з'явилися з великим запізненням, але першим видавництвом, яке взялося за їх видання, було «Свічадо» у Львові. Від 2001 до 2003 року вони опублікували перші чотири книги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в перекладі Олеся </w:t>
      </w:r>
      <w:proofErr w:type="spellStart"/>
      <w:r w:rsidRPr="005D48B4">
        <w:rPr>
          <w:rFonts w:ascii="Times New Roman" w:eastAsia="Times New Roman" w:hAnsi="Times New Roman" w:cs="Times New Roman"/>
          <w:sz w:val="28"/>
          <w:szCs w:val="28"/>
        </w:rPr>
        <w:t>Манька</w:t>
      </w:r>
      <w:proofErr w:type="spellEnd"/>
      <w:r w:rsidRPr="005D48B4">
        <w:rPr>
          <w:rFonts w:ascii="Times New Roman" w:eastAsia="Times New Roman" w:hAnsi="Times New Roman" w:cs="Times New Roman"/>
          <w:sz w:val="28"/>
          <w:szCs w:val="28"/>
        </w:rPr>
        <w:t xml:space="preserve"> з редагуванням Наталки Римської. На жаль, останні три книги не були видані у видавництві «Свічадо». Згодом, після виходу фільму «Лев, чаклунка і шафи», інше видавництво - «Проспект» у Дніпрі - видало всі сім книг серії у перекладі Вікторії Наріжної, Софії Андрухович та Л. </w:t>
      </w:r>
      <w:proofErr w:type="spellStart"/>
      <w:r w:rsidRPr="005D48B4">
        <w:rPr>
          <w:rFonts w:ascii="Times New Roman" w:eastAsia="Times New Roman" w:hAnsi="Times New Roman" w:cs="Times New Roman"/>
          <w:sz w:val="28"/>
          <w:szCs w:val="28"/>
        </w:rPr>
        <w:t>Овсянникової</w:t>
      </w:r>
      <w:proofErr w:type="spellEnd"/>
      <w:r w:rsidRPr="005D48B4">
        <w:rPr>
          <w:rFonts w:ascii="Times New Roman" w:eastAsia="Times New Roman" w:hAnsi="Times New Roman" w:cs="Times New Roman"/>
          <w:sz w:val="28"/>
          <w:szCs w:val="28"/>
        </w:rPr>
        <w:t xml:space="preserve"> від 2006 до 2008 року. У 2012—2014 роках, харківське видавництво КСД також видало українською всі 7 книг серії, використовуючи переклад Віктора Шовкуна, Олександра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Ігоря Ільїна та Катерини </w:t>
      </w:r>
      <w:proofErr w:type="spellStart"/>
      <w:r w:rsidRPr="005D48B4">
        <w:rPr>
          <w:rFonts w:ascii="Times New Roman" w:eastAsia="Times New Roman" w:hAnsi="Times New Roman" w:cs="Times New Roman"/>
          <w:sz w:val="28"/>
          <w:szCs w:val="28"/>
        </w:rPr>
        <w:t>Воронкіної</w:t>
      </w:r>
      <w:proofErr w:type="spellEnd"/>
      <w:r w:rsidRPr="005D48B4">
        <w:rPr>
          <w:rFonts w:ascii="Times New Roman" w:eastAsia="Times New Roman" w:hAnsi="Times New Roman" w:cs="Times New Roman"/>
          <w:sz w:val="28"/>
          <w:szCs w:val="28"/>
        </w:rPr>
        <w:t xml:space="preserve">. В 2017 році видавництво KM </w:t>
      </w:r>
      <w:proofErr w:type="spellStart"/>
      <w:r w:rsidRPr="005D48B4">
        <w:rPr>
          <w:rFonts w:ascii="Times New Roman" w:eastAsia="Times New Roman" w:hAnsi="Times New Roman" w:cs="Times New Roman"/>
          <w:sz w:val="28"/>
          <w:szCs w:val="28"/>
        </w:rPr>
        <w:t>Books</w:t>
      </w:r>
      <w:proofErr w:type="spellEnd"/>
      <w:r w:rsidRPr="005D48B4">
        <w:rPr>
          <w:rFonts w:ascii="Times New Roman" w:eastAsia="Times New Roman" w:hAnsi="Times New Roman" w:cs="Times New Roman"/>
          <w:sz w:val="28"/>
          <w:szCs w:val="28"/>
        </w:rPr>
        <w:t xml:space="preserve"> перевидало перші 5 книг серії у перекладі Вікторії Наріжної, Софії Андрухович та Л. </w:t>
      </w:r>
      <w:proofErr w:type="spellStart"/>
      <w:r w:rsidRPr="005D48B4">
        <w:rPr>
          <w:rFonts w:ascii="Times New Roman" w:eastAsia="Times New Roman" w:hAnsi="Times New Roman" w:cs="Times New Roman"/>
          <w:sz w:val="28"/>
          <w:szCs w:val="28"/>
        </w:rPr>
        <w:t>Овсянникової</w:t>
      </w:r>
      <w:proofErr w:type="spellEnd"/>
      <w:r w:rsidRPr="005D48B4">
        <w:rPr>
          <w:rFonts w:ascii="Times New Roman" w:eastAsia="Times New Roman" w:hAnsi="Times New Roman" w:cs="Times New Roman"/>
          <w:sz w:val="28"/>
          <w:szCs w:val="28"/>
        </w:rPr>
        <w:t>, але останні дві книги - «Срібне крісло» та «Остання битва» - за невідомих причин не були перевидані [</w:t>
      </w:r>
      <w:r w:rsidR="00733B82" w:rsidRPr="005D48B4">
        <w:rPr>
          <w:rFonts w:ascii="Times New Roman" w:eastAsia="Times New Roman" w:hAnsi="Times New Roman" w:cs="Times New Roman"/>
          <w:sz w:val="28"/>
          <w:szCs w:val="28"/>
        </w:rPr>
        <w:t>26</w:t>
      </w:r>
      <w:r w:rsidRPr="005D48B4">
        <w:rPr>
          <w:rFonts w:ascii="Times New Roman" w:eastAsia="Times New Roman" w:hAnsi="Times New Roman" w:cs="Times New Roman"/>
          <w:sz w:val="28"/>
          <w:szCs w:val="28"/>
        </w:rPr>
        <w:t>].</w:t>
      </w:r>
    </w:p>
    <w:p w14:paraId="00D30F03"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 Україні найбільшою популярністю користуються примірники «Хронік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в перекладі Віктора Шовкуна, Ігоря Ільїна, Олександра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та Катерини </w:t>
      </w:r>
      <w:proofErr w:type="spellStart"/>
      <w:r w:rsidRPr="005D48B4">
        <w:rPr>
          <w:rFonts w:ascii="Times New Roman" w:eastAsia="Times New Roman" w:hAnsi="Times New Roman" w:cs="Times New Roman"/>
          <w:sz w:val="28"/>
          <w:szCs w:val="28"/>
        </w:rPr>
        <w:t>Воронкіної</w:t>
      </w:r>
      <w:proofErr w:type="spellEnd"/>
      <w:r w:rsidRPr="005D48B4">
        <w:rPr>
          <w:rFonts w:ascii="Times New Roman" w:eastAsia="Times New Roman" w:hAnsi="Times New Roman" w:cs="Times New Roman"/>
          <w:sz w:val="28"/>
          <w:szCs w:val="28"/>
        </w:rPr>
        <w:t>.</w:t>
      </w:r>
    </w:p>
    <w:p w14:paraId="3BF3A32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Віктор Йосипович Шовкун – видатний український перекладач, літературний редактор, письменник. Він народився 14 березня 1940 року в селі </w:t>
      </w:r>
      <w:proofErr w:type="spellStart"/>
      <w:r w:rsidRPr="005D48B4">
        <w:rPr>
          <w:rFonts w:ascii="Times New Roman" w:eastAsia="Times New Roman" w:hAnsi="Times New Roman" w:cs="Times New Roman"/>
          <w:sz w:val="28"/>
          <w:szCs w:val="28"/>
        </w:rPr>
        <w:t>Манченки</w:t>
      </w:r>
      <w:proofErr w:type="spellEnd"/>
      <w:r w:rsidRPr="005D48B4">
        <w:rPr>
          <w:rFonts w:ascii="Times New Roman" w:eastAsia="Times New Roman" w:hAnsi="Times New Roman" w:cs="Times New Roman"/>
          <w:sz w:val="28"/>
          <w:szCs w:val="28"/>
        </w:rPr>
        <w:t>, що на Харківщині. Любов до іноземних мов Віктор Йосипович успадкував від діда, який потрапив до німецького полону під час I Світової війни, де й опанував німецьку та французьку на початковому рівні. Філологічну освіту Віктор Йосипович Шовкун здобув у Московському державному університеті на кафедрі структурної та прикладної лінгвістики.</w:t>
      </w:r>
    </w:p>
    <w:p w14:paraId="0CC710C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1970-х роках працював  у відділі зарубіжного патентування в Київському інституті надтвердих матеріалів, але через звинувачення в  українському націоналізмі та політичній неблагонадійності, був змушений піти з роботи.</w:t>
      </w:r>
    </w:p>
    <w:p w14:paraId="4BDC2A31"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 тих пір він і почав свою кар’єру як перекладач художньої літератури. Віктор Йосипович володів шістьма мовами, з яких активно перекладав.</w:t>
      </w:r>
    </w:p>
    <w:p w14:paraId="584B699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Віктор Йосипович Шовкун є лауреатом декількох премій: імені Лукаша «</w:t>
      </w:r>
      <w:proofErr w:type="spellStart"/>
      <w:r w:rsidRPr="005D48B4">
        <w:rPr>
          <w:rFonts w:ascii="Times New Roman" w:eastAsia="Times New Roman" w:hAnsi="Times New Roman" w:cs="Times New Roman"/>
          <w:sz w:val="28"/>
          <w:szCs w:val="28"/>
        </w:rPr>
        <w:t>Ars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Translationis</w:t>
      </w:r>
      <w:proofErr w:type="spellEnd"/>
      <w:r w:rsidRPr="005D48B4">
        <w:rPr>
          <w:rFonts w:ascii="Times New Roman" w:eastAsia="Times New Roman" w:hAnsi="Times New Roman" w:cs="Times New Roman"/>
          <w:sz w:val="28"/>
          <w:szCs w:val="28"/>
        </w:rPr>
        <w:t>» за найкращий переклад з опублікованих у журналі «Всесвіт» (1989, за переклад з англійської роману Гора Відала «Сотворіння світу»), імені Григорія Сковороди за найкращий переклад року із французької на українську (книга Мішеля Фуко «Археологія знання», вид. «Основи») та імені Максима Рильського 2009 Національної спілки письменників України за найкращий переклад року.</w:t>
      </w:r>
    </w:p>
    <w:p w14:paraId="601EFD9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22 листопада 2018 року на 79 році життя Віктор Шовкун помер від тяжкої хвороби серця [</w:t>
      </w:r>
      <w:r w:rsidR="00572501" w:rsidRPr="005D48B4">
        <w:rPr>
          <w:rFonts w:ascii="Times New Roman" w:eastAsia="Times New Roman" w:hAnsi="Times New Roman" w:cs="Times New Roman"/>
          <w:sz w:val="28"/>
          <w:szCs w:val="28"/>
        </w:rPr>
        <w:t>20</w:t>
      </w:r>
      <w:r w:rsidRPr="005D48B4">
        <w:rPr>
          <w:rFonts w:ascii="Times New Roman" w:eastAsia="Times New Roman" w:hAnsi="Times New Roman" w:cs="Times New Roman"/>
          <w:sz w:val="28"/>
          <w:szCs w:val="28"/>
        </w:rPr>
        <w:t>].</w:t>
      </w:r>
    </w:p>
    <w:p w14:paraId="1FF2FF4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Олександр Анатолійович </w:t>
      </w:r>
      <w:proofErr w:type="spellStart"/>
      <w:r w:rsidRPr="005D48B4">
        <w:rPr>
          <w:rFonts w:ascii="Times New Roman" w:eastAsia="Times New Roman" w:hAnsi="Times New Roman" w:cs="Times New Roman"/>
          <w:sz w:val="28"/>
          <w:szCs w:val="28"/>
        </w:rPr>
        <w:t>Кальниченко</w:t>
      </w:r>
      <w:proofErr w:type="spellEnd"/>
      <w:r w:rsidRPr="005D48B4">
        <w:rPr>
          <w:rFonts w:ascii="Times New Roman" w:eastAsia="Times New Roman" w:hAnsi="Times New Roman" w:cs="Times New Roman"/>
          <w:sz w:val="28"/>
          <w:szCs w:val="28"/>
        </w:rPr>
        <w:t xml:space="preserve"> – відомий український перекладач. Освіту перекладач отримав у Харківському державному університеті ім. О. М. Горького на перекладацькому відділенні </w:t>
      </w:r>
      <w:proofErr w:type="spellStart"/>
      <w:r w:rsidRPr="005D48B4">
        <w:rPr>
          <w:rFonts w:ascii="Times New Roman" w:eastAsia="Times New Roman" w:hAnsi="Times New Roman" w:cs="Times New Roman"/>
          <w:sz w:val="28"/>
          <w:szCs w:val="28"/>
        </w:rPr>
        <w:t>романо</w:t>
      </w:r>
      <w:proofErr w:type="spellEnd"/>
      <w:r w:rsidRPr="005D48B4">
        <w:rPr>
          <w:rFonts w:ascii="Times New Roman" w:eastAsia="Times New Roman" w:hAnsi="Times New Roman" w:cs="Times New Roman"/>
          <w:sz w:val="28"/>
          <w:szCs w:val="28"/>
        </w:rPr>
        <w:t xml:space="preserve">-германської філології.  </w:t>
      </w:r>
    </w:p>
    <w:p w14:paraId="4838A2A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1977–1978 роках Олександр Анатолійович працював молодшим науковим співробітником та старшим науковим співробітником відділу науково-технічної інформації Всесоюзного науково-дослідного і проектно-технологічного інституту хмелярства.</w:t>
      </w:r>
    </w:p>
    <w:p w14:paraId="3FC3F82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 1979 року і до сьогодення працює викладачем, старшим викладачем та доцентом кафедри іноземних мов Харківського </w:t>
      </w:r>
      <w:proofErr w:type="spellStart"/>
      <w:r w:rsidRPr="005D48B4">
        <w:rPr>
          <w:rFonts w:ascii="Times New Roman" w:eastAsia="Times New Roman" w:hAnsi="Times New Roman" w:cs="Times New Roman"/>
          <w:sz w:val="28"/>
          <w:szCs w:val="28"/>
        </w:rPr>
        <w:t>автодорожного</w:t>
      </w:r>
      <w:proofErr w:type="spellEnd"/>
      <w:r w:rsidRPr="005D48B4">
        <w:rPr>
          <w:rFonts w:ascii="Times New Roman" w:eastAsia="Times New Roman" w:hAnsi="Times New Roman" w:cs="Times New Roman"/>
          <w:sz w:val="28"/>
          <w:szCs w:val="28"/>
        </w:rPr>
        <w:t xml:space="preserve"> університету.</w:t>
      </w:r>
    </w:p>
    <w:p w14:paraId="5C136E5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 1999 року і по сьогодення викладає на кафедрі теорії та практики перекладу Харківського гуманітарного університету "Народна українська академія".</w:t>
      </w:r>
    </w:p>
    <w:p w14:paraId="707DFE9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 2008 року по сьогодення є доцентом кафедри теорії та практики перекладу англійської мови Харківського національного університету імені В. Н. Каразіна [</w:t>
      </w:r>
      <w:r w:rsidR="00572501" w:rsidRPr="005D48B4">
        <w:rPr>
          <w:rFonts w:ascii="Times New Roman" w:eastAsia="Times New Roman" w:hAnsi="Times New Roman" w:cs="Times New Roman"/>
          <w:sz w:val="28"/>
          <w:szCs w:val="28"/>
        </w:rPr>
        <w:t>21</w:t>
      </w:r>
      <w:r w:rsidRPr="005D48B4">
        <w:rPr>
          <w:rFonts w:ascii="Times New Roman" w:eastAsia="Times New Roman" w:hAnsi="Times New Roman" w:cs="Times New Roman"/>
          <w:sz w:val="28"/>
          <w:szCs w:val="28"/>
        </w:rPr>
        <w:t xml:space="preserve">].  </w:t>
      </w:r>
    </w:p>
    <w:p w14:paraId="2C9BC22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На жаль, про Ігоря </w:t>
      </w:r>
      <w:proofErr w:type="spellStart"/>
      <w:r w:rsidRPr="005D48B4">
        <w:rPr>
          <w:rFonts w:ascii="Times New Roman" w:eastAsia="Times New Roman" w:hAnsi="Times New Roman" w:cs="Times New Roman"/>
          <w:sz w:val="28"/>
          <w:szCs w:val="28"/>
        </w:rPr>
        <w:t>Ільїного</w:t>
      </w:r>
      <w:proofErr w:type="spellEnd"/>
      <w:r w:rsidRPr="005D48B4">
        <w:rPr>
          <w:rFonts w:ascii="Times New Roman" w:eastAsia="Times New Roman" w:hAnsi="Times New Roman" w:cs="Times New Roman"/>
          <w:sz w:val="28"/>
          <w:szCs w:val="28"/>
        </w:rPr>
        <w:t xml:space="preserve"> та Катерину </w:t>
      </w:r>
      <w:proofErr w:type="spellStart"/>
      <w:r w:rsidRPr="005D48B4">
        <w:rPr>
          <w:rFonts w:ascii="Times New Roman" w:eastAsia="Times New Roman" w:hAnsi="Times New Roman" w:cs="Times New Roman"/>
          <w:sz w:val="28"/>
          <w:szCs w:val="28"/>
        </w:rPr>
        <w:t>Воронкіну</w:t>
      </w:r>
      <w:proofErr w:type="spellEnd"/>
      <w:r w:rsidRPr="005D48B4">
        <w:rPr>
          <w:rFonts w:ascii="Times New Roman" w:eastAsia="Times New Roman" w:hAnsi="Times New Roman" w:cs="Times New Roman"/>
          <w:sz w:val="28"/>
          <w:szCs w:val="28"/>
        </w:rPr>
        <w:t xml:space="preserve"> не вдалося знайти інформацію в мережі.</w:t>
      </w:r>
    </w:p>
    <w:p w14:paraId="6E7495C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нашому дослідженні джерельну базу складають оригінали роману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(«Лев, Біла Відьма та шафа» та «Остання Битва»), розміщені у вільному доступі мережі Інтернет [</w:t>
      </w:r>
      <w:r w:rsidR="00572501" w:rsidRPr="005D48B4">
        <w:rPr>
          <w:rFonts w:ascii="Times New Roman" w:eastAsia="Times New Roman" w:hAnsi="Times New Roman" w:cs="Times New Roman"/>
          <w:sz w:val="28"/>
          <w:szCs w:val="28"/>
        </w:rPr>
        <w:t>30</w:t>
      </w:r>
      <w:r w:rsidRPr="005D48B4">
        <w:rPr>
          <w:rFonts w:ascii="Times New Roman" w:eastAsia="Times New Roman" w:hAnsi="Times New Roman" w:cs="Times New Roman"/>
          <w:sz w:val="28"/>
          <w:szCs w:val="28"/>
        </w:rPr>
        <w:t>] та переклади цих романів українською Віктора Шовкуна [</w:t>
      </w:r>
      <w:r w:rsidR="00572501" w:rsidRPr="005D48B4">
        <w:rPr>
          <w:rFonts w:ascii="Times New Roman" w:eastAsia="Times New Roman" w:hAnsi="Times New Roman" w:cs="Times New Roman"/>
          <w:sz w:val="28"/>
          <w:szCs w:val="28"/>
        </w:rPr>
        <w:t>26</w:t>
      </w:r>
      <w:r w:rsidRPr="005D48B4">
        <w:rPr>
          <w:rFonts w:ascii="Times New Roman" w:eastAsia="Times New Roman" w:hAnsi="Times New Roman" w:cs="Times New Roman"/>
          <w:sz w:val="28"/>
          <w:szCs w:val="28"/>
        </w:rPr>
        <w:t xml:space="preserve">], Ігоря Ільїна, Олександра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Катерини </w:t>
      </w:r>
      <w:proofErr w:type="spellStart"/>
      <w:r w:rsidRPr="005D48B4">
        <w:rPr>
          <w:rFonts w:ascii="Times New Roman" w:eastAsia="Times New Roman" w:hAnsi="Times New Roman" w:cs="Times New Roman"/>
          <w:sz w:val="28"/>
          <w:szCs w:val="28"/>
        </w:rPr>
        <w:lastRenderedPageBreak/>
        <w:t>Воронкіної</w:t>
      </w:r>
      <w:proofErr w:type="spellEnd"/>
      <w:r w:rsidRPr="005D48B4">
        <w:rPr>
          <w:rFonts w:ascii="Times New Roman" w:eastAsia="Times New Roman" w:hAnsi="Times New Roman" w:cs="Times New Roman"/>
          <w:sz w:val="28"/>
          <w:szCs w:val="28"/>
        </w:rPr>
        <w:t xml:space="preserve"> [</w:t>
      </w:r>
      <w:r w:rsidR="00572501" w:rsidRPr="005D48B4">
        <w:rPr>
          <w:rFonts w:ascii="Times New Roman" w:eastAsia="Times New Roman" w:hAnsi="Times New Roman" w:cs="Times New Roman"/>
          <w:sz w:val="28"/>
          <w:szCs w:val="28"/>
        </w:rPr>
        <w:t>17</w:t>
      </w:r>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Прикладову</w:t>
      </w:r>
      <w:proofErr w:type="spellEnd"/>
      <w:r w:rsidRPr="005D48B4">
        <w:rPr>
          <w:rFonts w:ascii="Times New Roman" w:eastAsia="Times New Roman" w:hAnsi="Times New Roman" w:cs="Times New Roman"/>
          <w:sz w:val="28"/>
          <w:szCs w:val="28"/>
        </w:rPr>
        <w:t xml:space="preserve"> базу дослідження склали наявні тексті оригіналу та тексті перекладу власні назви, загальна кількість яких складає 220 одиниць.</w:t>
      </w:r>
    </w:p>
    <w:p w14:paraId="09A3E3CB"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6F66A235" w14:textId="77777777" w:rsidR="00D82DBD" w:rsidRPr="005D48B4" w:rsidRDefault="00FE5438" w:rsidP="00F82244">
      <w:pPr>
        <w:pStyle w:val="1"/>
        <w:spacing w:before="0" w:line="360" w:lineRule="auto"/>
        <w:ind w:firstLine="709"/>
        <w:jc w:val="both"/>
        <w:rPr>
          <w:rFonts w:ascii="Times New Roman" w:eastAsia="Times New Roman" w:hAnsi="Times New Roman" w:cs="Times New Roman"/>
          <w:b/>
          <w:color w:val="auto"/>
          <w:sz w:val="28"/>
          <w:szCs w:val="28"/>
        </w:rPr>
      </w:pPr>
      <w:bookmarkStart w:id="10" w:name="_Toc166686694"/>
      <w:r w:rsidRPr="005D48B4">
        <w:rPr>
          <w:rFonts w:ascii="Times New Roman" w:eastAsia="Times New Roman" w:hAnsi="Times New Roman" w:cs="Times New Roman"/>
          <w:b/>
          <w:color w:val="auto"/>
          <w:sz w:val="28"/>
          <w:szCs w:val="28"/>
        </w:rPr>
        <w:t>Висновки до розділу 1</w:t>
      </w:r>
      <w:bookmarkEnd w:id="10"/>
    </w:p>
    <w:p w14:paraId="4F69C5B0"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27D1C34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результаті дослідження можна зробити такі висновки:</w:t>
      </w:r>
    </w:p>
    <w:p w14:paraId="353D92E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Завдання художнього перекладу полягає в створенні тексту, який буде якомога точніше передавати всі ключові елементи оригінального тексту, але при цьому також буде пристосований до культурних та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особливостей цільової аудиторії. Це вимагає від перекладача демонстрації знань, умінь та творчого підходу, особливо при перекладі власних назв та інших унікальних елементів тексту.</w:t>
      </w:r>
    </w:p>
    <w:p w14:paraId="1639510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Класифікації власних назв є багатим джерелом для вивчення мови та культури різних країн. Однак, незважаючи на багатство наявних класифікацій, у наш час важко стверджувати про їх абсолютну правильність. Крім того, встановлення чітких норм для передачі іншомовних власних назв в іншу мову викликає труднощі через суттєві різниці між мовами, що належать до різних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сімей. Оскільки мови не мають абсолютних еквівалентних відповідників, перекладачам доводиться знаходити компроміс між точністю передачі суті власної назви та її придатністю до сприйняття в іншій мові.</w:t>
      </w:r>
    </w:p>
    <w:p w14:paraId="2FE7553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Таким чином під власною назвою у роботі розуміємо вербальне позначення індивідуального об’єкта, яке може складатися із власної назви, власної та загальної назви, або ж бути утвореною із загальних назв. Власні назви також розподіляються на групи залежно від позначуваних об’єктів. </w:t>
      </w:r>
    </w:p>
    <w:p w14:paraId="58BCCB43"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Переклад власних назв здійснюється у такі способи: </w:t>
      </w:r>
    </w:p>
    <w:p w14:paraId="5DCEB097" w14:textId="77777777" w:rsidR="00D82DBD" w:rsidRPr="005D48B4" w:rsidRDefault="00FE5438">
      <w:pPr>
        <w:numPr>
          <w:ilvl w:val="0"/>
          <w:numId w:val="12"/>
        </w:numPr>
        <w:pBdr>
          <w:top w:val="nil"/>
          <w:left w:val="nil"/>
          <w:bottom w:val="nil"/>
          <w:right w:val="nil"/>
          <w:between w:val="nil"/>
        </w:pBdr>
        <w:spacing w:after="0" w:line="360" w:lineRule="auto"/>
        <w:ind w:left="1134" w:hanging="425"/>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пошук словникового відповідника/переклад згідно традиції, </w:t>
      </w:r>
    </w:p>
    <w:p w14:paraId="5D59763B" w14:textId="77777777" w:rsidR="00D82DBD" w:rsidRPr="005D48B4" w:rsidRDefault="00FE5438">
      <w:pPr>
        <w:numPr>
          <w:ilvl w:val="0"/>
          <w:numId w:val="12"/>
        </w:numPr>
        <w:pBdr>
          <w:top w:val="nil"/>
          <w:left w:val="nil"/>
          <w:bottom w:val="nil"/>
          <w:right w:val="nil"/>
          <w:between w:val="nil"/>
        </w:pBdr>
        <w:spacing w:after="0" w:line="360" w:lineRule="auto"/>
        <w:ind w:left="1134" w:hanging="425"/>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транскодування</w:t>
      </w:r>
      <w:proofErr w:type="spellEnd"/>
      <w:r w:rsidRPr="005D48B4">
        <w:rPr>
          <w:rFonts w:ascii="Times New Roman" w:eastAsia="Times New Roman" w:hAnsi="Times New Roman" w:cs="Times New Roman"/>
          <w:color w:val="000000"/>
          <w:sz w:val="28"/>
          <w:szCs w:val="28"/>
        </w:rPr>
        <w:t xml:space="preserve">, </w:t>
      </w:r>
    </w:p>
    <w:p w14:paraId="4C19AC6B" w14:textId="77777777" w:rsidR="00D82DBD" w:rsidRPr="005D48B4" w:rsidRDefault="00FE5438">
      <w:pPr>
        <w:numPr>
          <w:ilvl w:val="0"/>
          <w:numId w:val="12"/>
        </w:numPr>
        <w:pBdr>
          <w:top w:val="nil"/>
          <w:left w:val="nil"/>
          <w:bottom w:val="nil"/>
          <w:right w:val="nil"/>
          <w:between w:val="nil"/>
        </w:pBdr>
        <w:spacing w:after="0" w:line="360" w:lineRule="auto"/>
        <w:ind w:left="1134" w:hanging="425"/>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калькування,</w:t>
      </w:r>
    </w:p>
    <w:p w14:paraId="0FF86FCC" w14:textId="77777777" w:rsidR="00D82DBD" w:rsidRPr="005D48B4" w:rsidRDefault="00FE5438">
      <w:pPr>
        <w:numPr>
          <w:ilvl w:val="0"/>
          <w:numId w:val="12"/>
        </w:numPr>
        <w:pBdr>
          <w:top w:val="nil"/>
          <w:left w:val="nil"/>
          <w:bottom w:val="nil"/>
          <w:right w:val="nil"/>
          <w:between w:val="nil"/>
        </w:pBdr>
        <w:spacing w:after="0" w:line="360" w:lineRule="auto"/>
        <w:ind w:left="1134" w:hanging="425"/>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змішаний спосіб.</w:t>
      </w:r>
    </w:p>
    <w:p w14:paraId="48E5A04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Власні назви широко вживані у художніх творах і їхнє відтворення є важливим завданням для перекладача. Специфіка власних назв у художніх </w:t>
      </w:r>
      <w:r w:rsidRPr="005D48B4">
        <w:rPr>
          <w:rFonts w:ascii="Times New Roman" w:eastAsia="Times New Roman" w:hAnsi="Times New Roman" w:cs="Times New Roman"/>
          <w:sz w:val="28"/>
          <w:szCs w:val="28"/>
        </w:rPr>
        <w:lastRenderedPageBreak/>
        <w:t xml:space="preserve">творах певною мірою залежить від жанрів цих творів. Жанр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визначають як різновид фантастики, в якому використовуються мотиви магії, чарівництва, поєднані з реалістичною </w:t>
      </w:r>
      <w:proofErr w:type="spellStart"/>
      <w:r w:rsidRPr="005D48B4">
        <w:rPr>
          <w:rFonts w:ascii="Times New Roman" w:eastAsia="Times New Roman" w:hAnsi="Times New Roman" w:cs="Times New Roman"/>
          <w:sz w:val="28"/>
          <w:szCs w:val="28"/>
        </w:rPr>
        <w:t>нарацією</w:t>
      </w:r>
      <w:proofErr w:type="spellEnd"/>
      <w:r w:rsidRPr="005D48B4">
        <w:rPr>
          <w:rFonts w:ascii="Times New Roman" w:eastAsia="Times New Roman" w:hAnsi="Times New Roman" w:cs="Times New Roman"/>
          <w:sz w:val="28"/>
          <w:szCs w:val="28"/>
        </w:rPr>
        <w:t>.</w:t>
      </w:r>
    </w:p>
    <w:p w14:paraId="2C4396D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До його характеристик відносять:</w:t>
      </w:r>
    </w:p>
    <w:p w14:paraId="37FEB363" w14:textId="77777777" w:rsidR="00D82DBD" w:rsidRPr="005D48B4" w:rsidRDefault="00FE5438">
      <w:pPr>
        <w:numPr>
          <w:ilvl w:val="0"/>
          <w:numId w:val="14"/>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Створення вигаданого світу з його власною історією, географією та народами, який не залежить від географічних рамок та не обмежений певним часом.</w:t>
      </w:r>
    </w:p>
    <w:p w14:paraId="4134AB6A" w14:textId="77777777" w:rsidR="00D82DBD" w:rsidRPr="005D48B4" w:rsidRDefault="00FE5438">
      <w:pPr>
        <w:numPr>
          <w:ilvl w:val="0"/>
          <w:numId w:val="14"/>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Існування чаклунства та магії в світі твору, які не мають наукового пояснення та є надприродними явищами.</w:t>
      </w:r>
    </w:p>
    <w:p w14:paraId="1CA0E22B" w14:textId="77777777" w:rsidR="00D82DBD" w:rsidRPr="005D48B4" w:rsidRDefault="00FE5438">
      <w:pPr>
        <w:numPr>
          <w:ilvl w:val="0"/>
          <w:numId w:val="14"/>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Поява уявних та неможливих в дійсності істот та припущень, які є основою уявного світу, що описується у </w:t>
      </w:r>
      <w:proofErr w:type="spellStart"/>
      <w:r w:rsidRPr="005D48B4">
        <w:rPr>
          <w:rFonts w:ascii="Times New Roman" w:eastAsia="Times New Roman" w:hAnsi="Times New Roman" w:cs="Times New Roman"/>
          <w:color w:val="000000"/>
          <w:sz w:val="28"/>
          <w:szCs w:val="28"/>
        </w:rPr>
        <w:t>фентезі</w:t>
      </w:r>
      <w:proofErr w:type="spellEnd"/>
      <w:r w:rsidRPr="005D48B4">
        <w:rPr>
          <w:rFonts w:ascii="Times New Roman" w:eastAsia="Times New Roman" w:hAnsi="Times New Roman" w:cs="Times New Roman"/>
          <w:color w:val="000000"/>
          <w:sz w:val="28"/>
          <w:szCs w:val="28"/>
        </w:rPr>
        <w:t>.</w:t>
      </w:r>
    </w:p>
    <w:p w14:paraId="63114B3C" w14:textId="77777777" w:rsidR="00D82DBD" w:rsidRPr="005D48B4" w:rsidRDefault="00FE5438">
      <w:pPr>
        <w:rPr>
          <w:rFonts w:ascii="Times New Roman" w:eastAsia="Times New Roman" w:hAnsi="Times New Roman" w:cs="Times New Roman"/>
          <w:sz w:val="28"/>
          <w:szCs w:val="28"/>
        </w:rPr>
      </w:pPr>
      <w:r w:rsidRPr="005D48B4">
        <w:rPr>
          <w:rFonts w:ascii="Times New Roman" w:hAnsi="Times New Roman" w:cs="Times New Roman"/>
        </w:rPr>
        <w:br w:type="page"/>
      </w:r>
    </w:p>
    <w:p w14:paraId="29801ECE" w14:textId="77777777" w:rsidR="00D82DBD" w:rsidRPr="005D48B4" w:rsidRDefault="00FE5438" w:rsidP="00213BB3">
      <w:pPr>
        <w:pStyle w:val="1"/>
        <w:spacing w:before="0" w:line="360" w:lineRule="auto"/>
        <w:jc w:val="center"/>
        <w:rPr>
          <w:rFonts w:ascii="Times New Roman" w:eastAsia="Times New Roman" w:hAnsi="Times New Roman" w:cs="Times New Roman"/>
          <w:b/>
          <w:color w:val="000000"/>
          <w:sz w:val="28"/>
          <w:szCs w:val="28"/>
        </w:rPr>
      </w:pPr>
      <w:bookmarkStart w:id="11" w:name="_heading=h.1t3h5sf" w:colFirst="0" w:colLast="0"/>
      <w:bookmarkStart w:id="12" w:name="_Toc166686695"/>
      <w:bookmarkEnd w:id="11"/>
      <w:r w:rsidRPr="005D48B4">
        <w:rPr>
          <w:rFonts w:ascii="Times New Roman" w:eastAsia="Times New Roman" w:hAnsi="Times New Roman" w:cs="Times New Roman"/>
          <w:b/>
          <w:color w:val="000000"/>
          <w:sz w:val="28"/>
          <w:szCs w:val="28"/>
        </w:rPr>
        <w:lastRenderedPageBreak/>
        <w:t>РОЗДІЛ II</w:t>
      </w:r>
      <w:r w:rsidR="00213BB3" w:rsidRPr="005D48B4">
        <w:rPr>
          <w:rFonts w:ascii="Times New Roman" w:eastAsia="Times New Roman" w:hAnsi="Times New Roman" w:cs="Times New Roman"/>
          <w:b/>
          <w:color w:val="000000"/>
          <w:sz w:val="28"/>
          <w:szCs w:val="28"/>
        </w:rPr>
        <w:br/>
      </w:r>
      <w:r w:rsidRPr="005D48B4">
        <w:rPr>
          <w:rFonts w:ascii="Times New Roman" w:eastAsia="Times New Roman" w:hAnsi="Times New Roman" w:cs="Times New Roman"/>
          <w:b/>
          <w:color w:val="000000"/>
          <w:sz w:val="28"/>
          <w:szCs w:val="28"/>
        </w:rPr>
        <w:t>СПОСОБИ ПЕРЕКЛАДУ ВЛАСНИХ НАЗВ РОМАНІВ «ХРОНІКИ НАРНІЇ» УКРАЇНСЬКОЮ МОВОЮ</w:t>
      </w:r>
      <w:bookmarkEnd w:id="12"/>
    </w:p>
    <w:p w14:paraId="332A8ECB" w14:textId="77777777" w:rsidR="00D82DBD" w:rsidRPr="005D48B4" w:rsidRDefault="00D82DBD">
      <w:pPr>
        <w:spacing w:after="0" w:line="360" w:lineRule="auto"/>
        <w:ind w:firstLine="709"/>
        <w:rPr>
          <w:rFonts w:ascii="Times New Roman" w:eastAsia="Times New Roman" w:hAnsi="Times New Roman" w:cs="Times New Roman"/>
          <w:sz w:val="28"/>
          <w:szCs w:val="28"/>
        </w:rPr>
      </w:pPr>
    </w:p>
    <w:p w14:paraId="02B4BFF1" w14:textId="77777777" w:rsidR="00D82DBD" w:rsidRPr="005D48B4" w:rsidRDefault="00FE5438" w:rsidP="00F82244">
      <w:pPr>
        <w:pStyle w:val="2"/>
        <w:spacing w:before="0" w:line="360" w:lineRule="auto"/>
        <w:ind w:firstLine="709"/>
        <w:jc w:val="both"/>
        <w:rPr>
          <w:rFonts w:ascii="Times New Roman" w:eastAsia="Times New Roman" w:hAnsi="Times New Roman" w:cs="Times New Roman"/>
          <w:b/>
          <w:color w:val="000000"/>
          <w:sz w:val="28"/>
          <w:szCs w:val="28"/>
        </w:rPr>
      </w:pPr>
      <w:bookmarkStart w:id="13" w:name="_Toc166686696"/>
      <w:r w:rsidRPr="005D48B4">
        <w:rPr>
          <w:rFonts w:ascii="Times New Roman" w:eastAsia="Times New Roman" w:hAnsi="Times New Roman" w:cs="Times New Roman"/>
          <w:b/>
          <w:color w:val="000000"/>
          <w:sz w:val="28"/>
          <w:szCs w:val="28"/>
        </w:rPr>
        <w:t>2.1 Потенціал способів українського перекладу власних назв роману «Лев, Біла Відьма та шафа»</w:t>
      </w:r>
      <w:bookmarkEnd w:id="13"/>
    </w:p>
    <w:p w14:paraId="6B342AE2"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4B5E11F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Проаналізувавши текст роману «Лев, Біла Відьма та шафа»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w:t>
      </w:r>
      <w:r w:rsidRPr="005D48B4">
        <w:rPr>
          <w:rFonts w:ascii="Times New Roman" w:eastAsia="Times New Roman" w:hAnsi="Times New Roman" w:cs="Times New Roman"/>
          <w:i/>
          <w:sz w:val="28"/>
          <w:szCs w:val="28"/>
        </w:rPr>
        <w:t>(«</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Lion</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Witch</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and</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Wardrobe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by</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Lewis</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Clave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Staples</w:t>
      </w:r>
      <w:proofErr w:type="spellEnd"/>
      <w:r w:rsidRPr="005D48B4">
        <w:rPr>
          <w:rFonts w:ascii="Times New Roman" w:eastAsia="Times New Roman" w:hAnsi="Times New Roman" w:cs="Times New Roman"/>
          <w:i/>
          <w:sz w:val="28"/>
          <w:szCs w:val="28"/>
        </w:rPr>
        <w:t>)</w:t>
      </w:r>
      <w:r w:rsidRPr="005D48B4">
        <w:rPr>
          <w:rFonts w:ascii="Times New Roman" w:eastAsia="Times New Roman" w:hAnsi="Times New Roman" w:cs="Times New Roman"/>
          <w:sz w:val="28"/>
          <w:szCs w:val="28"/>
        </w:rPr>
        <w:t>, а також український переклад Віктора Шовкуна, ми виокремили з тексту оригіналу та з тексту перекладу 86 власних назв.</w:t>
      </w:r>
    </w:p>
    <w:p w14:paraId="72E531C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Способи перекладу дібраних власних назв проаналізовано з опору на попередньо наведену класифікацію В. І. </w:t>
      </w:r>
      <w:proofErr w:type="spellStart"/>
      <w:r w:rsidRPr="005D48B4">
        <w:rPr>
          <w:rFonts w:ascii="Times New Roman" w:eastAsia="Times New Roman" w:hAnsi="Times New Roman" w:cs="Times New Roman"/>
          <w:sz w:val="28"/>
          <w:szCs w:val="28"/>
        </w:rPr>
        <w:t>Карабана</w:t>
      </w:r>
      <w:proofErr w:type="spellEnd"/>
      <w:r w:rsidRPr="005D48B4">
        <w:rPr>
          <w:rFonts w:ascii="Times New Roman" w:eastAsia="Times New Roman" w:hAnsi="Times New Roman" w:cs="Times New Roman"/>
          <w:sz w:val="28"/>
          <w:szCs w:val="28"/>
        </w:rPr>
        <w:t>. Це дозволило виявити таке.</w:t>
      </w:r>
    </w:p>
    <w:p w14:paraId="5DB3D72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спосіб добирання словникового відповідника було перекладано такі власні назви:</w:t>
      </w:r>
    </w:p>
    <w:p w14:paraId="57525CDE"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Professor</w:t>
      </w:r>
      <w:proofErr w:type="spellEnd"/>
      <w:r w:rsidRPr="005D48B4">
        <w:rPr>
          <w:rFonts w:ascii="Times New Roman" w:eastAsia="Times New Roman" w:hAnsi="Times New Roman" w:cs="Times New Roman"/>
          <w:i/>
          <w:color w:val="000000"/>
          <w:sz w:val="28"/>
          <w:szCs w:val="28"/>
        </w:rPr>
        <w:t xml:space="preserve"> – Професор;</w:t>
      </w:r>
    </w:p>
    <w:p w14:paraId="0DC19F19"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Faun</w:t>
      </w:r>
      <w:proofErr w:type="spellEnd"/>
      <w:r w:rsidRPr="005D48B4">
        <w:rPr>
          <w:rFonts w:ascii="Times New Roman" w:eastAsia="Times New Roman" w:hAnsi="Times New Roman" w:cs="Times New Roman"/>
          <w:i/>
          <w:color w:val="000000"/>
          <w:sz w:val="28"/>
          <w:szCs w:val="28"/>
        </w:rPr>
        <w:t xml:space="preserve"> – фавн;</w:t>
      </w:r>
    </w:p>
    <w:p w14:paraId="58012B84"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Nymphs</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німфи</w:t>
      </w:r>
      <w:proofErr w:type="spellEnd"/>
      <w:r w:rsidRPr="005D48B4">
        <w:rPr>
          <w:rFonts w:ascii="Times New Roman" w:eastAsia="Times New Roman" w:hAnsi="Times New Roman" w:cs="Times New Roman"/>
          <w:i/>
          <w:color w:val="000000"/>
          <w:sz w:val="28"/>
          <w:szCs w:val="28"/>
        </w:rPr>
        <w:t>;</w:t>
      </w:r>
    </w:p>
    <w:p w14:paraId="3FEF51F3"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Dryads</w:t>
      </w:r>
      <w:proofErr w:type="spellEnd"/>
      <w:r w:rsidRPr="005D48B4">
        <w:rPr>
          <w:rFonts w:ascii="Times New Roman" w:eastAsia="Times New Roman" w:hAnsi="Times New Roman" w:cs="Times New Roman"/>
          <w:i/>
          <w:color w:val="000000"/>
          <w:sz w:val="28"/>
          <w:szCs w:val="28"/>
        </w:rPr>
        <w:t xml:space="preserve"> – дріади;</w:t>
      </w:r>
    </w:p>
    <w:p w14:paraId="5B27BFCD"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Christmas</w:t>
      </w:r>
      <w:proofErr w:type="spellEnd"/>
      <w:r w:rsidRPr="005D48B4">
        <w:rPr>
          <w:rFonts w:ascii="Times New Roman" w:eastAsia="Times New Roman" w:hAnsi="Times New Roman" w:cs="Times New Roman"/>
          <w:i/>
          <w:color w:val="000000"/>
          <w:sz w:val="28"/>
          <w:szCs w:val="28"/>
        </w:rPr>
        <w:t xml:space="preserve"> – Різдво;</w:t>
      </w:r>
    </w:p>
    <w:p w14:paraId="1EF6043A"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Lady</w:t>
      </w:r>
      <w:proofErr w:type="spellEnd"/>
      <w:r w:rsidRPr="005D48B4">
        <w:rPr>
          <w:rFonts w:ascii="Times New Roman" w:eastAsia="Times New Roman" w:hAnsi="Times New Roman" w:cs="Times New Roman"/>
          <w:i/>
          <w:color w:val="000000"/>
          <w:sz w:val="28"/>
          <w:szCs w:val="28"/>
        </w:rPr>
        <w:t xml:space="preserve"> – дама;</w:t>
      </w:r>
    </w:p>
    <w:p w14:paraId="5F0CD5FF"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Robin</w:t>
      </w:r>
      <w:proofErr w:type="spellEnd"/>
      <w:r w:rsidRPr="005D48B4">
        <w:rPr>
          <w:rFonts w:ascii="Times New Roman" w:eastAsia="Times New Roman" w:hAnsi="Times New Roman" w:cs="Times New Roman"/>
          <w:i/>
          <w:color w:val="000000"/>
          <w:sz w:val="28"/>
          <w:szCs w:val="28"/>
        </w:rPr>
        <w:t xml:space="preserve"> – Вільшанка;</w:t>
      </w:r>
    </w:p>
    <w:p w14:paraId="0A7A88EF"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Jinn</w:t>
      </w:r>
      <w:proofErr w:type="spellEnd"/>
      <w:r w:rsidRPr="005D48B4">
        <w:rPr>
          <w:rFonts w:ascii="Times New Roman" w:eastAsia="Times New Roman" w:hAnsi="Times New Roman" w:cs="Times New Roman"/>
          <w:i/>
          <w:color w:val="000000"/>
          <w:sz w:val="28"/>
          <w:szCs w:val="28"/>
        </w:rPr>
        <w:t xml:space="preserve"> – джин;</w:t>
      </w:r>
    </w:p>
    <w:p w14:paraId="19E3DE84"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Dwarf</w:t>
      </w:r>
      <w:proofErr w:type="spellEnd"/>
      <w:r w:rsidRPr="005D48B4">
        <w:rPr>
          <w:rFonts w:ascii="Times New Roman" w:eastAsia="Times New Roman" w:hAnsi="Times New Roman" w:cs="Times New Roman"/>
          <w:i/>
          <w:color w:val="000000"/>
          <w:sz w:val="28"/>
          <w:szCs w:val="28"/>
        </w:rPr>
        <w:t xml:space="preserve"> – Гном.</w:t>
      </w:r>
    </w:p>
    <w:p w14:paraId="55DC2F7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тому числі згідно традиції було перекладено такі власні назви як:</w:t>
      </w:r>
    </w:p>
    <w:p w14:paraId="7B14D272"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London</w:t>
      </w:r>
      <w:proofErr w:type="spellEnd"/>
      <w:r w:rsidRPr="005D48B4">
        <w:rPr>
          <w:rFonts w:ascii="Times New Roman" w:eastAsia="Times New Roman" w:hAnsi="Times New Roman" w:cs="Times New Roman"/>
          <w:i/>
          <w:color w:val="000000"/>
          <w:sz w:val="28"/>
          <w:szCs w:val="28"/>
        </w:rPr>
        <w:t xml:space="preserve"> – Лондон;</w:t>
      </w:r>
    </w:p>
    <w:p w14:paraId="68DA5BCB" w14:textId="77777777" w:rsidR="00D82DBD" w:rsidRPr="005D48B4" w:rsidRDefault="00FE5438">
      <w:pPr>
        <w:numPr>
          <w:ilvl w:val="0"/>
          <w:numId w:val="8"/>
        </w:numPr>
        <w:pBdr>
          <w:top w:val="nil"/>
          <w:left w:val="nil"/>
          <w:bottom w:val="nil"/>
          <w:right w:val="nil"/>
          <w:between w:val="nil"/>
        </w:pBdr>
        <w:spacing w:after="0" w:line="360" w:lineRule="auto"/>
        <w:ind w:left="0" w:firstLine="709"/>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England</w:t>
      </w:r>
      <w:proofErr w:type="spellEnd"/>
      <w:r w:rsidRPr="005D48B4">
        <w:rPr>
          <w:rFonts w:ascii="Times New Roman" w:eastAsia="Times New Roman" w:hAnsi="Times New Roman" w:cs="Times New Roman"/>
          <w:i/>
          <w:color w:val="000000"/>
          <w:sz w:val="28"/>
          <w:szCs w:val="28"/>
        </w:rPr>
        <w:t xml:space="preserve"> – Англія.</w:t>
      </w:r>
    </w:p>
    <w:p w14:paraId="1C0068A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Відповідники цих власних назв також наявні в словниках.</w:t>
      </w:r>
    </w:p>
    <w:p w14:paraId="56BC2D81"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Оскільки ці власні назви вже мають уставлений переклад, вони наявні в словниках, де ми й знайшли їхні відповідники [</w:t>
      </w:r>
      <w:r w:rsidR="00572501" w:rsidRPr="005D48B4">
        <w:rPr>
          <w:rFonts w:ascii="Times New Roman" w:eastAsia="Times New Roman" w:hAnsi="Times New Roman" w:cs="Times New Roman"/>
          <w:sz w:val="28"/>
          <w:szCs w:val="28"/>
        </w:rPr>
        <w:t>29</w:t>
      </w:r>
      <w:r w:rsidRPr="005D48B4">
        <w:rPr>
          <w:rFonts w:ascii="Times New Roman" w:eastAsia="Times New Roman" w:hAnsi="Times New Roman" w:cs="Times New Roman"/>
          <w:sz w:val="28"/>
          <w:szCs w:val="28"/>
        </w:rPr>
        <w:t>].</w:t>
      </w:r>
    </w:p>
    <w:p w14:paraId="0C2A8F5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Перекладач звертався до цих способів перекладу, при відтворенні </w:t>
      </w:r>
      <w:proofErr w:type="spellStart"/>
      <w:r w:rsidRPr="005D48B4">
        <w:rPr>
          <w:rFonts w:ascii="Times New Roman" w:eastAsia="Times New Roman" w:hAnsi="Times New Roman" w:cs="Times New Roman"/>
          <w:sz w:val="28"/>
          <w:szCs w:val="28"/>
        </w:rPr>
        <w:t>антронімів</w:t>
      </w:r>
      <w:proofErr w:type="spellEnd"/>
      <w:r w:rsidRPr="005D48B4">
        <w:rPr>
          <w:rFonts w:ascii="Times New Roman" w:eastAsia="Times New Roman" w:hAnsi="Times New Roman" w:cs="Times New Roman"/>
          <w:sz w:val="28"/>
          <w:szCs w:val="28"/>
        </w:rPr>
        <w:t xml:space="preserve"> та топонімів.</w:t>
      </w:r>
    </w:p>
    <w:p w14:paraId="57CA08D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 способу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звернулися при перекладі таких власних назв:</w:t>
      </w:r>
    </w:p>
    <w:p w14:paraId="7CC32E0C"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Peter</w:t>
      </w:r>
      <w:proofErr w:type="spellEnd"/>
      <w:r w:rsidRPr="005D48B4">
        <w:rPr>
          <w:rFonts w:ascii="Times New Roman" w:eastAsia="Times New Roman" w:hAnsi="Times New Roman" w:cs="Times New Roman"/>
          <w:i/>
          <w:color w:val="000000"/>
          <w:sz w:val="28"/>
          <w:szCs w:val="28"/>
        </w:rPr>
        <w:t xml:space="preserve"> – Пітер;</w:t>
      </w:r>
    </w:p>
    <w:p w14:paraId="66CA76CC"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Susan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Сьюзан</w:t>
      </w:r>
      <w:proofErr w:type="spellEnd"/>
      <w:r w:rsidRPr="005D48B4">
        <w:rPr>
          <w:rFonts w:ascii="Times New Roman" w:eastAsia="Times New Roman" w:hAnsi="Times New Roman" w:cs="Times New Roman"/>
          <w:i/>
          <w:color w:val="000000"/>
          <w:sz w:val="28"/>
          <w:szCs w:val="28"/>
        </w:rPr>
        <w:t>;</w:t>
      </w:r>
    </w:p>
    <w:p w14:paraId="003C5471"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Edmund</w:t>
      </w:r>
      <w:proofErr w:type="spellEnd"/>
      <w:r w:rsidRPr="005D48B4">
        <w:rPr>
          <w:rFonts w:ascii="Times New Roman" w:eastAsia="Times New Roman" w:hAnsi="Times New Roman" w:cs="Times New Roman"/>
          <w:i/>
          <w:color w:val="000000"/>
          <w:sz w:val="28"/>
          <w:szCs w:val="28"/>
        </w:rPr>
        <w:t xml:space="preserve"> – Едмунд;</w:t>
      </w:r>
    </w:p>
    <w:p w14:paraId="25802ED8"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Lucy</w:t>
      </w:r>
      <w:proofErr w:type="spellEnd"/>
      <w:r w:rsidRPr="005D48B4">
        <w:rPr>
          <w:rFonts w:ascii="Times New Roman" w:eastAsia="Times New Roman" w:hAnsi="Times New Roman" w:cs="Times New Roman"/>
          <w:i/>
          <w:color w:val="000000"/>
          <w:sz w:val="28"/>
          <w:szCs w:val="28"/>
        </w:rPr>
        <w:t xml:space="preserve"> – Люсі;</w:t>
      </w:r>
    </w:p>
    <w:p w14:paraId="4191EC5D"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Tumnus</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Тумнус</w:t>
      </w:r>
      <w:proofErr w:type="spellEnd"/>
      <w:r w:rsidRPr="005D48B4">
        <w:rPr>
          <w:rFonts w:ascii="Times New Roman" w:eastAsia="Times New Roman" w:hAnsi="Times New Roman" w:cs="Times New Roman"/>
          <w:i/>
          <w:color w:val="000000"/>
          <w:sz w:val="28"/>
          <w:szCs w:val="28"/>
        </w:rPr>
        <w:t>;</w:t>
      </w:r>
    </w:p>
    <w:p w14:paraId="1625701F"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Narnia</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Нарнія</w:t>
      </w:r>
      <w:proofErr w:type="spellEnd"/>
      <w:r w:rsidRPr="005D48B4">
        <w:rPr>
          <w:rFonts w:ascii="Times New Roman" w:eastAsia="Times New Roman" w:hAnsi="Times New Roman" w:cs="Times New Roman"/>
          <w:i/>
          <w:color w:val="000000"/>
          <w:sz w:val="28"/>
          <w:szCs w:val="28"/>
        </w:rPr>
        <w:t>;</w:t>
      </w:r>
    </w:p>
    <w:p w14:paraId="354B21EA"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Bacchus</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Бахус</w:t>
      </w:r>
      <w:proofErr w:type="spellEnd"/>
      <w:r w:rsidRPr="005D48B4">
        <w:rPr>
          <w:rFonts w:ascii="Times New Roman" w:eastAsia="Times New Roman" w:hAnsi="Times New Roman" w:cs="Times New Roman"/>
          <w:i/>
          <w:color w:val="000000"/>
          <w:sz w:val="28"/>
          <w:szCs w:val="28"/>
        </w:rPr>
        <w:t>;</w:t>
      </w:r>
    </w:p>
    <w:p w14:paraId="1E60E0E2"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Aslan</w:t>
      </w:r>
      <w:proofErr w:type="spellEnd"/>
      <w:r w:rsidRPr="005D48B4">
        <w:rPr>
          <w:rFonts w:ascii="Times New Roman" w:eastAsia="Times New Roman" w:hAnsi="Times New Roman" w:cs="Times New Roman"/>
          <w:i/>
          <w:color w:val="000000"/>
          <w:sz w:val="28"/>
          <w:szCs w:val="28"/>
        </w:rPr>
        <w:t xml:space="preserve"> – Аслан;</w:t>
      </w:r>
    </w:p>
    <w:p w14:paraId="059FED89" w14:textId="77777777" w:rsidR="00D82DBD" w:rsidRPr="005D48B4" w:rsidRDefault="00FE5438">
      <w:pPr>
        <w:numPr>
          <w:ilvl w:val="0"/>
          <w:numId w:val="1"/>
        </w:numPr>
        <w:pBdr>
          <w:top w:val="nil"/>
          <w:left w:val="nil"/>
          <w:bottom w:val="nil"/>
          <w:right w:val="nil"/>
          <w:between w:val="nil"/>
        </w:pBdr>
        <w:tabs>
          <w:tab w:val="left" w:pos="993"/>
        </w:tabs>
        <w:spacing w:after="0" w:line="360" w:lineRule="auto"/>
        <w:ind w:hanging="720"/>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Lilith</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Ліліт</w:t>
      </w:r>
      <w:proofErr w:type="spellEnd"/>
      <w:r w:rsidRPr="005D48B4">
        <w:rPr>
          <w:rFonts w:ascii="Times New Roman" w:eastAsia="Times New Roman" w:hAnsi="Times New Roman" w:cs="Times New Roman"/>
          <w:i/>
          <w:color w:val="000000"/>
          <w:sz w:val="28"/>
          <w:szCs w:val="28"/>
        </w:rPr>
        <w:t>.</w:t>
      </w:r>
    </w:p>
    <w:p w14:paraId="6368536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Деякі власні назви потребували контекстуальної заміни при перекладі, аби правильно передати зміст. Здебільшого це були власні назви, які складалися із загальних власних назв, або включали загальні назви.</w:t>
      </w:r>
    </w:p>
    <w:p w14:paraId="345527F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 таких віднесемо: </w:t>
      </w:r>
    </w:p>
    <w:p w14:paraId="41EBA88B"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land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Spare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Oom</w:t>
      </w:r>
      <w:proofErr w:type="spellEnd"/>
      <w:r w:rsidRPr="005D48B4">
        <w:rPr>
          <w:rFonts w:ascii="Times New Roman" w:eastAsia="Times New Roman" w:hAnsi="Times New Roman" w:cs="Times New Roman"/>
          <w:i/>
          <w:color w:val="000000"/>
          <w:sz w:val="28"/>
          <w:szCs w:val="28"/>
        </w:rPr>
        <w:t xml:space="preserve"> – Вітальня;</w:t>
      </w:r>
    </w:p>
    <w:p w14:paraId="08ADA69B"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city</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War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Drobe</w:t>
      </w:r>
      <w:proofErr w:type="spellEnd"/>
      <w:r w:rsidRPr="005D48B4">
        <w:rPr>
          <w:rFonts w:ascii="Times New Roman" w:eastAsia="Times New Roman" w:hAnsi="Times New Roman" w:cs="Times New Roman"/>
          <w:i/>
          <w:color w:val="000000"/>
          <w:sz w:val="28"/>
          <w:szCs w:val="28"/>
        </w:rPr>
        <w:t xml:space="preserve"> – Гардероб;</w:t>
      </w:r>
    </w:p>
    <w:p w14:paraId="08DD2E13"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Turkish</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Delight</w:t>
      </w:r>
      <w:proofErr w:type="spellEnd"/>
      <w:r w:rsidRPr="005D48B4">
        <w:rPr>
          <w:rFonts w:ascii="Times New Roman" w:eastAsia="Times New Roman" w:hAnsi="Times New Roman" w:cs="Times New Roman"/>
          <w:i/>
          <w:color w:val="000000"/>
          <w:sz w:val="28"/>
          <w:szCs w:val="28"/>
        </w:rPr>
        <w:t xml:space="preserve"> – мармелад;</w:t>
      </w:r>
    </w:p>
    <w:p w14:paraId="283D575C"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Whatever-his-name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is</w:t>
      </w:r>
      <w:proofErr w:type="spellEnd"/>
      <w:r w:rsidRPr="005D48B4">
        <w:rPr>
          <w:rFonts w:ascii="Times New Roman" w:eastAsia="Times New Roman" w:hAnsi="Times New Roman" w:cs="Times New Roman"/>
          <w:i/>
          <w:color w:val="000000"/>
          <w:sz w:val="28"/>
          <w:szCs w:val="28"/>
        </w:rPr>
        <w:t xml:space="preserve"> – пан Як-його-там?</w:t>
      </w:r>
    </w:p>
    <w:p w14:paraId="544D30B3"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Father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Christmas</w:t>
      </w:r>
      <w:proofErr w:type="spellEnd"/>
      <w:r w:rsidRPr="005D48B4">
        <w:rPr>
          <w:rFonts w:ascii="Times New Roman" w:eastAsia="Times New Roman" w:hAnsi="Times New Roman" w:cs="Times New Roman"/>
          <w:i/>
          <w:color w:val="000000"/>
          <w:sz w:val="28"/>
          <w:szCs w:val="28"/>
        </w:rPr>
        <w:t xml:space="preserve"> - Дід Мороз;</w:t>
      </w:r>
    </w:p>
    <w:p w14:paraId="3052196C"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Deep</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Magic</w:t>
      </w:r>
      <w:proofErr w:type="spellEnd"/>
      <w:r w:rsidRPr="005D48B4">
        <w:rPr>
          <w:rFonts w:ascii="Times New Roman" w:eastAsia="Times New Roman" w:hAnsi="Times New Roman" w:cs="Times New Roman"/>
          <w:i/>
          <w:color w:val="000000"/>
          <w:sz w:val="28"/>
          <w:szCs w:val="28"/>
        </w:rPr>
        <w:t xml:space="preserve"> – давній заповіт;</w:t>
      </w:r>
    </w:p>
    <w:p w14:paraId="58A60845" w14:textId="77777777" w:rsidR="00D82DBD" w:rsidRPr="005D48B4" w:rsidRDefault="00FE5438">
      <w:pPr>
        <w:numPr>
          <w:ilvl w:val="0"/>
          <w:numId w:val="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Giant</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Rumblebuffin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Громодум</w:t>
      </w:r>
      <w:proofErr w:type="spellEnd"/>
      <w:r w:rsidRPr="005D48B4">
        <w:rPr>
          <w:rFonts w:ascii="Times New Roman" w:eastAsia="Times New Roman" w:hAnsi="Times New Roman" w:cs="Times New Roman"/>
          <w:i/>
          <w:color w:val="000000"/>
          <w:sz w:val="28"/>
          <w:szCs w:val="28"/>
        </w:rPr>
        <w:t>.</w:t>
      </w:r>
    </w:p>
    <w:p w14:paraId="7498163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Калькуванням були перекладені антропоніми:</w:t>
      </w:r>
    </w:p>
    <w:p w14:paraId="0998D29D" w14:textId="77777777" w:rsidR="00D82DBD" w:rsidRPr="005D48B4" w:rsidRDefault="00FE5438">
      <w:pPr>
        <w:numPr>
          <w:ilvl w:val="0"/>
          <w:numId w:val="6"/>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White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Witch</w:t>
      </w:r>
      <w:proofErr w:type="spellEnd"/>
      <w:r w:rsidRPr="005D48B4">
        <w:rPr>
          <w:rFonts w:ascii="Times New Roman" w:eastAsia="Times New Roman" w:hAnsi="Times New Roman" w:cs="Times New Roman"/>
          <w:i/>
          <w:color w:val="000000"/>
          <w:sz w:val="28"/>
          <w:szCs w:val="28"/>
        </w:rPr>
        <w:t xml:space="preserve"> – Біла відьма/Біла Чаклунка;</w:t>
      </w:r>
    </w:p>
    <w:p w14:paraId="46D47F1E" w14:textId="77777777" w:rsidR="00D82DBD" w:rsidRPr="005D48B4" w:rsidRDefault="00FE5438">
      <w:pPr>
        <w:numPr>
          <w:ilvl w:val="0"/>
          <w:numId w:val="6"/>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Beaver</w:t>
      </w:r>
      <w:proofErr w:type="spellEnd"/>
      <w:r w:rsidRPr="005D48B4">
        <w:rPr>
          <w:rFonts w:ascii="Times New Roman" w:eastAsia="Times New Roman" w:hAnsi="Times New Roman" w:cs="Times New Roman"/>
          <w:i/>
          <w:color w:val="000000"/>
          <w:sz w:val="28"/>
          <w:szCs w:val="28"/>
        </w:rPr>
        <w:t xml:space="preserve"> – пан Бобер; </w:t>
      </w:r>
    </w:p>
    <w:p w14:paraId="611D7092" w14:textId="77777777" w:rsidR="00D82DBD" w:rsidRPr="005D48B4" w:rsidRDefault="00FE5438">
      <w:pPr>
        <w:numPr>
          <w:ilvl w:val="0"/>
          <w:numId w:val="6"/>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Mrs</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Macready</w:t>
      </w:r>
      <w:proofErr w:type="spellEnd"/>
      <w:r w:rsidRPr="005D48B4">
        <w:rPr>
          <w:rFonts w:ascii="Times New Roman" w:eastAsia="Times New Roman" w:hAnsi="Times New Roman" w:cs="Times New Roman"/>
          <w:i/>
          <w:color w:val="000000"/>
          <w:sz w:val="28"/>
          <w:szCs w:val="28"/>
        </w:rPr>
        <w:t xml:space="preserve"> - місіс </w:t>
      </w:r>
      <w:proofErr w:type="spellStart"/>
      <w:r w:rsidRPr="005D48B4">
        <w:rPr>
          <w:rFonts w:ascii="Times New Roman" w:eastAsia="Times New Roman" w:hAnsi="Times New Roman" w:cs="Times New Roman"/>
          <w:i/>
          <w:color w:val="000000"/>
          <w:sz w:val="28"/>
          <w:szCs w:val="28"/>
        </w:rPr>
        <w:t>Макріді</w:t>
      </w:r>
      <w:proofErr w:type="spellEnd"/>
      <w:r w:rsidRPr="005D48B4">
        <w:rPr>
          <w:rFonts w:ascii="Times New Roman" w:eastAsia="Times New Roman" w:hAnsi="Times New Roman" w:cs="Times New Roman"/>
          <w:i/>
          <w:color w:val="000000"/>
          <w:sz w:val="28"/>
          <w:szCs w:val="28"/>
        </w:rPr>
        <w:t>.</w:t>
      </w:r>
    </w:p>
    <w:p w14:paraId="4174869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При перекладі використовували також спосіб калькування з вилученням. Найчастіше вилучали артиклі </w:t>
      </w:r>
      <w:r w:rsidRPr="005D48B4">
        <w:rPr>
          <w:rFonts w:ascii="Times New Roman" w:eastAsia="Times New Roman" w:hAnsi="Times New Roman" w:cs="Times New Roman"/>
          <w:i/>
          <w:sz w:val="28"/>
          <w:szCs w:val="28"/>
        </w:rPr>
        <w:t xml:space="preserve">a,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sz w:val="28"/>
          <w:szCs w:val="28"/>
        </w:rPr>
        <w:t xml:space="preserve">, бо в українській мові немає відповідників, а також прийменник </w:t>
      </w:r>
      <w:proofErr w:type="spellStart"/>
      <w:r w:rsidRPr="005D48B4">
        <w:rPr>
          <w:rFonts w:ascii="Times New Roman" w:eastAsia="Times New Roman" w:hAnsi="Times New Roman" w:cs="Times New Roman"/>
          <w:i/>
          <w:sz w:val="28"/>
          <w:szCs w:val="28"/>
        </w:rPr>
        <w:t>of</w:t>
      </w:r>
      <w:proofErr w:type="spellEnd"/>
      <w:r w:rsidRPr="005D48B4">
        <w:rPr>
          <w:rFonts w:ascii="Times New Roman" w:eastAsia="Times New Roman" w:hAnsi="Times New Roman" w:cs="Times New Roman"/>
          <w:sz w:val="28"/>
          <w:szCs w:val="28"/>
        </w:rPr>
        <w:t xml:space="preserve">, який в українській мові передається відмінковим закінченням. </w:t>
      </w:r>
    </w:p>
    <w:p w14:paraId="2E5C9B90" w14:textId="77777777" w:rsidR="00D82DBD" w:rsidRPr="005D48B4" w:rsidRDefault="00FE5438">
      <w:pPr>
        <w:numPr>
          <w:ilvl w:val="0"/>
          <w:numId w:val="9"/>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lastRenderedPageBreak/>
        <w:t>Daughter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Eve</w:t>
      </w:r>
      <w:proofErr w:type="spellEnd"/>
      <w:r w:rsidRPr="005D48B4">
        <w:rPr>
          <w:rFonts w:ascii="Times New Roman" w:eastAsia="Times New Roman" w:hAnsi="Times New Roman" w:cs="Times New Roman"/>
          <w:i/>
          <w:color w:val="000000"/>
          <w:sz w:val="28"/>
          <w:szCs w:val="28"/>
        </w:rPr>
        <w:t xml:space="preserve"> – донька Єви; </w:t>
      </w:r>
    </w:p>
    <w:p w14:paraId="31C8A015" w14:textId="77777777" w:rsidR="00D82DBD" w:rsidRPr="005D48B4" w:rsidRDefault="00FE5438">
      <w:pPr>
        <w:numPr>
          <w:ilvl w:val="0"/>
          <w:numId w:val="9"/>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Son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Adam</w:t>
      </w:r>
      <w:proofErr w:type="spellEnd"/>
      <w:r w:rsidRPr="005D48B4">
        <w:rPr>
          <w:rFonts w:ascii="Times New Roman" w:eastAsia="Times New Roman" w:hAnsi="Times New Roman" w:cs="Times New Roman"/>
          <w:i/>
          <w:color w:val="000000"/>
          <w:sz w:val="28"/>
          <w:szCs w:val="28"/>
        </w:rPr>
        <w:t xml:space="preserve"> – син Адама; </w:t>
      </w:r>
    </w:p>
    <w:p w14:paraId="78B20504" w14:textId="77777777" w:rsidR="00D82DBD" w:rsidRPr="005D48B4" w:rsidRDefault="00FE5438">
      <w:pPr>
        <w:numPr>
          <w:ilvl w:val="0"/>
          <w:numId w:val="9"/>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Son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Earth</w:t>
      </w:r>
      <w:proofErr w:type="spellEnd"/>
      <w:r w:rsidRPr="005D48B4">
        <w:rPr>
          <w:rFonts w:ascii="Times New Roman" w:eastAsia="Times New Roman" w:hAnsi="Times New Roman" w:cs="Times New Roman"/>
          <w:i/>
          <w:color w:val="000000"/>
          <w:sz w:val="28"/>
          <w:szCs w:val="28"/>
        </w:rPr>
        <w:t xml:space="preserve"> - син землі;</w:t>
      </w:r>
    </w:p>
    <w:p w14:paraId="60775DEA" w14:textId="77777777" w:rsidR="00D82DBD" w:rsidRPr="005D48B4" w:rsidRDefault="00FE5438">
      <w:pPr>
        <w:numPr>
          <w:ilvl w:val="0"/>
          <w:numId w:val="9"/>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Fords</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Beruna</w:t>
      </w:r>
      <w:proofErr w:type="spellEnd"/>
      <w:r w:rsidRPr="005D48B4">
        <w:rPr>
          <w:rFonts w:ascii="Times New Roman" w:eastAsia="Times New Roman" w:hAnsi="Times New Roman" w:cs="Times New Roman"/>
          <w:i/>
          <w:color w:val="000000"/>
          <w:sz w:val="28"/>
          <w:szCs w:val="28"/>
        </w:rPr>
        <w:t xml:space="preserve"> - броди </w:t>
      </w:r>
      <w:proofErr w:type="spellStart"/>
      <w:r w:rsidRPr="005D48B4">
        <w:rPr>
          <w:rFonts w:ascii="Times New Roman" w:eastAsia="Times New Roman" w:hAnsi="Times New Roman" w:cs="Times New Roman"/>
          <w:i/>
          <w:color w:val="000000"/>
          <w:sz w:val="28"/>
          <w:szCs w:val="28"/>
        </w:rPr>
        <w:t>Гарони</w:t>
      </w:r>
      <w:proofErr w:type="spellEnd"/>
      <w:r w:rsidRPr="005D48B4">
        <w:rPr>
          <w:rFonts w:ascii="Times New Roman" w:eastAsia="Times New Roman" w:hAnsi="Times New Roman" w:cs="Times New Roman"/>
          <w:i/>
          <w:color w:val="000000"/>
          <w:sz w:val="28"/>
          <w:szCs w:val="28"/>
        </w:rPr>
        <w:t>;</w:t>
      </w:r>
    </w:p>
    <w:p w14:paraId="5E5AD6C3" w14:textId="77777777" w:rsidR="00D82DBD" w:rsidRPr="005D48B4" w:rsidRDefault="00FE5438">
      <w:pPr>
        <w:numPr>
          <w:ilvl w:val="0"/>
          <w:numId w:val="9"/>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Captain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Secret</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Police</w:t>
      </w:r>
      <w:proofErr w:type="spellEnd"/>
      <w:r w:rsidRPr="005D48B4">
        <w:rPr>
          <w:rFonts w:ascii="Times New Roman" w:eastAsia="Times New Roman" w:hAnsi="Times New Roman" w:cs="Times New Roman"/>
          <w:i/>
          <w:color w:val="000000"/>
          <w:sz w:val="28"/>
          <w:szCs w:val="28"/>
        </w:rPr>
        <w:t xml:space="preserve"> - зверхник таємної поліції.</w:t>
      </w:r>
    </w:p>
    <w:p w14:paraId="5DEDE13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Проте було зафіксоване вилучення не граматичного, а змістового характеру. А саме </w:t>
      </w:r>
      <w:proofErr w:type="spellStart"/>
      <w:r w:rsidRPr="005D48B4">
        <w:rPr>
          <w:rFonts w:ascii="Times New Roman" w:eastAsia="Times New Roman" w:hAnsi="Times New Roman" w:cs="Times New Roman"/>
          <w:i/>
          <w:sz w:val="28"/>
          <w:szCs w:val="28"/>
        </w:rPr>
        <w:t>World</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Ash</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Tree</w:t>
      </w:r>
      <w:proofErr w:type="spellEnd"/>
      <w:r w:rsidRPr="005D48B4">
        <w:rPr>
          <w:rFonts w:ascii="Times New Roman" w:eastAsia="Times New Roman" w:hAnsi="Times New Roman" w:cs="Times New Roman"/>
          <w:i/>
          <w:sz w:val="28"/>
          <w:szCs w:val="28"/>
        </w:rPr>
        <w:t xml:space="preserve"> – Світове дерево </w:t>
      </w:r>
      <w:r w:rsidRPr="005D48B4">
        <w:rPr>
          <w:rFonts w:ascii="Times New Roman" w:eastAsia="Times New Roman" w:hAnsi="Times New Roman" w:cs="Times New Roman"/>
          <w:sz w:val="28"/>
          <w:szCs w:val="28"/>
        </w:rPr>
        <w:t xml:space="preserve">тут перекладач вилучив з власної назви компонент </w:t>
      </w:r>
      <w:proofErr w:type="spellStart"/>
      <w:r w:rsidRPr="005D48B4">
        <w:rPr>
          <w:rFonts w:ascii="Times New Roman" w:eastAsia="Times New Roman" w:hAnsi="Times New Roman" w:cs="Times New Roman"/>
          <w:i/>
          <w:sz w:val="28"/>
          <w:szCs w:val="28"/>
        </w:rPr>
        <w:t>Ash</w:t>
      </w:r>
      <w:proofErr w:type="spellEnd"/>
      <w:r w:rsidRPr="005D48B4">
        <w:rPr>
          <w:rFonts w:ascii="Times New Roman" w:eastAsia="Times New Roman" w:hAnsi="Times New Roman" w:cs="Times New Roman"/>
          <w:i/>
          <w:sz w:val="28"/>
          <w:szCs w:val="28"/>
        </w:rPr>
        <w:t xml:space="preserve"> – попіл</w:t>
      </w:r>
      <w:r w:rsidRPr="005D48B4">
        <w:rPr>
          <w:rFonts w:ascii="Times New Roman" w:eastAsia="Times New Roman" w:hAnsi="Times New Roman" w:cs="Times New Roman"/>
          <w:sz w:val="28"/>
          <w:szCs w:val="28"/>
        </w:rPr>
        <w:t>, який здався семантично надлишковим</w:t>
      </w:r>
    </w:p>
    <w:p w14:paraId="09E6B84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Калькуванням з </w:t>
      </w:r>
      <w:proofErr w:type="spellStart"/>
      <w:r w:rsidRPr="005D48B4">
        <w:rPr>
          <w:rFonts w:ascii="Times New Roman" w:eastAsia="Times New Roman" w:hAnsi="Times New Roman" w:cs="Times New Roman"/>
          <w:sz w:val="28"/>
          <w:szCs w:val="28"/>
        </w:rPr>
        <w:t>транскодуванням</w:t>
      </w:r>
      <w:proofErr w:type="spellEnd"/>
      <w:r w:rsidRPr="005D48B4">
        <w:rPr>
          <w:rFonts w:ascii="Times New Roman" w:eastAsia="Times New Roman" w:hAnsi="Times New Roman" w:cs="Times New Roman"/>
          <w:sz w:val="28"/>
          <w:szCs w:val="28"/>
        </w:rPr>
        <w:t xml:space="preserve"> були перекладені:</w:t>
      </w:r>
    </w:p>
    <w:p w14:paraId="73394553" w14:textId="77777777" w:rsidR="00D82DBD" w:rsidRPr="005D48B4" w:rsidRDefault="00FE5438">
      <w:pPr>
        <w:numPr>
          <w:ilvl w:val="0"/>
          <w:numId w:val="5"/>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castle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Cair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Paravel</w:t>
      </w:r>
      <w:proofErr w:type="spellEnd"/>
      <w:r w:rsidRPr="005D48B4">
        <w:rPr>
          <w:rFonts w:ascii="Times New Roman" w:eastAsia="Times New Roman" w:hAnsi="Times New Roman" w:cs="Times New Roman"/>
          <w:i/>
          <w:color w:val="000000"/>
          <w:sz w:val="28"/>
          <w:szCs w:val="28"/>
        </w:rPr>
        <w:t xml:space="preserve"> - замок </w:t>
      </w:r>
      <w:proofErr w:type="spellStart"/>
      <w:r w:rsidRPr="005D48B4">
        <w:rPr>
          <w:rFonts w:ascii="Times New Roman" w:eastAsia="Times New Roman" w:hAnsi="Times New Roman" w:cs="Times New Roman"/>
          <w:i/>
          <w:color w:val="000000"/>
          <w:sz w:val="28"/>
          <w:szCs w:val="28"/>
        </w:rPr>
        <w:t>Кейр-Паравель</w:t>
      </w:r>
      <w:proofErr w:type="spellEnd"/>
      <w:r w:rsidRPr="005D48B4">
        <w:rPr>
          <w:rFonts w:ascii="Times New Roman" w:eastAsia="Times New Roman" w:hAnsi="Times New Roman" w:cs="Times New Roman"/>
          <w:i/>
          <w:color w:val="000000"/>
          <w:sz w:val="28"/>
          <w:szCs w:val="28"/>
        </w:rPr>
        <w:t>;</w:t>
      </w:r>
    </w:p>
    <w:p w14:paraId="77257BCF" w14:textId="77777777" w:rsidR="00D82DBD" w:rsidRPr="005D48B4" w:rsidRDefault="00FE5438">
      <w:pPr>
        <w:numPr>
          <w:ilvl w:val="0"/>
          <w:numId w:val="5"/>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old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Silenus</w:t>
      </w:r>
      <w:proofErr w:type="spellEnd"/>
      <w:r w:rsidRPr="005D48B4">
        <w:rPr>
          <w:rFonts w:ascii="Times New Roman" w:eastAsia="Times New Roman" w:hAnsi="Times New Roman" w:cs="Times New Roman"/>
          <w:i/>
          <w:color w:val="000000"/>
          <w:sz w:val="28"/>
          <w:szCs w:val="28"/>
        </w:rPr>
        <w:t xml:space="preserve"> - старий </w:t>
      </w:r>
      <w:proofErr w:type="spellStart"/>
      <w:r w:rsidRPr="005D48B4">
        <w:rPr>
          <w:rFonts w:ascii="Times New Roman" w:eastAsia="Times New Roman" w:hAnsi="Times New Roman" w:cs="Times New Roman"/>
          <w:i/>
          <w:color w:val="000000"/>
          <w:sz w:val="28"/>
          <w:szCs w:val="28"/>
        </w:rPr>
        <w:t>Силен</w:t>
      </w:r>
      <w:proofErr w:type="spellEnd"/>
      <w:r w:rsidRPr="005D48B4">
        <w:rPr>
          <w:rFonts w:ascii="Times New Roman" w:eastAsia="Times New Roman" w:hAnsi="Times New Roman" w:cs="Times New Roman"/>
          <w:i/>
          <w:color w:val="000000"/>
          <w:sz w:val="28"/>
          <w:szCs w:val="28"/>
        </w:rPr>
        <w:t xml:space="preserve">. </w:t>
      </w:r>
    </w:p>
    <w:p w14:paraId="740B9B5F"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При перекладі власної назви </w:t>
      </w:r>
      <w:proofErr w:type="spellStart"/>
      <w:r w:rsidRPr="005D48B4">
        <w:rPr>
          <w:rFonts w:ascii="Times New Roman" w:eastAsia="Times New Roman" w:hAnsi="Times New Roman" w:cs="Times New Roman"/>
          <w:i/>
          <w:sz w:val="28"/>
          <w:szCs w:val="28"/>
        </w:rPr>
        <w:t>Stone</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Table</w:t>
      </w:r>
      <w:proofErr w:type="spellEnd"/>
      <w:r w:rsidRPr="005D48B4">
        <w:rPr>
          <w:rFonts w:ascii="Times New Roman" w:eastAsia="Times New Roman" w:hAnsi="Times New Roman" w:cs="Times New Roman"/>
          <w:i/>
          <w:sz w:val="28"/>
          <w:szCs w:val="28"/>
        </w:rPr>
        <w:t xml:space="preserve"> – кам’яний стіл</w:t>
      </w:r>
      <w:r w:rsidRPr="005D48B4">
        <w:rPr>
          <w:rFonts w:ascii="Times New Roman" w:eastAsia="Times New Roman" w:hAnsi="Times New Roman" w:cs="Times New Roman"/>
          <w:sz w:val="28"/>
          <w:szCs w:val="28"/>
        </w:rPr>
        <w:t xml:space="preserve"> був використаний спосіб калькування із граматичною заміною. Іменник </w:t>
      </w:r>
      <w:proofErr w:type="spellStart"/>
      <w:r w:rsidRPr="005D48B4">
        <w:rPr>
          <w:rFonts w:ascii="Times New Roman" w:eastAsia="Times New Roman" w:hAnsi="Times New Roman" w:cs="Times New Roman"/>
          <w:i/>
          <w:sz w:val="28"/>
          <w:szCs w:val="28"/>
        </w:rPr>
        <w:t>Stone</w:t>
      </w:r>
      <w:proofErr w:type="spellEnd"/>
      <w:r w:rsidRPr="005D48B4">
        <w:rPr>
          <w:rFonts w:ascii="Times New Roman" w:eastAsia="Times New Roman" w:hAnsi="Times New Roman" w:cs="Times New Roman"/>
          <w:sz w:val="28"/>
          <w:szCs w:val="28"/>
        </w:rPr>
        <w:t xml:space="preserve"> замінили на прикметник </w:t>
      </w:r>
      <w:r w:rsidRPr="005D48B4">
        <w:rPr>
          <w:rFonts w:ascii="Times New Roman" w:eastAsia="Times New Roman" w:hAnsi="Times New Roman" w:cs="Times New Roman"/>
          <w:i/>
          <w:sz w:val="28"/>
          <w:szCs w:val="28"/>
        </w:rPr>
        <w:t>кам’яний</w:t>
      </w:r>
      <w:r w:rsidRPr="005D48B4">
        <w:rPr>
          <w:rFonts w:ascii="Times New Roman" w:eastAsia="Times New Roman" w:hAnsi="Times New Roman" w:cs="Times New Roman"/>
          <w:sz w:val="28"/>
          <w:szCs w:val="28"/>
        </w:rPr>
        <w:t>.</w:t>
      </w:r>
    </w:p>
    <w:p w14:paraId="7C54905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Комплексну перекладацьку трансформацію, тобто використання декількох трансформацій, застосували у такому випадку: </w:t>
      </w:r>
    </w:p>
    <w:p w14:paraId="5332F535" w14:textId="77777777" w:rsidR="00D82DBD" w:rsidRPr="005D48B4" w:rsidRDefault="00FE5438">
      <w:pPr>
        <w:numPr>
          <w:ilvl w:val="0"/>
          <w:numId w:val="22"/>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b/>
          <w:i/>
          <w:color w:val="000000"/>
          <w:sz w:val="28"/>
          <w:szCs w:val="28"/>
        </w:rPr>
      </w:pP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son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great</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Emperor-Beyond-the-Sea</w:t>
      </w:r>
      <w:proofErr w:type="spellEnd"/>
      <w:r w:rsidRPr="005D48B4">
        <w:rPr>
          <w:rFonts w:ascii="Times New Roman" w:eastAsia="Times New Roman" w:hAnsi="Times New Roman" w:cs="Times New Roman"/>
          <w:i/>
          <w:color w:val="000000"/>
          <w:sz w:val="28"/>
          <w:szCs w:val="28"/>
        </w:rPr>
        <w:t xml:space="preserve"> – син Вседержителя, який за всіма морями</w:t>
      </w:r>
      <w:r w:rsidRPr="005D48B4">
        <w:rPr>
          <w:rFonts w:ascii="Times New Roman" w:eastAsia="Times New Roman" w:hAnsi="Times New Roman" w:cs="Times New Roman"/>
          <w:b/>
          <w:i/>
          <w:color w:val="000000"/>
          <w:sz w:val="28"/>
          <w:szCs w:val="28"/>
        </w:rPr>
        <w:t xml:space="preserve"> </w:t>
      </w:r>
    </w:p>
    <w:p w14:paraId="64F5DFB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цьому прикладі було застосовано  калькування з вилученням (артикль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i/>
          <w:sz w:val="28"/>
          <w:szCs w:val="28"/>
        </w:rPr>
        <w:t xml:space="preserve"> </w:t>
      </w:r>
      <w:r w:rsidRPr="005D48B4">
        <w:rPr>
          <w:rFonts w:ascii="Times New Roman" w:eastAsia="Times New Roman" w:hAnsi="Times New Roman" w:cs="Times New Roman"/>
          <w:sz w:val="28"/>
          <w:szCs w:val="28"/>
        </w:rPr>
        <w:t xml:space="preserve">та прийменник </w:t>
      </w:r>
      <w:proofErr w:type="spellStart"/>
      <w:r w:rsidRPr="005D48B4">
        <w:rPr>
          <w:rFonts w:ascii="Times New Roman" w:eastAsia="Times New Roman" w:hAnsi="Times New Roman" w:cs="Times New Roman"/>
          <w:i/>
          <w:sz w:val="28"/>
          <w:szCs w:val="28"/>
        </w:rPr>
        <w:t>of</w:t>
      </w:r>
      <w:proofErr w:type="spellEnd"/>
      <w:r w:rsidRPr="005D48B4">
        <w:rPr>
          <w:rFonts w:ascii="Times New Roman" w:eastAsia="Times New Roman" w:hAnsi="Times New Roman" w:cs="Times New Roman"/>
          <w:sz w:val="28"/>
          <w:szCs w:val="28"/>
        </w:rPr>
        <w:t>) та граматична заміна (</w:t>
      </w:r>
      <w:proofErr w:type="spellStart"/>
      <w:r w:rsidRPr="005D48B4">
        <w:rPr>
          <w:rFonts w:ascii="Times New Roman" w:eastAsia="Times New Roman" w:hAnsi="Times New Roman" w:cs="Times New Roman"/>
          <w:i/>
          <w:sz w:val="28"/>
          <w:szCs w:val="28"/>
        </w:rPr>
        <w:t>Beyond-the-Sea</w:t>
      </w:r>
      <w:proofErr w:type="spellEnd"/>
      <w:r w:rsidRPr="005D48B4">
        <w:rPr>
          <w:rFonts w:ascii="Times New Roman" w:eastAsia="Times New Roman" w:hAnsi="Times New Roman" w:cs="Times New Roman"/>
          <w:i/>
          <w:sz w:val="28"/>
          <w:szCs w:val="28"/>
        </w:rPr>
        <w:t xml:space="preserve"> – який за всіма морями</w:t>
      </w:r>
      <w:r w:rsidRPr="005D48B4">
        <w:rPr>
          <w:rFonts w:ascii="Times New Roman" w:eastAsia="Times New Roman" w:hAnsi="Times New Roman" w:cs="Times New Roman"/>
          <w:sz w:val="28"/>
          <w:szCs w:val="28"/>
        </w:rPr>
        <w:t>).</w:t>
      </w:r>
    </w:p>
    <w:p w14:paraId="4794A482" w14:textId="77777777" w:rsidR="00D82DBD" w:rsidRPr="005D48B4" w:rsidRDefault="00FE5438">
      <w:pPr>
        <w:numPr>
          <w:ilvl w:val="0"/>
          <w:numId w:val="22"/>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Sir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Peter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Fenris-Bane</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сір</w:t>
      </w:r>
      <w:proofErr w:type="spellEnd"/>
      <w:r w:rsidRPr="005D48B4">
        <w:rPr>
          <w:rFonts w:ascii="Times New Roman" w:eastAsia="Times New Roman" w:hAnsi="Times New Roman" w:cs="Times New Roman"/>
          <w:i/>
          <w:color w:val="000000"/>
          <w:sz w:val="28"/>
          <w:szCs w:val="28"/>
        </w:rPr>
        <w:t xml:space="preserve"> Пітер, переможець </w:t>
      </w:r>
      <w:proofErr w:type="spellStart"/>
      <w:r w:rsidRPr="005D48B4">
        <w:rPr>
          <w:rFonts w:ascii="Times New Roman" w:eastAsia="Times New Roman" w:hAnsi="Times New Roman" w:cs="Times New Roman"/>
          <w:i/>
          <w:color w:val="000000"/>
          <w:sz w:val="28"/>
          <w:szCs w:val="28"/>
        </w:rPr>
        <w:t>Могріма</w:t>
      </w:r>
      <w:proofErr w:type="spellEnd"/>
      <w:r w:rsidRPr="005D48B4">
        <w:rPr>
          <w:rFonts w:ascii="Times New Roman" w:eastAsia="Times New Roman" w:hAnsi="Times New Roman" w:cs="Times New Roman"/>
          <w:i/>
          <w:color w:val="000000"/>
          <w:sz w:val="28"/>
          <w:szCs w:val="28"/>
        </w:rPr>
        <w:t>.</w:t>
      </w:r>
    </w:p>
    <w:p w14:paraId="2C77E313"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У цьому випадку було застосоване калькування із вилученням та додаванням.</w:t>
      </w:r>
    </w:p>
    <w:p w14:paraId="0E4F0D3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Таким чином потенціал способів відтворення власних назв роману «Лев, Біла Відьма та шафа» охоплює: добирання словникового відповідника, переклад згідно традиції,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контекстуальна заміна, калькування.</w:t>
      </w:r>
    </w:p>
    <w:p w14:paraId="09BA00F9"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FC400B6" w14:textId="77777777" w:rsidR="00D82DBD" w:rsidRPr="005D48B4" w:rsidRDefault="00FE5438" w:rsidP="00F82244">
      <w:pPr>
        <w:pStyle w:val="2"/>
        <w:spacing w:before="0" w:line="360" w:lineRule="auto"/>
        <w:ind w:firstLine="709"/>
        <w:jc w:val="both"/>
        <w:rPr>
          <w:rFonts w:ascii="Times New Roman" w:eastAsia="Times New Roman" w:hAnsi="Times New Roman" w:cs="Times New Roman"/>
          <w:b/>
          <w:color w:val="000000"/>
          <w:sz w:val="28"/>
          <w:szCs w:val="28"/>
        </w:rPr>
      </w:pPr>
      <w:bookmarkStart w:id="14" w:name="_Toc166686697"/>
      <w:r w:rsidRPr="005D48B4">
        <w:rPr>
          <w:rFonts w:ascii="Times New Roman" w:eastAsia="Times New Roman" w:hAnsi="Times New Roman" w:cs="Times New Roman"/>
          <w:b/>
          <w:color w:val="000000"/>
          <w:sz w:val="28"/>
          <w:szCs w:val="28"/>
        </w:rPr>
        <w:t xml:space="preserve">2.2 Потенціал способів українського перекладу власних назв роману «Хроніки </w:t>
      </w:r>
      <w:proofErr w:type="spellStart"/>
      <w:r w:rsidRPr="005D48B4">
        <w:rPr>
          <w:rFonts w:ascii="Times New Roman" w:eastAsia="Times New Roman" w:hAnsi="Times New Roman" w:cs="Times New Roman"/>
          <w:b/>
          <w:color w:val="000000"/>
          <w:sz w:val="28"/>
          <w:szCs w:val="28"/>
        </w:rPr>
        <w:t>Нарнії</w:t>
      </w:r>
      <w:proofErr w:type="spellEnd"/>
      <w:r w:rsidRPr="005D48B4">
        <w:rPr>
          <w:rFonts w:ascii="Times New Roman" w:eastAsia="Times New Roman" w:hAnsi="Times New Roman" w:cs="Times New Roman"/>
          <w:b/>
          <w:color w:val="000000"/>
          <w:sz w:val="28"/>
          <w:szCs w:val="28"/>
        </w:rPr>
        <w:t>. Остання битва»</w:t>
      </w:r>
      <w:bookmarkEnd w:id="14"/>
    </w:p>
    <w:p w14:paraId="5D5C1F0E"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2204D3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Аналіз роману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Остання битва» </w:t>
      </w:r>
      <w:proofErr w:type="spellStart"/>
      <w:r w:rsidRPr="005D48B4">
        <w:rPr>
          <w:rFonts w:ascii="Times New Roman" w:eastAsia="Times New Roman" w:hAnsi="Times New Roman" w:cs="Times New Roman"/>
          <w:sz w:val="28"/>
          <w:szCs w:val="28"/>
        </w:rPr>
        <w:t>Клайва</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та його український переклад І. Ільїна, О.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та К. </w:t>
      </w:r>
      <w:proofErr w:type="spellStart"/>
      <w:r w:rsidRPr="005D48B4">
        <w:rPr>
          <w:rFonts w:ascii="Times New Roman" w:eastAsia="Times New Roman" w:hAnsi="Times New Roman" w:cs="Times New Roman"/>
          <w:sz w:val="28"/>
          <w:szCs w:val="28"/>
        </w:rPr>
        <w:t>Воронкіної</w:t>
      </w:r>
      <w:proofErr w:type="spellEnd"/>
      <w:r w:rsidRPr="005D48B4">
        <w:rPr>
          <w:rFonts w:ascii="Times New Roman" w:eastAsia="Times New Roman" w:hAnsi="Times New Roman" w:cs="Times New Roman"/>
          <w:sz w:val="28"/>
          <w:szCs w:val="28"/>
        </w:rPr>
        <w:t xml:space="preserve"> допоміг виокремити 134 власні назви.</w:t>
      </w:r>
    </w:p>
    <w:p w14:paraId="1C3F8E8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Після аналізу різних методів перекладу обраних власних назв на основі класифікації В. І. </w:t>
      </w:r>
      <w:proofErr w:type="spellStart"/>
      <w:r w:rsidRPr="005D48B4">
        <w:rPr>
          <w:rFonts w:ascii="Times New Roman" w:eastAsia="Times New Roman" w:hAnsi="Times New Roman" w:cs="Times New Roman"/>
          <w:sz w:val="28"/>
          <w:szCs w:val="28"/>
        </w:rPr>
        <w:t>Карабана</w:t>
      </w:r>
      <w:proofErr w:type="spellEnd"/>
      <w:r w:rsidRPr="005D48B4">
        <w:rPr>
          <w:rFonts w:ascii="Times New Roman" w:eastAsia="Times New Roman" w:hAnsi="Times New Roman" w:cs="Times New Roman"/>
          <w:sz w:val="28"/>
          <w:szCs w:val="28"/>
        </w:rPr>
        <w:t>, було встановлено наступне.</w:t>
      </w:r>
    </w:p>
    <w:p w14:paraId="4D4C80F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Згідно традиції було перекладені такі власні назви, як:</w:t>
      </w:r>
    </w:p>
    <w:p w14:paraId="0AFBE04B" w14:textId="77777777" w:rsidR="00D82DBD" w:rsidRPr="005D48B4" w:rsidRDefault="00FE5438">
      <w:pPr>
        <w:numPr>
          <w:ilvl w:val="0"/>
          <w:numId w:val="22"/>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London</w:t>
      </w:r>
      <w:proofErr w:type="spellEnd"/>
      <w:r w:rsidRPr="005D48B4">
        <w:rPr>
          <w:rFonts w:ascii="Times New Roman" w:eastAsia="Times New Roman" w:hAnsi="Times New Roman" w:cs="Times New Roman"/>
          <w:i/>
          <w:color w:val="000000"/>
          <w:sz w:val="28"/>
          <w:szCs w:val="28"/>
        </w:rPr>
        <w:t xml:space="preserve"> – Лондон;</w:t>
      </w:r>
    </w:p>
    <w:p w14:paraId="7BD853F1" w14:textId="77777777" w:rsidR="00D82DBD" w:rsidRPr="005D48B4" w:rsidRDefault="00FE5438">
      <w:pPr>
        <w:numPr>
          <w:ilvl w:val="0"/>
          <w:numId w:val="22"/>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Bristol</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Брістоль</w:t>
      </w:r>
      <w:proofErr w:type="spellEnd"/>
      <w:r w:rsidRPr="005D48B4">
        <w:rPr>
          <w:rFonts w:ascii="Times New Roman" w:eastAsia="Times New Roman" w:hAnsi="Times New Roman" w:cs="Times New Roman"/>
          <w:i/>
          <w:color w:val="000000"/>
          <w:sz w:val="28"/>
          <w:szCs w:val="28"/>
        </w:rPr>
        <w:t>;</w:t>
      </w:r>
    </w:p>
    <w:p w14:paraId="3519355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До методу добирання словникового відповідника перекладачі звернулися під час перекладу таких власних назв, як:</w:t>
      </w:r>
    </w:p>
    <w:p w14:paraId="231F4C81" w14:textId="77777777" w:rsidR="00D82DBD" w:rsidRPr="005D48B4" w:rsidRDefault="00FE5438">
      <w:pPr>
        <w:numPr>
          <w:ilvl w:val="0"/>
          <w:numId w:val="2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Centaur</w:t>
      </w:r>
      <w:proofErr w:type="spellEnd"/>
      <w:r w:rsidRPr="005D48B4">
        <w:rPr>
          <w:rFonts w:ascii="Times New Roman" w:eastAsia="Times New Roman" w:hAnsi="Times New Roman" w:cs="Times New Roman"/>
          <w:i/>
          <w:color w:val="000000"/>
          <w:sz w:val="28"/>
          <w:szCs w:val="28"/>
        </w:rPr>
        <w:t xml:space="preserve"> – кентавр;</w:t>
      </w:r>
    </w:p>
    <w:p w14:paraId="02C6AFCF" w14:textId="77777777" w:rsidR="00D82DBD" w:rsidRPr="005D48B4" w:rsidRDefault="00FE5438">
      <w:pPr>
        <w:numPr>
          <w:ilvl w:val="0"/>
          <w:numId w:val="23"/>
        </w:numPr>
        <w:pBdr>
          <w:top w:val="nil"/>
          <w:left w:val="nil"/>
          <w:bottom w:val="nil"/>
          <w:right w:val="nil"/>
          <w:between w:val="nil"/>
        </w:pBdr>
        <w:spacing w:after="0" w:line="360" w:lineRule="auto"/>
        <w:ind w:left="1134" w:hanging="425"/>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Professor</w:t>
      </w:r>
      <w:proofErr w:type="spellEnd"/>
      <w:r w:rsidRPr="005D48B4">
        <w:rPr>
          <w:rFonts w:ascii="Times New Roman" w:eastAsia="Times New Roman" w:hAnsi="Times New Roman" w:cs="Times New Roman"/>
          <w:i/>
          <w:color w:val="000000"/>
          <w:sz w:val="28"/>
          <w:szCs w:val="28"/>
        </w:rPr>
        <w:t xml:space="preserve"> – Професор.</w:t>
      </w:r>
    </w:p>
    <w:p w14:paraId="1B533B7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Добирання словникового відповідника зумовлено тією обставиною, що подані лексичні одиниці зазвичай функціонують як загальні назви, але набувають статусу власних назв у контексті роману, завдяки стилістичному прийому</w:t>
      </w:r>
    </w:p>
    <w:p w14:paraId="631E1974" w14:textId="77777777" w:rsidR="00D82DBD" w:rsidRPr="005D48B4" w:rsidRDefault="00FE5438">
      <w:pPr>
        <w:spacing w:after="0" w:line="360" w:lineRule="auto"/>
        <w:ind w:firstLine="709"/>
        <w:jc w:val="both"/>
        <w:rPr>
          <w:rFonts w:ascii="Times New Roman" w:eastAsia="Times New Roman" w:hAnsi="Times New Roman" w:cs="Times New Roman"/>
          <w:b/>
          <w:sz w:val="28"/>
          <w:szCs w:val="28"/>
        </w:rPr>
      </w:pPr>
      <w:r w:rsidRPr="005D48B4">
        <w:rPr>
          <w:rFonts w:ascii="Times New Roman" w:eastAsia="Times New Roman" w:hAnsi="Times New Roman" w:cs="Times New Roman"/>
          <w:sz w:val="28"/>
          <w:szCs w:val="28"/>
        </w:rPr>
        <w:t xml:space="preserve">Посилання на усталені переклади цих власних назв можна знайти у словниках, зокрема в </w:t>
      </w:r>
      <w:proofErr w:type="spellStart"/>
      <w:r w:rsidRPr="005D48B4">
        <w:rPr>
          <w:rFonts w:ascii="Times New Roman" w:eastAsia="Times New Roman" w:hAnsi="Times New Roman" w:cs="Times New Roman"/>
          <w:sz w:val="28"/>
          <w:szCs w:val="28"/>
        </w:rPr>
        <w:t>Cambrid</w:t>
      </w:r>
      <w:r w:rsidR="00572501" w:rsidRPr="005D48B4">
        <w:rPr>
          <w:rFonts w:ascii="Times New Roman" w:eastAsia="Times New Roman" w:hAnsi="Times New Roman" w:cs="Times New Roman"/>
          <w:sz w:val="28"/>
          <w:szCs w:val="28"/>
        </w:rPr>
        <w:t>ge</w:t>
      </w:r>
      <w:proofErr w:type="spellEnd"/>
      <w:r w:rsidR="00572501" w:rsidRPr="005D48B4">
        <w:rPr>
          <w:rFonts w:ascii="Times New Roman" w:eastAsia="Times New Roman" w:hAnsi="Times New Roman" w:cs="Times New Roman"/>
          <w:sz w:val="28"/>
          <w:szCs w:val="28"/>
        </w:rPr>
        <w:t xml:space="preserve"> </w:t>
      </w:r>
      <w:proofErr w:type="spellStart"/>
      <w:r w:rsidR="00572501" w:rsidRPr="005D48B4">
        <w:rPr>
          <w:rFonts w:ascii="Times New Roman" w:eastAsia="Times New Roman" w:hAnsi="Times New Roman" w:cs="Times New Roman"/>
          <w:sz w:val="28"/>
          <w:szCs w:val="28"/>
        </w:rPr>
        <w:t>English-Ukrainian</w:t>
      </w:r>
      <w:proofErr w:type="spellEnd"/>
      <w:r w:rsidR="00572501" w:rsidRPr="005D48B4">
        <w:rPr>
          <w:rFonts w:ascii="Times New Roman" w:eastAsia="Times New Roman" w:hAnsi="Times New Roman" w:cs="Times New Roman"/>
          <w:sz w:val="28"/>
          <w:szCs w:val="28"/>
        </w:rPr>
        <w:t xml:space="preserve"> </w:t>
      </w:r>
      <w:proofErr w:type="spellStart"/>
      <w:r w:rsidR="00572501" w:rsidRPr="005D48B4">
        <w:rPr>
          <w:rFonts w:ascii="Times New Roman" w:eastAsia="Times New Roman" w:hAnsi="Times New Roman" w:cs="Times New Roman"/>
          <w:sz w:val="28"/>
          <w:szCs w:val="28"/>
        </w:rPr>
        <w:t>Dictionary</w:t>
      </w:r>
      <w:proofErr w:type="spellEnd"/>
      <w:r w:rsidRPr="005D48B4">
        <w:rPr>
          <w:rFonts w:ascii="Times New Roman" w:eastAsia="Times New Roman" w:hAnsi="Times New Roman" w:cs="Times New Roman"/>
          <w:sz w:val="28"/>
          <w:szCs w:val="28"/>
        </w:rPr>
        <w:t xml:space="preserve"> [</w:t>
      </w:r>
      <w:r w:rsidR="00572501" w:rsidRPr="005D48B4">
        <w:rPr>
          <w:rFonts w:ascii="Times New Roman" w:eastAsia="Times New Roman" w:hAnsi="Times New Roman" w:cs="Times New Roman"/>
          <w:sz w:val="28"/>
          <w:szCs w:val="28"/>
        </w:rPr>
        <w:t>29</w:t>
      </w:r>
      <w:r w:rsidRPr="005D48B4">
        <w:rPr>
          <w:rFonts w:ascii="Times New Roman" w:eastAsia="Times New Roman" w:hAnsi="Times New Roman" w:cs="Times New Roman"/>
          <w:sz w:val="28"/>
          <w:szCs w:val="28"/>
        </w:rPr>
        <w:t>].</w:t>
      </w:r>
    </w:p>
    <w:p w14:paraId="14C36F5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За допомогою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було перекладено такі власні назви:</w:t>
      </w:r>
    </w:p>
    <w:p w14:paraId="2892AA7B"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Chippingford</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Чипінгфорд</w:t>
      </w:r>
      <w:proofErr w:type="spellEnd"/>
      <w:r w:rsidRPr="005D48B4">
        <w:rPr>
          <w:rFonts w:ascii="Times New Roman" w:eastAsia="Times New Roman" w:hAnsi="Times New Roman" w:cs="Times New Roman"/>
          <w:i/>
          <w:color w:val="000000"/>
          <w:sz w:val="28"/>
          <w:szCs w:val="28"/>
        </w:rPr>
        <w:t>;</w:t>
      </w:r>
    </w:p>
    <w:p w14:paraId="1DA2F6AB"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Cair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Paravel</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Кейр-Паравель</w:t>
      </w:r>
      <w:proofErr w:type="spellEnd"/>
      <w:r w:rsidRPr="005D48B4">
        <w:rPr>
          <w:rFonts w:ascii="Times New Roman" w:eastAsia="Times New Roman" w:hAnsi="Times New Roman" w:cs="Times New Roman"/>
          <w:i/>
          <w:color w:val="000000"/>
          <w:sz w:val="28"/>
          <w:szCs w:val="28"/>
        </w:rPr>
        <w:t>;</w:t>
      </w:r>
    </w:p>
    <w:p w14:paraId="0FDDCAA0"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Roonwit</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Рунвіт</w:t>
      </w:r>
      <w:proofErr w:type="spellEnd"/>
      <w:r w:rsidRPr="005D48B4">
        <w:rPr>
          <w:rFonts w:ascii="Times New Roman" w:eastAsia="Times New Roman" w:hAnsi="Times New Roman" w:cs="Times New Roman"/>
          <w:i/>
          <w:color w:val="000000"/>
          <w:sz w:val="28"/>
          <w:szCs w:val="28"/>
        </w:rPr>
        <w:t>;</w:t>
      </w:r>
    </w:p>
    <w:p w14:paraId="4AB3210F"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Tash</w:t>
      </w:r>
      <w:proofErr w:type="spellEnd"/>
      <w:r w:rsidRPr="005D48B4">
        <w:rPr>
          <w:rFonts w:ascii="Times New Roman" w:eastAsia="Times New Roman" w:hAnsi="Times New Roman" w:cs="Times New Roman"/>
          <w:i/>
          <w:color w:val="000000"/>
          <w:sz w:val="28"/>
          <w:szCs w:val="28"/>
        </w:rPr>
        <w:t xml:space="preserve"> – Таш;</w:t>
      </w:r>
    </w:p>
    <w:p w14:paraId="55081A7C"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Pole</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Поул</w:t>
      </w:r>
      <w:proofErr w:type="spellEnd"/>
      <w:r w:rsidRPr="005D48B4">
        <w:rPr>
          <w:rFonts w:ascii="Times New Roman" w:eastAsia="Times New Roman" w:hAnsi="Times New Roman" w:cs="Times New Roman"/>
          <w:i/>
          <w:color w:val="000000"/>
          <w:sz w:val="28"/>
          <w:szCs w:val="28"/>
        </w:rPr>
        <w:t>;</w:t>
      </w:r>
    </w:p>
    <w:p w14:paraId="32ECDF50"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Pevensies</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Певенсі</w:t>
      </w:r>
      <w:proofErr w:type="spellEnd"/>
      <w:r w:rsidRPr="005D48B4">
        <w:rPr>
          <w:rFonts w:ascii="Times New Roman" w:eastAsia="Times New Roman" w:hAnsi="Times New Roman" w:cs="Times New Roman"/>
          <w:i/>
          <w:color w:val="000000"/>
          <w:sz w:val="28"/>
          <w:szCs w:val="28"/>
        </w:rPr>
        <w:t>;</w:t>
      </w:r>
    </w:p>
    <w:p w14:paraId="443FD8DA"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Rishda</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Рішда</w:t>
      </w:r>
      <w:proofErr w:type="spellEnd"/>
      <w:r w:rsidRPr="005D48B4">
        <w:rPr>
          <w:rFonts w:ascii="Times New Roman" w:eastAsia="Times New Roman" w:hAnsi="Times New Roman" w:cs="Times New Roman"/>
          <w:i/>
          <w:color w:val="000000"/>
          <w:sz w:val="28"/>
          <w:szCs w:val="28"/>
        </w:rPr>
        <w:t>;</w:t>
      </w:r>
    </w:p>
    <w:p w14:paraId="606F0666"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Tashbaan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Ташбаан</w:t>
      </w:r>
      <w:proofErr w:type="spellEnd"/>
      <w:r w:rsidRPr="005D48B4">
        <w:rPr>
          <w:rFonts w:ascii="Times New Roman" w:eastAsia="Times New Roman" w:hAnsi="Times New Roman" w:cs="Times New Roman"/>
          <w:i/>
          <w:color w:val="000000"/>
          <w:sz w:val="28"/>
          <w:szCs w:val="28"/>
        </w:rPr>
        <w:t>;</w:t>
      </w:r>
    </w:p>
    <w:p w14:paraId="1E5563C7"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Emeth</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Емет</w:t>
      </w:r>
      <w:proofErr w:type="spellEnd"/>
      <w:r w:rsidRPr="005D48B4">
        <w:rPr>
          <w:rFonts w:ascii="Times New Roman" w:eastAsia="Times New Roman" w:hAnsi="Times New Roman" w:cs="Times New Roman"/>
          <w:i/>
          <w:color w:val="000000"/>
          <w:sz w:val="28"/>
          <w:szCs w:val="28"/>
        </w:rPr>
        <w:t xml:space="preserve">; </w:t>
      </w:r>
    </w:p>
    <w:p w14:paraId="4CE19246"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Tashlan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Ташлан</w:t>
      </w:r>
      <w:proofErr w:type="spellEnd"/>
      <w:r w:rsidRPr="005D48B4">
        <w:rPr>
          <w:rFonts w:ascii="Times New Roman" w:eastAsia="Times New Roman" w:hAnsi="Times New Roman" w:cs="Times New Roman"/>
          <w:i/>
          <w:color w:val="000000"/>
          <w:sz w:val="28"/>
          <w:szCs w:val="28"/>
        </w:rPr>
        <w:t>;</w:t>
      </w:r>
    </w:p>
    <w:p w14:paraId="04B55E20"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Calormen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Остраханство</w:t>
      </w:r>
      <w:proofErr w:type="spellEnd"/>
      <w:r w:rsidRPr="005D48B4">
        <w:rPr>
          <w:rFonts w:ascii="Times New Roman" w:eastAsia="Times New Roman" w:hAnsi="Times New Roman" w:cs="Times New Roman"/>
          <w:i/>
          <w:color w:val="000000"/>
          <w:sz w:val="28"/>
          <w:szCs w:val="28"/>
        </w:rPr>
        <w:t>;</w:t>
      </w:r>
    </w:p>
    <w:p w14:paraId="3CE8AB2C" w14:textId="77777777" w:rsidR="00D82DBD" w:rsidRPr="005D48B4" w:rsidRDefault="00FE5438">
      <w:pPr>
        <w:numPr>
          <w:ilvl w:val="0"/>
          <w:numId w:val="25"/>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Diggle</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Дігл</w:t>
      </w:r>
      <w:proofErr w:type="spellEnd"/>
      <w:r w:rsidRPr="005D48B4">
        <w:rPr>
          <w:rFonts w:ascii="Times New Roman" w:eastAsia="Times New Roman" w:hAnsi="Times New Roman" w:cs="Times New Roman"/>
          <w:i/>
          <w:color w:val="000000"/>
          <w:sz w:val="28"/>
          <w:szCs w:val="28"/>
        </w:rPr>
        <w:t>.</w:t>
      </w:r>
    </w:p>
    <w:p w14:paraId="44FB7DA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Деякі власні назви потребували контекстуальної заміни в перекладі, для того, щоб зробити цільовий текст зрозумілішим та більш цікавим для прочитання, особливо враховуючи, що роман розрахований на дитячу аудиторію: </w:t>
      </w:r>
    </w:p>
    <w:p w14:paraId="7F0FE16E" w14:textId="77777777" w:rsidR="00D82DBD" w:rsidRPr="005D48B4" w:rsidRDefault="00FE5438">
      <w:pPr>
        <w:numPr>
          <w:ilvl w:val="0"/>
          <w:numId w:val="26"/>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Shift</w:t>
      </w:r>
      <w:proofErr w:type="spellEnd"/>
      <w:r w:rsidRPr="005D48B4">
        <w:rPr>
          <w:rFonts w:ascii="Times New Roman" w:eastAsia="Times New Roman" w:hAnsi="Times New Roman" w:cs="Times New Roman"/>
          <w:i/>
          <w:color w:val="000000"/>
          <w:sz w:val="28"/>
          <w:szCs w:val="28"/>
        </w:rPr>
        <w:t xml:space="preserve"> – Круть;</w:t>
      </w:r>
    </w:p>
    <w:p w14:paraId="1F482589" w14:textId="77777777" w:rsidR="00D82DBD" w:rsidRPr="005D48B4" w:rsidRDefault="00FE5438">
      <w:pPr>
        <w:numPr>
          <w:ilvl w:val="0"/>
          <w:numId w:val="26"/>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Puzzle</w:t>
      </w:r>
      <w:proofErr w:type="spellEnd"/>
      <w:r w:rsidRPr="005D48B4">
        <w:rPr>
          <w:rFonts w:ascii="Times New Roman" w:eastAsia="Times New Roman" w:hAnsi="Times New Roman" w:cs="Times New Roman"/>
          <w:i/>
          <w:color w:val="000000"/>
          <w:sz w:val="28"/>
          <w:szCs w:val="28"/>
        </w:rPr>
        <w:t xml:space="preserve"> – Верть;</w:t>
      </w:r>
    </w:p>
    <w:p w14:paraId="2DD4B3E4" w14:textId="77777777" w:rsidR="00D82DBD" w:rsidRPr="005D48B4" w:rsidRDefault="00FE5438">
      <w:pPr>
        <w:numPr>
          <w:ilvl w:val="0"/>
          <w:numId w:val="26"/>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Puddleglum</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Простоквак</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Трясогуз</w:t>
      </w:r>
      <w:proofErr w:type="spellEnd"/>
      <w:r w:rsidRPr="005D48B4">
        <w:rPr>
          <w:rFonts w:ascii="Times New Roman" w:eastAsia="Times New Roman" w:hAnsi="Times New Roman" w:cs="Times New Roman"/>
          <w:i/>
          <w:color w:val="000000"/>
          <w:sz w:val="28"/>
          <w:szCs w:val="28"/>
        </w:rPr>
        <w:t>.</w:t>
      </w:r>
    </w:p>
    <w:p w14:paraId="5405F15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Калькуванням перекладено такі власні назви:</w:t>
      </w:r>
    </w:p>
    <w:p w14:paraId="03097E31" w14:textId="77777777" w:rsidR="00D82DBD" w:rsidRPr="005D48B4" w:rsidRDefault="00FE5438">
      <w:pPr>
        <w:numPr>
          <w:ilvl w:val="0"/>
          <w:numId w:val="27"/>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Head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Squirrel</w:t>
      </w:r>
      <w:proofErr w:type="spellEnd"/>
      <w:r w:rsidRPr="005D48B4">
        <w:rPr>
          <w:rFonts w:ascii="Times New Roman" w:eastAsia="Times New Roman" w:hAnsi="Times New Roman" w:cs="Times New Roman"/>
          <w:i/>
          <w:color w:val="000000"/>
          <w:sz w:val="28"/>
          <w:szCs w:val="28"/>
        </w:rPr>
        <w:t xml:space="preserve"> - Старша Білка;</w:t>
      </w:r>
    </w:p>
    <w:p w14:paraId="1E3AC584" w14:textId="77777777" w:rsidR="00D82DBD" w:rsidRPr="005D48B4" w:rsidRDefault="00FE5438">
      <w:pPr>
        <w:numPr>
          <w:ilvl w:val="0"/>
          <w:numId w:val="27"/>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Magic</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Rings</w:t>
      </w:r>
      <w:proofErr w:type="spellEnd"/>
      <w:r w:rsidRPr="005D48B4">
        <w:rPr>
          <w:rFonts w:ascii="Times New Roman" w:eastAsia="Times New Roman" w:hAnsi="Times New Roman" w:cs="Times New Roman"/>
          <w:i/>
          <w:color w:val="000000"/>
          <w:sz w:val="28"/>
          <w:szCs w:val="28"/>
        </w:rPr>
        <w:t xml:space="preserve"> – Магічні кільця.</w:t>
      </w:r>
    </w:p>
    <w:p w14:paraId="4FB816C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Калькуванням з </w:t>
      </w:r>
      <w:proofErr w:type="spellStart"/>
      <w:r w:rsidRPr="005D48B4">
        <w:rPr>
          <w:rFonts w:ascii="Times New Roman" w:eastAsia="Times New Roman" w:hAnsi="Times New Roman" w:cs="Times New Roman"/>
          <w:sz w:val="28"/>
          <w:szCs w:val="28"/>
        </w:rPr>
        <w:t>транскодуванням</w:t>
      </w:r>
      <w:proofErr w:type="spellEnd"/>
      <w:r w:rsidRPr="005D48B4">
        <w:rPr>
          <w:rFonts w:ascii="Times New Roman" w:eastAsia="Times New Roman" w:hAnsi="Times New Roman" w:cs="Times New Roman"/>
          <w:sz w:val="28"/>
          <w:szCs w:val="28"/>
        </w:rPr>
        <w:t xml:space="preserve"> перекладено такі одиниці: </w:t>
      </w:r>
    </w:p>
    <w:p w14:paraId="644E6EC9"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King</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Gale</w:t>
      </w:r>
      <w:proofErr w:type="spellEnd"/>
      <w:r w:rsidRPr="005D48B4">
        <w:rPr>
          <w:rFonts w:ascii="Times New Roman" w:eastAsia="Times New Roman" w:hAnsi="Times New Roman" w:cs="Times New Roman"/>
          <w:i/>
          <w:color w:val="000000"/>
          <w:sz w:val="28"/>
          <w:szCs w:val="28"/>
        </w:rPr>
        <w:t xml:space="preserve"> – король </w:t>
      </w:r>
      <w:proofErr w:type="spellStart"/>
      <w:r w:rsidRPr="005D48B4">
        <w:rPr>
          <w:rFonts w:ascii="Times New Roman" w:eastAsia="Times New Roman" w:hAnsi="Times New Roman" w:cs="Times New Roman"/>
          <w:i/>
          <w:color w:val="000000"/>
          <w:sz w:val="28"/>
          <w:szCs w:val="28"/>
        </w:rPr>
        <w:t>Гейл</w:t>
      </w:r>
      <w:proofErr w:type="spellEnd"/>
      <w:r w:rsidRPr="005D48B4">
        <w:rPr>
          <w:rFonts w:ascii="Times New Roman" w:eastAsia="Times New Roman" w:hAnsi="Times New Roman" w:cs="Times New Roman"/>
          <w:i/>
          <w:color w:val="000000"/>
          <w:sz w:val="28"/>
          <w:szCs w:val="28"/>
        </w:rPr>
        <w:t>;</w:t>
      </w:r>
    </w:p>
    <w:p w14:paraId="2FFD1273"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Miss</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Plummer</w:t>
      </w:r>
      <w:proofErr w:type="spellEnd"/>
      <w:r w:rsidRPr="005D48B4">
        <w:rPr>
          <w:rFonts w:ascii="Times New Roman" w:eastAsia="Times New Roman" w:hAnsi="Times New Roman" w:cs="Times New Roman"/>
          <w:i/>
          <w:color w:val="000000"/>
          <w:sz w:val="28"/>
          <w:szCs w:val="28"/>
        </w:rPr>
        <w:t xml:space="preserve"> –  міс </w:t>
      </w:r>
      <w:proofErr w:type="spellStart"/>
      <w:r w:rsidRPr="005D48B4">
        <w:rPr>
          <w:rFonts w:ascii="Times New Roman" w:eastAsia="Times New Roman" w:hAnsi="Times New Roman" w:cs="Times New Roman"/>
          <w:i/>
          <w:color w:val="000000"/>
          <w:sz w:val="28"/>
          <w:szCs w:val="28"/>
        </w:rPr>
        <w:t>Пламер</w:t>
      </w:r>
      <w:proofErr w:type="spellEnd"/>
      <w:r w:rsidRPr="005D48B4">
        <w:rPr>
          <w:rFonts w:ascii="Times New Roman" w:eastAsia="Times New Roman" w:hAnsi="Times New Roman" w:cs="Times New Roman"/>
          <w:i/>
          <w:color w:val="000000"/>
          <w:sz w:val="28"/>
          <w:szCs w:val="28"/>
        </w:rPr>
        <w:t>;</w:t>
      </w:r>
    </w:p>
    <w:p w14:paraId="1AB9A22B"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Lady</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Polly</w:t>
      </w:r>
      <w:proofErr w:type="spellEnd"/>
      <w:r w:rsidRPr="005D48B4">
        <w:rPr>
          <w:rFonts w:ascii="Times New Roman" w:eastAsia="Times New Roman" w:hAnsi="Times New Roman" w:cs="Times New Roman"/>
          <w:i/>
          <w:color w:val="000000"/>
          <w:sz w:val="28"/>
          <w:szCs w:val="28"/>
        </w:rPr>
        <w:t xml:space="preserve"> – Леді </w:t>
      </w:r>
      <w:proofErr w:type="spellStart"/>
      <w:r w:rsidRPr="005D48B4">
        <w:rPr>
          <w:rFonts w:ascii="Times New Roman" w:eastAsia="Times New Roman" w:hAnsi="Times New Roman" w:cs="Times New Roman"/>
          <w:i/>
          <w:color w:val="000000"/>
          <w:sz w:val="28"/>
          <w:szCs w:val="28"/>
        </w:rPr>
        <w:t>Поллі</w:t>
      </w:r>
      <w:proofErr w:type="spellEnd"/>
      <w:r w:rsidRPr="005D48B4">
        <w:rPr>
          <w:rFonts w:ascii="Times New Roman" w:eastAsia="Times New Roman" w:hAnsi="Times New Roman" w:cs="Times New Roman"/>
          <w:i/>
          <w:color w:val="000000"/>
          <w:sz w:val="28"/>
          <w:szCs w:val="28"/>
        </w:rPr>
        <w:t>;</w:t>
      </w:r>
    </w:p>
    <w:p w14:paraId="5E8EFDAC"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Lord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Digory</w:t>
      </w:r>
      <w:proofErr w:type="spellEnd"/>
      <w:r w:rsidRPr="005D48B4">
        <w:rPr>
          <w:rFonts w:ascii="Times New Roman" w:eastAsia="Times New Roman" w:hAnsi="Times New Roman" w:cs="Times New Roman"/>
          <w:i/>
          <w:color w:val="000000"/>
          <w:sz w:val="28"/>
          <w:szCs w:val="28"/>
        </w:rPr>
        <w:t xml:space="preserve"> – лорд </w:t>
      </w:r>
      <w:proofErr w:type="spellStart"/>
      <w:r w:rsidRPr="005D48B4">
        <w:rPr>
          <w:rFonts w:ascii="Times New Roman" w:eastAsia="Times New Roman" w:hAnsi="Times New Roman" w:cs="Times New Roman"/>
          <w:i/>
          <w:color w:val="000000"/>
          <w:sz w:val="28"/>
          <w:szCs w:val="28"/>
        </w:rPr>
        <w:t>Дігорі</w:t>
      </w:r>
      <w:proofErr w:type="spellEnd"/>
      <w:r w:rsidRPr="005D48B4">
        <w:rPr>
          <w:rFonts w:ascii="Times New Roman" w:eastAsia="Times New Roman" w:hAnsi="Times New Roman" w:cs="Times New Roman"/>
          <w:i/>
          <w:color w:val="000000"/>
          <w:sz w:val="28"/>
          <w:szCs w:val="28"/>
        </w:rPr>
        <w:t xml:space="preserve">; </w:t>
      </w:r>
    </w:p>
    <w:p w14:paraId="2EA69636"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Aunt</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Polly</w:t>
      </w:r>
      <w:proofErr w:type="spellEnd"/>
      <w:r w:rsidRPr="005D48B4">
        <w:rPr>
          <w:rFonts w:ascii="Times New Roman" w:eastAsia="Times New Roman" w:hAnsi="Times New Roman" w:cs="Times New Roman"/>
          <w:i/>
          <w:color w:val="000000"/>
          <w:sz w:val="28"/>
          <w:szCs w:val="28"/>
        </w:rPr>
        <w:t xml:space="preserve"> – тітка </w:t>
      </w:r>
      <w:proofErr w:type="spellStart"/>
      <w:r w:rsidRPr="005D48B4">
        <w:rPr>
          <w:rFonts w:ascii="Times New Roman" w:eastAsia="Times New Roman" w:hAnsi="Times New Roman" w:cs="Times New Roman"/>
          <w:i/>
          <w:color w:val="000000"/>
          <w:sz w:val="28"/>
          <w:szCs w:val="28"/>
        </w:rPr>
        <w:t>Поллі</w:t>
      </w:r>
      <w:proofErr w:type="spellEnd"/>
      <w:r w:rsidRPr="005D48B4">
        <w:rPr>
          <w:rFonts w:ascii="Times New Roman" w:eastAsia="Times New Roman" w:hAnsi="Times New Roman" w:cs="Times New Roman"/>
          <w:i/>
          <w:color w:val="000000"/>
          <w:sz w:val="28"/>
          <w:szCs w:val="28"/>
        </w:rPr>
        <w:t xml:space="preserve">; </w:t>
      </w:r>
    </w:p>
    <w:p w14:paraId="47DD7094"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King</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Miraz</w:t>
      </w:r>
      <w:proofErr w:type="spellEnd"/>
      <w:r w:rsidRPr="005D48B4">
        <w:rPr>
          <w:rFonts w:ascii="Times New Roman" w:eastAsia="Times New Roman" w:hAnsi="Times New Roman" w:cs="Times New Roman"/>
          <w:i/>
          <w:color w:val="000000"/>
          <w:sz w:val="28"/>
          <w:szCs w:val="28"/>
        </w:rPr>
        <w:t xml:space="preserve"> – король </w:t>
      </w:r>
      <w:proofErr w:type="spellStart"/>
      <w:r w:rsidRPr="005D48B4">
        <w:rPr>
          <w:rFonts w:ascii="Times New Roman" w:eastAsia="Times New Roman" w:hAnsi="Times New Roman" w:cs="Times New Roman"/>
          <w:i/>
          <w:color w:val="000000"/>
          <w:sz w:val="28"/>
          <w:szCs w:val="28"/>
        </w:rPr>
        <w:t>Міраз</w:t>
      </w:r>
      <w:proofErr w:type="spellEnd"/>
      <w:r w:rsidRPr="005D48B4">
        <w:rPr>
          <w:rFonts w:ascii="Times New Roman" w:eastAsia="Times New Roman" w:hAnsi="Times New Roman" w:cs="Times New Roman"/>
          <w:i/>
          <w:color w:val="000000"/>
          <w:sz w:val="28"/>
          <w:szCs w:val="28"/>
        </w:rPr>
        <w:t>;</w:t>
      </w:r>
    </w:p>
    <w:p w14:paraId="1534CB3D"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King</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Rilian</w:t>
      </w:r>
      <w:proofErr w:type="spellEnd"/>
      <w:r w:rsidRPr="005D48B4">
        <w:rPr>
          <w:rFonts w:ascii="Times New Roman" w:eastAsia="Times New Roman" w:hAnsi="Times New Roman" w:cs="Times New Roman"/>
          <w:i/>
          <w:color w:val="000000"/>
          <w:sz w:val="28"/>
          <w:szCs w:val="28"/>
        </w:rPr>
        <w:t xml:space="preserve"> – король </w:t>
      </w:r>
      <w:proofErr w:type="spellStart"/>
      <w:r w:rsidRPr="005D48B4">
        <w:rPr>
          <w:rFonts w:ascii="Times New Roman" w:eastAsia="Times New Roman" w:hAnsi="Times New Roman" w:cs="Times New Roman"/>
          <w:i/>
          <w:color w:val="000000"/>
          <w:sz w:val="28"/>
          <w:szCs w:val="28"/>
        </w:rPr>
        <w:t>Ріліан</w:t>
      </w:r>
      <w:proofErr w:type="spellEnd"/>
      <w:r w:rsidRPr="005D48B4">
        <w:rPr>
          <w:rFonts w:ascii="Times New Roman" w:eastAsia="Times New Roman" w:hAnsi="Times New Roman" w:cs="Times New Roman"/>
          <w:i/>
          <w:color w:val="000000"/>
          <w:sz w:val="28"/>
          <w:szCs w:val="28"/>
        </w:rPr>
        <w:t>;</w:t>
      </w:r>
    </w:p>
    <w:p w14:paraId="2565A519" w14:textId="77777777" w:rsidR="00D82DBD" w:rsidRPr="005D48B4" w:rsidRDefault="00FE5438">
      <w:pPr>
        <w:numPr>
          <w:ilvl w:val="0"/>
          <w:numId w:val="28"/>
        </w:numPr>
        <w:pBdr>
          <w:top w:val="nil"/>
          <w:left w:val="nil"/>
          <w:bottom w:val="nil"/>
          <w:right w:val="nil"/>
          <w:between w:val="nil"/>
        </w:pBdr>
        <w:spacing w:after="0" w:line="360" w:lineRule="auto"/>
        <w:ind w:left="993" w:hanging="283"/>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King</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Tirian</w:t>
      </w:r>
      <w:proofErr w:type="spellEnd"/>
      <w:r w:rsidRPr="005D48B4">
        <w:rPr>
          <w:rFonts w:ascii="Times New Roman" w:eastAsia="Times New Roman" w:hAnsi="Times New Roman" w:cs="Times New Roman"/>
          <w:i/>
          <w:color w:val="000000"/>
          <w:sz w:val="28"/>
          <w:szCs w:val="28"/>
        </w:rPr>
        <w:t xml:space="preserve"> – король </w:t>
      </w:r>
      <w:proofErr w:type="spellStart"/>
      <w:r w:rsidRPr="005D48B4">
        <w:rPr>
          <w:rFonts w:ascii="Times New Roman" w:eastAsia="Times New Roman" w:hAnsi="Times New Roman" w:cs="Times New Roman"/>
          <w:i/>
          <w:color w:val="000000"/>
          <w:sz w:val="28"/>
          <w:szCs w:val="28"/>
        </w:rPr>
        <w:t>Тіріан</w:t>
      </w:r>
      <w:proofErr w:type="spellEnd"/>
      <w:r w:rsidRPr="005D48B4">
        <w:rPr>
          <w:rFonts w:ascii="Times New Roman" w:eastAsia="Times New Roman" w:hAnsi="Times New Roman" w:cs="Times New Roman"/>
          <w:i/>
          <w:color w:val="000000"/>
          <w:sz w:val="28"/>
          <w:szCs w:val="28"/>
        </w:rPr>
        <w:t>.</w:t>
      </w:r>
    </w:p>
    <w:p w14:paraId="477B83E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Під час відтворення власних назв також використовувалася комплексна перекладацька трансформація, яка охоплює такі конфігурації: </w:t>
      </w:r>
    </w:p>
    <w:p w14:paraId="6880FEC0" w14:textId="77777777" w:rsidR="00D82DBD" w:rsidRPr="005D48B4" w:rsidRDefault="00FE5438">
      <w:pPr>
        <w:numPr>
          <w:ilvl w:val="0"/>
          <w:numId w:val="7"/>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калькулювання з вилученням, особливо часто артиклів </w:t>
      </w:r>
      <w:r w:rsidRPr="005D48B4">
        <w:rPr>
          <w:rFonts w:ascii="Times New Roman" w:eastAsia="Times New Roman" w:hAnsi="Times New Roman" w:cs="Times New Roman"/>
          <w:i/>
          <w:color w:val="000000"/>
          <w:sz w:val="28"/>
          <w:szCs w:val="28"/>
        </w:rPr>
        <w:t>"a"</w:t>
      </w:r>
      <w:r w:rsidRPr="005D48B4">
        <w:rPr>
          <w:rFonts w:ascii="Times New Roman" w:eastAsia="Times New Roman" w:hAnsi="Times New Roman" w:cs="Times New Roman"/>
          <w:color w:val="000000"/>
          <w:sz w:val="28"/>
          <w:szCs w:val="28"/>
        </w:rPr>
        <w:t xml:space="preserve"> та </w:t>
      </w:r>
      <w:r w:rsidRPr="005D48B4">
        <w:rPr>
          <w:rFonts w:ascii="Times New Roman" w:eastAsia="Times New Roman" w:hAnsi="Times New Roman" w:cs="Times New Roman"/>
          <w:i/>
          <w:color w:val="000000"/>
          <w:sz w:val="28"/>
          <w:szCs w:val="28"/>
        </w:rPr>
        <w:t>"</w:t>
      </w: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w:t>
      </w:r>
      <w:r w:rsidRPr="005D48B4">
        <w:rPr>
          <w:rFonts w:ascii="Times New Roman" w:eastAsia="Times New Roman" w:hAnsi="Times New Roman" w:cs="Times New Roman"/>
          <w:color w:val="000000"/>
          <w:sz w:val="28"/>
          <w:szCs w:val="28"/>
        </w:rPr>
        <w:t xml:space="preserve"> та перестановкою.</w:t>
      </w:r>
    </w:p>
    <w:p w14:paraId="37B9FBEB"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 таких належать: </w:t>
      </w:r>
    </w:p>
    <w:p w14:paraId="75023CFC" w14:textId="77777777" w:rsidR="00D82DBD" w:rsidRPr="005D48B4" w:rsidRDefault="00FE5438">
      <w:pPr>
        <w:numPr>
          <w:ilvl w:val="0"/>
          <w:numId w:val="20"/>
        </w:numPr>
        <w:pBdr>
          <w:top w:val="nil"/>
          <w:left w:val="nil"/>
          <w:bottom w:val="nil"/>
          <w:right w:val="nil"/>
          <w:between w:val="nil"/>
        </w:pBdr>
        <w:spacing w:after="0" w:line="360" w:lineRule="auto"/>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Jewel</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b/>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Unicorn</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Єдинорог</w:t>
      </w:r>
      <w:proofErr w:type="spellEnd"/>
      <w:r w:rsidRPr="005D48B4">
        <w:rPr>
          <w:rFonts w:ascii="Times New Roman" w:eastAsia="Times New Roman" w:hAnsi="Times New Roman" w:cs="Times New Roman"/>
          <w:i/>
          <w:color w:val="000000"/>
          <w:sz w:val="28"/>
          <w:szCs w:val="28"/>
        </w:rPr>
        <w:t xml:space="preserve"> Діамант;</w:t>
      </w:r>
    </w:p>
    <w:p w14:paraId="71EA8ED9" w14:textId="77777777" w:rsidR="00D82DBD" w:rsidRPr="005D48B4" w:rsidRDefault="00FE5438">
      <w:pPr>
        <w:numPr>
          <w:ilvl w:val="0"/>
          <w:numId w:val="20"/>
        </w:numPr>
        <w:pBdr>
          <w:top w:val="nil"/>
          <w:left w:val="nil"/>
          <w:bottom w:val="nil"/>
          <w:right w:val="nil"/>
          <w:between w:val="nil"/>
        </w:pBdr>
        <w:spacing w:after="0" w:line="360" w:lineRule="auto"/>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Caspian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b/>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Seafarer</w:t>
      </w:r>
      <w:proofErr w:type="spellEnd"/>
      <w:r w:rsidRPr="005D48B4">
        <w:rPr>
          <w:rFonts w:ascii="Times New Roman" w:eastAsia="Times New Roman" w:hAnsi="Times New Roman" w:cs="Times New Roman"/>
          <w:i/>
          <w:color w:val="000000"/>
          <w:sz w:val="28"/>
          <w:szCs w:val="28"/>
        </w:rPr>
        <w:t xml:space="preserve"> – </w:t>
      </w:r>
      <w:proofErr w:type="spellStart"/>
      <w:r w:rsidRPr="005D48B4">
        <w:rPr>
          <w:rFonts w:ascii="Times New Roman" w:eastAsia="Times New Roman" w:hAnsi="Times New Roman" w:cs="Times New Roman"/>
          <w:i/>
          <w:color w:val="000000"/>
          <w:sz w:val="28"/>
          <w:szCs w:val="28"/>
        </w:rPr>
        <w:t>Каспіан</w:t>
      </w:r>
      <w:proofErr w:type="spellEnd"/>
      <w:r w:rsidRPr="005D48B4">
        <w:rPr>
          <w:rFonts w:ascii="Times New Roman" w:eastAsia="Times New Roman" w:hAnsi="Times New Roman" w:cs="Times New Roman"/>
          <w:i/>
          <w:color w:val="000000"/>
          <w:sz w:val="28"/>
          <w:szCs w:val="28"/>
        </w:rPr>
        <w:t xml:space="preserve"> Мореплавець;</w:t>
      </w:r>
    </w:p>
    <w:p w14:paraId="4E770C0C" w14:textId="77777777" w:rsidR="00D82DBD" w:rsidRPr="005D48B4" w:rsidRDefault="00FE5438">
      <w:pPr>
        <w:numPr>
          <w:ilvl w:val="0"/>
          <w:numId w:val="20"/>
        </w:numPr>
        <w:pBdr>
          <w:top w:val="nil"/>
          <w:left w:val="nil"/>
          <w:bottom w:val="nil"/>
          <w:right w:val="nil"/>
          <w:between w:val="nil"/>
        </w:pBdr>
        <w:spacing w:after="0" w:line="360" w:lineRule="auto"/>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i/>
          <w:color w:val="000000"/>
          <w:sz w:val="28"/>
          <w:szCs w:val="28"/>
        </w:rPr>
        <w:t>Moonwood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b/>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Hare</w:t>
      </w:r>
      <w:proofErr w:type="spellEnd"/>
      <w:r w:rsidRPr="005D48B4">
        <w:rPr>
          <w:rFonts w:ascii="Times New Roman" w:eastAsia="Times New Roman" w:hAnsi="Times New Roman" w:cs="Times New Roman"/>
          <w:i/>
          <w:color w:val="000000"/>
          <w:sz w:val="28"/>
          <w:szCs w:val="28"/>
        </w:rPr>
        <w:t xml:space="preserve"> – заєць Місячний Ліс</w:t>
      </w:r>
    </w:p>
    <w:p w14:paraId="481613E2" w14:textId="77777777" w:rsidR="00D82DBD" w:rsidRPr="005D48B4" w:rsidRDefault="00FE5438">
      <w:pPr>
        <w:numPr>
          <w:ilvl w:val="0"/>
          <w:numId w:val="20"/>
        </w:numPr>
        <w:pBdr>
          <w:top w:val="nil"/>
          <w:left w:val="nil"/>
          <w:bottom w:val="nil"/>
          <w:right w:val="nil"/>
          <w:between w:val="nil"/>
        </w:pBdr>
        <w:spacing w:after="0" w:line="360" w:lineRule="auto"/>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b/>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Eastern</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seas</w:t>
      </w:r>
      <w:proofErr w:type="spellEnd"/>
      <w:r w:rsidRPr="005D48B4">
        <w:rPr>
          <w:rFonts w:ascii="Times New Roman" w:eastAsia="Times New Roman" w:hAnsi="Times New Roman" w:cs="Times New Roman"/>
          <w:i/>
          <w:color w:val="000000"/>
          <w:sz w:val="28"/>
          <w:szCs w:val="28"/>
        </w:rPr>
        <w:t xml:space="preserve"> – Східні моря; </w:t>
      </w:r>
    </w:p>
    <w:p w14:paraId="120591AE" w14:textId="77777777" w:rsidR="00D82DBD" w:rsidRPr="005D48B4" w:rsidRDefault="00FE5438">
      <w:pPr>
        <w:numPr>
          <w:ilvl w:val="0"/>
          <w:numId w:val="20"/>
        </w:numPr>
        <w:pBdr>
          <w:top w:val="nil"/>
          <w:left w:val="nil"/>
          <w:bottom w:val="nil"/>
          <w:right w:val="nil"/>
          <w:between w:val="nil"/>
        </w:pBdr>
        <w:spacing w:after="0" w:line="360" w:lineRule="auto"/>
        <w:jc w:val="both"/>
        <w:rPr>
          <w:rFonts w:ascii="Times New Roman" w:hAnsi="Times New Roman" w:cs="Times New Roman"/>
          <w:i/>
          <w:color w:val="000000"/>
          <w:sz w:val="28"/>
          <w:szCs w:val="28"/>
        </w:rPr>
      </w:pPr>
      <w:proofErr w:type="spellStart"/>
      <w:r w:rsidRPr="005D48B4">
        <w:rPr>
          <w:rFonts w:ascii="Times New Roman" w:eastAsia="Times New Roman" w:hAnsi="Times New Roman" w:cs="Times New Roman"/>
          <w:b/>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River</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Shribble</w:t>
      </w:r>
      <w:proofErr w:type="spellEnd"/>
      <w:r w:rsidRPr="005D48B4">
        <w:rPr>
          <w:rFonts w:ascii="Times New Roman" w:eastAsia="Times New Roman" w:hAnsi="Times New Roman" w:cs="Times New Roman"/>
          <w:i/>
          <w:color w:val="000000"/>
          <w:sz w:val="28"/>
          <w:szCs w:val="28"/>
        </w:rPr>
        <w:t xml:space="preserve"> – річка Кам’янка.</w:t>
      </w:r>
    </w:p>
    <w:p w14:paraId="7AB28C1C"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калькування з вилученням та граматичною заміною, наприклад: </w:t>
      </w:r>
    </w:p>
    <w:p w14:paraId="2EB60E73" w14:textId="77777777" w:rsidR="00D82DBD" w:rsidRPr="005D48B4" w:rsidRDefault="00FE5438">
      <w:pPr>
        <w:numPr>
          <w:ilvl w:val="0"/>
          <w:numId w:val="15"/>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Hundred</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Years</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of</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Winter</w:t>
      </w:r>
      <w:proofErr w:type="spellEnd"/>
      <w:r w:rsidRPr="005D48B4">
        <w:rPr>
          <w:rFonts w:ascii="Times New Roman" w:eastAsia="Times New Roman" w:hAnsi="Times New Roman" w:cs="Times New Roman"/>
          <w:i/>
          <w:color w:val="000000"/>
          <w:sz w:val="28"/>
          <w:szCs w:val="28"/>
        </w:rPr>
        <w:t xml:space="preserve"> – Віковічна зима</w:t>
      </w:r>
      <w:r w:rsidRPr="005D48B4">
        <w:rPr>
          <w:rFonts w:ascii="Times New Roman" w:eastAsia="Times New Roman" w:hAnsi="Times New Roman" w:cs="Times New Roman"/>
          <w:color w:val="000000"/>
          <w:sz w:val="28"/>
          <w:szCs w:val="28"/>
        </w:rPr>
        <w:t xml:space="preserve">. </w:t>
      </w:r>
    </w:p>
    <w:p w14:paraId="19552A6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Артикль </w:t>
      </w:r>
      <w:proofErr w:type="spellStart"/>
      <w:r w:rsidRPr="005D48B4">
        <w:rPr>
          <w:rFonts w:ascii="Times New Roman" w:eastAsia="Times New Roman" w:hAnsi="Times New Roman" w:cs="Times New Roman"/>
          <w:i/>
          <w:sz w:val="28"/>
          <w:szCs w:val="28"/>
        </w:rPr>
        <w:t>the</w:t>
      </w:r>
      <w:proofErr w:type="spellEnd"/>
      <w:r w:rsidRPr="005D48B4">
        <w:rPr>
          <w:rFonts w:ascii="Times New Roman" w:eastAsia="Times New Roman" w:hAnsi="Times New Roman" w:cs="Times New Roman"/>
          <w:sz w:val="28"/>
          <w:szCs w:val="28"/>
        </w:rPr>
        <w:t xml:space="preserve"> був вилучений, бо він не є притаманним українській мові, прийменник </w:t>
      </w:r>
      <w:proofErr w:type="spellStart"/>
      <w:r w:rsidRPr="005D48B4">
        <w:rPr>
          <w:rFonts w:ascii="Times New Roman" w:eastAsia="Times New Roman" w:hAnsi="Times New Roman" w:cs="Times New Roman"/>
          <w:i/>
          <w:sz w:val="28"/>
          <w:szCs w:val="28"/>
        </w:rPr>
        <w:t>of</w:t>
      </w:r>
      <w:proofErr w:type="spellEnd"/>
      <w:r w:rsidRPr="005D48B4">
        <w:rPr>
          <w:rFonts w:ascii="Times New Roman" w:eastAsia="Times New Roman" w:hAnsi="Times New Roman" w:cs="Times New Roman"/>
          <w:sz w:val="28"/>
          <w:szCs w:val="28"/>
        </w:rPr>
        <w:t xml:space="preserve"> було передано відмінковим закінченням. Словосполучення </w:t>
      </w:r>
      <w:proofErr w:type="spellStart"/>
      <w:r w:rsidRPr="005D48B4">
        <w:rPr>
          <w:rFonts w:ascii="Times New Roman" w:eastAsia="Times New Roman" w:hAnsi="Times New Roman" w:cs="Times New Roman"/>
          <w:i/>
          <w:sz w:val="28"/>
          <w:szCs w:val="28"/>
        </w:rPr>
        <w:t>Hundred</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Years</w:t>
      </w:r>
      <w:proofErr w:type="spellEnd"/>
      <w:r w:rsidRPr="005D48B4">
        <w:rPr>
          <w:rFonts w:ascii="Times New Roman" w:eastAsia="Times New Roman" w:hAnsi="Times New Roman" w:cs="Times New Roman"/>
          <w:sz w:val="28"/>
          <w:szCs w:val="28"/>
        </w:rPr>
        <w:t xml:space="preserve"> було замінено прикметником </w:t>
      </w:r>
      <w:r w:rsidRPr="005D48B4">
        <w:rPr>
          <w:rFonts w:ascii="Times New Roman" w:eastAsia="Times New Roman" w:hAnsi="Times New Roman" w:cs="Times New Roman"/>
          <w:i/>
          <w:sz w:val="28"/>
          <w:szCs w:val="28"/>
        </w:rPr>
        <w:t xml:space="preserve">віковічна, </w:t>
      </w:r>
      <w:r w:rsidRPr="005D48B4">
        <w:rPr>
          <w:rFonts w:ascii="Times New Roman" w:eastAsia="Times New Roman" w:hAnsi="Times New Roman" w:cs="Times New Roman"/>
          <w:sz w:val="28"/>
          <w:szCs w:val="28"/>
        </w:rPr>
        <w:t>який має схоже значення.</w:t>
      </w:r>
    </w:p>
    <w:p w14:paraId="73492023" w14:textId="77777777" w:rsidR="00D82DBD" w:rsidRPr="005D48B4" w:rsidRDefault="00FE5438">
      <w:pPr>
        <w:numPr>
          <w:ilvl w:val="0"/>
          <w:numId w:val="13"/>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калькуванням з вилученням та контекстуальною заміною, наприклад:</w:t>
      </w:r>
    </w:p>
    <w:p w14:paraId="5762D3AD" w14:textId="77777777" w:rsidR="00D82DBD" w:rsidRPr="005D48B4" w:rsidRDefault="00FE5438">
      <w:pPr>
        <w:numPr>
          <w:ilvl w:val="0"/>
          <w:numId w:val="16"/>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i/>
          <w:color w:val="000000"/>
          <w:sz w:val="28"/>
          <w:szCs w:val="28"/>
        </w:rPr>
        <w:t>Stonefoot</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i/>
          <w:color w:val="000000"/>
          <w:sz w:val="28"/>
          <w:szCs w:val="28"/>
        </w:rPr>
        <w:t xml:space="preserve"> </w:t>
      </w:r>
      <w:proofErr w:type="spellStart"/>
      <w:r w:rsidRPr="005D48B4">
        <w:rPr>
          <w:rFonts w:ascii="Times New Roman" w:eastAsia="Times New Roman" w:hAnsi="Times New Roman" w:cs="Times New Roman"/>
          <w:i/>
          <w:color w:val="000000"/>
          <w:sz w:val="28"/>
          <w:szCs w:val="28"/>
        </w:rPr>
        <w:t>Giant</w:t>
      </w:r>
      <w:proofErr w:type="spellEnd"/>
      <w:r w:rsidRPr="005D48B4">
        <w:rPr>
          <w:rFonts w:ascii="Times New Roman" w:eastAsia="Times New Roman" w:hAnsi="Times New Roman" w:cs="Times New Roman"/>
          <w:color w:val="000000"/>
          <w:sz w:val="28"/>
          <w:szCs w:val="28"/>
        </w:rPr>
        <w:t xml:space="preserve"> – </w:t>
      </w:r>
      <w:r w:rsidRPr="005D48B4">
        <w:rPr>
          <w:rFonts w:ascii="Times New Roman" w:eastAsia="Times New Roman" w:hAnsi="Times New Roman" w:cs="Times New Roman"/>
          <w:i/>
          <w:color w:val="000000"/>
          <w:sz w:val="28"/>
          <w:szCs w:val="28"/>
        </w:rPr>
        <w:t xml:space="preserve">Велетень </w:t>
      </w:r>
      <w:proofErr w:type="spellStart"/>
      <w:r w:rsidRPr="005D48B4">
        <w:rPr>
          <w:rFonts w:ascii="Times New Roman" w:eastAsia="Times New Roman" w:hAnsi="Times New Roman" w:cs="Times New Roman"/>
          <w:i/>
          <w:color w:val="000000"/>
          <w:sz w:val="28"/>
          <w:szCs w:val="28"/>
        </w:rPr>
        <w:t>Горогрюк</w:t>
      </w:r>
      <w:proofErr w:type="spellEnd"/>
      <w:r w:rsidRPr="005D48B4">
        <w:rPr>
          <w:rFonts w:ascii="Times New Roman" w:eastAsia="Times New Roman" w:hAnsi="Times New Roman" w:cs="Times New Roman"/>
          <w:color w:val="000000"/>
          <w:sz w:val="28"/>
          <w:szCs w:val="28"/>
        </w:rPr>
        <w:t xml:space="preserve">. </w:t>
      </w:r>
    </w:p>
    <w:p w14:paraId="055F8285" w14:textId="77777777" w:rsidR="00D82DBD" w:rsidRPr="005D48B4" w:rsidRDefault="00FE543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У цьому прикладі, як і в попередніх, вилучено артикль </w:t>
      </w:r>
      <w:proofErr w:type="spellStart"/>
      <w:r w:rsidRPr="005D48B4">
        <w:rPr>
          <w:rFonts w:ascii="Times New Roman" w:eastAsia="Times New Roman" w:hAnsi="Times New Roman" w:cs="Times New Roman"/>
          <w:i/>
          <w:color w:val="000000"/>
          <w:sz w:val="28"/>
          <w:szCs w:val="28"/>
        </w:rPr>
        <w:t>the</w:t>
      </w:r>
      <w:proofErr w:type="spellEnd"/>
      <w:r w:rsidRPr="005D48B4">
        <w:rPr>
          <w:rFonts w:ascii="Times New Roman" w:eastAsia="Times New Roman" w:hAnsi="Times New Roman" w:cs="Times New Roman"/>
          <w:color w:val="000000"/>
          <w:sz w:val="28"/>
          <w:szCs w:val="28"/>
        </w:rPr>
        <w:t xml:space="preserve">, а  </w:t>
      </w:r>
      <w:proofErr w:type="spellStart"/>
      <w:r w:rsidRPr="005D48B4">
        <w:rPr>
          <w:rFonts w:ascii="Times New Roman" w:eastAsia="Times New Roman" w:hAnsi="Times New Roman" w:cs="Times New Roman"/>
          <w:i/>
          <w:color w:val="000000"/>
          <w:sz w:val="28"/>
          <w:szCs w:val="28"/>
        </w:rPr>
        <w:t>Stonefoot</w:t>
      </w:r>
      <w:proofErr w:type="spellEnd"/>
      <w:r w:rsidRPr="005D48B4">
        <w:rPr>
          <w:rFonts w:ascii="Times New Roman" w:eastAsia="Times New Roman" w:hAnsi="Times New Roman" w:cs="Times New Roman"/>
          <w:color w:val="000000"/>
          <w:sz w:val="28"/>
          <w:szCs w:val="28"/>
        </w:rPr>
        <w:t xml:space="preserve">, що має дослівний переклад </w:t>
      </w:r>
      <w:r w:rsidRPr="005D48B4">
        <w:rPr>
          <w:rFonts w:ascii="Times New Roman" w:eastAsia="Times New Roman" w:hAnsi="Times New Roman" w:cs="Times New Roman"/>
          <w:i/>
          <w:color w:val="000000"/>
          <w:sz w:val="28"/>
          <w:szCs w:val="28"/>
        </w:rPr>
        <w:t xml:space="preserve">Кам’яна нога </w:t>
      </w:r>
      <w:r w:rsidRPr="005D48B4">
        <w:rPr>
          <w:rFonts w:ascii="Times New Roman" w:eastAsia="Times New Roman" w:hAnsi="Times New Roman" w:cs="Times New Roman"/>
          <w:color w:val="000000"/>
          <w:sz w:val="28"/>
          <w:szCs w:val="28"/>
        </w:rPr>
        <w:t xml:space="preserve">замінено на </w:t>
      </w:r>
      <w:proofErr w:type="spellStart"/>
      <w:r w:rsidRPr="005D48B4">
        <w:rPr>
          <w:rFonts w:ascii="Times New Roman" w:eastAsia="Times New Roman" w:hAnsi="Times New Roman" w:cs="Times New Roman"/>
          <w:i/>
          <w:color w:val="000000"/>
          <w:sz w:val="28"/>
          <w:szCs w:val="28"/>
        </w:rPr>
        <w:t>Горогрюк</w:t>
      </w:r>
      <w:proofErr w:type="spellEnd"/>
      <w:r w:rsidRPr="005D48B4">
        <w:rPr>
          <w:rFonts w:ascii="Times New Roman" w:eastAsia="Times New Roman" w:hAnsi="Times New Roman" w:cs="Times New Roman"/>
          <w:i/>
          <w:color w:val="000000"/>
          <w:sz w:val="28"/>
          <w:szCs w:val="28"/>
        </w:rPr>
        <w:t>.</w:t>
      </w:r>
      <w:r w:rsidRPr="005D48B4">
        <w:rPr>
          <w:rFonts w:ascii="Times New Roman" w:eastAsia="Times New Roman" w:hAnsi="Times New Roman" w:cs="Times New Roman"/>
          <w:color w:val="000000"/>
          <w:sz w:val="28"/>
          <w:szCs w:val="28"/>
        </w:rPr>
        <w:t xml:space="preserve"> Таке перекладацьке рішення можна пояснити виявом творчості перекладача та бажанням додати емоційності тексту.</w:t>
      </w:r>
    </w:p>
    <w:p w14:paraId="3C1EE6A8" w14:textId="77777777" w:rsidR="00D82DBD" w:rsidRPr="005D48B4" w:rsidRDefault="00D82DBD">
      <w:pPr>
        <w:spacing w:after="0" w:line="360" w:lineRule="auto"/>
        <w:ind w:firstLine="709"/>
        <w:jc w:val="both"/>
        <w:rPr>
          <w:rFonts w:ascii="Times New Roman" w:eastAsia="Times New Roman" w:hAnsi="Times New Roman" w:cs="Times New Roman"/>
          <w:b/>
          <w:sz w:val="28"/>
          <w:szCs w:val="28"/>
        </w:rPr>
      </w:pPr>
    </w:p>
    <w:p w14:paraId="088399AB" w14:textId="77777777" w:rsidR="00D82DBD" w:rsidRPr="005D48B4" w:rsidRDefault="00FE5438" w:rsidP="00F82244">
      <w:pPr>
        <w:pStyle w:val="2"/>
        <w:spacing w:before="0" w:line="360" w:lineRule="auto"/>
        <w:ind w:firstLine="709"/>
        <w:jc w:val="both"/>
        <w:rPr>
          <w:rFonts w:ascii="Times New Roman" w:eastAsia="Times New Roman" w:hAnsi="Times New Roman" w:cs="Times New Roman"/>
          <w:b/>
          <w:color w:val="000000"/>
          <w:sz w:val="28"/>
          <w:szCs w:val="28"/>
        </w:rPr>
      </w:pPr>
      <w:bookmarkStart w:id="15" w:name="_Toc166686698"/>
      <w:r w:rsidRPr="005D48B4">
        <w:rPr>
          <w:rFonts w:ascii="Times New Roman" w:eastAsia="Times New Roman" w:hAnsi="Times New Roman" w:cs="Times New Roman"/>
          <w:b/>
          <w:color w:val="000000"/>
          <w:sz w:val="28"/>
          <w:szCs w:val="28"/>
        </w:rPr>
        <w:t xml:space="preserve">2.3 Продуктивність способів українського перекладу власних назв романів з серії «Хроніки </w:t>
      </w:r>
      <w:proofErr w:type="spellStart"/>
      <w:r w:rsidRPr="005D48B4">
        <w:rPr>
          <w:rFonts w:ascii="Times New Roman" w:eastAsia="Times New Roman" w:hAnsi="Times New Roman" w:cs="Times New Roman"/>
          <w:b/>
          <w:color w:val="000000"/>
          <w:sz w:val="28"/>
          <w:szCs w:val="28"/>
        </w:rPr>
        <w:t>Нарнії</w:t>
      </w:r>
      <w:proofErr w:type="spellEnd"/>
      <w:r w:rsidRPr="005D48B4">
        <w:rPr>
          <w:rFonts w:ascii="Times New Roman" w:eastAsia="Times New Roman" w:hAnsi="Times New Roman" w:cs="Times New Roman"/>
          <w:b/>
          <w:color w:val="000000"/>
          <w:sz w:val="28"/>
          <w:szCs w:val="28"/>
        </w:rPr>
        <w:t>»</w:t>
      </w:r>
      <w:bookmarkEnd w:id="15"/>
    </w:p>
    <w:p w14:paraId="3BAAF868"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29088BF8"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Як засвідчив проведений аналіз, потенціал способів відтворення власних назв в українських перекладах двох різних романів з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зроблених різними перекладачами, виявився практично однаковим. У той самий час ми припускаємо, що перекладачі, як творчі особистості, по різному підходили до проблеми відтворення власних назв, у цьому значну роль відігравали як природа власної назви, так і перекладацька творчість. Іншими словами, множинність відтворення власних назв можна прослідкувати шляхом аналізу продуктивності способів перекладу, використаних В. Шовкуном та І. Ільїним, О. </w:t>
      </w:r>
      <w:proofErr w:type="spellStart"/>
      <w:r w:rsidRPr="005D48B4">
        <w:rPr>
          <w:rFonts w:ascii="Times New Roman" w:eastAsia="Times New Roman" w:hAnsi="Times New Roman" w:cs="Times New Roman"/>
          <w:sz w:val="28"/>
          <w:szCs w:val="28"/>
        </w:rPr>
        <w:t>Кальниченком</w:t>
      </w:r>
      <w:proofErr w:type="spellEnd"/>
      <w:r w:rsidRPr="005D48B4">
        <w:rPr>
          <w:rFonts w:ascii="Times New Roman" w:eastAsia="Times New Roman" w:hAnsi="Times New Roman" w:cs="Times New Roman"/>
          <w:sz w:val="28"/>
          <w:szCs w:val="28"/>
        </w:rPr>
        <w:t xml:space="preserve">, К. </w:t>
      </w:r>
      <w:proofErr w:type="spellStart"/>
      <w:r w:rsidRPr="005D48B4">
        <w:rPr>
          <w:rFonts w:ascii="Times New Roman" w:eastAsia="Times New Roman" w:hAnsi="Times New Roman" w:cs="Times New Roman"/>
          <w:sz w:val="28"/>
          <w:szCs w:val="28"/>
        </w:rPr>
        <w:t>Воронкіною</w:t>
      </w:r>
      <w:proofErr w:type="spellEnd"/>
      <w:r w:rsidRPr="005D48B4">
        <w:rPr>
          <w:rFonts w:ascii="Times New Roman" w:eastAsia="Times New Roman" w:hAnsi="Times New Roman" w:cs="Times New Roman"/>
          <w:sz w:val="28"/>
          <w:szCs w:val="28"/>
        </w:rPr>
        <w:t>.</w:t>
      </w:r>
    </w:p>
    <w:p w14:paraId="47EE68EF" w14:textId="77777777" w:rsidR="00D82DBD" w:rsidRPr="005D48B4" w:rsidRDefault="00FE5438">
      <w:pPr>
        <w:spacing w:after="0" w:line="360" w:lineRule="auto"/>
        <w:ind w:firstLine="709"/>
        <w:jc w:val="both"/>
        <w:rPr>
          <w:rFonts w:ascii="Times New Roman" w:eastAsia="Times New Roman" w:hAnsi="Times New Roman" w:cs="Times New Roman"/>
          <w:b/>
          <w:color w:val="FF0000"/>
          <w:sz w:val="28"/>
          <w:szCs w:val="28"/>
        </w:rPr>
      </w:pPr>
      <w:r w:rsidRPr="005D48B4">
        <w:rPr>
          <w:rFonts w:ascii="Times New Roman" w:eastAsia="Times New Roman" w:hAnsi="Times New Roman" w:cs="Times New Roman"/>
          <w:sz w:val="28"/>
          <w:szCs w:val="28"/>
        </w:rPr>
        <w:t xml:space="preserve">Для проведення кількісного аналізу за 100% було прийнято загальну кількість власних назв в перекладі кожного з романів (43 власні назви з роману </w:t>
      </w:r>
      <w:r w:rsidRPr="005D48B4">
        <w:rPr>
          <w:rFonts w:ascii="Times New Roman" w:eastAsia="Times New Roman" w:hAnsi="Times New Roman" w:cs="Times New Roman"/>
          <w:sz w:val="28"/>
          <w:szCs w:val="28"/>
        </w:rPr>
        <w:lastRenderedPageBreak/>
        <w:t xml:space="preserve">«Лев, Біла Відьма та шафа» і 67 власних назв з роману «Остання Битва»). Отримані дані ілюструє </w:t>
      </w:r>
      <w:r w:rsidRPr="005D48B4">
        <w:rPr>
          <w:rFonts w:ascii="Times New Roman" w:eastAsia="Times New Roman" w:hAnsi="Times New Roman" w:cs="Times New Roman"/>
          <w:b/>
          <w:color w:val="000000"/>
          <w:sz w:val="28"/>
          <w:szCs w:val="28"/>
        </w:rPr>
        <w:t>рис. 2.1.</w:t>
      </w:r>
      <w:r w:rsidRPr="005D48B4">
        <w:rPr>
          <w:rFonts w:ascii="Times New Roman" w:hAnsi="Times New Roman" w:cs="Times New Roman"/>
          <w:noProof/>
          <w:lang w:val="ru-RU" w:eastAsia="ru-RU"/>
        </w:rPr>
        <w:drawing>
          <wp:anchor distT="0" distB="0" distL="114300" distR="114300" simplePos="0" relativeHeight="251659264" behindDoc="0" locked="0" layoutInCell="1" hidden="0" allowOverlap="1" wp14:anchorId="4B9CD042" wp14:editId="59EE5E60">
            <wp:simplePos x="0" y="0"/>
            <wp:positionH relativeFrom="column">
              <wp:posOffset>-844548</wp:posOffset>
            </wp:positionH>
            <wp:positionV relativeFrom="paragraph">
              <wp:posOffset>1279525</wp:posOffset>
            </wp:positionV>
            <wp:extent cx="6010275" cy="3781425"/>
            <wp:effectExtent l="0" t="0" r="0" b="0"/>
            <wp:wrapSquare wrapText="bothSides" distT="0" distB="0" distL="114300" distR="11430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203C6960"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Рис. 2.1. Продуктивність використання способів перекладу власних назв романів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різними перекладачами.</w:t>
      </w:r>
    </w:p>
    <w:p w14:paraId="48A34577"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AACCBE9"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Як бачимо, проведений кількісний аналіз засвідчив таке: </w:t>
      </w:r>
    </w:p>
    <w:p w14:paraId="12176FC8" w14:textId="77777777" w:rsidR="00D82DBD" w:rsidRPr="005D48B4" w:rsidRDefault="00FE5438">
      <w:pPr>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В. Шовкун під час відтворення власних назв найбільшою мірою використовував комплексну перекладацьку трансформацію (30,23%), значною часткою є переклад за допомогою </w:t>
      </w:r>
      <w:proofErr w:type="spellStart"/>
      <w:r w:rsidRPr="005D48B4">
        <w:rPr>
          <w:rFonts w:ascii="Times New Roman" w:eastAsia="Times New Roman" w:hAnsi="Times New Roman" w:cs="Times New Roman"/>
          <w:color w:val="000000"/>
          <w:sz w:val="28"/>
          <w:szCs w:val="28"/>
        </w:rPr>
        <w:t>транскодування</w:t>
      </w:r>
      <w:proofErr w:type="spellEnd"/>
      <w:r w:rsidRPr="005D48B4">
        <w:rPr>
          <w:rFonts w:ascii="Times New Roman" w:eastAsia="Times New Roman" w:hAnsi="Times New Roman" w:cs="Times New Roman"/>
          <w:color w:val="000000"/>
          <w:sz w:val="28"/>
          <w:szCs w:val="28"/>
        </w:rPr>
        <w:t xml:space="preserve"> та словникові відповідники, на них припадає по 20,93%, контекстуальна заміна займає левову частку при відтворенні власних назв (16,28%), наступним за продуктивністю йде калькування (6,98%), найменше перекладач послуговувався перекладом згідно традиції (4,65%).</w:t>
      </w:r>
    </w:p>
    <w:p w14:paraId="2827FFBC" w14:textId="77777777" w:rsidR="00D82DBD" w:rsidRPr="005D48B4" w:rsidRDefault="00FE5438">
      <w:pPr>
        <w:spacing w:after="0" w:line="360" w:lineRule="auto"/>
        <w:ind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У перекладі І. </w:t>
      </w:r>
      <w:proofErr w:type="spellStart"/>
      <w:r w:rsidRPr="005D48B4">
        <w:rPr>
          <w:rFonts w:ascii="Times New Roman" w:eastAsia="Times New Roman" w:hAnsi="Times New Roman" w:cs="Times New Roman"/>
          <w:color w:val="000000"/>
          <w:sz w:val="28"/>
          <w:szCs w:val="28"/>
        </w:rPr>
        <w:t>Ільїного</w:t>
      </w:r>
      <w:proofErr w:type="spellEnd"/>
      <w:r w:rsidRPr="005D48B4">
        <w:rPr>
          <w:rFonts w:ascii="Times New Roman" w:eastAsia="Times New Roman" w:hAnsi="Times New Roman" w:cs="Times New Roman"/>
          <w:color w:val="000000"/>
          <w:sz w:val="28"/>
          <w:szCs w:val="28"/>
        </w:rPr>
        <w:t xml:space="preserve">, О. </w:t>
      </w:r>
      <w:proofErr w:type="spellStart"/>
      <w:r w:rsidRPr="005D48B4">
        <w:rPr>
          <w:rFonts w:ascii="Times New Roman" w:eastAsia="Times New Roman" w:hAnsi="Times New Roman" w:cs="Times New Roman"/>
          <w:color w:val="000000"/>
          <w:sz w:val="28"/>
          <w:szCs w:val="28"/>
        </w:rPr>
        <w:t>Кальниченка</w:t>
      </w:r>
      <w:proofErr w:type="spellEnd"/>
      <w:r w:rsidRPr="005D48B4">
        <w:rPr>
          <w:rFonts w:ascii="Times New Roman" w:eastAsia="Times New Roman" w:hAnsi="Times New Roman" w:cs="Times New Roman"/>
          <w:color w:val="000000"/>
          <w:sz w:val="28"/>
          <w:szCs w:val="28"/>
        </w:rPr>
        <w:t xml:space="preserve">, К. </w:t>
      </w:r>
      <w:proofErr w:type="spellStart"/>
      <w:r w:rsidRPr="005D48B4">
        <w:rPr>
          <w:rFonts w:ascii="Times New Roman" w:eastAsia="Times New Roman" w:hAnsi="Times New Roman" w:cs="Times New Roman"/>
          <w:color w:val="000000"/>
          <w:sz w:val="28"/>
          <w:szCs w:val="28"/>
        </w:rPr>
        <w:t>Воронкіної</w:t>
      </w:r>
      <w:proofErr w:type="spellEnd"/>
      <w:r w:rsidRPr="005D48B4">
        <w:rPr>
          <w:rFonts w:ascii="Times New Roman" w:eastAsia="Times New Roman" w:hAnsi="Times New Roman" w:cs="Times New Roman"/>
          <w:color w:val="000000"/>
          <w:sz w:val="28"/>
          <w:szCs w:val="28"/>
        </w:rPr>
        <w:t xml:space="preserve"> найбільша частка припадає на комплексну перекладацьку трансформацію (67,16%), питому вагу складає переклад за допомогою </w:t>
      </w:r>
      <w:proofErr w:type="spellStart"/>
      <w:r w:rsidRPr="005D48B4">
        <w:rPr>
          <w:rFonts w:ascii="Times New Roman" w:eastAsia="Times New Roman" w:hAnsi="Times New Roman" w:cs="Times New Roman"/>
          <w:color w:val="000000"/>
          <w:sz w:val="28"/>
          <w:szCs w:val="28"/>
        </w:rPr>
        <w:t>транскодування</w:t>
      </w:r>
      <w:proofErr w:type="spellEnd"/>
      <w:r w:rsidRPr="005D48B4">
        <w:rPr>
          <w:rFonts w:ascii="Times New Roman" w:eastAsia="Times New Roman" w:hAnsi="Times New Roman" w:cs="Times New Roman"/>
          <w:color w:val="000000"/>
          <w:sz w:val="28"/>
          <w:szCs w:val="28"/>
        </w:rPr>
        <w:t xml:space="preserve"> (17,90%), аналіз показав, шо контекстуальна заміна та словникові відповідники мають однакову частку від загальної кількості (4,48%), </w:t>
      </w:r>
      <w:proofErr w:type="spellStart"/>
      <w:r w:rsidRPr="005D48B4">
        <w:rPr>
          <w:rFonts w:ascii="Times New Roman" w:eastAsia="Times New Roman" w:hAnsi="Times New Roman" w:cs="Times New Roman"/>
          <w:color w:val="000000"/>
          <w:sz w:val="28"/>
          <w:szCs w:val="28"/>
        </w:rPr>
        <w:t>оказіонально</w:t>
      </w:r>
      <w:proofErr w:type="spellEnd"/>
      <w:r w:rsidRPr="005D48B4">
        <w:rPr>
          <w:rFonts w:ascii="Times New Roman" w:eastAsia="Times New Roman" w:hAnsi="Times New Roman" w:cs="Times New Roman"/>
          <w:color w:val="000000"/>
          <w:sz w:val="28"/>
          <w:szCs w:val="28"/>
        </w:rPr>
        <w:t xml:space="preserve"> зафіксовані переклади калькуванням та згідно традиції, їхні відсотки становлять по 2,99%.</w:t>
      </w:r>
    </w:p>
    <w:p w14:paraId="218A8BF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 xml:space="preserve">Різниця у кількісних показниках способів відтворення власних назв романів «Лев, Біла Відьма та шафа» та «Остання Битва» є виявом множинності перекладів, в основі якої лежить перекладацька творчість В. Шовкуна та І. </w:t>
      </w:r>
      <w:proofErr w:type="spellStart"/>
      <w:r w:rsidRPr="005D48B4">
        <w:rPr>
          <w:rFonts w:ascii="Times New Roman" w:eastAsia="Times New Roman" w:hAnsi="Times New Roman" w:cs="Times New Roman"/>
          <w:sz w:val="28"/>
          <w:szCs w:val="28"/>
        </w:rPr>
        <w:t>Ільїного</w:t>
      </w:r>
      <w:proofErr w:type="spellEnd"/>
      <w:r w:rsidRPr="005D48B4">
        <w:rPr>
          <w:rFonts w:ascii="Times New Roman" w:eastAsia="Times New Roman" w:hAnsi="Times New Roman" w:cs="Times New Roman"/>
          <w:sz w:val="28"/>
          <w:szCs w:val="28"/>
        </w:rPr>
        <w:t xml:space="preserve">, О.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К. </w:t>
      </w:r>
      <w:proofErr w:type="spellStart"/>
      <w:r w:rsidRPr="005D48B4">
        <w:rPr>
          <w:rFonts w:ascii="Times New Roman" w:eastAsia="Times New Roman" w:hAnsi="Times New Roman" w:cs="Times New Roman"/>
          <w:sz w:val="28"/>
          <w:szCs w:val="28"/>
        </w:rPr>
        <w:t>Воронкіної</w:t>
      </w:r>
      <w:proofErr w:type="spellEnd"/>
      <w:r w:rsidRPr="005D48B4">
        <w:rPr>
          <w:rFonts w:ascii="Times New Roman" w:eastAsia="Times New Roman" w:hAnsi="Times New Roman" w:cs="Times New Roman"/>
          <w:sz w:val="28"/>
          <w:szCs w:val="28"/>
        </w:rPr>
        <w:t>.</w:t>
      </w:r>
    </w:p>
    <w:p w14:paraId="5B2947B1"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59B048E3" w14:textId="77777777" w:rsidR="00D82DBD" w:rsidRPr="005D48B4" w:rsidRDefault="00FE5438" w:rsidP="00F82244">
      <w:pPr>
        <w:pStyle w:val="1"/>
        <w:spacing w:before="0" w:line="360" w:lineRule="auto"/>
        <w:ind w:firstLine="709"/>
        <w:jc w:val="both"/>
        <w:rPr>
          <w:rFonts w:ascii="Times New Roman" w:eastAsia="Times New Roman" w:hAnsi="Times New Roman" w:cs="Times New Roman"/>
          <w:b/>
          <w:color w:val="auto"/>
          <w:sz w:val="28"/>
          <w:szCs w:val="28"/>
        </w:rPr>
      </w:pPr>
      <w:bookmarkStart w:id="16" w:name="_Toc166686699"/>
      <w:r w:rsidRPr="005D48B4">
        <w:rPr>
          <w:rFonts w:ascii="Times New Roman" w:eastAsia="Times New Roman" w:hAnsi="Times New Roman" w:cs="Times New Roman"/>
          <w:b/>
          <w:color w:val="auto"/>
          <w:sz w:val="28"/>
          <w:szCs w:val="28"/>
        </w:rPr>
        <w:t>Висновки до розділу 2</w:t>
      </w:r>
      <w:bookmarkEnd w:id="16"/>
    </w:p>
    <w:p w14:paraId="5AE90268"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80E36BC"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перекладі власних назв романів «Лев, Біла Відьма та шафа» та «Остання Битва» з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було зафіксовані такі способи перекладу та перекладацьких трансформацій: добирання словникового відповідника/  переклад згідно традиції,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контекстуальна заміна, калькування.</w:t>
      </w:r>
    </w:p>
    <w:p w14:paraId="145693C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За допомогою пошуку словникового відповідника або  згідно традиції було перекладено власні назви, у більшості випадків це були існуючі географічні назви та імена людей.</w:t>
      </w:r>
    </w:p>
    <w:p w14:paraId="5871009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Калькування було використано для відтворення антропонімів  імен </w:t>
      </w:r>
      <w:proofErr w:type="spellStart"/>
      <w:r w:rsidRPr="005D48B4">
        <w:rPr>
          <w:rFonts w:ascii="Times New Roman" w:eastAsia="Times New Roman" w:hAnsi="Times New Roman" w:cs="Times New Roman"/>
          <w:sz w:val="28"/>
          <w:szCs w:val="28"/>
        </w:rPr>
        <w:t>фентезійних</w:t>
      </w:r>
      <w:proofErr w:type="spellEnd"/>
      <w:r w:rsidRPr="005D48B4">
        <w:rPr>
          <w:rFonts w:ascii="Times New Roman" w:eastAsia="Times New Roman" w:hAnsi="Times New Roman" w:cs="Times New Roman"/>
          <w:sz w:val="28"/>
          <w:szCs w:val="28"/>
        </w:rPr>
        <w:t xml:space="preserve"> істот та частково топонімів (географічних назв </w:t>
      </w:r>
      <w:proofErr w:type="spellStart"/>
      <w:r w:rsidRPr="005D48B4">
        <w:rPr>
          <w:rFonts w:ascii="Times New Roman" w:eastAsia="Times New Roman" w:hAnsi="Times New Roman" w:cs="Times New Roman"/>
          <w:sz w:val="28"/>
          <w:szCs w:val="28"/>
        </w:rPr>
        <w:t>фентезійного</w:t>
      </w:r>
      <w:proofErr w:type="spellEnd"/>
      <w:r w:rsidRPr="005D48B4">
        <w:rPr>
          <w:rFonts w:ascii="Times New Roman" w:eastAsia="Times New Roman" w:hAnsi="Times New Roman" w:cs="Times New Roman"/>
          <w:sz w:val="28"/>
          <w:szCs w:val="28"/>
        </w:rPr>
        <w:t xml:space="preserve"> світу).</w:t>
      </w:r>
    </w:p>
    <w:p w14:paraId="0230173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Контекстуальну заміну у перекладу було використано переважно для відтворення власних назв, що складаються із загальних назв, або включають загальні назви; ці власні назви усі належать до </w:t>
      </w:r>
      <w:proofErr w:type="spellStart"/>
      <w:r w:rsidRPr="005D48B4">
        <w:rPr>
          <w:rFonts w:ascii="Times New Roman" w:eastAsia="Times New Roman" w:hAnsi="Times New Roman" w:cs="Times New Roman"/>
          <w:sz w:val="28"/>
          <w:szCs w:val="28"/>
        </w:rPr>
        <w:t>фентезійного</w:t>
      </w:r>
      <w:proofErr w:type="spellEnd"/>
      <w:r w:rsidRPr="005D48B4">
        <w:rPr>
          <w:rFonts w:ascii="Times New Roman" w:eastAsia="Times New Roman" w:hAnsi="Times New Roman" w:cs="Times New Roman"/>
          <w:sz w:val="28"/>
          <w:szCs w:val="28"/>
        </w:rPr>
        <w:t xml:space="preserve"> світу і відтворені за допомогою контекстуальної заміни з метою передачі змісту.</w:t>
      </w:r>
    </w:p>
    <w:p w14:paraId="09F67C16"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Частину власних назв було перекладено шляхом калькування, але значно більша кількість потребувала у перекладі використання калькування разом із іншими трансформаціями, тобто комплексної перекладацької трансформації.</w:t>
      </w:r>
    </w:p>
    <w:p w14:paraId="5002FDD5"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Комплексна перекладацька трансформація охоплює такі конфігурації: калькування та вилучення, калькування та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калькування та граматична заміна, калькування з вилученням та додаванням.</w:t>
      </w:r>
    </w:p>
    <w:p w14:paraId="1DD0BAC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Множинність відтворення власних назв виявляється в різній продуктивності використання перекладачами способів перекладу та перекладацьких трансформацій.</w:t>
      </w:r>
    </w:p>
    <w:p w14:paraId="6B9AFA46"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33804B4A"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hAnsi="Times New Roman" w:cs="Times New Roman"/>
        </w:rPr>
        <w:br w:type="page"/>
      </w:r>
    </w:p>
    <w:p w14:paraId="5BD51319" w14:textId="77777777" w:rsidR="00D82DBD" w:rsidRPr="005D48B4" w:rsidRDefault="00FE5438" w:rsidP="00F82244">
      <w:pPr>
        <w:pStyle w:val="1"/>
        <w:spacing w:before="0" w:line="360" w:lineRule="auto"/>
        <w:jc w:val="center"/>
        <w:rPr>
          <w:rFonts w:ascii="Times New Roman" w:eastAsia="Times New Roman" w:hAnsi="Times New Roman" w:cs="Times New Roman"/>
          <w:b/>
          <w:color w:val="000000"/>
          <w:sz w:val="28"/>
          <w:szCs w:val="28"/>
        </w:rPr>
      </w:pPr>
      <w:bookmarkStart w:id="17" w:name="_heading=h.3rdcrjn" w:colFirst="0" w:colLast="0"/>
      <w:bookmarkStart w:id="18" w:name="_Toc166686700"/>
      <w:bookmarkEnd w:id="17"/>
      <w:r w:rsidRPr="005D48B4">
        <w:rPr>
          <w:rFonts w:ascii="Times New Roman" w:eastAsia="Times New Roman" w:hAnsi="Times New Roman" w:cs="Times New Roman"/>
          <w:b/>
          <w:color w:val="000000"/>
          <w:sz w:val="28"/>
          <w:szCs w:val="28"/>
        </w:rPr>
        <w:lastRenderedPageBreak/>
        <w:t>ЗАГАЛЬНІ ВИСНОВКИ</w:t>
      </w:r>
      <w:bookmarkEnd w:id="18"/>
    </w:p>
    <w:p w14:paraId="184A8F49" w14:textId="77777777" w:rsidR="00D82DBD" w:rsidRPr="005D48B4" w:rsidRDefault="00D82DBD">
      <w:pPr>
        <w:spacing w:after="0" w:line="360" w:lineRule="auto"/>
        <w:ind w:firstLine="709"/>
        <w:jc w:val="both"/>
        <w:rPr>
          <w:rFonts w:ascii="Times New Roman" w:eastAsia="Times New Roman" w:hAnsi="Times New Roman" w:cs="Times New Roman"/>
          <w:sz w:val="28"/>
          <w:szCs w:val="28"/>
        </w:rPr>
      </w:pPr>
    </w:p>
    <w:p w14:paraId="7F6797E4"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В ході написання роботи було досліджено способи перекладу англійських власних назв з </w:t>
      </w:r>
      <w:proofErr w:type="spellStart"/>
      <w:r w:rsidRPr="005D48B4">
        <w:rPr>
          <w:rFonts w:ascii="Times New Roman" w:eastAsia="Times New Roman" w:hAnsi="Times New Roman" w:cs="Times New Roman"/>
          <w:sz w:val="28"/>
          <w:szCs w:val="28"/>
        </w:rPr>
        <w:t>фентезійних</w:t>
      </w:r>
      <w:proofErr w:type="spellEnd"/>
      <w:r w:rsidRPr="005D48B4">
        <w:rPr>
          <w:rFonts w:ascii="Times New Roman" w:eastAsia="Times New Roman" w:hAnsi="Times New Roman" w:cs="Times New Roman"/>
          <w:sz w:val="28"/>
          <w:szCs w:val="28"/>
        </w:rPr>
        <w:t xml:space="preserve"> романів «Лев, Біла Відьма та шафа» та «Остання Битва» на українську мову. Метою роботи було провести аналіз способів перекладу цих власних назв. Для досягнення цієї мети було виконано кілька завдань, включаючи вивчення особливостей художнього перекладу, аналіз літератури з тематики "власна назва", розгляд класифікацій власних назв та визначення методів перекладу власних назв.</w:t>
      </w:r>
    </w:p>
    <w:p w14:paraId="443B04C2"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дослідженні було використано 110 </w:t>
      </w:r>
      <w:proofErr w:type="spellStart"/>
      <w:r w:rsidRPr="005D48B4">
        <w:rPr>
          <w:rFonts w:ascii="Times New Roman" w:eastAsia="Times New Roman" w:hAnsi="Times New Roman" w:cs="Times New Roman"/>
          <w:sz w:val="28"/>
          <w:szCs w:val="28"/>
        </w:rPr>
        <w:t>англійськомовних</w:t>
      </w:r>
      <w:proofErr w:type="spellEnd"/>
      <w:r w:rsidRPr="005D48B4">
        <w:rPr>
          <w:rFonts w:ascii="Times New Roman" w:eastAsia="Times New Roman" w:hAnsi="Times New Roman" w:cs="Times New Roman"/>
          <w:sz w:val="28"/>
          <w:szCs w:val="28"/>
        </w:rPr>
        <w:t xml:space="preserve"> власних назв з роману і їх відповідні переклади на українську мову. Для досягнення мети було застосовано методи аналізу, синтезу, індукції та дедукції для огляду теоретичного матеріалу, методи вибіркового добору та суцільної вибірки при зборі матеріалу, а також метод порівняння оригіналу та перекладу для порівняння одиниць оригіналу з їх перекладами на українську мову.</w:t>
      </w:r>
    </w:p>
    <w:p w14:paraId="273254EE"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Дослідження способів перекладу власних назв з </w:t>
      </w:r>
      <w:proofErr w:type="spellStart"/>
      <w:r w:rsidRPr="005D48B4">
        <w:rPr>
          <w:rFonts w:ascii="Times New Roman" w:eastAsia="Times New Roman" w:hAnsi="Times New Roman" w:cs="Times New Roman"/>
          <w:sz w:val="28"/>
          <w:szCs w:val="28"/>
        </w:rPr>
        <w:t>фентезійних</w:t>
      </w:r>
      <w:proofErr w:type="spellEnd"/>
      <w:r w:rsidRPr="005D48B4">
        <w:rPr>
          <w:rFonts w:ascii="Times New Roman" w:eastAsia="Times New Roman" w:hAnsi="Times New Roman" w:cs="Times New Roman"/>
          <w:sz w:val="28"/>
          <w:szCs w:val="28"/>
        </w:rPr>
        <w:t xml:space="preserve"> романів «Лев, Біла Відьма та шафа» та «Остання Битва» на українську мову розкриває важливі аспекти художнього перекладу. Перекладач повинен не лише передати ключові елементи оригінального тексту, але й пристосувати їх до культурних та </w:t>
      </w:r>
      <w:proofErr w:type="spellStart"/>
      <w:r w:rsidRPr="005D48B4">
        <w:rPr>
          <w:rFonts w:ascii="Times New Roman" w:eastAsia="Times New Roman" w:hAnsi="Times New Roman" w:cs="Times New Roman"/>
          <w:sz w:val="28"/>
          <w:szCs w:val="28"/>
        </w:rPr>
        <w:t>мовних</w:t>
      </w:r>
      <w:proofErr w:type="spellEnd"/>
      <w:r w:rsidRPr="005D48B4">
        <w:rPr>
          <w:rFonts w:ascii="Times New Roman" w:eastAsia="Times New Roman" w:hAnsi="Times New Roman" w:cs="Times New Roman"/>
          <w:sz w:val="28"/>
          <w:szCs w:val="28"/>
        </w:rPr>
        <w:t xml:space="preserve"> особливостей цільової аудиторії. Класифікації власних назв є важливим джерелом для вивчення мови та культури різних країн, але їх правильне передавання в іншу мову може бути складним через різниці між мовами.</w:t>
      </w:r>
    </w:p>
    <w:p w14:paraId="50F0E8C1"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роботі було з’ясовано, що перекладачі використали різні методи перекладу власних назв, включаючи пошук словникових відповідників,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калькування та змішаний спосіб. Переклад власних назв у </w:t>
      </w:r>
      <w:proofErr w:type="spellStart"/>
      <w:r w:rsidRPr="005D48B4">
        <w:rPr>
          <w:rFonts w:ascii="Times New Roman" w:eastAsia="Times New Roman" w:hAnsi="Times New Roman" w:cs="Times New Roman"/>
          <w:sz w:val="28"/>
          <w:szCs w:val="28"/>
        </w:rPr>
        <w:t>фентезійних</w:t>
      </w:r>
      <w:proofErr w:type="spellEnd"/>
      <w:r w:rsidRPr="005D48B4">
        <w:rPr>
          <w:rFonts w:ascii="Times New Roman" w:eastAsia="Times New Roman" w:hAnsi="Times New Roman" w:cs="Times New Roman"/>
          <w:sz w:val="28"/>
          <w:szCs w:val="28"/>
        </w:rPr>
        <w:t xml:space="preserve"> творах має свої особливості, оскільки вони пов'язані зі створенням вигаданого світу з магією, уявними істотами та неможливими явищами.</w:t>
      </w:r>
    </w:p>
    <w:p w14:paraId="451E1A1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Результати дослідження мають практичне значення для покращення якості художніх перекладів романів-</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Отримані висновки можуть бути використані в навчальних курсах з перекладу та в практичних перекладацьких </w:t>
      </w:r>
      <w:r w:rsidRPr="005D48B4">
        <w:rPr>
          <w:rFonts w:ascii="Times New Roman" w:eastAsia="Times New Roman" w:hAnsi="Times New Roman" w:cs="Times New Roman"/>
          <w:sz w:val="28"/>
          <w:szCs w:val="28"/>
        </w:rPr>
        <w:lastRenderedPageBreak/>
        <w:t>студіях для покращення навичок перекладачів і забезпечення кращого сприйняття власних назв українською мовою.</w:t>
      </w:r>
    </w:p>
    <w:p w14:paraId="2EDBC65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У перекладі власних назв романів «Лев, Біла Відьма та шафа» та «Остання битва» з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використовувалися різні методи перекладу, зокрема добирання словникового відповідника, згідно з традицією, </w:t>
      </w:r>
      <w:proofErr w:type="spellStart"/>
      <w:r w:rsidRPr="005D48B4">
        <w:rPr>
          <w:rFonts w:ascii="Times New Roman" w:eastAsia="Times New Roman" w:hAnsi="Times New Roman" w:cs="Times New Roman"/>
          <w:sz w:val="28"/>
          <w:szCs w:val="28"/>
        </w:rPr>
        <w:t>транскодування</w:t>
      </w:r>
      <w:proofErr w:type="spellEnd"/>
      <w:r w:rsidRPr="005D48B4">
        <w:rPr>
          <w:rFonts w:ascii="Times New Roman" w:eastAsia="Times New Roman" w:hAnsi="Times New Roman" w:cs="Times New Roman"/>
          <w:sz w:val="28"/>
          <w:szCs w:val="28"/>
        </w:rPr>
        <w:t xml:space="preserve">, контекстуальна заміна та калькування. Більшість власних назв потребувала комплексних перекладацьких трансформацій, таких як калькування в поєднанні з вилученням, </w:t>
      </w:r>
      <w:proofErr w:type="spellStart"/>
      <w:r w:rsidRPr="005D48B4">
        <w:rPr>
          <w:rFonts w:ascii="Times New Roman" w:eastAsia="Times New Roman" w:hAnsi="Times New Roman" w:cs="Times New Roman"/>
          <w:sz w:val="28"/>
          <w:szCs w:val="28"/>
        </w:rPr>
        <w:t>транскодуванням</w:t>
      </w:r>
      <w:proofErr w:type="spellEnd"/>
      <w:r w:rsidRPr="005D48B4">
        <w:rPr>
          <w:rFonts w:ascii="Times New Roman" w:eastAsia="Times New Roman" w:hAnsi="Times New Roman" w:cs="Times New Roman"/>
          <w:sz w:val="28"/>
          <w:szCs w:val="28"/>
        </w:rPr>
        <w:t>, граматичною заміною або додаванням.</w:t>
      </w:r>
    </w:p>
    <w:p w14:paraId="4055A7B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Також був проведений кількісний аналіз продуктивності використання способів перекладу власних назв романів серії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різними перекладачами. Результати аналізу відображені на діаграмі, з неї видно, що обидві групи перекладачів найчастіше зверталися до комплексної перекладацької трансформації, найменший же відсоток припадає на переклад згідно традиції.</w:t>
      </w:r>
    </w:p>
    <w:p w14:paraId="3110E237"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i/>
          <w:sz w:val="28"/>
          <w:szCs w:val="28"/>
        </w:rPr>
        <w:t xml:space="preserve">Перспективою </w:t>
      </w:r>
      <w:r w:rsidRPr="005D48B4">
        <w:rPr>
          <w:rFonts w:ascii="Times New Roman" w:eastAsia="Times New Roman" w:hAnsi="Times New Roman" w:cs="Times New Roman"/>
          <w:sz w:val="28"/>
          <w:szCs w:val="28"/>
        </w:rPr>
        <w:t>роботи є аналогічний аналіз перекладу власних назв на матеріалі інших літературних творів.</w:t>
      </w:r>
    </w:p>
    <w:p w14:paraId="6FC328AD" w14:textId="77777777" w:rsidR="00D82DBD" w:rsidRPr="005D48B4" w:rsidRDefault="00FE5438">
      <w:pPr>
        <w:spacing w:after="0" w:line="360" w:lineRule="auto"/>
        <w:ind w:firstLine="709"/>
        <w:jc w:val="both"/>
        <w:rPr>
          <w:rFonts w:ascii="Times New Roman" w:eastAsia="Times New Roman" w:hAnsi="Times New Roman" w:cs="Times New Roman"/>
          <w:sz w:val="28"/>
          <w:szCs w:val="28"/>
        </w:rPr>
      </w:pPr>
      <w:r w:rsidRPr="005D48B4">
        <w:rPr>
          <w:rFonts w:ascii="Times New Roman" w:hAnsi="Times New Roman" w:cs="Times New Roman"/>
        </w:rPr>
        <w:br w:type="page"/>
      </w:r>
    </w:p>
    <w:p w14:paraId="2CFC66BD" w14:textId="77777777" w:rsidR="00D82DBD" w:rsidRPr="005D48B4" w:rsidRDefault="00FE5438" w:rsidP="00F82244">
      <w:pPr>
        <w:pStyle w:val="1"/>
        <w:spacing w:before="0" w:line="360" w:lineRule="auto"/>
        <w:jc w:val="center"/>
        <w:rPr>
          <w:rFonts w:ascii="Times New Roman" w:eastAsia="Times New Roman" w:hAnsi="Times New Roman" w:cs="Times New Roman"/>
          <w:b/>
          <w:color w:val="000000"/>
          <w:sz w:val="28"/>
          <w:szCs w:val="28"/>
        </w:rPr>
      </w:pPr>
      <w:bookmarkStart w:id="19" w:name="_Toc166686701"/>
      <w:r w:rsidRPr="005D48B4">
        <w:rPr>
          <w:rFonts w:ascii="Times New Roman" w:eastAsia="Times New Roman" w:hAnsi="Times New Roman" w:cs="Times New Roman"/>
          <w:b/>
          <w:color w:val="000000"/>
          <w:sz w:val="28"/>
          <w:szCs w:val="28"/>
        </w:rPr>
        <w:lastRenderedPageBreak/>
        <w:t>СПИСОК НАУКОВИХ ДЖЕРЕЛ</w:t>
      </w:r>
      <w:bookmarkEnd w:id="19"/>
    </w:p>
    <w:p w14:paraId="69FE3E18" w14:textId="77777777" w:rsidR="00D82DBD" w:rsidRPr="005D48B4" w:rsidRDefault="00D82DBD">
      <w:pPr>
        <w:spacing w:after="0" w:line="360" w:lineRule="auto"/>
        <w:ind w:firstLine="709"/>
        <w:jc w:val="both"/>
        <w:rPr>
          <w:rFonts w:ascii="Times New Roman" w:eastAsia="Times New Roman" w:hAnsi="Times New Roman" w:cs="Times New Roman"/>
          <w:sz w:val="28"/>
          <w:szCs w:val="28"/>
          <w:u w:val="single"/>
        </w:rPr>
      </w:pPr>
    </w:p>
    <w:p w14:paraId="59A10BF7"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Буйвол О. В. До проблеми жанрової класифікації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w:t>
      </w:r>
      <w:r w:rsidRPr="005D48B4">
        <w:rPr>
          <w:rFonts w:ascii="Times New Roman" w:eastAsia="Times New Roman" w:hAnsi="Times New Roman" w:cs="Times New Roman"/>
          <w:i/>
          <w:sz w:val="28"/>
          <w:szCs w:val="28"/>
        </w:rPr>
        <w:t>Мова і культура</w:t>
      </w:r>
      <w:r w:rsidRPr="005D48B4">
        <w:rPr>
          <w:rFonts w:ascii="Times New Roman" w:eastAsia="Times New Roman" w:hAnsi="Times New Roman" w:cs="Times New Roman"/>
          <w:sz w:val="28"/>
          <w:szCs w:val="28"/>
        </w:rPr>
        <w:t xml:space="preserve">. Київ : Видавничий дім Дмитра </w:t>
      </w:r>
      <w:proofErr w:type="spellStart"/>
      <w:r w:rsidRPr="005D48B4">
        <w:rPr>
          <w:rFonts w:ascii="Times New Roman" w:eastAsia="Times New Roman" w:hAnsi="Times New Roman" w:cs="Times New Roman"/>
          <w:sz w:val="28"/>
          <w:szCs w:val="28"/>
        </w:rPr>
        <w:t>Бураго</w:t>
      </w:r>
      <w:proofErr w:type="spellEnd"/>
      <w:r w:rsidRPr="005D48B4">
        <w:rPr>
          <w:rFonts w:ascii="Times New Roman" w:eastAsia="Times New Roman" w:hAnsi="Times New Roman" w:cs="Times New Roman"/>
          <w:sz w:val="28"/>
          <w:szCs w:val="28"/>
        </w:rPr>
        <w:t xml:space="preserve">, 2009. </w:t>
      </w:r>
      <w:proofErr w:type="spellStart"/>
      <w:r w:rsidRPr="005D48B4">
        <w:rPr>
          <w:rFonts w:ascii="Times New Roman" w:eastAsia="Times New Roman" w:hAnsi="Times New Roman" w:cs="Times New Roman"/>
          <w:sz w:val="28"/>
          <w:szCs w:val="28"/>
        </w:rPr>
        <w:t>Вип</w:t>
      </w:r>
      <w:proofErr w:type="spellEnd"/>
      <w:r w:rsidRPr="005D48B4">
        <w:rPr>
          <w:rFonts w:ascii="Times New Roman" w:eastAsia="Times New Roman" w:hAnsi="Times New Roman" w:cs="Times New Roman"/>
          <w:sz w:val="28"/>
          <w:szCs w:val="28"/>
        </w:rPr>
        <w:t>. 11. С. 238–241.</w:t>
      </w:r>
    </w:p>
    <w:p w14:paraId="1254D621"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Ганич Д. І., Олійник І. С. Словник лінгвістичних термінів. Київ : Вища школа, 1985. 360 с.</w:t>
      </w:r>
    </w:p>
    <w:p w14:paraId="5BA769D5"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Дубенко</w:t>
      </w:r>
      <w:proofErr w:type="spellEnd"/>
      <w:r w:rsidRPr="005D48B4">
        <w:rPr>
          <w:rFonts w:ascii="Times New Roman" w:eastAsia="Times New Roman" w:hAnsi="Times New Roman" w:cs="Times New Roman"/>
          <w:sz w:val="28"/>
          <w:szCs w:val="28"/>
        </w:rPr>
        <w:t xml:space="preserve"> О. Ю. Порівняльна стилістика англійської та української мов. Посібник для студентів та викладачів вищих навчальних закладів. Вінниця : НОВА КНИГА, 2005. 224 с.</w:t>
      </w:r>
    </w:p>
    <w:p w14:paraId="4093F2E9"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Кальниченко</w:t>
      </w:r>
      <w:proofErr w:type="spellEnd"/>
      <w:r w:rsidRPr="005D48B4">
        <w:rPr>
          <w:rFonts w:ascii="Times New Roman" w:eastAsia="Times New Roman" w:hAnsi="Times New Roman" w:cs="Times New Roman"/>
          <w:sz w:val="28"/>
          <w:szCs w:val="28"/>
        </w:rPr>
        <w:t xml:space="preserve"> О. А., </w:t>
      </w:r>
      <w:proofErr w:type="spellStart"/>
      <w:r w:rsidRPr="005D48B4">
        <w:rPr>
          <w:rFonts w:ascii="Times New Roman" w:eastAsia="Times New Roman" w:hAnsi="Times New Roman" w:cs="Times New Roman"/>
          <w:sz w:val="28"/>
          <w:szCs w:val="28"/>
        </w:rPr>
        <w:t>Подміногін</w:t>
      </w:r>
      <w:proofErr w:type="spellEnd"/>
      <w:r w:rsidRPr="005D48B4">
        <w:rPr>
          <w:rFonts w:ascii="Times New Roman" w:eastAsia="Times New Roman" w:hAnsi="Times New Roman" w:cs="Times New Roman"/>
          <w:sz w:val="28"/>
          <w:szCs w:val="28"/>
        </w:rPr>
        <w:t xml:space="preserve"> В. О., </w:t>
      </w:r>
      <w:proofErr w:type="spellStart"/>
      <w:r w:rsidRPr="005D48B4">
        <w:rPr>
          <w:rFonts w:ascii="Times New Roman" w:eastAsia="Times New Roman" w:hAnsi="Times New Roman" w:cs="Times New Roman"/>
          <w:sz w:val="28"/>
          <w:szCs w:val="28"/>
        </w:rPr>
        <w:t>Кальниченко</w:t>
      </w:r>
      <w:proofErr w:type="spellEnd"/>
      <w:r w:rsidRPr="005D48B4">
        <w:rPr>
          <w:rFonts w:ascii="Times New Roman" w:eastAsia="Times New Roman" w:hAnsi="Times New Roman" w:cs="Times New Roman"/>
          <w:sz w:val="28"/>
          <w:szCs w:val="28"/>
        </w:rPr>
        <w:t xml:space="preserve"> Н. М. Історія перекладу та думок про переклад у текстах та коментарях. Ч. 2: Пізня античність. Перекладачі – творці </w:t>
      </w:r>
      <w:proofErr w:type="spellStart"/>
      <w:r w:rsidRPr="005D48B4">
        <w:rPr>
          <w:rFonts w:ascii="Times New Roman" w:eastAsia="Times New Roman" w:hAnsi="Times New Roman" w:cs="Times New Roman"/>
          <w:sz w:val="28"/>
          <w:szCs w:val="28"/>
        </w:rPr>
        <w:t>писемностей</w:t>
      </w:r>
      <w:proofErr w:type="spellEnd"/>
      <w:r w:rsidRPr="005D48B4">
        <w:rPr>
          <w:rFonts w:ascii="Times New Roman" w:eastAsia="Times New Roman" w:hAnsi="Times New Roman" w:cs="Times New Roman"/>
          <w:sz w:val="28"/>
          <w:szCs w:val="28"/>
        </w:rPr>
        <w:t xml:space="preserve"> : навчальний посібник. Харків : ХГУ «НУА», 2013. 172 с.</w:t>
      </w:r>
    </w:p>
    <w:p w14:paraId="06DAA905"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Кам’янець В. М. Структурні, семантичні та функціональні особливості власних назв сучасної німецької мови : </w:t>
      </w:r>
      <w:proofErr w:type="spellStart"/>
      <w:r w:rsidRPr="005D48B4">
        <w:rPr>
          <w:rFonts w:ascii="Times New Roman" w:eastAsia="Times New Roman" w:hAnsi="Times New Roman" w:cs="Times New Roman"/>
          <w:sz w:val="28"/>
          <w:szCs w:val="28"/>
        </w:rPr>
        <w:t>дис</w:t>
      </w:r>
      <w:proofErr w:type="spellEnd"/>
      <w:r w:rsidRPr="005D48B4">
        <w:rPr>
          <w:rFonts w:ascii="Times New Roman" w:eastAsia="Times New Roman" w:hAnsi="Times New Roman" w:cs="Times New Roman"/>
          <w:sz w:val="28"/>
          <w:szCs w:val="28"/>
        </w:rPr>
        <w:t xml:space="preserve">. … </w:t>
      </w:r>
      <w:proofErr w:type="spellStart"/>
      <w:r w:rsidRPr="005D48B4">
        <w:rPr>
          <w:rFonts w:ascii="Times New Roman" w:eastAsia="Times New Roman" w:hAnsi="Times New Roman" w:cs="Times New Roman"/>
          <w:sz w:val="28"/>
          <w:szCs w:val="28"/>
        </w:rPr>
        <w:t>канд</w:t>
      </w:r>
      <w:proofErr w:type="spellEnd"/>
      <w:r w:rsidRPr="005D48B4">
        <w:rPr>
          <w:rFonts w:ascii="Times New Roman" w:eastAsia="Times New Roman" w:hAnsi="Times New Roman" w:cs="Times New Roman"/>
          <w:sz w:val="28"/>
          <w:szCs w:val="28"/>
        </w:rPr>
        <w:t>. філол. наук : 10.02.04. Львів, 2001. 168 с.</w:t>
      </w:r>
    </w:p>
    <w:p w14:paraId="0D92C62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Карабан</w:t>
      </w:r>
      <w:proofErr w:type="spellEnd"/>
      <w:r w:rsidRPr="005D48B4">
        <w:rPr>
          <w:rFonts w:ascii="Times New Roman" w:eastAsia="Times New Roman" w:hAnsi="Times New Roman" w:cs="Times New Roman"/>
          <w:sz w:val="28"/>
          <w:szCs w:val="28"/>
        </w:rPr>
        <w:t xml:space="preserve"> В. І. Переклад англійської наукової і технічної літератури. Граматичні труднощі, лексичні, термінологічні та жанрово-стилістичні проблеми. Вінниця : Нова книга, 2004. 576 с.</w:t>
      </w:r>
    </w:p>
    <w:p w14:paraId="52C8E637"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Карпенко О. Ю. Про літературну ономастику та її функціональне навантаження. </w:t>
      </w:r>
      <w:r w:rsidRPr="005D48B4">
        <w:rPr>
          <w:rFonts w:ascii="Times New Roman" w:eastAsia="Times New Roman" w:hAnsi="Times New Roman" w:cs="Times New Roman"/>
          <w:i/>
          <w:sz w:val="28"/>
          <w:szCs w:val="28"/>
        </w:rPr>
        <w:t xml:space="preserve">Записки з ономастики = </w:t>
      </w:r>
      <w:proofErr w:type="spellStart"/>
      <w:r w:rsidRPr="005D48B4">
        <w:rPr>
          <w:rFonts w:ascii="Times New Roman" w:eastAsia="Times New Roman" w:hAnsi="Times New Roman" w:cs="Times New Roman"/>
          <w:i/>
          <w:sz w:val="28"/>
          <w:szCs w:val="28"/>
        </w:rPr>
        <w:t>Opera</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in</w:t>
      </w:r>
      <w:proofErr w:type="spellEnd"/>
      <w:r w:rsidRPr="005D48B4">
        <w:rPr>
          <w:rFonts w:ascii="Times New Roman" w:eastAsia="Times New Roman" w:hAnsi="Times New Roman" w:cs="Times New Roman"/>
          <w:i/>
          <w:sz w:val="28"/>
          <w:szCs w:val="28"/>
        </w:rPr>
        <w:t xml:space="preserve"> </w:t>
      </w:r>
      <w:proofErr w:type="spellStart"/>
      <w:r w:rsidRPr="005D48B4">
        <w:rPr>
          <w:rFonts w:ascii="Times New Roman" w:eastAsia="Times New Roman" w:hAnsi="Times New Roman" w:cs="Times New Roman"/>
          <w:i/>
          <w:sz w:val="28"/>
          <w:szCs w:val="28"/>
        </w:rPr>
        <w:t>onomastica</w:t>
      </w:r>
      <w:proofErr w:type="spellEnd"/>
      <w:r w:rsidRPr="005D48B4">
        <w:rPr>
          <w:rFonts w:ascii="Times New Roman" w:eastAsia="Times New Roman" w:hAnsi="Times New Roman" w:cs="Times New Roman"/>
          <w:sz w:val="28"/>
          <w:szCs w:val="28"/>
        </w:rPr>
        <w:t xml:space="preserve"> : збірник наукових праць / ред. </w:t>
      </w:r>
      <w:proofErr w:type="spellStart"/>
      <w:r w:rsidRPr="005D48B4">
        <w:rPr>
          <w:rFonts w:ascii="Times New Roman" w:eastAsia="Times New Roman" w:hAnsi="Times New Roman" w:cs="Times New Roman"/>
          <w:sz w:val="28"/>
          <w:szCs w:val="28"/>
        </w:rPr>
        <w:t>кол</w:t>
      </w:r>
      <w:proofErr w:type="spellEnd"/>
      <w:r w:rsidRPr="005D48B4">
        <w:rPr>
          <w:rFonts w:ascii="Times New Roman" w:eastAsia="Times New Roman" w:hAnsi="Times New Roman" w:cs="Times New Roman"/>
          <w:sz w:val="28"/>
          <w:szCs w:val="28"/>
        </w:rPr>
        <w:t xml:space="preserve">. : О. Ю. Карпенко (відп. ред.) [та ін.]. Одеса, 2000. </w:t>
      </w:r>
      <w:proofErr w:type="spellStart"/>
      <w:r w:rsidRPr="005D48B4">
        <w:rPr>
          <w:rFonts w:ascii="Times New Roman" w:eastAsia="Times New Roman" w:hAnsi="Times New Roman" w:cs="Times New Roman"/>
          <w:sz w:val="28"/>
          <w:szCs w:val="28"/>
        </w:rPr>
        <w:t>Вип</w:t>
      </w:r>
      <w:proofErr w:type="spellEnd"/>
      <w:r w:rsidRPr="005D48B4">
        <w:rPr>
          <w:rFonts w:ascii="Times New Roman" w:eastAsia="Times New Roman" w:hAnsi="Times New Roman" w:cs="Times New Roman"/>
          <w:sz w:val="28"/>
          <w:szCs w:val="28"/>
        </w:rPr>
        <w:t>. 4. С. 68–74.</w:t>
      </w:r>
    </w:p>
    <w:p w14:paraId="0034A539"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Клайв</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Степплз</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URL: https://www.ukrlib.com.ua/world/ </w:t>
      </w:r>
      <w:proofErr w:type="spellStart"/>
      <w:r w:rsidRPr="005D48B4">
        <w:rPr>
          <w:rFonts w:ascii="Times New Roman" w:eastAsia="Times New Roman" w:hAnsi="Times New Roman" w:cs="Times New Roman"/>
          <w:sz w:val="28"/>
          <w:szCs w:val="28"/>
        </w:rPr>
        <w:t>author.php?id</w:t>
      </w:r>
      <w:proofErr w:type="spellEnd"/>
      <w:r w:rsidRPr="005D48B4">
        <w:rPr>
          <w:rFonts w:ascii="Times New Roman" w:eastAsia="Times New Roman" w:hAnsi="Times New Roman" w:cs="Times New Roman"/>
          <w:sz w:val="28"/>
          <w:szCs w:val="28"/>
        </w:rPr>
        <w:t>=563 (Дата звернення: 05.11.2023).</w:t>
      </w:r>
    </w:p>
    <w:p w14:paraId="7EB33BFE"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Кобець О. А. Потенціал способів перекладу власних назв роману «Лев, Біла Відьма та шафа» К. </w:t>
      </w:r>
      <w:proofErr w:type="spellStart"/>
      <w:r w:rsidRPr="005D48B4">
        <w:rPr>
          <w:rFonts w:ascii="Times New Roman" w:eastAsia="Times New Roman" w:hAnsi="Times New Roman" w:cs="Times New Roman"/>
          <w:sz w:val="28"/>
          <w:szCs w:val="28"/>
        </w:rPr>
        <w:t>Льюїса</w:t>
      </w:r>
      <w:proofErr w:type="spellEnd"/>
      <w:r w:rsidRPr="005D48B4">
        <w:rPr>
          <w:rFonts w:ascii="Times New Roman" w:eastAsia="Times New Roman" w:hAnsi="Times New Roman" w:cs="Times New Roman"/>
          <w:sz w:val="28"/>
          <w:szCs w:val="28"/>
        </w:rPr>
        <w:t xml:space="preserve">. </w:t>
      </w:r>
      <w:r w:rsidRPr="005D48B4">
        <w:rPr>
          <w:rFonts w:ascii="Times New Roman" w:eastAsia="Times New Roman" w:hAnsi="Times New Roman" w:cs="Times New Roman"/>
          <w:i/>
          <w:sz w:val="28"/>
          <w:szCs w:val="28"/>
        </w:rPr>
        <w:t>Наука в епоху соціокультурних змін: реалії та перспективи</w:t>
      </w:r>
      <w:r w:rsidRPr="005D48B4">
        <w:rPr>
          <w:rFonts w:ascii="Times New Roman" w:eastAsia="Times New Roman" w:hAnsi="Times New Roman" w:cs="Times New Roman"/>
          <w:sz w:val="28"/>
          <w:szCs w:val="28"/>
        </w:rPr>
        <w:t xml:space="preserve"> : матеріали І </w:t>
      </w:r>
      <w:proofErr w:type="spellStart"/>
      <w:r w:rsidRPr="005D48B4">
        <w:rPr>
          <w:rFonts w:ascii="Times New Roman" w:eastAsia="Times New Roman" w:hAnsi="Times New Roman" w:cs="Times New Roman"/>
          <w:sz w:val="28"/>
          <w:szCs w:val="28"/>
        </w:rPr>
        <w:t>Міжнар</w:t>
      </w:r>
      <w:proofErr w:type="spellEnd"/>
      <w:r w:rsidRPr="005D48B4">
        <w:rPr>
          <w:rFonts w:ascii="Times New Roman" w:eastAsia="Times New Roman" w:hAnsi="Times New Roman" w:cs="Times New Roman"/>
          <w:sz w:val="28"/>
          <w:szCs w:val="28"/>
        </w:rPr>
        <w:t>. наук.-</w:t>
      </w:r>
      <w:proofErr w:type="spellStart"/>
      <w:r w:rsidRPr="005D48B4">
        <w:rPr>
          <w:rFonts w:ascii="Times New Roman" w:eastAsia="Times New Roman" w:hAnsi="Times New Roman" w:cs="Times New Roman"/>
          <w:sz w:val="28"/>
          <w:szCs w:val="28"/>
        </w:rPr>
        <w:t>практ</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конф</w:t>
      </w:r>
      <w:proofErr w:type="spellEnd"/>
      <w:r w:rsidRPr="005D48B4">
        <w:rPr>
          <w:rFonts w:ascii="Times New Roman" w:eastAsia="Times New Roman" w:hAnsi="Times New Roman" w:cs="Times New Roman"/>
          <w:sz w:val="28"/>
          <w:szCs w:val="28"/>
        </w:rPr>
        <w:t>. студентів та молодих учених, 27 жовтня 2023 р. Дніпро, 2023. С. 94–96.</w:t>
      </w:r>
    </w:p>
    <w:p w14:paraId="3D1179A2"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Ковалів Ю. І. Літературознавча енциклопедія: у 2-х т. Т. 2. URL: </w:t>
      </w:r>
      <w:hyperlink r:id="rId10">
        <w:r w:rsidRPr="005D48B4">
          <w:rPr>
            <w:rFonts w:ascii="Times New Roman" w:eastAsia="Times New Roman" w:hAnsi="Times New Roman" w:cs="Times New Roman"/>
            <w:color w:val="000000"/>
            <w:sz w:val="28"/>
            <w:szCs w:val="28"/>
          </w:rPr>
          <w:t>https://archive.org/details/literaturoznavchat2</w:t>
        </w:r>
      </w:hyperlink>
      <w:r w:rsidRPr="005D48B4">
        <w:rPr>
          <w:rFonts w:ascii="Times New Roman" w:eastAsia="Times New Roman" w:hAnsi="Times New Roman" w:cs="Times New Roman"/>
          <w:sz w:val="28"/>
          <w:szCs w:val="28"/>
        </w:rPr>
        <w:t xml:space="preserve"> (Дата звернення: 05.12.2023).</w:t>
      </w:r>
    </w:p>
    <w:p w14:paraId="6274158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lastRenderedPageBreak/>
        <w:t>Коптілов В. В. Актуальні питання українського художнього перекладу.  Київ : Вид-во Київ. ун-ту, 1971. 129 с.</w:t>
      </w:r>
    </w:p>
    <w:p w14:paraId="1A6B393C"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Коптілов В. В. Першотвір і переклад. Київ : Дніпро, 1972. 215 с.</w:t>
      </w:r>
    </w:p>
    <w:p w14:paraId="1E7F6E11"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Коптілов В. В. Теорія і практика перекладу : </w:t>
      </w:r>
      <w:proofErr w:type="spellStart"/>
      <w:r w:rsidRPr="005D48B4">
        <w:rPr>
          <w:rFonts w:ascii="Times New Roman" w:eastAsia="Times New Roman" w:hAnsi="Times New Roman" w:cs="Times New Roman"/>
          <w:sz w:val="28"/>
          <w:szCs w:val="28"/>
        </w:rPr>
        <w:t>навч</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посіб</w:t>
      </w:r>
      <w:proofErr w:type="spellEnd"/>
      <w:r w:rsidRPr="005D48B4">
        <w:rPr>
          <w:rFonts w:ascii="Times New Roman" w:eastAsia="Times New Roman" w:hAnsi="Times New Roman" w:cs="Times New Roman"/>
          <w:sz w:val="28"/>
          <w:szCs w:val="28"/>
        </w:rPr>
        <w:t xml:space="preserve">. Київ : </w:t>
      </w:r>
      <w:proofErr w:type="spellStart"/>
      <w:r w:rsidRPr="005D48B4">
        <w:rPr>
          <w:rFonts w:ascii="Times New Roman" w:eastAsia="Times New Roman" w:hAnsi="Times New Roman" w:cs="Times New Roman"/>
          <w:sz w:val="28"/>
          <w:szCs w:val="28"/>
        </w:rPr>
        <w:t>Юніверс</w:t>
      </w:r>
      <w:proofErr w:type="spellEnd"/>
      <w:r w:rsidRPr="005D48B4">
        <w:rPr>
          <w:rFonts w:ascii="Times New Roman" w:eastAsia="Times New Roman" w:hAnsi="Times New Roman" w:cs="Times New Roman"/>
          <w:sz w:val="28"/>
          <w:szCs w:val="28"/>
        </w:rPr>
        <w:t>, 2003. 280 с.</w:t>
      </w:r>
    </w:p>
    <w:p w14:paraId="19AE4FA8"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Корунець</w:t>
      </w:r>
      <w:proofErr w:type="spellEnd"/>
      <w:r w:rsidRPr="005D48B4">
        <w:rPr>
          <w:rFonts w:ascii="Times New Roman" w:eastAsia="Times New Roman" w:hAnsi="Times New Roman" w:cs="Times New Roman"/>
          <w:sz w:val="28"/>
          <w:szCs w:val="28"/>
        </w:rPr>
        <w:t xml:space="preserve"> I. В. </w:t>
      </w:r>
      <w:proofErr w:type="spellStart"/>
      <w:r w:rsidRPr="005D48B4">
        <w:rPr>
          <w:rFonts w:ascii="Times New Roman" w:eastAsia="Times New Roman" w:hAnsi="Times New Roman" w:cs="Times New Roman"/>
          <w:sz w:val="28"/>
          <w:szCs w:val="28"/>
        </w:rPr>
        <w:t>Теорiя</w:t>
      </w:r>
      <w:proofErr w:type="spellEnd"/>
      <w:r w:rsidRPr="005D48B4">
        <w:rPr>
          <w:rFonts w:ascii="Times New Roman" w:eastAsia="Times New Roman" w:hAnsi="Times New Roman" w:cs="Times New Roman"/>
          <w:sz w:val="28"/>
          <w:szCs w:val="28"/>
        </w:rPr>
        <w:t xml:space="preserve"> i практика перекладу (аспектний переклад). </w:t>
      </w:r>
      <w:proofErr w:type="spellStart"/>
      <w:r w:rsidRPr="005D48B4">
        <w:rPr>
          <w:rFonts w:ascii="Times New Roman" w:eastAsia="Times New Roman" w:hAnsi="Times New Roman" w:cs="Times New Roman"/>
          <w:sz w:val="28"/>
          <w:szCs w:val="28"/>
        </w:rPr>
        <w:t>Вiнниця</w:t>
      </w:r>
      <w:proofErr w:type="spellEnd"/>
      <w:r w:rsidRPr="005D48B4">
        <w:rPr>
          <w:rFonts w:ascii="Times New Roman" w:eastAsia="Times New Roman" w:hAnsi="Times New Roman" w:cs="Times New Roman"/>
          <w:sz w:val="28"/>
          <w:szCs w:val="28"/>
        </w:rPr>
        <w:t> : Нова книга, 2001. 446 с.</w:t>
      </w:r>
    </w:p>
    <w:p w14:paraId="4F328C77"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Кочерган</w:t>
      </w:r>
      <w:proofErr w:type="spellEnd"/>
      <w:r w:rsidRPr="005D48B4">
        <w:rPr>
          <w:rFonts w:ascii="Times New Roman" w:eastAsia="Times New Roman" w:hAnsi="Times New Roman" w:cs="Times New Roman"/>
          <w:sz w:val="28"/>
          <w:szCs w:val="28"/>
        </w:rPr>
        <w:t xml:space="preserve"> М. П. Вступ до мовознавства : підручник 2 вид. Київ : Академія, 2005. 368 с.</w:t>
      </w:r>
    </w:p>
    <w:p w14:paraId="6143800E"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Логвіненко</w:t>
      </w:r>
      <w:proofErr w:type="spellEnd"/>
      <w:r w:rsidRPr="005D48B4">
        <w:rPr>
          <w:rFonts w:ascii="Times New Roman" w:eastAsia="Times New Roman" w:hAnsi="Times New Roman" w:cs="Times New Roman"/>
          <w:sz w:val="28"/>
          <w:szCs w:val="28"/>
        </w:rPr>
        <w:t xml:space="preserve"> Н.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як вид фантастичної прози. URL: </w:t>
      </w:r>
      <w:hyperlink r:id="rId11">
        <w:r w:rsidRPr="005D48B4">
          <w:rPr>
            <w:rFonts w:ascii="Times New Roman" w:eastAsia="Times New Roman" w:hAnsi="Times New Roman" w:cs="Times New Roman"/>
            <w:sz w:val="28"/>
            <w:szCs w:val="28"/>
          </w:rPr>
          <w:t>http://nbuv.gov.ua/UJRN/Ulvzsh_2014_5_12</w:t>
        </w:r>
      </w:hyperlink>
      <w:r w:rsidRPr="005D48B4">
        <w:rPr>
          <w:rFonts w:ascii="Times New Roman" w:eastAsia="Times New Roman" w:hAnsi="Times New Roman" w:cs="Times New Roman"/>
          <w:sz w:val="28"/>
          <w:szCs w:val="28"/>
        </w:rPr>
        <w:t xml:space="preserve"> (Дата звернення: 20.11.2023)</w:t>
      </w:r>
    </w:p>
    <w:p w14:paraId="75947638"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К. С.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Остання битва : пер. з </w:t>
      </w:r>
      <w:proofErr w:type="spellStart"/>
      <w:r w:rsidRPr="005D48B4">
        <w:rPr>
          <w:rFonts w:ascii="Times New Roman" w:eastAsia="Times New Roman" w:hAnsi="Times New Roman" w:cs="Times New Roman"/>
          <w:sz w:val="28"/>
          <w:szCs w:val="28"/>
        </w:rPr>
        <w:t>англ</w:t>
      </w:r>
      <w:proofErr w:type="spellEnd"/>
      <w:r w:rsidRPr="005D48B4">
        <w:rPr>
          <w:rFonts w:ascii="Times New Roman" w:eastAsia="Times New Roman" w:hAnsi="Times New Roman" w:cs="Times New Roman"/>
          <w:sz w:val="28"/>
          <w:szCs w:val="28"/>
        </w:rPr>
        <w:t>. І. Ільїна, О. </w:t>
      </w:r>
      <w:proofErr w:type="spellStart"/>
      <w:r w:rsidRPr="005D48B4">
        <w:rPr>
          <w:rFonts w:ascii="Times New Roman" w:eastAsia="Times New Roman" w:hAnsi="Times New Roman" w:cs="Times New Roman"/>
          <w:sz w:val="28"/>
          <w:szCs w:val="28"/>
        </w:rPr>
        <w:t>Кальниченка</w:t>
      </w:r>
      <w:proofErr w:type="spellEnd"/>
      <w:r w:rsidRPr="005D48B4">
        <w:rPr>
          <w:rFonts w:ascii="Times New Roman" w:eastAsia="Times New Roman" w:hAnsi="Times New Roman" w:cs="Times New Roman"/>
          <w:sz w:val="28"/>
          <w:szCs w:val="28"/>
        </w:rPr>
        <w:t xml:space="preserve">, К. </w:t>
      </w:r>
      <w:proofErr w:type="spellStart"/>
      <w:r w:rsidRPr="005D48B4">
        <w:rPr>
          <w:rFonts w:ascii="Times New Roman" w:eastAsia="Times New Roman" w:hAnsi="Times New Roman" w:cs="Times New Roman"/>
          <w:sz w:val="28"/>
          <w:szCs w:val="28"/>
        </w:rPr>
        <w:t>Воронкіної</w:t>
      </w:r>
      <w:proofErr w:type="spellEnd"/>
      <w:r w:rsidRPr="005D48B4">
        <w:rPr>
          <w:rFonts w:ascii="Times New Roman" w:eastAsia="Times New Roman" w:hAnsi="Times New Roman" w:cs="Times New Roman"/>
          <w:sz w:val="28"/>
          <w:szCs w:val="28"/>
        </w:rPr>
        <w:t>. Харків : Книжковий Клуб «Клуб Сімейного Дозвілля», 2014. 256 с.</w:t>
      </w:r>
    </w:p>
    <w:p w14:paraId="5B883A14"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Льюїс</w:t>
      </w:r>
      <w:proofErr w:type="spellEnd"/>
      <w:r w:rsidRPr="005D48B4">
        <w:rPr>
          <w:rFonts w:ascii="Times New Roman" w:eastAsia="Times New Roman" w:hAnsi="Times New Roman" w:cs="Times New Roman"/>
          <w:sz w:val="28"/>
          <w:szCs w:val="28"/>
        </w:rPr>
        <w:t xml:space="preserve"> К. С.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Повна історія чарівного світу : пер. з </w:t>
      </w:r>
      <w:proofErr w:type="spellStart"/>
      <w:r w:rsidRPr="005D48B4">
        <w:rPr>
          <w:rFonts w:ascii="Times New Roman" w:eastAsia="Times New Roman" w:hAnsi="Times New Roman" w:cs="Times New Roman"/>
          <w:sz w:val="28"/>
          <w:szCs w:val="28"/>
        </w:rPr>
        <w:t>англ</w:t>
      </w:r>
      <w:proofErr w:type="spellEnd"/>
      <w:r w:rsidRPr="005D48B4">
        <w:rPr>
          <w:rFonts w:ascii="Times New Roman" w:eastAsia="Times New Roman" w:hAnsi="Times New Roman" w:cs="Times New Roman"/>
          <w:sz w:val="28"/>
          <w:szCs w:val="28"/>
        </w:rPr>
        <w:t>. В. Шовкуна.  4-те вид. Харків : Книжковий Клуб «Клуб Сімейного Дозвілля», 2020. 912 с.</w:t>
      </w:r>
    </w:p>
    <w:p w14:paraId="1428F54C"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Островський Д. К., Ситар Г. В. Способи відтворення англійських власних назв українською та російською мовами (на матеріалі роману </w:t>
      </w:r>
      <w:proofErr w:type="spellStart"/>
      <w:r w:rsidRPr="005D48B4">
        <w:rPr>
          <w:rFonts w:ascii="Times New Roman" w:eastAsia="Times New Roman" w:hAnsi="Times New Roman" w:cs="Times New Roman"/>
          <w:sz w:val="28"/>
          <w:szCs w:val="28"/>
        </w:rPr>
        <w:t>Дж</w:t>
      </w:r>
      <w:proofErr w:type="spellEnd"/>
      <w:r w:rsidRPr="005D48B4">
        <w:rPr>
          <w:rFonts w:ascii="Times New Roman" w:eastAsia="Times New Roman" w:hAnsi="Times New Roman" w:cs="Times New Roman"/>
          <w:sz w:val="28"/>
          <w:szCs w:val="28"/>
        </w:rPr>
        <w:t xml:space="preserve">. К. </w:t>
      </w:r>
      <w:proofErr w:type="spellStart"/>
      <w:r w:rsidRPr="005D48B4">
        <w:rPr>
          <w:rFonts w:ascii="Times New Roman" w:eastAsia="Times New Roman" w:hAnsi="Times New Roman" w:cs="Times New Roman"/>
          <w:sz w:val="28"/>
          <w:szCs w:val="28"/>
        </w:rPr>
        <w:t>Ролінг</w:t>
      </w:r>
      <w:proofErr w:type="spellEnd"/>
      <w:r w:rsidRPr="005D48B4">
        <w:rPr>
          <w:rFonts w:ascii="Times New Roman" w:eastAsia="Times New Roman" w:hAnsi="Times New Roman" w:cs="Times New Roman"/>
          <w:sz w:val="28"/>
          <w:szCs w:val="28"/>
        </w:rPr>
        <w:t xml:space="preserve"> «Гаррі </w:t>
      </w:r>
      <w:proofErr w:type="spellStart"/>
      <w:r w:rsidRPr="005D48B4">
        <w:rPr>
          <w:rFonts w:ascii="Times New Roman" w:eastAsia="Times New Roman" w:hAnsi="Times New Roman" w:cs="Times New Roman"/>
          <w:sz w:val="28"/>
          <w:szCs w:val="28"/>
        </w:rPr>
        <w:t>Поттер</w:t>
      </w:r>
      <w:proofErr w:type="spellEnd"/>
      <w:r w:rsidRPr="005D48B4">
        <w:rPr>
          <w:rFonts w:ascii="Times New Roman" w:eastAsia="Times New Roman" w:hAnsi="Times New Roman" w:cs="Times New Roman"/>
          <w:sz w:val="28"/>
          <w:szCs w:val="28"/>
        </w:rPr>
        <w:t xml:space="preserve"> і Філософський камінь»). URL: https://jvestnik-sss.donnu.edu.ua/article/view/4845/4875 (Дата звернення: 10.10.2023).   </w:t>
      </w:r>
    </w:p>
    <w:p w14:paraId="02572AE5"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Перекладач Віктор Шовкун. URL: </w:t>
      </w:r>
      <w:hyperlink r:id="rId12">
        <w:r w:rsidRPr="005D48B4">
          <w:rPr>
            <w:rFonts w:ascii="Times New Roman" w:eastAsia="Times New Roman" w:hAnsi="Times New Roman" w:cs="Times New Roman"/>
            <w:color w:val="000000"/>
            <w:sz w:val="28"/>
            <w:szCs w:val="28"/>
          </w:rPr>
          <w:t xml:space="preserve">https://novynarnia.com/2018/11/22/ </w:t>
        </w:r>
        <w:proofErr w:type="spellStart"/>
        <w:r w:rsidRPr="005D48B4">
          <w:rPr>
            <w:rFonts w:ascii="Times New Roman" w:eastAsia="Times New Roman" w:hAnsi="Times New Roman" w:cs="Times New Roman"/>
            <w:color w:val="000000"/>
            <w:sz w:val="28"/>
            <w:szCs w:val="28"/>
          </w:rPr>
          <w:t>pomervidomiyukrayinskiyperekladach-viktor-shovkun</w:t>
        </w:r>
        <w:proofErr w:type="spellEnd"/>
        <w:r w:rsidRPr="005D48B4">
          <w:rPr>
            <w:rFonts w:ascii="Times New Roman" w:eastAsia="Times New Roman" w:hAnsi="Times New Roman" w:cs="Times New Roman"/>
            <w:color w:val="000000"/>
            <w:sz w:val="28"/>
            <w:szCs w:val="28"/>
          </w:rPr>
          <w:t>/</w:t>
        </w:r>
      </w:hyperlink>
      <w:r w:rsidRPr="005D48B4">
        <w:rPr>
          <w:rFonts w:ascii="Times New Roman" w:eastAsia="Times New Roman" w:hAnsi="Times New Roman" w:cs="Times New Roman"/>
          <w:sz w:val="28"/>
          <w:szCs w:val="28"/>
        </w:rPr>
        <w:t xml:space="preserve"> (Дата звернення: 31.03.2024).</w:t>
      </w:r>
    </w:p>
    <w:p w14:paraId="65155534"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Перекладач Олександр </w:t>
      </w:r>
      <w:proofErr w:type="spellStart"/>
      <w:r w:rsidRPr="005D48B4">
        <w:rPr>
          <w:rFonts w:ascii="Times New Roman" w:eastAsia="Times New Roman" w:hAnsi="Times New Roman" w:cs="Times New Roman"/>
          <w:sz w:val="28"/>
          <w:szCs w:val="28"/>
        </w:rPr>
        <w:t>Кальниченко</w:t>
      </w:r>
      <w:proofErr w:type="spellEnd"/>
      <w:r w:rsidRPr="005D48B4">
        <w:rPr>
          <w:rFonts w:ascii="Times New Roman" w:eastAsia="Times New Roman" w:hAnsi="Times New Roman" w:cs="Times New Roman"/>
          <w:sz w:val="28"/>
          <w:szCs w:val="28"/>
        </w:rPr>
        <w:t xml:space="preserve">. URL: </w:t>
      </w:r>
      <w:hyperlink r:id="rId13">
        <w:r w:rsidRPr="005D48B4">
          <w:rPr>
            <w:rFonts w:ascii="Times New Roman" w:eastAsia="Times New Roman" w:hAnsi="Times New Roman" w:cs="Times New Roman"/>
            <w:sz w:val="28"/>
            <w:szCs w:val="28"/>
          </w:rPr>
          <w:t>https://foreign-languages.karazin.ua/Kalnychenko</w:t>
        </w:r>
      </w:hyperlink>
      <w:r w:rsidRPr="005D48B4">
        <w:rPr>
          <w:rFonts w:ascii="Times New Roman" w:eastAsia="Times New Roman" w:hAnsi="Times New Roman" w:cs="Times New Roman"/>
          <w:sz w:val="28"/>
          <w:szCs w:val="28"/>
        </w:rPr>
        <w:t>. (Дата звернення: 31.03.2024).</w:t>
      </w:r>
    </w:p>
    <w:p w14:paraId="7E7286B4"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Попроцька</w:t>
      </w:r>
      <w:proofErr w:type="spellEnd"/>
      <w:r w:rsidRPr="005D48B4">
        <w:rPr>
          <w:rFonts w:ascii="Times New Roman" w:eastAsia="Times New Roman" w:hAnsi="Times New Roman" w:cs="Times New Roman"/>
          <w:sz w:val="28"/>
          <w:szCs w:val="28"/>
        </w:rPr>
        <w:t xml:space="preserve"> А. В. Визначальні літературні характеристики творів жанру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 xml:space="preserve">. </w:t>
      </w:r>
      <w:r w:rsidRPr="005D48B4">
        <w:rPr>
          <w:rFonts w:ascii="Times New Roman" w:eastAsia="Times New Roman" w:hAnsi="Times New Roman" w:cs="Times New Roman"/>
          <w:i/>
          <w:sz w:val="28"/>
          <w:szCs w:val="28"/>
        </w:rPr>
        <w:t>Діалог мов і культур у сучасному освітньому просторі</w:t>
      </w:r>
      <w:r w:rsidRPr="005D48B4">
        <w:rPr>
          <w:rFonts w:ascii="Times New Roman" w:eastAsia="Times New Roman" w:hAnsi="Times New Roman" w:cs="Times New Roman"/>
          <w:sz w:val="28"/>
          <w:szCs w:val="28"/>
        </w:rPr>
        <w:t xml:space="preserve">. 2017. С. 410. </w:t>
      </w:r>
    </w:p>
    <w:p w14:paraId="0AA69DEE"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highlight w:val="white"/>
        </w:rPr>
        <w:t>Прітикіна</w:t>
      </w:r>
      <w:proofErr w:type="spellEnd"/>
      <w:r w:rsidRPr="005D48B4">
        <w:rPr>
          <w:rFonts w:ascii="Times New Roman" w:eastAsia="Times New Roman" w:hAnsi="Times New Roman" w:cs="Times New Roman"/>
          <w:sz w:val="28"/>
          <w:szCs w:val="28"/>
          <w:highlight w:val="white"/>
        </w:rPr>
        <w:t xml:space="preserve"> А. О. Сутність понять фантастика та </w:t>
      </w:r>
      <w:proofErr w:type="spellStart"/>
      <w:r w:rsidRPr="005D48B4">
        <w:rPr>
          <w:rFonts w:ascii="Times New Roman" w:eastAsia="Times New Roman" w:hAnsi="Times New Roman" w:cs="Times New Roman"/>
          <w:sz w:val="28"/>
          <w:szCs w:val="28"/>
          <w:highlight w:val="white"/>
        </w:rPr>
        <w:t>фентезі</w:t>
      </w:r>
      <w:proofErr w:type="spellEnd"/>
      <w:r w:rsidRPr="005D48B4">
        <w:rPr>
          <w:rFonts w:ascii="Times New Roman" w:eastAsia="Times New Roman" w:hAnsi="Times New Roman" w:cs="Times New Roman"/>
          <w:sz w:val="28"/>
          <w:szCs w:val="28"/>
          <w:highlight w:val="white"/>
        </w:rPr>
        <w:t xml:space="preserve"> як сучасних літературних жанрів. </w:t>
      </w:r>
      <w:r w:rsidRPr="005D48B4">
        <w:rPr>
          <w:rFonts w:ascii="Times New Roman" w:eastAsia="Times New Roman" w:hAnsi="Times New Roman" w:cs="Times New Roman"/>
          <w:i/>
          <w:sz w:val="28"/>
          <w:szCs w:val="28"/>
          <w:highlight w:val="white"/>
        </w:rPr>
        <w:t xml:space="preserve">Вісник ЛНУ імені Тараса Шевченка. Філологічні науки </w:t>
      </w:r>
      <w:r w:rsidRPr="005D48B4">
        <w:rPr>
          <w:rFonts w:ascii="Times New Roman" w:eastAsia="Times New Roman" w:hAnsi="Times New Roman" w:cs="Times New Roman"/>
          <w:i/>
          <w:sz w:val="28"/>
          <w:szCs w:val="28"/>
          <w:highlight w:val="white"/>
        </w:rPr>
        <w:lastRenderedPageBreak/>
        <w:t>(мовознавство)</w:t>
      </w:r>
      <w:r w:rsidRPr="005D48B4">
        <w:rPr>
          <w:rFonts w:ascii="Times New Roman" w:eastAsia="Times New Roman" w:hAnsi="Times New Roman" w:cs="Times New Roman"/>
          <w:sz w:val="28"/>
          <w:szCs w:val="28"/>
          <w:highlight w:val="white"/>
        </w:rPr>
        <w:t xml:space="preserve"> : </w:t>
      </w:r>
      <w:proofErr w:type="spellStart"/>
      <w:r w:rsidRPr="005D48B4">
        <w:rPr>
          <w:rFonts w:ascii="Times New Roman" w:eastAsia="Times New Roman" w:hAnsi="Times New Roman" w:cs="Times New Roman"/>
          <w:sz w:val="28"/>
          <w:szCs w:val="28"/>
          <w:highlight w:val="white"/>
        </w:rPr>
        <w:t>зб</w:t>
      </w:r>
      <w:proofErr w:type="spellEnd"/>
      <w:r w:rsidRPr="005D48B4">
        <w:rPr>
          <w:rFonts w:ascii="Times New Roman" w:eastAsia="Times New Roman" w:hAnsi="Times New Roman" w:cs="Times New Roman"/>
          <w:sz w:val="28"/>
          <w:szCs w:val="28"/>
          <w:highlight w:val="white"/>
        </w:rPr>
        <w:t xml:space="preserve">. наук. пр. Луганськ : Вид-во Державного закладу Луганський </w:t>
      </w:r>
      <w:proofErr w:type="spellStart"/>
      <w:r w:rsidRPr="005D48B4">
        <w:rPr>
          <w:rFonts w:ascii="Times New Roman" w:eastAsia="Times New Roman" w:hAnsi="Times New Roman" w:cs="Times New Roman"/>
          <w:sz w:val="28"/>
          <w:szCs w:val="28"/>
          <w:highlight w:val="white"/>
        </w:rPr>
        <w:t>нац</w:t>
      </w:r>
      <w:proofErr w:type="spellEnd"/>
      <w:r w:rsidRPr="005D48B4">
        <w:rPr>
          <w:rFonts w:ascii="Times New Roman" w:eastAsia="Times New Roman" w:hAnsi="Times New Roman" w:cs="Times New Roman"/>
          <w:sz w:val="28"/>
          <w:szCs w:val="28"/>
          <w:highlight w:val="white"/>
        </w:rPr>
        <w:t>. ун-т імені Тараса Шевченка, 2010. № 14 (201), ч. ІІ. С. 132–138.</w:t>
      </w:r>
    </w:p>
    <w:p w14:paraId="350574B9"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Радчук В. Д. На жертовнику мистецтва. «Хай слово мовлено інакше…». </w:t>
      </w:r>
      <w:r w:rsidRPr="005D48B4">
        <w:rPr>
          <w:rFonts w:ascii="Times New Roman" w:eastAsia="Times New Roman" w:hAnsi="Times New Roman" w:cs="Times New Roman"/>
          <w:i/>
          <w:sz w:val="28"/>
          <w:szCs w:val="28"/>
        </w:rPr>
        <w:t>Проблеми художнього перекладу: статті з теорії, критики та історії художнього перекладу</w:t>
      </w:r>
      <w:r w:rsidRPr="005D48B4">
        <w:rPr>
          <w:rFonts w:ascii="Times New Roman" w:eastAsia="Times New Roman" w:hAnsi="Times New Roman" w:cs="Times New Roman"/>
          <w:sz w:val="28"/>
          <w:szCs w:val="28"/>
        </w:rPr>
        <w:t>. Київ : Дніпро, 1982. С. 19–40.</w:t>
      </w:r>
    </w:p>
    <w:p w14:paraId="2D5BBF11"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Ребрій</w:t>
      </w:r>
      <w:proofErr w:type="spellEnd"/>
      <w:r w:rsidRPr="005D48B4">
        <w:rPr>
          <w:rFonts w:ascii="Times New Roman" w:eastAsia="Times New Roman" w:hAnsi="Times New Roman" w:cs="Times New Roman"/>
          <w:sz w:val="28"/>
          <w:szCs w:val="28"/>
        </w:rPr>
        <w:t xml:space="preserve"> О. В. Вступ до </w:t>
      </w:r>
      <w:proofErr w:type="spellStart"/>
      <w:r w:rsidRPr="005D48B4">
        <w:rPr>
          <w:rFonts w:ascii="Times New Roman" w:eastAsia="Times New Roman" w:hAnsi="Times New Roman" w:cs="Times New Roman"/>
          <w:sz w:val="28"/>
          <w:szCs w:val="28"/>
        </w:rPr>
        <w:t>перекладознавства</w:t>
      </w:r>
      <w:proofErr w:type="spellEnd"/>
      <w:r w:rsidRPr="005D48B4">
        <w:rPr>
          <w:rFonts w:ascii="Times New Roman" w:eastAsia="Times New Roman" w:hAnsi="Times New Roman" w:cs="Times New Roman"/>
          <w:sz w:val="28"/>
          <w:szCs w:val="28"/>
        </w:rPr>
        <w:t xml:space="preserve"> : конспект лекцій для студентів освітньо-кваліфікаційного рівня «Бакалавр» факультету іноземних мов. Харків : ХНУ імені В. Н. Каразіна, 2016. 116 с.</w:t>
      </w:r>
    </w:p>
    <w:p w14:paraId="33BDAB32"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Серія «Хроніки </w:t>
      </w:r>
      <w:proofErr w:type="spellStart"/>
      <w:r w:rsidRPr="005D48B4">
        <w:rPr>
          <w:rFonts w:ascii="Times New Roman" w:eastAsia="Times New Roman" w:hAnsi="Times New Roman" w:cs="Times New Roman"/>
          <w:sz w:val="28"/>
          <w:szCs w:val="28"/>
        </w:rPr>
        <w:t>Нарнії</w:t>
      </w:r>
      <w:proofErr w:type="spellEnd"/>
      <w:r w:rsidRPr="005D48B4">
        <w:rPr>
          <w:rFonts w:ascii="Times New Roman" w:eastAsia="Times New Roman" w:hAnsi="Times New Roman" w:cs="Times New Roman"/>
          <w:sz w:val="28"/>
          <w:szCs w:val="28"/>
        </w:rPr>
        <w:t xml:space="preserve">» українською мовою. URL: </w:t>
      </w:r>
      <w:hyperlink r:id="rId14">
        <w:r w:rsidRPr="005D48B4">
          <w:rPr>
            <w:rFonts w:ascii="Times New Roman" w:eastAsia="Times New Roman" w:hAnsi="Times New Roman" w:cs="Times New Roman"/>
            <w:sz w:val="28"/>
            <w:szCs w:val="28"/>
          </w:rPr>
          <w:t>https://readukrainianbooks.com/2737-hroniki-narniyi-kin-i-hlopchik-klajv-stejplz-ljuyis.html</w:t>
        </w:r>
      </w:hyperlink>
      <w:r w:rsidRPr="005D48B4">
        <w:rPr>
          <w:rFonts w:ascii="Times New Roman" w:eastAsia="Times New Roman" w:hAnsi="Times New Roman" w:cs="Times New Roman"/>
          <w:sz w:val="28"/>
          <w:szCs w:val="28"/>
        </w:rPr>
        <w:t>. (Дата звернення 20.01.2024).</w:t>
      </w:r>
    </w:p>
    <w:p w14:paraId="0E5D639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Стахова</w:t>
      </w:r>
      <w:proofErr w:type="spellEnd"/>
      <w:r w:rsidRPr="005D48B4">
        <w:rPr>
          <w:rFonts w:ascii="Times New Roman" w:eastAsia="Times New Roman" w:hAnsi="Times New Roman" w:cs="Times New Roman"/>
          <w:sz w:val="28"/>
          <w:szCs w:val="28"/>
        </w:rPr>
        <w:t xml:space="preserve"> О. Способи перекладу власних назв у художньому тексті. Природничі та гуманітарні науки. Актуальні питання : мат-</w:t>
      </w:r>
      <w:proofErr w:type="spellStart"/>
      <w:r w:rsidRPr="005D48B4">
        <w:rPr>
          <w:rFonts w:ascii="Times New Roman" w:eastAsia="Times New Roman" w:hAnsi="Times New Roman" w:cs="Times New Roman"/>
          <w:sz w:val="28"/>
          <w:szCs w:val="28"/>
        </w:rPr>
        <w:t>ли</w:t>
      </w:r>
      <w:proofErr w:type="spellEnd"/>
      <w:r w:rsidRPr="005D48B4">
        <w:rPr>
          <w:rFonts w:ascii="Times New Roman" w:eastAsia="Times New Roman" w:hAnsi="Times New Roman" w:cs="Times New Roman"/>
          <w:sz w:val="28"/>
          <w:szCs w:val="28"/>
        </w:rPr>
        <w:t xml:space="preserve"> Ⅲ Міжнародної студентської науково-технічної конференції, 23-24 квітня 2020 року. Тернопіль : ТНТУ, 2020. С. 173–174.</w:t>
      </w:r>
    </w:p>
    <w:p w14:paraId="2FC2B488"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sz w:val="28"/>
          <w:szCs w:val="28"/>
        </w:rPr>
        <w:t xml:space="preserve">Теорія і практика перекладу. Конспект лекцій. Методичні вказівки для аудиторних занять / Укладач: </w:t>
      </w:r>
      <w:proofErr w:type="spellStart"/>
      <w:r w:rsidRPr="005D48B4">
        <w:rPr>
          <w:rFonts w:ascii="Times New Roman" w:eastAsia="Times New Roman" w:hAnsi="Times New Roman" w:cs="Times New Roman"/>
          <w:sz w:val="28"/>
          <w:szCs w:val="28"/>
        </w:rPr>
        <w:t>Бєкрєшева</w:t>
      </w:r>
      <w:proofErr w:type="spellEnd"/>
      <w:r w:rsidRPr="005D48B4">
        <w:rPr>
          <w:rFonts w:ascii="Times New Roman" w:eastAsia="Times New Roman" w:hAnsi="Times New Roman" w:cs="Times New Roman"/>
          <w:sz w:val="28"/>
          <w:szCs w:val="28"/>
        </w:rPr>
        <w:t xml:space="preserve"> Л. О. Луганськ: вид-во СНУ ім. В. Даля, 2006. 200 с.</w:t>
      </w:r>
    </w:p>
    <w:p w14:paraId="5B9497F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Cambridge</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English-Ukrainian</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Dictionary</w:t>
      </w:r>
      <w:proofErr w:type="spellEnd"/>
      <w:r w:rsidRPr="005D48B4">
        <w:rPr>
          <w:rFonts w:ascii="Times New Roman" w:eastAsia="Times New Roman" w:hAnsi="Times New Roman" w:cs="Times New Roman"/>
          <w:sz w:val="28"/>
          <w:szCs w:val="28"/>
        </w:rPr>
        <w:t>. URL: https://dictionary.cambridge.org/dictionary/english-ukrainian/. (Дата звернення: 15.05.2023).</w:t>
      </w:r>
    </w:p>
    <w:p w14:paraId="6E97321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Chronicles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of</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Narnia</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Books</w:t>
      </w:r>
      <w:proofErr w:type="spellEnd"/>
      <w:r w:rsidRPr="005D48B4">
        <w:rPr>
          <w:rFonts w:ascii="Times New Roman" w:eastAsia="Times New Roman" w:hAnsi="Times New Roman" w:cs="Times New Roman"/>
          <w:sz w:val="28"/>
          <w:szCs w:val="28"/>
        </w:rPr>
        <w:t xml:space="preserve">. URL: https://archive.org/details/ LewisCSNarnia3TheHorseAndHisBoy/Lewis_C_S_-_Narnia_2_-_The_Lion_ </w:t>
      </w:r>
      <w:proofErr w:type="spellStart"/>
      <w:r w:rsidRPr="005D48B4">
        <w:rPr>
          <w:rFonts w:ascii="Times New Roman" w:eastAsia="Times New Roman" w:hAnsi="Times New Roman" w:cs="Times New Roman"/>
          <w:sz w:val="28"/>
          <w:szCs w:val="28"/>
        </w:rPr>
        <w:t>The_Witch_and_The</w:t>
      </w:r>
      <w:proofErr w:type="spellEnd"/>
      <w:r w:rsidRPr="005D48B4">
        <w:rPr>
          <w:rFonts w:ascii="Times New Roman" w:eastAsia="Times New Roman" w:hAnsi="Times New Roman" w:cs="Times New Roman"/>
          <w:sz w:val="28"/>
          <w:szCs w:val="28"/>
        </w:rPr>
        <w:t>_/</w:t>
      </w:r>
      <w:proofErr w:type="spellStart"/>
      <w:r w:rsidRPr="005D48B4">
        <w:rPr>
          <w:rFonts w:ascii="Times New Roman" w:eastAsia="Times New Roman" w:hAnsi="Times New Roman" w:cs="Times New Roman"/>
          <w:sz w:val="28"/>
          <w:szCs w:val="28"/>
        </w:rPr>
        <w:t>page</w:t>
      </w:r>
      <w:proofErr w:type="spellEnd"/>
      <w:r w:rsidRPr="005D48B4">
        <w:rPr>
          <w:rFonts w:ascii="Times New Roman" w:eastAsia="Times New Roman" w:hAnsi="Times New Roman" w:cs="Times New Roman"/>
          <w:sz w:val="28"/>
          <w:szCs w:val="28"/>
        </w:rPr>
        <w:t>/n9/</w:t>
      </w:r>
      <w:proofErr w:type="spellStart"/>
      <w:r w:rsidRPr="005D48B4">
        <w:rPr>
          <w:rFonts w:ascii="Times New Roman" w:eastAsia="Times New Roman" w:hAnsi="Times New Roman" w:cs="Times New Roman"/>
          <w:sz w:val="28"/>
          <w:szCs w:val="28"/>
        </w:rPr>
        <w:t>mode</w:t>
      </w:r>
      <w:proofErr w:type="spellEnd"/>
      <w:r w:rsidRPr="005D48B4">
        <w:rPr>
          <w:rFonts w:ascii="Times New Roman" w:eastAsia="Times New Roman" w:hAnsi="Times New Roman" w:cs="Times New Roman"/>
          <w:sz w:val="28"/>
          <w:szCs w:val="28"/>
        </w:rPr>
        <w:t>/2up (Дата звернення: 15.04.2023).</w:t>
      </w:r>
    </w:p>
    <w:p w14:paraId="3969F8F2"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Gardiner</w:t>
      </w:r>
      <w:proofErr w:type="spellEnd"/>
      <w:r w:rsidRPr="005D48B4">
        <w:rPr>
          <w:rFonts w:ascii="Times New Roman" w:eastAsia="Times New Roman" w:hAnsi="Times New Roman" w:cs="Times New Roman"/>
          <w:sz w:val="28"/>
          <w:szCs w:val="28"/>
        </w:rPr>
        <w:t xml:space="preserve"> A. </w:t>
      </w:r>
      <w:proofErr w:type="spellStart"/>
      <w:r w:rsidRPr="005D48B4">
        <w:rPr>
          <w:rFonts w:ascii="Times New Roman" w:eastAsia="Times New Roman" w:hAnsi="Times New Roman" w:cs="Times New Roman"/>
          <w:sz w:val="28"/>
          <w:szCs w:val="28"/>
        </w:rPr>
        <w:t>The</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theory</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of</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proper</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names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London</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New</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York</w:t>
      </w:r>
      <w:proofErr w:type="spellEnd"/>
      <w:r w:rsidRPr="005D48B4">
        <w:rPr>
          <w:rFonts w:ascii="Times New Roman" w:eastAsia="Times New Roman" w:hAnsi="Times New Roman" w:cs="Times New Roman"/>
          <w:sz w:val="28"/>
          <w:szCs w:val="28"/>
        </w:rPr>
        <w:t>, 1954. 68 p.</w:t>
      </w:r>
    </w:p>
    <w:p w14:paraId="31802C2A" w14:textId="77777777" w:rsidR="00D82DBD" w:rsidRPr="005D48B4" w:rsidRDefault="00FE5438">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sz w:val="28"/>
          <w:szCs w:val="28"/>
        </w:rPr>
        <w:t>Peters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Th</w:t>
      </w:r>
      <w:proofErr w:type="spellEnd"/>
      <w:r w:rsidRPr="005D48B4">
        <w:rPr>
          <w:rFonts w:ascii="Times New Roman" w:eastAsia="Times New Roman" w:hAnsi="Times New Roman" w:cs="Times New Roman"/>
          <w:sz w:val="28"/>
          <w:szCs w:val="28"/>
        </w:rPr>
        <w:t xml:space="preserve">. C. </w:t>
      </w:r>
      <w:proofErr w:type="spellStart"/>
      <w:r w:rsidRPr="005D48B4">
        <w:rPr>
          <w:rFonts w:ascii="Times New Roman" w:eastAsia="Times New Roman" w:hAnsi="Times New Roman" w:cs="Times New Roman"/>
          <w:sz w:val="28"/>
          <w:szCs w:val="28"/>
        </w:rPr>
        <w:t>Simply</w:t>
      </w:r>
      <w:proofErr w:type="spellEnd"/>
      <w:r w:rsidRPr="005D48B4">
        <w:rPr>
          <w:rFonts w:ascii="Times New Roman" w:eastAsia="Times New Roman" w:hAnsi="Times New Roman" w:cs="Times New Roman"/>
          <w:sz w:val="28"/>
          <w:szCs w:val="28"/>
        </w:rPr>
        <w:t xml:space="preserve"> C. S. </w:t>
      </w:r>
      <w:proofErr w:type="spellStart"/>
      <w:r w:rsidRPr="005D48B4">
        <w:rPr>
          <w:rFonts w:ascii="Times New Roman" w:eastAsia="Times New Roman" w:hAnsi="Times New Roman" w:cs="Times New Roman"/>
          <w:sz w:val="28"/>
          <w:szCs w:val="28"/>
        </w:rPr>
        <w:t>Lewis</w:t>
      </w:r>
      <w:proofErr w:type="spellEnd"/>
      <w:r w:rsidRPr="005D48B4">
        <w:rPr>
          <w:rFonts w:ascii="Times New Roman" w:eastAsia="Times New Roman" w:hAnsi="Times New Roman" w:cs="Times New Roman"/>
          <w:sz w:val="28"/>
          <w:szCs w:val="28"/>
        </w:rPr>
        <w:t xml:space="preserve">: A </w:t>
      </w:r>
      <w:proofErr w:type="spellStart"/>
      <w:r w:rsidRPr="005D48B4">
        <w:rPr>
          <w:rFonts w:ascii="Times New Roman" w:eastAsia="Times New Roman" w:hAnsi="Times New Roman" w:cs="Times New Roman"/>
          <w:sz w:val="28"/>
          <w:szCs w:val="28"/>
        </w:rPr>
        <w:t>Beginner’s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Guide</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to</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the</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Life</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and</w:t>
      </w:r>
      <w:proofErr w:type="spellEnd"/>
      <w:r w:rsidRPr="005D48B4">
        <w:rPr>
          <w:rFonts w:ascii="Times New Roman" w:eastAsia="Times New Roman" w:hAnsi="Times New Roman" w:cs="Times New Roman"/>
          <w:sz w:val="28"/>
          <w:szCs w:val="28"/>
        </w:rPr>
        <w:t xml:space="preserve"> Works </w:t>
      </w:r>
      <w:proofErr w:type="spellStart"/>
      <w:r w:rsidRPr="005D48B4">
        <w:rPr>
          <w:rFonts w:ascii="Times New Roman" w:eastAsia="Times New Roman" w:hAnsi="Times New Roman" w:cs="Times New Roman"/>
          <w:sz w:val="28"/>
          <w:szCs w:val="28"/>
        </w:rPr>
        <w:t>of</w:t>
      </w:r>
      <w:proofErr w:type="spellEnd"/>
      <w:r w:rsidRPr="005D48B4">
        <w:rPr>
          <w:rFonts w:ascii="Times New Roman" w:eastAsia="Times New Roman" w:hAnsi="Times New Roman" w:cs="Times New Roman"/>
          <w:sz w:val="28"/>
          <w:szCs w:val="28"/>
        </w:rPr>
        <w:t xml:space="preserve"> C. S. </w:t>
      </w:r>
      <w:proofErr w:type="spellStart"/>
      <w:r w:rsidRPr="005D48B4">
        <w:rPr>
          <w:rFonts w:ascii="Times New Roman" w:eastAsia="Times New Roman" w:hAnsi="Times New Roman" w:cs="Times New Roman"/>
          <w:sz w:val="28"/>
          <w:szCs w:val="28"/>
        </w:rPr>
        <w:t>Lewis</w:t>
      </w:r>
      <w:proofErr w:type="spellEnd"/>
      <w:r w:rsidRPr="005D48B4">
        <w:rPr>
          <w:rFonts w:ascii="Times New Roman" w:eastAsia="Times New Roman" w:hAnsi="Times New Roman" w:cs="Times New Roman"/>
          <w:sz w:val="28"/>
          <w:szCs w:val="28"/>
        </w:rPr>
        <w:t xml:space="preserve">. URL: https://archive.org/details/simplycslewisbeg0000pete/ </w:t>
      </w:r>
      <w:proofErr w:type="spellStart"/>
      <w:r w:rsidRPr="005D48B4">
        <w:rPr>
          <w:rFonts w:ascii="Times New Roman" w:eastAsia="Times New Roman" w:hAnsi="Times New Roman" w:cs="Times New Roman"/>
          <w:sz w:val="28"/>
          <w:szCs w:val="28"/>
        </w:rPr>
        <w:t>mode</w:t>
      </w:r>
      <w:proofErr w:type="spellEnd"/>
      <w:r w:rsidRPr="005D48B4">
        <w:rPr>
          <w:rFonts w:ascii="Times New Roman" w:eastAsia="Times New Roman" w:hAnsi="Times New Roman" w:cs="Times New Roman"/>
          <w:sz w:val="28"/>
          <w:szCs w:val="28"/>
        </w:rPr>
        <w:t>/2up (Дата звернення: 15.04.2023).</w:t>
      </w:r>
    </w:p>
    <w:p w14:paraId="1D2B0F57" w14:textId="77777777" w:rsidR="00D82DBD" w:rsidRPr="005D48B4" w:rsidRDefault="005D48B4">
      <w:pPr>
        <w:numPr>
          <w:ilvl w:val="0"/>
          <w:numId w:val="17"/>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sz w:val="28"/>
          <w:szCs w:val="28"/>
        </w:rPr>
      </w:pPr>
      <w:r w:rsidRPr="005D48B4">
        <w:rPr>
          <w:rFonts w:ascii="Times New Roman" w:hAnsi="Times New Roman" w:cs="Times New Roman"/>
          <w:noProof/>
          <w:lang w:val="ru-RU" w:eastAsia="ru-RU"/>
        </w:rPr>
        <w:drawing>
          <wp:anchor distT="0" distB="0" distL="114300" distR="114300" simplePos="0" relativeHeight="251660288" behindDoc="0" locked="0" layoutInCell="1" allowOverlap="1" wp14:anchorId="28A76005" wp14:editId="381B5CCF">
            <wp:simplePos x="0" y="0"/>
            <wp:positionH relativeFrom="page">
              <wp:posOffset>2712720</wp:posOffset>
            </wp:positionH>
            <wp:positionV relativeFrom="paragraph">
              <wp:posOffset>502285</wp:posOffset>
            </wp:positionV>
            <wp:extent cx="954000" cy="47520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авантаження.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54000" cy="47520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FE5438" w:rsidRPr="005D48B4">
        <w:rPr>
          <w:rFonts w:ascii="Times New Roman" w:eastAsia="Times New Roman" w:hAnsi="Times New Roman" w:cs="Times New Roman"/>
          <w:sz w:val="28"/>
          <w:szCs w:val="28"/>
        </w:rPr>
        <w:t>Through</w:t>
      </w:r>
      <w:proofErr w:type="spellEnd"/>
      <w:r w:rsidR="00FE5438" w:rsidRPr="005D48B4">
        <w:rPr>
          <w:rFonts w:ascii="Times New Roman" w:eastAsia="Times New Roman" w:hAnsi="Times New Roman" w:cs="Times New Roman"/>
          <w:sz w:val="28"/>
          <w:szCs w:val="28"/>
        </w:rPr>
        <w:t xml:space="preserve"> </w:t>
      </w:r>
      <w:proofErr w:type="spellStart"/>
      <w:r w:rsidR="00FE5438" w:rsidRPr="005D48B4">
        <w:rPr>
          <w:rFonts w:ascii="Times New Roman" w:eastAsia="Times New Roman" w:hAnsi="Times New Roman" w:cs="Times New Roman"/>
          <w:sz w:val="28"/>
          <w:szCs w:val="28"/>
        </w:rPr>
        <w:t>Joy</w:t>
      </w:r>
      <w:proofErr w:type="spellEnd"/>
      <w:r w:rsidR="00FE5438" w:rsidRPr="005D48B4">
        <w:rPr>
          <w:rFonts w:ascii="Times New Roman" w:eastAsia="Times New Roman" w:hAnsi="Times New Roman" w:cs="Times New Roman"/>
          <w:sz w:val="28"/>
          <w:szCs w:val="28"/>
        </w:rPr>
        <w:t xml:space="preserve"> </w:t>
      </w:r>
      <w:proofErr w:type="spellStart"/>
      <w:r w:rsidR="00FE5438" w:rsidRPr="005D48B4">
        <w:rPr>
          <w:rFonts w:ascii="Times New Roman" w:eastAsia="Times New Roman" w:hAnsi="Times New Roman" w:cs="Times New Roman"/>
          <w:sz w:val="28"/>
          <w:szCs w:val="28"/>
        </w:rPr>
        <w:t>and</w:t>
      </w:r>
      <w:proofErr w:type="spellEnd"/>
      <w:r w:rsidR="00FE5438" w:rsidRPr="005D48B4">
        <w:rPr>
          <w:rFonts w:ascii="Times New Roman" w:eastAsia="Times New Roman" w:hAnsi="Times New Roman" w:cs="Times New Roman"/>
          <w:sz w:val="28"/>
          <w:szCs w:val="28"/>
        </w:rPr>
        <w:t xml:space="preserve"> </w:t>
      </w:r>
      <w:proofErr w:type="spellStart"/>
      <w:r w:rsidR="00FE5438" w:rsidRPr="005D48B4">
        <w:rPr>
          <w:rFonts w:ascii="Times New Roman" w:eastAsia="Times New Roman" w:hAnsi="Times New Roman" w:cs="Times New Roman"/>
          <w:sz w:val="28"/>
          <w:szCs w:val="28"/>
        </w:rPr>
        <w:t>Beyond</w:t>
      </w:r>
      <w:proofErr w:type="spellEnd"/>
      <w:r w:rsidR="00FE5438" w:rsidRPr="005D48B4">
        <w:rPr>
          <w:rFonts w:ascii="Times New Roman" w:eastAsia="Times New Roman" w:hAnsi="Times New Roman" w:cs="Times New Roman"/>
          <w:sz w:val="28"/>
          <w:szCs w:val="28"/>
        </w:rPr>
        <w:t xml:space="preserve">: A </w:t>
      </w:r>
      <w:proofErr w:type="spellStart"/>
      <w:r w:rsidR="00FE5438" w:rsidRPr="005D48B4">
        <w:rPr>
          <w:rFonts w:ascii="Times New Roman" w:eastAsia="Times New Roman" w:hAnsi="Times New Roman" w:cs="Times New Roman"/>
          <w:sz w:val="28"/>
          <w:szCs w:val="28"/>
        </w:rPr>
        <w:t>Pictorial</w:t>
      </w:r>
      <w:proofErr w:type="spellEnd"/>
      <w:r w:rsidR="00FE5438" w:rsidRPr="005D48B4">
        <w:rPr>
          <w:rFonts w:ascii="Times New Roman" w:eastAsia="Times New Roman" w:hAnsi="Times New Roman" w:cs="Times New Roman"/>
          <w:sz w:val="28"/>
          <w:szCs w:val="28"/>
        </w:rPr>
        <w:t xml:space="preserve"> </w:t>
      </w:r>
      <w:proofErr w:type="spellStart"/>
      <w:r w:rsidR="00FE5438" w:rsidRPr="005D48B4">
        <w:rPr>
          <w:rFonts w:ascii="Times New Roman" w:eastAsia="Times New Roman" w:hAnsi="Times New Roman" w:cs="Times New Roman"/>
          <w:sz w:val="28"/>
          <w:szCs w:val="28"/>
        </w:rPr>
        <w:t>Biography</w:t>
      </w:r>
      <w:proofErr w:type="spellEnd"/>
      <w:r w:rsidR="00FE5438" w:rsidRPr="005D48B4">
        <w:rPr>
          <w:rFonts w:ascii="Times New Roman" w:eastAsia="Times New Roman" w:hAnsi="Times New Roman" w:cs="Times New Roman"/>
          <w:sz w:val="28"/>
          <w:szCs w:val="28"/>
        </w:rPr>
        <w:t xml:space="preserve"> </w:t>
      </w:r>
      <w:proofErr w:type="spellStart"/>
      <w:r w:rsidR="00FE5438" w:rsidRPr="005D48B4">
        <w:rPr>
          <w:rFonts w:ascii="Times New Roman" w:eastAsia="Times New Roman" w:hAnsi="Times New Roman" w:cs="Times New Roman"/>
          <w:sz w:val="28"/>
          <w:szCs w:val="28"/>
        </w:rPr>
        <w:t>of</w:t>
      </w:r>
      <w:proofErr w:type="spellEnd"/>
      <w:r w:rsidR="00FE5438" w:rsidRPr="005D48B4">
        <w:rPr>
          <w:rFonts w:ascii="Times New Roman" w:eastAsia="Times New Roman" w:hAnsi="Times New Roman" w:cs="Times New Roman"/>
          <w:sz w:val="28"/>
          <w:szCs w:val="28"/>
        </w:rPr>
        <w:t xml:space="preserve"> C. S. </w:t>
      </w:r>
      <w:proofErr w:type="spellStart"/>
      <w:r w:rsidR="00FE5438" w:rsidRPr="005D48B4">
        <w:rPr>
          <w:rFonts w:ascii="Times New Roman" w:eastAsia="Times New Roman" w:hAnsi="Times New Roman" w:cs="Times New Roman"/>
          <w:sz w:val="28"/>
          <w:szCs w:val="28"/>
        </w:rPr>
        <w:t>Lewis</w:t>
      </w:r>
      <w:proofErr w:type="spellEnd"/>
      <w:r w:rsidR="00FE5438" w:rsidRPr="005D48B4">
        <w:rPr>
          <w:rFonts w:ascii="Times New Roman" w:eastAsia="Times New Roman" w:hAnsi="Times New Roman" w:cs="Times New Roman"/>
          <w:sz w:val="28"/>
          <w:szCs w:val="28"/>
        </w:rPr>
        <w:t xml:space="preserve">. URL: </w:t>
      </w:r>
      <w:hyperlink r:id="rId16">
        <w:r w:rsidR="00FE5438" w:rsidRPr="005D48B4">
          <w:rPr>
            <w:rFonts w:ascii="Times New Roman" w:eastAsia="Times New Roman" w:hAnsi="Times New Roman" w:cs="Times New Roman"/>
            <w:sz w:val="28"/>
            <w:szCs w:val="28"/>
          </w:rPr>
          <w:t>https://archive.org/details/throughjoybeyond00hoop/page/n11/mode/2up</w:t>
        </w:r>
      </w:hyperlink>
      <w:r w:rsidR="00FE5438" w:rsidRPr="005D48B4">
        <w:rPr>
          <w:rFonts w:ascii="Times New Roman" w:eastAsia="Times New Roman" w:hAnsi="Times New Roman" w:cs="Times New Roman"/>
          <w:sz w:val="28"/>
          <w:szCs w:val="28"/>
        </w:rPr>
        <w:t xml:space="preserve">. (Дата звернення: 12.12.2023). </w:t>
      </w:r>
      <w:r w:rsidR="00FE5438" w:rsidRPr="005D48B4">
        <w:rPr>
          <w:rFonts w:ascii="Times New Roman" w:hAnsi="Times New Roman" w:cs="Times New Roman"/>
        </w:rPr>
        <w:br w:type="page"/>
      </w:r>
    </w:p>
    <w:p w14:paraId="17F84C68" w14:textId="77777777" w:rsidR="00D82DBD" w:rsidRPr="005D48B4" w:rsidRDefault="00FE5438" w:rsidP="00F82244">
      <w:pPr>
        <w:pStyle w:val="1"/>
        <w:spacing w:before="0" w:line="360" w:lineRule="auto"/>
        <w:jc w:val="center"/>
        <w:rPr>
          <w:rFonts w:ascii="Times New Roman" w:eastAsia="Times New Roman" w:hAnsi="Times New Roman" w:cs="Times New Roman"/>
          <w:b/>
          <w:color w:val="000000"/>
          <w:sz w:val="28"/>
          <w:szCs w:val="28"/>
        </w:rPr>
      </w:pPr>
      <w:bookmarkStart w:id="20" w:name="_Toc166686702"/>
      <w:r w:rsidRPr="005D48B4">
        <w:rPr>
          <w:rFonts w:ascii="Times New Roman" w:eastAsia="Times New Roman" w:hAnsi="Times New Roman" w:cs="Times New Roman"/>
          <w:b/>
          <w:color w:val="000000"/>
          <w:sz w:val="28"/>
          <w:szCs w:val="28"/>
        </w:rPr>
        <w:lastRenderedPageBreak/>
        <w:t>АНОТАЦІЇ</w:t>
      </w:r>
      <w:bookmarkEnd w:id="20"/>
    </w:p>
    <w:p w14:paraId="2B97F66B" w14:textId="77777777" w:rsidR="00D82DBD" w:rsidRPr="005D48B4" w:rsidRDefault="00D82DB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bookmarkStart w:id="21" w:name="_heading=h.lnxbz9" w:colFirst="0" w:colLast="0"/>
      <w:bookmarkEnd w:id="21"/>
    </w:p>
    <w:p w14:paraId="7FD52907"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b/>
          <w:color w:val="000000"/>
          <w:sz w:val="28"/>
          <w:szCs w:val="28"/>
        </w:rPr>
      </w:pPr>
      <w:r w:rsidRPr="005D48B4">
        <w:rPr>
          <w:rFonts w:ascii="Times New Roman" w:eastAsia="Times New Roman" w:hAnsi="Times New Roman" w:cs="Times New Roman"/>
          <w:b/>
          <w:color w:val="000000"/>
          <w:sz w:val="28"/>
          <w:szCs w:val="28"/>
        </w:rPr>
        <w:t xml:space="preserve">Кобець О. А. Особливості відтворення власних назв романів серії «Хроніки </w:t>
      </w:r>
      <w:proofErr w:type="spellStart"/>
      <w:r w:rsidRPr="005D48B4">
        <w:rPr>
          <w:rFonts w:ascii="Times New Roman" w:eastAsia="Times New Roman" w:hAnsi="Times New Roman" w:cs="Times New Roman"/>
          <w:b/>
          <w:color w:val="000000"/>
          <w:sz w:val="28"/>
          <w:szCs w:val="28"/>
        </w:rPr>
        <w:t>Нарнії</w:t>
      </w:r>
      <w:proofErr w:type="spellEnd"/>
      <w:r w:rsidRPr="005D48B4">
        <w:rPr>
          <w:rFonts w:ascii="Times New Roman" w:eastAsia="Times New Roman" w:hAnsi="Times New Roman" w:cs="Times New Roman"/>
          <w:b/>
          <w:color w:val="000000"/>
          <w:sz w:val="28"/>
          <w:szCs w:val="28"/>
        </w:rPr>
        <w:t>» в українських перекладах.</w:t>
      </w:r>
    </w:p>
    <w:p w14:paraId="2F9400A8"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b/>
          <w:color w:val="000000"/>
          <w:sz w:val="28"/>
          <w:szCs w:val="28"/>
        </w:rPr>
        <w:t>Об’єктом</w:t>
      </w:r>
      <w:r w:rsidRPr="005D48B4">
        <w:rPr>
          <w:rFonts w:ascii="Times New Roman" w:eastAsia="Times New Roman" w:hAnsi="Times New Roman" w:cs="Times New Roman"/>
          <w:color w:val="000000"/>
          <w:sz w:val="28"/>
          <w:szCs w:val="28"/>
        </w:rPr>
        <w:t xml:space="preserve"> нашого дослідження виступають власні назви оригінальних </w:t>
      </w:r>
      <w:proofErr w:type="spellStart"/>
      <w:r w:rsidRPr="005D48B4">
        <w:rPr>
          <w:rFonts w:ascii="Times New Roman" w:eastAsia="Times New Roman" w:hAnsi="Times New Roman" w:cs="Times New Roman"/>
          <w:color w:val="000000"/>
          <w:sz w:val="28"/>
          <w:szCs w:val="28"/>
        </w:rPr>
        <w:t>англійськомовних</w:t>
      </w:r>
      <w:proofErr w:type="spellEnd"/>
      <w:r w:rsidRPr="005D48B4">
        <w:rPr>
          <w:rFonts w:ascii="Times New Roman" w:eastAsia="Times New Roman" w:hAnsi="Times New Roman" w:cs="Times New Roman"/>
          <w:color w:val="000000"/>
          <w:sz w:val="28"/>
          <w:szCs w:val="28"/>
        </w:rPr>
        <w:t xml:space="preserve"> творів та їхні відповідники в текстах українського перекладу.</w:t>
      </w:r>
    </w:p>
    <w:p w14:paraId="5BEA0479"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b/>
          <w:color w:val="000000"/>
          <w:sz w:val="28"/>
          <w:szCs w:val="28"/>
        </w:rPr>
        <w:t>Метою</w:t>
      </w:r>
      <w:r w:rsidRPr="005D48B4">
        <w:rPr>
          <w:rFonts w:ascii="Times New Roman" w:eastAsia="Times New Roman" w:hAnsi="Times New Roman" w:cs="Times New Roman"/>
          <w:color w:val="000000"/>
          <w:sz w:val="28"/>
          <w:szCs w:val="28"/>
        </w:rPr>
        <w:t xml:space="preserve"> роботи є аналіз способів перекладу власних назв романів «Лев, Біла Відьма та шафа» та «Остання битва» </w:t>
      </w:r>
      <w:proofErr w:type="spellStart"/>
      <w:r w:rsidRPr="005D48B4">
        <w:rPr>
          <w:rFonts w:ascii="Times New Roman" w:eastAsia="Times New Roman" w:hAnsi="Times New Roman" w:cs="Times New Roman"/>
          <w:color w:val="000000"/>
          <w:sz w:val="28"/>
          <w:szCs w:val="28"/>
        </w:rPr>
        <w:t>Клайва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Стейплза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Льюїса</w:t>
      </w:r>
      <w:proofErr w:type="spellEnd"/>
      <w:r w:rsidRPr="005D48B4">
        <w:rPr>
          <w:rFonts w:ascii="Times New Roman" w:eastAsia="Times New Roman" w:hAnsi="Times New Roman" w:cs="Times New Roman"/>
          <w:color w:val="000000"/>
          <w:sz w:val="28"/>
          <w:szCs w:val="28"/>
        </w:rPr>
        <w:t>.</w:t>
      </w:r>
    </w:p>
    <w:p w14:paraId="3BBA6ED3"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Для досягнення поставленої мети виконали такі завдання:</w:t>
      </w:r>
    </w:p>
    <w:p w14:paraId="7A3A5876"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з’ясувати особливості художнього перекладу;</w:t>
      </w:r>
    </w:p>
    <w:p w14:paraId="2B608F78"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проаналізувати наукову літературу, присвячену визначенню власних назв;</w:t>
      </w:r>
    </w:p>
    <w:p w14:paraId="326CB7F3"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з’ясувати специфіку жанру </w:t>
      </w:r>
      <w:proofErr w:type="spellStart"/>
      <w:r w:rsidRPr="005D48B4">
        <w:rPr>
          <w:rFonts w:ascii="Times New Roman" w:eastAsia="Times New Roman" w:hAnsi="Times New Roman" w:cs="Times New Roman"/>
          <w:color w:val="000000"/>
          <w:sz w:val="28"/>
          <w:szCs w:val="28"/>
        </w:rPr>
        <w:t>фентезі</w:t>
      </w:r>
      <w:proofErr w:type="spellEnd"/>
      <w:r w:rsidRPr="005D48B4">
        <w:rPr>
          <w:rFonts w:ascii="Times New Roman" w:eastAsia="Times New Roman" w:hAnsi="Times New Roman" w:cs="Times New Roman"/>
          <w:color w:val="000000"/>
          <w:sz w:val="28"/>
          <w:szCs w:val="28"/>
        </w:rPr>
        <w:t>;</w:t>
      </w:r>
    </w:p>
    <w:p w14:paraId="0FD9B873"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розглянути класифікації власних назв;</w:t>
      </w:r>
    </w:p>
    <w:p w14:paraId="2E85DF15"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вивчити способи перекладу власних назв;</w:t>
      </w:r>
    </w:p>
    <w:p w14:paraId="60CBF128"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проаналізувати способи перекладу власних назв українською в перекладах романів «Лев, Біла Відьма та шафа» та «Остання битва» </w:t>
      </w:r>
      <w:proofErr w:type="spellStart"/>
      <w:r w:rsidRPr="005D48B4">
        <w:rPr>
          <w:rFonts w:ascii="Times New Roman" w:eastAsia="Times New Roman" w:hAnsi="Times New Roman" w:cs="Times New Roman"/>
          <w:color w:val="000000"/>
          <w:sz w:val="28"/>
          <w:szCs w:val="28"/>
        </w:rPr>
        <w:t>Клайва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Стейплза</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Льюїса</w:t>
      </w:r>
      <w:proofErr w:type="spellEnd"/>
      <w:r w:rsidRPr="005D48B4">
        <w:rPr>
          <w:rFonts w:ascii="Times New Roman" w:eastAsia="Times New Roman" w:hAnsi="Times New Roman" w:cs="Times New Roman"/>
          <w:color w:val="000000"/>
          <w:sz w:val="28"/>
          <w:szCs w:val="28"/>
        </w:rPr>
        <w:t>.</w:t>
      </w:r>
    </w:p>
    <w:p w14:paraId="0AEF8525"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b/>
          <w:color w:val="000000"/>
          <w:sz w:val="28"/>
          <w:szCs w:val="28"/>
        </w:rPr>
        <w:t>Матеріалом</w:t>
      </w:r>
      <w:r w:rsidRPr="005D48B4">
        <w:rPr>
          <w:rFonts w:ascii="Times New Roman" w:eastAsia="Times New Roman" w:hAnsi="Times New Roman" w:cs="Times New Roman"/>
          <w:color w:val="000000"/>
          <w:sz w:val="28"/>
          <w:szCs w:val="28"/>
        </w:rPr>
        <w:t xml:space="preserve"> дослідження виступили 110 одиниць </w:t>
      </w:r>
      <w:proofErr w:type="spellStart"/>
      <w:r w:rsidRPr="005D48B4">
        <w:rPr>
          <w:rFonts w:ascii="Times New Roman" w:eastAsia="Times New Roman" w:hAnsi="Times New Roman" w:cs="Times New Roman"/>
          <w:color w:val="000000"/>
          <w:sz w:val="28"/>
          <w:szCs w:val="28"/>
        </w:rPr>
        <w:t>англійськомовних</w:t>
      </w:r>
      <w:proofErr w:type="spellEnd"/>
      <w:r w:rsidRPr="005D48B4">
        <w:rPr>
          <w:rFonts w:ascii="Times New Roman" w:eastAsia="Times New Roman" w:hAnsi="Times New Roman" w:cs="Times New Roman"/>
          <w:color w:val="000000"/>
          <w:sz w:val="28"/>
          <w:szCs w:val="28"/>
        </w:rPr>
        <w:t xml:space="preserve"> власних назв з тексту оригіналу та відповідно 110 одиниць їхніх перекладів українською мовою.</w:t>
      </w:r>
    </w:p>
    <w:p w14:paraId="21D3885A"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r w:rsidRPr="005D48B4">
        <w:rPr>
          <w:rFonts w:ascii="Times New Roman" w:eastAsia="Times New Roman" w:hAnsi="Times New Roman" w:cs="Times New Roman"/>
          <w:color w:val="000000"/>
          <w:sz w:val="28"/>
          <w:szCs w:val="28"/>
        </w:rPr>
        <w:t xml:space="preserve">Результати дослідження засвідчили, що найчастіше перекладачі зверталися до комплексної перекладацької трансформації, друге місце посідає </w:t>
      </w:r>
      <w:proofErr w:type="spellStart"/>
      <w:r w:rsidRPr="005D48B4">
        <w:rPr>
          <w:rFonts w:ascii="Times New Roman" w:eastAsia="Times New Roman" w:hAnsi="Times New Roman" w:cs="Times New Roman"/>
          <w:color w:val="000000"/>
          <w:sz w:val="28"/>
          <w:szCs w:val="28"/>
        </w:rPr>
        <w:t>транскодування</w:t>
      </w:r>
      <w:proofErr w:type="spellEnd"/>
      <w:r w:rsidRPr="005D48B4">
        <w:rPr>
          <w:rFonts w:ascii="Times New Roman" w:eastAsia="Times New Roman" w:hAnsi="Times New Roman" w:cs="Times New Roman"/>
          <w:color w:val="000000"/>
          <w:sz w:val="28"/>
          <w:szCs w:val="28"/>
        </w:rPr>
        <w:t>, найменше перекладачі використовували спосіб згідно традиції.</w:t>
      </w:r>
    </w:p>
    <w:p w14:paraId="4B22A91B"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sz w:val="28"/>
          <w:szCs w:val="28"/>
        </w:rPr>
      </w:pPr>
      <w:r w:rsidRPr="005D48B4">
        <w:rPr>
          <w:rFonts w:ascii="Times New Roman" w:eastAsia="Times New Roman" w:hAnsi="Times New Roman" w:cs="Times New Roman"/>
          <w:b/>
          <w:i/>
          <w:sz w:val="28"/>
          <w:szCs w:val="28"/>
        </w:rPr>
        <w:t xml:space="preserve">Ключові слова: </w:t>
      </w:r>
      <w:r w:rsidRPr="005D48B4">
        <w:rPr>
          <w:rFonts w:ascii="Times New Roman" w:eastAsia="Times New Roman" w:hAnsi="Times New Roman" w:cs="Times New Roman"/>
          <w:sz w:val="28"/>
          <w:szCs w:val="28"/>
        </w:rPr>
        <w:t xml:space="preserve">власні назви, продуктивність, способи перекладу, трансформації, літературні твори жанру </w:t>
      </w:r>
      <w:proofErr w:type="spellStart"/>
      <w:r w:rsidRPr="005D48B4">
        <w:rPr>
          <w:rFonts w:ascii="Times New Roman" w:eastAsia="Times New Roman" w:hAnsi="Times New Roman" w:cs="Times New Roman"/>
          <w:sz w:val="28"/>
          <w:szCs w:val="28"/>
        </w:rPr>
        <w:t>фентезі</w:t>
      </w:r>
      <w:proofErr w:type="spellEnd"/>
      <w:r w:rsidRPr="005D48B4">
        <w:rPr>
          <w:rFonts w:ascii="Times New Roman" w:eastAsia="Times New Roman" w:hAnsi="Times New Roman" w:cs="Times New Roman"/>
          <w:sz w:val="28"/>
          <w:szCs w:val="28"/>
        </w:rPr>
        <w:t>.</w:t>
      </w:r>
    </w:p>
    <w:p w14:paraId="0BBE446F" w14:textId="77777777" w:rsidR="00D82DBD" w:rsidRPr="005D48B4" w:rsidRDefault="00D82DBD">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sz w:val="28"/>
          <w:szCs w:val="28"/>
        </w:rPr>
      </w:pPr>
    </w:p>
    <w:p w14:paraId="1D53FEB7" w14:textId="77777777" w:rsidR="00D82DBD" w:rsidRPr="005D48B4" w:rsidRDefault="00FE5438">
      <w:pPr>
        <w:rPr>
          <w:rFonts w:ascii="Times New Roman" w:eastAsia="Times New Roman" w:hAnsi="Times New Roman" w:cs="Times New Roman"/>
          <w:sz w:val="28"/>
          <w:szCs w:val="28"/>
        </w:rPr>
      </w:pPr>
      <w:r w:rsidRPr="005D48B4">
        <w:rPr>
          <w:rFonts w:ascii="Times New Roman" w:hAnsi="Times New Roman" w:cs="Times New Roman"/>
        </w:rPr>
        <w:br w:type="page"/>
      </w:r>
    </w:p>
    <w:p w14:paraId="3A5F6249" w14:textId="77777777" w:rsidR="00D82DBD" w:rsidRPr="005D48B4" w:rsidRDefault="00FE5438">
      <w:pPr>
        <w:pBdr>
          <w:top w:val="nil"/>
          <w:left w:val="nil"/>
          <w:bottom w:val="nil"/>
          <w:right w:val="nil"/>
          <w:between w:val="nil"/>
        </w:pBdr>
        <w:tabs>
          <w:tab w:val="left" w:pos="1134"/>
        </w:tabs>
        <w:spacing w:after="0" w:line="360" w:lineRule="auto"/>
        <w:jc w:val="center"/>
        <w:rPr>
          <w:rFonts w:ascii="Times New Roman" w:eastAsia="Times New Roman" w:hAnsi="Times New Roman" w:cs="Times New Roman"/>
          <w:b/>
          <w:color w:val="000000"/>
          <w:sz w:val="28"/>
          <w:szCs w:val="28"/>
        </w:rPr>
      </w:pPr>
      <w:r w:rsidRPr="005D48B4">
        <w:rPr>
          <w:rFonts w:ascii="Times New Roman" w:eastAsia="Times New Roman" w:hAnsi="Times New Roman" w:cs="Times New Roman"/>
          <w:b/>
          <w:color w:val="000000"/>
          <w:sz w:val="28"/>
          <w:szCs w:val="28"/>
        </w:rPr>
        <w:lastRenderedPageBreak/>
        <w:t>SUMMARY</w:t>
      </w:r>
    </w:p>
    <w:p w14:paraId="784A6002" w14:textId="77777777" w:rsidR="00D82DBD" w:rsidRPr="005D48B4" w:rsidRDefault="00D82DBD">
      <w:pPr>
        <w:pBdr>
          <w:top w:val="nil"/>
          <w:left w:val="nil"/>
          <w:bottom w:val="nil"/>
          <w:right w:val="nil"/>
          <w:between w:val="nil"/>
        </w:pBdr>
        <w:tabs>
          <w:tab w:val="left" w:pos="1134"/>
        </w:tabs>
        <w:spacing w:after="0" w:line="360" w:lineRule="auto"/>
        <w:ind w:firstLine="709"/>
        <w:jc w:val="center"/>
        <w:rPr>
          <w:rFonts w:ascii="Times New Roman" w:eastAsia="Times New Roman" w:hAnsi="Times New Roman" w:cs="Times New Roman"/>
          <w:color w:val="000000"/>
          <w:sz w:val="28"/>
          <w:szCs w:val="28"/>
        </w:rPr>
      </w:pPr>
    </w:p>
    <w:p w14:paraId="58523698"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b/>
          <w:color w:val="000000"/>
          <w:sz w:val="28"/>
          <w:szCs w:val="28"/>
        </w:rPr>
      </w:pPr>
      <w:proofErr w:type="spellStart"/>
      <w:r w:rsidRPr="005D48B4">
        <w:rPr>
          <w:rFonts w:ascii="Times New Roman" w:eastAsia="Times New Roman" w:hAnsi="Times New Roman" w:cs="Times New Roman"/>
          <w:b/>
          <w:color w:val="000000"/>
          <w:sz w:val="28"/>
          <w:szCs w:val="28"/>
        </w:rPr>
        <w:t>Kobets</w:t>
      </w:r>
      <w:proofErr w:type="spellEnd"/>
      <w:r w:rsidRPr="005D48B4">
        <w:rPr>
          <w:rFonts w:ascii="Times New Roman" w:eastAsia="Times New Roman" w:hAnsi="Times New Roman" w:cs="Times New Roman"/>
          <w:b/>
          <w:color w:val="000000"/>
          <w:sz w:val="28"/>
          <w:szCs w:val="28"/>
        </w:rPr>
        <w:t xml:space="preserve"> O. A. </w:t>
      </w:r>
      <w:proofErr w:type="spellStart"/>
      <w:r w:rsidR="00453D58" w:rsidRPr="005D48B4">
        <w:rPr>
          <w:rFonts w:ascii="Times New Roman" w:eastAsia="Times New Roman" w:hAnsi="Times New Roman" w:cs="Times New Roman"/>
          <w:b/>
          <w:color w:val="000000"/>
          <w:sz w:val="28"/>
          <w:szCs w:val="28"/>
        </w:rPr>
        <w:t>Specifics</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of</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Rendering</w:t>
      </w:r>
      <w:proofErr w:type="spellEnd"/>
      <w:r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Proper</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N</w:t>
      </w:r>
      <w:r w:rsidRPr="005D48B4">
        <w:rPr>
          <w:rFonts w:ascii="Times New Roman" w:eastAsia="Times New Roman" w:hAnsi="Times New Roman" w:cs="Times New Roman"/>
          <w:b/>
          <w:color w:val="000000"/>
          <w:sz w:val="28"/>
          <w:szCs w:val="28"/>
        </w:rPr>
        <w:t>ames</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in</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the</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Ukrainian</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Translations</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of</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the</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N</w:t>
      </w:r>
      <w:r w:rsidRPr="005D48B4">
        <w:rPr>
          <w:rFonts w:ascii="Times New Roman" w:eastAsia="Times New Roman" w:hAnsi="Times New Roman" w:cs="Times New Roman"/>
          <w:b/>
          <w:color w:val="000000"/>
          <w:sz w:val="28"/>
          <w:szCs w:val="28"/>
        </w:rPr>
        <w:t>ovels</w:t>
      </w:r>
      <w:proofErr w:type="spellEnd"/>
      <w:r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from</w:t>
      </w:r>
      <w:proofErr w:type="spellEnd"/>
      <w:r w:rsidRPr="005D48B4">
        <w:rPr>
          <w:rFonts w:ascii="Times New Roman" w:eastAsia="Times New Roman" w:hAnsi="Times New Roman" w:cs="Times New Roman"/>
          <w:b/>
          <w:color w:val="000000"/>
          <w:sz w:val="28"/>
          <w:szCs w:val="28"/>
        </w:rPr>
        <w:t xml:space="preserve"> </w:t>
      </w:r>
      <w:proofErr w:type="spellStart"/>
      <w:r w:rsidRPr="005D48B4">
        <w:rPr>
          <w:rFonts w:ascii="Times New Roman" w:eastAsia="Times New Roman" w:hAnsi="Times New Roman" w:cs="Times New Roman"/>
          <w:b/>
          <w:color w:val="000000"/>
          <w:sz w:val="28"/>
          <w:szCs w:val="28"/>
        </w:rPr>
        <w:t>the</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Series</w:t>
      </w:r>
      <w:proofErr w:type="spellEnd"/>
      <w:r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The</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Chronicles</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of</w:t>
      </w:r>
      <w:proofErr w:type="spellEnd"/>
      <w:r w:rsidR="00453D58" w:rsidRPr="005D48B4">
        <w:rPr>
          <w:rFonts w:ascii="Times New Roman" w:eastAsia="Times New Roman" w:hAnsi="Times New Roman" w:cs="Times New Roman"/>
          <w:b/>
          <w:color w:val="000000"/>
          <w:sz w:val="28"/>
          <w:szCs w:val="28"/>
        </w:rPr>
        <w:t xml:space="preserve"> </w:t>
      </w:r>
      <w:proofErr w:type="spellStart"/>
      <w:r w:rsidR="00453D58" w:rsidRPr="005D48B4">
        <w:rPr>
          <w:rFonts w:ascii="Times New Roman" w:eastAsia="Times New Roman" w:hAnsi="Times New Roman" w:cs="Times New Roman"/>
          <w:b/>
          <w:color w:val="000000"/>
          <w:sz w:val="28"/>
          <w:szCs w:val="28"/>
        </w:rPr>
        <w:t>Narnia</w:t>
      </w:r>
      <w:proofErr w:type="spellEnd"/>
      <w:r w:rsidR="00453D58" w:rsidRPr="005D48B4">
        <w:rPr>
          <w:rFonts w:ascii="Times New Roman" w:eastAsia="Times New Roman" w:hAnsi="Times New Roman" w:cs="Times New Roman"/>
          <w:b/>
          <w:color w:val="000000"/>
          <w:sz w:val="28"/>
          <w:szCs w:val="28"/>
        </w:rPr>
        <w:t>»</w:t>
      </w:r>
      <w:r w:rsidRPr="005D48B4">
        <w:rPr>
          <w:rFonts w:ascii="Times New Roman" w:eastAsia="Times New Roman" w:hAnsi="Times New Roman" w:cs="Times New Roman"/>
          <w:b/>
          <w:color w:val="000000"/>
          <w:sz w:val="28"/>
          <w:szCs w:val="28"/>
        </w:rPr>
        <w:t>.</w:t>
      </w:r>
    </w:p>
    <w:p w14:paraId="65054773"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b/>
          <w:color w:val="000000"/>
          <w:sz w:val="28"/>
          <w:szCs w:val="28"/>
        </w:rPr>
        <w:t>object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our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research</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original</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English-language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works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their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equivalents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texts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Ukrainian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translation</w:t>
      </w:r>
      <w:proofErr w:type="spellEnd"/>
      <w:r w:rsidRPr="005D48B4">
        <w:rPr>
          <w:rFonts w:ascii="Times New Roman" w:eastAsia="Times New Roman" w:hAnsi="Times New Roman" w:cs="Times New Roman"/>
          <w:color w:val="000000"/>
          <w:sz w:val="28"/>
          <w:szCs w:val="28"/>
        </w:rPr>
        <w:t>.</w:t>
      </w:r>
    </w:p>
    <w:p w14:paraId="1692E5A4"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b/>
          <w:color w:val="000000"/>
          <w:sz w:val="28"/>
          <w:szCs w:val="28"/>
        </w:rPr>
        <w:t>aim</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research</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analyze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ways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translating</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novels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White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Witch</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Wardrobe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Last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Battle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by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Clive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Staples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Lewis</w:t>
      </w:r>
      <w:proofErr w:type="spellEnd"/>
      <w:r w:rsidRPr="005D48B4">
        <w:rPr>
          <w:rFonts w:ascii="Times New Roman" w:eastAsia="Times New Roman" w:hAnsi="Times New Roman" w:cs="Times New Roman"/>
          <w:color w:val="000000"/>
          <w:sz w:val="28"/>
          <w:szCs w:val="28"/>
        </w:rPr>
        <w:t>.</w:t>
      </w:r>
    </w:p>
    <w:p w14:paraId="1C807668"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achieve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this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goal</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following</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tasks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were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performed</w:t>
      </w:r>
      <w:proofErr w:type="spellEnd"/>
      <w:r w:rsidRPr="005D48B4">
        <w:rPr>
          <w:rFonts w:ascii="Times New Roman" w:eastAsia="Times New Roman" w:hAnsi="Times New Roman" w:cs="Times New Roman"/>
          <w:color w:val="000000"/>
          <w:sz w:val="28"/>
          <w:szCs w:val="28"/>
        </w:rPr>
        <w:t>:</w:t>
      </w:r>
    </w:p>
    <w:p w14:paraId="074B459B"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find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out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peculiarities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literary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translation</w:t>
      </w:r>
      <w:proofErr w:type="spellEnd"/>
      <w:r w:rsidRPr="005D48B4">
        <w:rPr>
          <w:rFonts w:ascii="Times New Roman" w:eastAsia="Times New Roman" w:hAnsi="Times New Roman" w:cs="Times New Roman"/>
          <w:color w:val="000000"/>
          <w:sz w:val="28"/>
          <w:szCs w:val="28"/>
        </w:rPr>
        <w:t>;</w:t>
      </w:r>
    </w:p>
    <w:p w14:paraId="6DBA0C45"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analyze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scientific</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literature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definition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w:t>
      </w:r>
    </w:p>
    <w:p w14:paraId="15759F6A"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find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out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specifics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fantasy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genre</w:t>
      </w:r>
      <w:proofErr w:type="spellEnd"/>
      <w:r w:rsidRPr="005D48B4">
        <w:rPr>
          <w:rFonts w:ascii="Times New Roman" w:eastAsia="Times New Roman" w:hAnsi="Times New Roman" w:cs="Times New Roman"/>
          <w:color w:val="000000"/>
          <w:sz w:val="28"/>
          <w:szCs w:val="28"/>
        </w:rPr>
        <w:t>;</w:t>
      </w:r>
    </w:p>
    <w:p w14:paraId="5C717228"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consider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classification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w:t>
      </w:r>
    </w:p>
    <w:p w14:paraId="073561C5"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study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ways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translating</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w:t>
      </w:r>
    </w:p>
    <w:p w14:paraId="25F471FF" w14:textId="77777777" w:rsidR="00D82DBD" w:rsidRPr="005D48B4" w:rsidRDefault="00FE5438">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analyze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ways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translating</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into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Ukrainian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translations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novels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White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Witch</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Wardrobe</w:t>
      </w:r>
      <w:proofErr w:type="spellEnd"/>
      <w:r w:rsidRPr="005D48B4">
        <w:rPr>
          <w:rFonts w:ascii="Times New Roman" w:eastAsia="Times New Roman" w:hAnsi="Times New Roman" w:cs="Times New Roman"/>
          <w:color w:val="000000"/>
          <w:sz w:val="28"/>
          <w:szCs w:val="28"/>
        </w:rPr>
        <w:t>»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Last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Battle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by</w:t>
      </w:r>
      <w:proofErr w:type="spellEnd"/>
      <w:r w:rsidRPr="005D48B4">
        <w:rPr>
          <w:rFonts w:ascii="Times New Roman" w:eastAsia="Times New Roman" w:hAnsi="Times New Roman" w:cs="Times New Roman"/>
          <w:color w:val="000000"/>
          <w:sz w:val="28"/>
          <w:szCs w:val="28"/>
        </w:rPr>
        <w:t xml:space="preserve"> C. S. </w:t>
      </w:r>
      <w:proofErr w:type="spellStart"/>
      <w:r w:rsidRPr="005D48B4">
        <w:rPr>
          <w:rFonts w:ascii="Times New Roman" w:eastAsia="Times New Roman" w:hAnsi="Times New Roman" w:cs="Times New Roman"/>
          <w:color w:val="000000"/>
          <w:sz w:val="28"/>
          <w:szCs w:val="28"/>
        </w:rPr>
        <w:t>Lewis</w:t>
      </w:r>
      <w:proofErr w:type="spellEnd"/>
      <w:r w:rsidRPr="005D48B4">
        <w:rPr>
          <w:rFonts w:ascii="Times New Roman" w:eastAsia="Times New Roman" w:hAnsi="Times New Roman" w:cs="Times New Roman"/>
          <w:color w:val="000000"/>
          <w:sz w:val="28"/>
          <w:szCs w:val="28"/>
        </w:rPr>
        <w:t>.</w:t>
      </w:r>
    </w:p>
    <w:p w14:paraId="2DC61CA7"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material</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study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was</w:t>
      </w:r>
      <w:proofErr w:type="spellEnd"/>
      <w:r w:rsidRPr="005D48B4">
        <w:rPr>
          <w:rFonts w:ascii="Times New Roman" w:eastAsia="Times New Roman" w:hAnsi="Times New Roman" w:cs="Times New Roman"/>
          <w:color w:val="000000"/>
          <w:sz w:val="28"/>
          <w:szCs w:val="28"/>
        </w:rPr>
        <w:t xml:space="preserve"> 110 </w:t>
      </w:r>
      <w:proofErr w:type="spellStart"/>
      <w:r w:rsidRPr="005D48B4">
        <w:rPr>
          <w:rFonts w:ascii="Times New Roman" w:eastAsia="Times New Roman" w:hAnsi="Times New Roman" w:cs="Times New Roman"/>
          <w:color w:val="000000"/>
          <w:sz w:val="28"/>
          <w:szCs w:val="28"/>
        </w:rPr>
        <w:t>units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English-language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proper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names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from</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original</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text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accordingly</w:t>
      </w:r>
      <w:proofErr w:type="spellEnd"/>
      <w:r w:rsidRPr="005D48B4">
        <w:rPr>
          <w:rFonts w:ascii="Times New Roman" w:eastAsia="Times New Roman" w:hAnsi="Times New Roman" w:cs="Times New Roman"/>
          <w:color w:val="000000"/>
          <w:sz w:val="28"/>
          <w:szCs w:val="28"/>
        </w:rPr>
        <w:t xml:space="preserve">, 110 </w:t>
      </w:r>
      <w:proofErr w:type="spellStart"/>
      <w:r w:rsidRPr="005D48B4">
        <w:rPr>
          <w:rFonts w:ascii="Times New Roman" w:eastAsia="Times New Roman" w:hAnsi="Times New Roman" w:cs="Times New Roman"/>
          <w:color w:val="000000"/>
          <w:sz w:val="28"/>
          <w:szCs w:val="28"/>
        </w:rPr>
        <w:t>units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their</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translations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into</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Ukrainian</w:t>
      </w:r>
      <w:proofErr w:type="spellEnd"/>
      <w:r w:rsidRPr="005D48B4">
        <w:rPr>
          <w:rFonts w:ascii="Times New Roman" w:eastAsia="Times New Roman" w:hAnsi="Times New Roman" w:cs="Times New Roman"/>
          <w:color w:val="000000"/>
          <w:sz w:val="28"/>
          <w:szCs w:val="28"/>
        </w:rPr>
        <w:t>.</w:t>
      </w:r>
    </w:p>
    <w:p w14:paraId="2446046B"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rPr>
      </w:pP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results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study</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showed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that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translators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most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often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used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complex</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transformation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transcoding</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is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second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most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common</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and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translators</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used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traditional</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method</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the</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least</w:t>
      </w:r>
      <w:proofErr w:type="spellEnd"/>
      <w:r w:rsidRPr="005D48B4">
        <w:rPr>
          <w:rFonts w:ascii="Times New Roman" w:eastAsia="Times New Roman" w:hAnsi="Times New Roman" w:cs="Times New Roman"/>
          <w:color w:val="000000"/>
          <w:sz w:val="28"/>
          <w:szCs w:val="28"/>
        </w:rPr>
        <w:t xml:space="preserve"> </w:t>
      </w:r>
      <w:proofErr w:type="spellStart"/>
      <w:r w:rsidRPr="005D48B4">
        <w:rPr>
          <w:rFonts w:ascii="Times New Roman" w:eastAsia="Times New Roman" w:hAnsi="Times New Roman" w:cs="Times New Roman"/>
          <w:color w:val="000000"/>
          <w:sz w:val="28"/>
          <w:szCs w:val="28"/>
        </w:rPr>
        <w:t>often</w:t>
      </w:r>
      <w:proofErr w:type="spellEnd"/>
      <w:r w:rsidRPr="005D48B4">
        <w:rPr>
          <w:rFonts w:ascii="Times New Roman" w:eastAsia="Times New Roman" w:hAnsi="Times New Roman" w:cs="Times New Roman"/>
          <w:color w:val="000000"/>
          <w:sz w:val="28"/>
          <w:szCs w:val="28"/>
        </w:rPr>
        <w:t>.</w:t>
      </w:r>
    </w:p>
    <w:p w14:paraId="2D2436DE" w14:textId="77777777" w:rsidR="00D82DBD" w:rsidRPr="005D48B4" w:rsidRDefault="00FE5438">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sz w:val="28"/>
          <w:szCs w:val="28"/>
        </w:rPr>
      </w:pPr>
      <w:proofErr w:type="spellStart"/>
      <w:r w:rsidRPr="005D48B4">
        <w:rPr>
          <w:rFonts w:ascii="Times New Roman" w:eastAsia="Times New Roman" w:hAnsi="Times New Roman" w:cs="Times New Roman"/>
          <w:b/>
          <w:i/>
          <w:sz w:val="28"/>
          <w:szCs w:val="28"/>
        </w:rPr>
        <w:t>Key</w:t>
      </w:r>
      <w:proofErr w:type="spellEnd"/>
      <w:r w:rsidRPr="005D48B4">
        <w:rPr>
          <w:rFonts w:ascii="Times New Roman" w:eastAsia="Times New Roman" w:hAnsi="Times New Roman" w:cs="Times New Roman"/>
          <w:b/>
          <w:i/>
          <w:sz w:val="28"/>
          <w:szCs w:val="28"/>
        </w:rPr>
        <w:t xml:space="preserve"> </w:t>
      </w:r>
      <w:proofErr w:type="spellStart"/>
      <w:r w:rsidRPr="005D48B4">
        <w:rPr>
          <w:rFonts w:ascii="Times New Roman" w:eastAsia="Times New Roman" w:hAnsi="Times New Roman" w:cs="Times New Roman"/>
          <w:b/>
          <w:i/>
          <w:sz w:val="28"/>
          <w:szCs w:val="28"/>
        </w:rPr>
        <w:t>words</w:t>
      </w:r>
      <w:proofErr w:type="spellEnd"/>
      <w:r w:rsidRPr="005D48B4">
        <w:rPr>
          <w:rFonts w:ascii="Times New Roman" w:eastAsia="Times New Roman" w:hAnsi="Times New Roman" w:cs="Times New Roman"/>
          <w:b/>
          <w:i/>
          <w:sz w:val="28"/>
          <w:szCs w:val="28"/>
        </w:rPr>
        <w:t>:</w:t>
      </w:r>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proper</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names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productivity</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methods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of</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translation</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transformations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literary</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works</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of</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fantasy</w:t>
      </w:r>
      <w:proofErr w:type="spellEnd"/>
      <w:r w:rsidRPr="005D48B4">
        <w:rPr>
          <w:rFonts w:ascii="Times New Roman" w:eastAsia="Times New Roman" w:hAnsi="Times New Roman" w:cs="Times New Roman"/>
          <w:sz w:val="28"/>
          <w:szCs w:val="28"/>
        </w:rPr>
        <w:t xml:space="preserve"> </w:t>
      </w:r>
      <w:proofErr w:type="spellStart"/>
      <w:r w:rsidRPr="005D48B4">
        <w:rPr>
          <w:rFonts w:ascii="Times New Roman" w:eastAsia="Times New Roman" w:hAnsi="Times New Roman" w:cs="Times New Roman"/>
          <w:sz w:val="28"/>
          <w:szCs w:val="28"/>
        </w:rPr>
        <w:t>genre</w:t>
      </w:r>
      <w:proofErr w:type="spellEnd"/>
      <w:r w:rsidRPr="005D48B4">
        <w:rPr>
          <w:rFonts w:ascii="Times New Roman" w:eastAsia="Times New Roman" w:hAnsi="Times New Roman" w:cs="Times New Roman"/>
          <w:sz w:val="28"/>
          <w:szCs w:val="28"/>
        </w:rPr>
        <w:t>.</w:t>
      </w:r>
    </w:p>
    <w:p w14:paraId="6159ACC0" w14:textId="77777777" w:rsidR="00D82DBD" w:rsidRPr="005D48B4" w:rsidRDefault="00D82DBD">
      <w:p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sz w:val="28"/>
          <w:szCs w:val="28"/>
        </w:rPr>
      </w:pPr>
    </w:p>
    <w:p w14:paraId="4845343E" w14:textId="77777777" w:rsidR="00D82DBD" w:rsidRPr="005D48B4" w:rsidRDefault="00D82DB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sectPr w:rsidR="00D82DBD" w:rsidRPr="005D48B4">
      <w:headerReference w:type="default" r:id="rId17"/>
      <w:pgSz w:w="11906" w:h="16838"/>
      <w:pgMar w:top="850" w:right="850" w:bottom="850" w:left="141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0D6949" w14:textId="77777777" w:rsidR="00413545" w:rsidRDefault="00413545">
      <w:pPr>
        <w:spacing w:after="0" w:line="240" w:lineRule="auto"/>
      </w:pPr>
      <w:r>
        <w:separator/>
      </w:r>
    </w:p>
  </w:endnote>
  <w:endnote w:type="continuationSeparator" w:id="0">
    <w:p w14:paraId="4AFE3725" w14:textId="77777777" w:rsidR="00413545" w:rsidRDefault="00413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8CB086" w14:textId="77777777" w:rsidR="00413545" w:rsidRDefault="00413545">
      <w:pPr>
        <w:spacing w:after="0" w:line="240" w:lineRule="auto"/>
      </w:pPr>
      <w:r>
        <w:separator/>
      </w:r>
    </w:p>
  </w:footnote>
  <w:footnote w:type="continuationSeparator" w:id="0">
    <w:p w14:paraId="33C8F1E3" w14:textId="77777777" w:rsidR="00413545" w:rsidRDefault="004135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0D88B" w14:textId="4D02D942" w:rsidR="005D48B4" w:rsidRDefault="005D48B4">
    <w:pPr>
      <w:pBdr>
        <w:top w:val="nil"/>
        <w:left w:val="nil"/>
        <w:bottom w:val="nil"/>
        <w:right w:val="nil"/>
        <w:between w:val="nil"/>
      </w:pBdr>
      <w:tabs>
        <w:tab w:val="center" w:pos="4819"/>
        <w:tab w:val="right" w:pos="9639"/>
      </w:tabs>
      <w:spacing w:after="0" w:line="240" w:lineRule="auto"/>
      <w:jc w:val="center"/>
      <w:rPr>
        <w:color w:val="000000"/>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8009DF">
      <w:rPr>
        <w:rFonts w:ascii="Times New Roman" w:eastAsia="Times New Roman" w:hAnsi="Times New Roman" w:cs="Times New Roman"/>
        <w:noProof/>
        <w:color w:val="000000"/>
        <w:sz w:val="28"/>
        <w:szCs w:val="28"/>
      </w:rPr>
      <w:t>22</w:t>
    </w:r>
    <w:r>
      <w:rPr>
        <w:rFonts w:ascii="Times New Roman" w:eastAsia="Times New Roman" w:hAnsi="Times New Roman" w:cs="Times New Roman"/>
        <w:color w:val="000000"/>
        <w:sz w:val="28"/>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10C08"/>
    <w:multiLevelType w:val="multilevel"/>
    <w:tmpl w:val="62864210"/>
    <w:lvl w:ilvl="0">
      <w:start w:val="1"/>
      <w:numFmt w:val="decimal"/>
      <w:lvlText w:val="%1"/>
      <w:lvlJc w:val="left"/>
      <w:pPr>
        <w:ind w:left="420" w:hanging="420"/>
      </w:pPr>
    </w:lvl>
    <w:lvl w:ilvl="1">
      <w:start w:val="1"/>
      <w:numFmt w:val="decimal"/>
      <w:lvlText w:val="%1.%2"/>
      <w:lvlJc w:val="left"/>
      <w:pPr>
        <w:ind w:left="760" w:hanging="420"/>
      </w:pPr>
    </w:lvl>
    <w:lvl w:ilvl="2">
      <w:start w:val="1"/>
      <w:numFmt w:val="decimal"/>
      <w:lvlText w:val="%1.%2.%3"/>
      <w:lvlJc w:val="left"/>
      <w:pPr>
        <w:ind w:left="1400" w:hanging="720"/>
      </w:pPr>
    </w:lvl>
    <w:lvl w:ilvl="3">
      <w:start w:val="1"/>
      <w:numFmt w:val="decimal"/>
      <w:lvlText w:val="%1.%2.%3.%4"/>
      <w:lvlJc w:val="left"/>
      <w:pPr>
        <w:ind w:left="1740" w:hanging="720"/>
      </w:pPr>
    </w:lvl>
    <w:lvl w:ilvl="4">
      <w:start w:val="1"/>
      <w:numFmt w:val="decimal"/>
      <w:lvlText w:val="%1.%2.%3.%4.%5"/>
      <w:lvlJc w:val="left"/>
      <w:pPr>
        <w:ind w:left="2440" w:hanging="1080"/>
      </w:pPr>
    </w:lvl>
    <w:lvl w:ilvl="5">
      <w:start w:val="1"/>
      <w:numFmt w:val="decimal"/>
      <w:lvlText w:val="%1.%2.%3.%4.%5.%6"/>
      <w:lvlJc w:val="left"/>
      <w:pPr>
        <w:ind w:left="2780" w:hanging="1080"/>
      </w:pPr>
    </w:lvl>
    <w:lvl w:ilvl="6">
      <w:start w:val="1"/>
      <w:numFmt w:val="decimal"/>
      <w:lvlText w:val="%1.%2.%3.%4.%5.%6.%7"/>
      <w:lvlJc w:val="left"/>
      <w:pPr>
        <w:ind w:left="3480" w:hanging="1440"/>
      </w:pPr>
    </w:lvl>
    <w:lvl w:ilvl="7">
      <w:start w:val="1"/>
      <w:numFmt w:val="decimal"/>
      <w:lvlText w:val="%1.%2.%3.%4.%5.%6.%7.%8"/>
      <w:lvlJc w:val="left"/>
      <w:pPr>
        <w:ind w:left="3820" w:hanging="1440"/>
      </w:pPr>
    </w:lvl>
    <w:lvl w:ilvl="8">
      <w:start w:val="1"/>
      <w:numFmt w:val="decimal"/>
      <w:lvlText w:val="%1.%2.%3.%4.%5.%6.%7.%8.%9"/>
      <w:lvlJc w:val="left"/>
      <w:pPr>
        <w:ind w:left="4160" w:hanging="1440"/>
      </w:pPr>
    </w:lvl>
  </w:abstractNum>
  <w:abstractNum w:abstractNumId="1" w15:restartNumberingAfterBreak="0">
    <w:nsid w:val="13597EA4"/>
    <w:multiLevelType w:val="multilevel"/>
    <w:tmpl w:val="7C2E92F2"/>
    <w:lvl w:ilvl="0">
      <w:start w:val="1"/>
      <w:numFmt w:val="decimal"/>
      <w:lvlText w:val="%1)"/>
      <w:lvlJc w:val="left"/>
      <w:pPr>
        <w:ind w:left="1060" w:hanging="363"/>
      </w:pPr>
    </w:lvl>
    <w:lvl w:ilvl="1">
      <w:start w:val="1"/>
      <w:numFmt w:val="lowerLetter"/>
      <w:lvlText w:val="%2."/>
      <w:lvlJc w:val="left"/>
      <w:pPr>
        <w:ind w:left="2100" w:hanging="360"/>
      </w:pPr>
    </w:lvl>
    <w:lvl w:ilvl="2">
      <w:start w:val="1"/>
      <w:numFmt w:val="lowerRoman"/>
      <w:lvlText w:val="%3."/>
      <w:lvlJc w:val="right"/>
      <w:pPr>
        <w:ind w:left="2820" w:hanging="180"/>
      </w:pPr>
    </w:lvl>
    <w:lvl w:ilvl="3">
      <w:start w:val="1"/>
      <w:numFmt w:val="decimal"/>
      <w:lvlText w:val="%4."/>
      <w:lvlJc w:val="left"/>
      <w:pPr>
        <w:ind w:left="3540" w:hanging="360"/>
      </w:pPr>
    </w:lvl>
    <w:lvl w:ilvl="4">
      <w:start w:val="1"/>
      <w:numFmt w:val="lowerLetter"/>
      <w:lvlText w:val="%5."/>
      <w:lvlJc w:val="left"/>
      <w:pPr>
        <w:ind w:left="4260" w:hanging="360"/>
      </w:pPr>
    </w:lvl>
    <w:lvl w:ilvl="5">
      <w:start w:val="1"/>
      <w:numFmt w:val="lowerRoman"/>
      <w:lvlText w:val="%6."/>
      <w:lvlJc w:val="right"/>
      <w:pPr>
        <w:ind w:left="4980" w:hanging="180"/>
      </w:pPr>
    </w:lvl>
    <w:lvl w:ilvl="6">
      <w:start w:val="1"/>
      <w:numFmt w:val="decimal"/>
      <w:lvlText w:val="%7."/>
      <w:lvlJc w:val="left"/>
      <w:pPr>
        <w:ind w:left="5700" w:hanging="360"/>
      </w:pPr>
    </w:lvl>
    <w:lvl w:ilvl="7">
      <w:start w:val="1"/>
      <w:numFmt w:val="lowerLetter"/>
      <w:lvlText w:val="%8."/>
      <w:lvlJc w:val="left"/>
      <w:pPr>
        <w:ind w:left="6420" w:hanging="360"/>
      </w:pPr>
    </w:lvl>
    <w:lvl w:ilvl="8">
      <w:start w:val="1"/>
      <w:numFmt w:val="lowerRoman"/>
      <w:lvlText w:val="%9."/>
      <w:lvlJc w:val="right"/>
      <w:pPr>
        <w:ind w:left="7140" w:hanging="180"/>
      </w:pPr>
    </w:lvl>
  </w:abstractNum>
  <w:abstractNum w:abstractNumId="2" w15:restartNumberingAfterBreak="0">
    <w:nsid w:val="1683655E"/>
    <w:multiLevelType w:val="multilevel"/>
    <w:tmpl w:val="32CA00F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18E2593D"/>
    <w:multiLevelType w:val="multilevel"/>
    <w:tmpl w:val="8EA85ADE"/>
    <w:lvl w:ilvl="0">
      <w:start w:val="2"/>
      <w:numFmt w:val="bullet"/>
      <w:lvlText w:val="-"/>
      <w:lvlJc w:val="left"/>
      <w:pPr>
        <w:ind w:left="1417" w:hanging="360"/>
      </w:pPr>
      <w:rPr>
        <w:rFonts w:ascii="Times New Roman" w:eastAsia="Times New Roman" w:hAnsi="Times New Roman" w:cs="Times New Roman"/>
      </w:rPr>
    </w:lvl>
    <w:lvl w:ilvl="1">
      <w:start w:val="1"/>
      <w:numFmt w:val="bullet"/>
      <w:lvlText w:val="o"/>
      <w:lvlJc w:val="left"/>
      <w:pPr>
        <w:ind w:left="2137" w:hanging="360"/>
      </w:pPr>
      <w:rPr>
        <w:rFonts w:ascii="Courier New" w:eastAsia="Courier New" w:hAnsi="Courier New" w:cs="Courier New"/>
      </w:rPr>
    </w:lvl>
    <w:lvl w:ilvl="2">
      <w:start w:val="1"/>
      <w:numFmt w:val="bullet"/>
      <w:lvlText w:val="▪"/>
      <w:lvlJc w:val="left"/>
      <w:pPr>
        <w:ind w:left="2857" w:hanging="360"/>
      </w:pPr>
      <w:rPr>
        <w:rFonts w:ascii="Noto Sans Symbols" w:eastAsia="Noto Sans Symbols" w:hAnsi="Noto Sans Symbols" w:cs="Noto Sans Symbols"/>
      </w:rPr>
    </w:lvl>
    <w:lvl w:ilvl="3">
      <w:start w:val="1"/>
      <w:numFmt w:val="bullet"/>
      <w:lvlText w:val="●"/>
      <w:lvlJc w:val="left"/>
      <w:pPr>
        <w:ind w:left="3577" w:hanging="360"/>
      </w:pPr>
      <w:rPr>
        <w:rFonts w:ascii="Noto Sans Symbols" w:eastAsia="Noto Sans Symbols" w:hAnsi="Noto Sans Symbols" w:cs="Noto Sans Symbols"/>
      </w:rPr>
    </w:lvl>
    <w:lvl w:ilvl="4">
      <w:start w:val="1"/>
      <w:numFmt w:val="bullet"/>
      <w:lvlText w:val="o"/>
      <w:lvlJc w:val="left"/>
      <w:pPr>
        <w:ind w:left="4297" w:hanging="360"/>
      </w:pPr>
      <w:rPr>
        <w:rFonts w:ascii="Courier New" w:eastAsia="Courier New" w:hAnsi="Courier New" w:cs="Courier New"/>
      </w:rPr>
    </w:lvl>
    <w:lvl w:ilvl="5">
      <w:start w:val="1"/>
      <w:numFmt w:val="bullet"/>
      <w:lvlText w:val="▪"/>
      <w:lvlJc w:val="left"/>
      <w:pPr>
        <w:ind w:left="5017" w:hanging="360"/>
      </w:pPr>
      <w:rPr>
        <w:rFonts w:ascii="Noto Sans Symbols" w:eastAsia="Noto Sans Symbols" w:hAnsi="Noto Sans Symbols" w:cs="Noto Sans Symbols"/>
      </w:rPr>
    </w:lvl>
    <w:lvl w:ilvl="6">
      <w:start w:val="1"/>
      <w:numFmt w:val="bullet"/>
      <w:lvlText w:val="●"/>
      <w:lvlJc w:val="left"/>
      <w:pPr>
        <w:ind w:left="5737" w:hanging="360"/>
      </w:pPr>
      <w:rPr>
        <w:rFonts w:ascii="Noto Sans Symbols" w:eastAsia="Noto Sans Symbols" w:hAnsi="Noto Sans Symbols" w:cs="Noto Sans Symbols"/>
      </w:rPr>
    </w:lvl>
    <w:lvl w:ilvl="7">
      <w:start w:val="1"/>
      <w:numFmt w:val="bullet"/>
      <w:lvlText w:val="o"/>
      <w:lvlJc w:val="left"/>
      <w:pPr>
        <w:ind w:left="6457" w:hanging="360"/>
      </w:pPr>
      <w:rPr>
        <w:rFonts w:ascii="Courier New" w:eastAsia="Courier New" w:hAnsi="Courier New" w:cs="Courier New"/>
      </w:rPr>
    </w:lvl>
    <w:lvl w:ilvl="8">
      <w:start w:val="1"/>
      <w:numFmt w:val="bullet"/>
      <w:lvlText w:val="▪"/>
      <w:lvlJc w:val="left"/>
      <w:pPr>
        <w:ind w:left="7177" w:hanging="360"/>
      </w:pPr>
      <w:rPr>
        <w:rFonts w:ascii="Noto Sans Symbols" w:eastAsia="Noto Sans Symbols" w:hAnsi="Noto Sans Symbols" w:cs="Noto Sans Symbols"/>
      </w:rPr>
    </w:lvl>
  </w:abstractNum>
  <w:abstractNum w:abstractNumId="4" w15:restartNumberingAfterBreak="0">
    <w:nsid w:val="1D7431E7"/>
    <w:multiLevelType w:val="multilevel"/>
    <w:tmpl w:val="305A5EB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1E073467"/>
    <w:multiLevelType w:val="multilevel"/>
    <w:tmpl w:val="3F400B16"/>
    <w:lvl w:ilvl="0">
      <w:start w:val="1"/>
      <w:numFmt w:val="bullet"/>
      <w:lvlText w:val="●"/>
      <w:lvlJc w:val="left"/>
      <w:pPr>
        <w:ind w:left="1429" w:hanging="360"/>
      </w:pPr>
      <w:rPr>
        <w:rFonts w:ascii="Noto Sans Symbols" w:eastAsia="Noto Sans Symbols" w:hAnsi="Noto Sans Symbols" w:cs="Noto Sans Symbols"/>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15:restartNumberingAfterBreak="0">
    <w:nsid w:val="21637A6F"/>
    <w:multiLevelType w:val="multilevel"/>
    <w:tmpl w:val="18BC6126"/>
    <w:lvl w:ilvl="0">
      <w:start w:val="1"/>
      <w:numFmt w:val="decimal"/>
      <w:lvlText w:val="%1."/>
      <w:lvlJc w:val="left"/>
      <w:pPr>
        <w:ind w:left="720" w:hanging="360"/>
      </w:pPr>
      <w:rPr>
        <w:b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21A90BC8"/>
    <w:multiLevelType w:val="multilevel"/>
    <w:tmpl w:val="3710AE0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28987C94"/>
    <w:multiLevelType w:val="multilevel"/>
    <w:tmpl w:val="191A562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30863C84"/>
    <w:multiLevelType w:val="multilevel"/>
    <w:tmpl w:val="B74EADB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15:restartNumberingAfterBreak="0">
    <w:nsid w:val="331D1779"/>
    <w:multiLevelType w:val="multilevel"/>
    <w:tmpl w:val="72F486CA"/>
    <w:lvl w:ilvl="0">
      <w:start w:val="2"/>
      <w:numFmt w:val="bullet"/>
      <w:lvlText w:val="-"/>
      <w:lvlJc w:val="left"/>
      <w:pPr>
        <w:ind w:left="106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6713892"/>
    <w:multiLevelType w:val="multilevel"/>
    <w:tmpl w:val="F826878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43C6470B"/>
    <w:multiLevelType w:val="multilevel"/>
    <w:tmpl w:val="53FC7A0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15:restartNumberingAfterBreak="0">
    <w:nsid w:val="453C457F"/>
    <w:multiLevelType w:val="multilevel"/>
    <w:tmpl w:val="CFA2020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4" w15:restartNumberingAfterBreak="0">
    <w:nsid w:val="47D6207E"/>
    <w:multiLevelType w:val="multilevel"/>
    <w:tmpl w:val="97EE06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D1A343A"/>
    <w:multiLevelType w:val="multilevel"/>
    <w:tmpl w:val="BAB4FA20"/>
    <w:lvl w:ilvl="0">
      <w:start w:val="1"/>
      <w:numFmt w:val="decimal"/>
      <w:lvlText w:val="%1."/>
      <w:lvlJc w:val="left"/>
      <w:pPr>
        <w:ind w:left="1060" w:hanging="363"/>
      </w:pPr>
    </w:lvl>
    <w:lvl w:ilvl="1">
      <w:start w:val="1"/>
      <w:numFmt w:val="lowerLetter"/>
      <w:lvlText w:val="%2."/>
      <w:lvlJc w:val="left"/>
      <w:pPr>
        <w:ind w:left="2100" w:hanging="360"/>
      </w:pPr>
    </w:lvl>
    <w:lvl w:ilvl="2">
      <w:start w:val="1"/>
      <w:numFmt w:val="lowerRoman"/>
      <w:lvlText w:val="%3."/>
      <w:lvlJc w:val="right"/>
      <w:pPr>
        <w:ind w:left="2820" w:hanging="180"/>
      </w:pPr>
    </w:lvl>
    <w:lvl w:ilvl="3">
      <w:start w:val="1"/>
      <w:numFmt w:val="decimal"/>
      <w:lvlText w:val="%4."/>
      <w:lvlJc w:val="left"/>
      <w:pPr>
        <w:ind w:left="3540" w:hanging="360"/>
      </w:pPr>
    </w:lvl>
    <w:lvl w:ilvl="4">
      <w:start w:val="1"/>
      <w:numFmt w:val="lowerLetter"/>
      <w:lvlText w:val="%5."/>
      <w:lvlJc w:val="left"/>
      <w:pPr>
        <w:ind w:left="4260" w:hanging="360"/>
      </w:pPr>
    </w:lvl>
    <w:lvl w:ilvl="5">
      <w:start w:val="1"/>
      <w:numFmt w:val="lowerRoman"/>
      <w:lvlText w:val="%6."/>
      <w:lvlJc w:val="right"/>
      <w:pPr>
        <w:ind w:left="4980" w:hanging="180"/>
      </w:pPr>
    </w:lvl>
    <w:lvl w:ilvl="6">
      <w:start w:val="1"/>
      <w:numFmt w:val="decimal"/>
      <w:lvlText w:val="%7."/>
      <w:lvlJc w:val="left"/>
      <w:pPr>
        <w:ind w:left="5700" w:hanging="360"/>
      </w:pPr>
    </w:lvl>
    <w:lvl w:ilvl="7">
      <w:start w:val="1"/>
      <w:numFmt w:val="lowerLetter"/>
      <w:lvlText w:val="%8."/>
      <w:lvlJc w:val="left"/>
      <w:pPr>
        <w:ind w:left="6420" w:hanging="360"/>
      </w:pPr>
    </w:lvl>
    <w:lvl w:ilvl="8">
      <w:start w:val="1"/>
      <w:numFmt w:val="lowerRoman"/>
      <w:lvlText w:val="%9."/>
      <w:lvlJc w:val="right"/>
      <w:pPr>
        <w:ind w:left="7140" w:hanging="180"/>
      </w:pPr>
    </w:lvl>
  </w:abstractNum>
  <w:abstractNum w:abstractNumId="16" w15:restartNumberingAfterBreak="0">
    <w:nsid w:val="501038BD"/>
    <w:multiLevelType w:val="multilevel"/>
    <w:tmpl w:val="EDB030D8"/>
    <w:lvl w:ilvl="0">
      <w:start w:val="2"/>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7" w15:restartNumberingAfterBreak="0">
    <w:nsid w:val="57E1094D"/>
    <w:multiLevelType w:val="multilevel"/>
    <w:tmpl w:val="02000E56"/>
    <w:lvl w:ilvl="0">
      <w:start w:val="1"/>
      <w:numFmt w:val="decimal"/>
      <w:lvlText w:val="%1."/>
      <w:lvlJc w:val="left"/>
      <w:pPr>
        <w:ind w:left="1060" w:hanging="363"/>
      </w:pPr>
    </w:lvl>
    <w:lvl w:ilvl="1">
      <w:start w:val="1"/>
      <w:numFmt w:val="lowerLetter"/>
      <w:lvlText w:val="%2."/>
      <w:lvlJc w:val="left"/>
      <w:pPr>
        <w:ind w:left="2100" w:hanging="360"/>
      </w:pPr>
    </w:lvl>
    <w:lvl w:ilvl="2">
      <w:start w:val="1"/>
      <w:numFmt w:val="lowerRoman"/>
      <w:lvlText w:val="%3."/>
      <w:lvlJc w:val="right"/>
      <w:pPr>
        <w:ind w:left="2820" w:hanging="180"/>
      </w:pPr>
    </w:lvl>
    <w:lvl w:ilvl="3">
      <w:start w:val="1"/>
      <w:numFmt w:val="decimal"/>
      <w:lvlText w:val="%4."/>
      <w:lvlJc w:val="left"/>
      <w:pPr>
        <w:ind w:left="3540" w:hanging="360"/>
      </w:pPr>
    </w:lvl>
    <w:lvl w:ilvl="4">
      <w:start w:val="1"/>
      <w:numFmt w:val="lowerLetter"/>
      <w:lvlText w:val="%5."/>
      <w:lvlJc w:val="left"/>
      <w:pPr>
        <w:ind w:left="4260" w:hanging="360"/>
      </w:pPr>
    </w:lvl>
    <w:lvl w:ilvl="5">
      <w:start w:val="1"/>
      <w:numFmt w:val="lowerRoman"/>
      <w:lvlText w:val="%6."/>
      <w:lvlJc w:val="right"/>
      <w:pPr>
        <w:ind w:left="4980" w:hanging="180"/>
      </w:pPr>
    </w:lvl>
    <w:lvl w:ilvl="6">
      <w:start w:val="1"/>
      <w:numFmt w:val="decimal"/>
      <w:lvlText w:val="%7."/>
      <w:lvlJc w:val="left"/>
      <w:pPr>
        <w:ind w:left="5700" w:hanging="360"/>
      </w:pPr>
    </w:lvl>
    <w:lvl w:ilvl="7">
      <w:start w:val="1"/>
      <w:numFmt w:val="lowerLetter"/>
      <w:lvlText w:val="%8."/>
      <w:lvlJc w:val="left"/>
      <w:pPr>
        <w:ind w:left="6420" w:hanging="360"/>
      </w:pPr>
    </w:lvl>
    <w:lvl w:ilvl="8">
      <w:start w:val="1"/>
      <w:numFmt w:val="lowerRoman"/>
      <w:lvlText w:val="%9."/>
      <w:lvlJc w:val="right"/>
      <w:pPr>
        <w:ind w:left="7140" w:hanging="180"/>
      </w:pPr>
    </w:lvl>
  </w:abstractNum>
  <w:abstractNum w:abstractNumId="18" w15:restartNumberingAfterBreak="0">
    <w:nsid w:val="597F1A7F"/>
    <w:multiLevelType w:val="multilevel"/>
    <w:tmpl w:val="688C469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9" w15:restartNumberingAfterBreak="0">
    <w:nsid w:val="59A30607"/>
    <w:multiLevelType w:val="multilevel"/>
    <w:tmpl w:val="F71A5E4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0" w15:restartNumberingAfterBreak="0">
    <w:nsid w:val="63A3244E"/>
    <w:multiLevelType w:val="multilevel"/>
    <w:tmpl w:val="FF88AEF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6402746A"/>
    <w:multiLevelType w:val="multilevel"/>
    <w:tmpl w:val="C9E03F9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68153455"/>
    <w:multiLevelType w:val="multilevel"/>
    <w:tmpl w:val="B8FE802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3" w15:restartNumberingAfterBreak="0">
    <w:nsid w:val="717E2F3B"/>
    <w:multiLevelType w:val="multilevel"/>
    <w:tmpl w:val="72FA5B5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4" w15:restartNumberingAfterBreak="0">
    <w:nsid w:val="75493153"/>
    <w:multiLevelType w:val="multilevel"/>
    <w:tmpl w:val="12127E4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77112ACC"/>
    <w:multiLevelType w:val="multilevel"/>
    <w:tmpl w:val="34D418C2"/>
    <w:lvl w:ilvl="0">
      <w:start w:val="2"/>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6" w15:restartNumberingAfterBreak="0">
    <w:nsid w:val="7C60482B"/>
    <w:multiLevelType w:val="multilevel"/>
    <w:tmpl w:val="E0C0E8C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7" w15:restartNumberingAfterBreak="0">
    <w:nsid w:val="7F4267FF"/>
    <w:multiLevelType w:val="multilevel"/>
    <w:tmpl w:val="EF7E620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27"/>
  </w:num>
  <w:num w:numId="2">
    <w:abstractNumId w:val="0"/>
  </w:num>
  <w:num w:numId="3">
    <w:abstractNumId w:val="21"/>
  </w:num>
  <w:num w:numId="4">
    <w:abstractNumId w:val="1"/>
  </w:num>
  <w:num w:numId="5">
    <w:abstractNumId w:val="23"/>
  </w:num>
  <w:num w:numId="6">
    <w:abstractNumId w:val="19"/>
  </w:num>
  <w:num w:numId="7">
    <w:abstractNumId w:val="3"/>
  </w:num>
  <w:num w:numId="8">
    <w:abstractNumId w:val="14"/>
  </w:num>
  <w:num w:numId="9">
    <w:abstractNumId w:val="18"/>
  </w:num>
  <w:num w:numId="10">
    <w:abstractNumId w:val="10"/>
  </w:num>
  <w:num w:numId="11">
    <w:abstractNumId w:val="9"/>
  </w:num>
  <w:num w:numId="12">
    <w:abstractNumId w:val="11"/>
  </w:num>
  <w:num w:numId="13">
    <w:abstractNumId w:val="25"/>
  </w:num>
  <w:num w:numId="14">
    <w:abstractNumId w:val="7"/>
  </w:num>
  <w:num w:numId="15">
    <w:abstractNumId w:val="13"/>
  </w:num>
  <w:num w:numId="16">
    <w:abstractNumId w:val="26"/>
  </w:num>
  <w:num w:numId="17">
    <w:abstractNumId w:val="17"/>
  </w:num>
  <w:num w:numId="18">
    <w:abstractNumId w:val="6"/>
  </w:num>
  <w:num w:numId="19">
    <w:abstractNumId w:val="16"/>
  </w:num>
  <w:num w:numId="20">
    <w:abstractNumId w:val="8"/>
  </w:num>
  <w:num w:numId="21">
    <w:abstractNumId w:val="15"/>
  </w:num>
  <w:num w:numId="22">
    <w:abstractNumId w:val="2"/>
  </w:num>
  <w:num w:numId="23">
    <w:abstractNumId w:val="5"/>
  </w:num>
  <w:num w:numId="24">
    <w:abstractNumId w:val="12"/>
  </w:num>
  <w:num w:numId="25">
    <w:abstractNumId w:val="20"/>
  </w:num>
  <w:num w:numId="26">
    <w:abstractNumId w:val="22"/>
  </w:num>
  <w:num w:numId="27">
    <w:abstractNumId w:val="24"/>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DBD"/>
    <w:rsid w:val="00051DAB"/>
    <w:rsid w:val="001F7059"/>
    <w:rsid w:val="00213BB3"/>
    <w:rsid w:val="002943F9"/>
    <w:rsid w:val="002B4D04"/>
    <w:rsid w:val="00353C52"/>
    <w:rsid w:val="00357828"/>
    <w:rsid w:val="00381582"/>
    <w:rsid w:val="00413545"/>
    <w:rsid w:val="00453D58"/>
    <w:rsid w:val="004E341A"/>
    <w:rsid w:val="00572501"/>
    <w:rsid w:val="005D48B4"/>
    <w:rsid w:val="006E217A"/>
    <w:rsid w:val="006F1FC3"/>
    <w:rsid w:val="00733B82"/>
    <w:rsid w:val="00787CDD"/>
    <w:rsid w:val="007E606A"/>
    <w:rsid w:val="008009DF"/>
    <w:rsid w:val="009975B0"/>
    <w:rsid w:val="00C20D60"/>
    <w:rsid w:val="00C71490"/>
    <w:rsid w:val="00CB49C4"/>
    <w:rsid w:val="00D82DBD"/>
    <w:rsid w:val="00E223C6"/>
    <w:rsid w:val="00E910A0"/>
    <w:rsid w:val="00EA41EE"/>
    <w:rsid w:val="00F82244"/>
    <w:rsid w:val="00F857DE"/>
    <w:rsid w:val="00FE54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1F91B"/>
  <w15:docId w15:val="{5895D61F-F8F7-4C12-98EF-F522F1DFE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outlineLvl w:val="0"/>
    </w:pPr>
    <w:rPr>
      <w:color w:val="2E75B5"/>
      <w:sz w:val="32"/>
      <w:szCs w:val="32"/>
    </w:rPr>
  </w:style>
  <w:style w:type="paragraph" w:styleId="2">
    <w:name w:val="heading 2"/>
    <w:basedOn w:val="a"/>
    <w:next w:val="a"/>
    <w:pPr>
      <w:keepNext/>
      <w:keepLines/>
      <w:spacing w:before="40" w:after="0"/>
      <w:outlineLvl w:val="1"/>
    </w:pPr>
    <w:rPr>
      <w:color w:val="2E75B5"/>
      <w:sz w:val="26"/>
      <w:szCs w:val="26"/>
    </w:rPr>
  </w:style>
  <w:style w:type="paragraph" w:styleId="3">
    <w:name w:val="heading 3"/>
    <w:basedOn w:val="a"/>
    <w:next w:val="a"/>
    <w:pPr>
      <w:keepNext/>
      <w:keepLines/>
      <w:spacing w:before="40" w:after="0"/>
      <w:outlineLvl w:val="2"/>
    </w:pPr>
    <w:rPr>
      <w:color w:val="1E4D78"/>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TOC Heading"/>
    <w:basedOn w:val="1"/>
    <w:next w:val="a"/>
    <w:uiPriority w:val="39"/>
    <w:unhideWhenUsed/>
    <w:qFormat/>
    <w:rsid w:val="00F82244"/>
    <w:pPr>
      <w:outlineLvl w:val="9"/>
    </w:pPr>
    <w:rPr>
      <w:rFonts w:asciiTheme="majorHAnsi" w:eastAsiaTheme="majorEastAsia" w:hAnsiTheme="majorHAnsi" w:cstheme="majorBidi"/>
      <w:color w:val="365F91" w:themeColor="accent1" w:themeShade="BF"/>
    </w:rPr>
  </w:style>
  <w:style w:type="paragraph" w:styleId="10">
    <w:name w:val="toc 1"/>
    <w:basedOn w:val="a"/>
    <w:next w:val="a"/>
    <w:autoRedefine/>
    <w:uiPriority w:val="39"/>
    <w:unhideWhenUsed/>
    <w:rsid w:val="00F82244"/>
    <w:pPr>
      <w:spacing w:after="100"/>
    </w:pPr>
  </w:style>
  <w:style w:type="paragraph" w:styleId="20">
    <w:name w:val="toc 2"/>
    <w:basedOn w:val="a"/>
    <w:next w:val="a"/>
    <w:autoRedefine/>
    <w:uiPriority w:val="39"/>
    <w:unhideWhenUsed/>
    <w:rsid w:val="00F82244"/>
    <w:pPr>
      <w:spacing w:after="100"/>
      <w:ind w:left="220"/>
    </w:pPr>
  </w:style>
  <w:style w:type="character" w:styleId="a6">
    <w:name w:val="Hyperlink"/>
    <w:basedOn w:val="a0"/>
    <w:uiPriority w:val="99"/>
    <w:unhideWhenUsed/>
    <w:rsid w:val="00F822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20837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oreign-languages.karazin.ua/Kalnychenko"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novynarnia.com/2018/11/22/%20pomervidomiyukrayinskiyperekladach-viktor-shovku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archive.org/details/throughjoybeyond00hoop/page/n11/mode/2u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Ulvzsh_2014_5_12"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s://archive.org/details/literaturoznavchat2"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hyperlink" Target="https://readukrainianbooks.com/2737-hroniki-narniyi-kin-i-hlopchik-klajv-stejplz-ljuyis.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5482619347700395"/>
          <c:y val="1.8446749571920638E-2"/>
          <c:w val="0.6113650373734979"/>
          <c:h val="0.50513338225668891"/>
        </c:manualLayout>
      </c:layout>
      <c:barChart>
        <c:barDir val="col"/>
        <c:grouping val="clustered"/>
        <c:varyColors val="0"/>
        <c:ser>
          <c:idx val="0"/>
          <c:order val="0"/>
          <c:tx>
            <c:strRef>
              <c:f>Аркуш1!$B$1</c:f>
              <c:strCache>
                <c:ptCount val="1"/>
                <c:pt idx="0">
                  <c:v>Переклад В. Шовкуна </c:v>
                </c:pt>
              </c:strCache>
            </c:strRef>
          </c:tx>
          <c:spPr>
            <a:solidFill>
              <a:schemeClr val="accent1"/>
            </a:solidFill>
            <a:ln>
              <a:noFill/>
            </a:ln>
            <a:effectLst/>
          </c:spPr>
          <c:invertIfNegative val="0"/>
          <c:cat>
            <c:strRef>
              <c:f>Аркуш1!$A$2:$A$7</c:f>
              <c:strCache>
                <c:ptCount val="6"/>
                <c:pt idx="0">
                  <c:v>Згідно традиції</c:v>
                </c:pt>
                <c:pt idx="1">
                  <c:v>Словниковий відповідник</c:v>
                </c:pt>
                <c:pt idx="2">
                  <c:v>Транскодування</c:v>
                </c:pt>
                <c:pt idx="3">
                  <c:v>Калькування</c:v>
                </c:pt>
                <c:pt idx="4">
                  <c:v>Контекстуальна заміна</c:v>
                </c:pt>
                <c:pt idx="5">
                  <c:v>Комплексна перекладацька трансформація</c:v>
                </c:pt>
              </c:strCache>
            </c:strRef>
          </c:cat>
          <c:val>
            <c:numRef>
              <c:f>Аркуш1!$B$2:$B$7</c:f>
              <c:numCache>
                <c:formatCode>0.00%</c:formatCode>
                <c:ptCount val="6"/>
                <c:pt idx="0">
                  <c:v>4.65E-2</c:v>
                </c:pt>
                <c:pt idx="1">
                  <c:v>0.20930000000000001</c:v>
                </c:pt>
                <c:pt idx="2">
                  <c:v>0.20930000000000001</c:v>
                </c:pt>
                <c:pt idx="3">
                  <c:v>6.9800000000000001E-2</c:v>
                </c:pt>
                <c:pt idx="4">
                  <c:v>0.1628</c:v>
                </c:pt>
                <c:pt idx="5">
                  <c:v>0.30230000000000001</c:v>
                </c:pt>
              </c:numCache>
            </c:numRef>
          </c:val>
          <c:extLst>
            <c:ext xmlns:c16="http://schemas.microsoft.com/office/drawing/2014/chart" uri="{C3380CC4-5D6E-409C-BE32-E72D297353CC}">
              <c16:uniqueId val="{00000000-2A60-46B5-8F92-95C6D808F378}"/>
            </c:ext>
          </c:extLst>
        </c:ser>
        <c:ser>
          <c:idx val="1"/>
          <c:order val="1"/>
          <c:tx>
            <c:strRef>
              <c:f>Аркуш1!$C$1</c:f>
              <c:strCache>
                <c:ptCount val="1"/>
                <c:pt idx="0">
                  <c:v>Переклад І. Ільїного, О. Кальниченка, К. Воронкіної</c:v>
                </c:pt>
              </c:strCache>
            </c:strRef>
          </c:tx>
          <c:spPr>
            <a:solidFill>
              <a:schemeClr val="accent2"/>
            </a:solidFill>
            <a:ln>
              <a:noFill/>
            </a:ln>
            <a:effectLst/>
          </c:spPr>
          <c:invertIfNegative val="0"/>
          <c:cat>
            <c:strRef>
              <c:f>Аркуш1!$A$2:$A$7</c:f>
              <c:strCache>
                <c:ptCount val="6"/>
                <c:pt idx="0">
                  <c:v>Згідно традиції</c:v>
                </c:pt>
                <c:pt idx="1">
                  <c:v>Словниковий відповідник</c:v>
                </c:pt>
                <c:pt idx="2">
                  <c:v>Транскодування</c:v>
                </c:pt>
                <c:pt idx="3">
                  <c:v>Калькування</c:v>
                </c:pt>
                <c:pt idx="4">
                  <c:v>Контекстуальна заміна</c:v>
                </c:pt>
                <c:pt idx="5">
                  <c:v>Комплексна перекладацька трансформація</c:v>
                </c:pt>
              </c:strCache>
            </c:strRef>
          </c:cat>
          <c:val>
            <c:numRef>
              <c:f>Аркуш1!$C$2:$C$7</c:f>
              <c:numCache>
                <c:formatCode>0.00%</c:formatCode>
                <c:ptCount val="6"/>
                <c:pt idx="0">
                  <c:v>2.9899999999999999E-2</c:v>
                </c:pt>
                <c:pt idx="1">
                  <c:v>4.48E-2</c:v>
                </c:pt>
                <c:pt idx="2">
                  <c:v>0.17899999999999999</c:v>
                </c:pt>
                <c:pt idx="3">
                  <c:v>2.9899999999999999E-2</c:v>
                </c:pt>
                <c:pt idx="4">
                  <c:v>4.48E-2</c:v>
                </c:pt>
                <c:pt idx="5">
                  <c:v>0.67159999999999997</c:v>
                </c:pt>
              </c:numCache>
            </c:numRef>
          </c:val>
          <c:extLst>
            <c:ext xmlns:c16="http://schemas.microsoft.com/office/drawing/2014/chart" uri="{C3380CC4-5D6E-409C-BE32-E72D297353CC}">
              <c16:uniqueId val="{00000001-2A60-46B5-8F92-95C6D808F378}"/>
            </c:ext>
          </c:extLst>
        </c:ser>
        <c:dLbls>
          <c:showLegendKey val="0"/>
          <c:showVal val="0"/>
          <c:showCatName val="0"/>
          <c:showSerName val="0"/>
          <c:showPercent val="0"/>
          <c:showBubbleSize val="0"/>
        </c:dLbls>
        <c:gapWidth val="219"/>
        <c:overlap val="-27"/>
        <c:axId val="361159744"/>
        <c:axId val="361160136"/>
      </c:barChart>
      <c:catAx>
        <c:axId val="36115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1160136"/>
        <c:crosses val="autoZero"/>
        <c:auto val="1"/>
        <c:lblAlgn val="ctr"/>
        <c:lblOffset val="100"/>
        <c:noMultiLvlLbl val="0"/>
      </c:catAx>
      <c:valAx>
        <c:axId val="3611601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11597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LHD2AN3PXZ1wWooJiG/7jjiP0g==">CgMxLjAyCGguZ2pkZ3hzMgloLjMwajB6bGwyCWguMWZvYjl0ZTIJaC4zem55c2g3MgloLjJldDkycDAyCGgudHlqY3d0MgloLjNkeTZ2a20yCWguMXQzaDVzZjIJaC40ZDM0b2c4MgloLjJzOGV5bzEyCWguMTdkcDh2dTIJaC4zcmRjcmpuMgloLjI2aW4xcmcyCGgubG54Yno5OAByITFCTURkdVZETi1vcWg5ekprOUNCdVN3XzVQcGt4SERyWg==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6D5D32D-DDD2-4E51-8433-E37E189C3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36</Pages>
  <Words>8787</Words>
  <Characters>50092</Characters>
  <Application>Microsoft Office Word</Application>
  <DocSecurity>0</DocSecurity>
  <Lines>417</Lines>
  <Paragraphs>117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58762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OON</cp:lastModifiedBy>
  <cp:revision>17</cp:revision>
  <dcterms:created xsi:type="dcterms:W3CDTF">2024-05-15T13:38:00Z</dcterms:created>
  <dcterms:modified xsi:type="dcterms:W3CDTF">2024-07-02T09:42:00Z</dcterms:modified>
</cp:coreProperties>
</file>