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107" w:rsidRPr="00542877" w:rsidRDefault="00E40107" w:rsidP="00E40107">
      <w:pPr>
        <w:pStyle w:val="a4"/>
        <w:ind w:firstLine="709"/>
        <w:rPr>
          <w:b/>
          <w:szCs w:val="28"/>
          <w:lang w:val="uk-UA"/>
        </w:rPr>
      </w:pPr>
      <w:proofErr w:type="spellStart"/>
      <w:r w:rsidRPr="00542877">
        <w:rPr>
          <w:b/>
          <w:szCs w:val="28"/>
          <w:lang w:val="uk-UA"/>
        </w:rPr>
        <w:t>Тіманюк</w:t>
      </w:r>
      <w:proofErr w:type="spellEnd"/>
      <w:r w:rsidRPr="00542877">
        <w:rPr>
          <w:b/>
          <w:szCs w:val="28"/>
          <w:lang w:val="uk-UA"/>
        </w:rPr>
        <w:t xml:space="preserve"> В.М., </w:t>
      </w:r>
      <w:proofErr w:type="spellStart"/>
      <w:r w:rsidRPr="00542877">
        <w:rPr>
          <w:b/>
          <w:szCs w:val="28"/>
          <w:lang w:val="uk-UA"/>
        </w:rPr>
        <w:t>Тіманюк</w:t>
      </w:r>
      <w:proofErr w:type="spellEnd"/>
      <w:r w:rsidRPr="00542877">
        <w:rPr>
          <w:b/>
          <w:szCs w:val="28"/>
          <w:lang w:val="uk-UA"/>
        </w:rPr>
        <w:t xml:space="preserve"> І.В.</w:t>
      </w:r>
    </w:p>
    <w:p w:rsidR="00E40107" w:rsidRPr="00542877" w:rsidRDefault="00E40107" w:rsidP="00E40107">
      <w:pPr>
        <w:pStyle w:val="a4"/>
        <w:ind w:firstLine="709"/>
        <w:rPr>
          <w:b/>
          <w:szCs w:val="28"/>
          <w:lang w:val="uk-UA"/>
        </w:rPr>
      </w:pPr>
      <w:r w:rsidRPr="00542877">
        <w:rPr>
          <w:b/>
          <w:szCs w:val="28"/>
          <w:lang w:val="uk-UA"/>
        </w:rPr>
        <w:t>ЗАТВЕРДЖЕННЯ ІМІДЖУ САЙТУ В КІБЕРПРОСТОРІ</w:t>
      </w:r>
    </w:p>
    <w:p w:rsidR="00E40107" w:rsidRPr="00542877" w:rsidRDefault="00E40107" w:rsidP="00E40107">
      <w:pPr>
        <w:pStyle w:val="a4"/>
        <w:spacing w:line="216" w:lineRule="auto"/>
        <w:ind w:firstLine="709"/>
        <w:jc w:val="both"/>
        <w:rPr>
          <w:szCs w:val="28"/>
          <w:lang w:val="uk-UA"/>
        </w:rPr>
      </w:pPr>
      <w:r w:rsidRPr="00542877">
        <w:rPr>
          <w:szCs w:val="28"/>
          <w:lang w:val="uk-UA"/>
        </w:rPr>
        <w:t xml:space="preserve">Затвердження іміджу веб-сайту в </w:t>
      </w:r>
      <w:proofErr w:type="spellStart"/>
      <w:r w:rsidRPr="00542877">
        <w:rPr>
          <w:szCs w:val="28"/>
          <w:lang w:val="uk-UA"/>
        </w:rPr>
        <w:t>кіберпросторі</w:t>
      </w:r>
      <w:proofErr w:type="spellEnd"/>
      <w:r w:rsidRPr="00542877">
        <w:rPr>
          <w:szCs w:val="28"/>
          <w:lang w:val="uk-UA"/>
        </w:rPr>
        <w:t xml:space="preserve"> обумовлено тим, що розробник, власник або інші суб'єкти веб-сайту здатні приймати всі заходи для надійної правової охорони всіх складових свого </w:t>
      </w:r>
      <w:proofErr w:type="spellStart"/>
      <w:r w:rsidRPr="00542877">
        <w:rPr>
          <w:szCs w:val="28"/>
          <w:lang w:val="uk-UA"/>
        </w:rPr>
        <w:t>інтернет-</w:t>
      </w:r>
      <w:proofErr w:type="spellEnd"/>
      <w:r w:rsidRPr="00542877">
        <w:rPr>
          <w:szCs w:val="28"/>
          <w:lang w:val="uk-UA"/>
        </w:rPr>
        <w:t xml:space="preserve"> продукту, і всі процеси взаємовідносин із зацікавленими особами повинні проходити в рамках інформаційного права. Такий похід свідчить про гарантованій якості як самого </w:t>
      </w:r>
      <w:proofErr w:type="spellStart"/>
      <w:r w:rsidRPr="00542877">
        <w:rPr>
          <w:szCs w:val="28"/>
          <w:lang w:val="uk-UA"/>
        </w:rPr>
        <w:t>інтернет</w:t>
      </w:r>
      <w:proofErr w:type="spellEnd"/>
      <w:r w:rsidRPr="00542877">
        <w:rPr>
          <w:szCs w:val="28"/>
          <w:lang w:val="uk-UA"/>
        </w:rPr>
        <w:t xml:space="preserve"> - продукту, так і про серйозність, відповідальності і правової грамотності його творця. Працюючи в правовому полі і дотримуючись законів у сфері інтелектуальної власності власник веб-сайту досягає таких цілей. </w:t>
      </w:r>
    </w:p>
    <w:p w:rsidR="00E40107" w:rsidRPr="00542877" w:rsidRDefault="00E40107" w:rsidP="00E40107">
      <w:pPr>
        <w:pStyle w:val="a4"/>
        <w:spacing w:line="216" w:lineRule="auto"/>
        <w:ind w:firstLine="709"/>
        <w:jc w:val="both"/>
        <w:rPr>
          <w:szCs w:val="28"/>
          <w:lang w:val="uk-UA"/>
        </w:rPr>
      </w:pPr>
      <w:r w:rsidRPr="00542877">
        <w:rPr>
          <w:szCs w:val="28"/>
          <w:lang w:val="uk-UA"/>
        </w:rPr>
        <w:t xml:space="preserve">Отримання конкурентних переваг засновано на тому, що творець веб-сайту в результаті забезпечення охороною ОІВ не дозволить конкурентам користуватися своїми оригінальними текстами, фотографіями, рекламою і т.д., так як має певну монополію на свої твори, а, отже, перевага (перевага ) на даному </w:t>
      </w:r>
      <w:proofErr w:type="spellStart"/>
      <w:r w:rsidRPr="00542877">
        <w:rPr>
          <w:szCs w:val="28"/>
          <w:lang w:val="uk-UA"/>
        </w:rPr>
        <w:t>кібер-просторі</w:t>
      </w:r>
      <w:proofErr w:type="spellEnd"/>
      <w:r w:rsidRPr="00542877">
        <w:rPr>
          <w:szCs w:val="28"/>
          <w:lang w:val="uk-UA"/>
        </w:rPr>
        <w:t>.</w:t>
      </w:r>
    </w:p>
    <w:p w:rsidR="00E40107" w:rsidRPr="00542877" w:rsidRDefault="00E40107" w:rsidP="00E40107">
      <w:pPr>
        <w:pStyle w:val="a4"/>
        <w:spacing w:line="216" w:lineRule="auto"/>
        <w:ind w:firstLine="709"/>
        <w:jc w:val="both"/>
        <w:rPr>
          <w:szCs w:val="28"/>
          <w:lang w:val="uk-UA"/>
        </w:rPr>
      </w:pPr>
      <w:r w:rsidRPr="00542877">
        <w:rPr>
          <w:szCs w:val="28"/>
          <w:lang w:val="uk-UA"/>
        </w:rPr>
        <w:t>Охорона від правопорушників також заснована на грамотному захисті всіх ОІВ, що містяться в веб-сайті. Власник сайту може виявити порушників прав інтелектуальної власності і покарати його відповідно до спеціальних законів, наприклад, Закон «Про захист від недобросовісної конкуренції». Отримання доходів від продажу прав на ОІВ. Даний процес має на увазі продаж (передачу) прав на ОІВ від правовласника до власника на оплатній, комерційній основі і відповідно до встановлених правил (оформлення ліцензійної угоди, авторського договору).</w:t>
      </w:r>
    </w:p>
    <w:p w:rsidR="00E40107" w:rsidRPr="00542877" w:rsidRDefault="00E40107" w:rsidP="00E40107">
      <w:pPr>
        <w:pStyle w:val="a4"/>
        <w:spacing w:line="216" w:lineRule="auto"/>
        <w:ind w:firstLine="709"/>
        <w:jc w:val="both"/>
        <w:rPr>
          <w:szCs w:val="28"/>
          <w:lang w:val="uk-UA"/>
        </w:rPr>
      </w:pPr>
      <w:r w:rsidRPr="00542877">
        <w:rPr>
          <w:szCs w:val="28"/>
          <w:lang w:val="uk-UA"/>
        </w:rPr>
        <w:t xml:space="preserve">Формування </w:t>
      </w:r>
      <w:proofErr w:type="spellStart"/>
      <w:r w:rsidRPr="00542877">
        <w:rPr>
          <w:szCs w:val="28"/>
          <w:lang w:val="uk-UA"/>
        </w:rPr>
        <w:t>кіберкультури</w:t>
      </w:r>
      <w:proofErr w:type="spellEnd"/>
      <w:r w:rsidRPr="00542877">
        <w:rPr>
          <w:szCs w:val="28"/>
          <w:lang w:val="uk-UA"/>
        </w:rPr>
        <w:t xml:space="preserve"> при використанні мережі Інтернет. Будь-які інформаційні комунікації повинні відбуватися в рамках цивілізованих норм і форм передачі і використанні інформації третіми особами. Така співпраця в рамках правового поля має стати нормою і мати все більше число правосвідомість користувачів мереж. </w:t>
      </w:r>
    </w:p>
    <w:p w:rsidR="00E40107" w:rsidRPr="00542877" w:rsidRDefault="00E40107" w:rsidP="00E40107">
      <w:pPr>
        <w:pStyle w:val="a4"/>
        <w:spacing w:line="216" w:lineRule="auto"/>
        <w:ind w:firstLine="709"/>
        <w:jc w:val="both"/>
        <w:rPr>
          <w:szCs w:val="28"/>
          <w:lang w:val="uk-UA"/>
        </w:rPr>
      </w:pPr>
      <w:r w:rsidRPr="00542877">
        <w:rPr>
          <w:szCs w:val="28"/>
          <w:lang w:val="uk-UA"/>
        </w:rPr>
        <w:t xml:space="preserve">Для того, щоб все права власника веб-сайту були захищені, необхідно створені </w:t>
      </w:r>
      <w:proofErr w:type="spellStart"/>
      <w:r w:rsidRPr="00542877">
        <w:rPr>
          <w:szCs w:val="28"/>
          <w:lang w:val="uk-UA"/>
        </w:rPr>
        <w:t>інтернет-продукти</w:t>
      </w:r>
      <w:proofErr w:type="spellEnd"/>
      <w:r w:rsidRPr="00542877">
        <w:rPr>
          <w:szCs w:val="28"/>
          <w:lang w:val="uk-UA"/>
        </w:rPr>
        <w:t xml:space="preserve"> охороняти в рамках законів про інтелектуальну </w:t>
      </w:r>
      <w:proofErr w:type="spellStart"/>
      <w:r w:rsidRPr="00542877">
        <w:rPr>
          <w:szCs w:val="28"/>
          <w:lang w:val="uk-UA"/>
        </w:rPr>
        <w:t>собственнсті</w:t>
      </w:r>
      <w:proofErr w:type="spellEnd"/>
      <w:r w:rsidRPr="00542877">
        <w:rPr>
          <w:szCs w:val="28"/>
          <w:lang w:val="uk-UA"/>
        </w:rPr>
        <w:t xml:space="preserve">: доменне ім'я - як охорона кошти індивідуалізації, а саме - торгової марки або фірмового найменування (http: // </w:t>
      </w:r>
      <w:proofErr w:type="spellStart"/>
      <w:r w:rsidRPr="00542877">
        <w:rPr>
          <w:szCs w:val="28"/>
          <w:lang w:val="uk-UA"/>
        </w:rPr>
        <w:t>www</w:t>
      </w:r>
      <w:proofErr w:type="spellEnd"/>
      <w:r w:rsidRPr="00542877">
        <w:rPr>
          <w:szCs w:val="28"/>
          <w:lang w:val="uk-UA"/>
        </w:rPr>
        <w:t xml:space="preserve">. uipv.org/ua/signs.html); наповнення сайту (контент) - в якості охорони авторського права на літературні твори (оригінальний зміст, графічні матеріали, фотографії, малюнки, діаграми, бази даних, </w:t>
      </w:r>
      <w:proofErr w:type="spellStart"/>
      <w:r w:rsidRPr="00542877">
        <w:rPr>
          <w:szCs w:val="28"/>
          <w:lang w:val="uk-UA"/>
        </w:rPr>
        <w:t>аудіо-</w:t>
      </w:r>
      <w:proofErr w:type="spellEnd"/>
      <w:r w:rsidRPr="00542877">
        <w:rPr>
          <w:szCs w:val="28"/>
          <w:lang w:val="uk-UA"/>
        </w:rPr>
        <w:t xml:space="preserve"> і </w:t>
      </w:r>
      <w:proofErr w:type="spellStart"/>
      <w:r w:rsidRPr="00542877">
        <w:rPr>
          <w:szCs w:val="28"/>
          <w:lang w:val="uk-UA"/>
        </w:rPr>
        <w:t>видио-файли</w:t>
      </w:r>
      <w:proofErr w:type="spellEnd"/>
      <w:r w:rsidRPr="00542877">
        <w:rPr>
          <w:szCs w:val="28"/>
          <w:lang w:val="uk-UA"/>
        </w:rPr>
        <w:t xml:space="preserve"> та ін.). </w:t>
      </w:r>
    </w:p>
    <w:p w:rsidR="00E40107" w:rsidRPr="00A227D8" w:rsidRDefault="00E40107" w:rsidP="00E40107">
      <w:pPr>
        <w:pStyle w:val="a4"/>
        <w:spacing w:line="216" w:lineRule="auto"/>
        <w:ind w:firstLine="709"/>
        <w:jc w:val="both"/>
        <w:rPr>
          <w:color w:val="000000"/>
          <w:szCs w:val="28"/>
          <w:lang w:val="uk-UA"/>
        </w:rPr>
      </w:pPr>
      <w:r w:rsidRPr="00542877">
        <w:rPr>
          <w:szCs w:val="28"/>
          <w:lang w:val="uk-UA"/>
        </w:rPr>
        <w:t xml:space="preserve">Для надійності охорони прав автора необхідно зареєструвати авторські права відповідно до правил реєстрації </w:t>
      </w:r>
      <w:r w:rsidRPr="00A227D8">
        <w:rPr>
          <w:color w:val="000000"/>
          <w:szCs w:val="28"/>
          <w:lang w:val="uk-UA"/>
        </w:rPr>
        <w:t>(</w:t>
      </w:r>
      <w:hyperlink r:id="rId4" w:history="1">
        <w:r w:rsidRPr="00A227D8">
          <w:rPr>
            <w:rStyle w:val="a3"/>
            <w:color w:val="000000"/>
            <w:szCs w:val="28"/>
            <w:lang w:val="uk-UA"/>
          </w:rPr>
          <w:t>http://sips.gov.ua/ua/copyright_registration.html</w:t>
        </w:r>
      </w:hyperlink>
      <w:r w:rsidRPr="00A227D8">
        <w:rPr>
          <w:color w:val="000000"/>
          <w:szCs w:val="28"/>
          <w:lang w:val="uk-UA"/>
        </w:rPr>
        <w:t>);</w:t>
      </w:r>
    </w:p>
    <w:p w:rsidR="00E40107" w:rsidRPr="00A227D8" w:rsidRDefault="00E40107" w:rsidP="00E40107">
      <w:pPr>
        <w:pStyle w:val="a4"/>
        <w:spacing w:line="216" w:lineRule="auto"/>
        <w:ind w:firstLine="709"/>
        <w:jc w:val="both"/>
        <w:rPr>
          <w:color w:val="000000"/>
          <w:szCs w:val="28"/>
        </w:rPr>
      </w:pPr>
      <w:r w:rsidRPr="00A227D8">
        <w:rPr>
          <w:color w:val="000000"/>
          <w:szCs w:val="28"/>
          <w:lang w:val="uk-UA"/>
        </w:rPr>
        <w:t xml:space="preserve"> комп'ютерні програми - в якості охорони авторським правом як літературний твір або в якості охорони патентного права як винахід, наприклад, через спосіб обробки інформації (</w:t>
      </w:r>
      <w:hyperlink r:id="rId5" w:history="1">
        <w:r w:rsidRPr="00A227D8">
          <w:rPr>
            <w:rStyle w:val="a3"/>
            <w:color w:val="000000"/>
            <w:szCs w:val="28"/>
            <w:lang w:val="uk-UA"/>
          </w:rPr>
          <w:t>http://www.uipv.org/ua/vinaxid.html</w:t>
        </w:r>
      </w:hyperlink>
      <w:r w:rsidRPr="00A227D8">
        <w:rPr>
          <w:color w:val="000000"/>
          <w:szCs w:val="28"/>
          <w:lang w:val="uk-UA"/>
        </w:rPr>
        <w:t>).</w:t>
      </w:r>
      <w:r w:rsidRPr="00A227D8">
        <w:rPr>
          <w:color w:val="000000"/>
          <w:szCs w:val="28"/>
        </w:rPr>
        <w:t xml:space="preserve"> </w:t>
      </w:r>
    </w:p>
    <w:p w:rsidR="00E40107" w:rsidRPr="00542877" w:rsidRDefault="00E40107" w:rsidP="00E40107">
      <w:pPr>
        <w:pStyle w:val="a4"/>
        <w:spacing w:line="216" w:lineRule="auto"/>
        <w:ind w:firstLine="709"/>
        <w:jc w:val="both"/>
        <w:rPr>
          <w:szCs w:val="28"/>
        </w:rPr>
      </w:pPr>
      <w:r w:rsidRPr="00542877">
        <w:rPr>
          <w:szCs w:val="28"/>
          <w:lang w:val="uk-UA"/>
        </w:rPr>
        <w:t xml:space="preserve">Таким чином, поряд з існуючими прийомами, наприклад, захисту оригінальних текстів </w:t>
      </w:r>
      <w:proofErr w:type="spellStart"/>
      <w:r w:rsidRPr="00542877">
        <w:rPr>
          <w:szCs w:val="28"/>
          <w:lang w:val="uk-UA"/>
        </w:rPr>
        <w:t>веб-сайтів</w:t>
      </w:r>
      <w:proofErr w:type="spellEnd"/>
      <w:r w:rsidRPr="00542877">
        <w:rPr>
          <w:szCs w:val="28"/>
          <w:lang w:val="uk-UA"/>
        </w:rPr>
        <w:t xml:space="preserve">: перестановка букв, фонова забарвлення, використання </w:t>
      </w:r>
      <w:r w:rsidRPr="00542877">
        <w:rPr>
          <w:szCs w:val="28"/>
          <w:lang w:val="en-US"/>
        </w:rPr>
        <w:t>PDF</w:t>
      </w:r>
      <w:r w:rsidRPr="00542877">
        <w:rPr>
          <w:szCs w:val="28"/>
          <w:lang w:val="uk-UA"/>
        </w:rPr>
        <w:t xml:space="preserve"> формату та ін., необхідно інтенсивно використовувати всі можливі форми охорони веб-сайту в якості об'єктів інтелектуальної власності. Така всебічна охорона дозволить не тільки бути </w:t>
      </w:r>
      <w:proofErr w:type="spellStart"/>
      <w:r w:rsidRPr="00542877">
        <w:rPr>
          <w:szCs w:val="28"/>
          <w:lang w:val="uk-UA"/>
        </w:rPr>
        <w:t>монополним</w:t>
      </w:r>
      <w:proofErr w:type="spellEnd"/>
      <w:r w:rsidRPr="00542877">
        <w:rPr>
          <w:szCs w:val="28"/>
          <w:lang w:val="uk-UA"/>
        </w:rPr>
        <w:t xml:space="preserve"> власником веб-сайту, але і затвердити свій імідж як </w:t>
      </w:r>
      <w:proofErr w:type="spellStart"/>
      <w:r w:rsidRPr="00542877">
        <w:rPr>
          <w:szCs w:val="28"/>
          <w:lang w:val="uk-UA"/>
        </w:rPr>
        <w:t>правослухняно</w:t>
      </w:r>
      <w:proofErr w:type="spellEnd"/>
      <w:r w:rsidRPr="00542877">
        <w:rPr>
          <w:szCs w:val="28"/>
        </w:rPr>
        <w:t xml:space="preserve">го </w:t>
      </w:r>
      <w:r w:rsidRPr="00542877">
        <w:rPr>
          <w:szCs w:val="28"/>
          <w:lang w:val="uk-UA"/>
        </w:rPr>
        <w:t xml:space="preserve"> користувача.</w:t>
      </w:r>
    </w:p>
    <w:p w:rsidR="00E40107" w:rsidRPr="00542877" w:rsidRDefault="00E40107" w:rsidP="00E40107">
      <w:pPr>
        <w:pStyle w:val="a4"/>
        <w:spacing w:line="216" w:lineRule="auto"/>
        <w:ind w:firstLine="709"/>
        <w:jc w:val="both"/>
        <w:rPr>
          <w:szCs w:val="28"/>
          <w:lang w:val="uk-UA"/>
        </w:rPr>
      </w:pPr>
      <w:r w:rsidRPr="00542877">
        <w:rPr>
          <w:szCs w:val="28"/>
          <w:lang w:val="uk-UA"/>
        </w:rPr>
        <w:t>Література</w:t>
      </w:r>
    </w:p>
    <w:p w:rsidR="00E40107" w:rsidRPr="00542877" w:rsidRDefault="00E40107" w:rsidP="00E40107">
      <w:pPr>
        <w:pStyle w:val="a4"/>
        <w:spacing w:line="216" w:lineRule="auto"/>
        <w:ind w:firstLine="709"/>
        <w:jc w:val="both"/>
        <w:rPr>
          <w:szCs w:val="28"/>
        </w:rPr>
      </w:pPr>
      <w:r w:rsidRPr="00542877">
        <w:rPr>
          <w:szCs w:val="28"/>
          <w:lang w:val="uk-UA"/>
        </w:rPr>
        <w:t xml:space="preserve">1.Зеров К. О. </w:t>
      </w:r>
      <w:proofErr w:type="spellStart"/>
      <w:r w:rsidRPr="00542877">
        <w:rPr>
          <w:szCs w:val="28"/>
          <w:lang w:val="uk-UA"/>
        </w:rPr>
        <w:t>Веб-сайт</w:t>
      </w:r>
      <w:proofErr w:type="spellEnd"/>
      <w:r w:rsidRPr="00542877">
        <w:rPr>
          <w:szCs w:val="28"/>
          <w:lang w:val="uk-UA"/>
        </w:rPr>
        <w:t xml:space="preserve"> як </w:t>
      </w:r>
      <w:proofErr w:type="spellStart"/>
      <w:r w:rsidRPr="00542877">
        <w:rPr>
          <w:szCs w:val="28"/>
          <w:lang w:val="uk-UA"/>
        </w:rPr>
        <w:t>непоіменованний</w:t>
      </w:r>
      <w:proofErr w:type="spellEnd"/>
      <w:r w:rsidRPr="00542877">
        <w:rPr>
          <w:szCs w:val="28"/>
          <w:lang w:val="uk-UA"/>
        </w:rPr>
        <w:t xml:space="preserve"> об’єкт авторського права / К. О. Зеров // Науковий вісник Міжнародного гуманітарного університету / К. О. Зеров. – Одеса, 2013. – (Юриспруденція; 6-3 том 2). – С. 28–30.</w:t>
      </w:r>
      <w:r w:rsidRPr="00542877">
        <w:rPr>
          <w:szCs w:val="28"/>
        </w:rPr>
        <w:t xml:space="preserve"> </w:t>
      </w:r>
    </w:p>
    <w:p w:rsidR="00D15BB4" w:rsidRPr="00E40107" w:rsidRDefault="00E40107" w:rsidP="00E40107">
      <w:pPr>
        <w:spacing w:line="216" w:lineRule="auto"/>
        <w:ind w:firstLine="709"/>
        <w:rPr>
          <w:lang w:val="uk-UA"/>
        </w:rPr>
      </w:pPr>
      <w:r w:rsidRPr="00542877">
        <w:rPr>
          <w:sz w:val="28"/>
          <w:szCs w:val="28"/>
        </w:rPr>
        <w:t xml:space="preserve">2. </w:t>
      </w:r>
      <w:r w:rsidRPr="00542877">
        <w:rPr>
          <w:sz w:val="28"/>
          <w:szCs w:val="28"/>
          <w:lang w:val="en-US"/>
        </w:rPr>
        <w:t>http</w:t>
      </w:r>
      <w:r w:rsidRPr="00542877">
        <w:rPr>
          <w:sz w:val="28"/>
          <w:szCs w:val="28"/>
        </w:rPr>
        <w:t>://</w:t>
      </w:r>
      <w:r w:rsidRPr="00542877">
        <w:rPr>
          <w:sz w:val="28"/>
          <w:szCs w:val="28"/>
          <w:lang w:val="en-US"/>
        </w:rPr>
        <w:t>patent</w:t>
      </w:r>
      <w:r w:rsidRPr="00542877">
        <w:rPr>
          <w:sz w:val="28"/>
          <w:szCs w:val="28"/>
        </w:rPr>
        <w:t>.</w:t>
      </w:r>
      <w:r w:rsidRPr="00542877">
        <w:rPr>
          <w:sz w:val="28"/>
          <w:szCs w:val="28"/>
          <w:lang w:val="en-US"/>
        </w:rPr>
        <w:t>km</w:t>
      </w:r>
      <w:r w:rsidRPr="00542877">
        <w:rPr>
          <w:sz w:val="28"/>
          <w:szCs w:val="28"/>
        </w:rPr>
        <w:t>.</w:t>
      </w:r>
      <w:proofErr w:type="spellStart"/>
      <w:r w:rsidRPr="00542877">
        <w:rPr>
          <w:sz w:val="28"/>
          <w:szCs w:val="28"/>
          <w:lang w:val="en-US"/>
        </w:rPr>
        <w:t>ua</w:t>
      </w:r>
      <w:proofErr w:type="spellEnd"/>
      <w:r w:rsidRPr="00542877">
        <w:rPr>
          <w:sz w:val="28"/>
          <w:szCs w:val="28"/>
        </w:rPr>
        <w:t>/</w:t>
      </w:r>
      <w:proofErr w:type="spellStart"/>
      <w:r w:rsidRPr="00542877">
        <w:rPr>
          <w:sz w:val="28"/>
          <w:szCs w:val="28"/>
          <w:lang w:val="en-US"/>
        </w:rPr>
        <w:t>ukr</w:t>
      </w:r>
      <w:proofErr w:type="spellEnd"/>
      <w:r w:rsidRPr="00542877">
        <w:rPr>
          <w:sz w:val="28"/>
          <w:szCs w:val="28"/>
        </w:rPr>
        <w:t>/</w:t>
      </w:r>
      <w:r w:rsidRPr="00542877">
        <w:rPr>
          <w:sz w:val="28"/>
          <w:szCs w:val="28"/>
          <w:lang w:val="en-US"/>
        </w:rPr>
        <w:t>kb</w:t>
      </w:r>
      <w:r w:rsidRPr="00542877">
        <w:rPr>
          <w:sz w:val="28"/>
          <w:szCs w:val="28"/>
        </w:rPr>
        <w:t xml:space="preserve">/140 </w:t>
      </w:r>
    </w:p>
    <w:sectPr w:rsidR="00D15BB4" w:rsidRPr="00E40107" w:rsidSect="00E40107">
      <w:pgSz w:w="11906" w:h="16838"/>
      <w:pgMar w:top="568"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hyphenationZone w:val="425"/>
  <w:characterSpacingControl w:val="doNotCompress"/>
  <w:compat/>
  <w:rsids>
    <w:rsidRoot w:val="00E40107"/>
    <w:rsid w:val="0007502A"/>
    <w:rsid w:val="00164619"/>
    <w:rsid w:val="00BA03C4"/>
    <w:rsid w:val="00BF7752"/>
    <w:rsid w:val="00D15BB4"/>
    <w:rsid w:val="00E4010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0107"/>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E40107"/>
    <w:rPr>
      <w:color w:val="0000FF"/>
      <w:u w:val="single"/>
    </w:rPr>
  </w:style>
  <w:style w:type="paragraph" w:styleId="a4">
    <w:name w:val="No Spacing"/>
    <w:uiPriority w:val="1"/>
    <w:qFormat/>
    <w:rsid w:val="00E40107"/>
    <w:pPr>
      <w:spacing w:after="0" w:line="240" w:lineRule="auto"/>
    </w:pPr>
    <w:rPr>
      <w:rFonts w:ascii="Times New Roman" w:eastAsia="Calibri" w:hAnsi="Times New Roman" w:cs="Times New Roman"/>
      <w:sz w:val="28"/>
      <w:lang w:val="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uipv.org/ua/vinaxid.html" TargetMode="External"/><Relationship Id="rId4" Type="http://schemas.openxmlformats.org/officeDocument/2006/relationships/hyperlink" Target="http://sips.gov.ua/ua/copyright_registration.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2222</Words>
  <Characters>1267</Characters>
  <Application>Microsoft Office Word</Application>
  <DocSecurity>0</DocSecurity>
  <Lines>10</Lines>
  <Paragraphs>6</Paragraphs>
  <ScaleCrop>false</ScaleCrop>
  <Company/>
  <LinksUpToDate>false</LinksUpToDate>
  <CharactersWithSpaces>3483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2016-05-17T09:10:00Z</dcterms:created>
  <dcterms:modified xsi:type="dcterms:W3CDTF">2016-05-17T09:10:00Z</dcterms:modified>
</cp:coreProperties>
</file>