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A88" w:rsidRPr="008C5274" w:rsidRDefault="00F83A88" w:rsidP="00F83A88">
      <w:pPr>
        <w:ind w:firstLine="709"/>
        <w:rPr>
          <w:b/>
          <w:sz w:val="28"/>
          <w:szCs w:val="28"/>
        </w:rPr>
      </w:pPr>
      <w:proofErr w:type="spellStart"/>
      <w:r w:rsidRPr="008C5274">
        <w:rPr>
          <w:b/>
          <w:sz w:val="28"/>
          <w:szCs w:val="28"/>
        </w:rPr>
        <w:t>Мамро</w:t>
      </w:r>
      <w:proofErr w:type="spellEnd"/>
      <w:r w:rsidRPr="008C5274">
        <w:rPr>
          <w:b/>
          <w:sz w:val="28"/>
          <w:szCs w:val="28"/>
        </w:rPr>
        <w:t xml:space="preserve"> А.С.</w:t>
      </w:r>
    </w:p>
    <w:p w:rsidR="00F83A88" w:rsidRPr="008C5274" w:rsidRDefault="00F83A88" w:rsidP="00F83A88">
      <w:pPr>
        <w:tabs>
          <w:tab w:val="left" w:pos="10772"/>
        </w:tabs>
        <w:ind w:right="-1" w:firstLine="709"/>
        <w:rPr>
          <w:b/>
          <w:sz w:val="28"/>
          <w:szCs w:val="28"/>
        </w:rPr>
      </w:pPr>
      <w:r w:rsidRPr="008C5274">
        <w:rPr>
          <w:b/>
          <w:sz w:val="28"/>
          <w:szCs w:val="28"/>
        </w:rPr>
        <w:t xml:space="preserve">УПРАВЛЕНИЕ УЧЕБНЫМ </w:t>
      </w:r>
      <w:r>
        <w:rPr>
          <w:b/>
          <w:sz w:val="28"/>
          <w:szCs w:val="28"/>
          <w:lang w:val="uk-UA"/>
        </w:rPr>
        <w:t xml:space="preserve"> </w:t>
      </w:r>
      <w:proofErr w:type="gramStart"/>
      <w:r w:rsidRPr="008C5274">
        <w:rPr>
          <w:b/>
          <w:sz w:val="28"/>
          <w:szCs w:val="28"/>
        </w:rPr>
        <w:t>ПРОЦЕССОМ</w:t>
      </w:r>
      <w:proofErr w:type="gramEnd"/>
      <w:r w:rsidRPr="008C5274">
        <w:rPr>
          <w:b/>
          <w:sz w:val="28"/>
          <w:szCs w:val="28"/>
        </w:rPr>
        <w:t xml:space="preserve"> НЕ  УПРАВЛЯЯ</w:t>
      </w:r>
    </w:p>
    <w:p w:rsidR="00F83A88" w:rsidRPr="008C5274" w:rsidRDefault="00F83A88" w:rsidP="00F83A88">
      <w:pPr>
        <w:tabs>
          <w:tab w:val="left" w:pos="10772"/>
        </w:tabs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8C5274">
        <w:rPr>
          <w:sz w:val="28"/>
          <w:szCs w:val="28"/>
        </w:rPr>
        <w:t xml:space="preserve">В связи с проблемами современной жизни, которые характерны для постсоветских стран, происходит грандиозный процесс изменения в обществе, который остро задел образование. </w:t>
      </w:r>
      <w:r w:rsidRPr="008C5274">
        <w:rPr>
          <w:color w:val="000000"/>
          <w:sz w:val="28"/>
          <w:szCs w:val="28"/>
          <w:shd w:val="clear" w:color="auto" w:fill="FFFFFF"/>
        </w:rPr>
        <w:t>Современный этап развития педагогической науки характеризуется активным ее взаимодействием с другими науками. Единственный путь дальнейшего успешного развития человечества связан с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C5274">
        <w:rPr>
          <w:bCs/>
          <w:color w:val="000000"/>
          <w:sz w:val="28"/>
          <w:szCs w:val="28"/>
        </w:rPr>
        <w:t>междисциплинарным образом мышления</w:t>
      </w:r>
      <w:r w:rsidRPr="008C5274">
        <w:rPr>
          <w:color w:val="000000"/>
          <w:sz w:val="28"/>
          <w:szCs w:val="28"/>
          <w:shd w:val="clear" w:color="auto" w:fill="FFFFFF"/>
        </w:rPr>
        <w:t xml:space="preserve"> и с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C5274">
        <w:rPr>
          <w:bCs/>
          <w:color w:val="000000"/>
          <w:sz w:val="28"/>
          <w:szCs w:val="28"/>
        </w:rPr>
        <w:t>междисциплинарной методологией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8C5274"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C5274">
        <w:rPr>
          <w:bCs/>
          <w:color w:val="000000"/>
          <w:sz w:val="28"/>
          <w:szCs w:val="28"/>
        </w:rPr>
        <w:t>междисциплинарными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8C5274">
        <w:rPr>
          <w:color w:val="000000"/>
          <w:sz w:val="28"/>
          <w:szCs w:val="28"/>
          <w:shd w:val="clear" w:color="auto" w:fill="FFFFFF"/>
        </w:rPr>
        <w:t>исследованиями.</w:t>
      </w:r>
    </w:p>
    <w:p w:rsidR="00F83A88" w:rsidRPr="008C5274" w:rsidRDefault="00F83A88" w:rsidP="00F83A88">
      <w:pPr>
        <w:tabs>
          <w:tab w:val="left" w:pos="10772"/>
        </w:tabs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8C5274">
        <w:rPr>
          <w:color w:val="000000"/>
          <w:sz w:val="28"/>
          <w:szCs w:val="28"/>
          <w:shd w:val="clear" w:color="auto" w:fill="FFFFFF"/>
        </w:rPr>
        <w:t>Соответственно, если отдельные науки и отрасли наук будут замыкаться в собственной области, они не имеют будущего. Педагогики это касается так же, как и всех остальных наук, если даже не в большей степени, учитывая особенности педагогики как науки. Педагогика просто нуждается в свежих идеях, предложениях, теориях и концепциях, выходящих за рамки классической педагогической науки.</w:t>
      </w:r>
    </w:p>
    <w:p w:rsidR="00F83A88" w:rsidRPr="008C5274" w:rsidRDefault="00F83A88" w:rsidP="00F83A88">
      <w:pPr>
        <w:tabs>
          <w:tab w:val="left" w:pos="10772"/>
        </w:tabs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8C5274">
        <w:rPr>
          <w:sz w:val="28"/>
          <w:szCs w:val="28"/>
        </w:rPr>
        <w:t xml:space="preserve">Известно, что педагогика – развивающаяся наука и совокупность разных ее отраслей представляет собой открытую систему. Исходя из вышесказанного, сущность управления учебным процессом может состоять в следующем: как </w:t>
      </w:r>
      <w:proofErr w:type="gramStart"/>
      <w:r w:rsidRPr="008C5274">
        <w:rPr>
          <w:sz w:val="28"/>
          <w:szCs w:val="28"/>
        </w:rPr>
        <w:t>управлять не управляя</w:t>
      </w:r>
      <w:proofErr w:type="gramEnd"/>
      <w:r w:rsidRPr="008C5274">
        <w:rPr>
          <w:sz w:val="28"/>
          <w:szCs w:val="28"/>
        </w:rPr>
        <w:t xml:space="preserve">, ненавязчиво направлять учащихся на позитивный путь развития, как обеспечить их самовоспитание, самообразование, саморазвитие. Отказавшись от мелочной опеки, учитель должен поощрять самостоятельность, вовремя заметить успех, поддержать инициативу, побуждать интерес к открытию себя, окружающего мира, постоянному поиску собственного пути развития. То есть, синергетика учит не угнетать, а видеть в учащемся личностную значимость, на которую нужно опираться, а если ее нет, то учителю необходимо помочь ее обрести. Следуя теории самоорганизации необходимо видеть в учащемся свободную личность, широко используя игровые методы обучения, учителю осторожно, без насилия, воздействовать на его внутренний мир, способствуя развитию позитивных черт его характера, а также разнообразных способностей. Таким образом, современный  подход в образовании и воспитании – это эффективный путь в решении некоторых проблем современного общества. </w:t>
      </w:r>
      <w:r w:rsidRPr="008C5274">
        <w:rPr>
          <w:color w:val="000000"/>
          <w:sz w:val="28"/>
          <w:szCs w:val="28"/>
          <w:shd w:val="clear" w:color="auto" w:fill="FFFFFF"/>
        </w:rPr>
        <w:t xml:space="preserve">Изменение педагогического процесса в вузе обусловлено глобальными тенденциями, </w:t>
      </w:r>
      <w:proofErr w:type="gramStart"/>
      <w:r w:rsidRPr="008C5274">
        <w:rPr>
          <w:color w:val="000000"/>
          <w:sz w:val="28"/>
          <w:szCs w:val="28"/>
          <w:shd w:val="clear" w:color="auto" w:fill="FFFFFF"/>
        </w:rPr>
        <w:t>протекающих</w:t>
      </w:r>
      <w:proofErr w:type="gramEnd"/>
      <w:r w:rsidRPr="008C5274">
        <w:rPr>
          <w:color w:val="000000"/>
          <w:sz w:val="28"/>
          <w:szCs w:val="28"/>
          <w:shd w:val="clear" w:color="auto" w:fill="FFFFFF"/>
        </w:rPr>
        <w:t xml:space="preserve"> в современном мире в целом. Система образования, выстроенная в согласовании с идеалом и нормами классической науки, функционирует как закрытая, что лишает ее способности к саморазвитию. Такая модель образования исчерпала себя. Формирование современной концепции образования связано с теми значительными изменениями, которые произошли в наших представлениях о природе, процессах познания и развития человека за последние годы</w:t>
      </w:r>
      <w:r w:rsidRPr="008C5274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F83A88" w:rsidRPr="00F453FD" w:rsidRDefault="00F83A88" w:rsidP="00F83A88">
      <w:pPr>
        <w:tabs>
          <w:tab w:val="left" w:pos="10772"/>
        </w:tabs>
        <w:ind w:right="-1"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</w:pPr>
      <w:r w:rsidRPr="008C5274">
        <w:rPr>
          <w:color w:val="000000"/>
          <w:sz w:val="28"/>
          <w:szCs w:val="28"/>
          <w:shd w:val="clear" w:color="auto" w:fill="FFFFFF"/>
        </w:rPr>
        <w:t xml:space="preserve">Мы выделил следующие основные требования к образованию личности: образование может считаться фундаментальным, если </w:t>
      </w:r>
      <w:proofErr w:type="gramStart"/>
      <w:r w:rsidRPr="008C5274">
        <w:rPr>
          <w:color w:val="000000"/>
          <w:sz w:val="28"/>
          <w:szCs w:val="28"/>
          <w:shd w:val="clear" w:color="auto" w:fill="FFFFFF"/>
        </w:rPr>
        <w:t>будет</w:t>
      </w:r>
      <w:proofErr w:type="gramEnd"/>
      <w:r w:rsidRPr="008C5274">
        <w:rPr>
          <w:color w:val="000000"/>
          <w:sz w:val="28"/>
          <w:szCs w:val="28"/>
          <w:shd w:val="clear" w:color="auto" w:fill="FFFFFF"/>
        </w:rPr>
        <w:t xml:space="preserve"> представят собой процесс нелинейного взаимодействия человека с интеллектуальной средой, при котором личность воспринимает ее для обогащения собственного внутреннего мира и, благодаря этому, созревает для умножения потенциала самой среды</w:t>
      </w:r>
      <w:r>
        <w:rPr>
          <w:color w:val="000000"/>
          <w:sz w:val="28"/>
          <w:szCs w:val="28"/>
          <w:shd w:val="clear" w:color="auto" w:fill="FFFFFF"/>
          <w:lang w:val="uk-UA"/>
        </w:rPr>
        <w:t>:</w:t>
      </w:r>
    </w:p>
    <w:p w:rsidR="00F83A88" w:rsidRDefault="00F83A88" w:rsidP="00F83A88">
      <w:pPr>
        <w:tabs>
          <w:tab w:val="left" w:pos="10772"/>
        </w:tabs>
        <w:ind w:right="-1"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-</w:t>
      </w:r>
      <w:r w:rsidRPr="008C5274">
        <w:rPr>
          <w:color w:val="000000"/>
          <w:sz w:val="28"/>
          <w:szCs w:val="28"/>
          <w:shd w:val="clear" w:color="auto" w:fill="FFFFFF"/>
        </w:rPr>
        <w:t xml:space="preserve"> Процесс образования должен быть открытой системой (состоя из "подсистем, между которым происходит постоянный обмен информацией и является подсистемой системы более высокого порядка, обменивается </w:t>
      </w:r>
      <w:r w:rsidRPr="008C5274">
        <w:rPr>
          <w:color w:val="000000"/>
          <w:sz w:val="28"/>
          <w:szCs w:val="28"/>
          <w:shd w:val="clear" w:color="auto" w:fill="FFFFFF"/>
        </w:rPr>
        <w:lastRenderedPageBreak/>
        <w:t>информацией с другими ее подсистемами)</w:t>
      </w:r>
      <w:r>
        <w:rPr>
          <w:color w:val="000000"/>
          <w:sz w:val="28"/>
          <w:szCs w:val="28"/>
          <w:shd w:val="clear" w:color="auto" w:fill="FFFFFF"/>
          <w:lang w:val="uk-UA"/>
        </w:rPr>
        <w:t>;</w:t>
      </w:r>
    </w:p>
    <w:p w:rsidR="00F83A88" w:rsidRPr="008C5274" w:rsidRDefault="00F83A88" w:rsidP="00F83A88">
      <w:pPr>
        <w:tabs>
          <w:tab w:val="left" w:pos="10772"/>
        </w:tabs>
        <w:ind w:right="-1" w:firstLine="709"/>
        <w:jc w:val="both"/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</w:pPr>
      <w:r w:rsidRPr="008C5274">
        <w:rPr>
          <w:color w:val="000000"/>
          <w:sz w:val="28"/>
          <w:szCs w:val="28"/>
          <w:shd w:val="clear" w:color="auto" w:fill="FFFFFF"/>
        </w:rPr>
        <w:t>- В образовании должен быть обеспечен переход от управления к самоуправлению, от развития под влиянием внешних факторов к саморазвитию под влиянием внутренних факторов.</w:t>
      </w:r>
    </w:p>
    <w:p w:rsidR="00F83A88" w:rsidRPr="008C5274" w:rsidRDefault="00F83A88" w:rsidP="00F83A88">
      <w:pPr>
        <w:tabs>
          <w:tab w:val="left" w:pos="10772"/>
        </w:tabs>
        <w:ind w:right="-1" w:firstLine="709"/>
        <w:jc w:val="both"/>
        <w:rPr>
          <w:color w:val="000000"/>
          <w:sz w:val="28"/>
          <w:szCs w:val="28"/>
          <w:shd w:val="clear" w:color="auto" w:fill="F7F7F7"/>
          <w:lang w:val="uk-UA"/>
        </w:rPr>
      </w:pPr>
      <w:r w:rsidRPr="008C5274">
        <w:rPr>
          <w:color w:val="000000"/>
          <w:sz w:val="28"/>
          <w:szCs w:val="28"/>
          <w:shd w:val="clear" w:color="auto" w:fill="FFFFFF"/>
        </w:rPr>
        <w:t xml:space="preserve">Представляется, что данным исследованием НЕ исчерпывается решение всех вопросов, связанных с педагогической деятельностью. Проблематика, содержание, методы исследований и результаты, относимые к синергетике, характеризуются </w:t>
      </w:r>
      <w:proofErr w:type="gramStart"/>
      <w:r w:rsidRPr="008C5274">
        <w:rPr>
          <w:color w:val="000000"/>
          <w:sz w:val="28"/>
          <w:szCs w:val="28"/>
          <w:shd w:val="clear" w:color="auto" w:fill="FFFFFF"/>
        </w:rPr>
        <w:t>неоднозначным</w:t>
      </w:r>
      <w:proofErr w:type="gramEnd"/>
      <w:r w:rsidRPr="008C5274">
        <w:rPr>
          <w:color w:val="000000"/>
          <w:sz w:val="28"/>
          <w:szCs w:val="28"/>
          <w:shd w:val="clear" w:color="auto" w:fill="FFFFFF"/>
        </w:rPr>
        <w:t xml:space="preserve"> оценками и неопределенностью. Вместе с тем, синергетика как научное направление исследований является востребованной обществом. Контекст синергетики дает возможность плодотворно взаимодействовать ученым разных специализаций на языке системного осмысления и поиска новых решений</w:t>
      </w:r>
      <w:r w:rsidRPr="008C5274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F83A88" w:rsidRDefault="00F83A88" w:rsidP="00F83A88">
      <w:pPr>
        <w:tabs>
          <w:tab w:val="left" w:pos="10772"/>
        </w:tabs>
        <w:ind w:right="-1" w:firstLine="709"/>
        <w:jc w:val="both"/>
        <w:rPr>
          <w:sz w:val="28"/>
          <w:szCs w:val="28"/>
          <w:lang w:val="uk-UA"/>
        </w:rPr>
      </w:pPr>
      <w:proofErr w:type="spellStart"/>
      <w:r w:rsidRPr="009B2874">
        <w:rPr>
          <w:bCs/>
          <w:color w:val="000000"/>
          <w:sz w:val="28"/>
          <w:szCs w:val="28"/>
          <w:lang w:val="uk-UA"/>
        </w:rPr>
        <w:t>Литература</w:t>
      </w:r>
      <w:proofErr w:type="spellEnd"/>
      <w:r w:rsidRPr="009B2874">
        <w:rPr>
          <w:sz w:val="28"/>
          <w:szCs w:val="28"/>
          <w:lang w:val="uk-UA"/>
        </w:rPr>
        <w:t>:</w:t>
      </w:r>
    </w:p>
    <w:p w:rsidR="00F83A88" w:rsidRDefault="00F83A88" w:rsidP="00F83A88">
      <w:pPr>
        <w:tabs>
          <w:tab w:val="left" w:pos="10772"/>
        </w:tabs>
        <w:ind w:right="-1" w:firstLine="709"/>
        <w:jc w:val="both"/>
        <w:rPr>
          <w:rStyle w:val="a3"/>
          <w:bCs/>
          <w:sz w:val="28"/>
          <w:szCs w:val="28"/>
          <w:lang w:val="uk-UA"/>
        </w:rPr>
      </w:pPr>
      <w:r w:rsidRPr="00387AF3">
        <w:rPr>
          <w:sz w:val="28"/>
          <w:szCs w:val="28"/>
          <w:lang w:val="uk-UA"/>
        </w:rPr>
        <w:t>1.</w:t>
      </w:r>
      <w:r>
        <w:rPr>
          <w:lang w:val="uk-UA"/>
        </w:rPr>
        <w:t xml:space="preserve"> </w:t>
      </w:r>
      <w:hyperlink r:id="rId4" w:history="1">
        <w:r w:rsidRPr="009B2874">
          <w:rPr>
            <w:rStyle w:val="a3"/>
            <w:bCs/>
            <w:sz w:val="28"/>
            <w:szCs w:val="28"/>
          </w:rPr>
          <w:t>http</w:t>
        </w:r>
        <w:r w:rsidRPr="009B2874">
          <w:rPr>
            <w:rStyle w:val="a3"/>
            <w:bCs/>
            <w:sz w:val="28"/>
            <w:szCs w:val="28"/>
            <w:lang w:val="uk-UA"/>
          </w:rPr>
          <w:t>://</w:t>
        </w:r>
        <w:r w:rsidRPr="009B2874">
          <w:rPr>
            <w:rStyle w:val="a3"/>
            <w:bCs/>
            <w:sz w:val="28"/>
            <w:szCs w:val="28"/>
          </w:rPr>
          <w:t>cyberleninka</w:t>
        </w:r>
        <w:r w:rsidRPr="009B2874">
          <w:rPr>
            <w:rStyle w:val="a3"/>
            <w:bCs/>
            <w:sz w:val="28"/>
            <w:szCs w:val="28"/>
            <w:lang w:val="uk-UA"/>
          </w:rPr>
          <w:t>.</w:t>
        </w:r>
        <w:r w:rsidRPr="009B2874">
          <w:rPr>
            <w:rStyle w:val="a3"/>
            <w:bCs/>
            <w:sz w:val="28"/>
            <w:szCs w:val="28"/>
          </w:rPr>
          <w:t>ru</w:t>
        </w:r>
        <w:r w:rsidRPr="009B2874">
          <w:rPr>
            <w:rStyle w:val="a3"/>
            <w:bCs/>
            <w:sz w:val="28"/>
            <w:szCs w:val="28"/>
            <w:lang w:val="uk-UA"/>
          </w:rPr>
          <w:t>/</w:t>
        </w:r>
        <w:r w:rsidRPr="009B2874">
          <w:rPr>
            <w:rStyle w:val="a3"/>
            <w:bCs/>
            <w:sz w:val="28"/>
            <w:szCs w:val="28"/>
          </w:rPr>
          <w:t>article</w:t>
        </w:r>
        <w:r w:rsidRPr="009B2874">
          <w:rPr>
            <w:rStyle w:val="a3"/>
            <w:bCs/>
            <w:sz w:val="28"/>
            <w:szCs w:val="28"/>
            <w:lang w:val="uk-UA"/>
          </w:rPr>
          <w:t>/</w:t>
        </w:r>
        <w:r w:rsidRPr="009B2874">
          <w:rPr>
            <w:rStyle w:val="a3"/>
            <w:bCs/>
            <w:sz w:val="28"/>
            <w:szCs w:val="28"/>
          </w:rPr>
          <w:t>n</w:t>
        </w:r>
        <w:r w:rsidRPr="009B2874">
          <w:rPr>
            <w:rStyle w:val="a3"/>
            <w:bCs/>
            <w:sz w:val="28"/>
            <w:szCs w:val="28"/>
            <w:lang w:val="uk-UA"/>
          </w:rPr>
          <w:t>/</w:t>
        </w:r>
        <w:r w:rsidRPr="009B2874">
          <w:rPr>
            <w:rStyle w:val="a3"/>
            <w:bCs/>
            <w:sz w:val="28"/>
            <w:szCs w:val="28"/>
          </w:rPr>
          <w:t>sinergeticheskie</w:t>
        </w:r>
        <w:r w:rsidRPr="009B2874">
          <w:rPr>
            <w:rStyle w:val="a3"/>
            <w:bCs/>
            <w:sz w:val="28"/>
            <w:szCs w:val="28"/>
            <w:lang w:val="uk-UA"/>
          </w:rPr>
          <w:t>-</w:t>
        </w:r>
        <w:r w:rsidRPr="009B2874">
          <w:rPr>
            <w:rStyle w:val="a3"/>
            <w:bCs/>
            <w:sz w:val="28"/>
            <w:szCs w:val="28"/>
          </w:rPr>
          <w:t>idei</w:t>
        </w:r>
        <w:r w:rsidRPr="009B2874">
          <w:rPr>
            <w:rStyle w:val="a3"/>
            <w:bCs/>
            <w:sz w:val="28"/>
            <w:szCs w:val="28"/>
            <w:lang w:val="uk-UA"/>
          </w:rPr>
          <w:t>-</w:t>
        </w:r>
        <w:r w:rsidRPr="009B2874">
          <w:rPr>
            <w:rStyle w:val="a3"/>
            <w:bCs/>
            <w:sz w:val="28"/>
            <w:szCs w:val="28"/>
          </w:rPr>
          <w:t>v</w:t>
        </w:r>
        <w:r w:rsidRPr="009B2874">
          <w:rPr>
            <w:rStyle w:val="a3"/>
            <w:bCs/>
            <w:sz w:val="28"/>
            <w:szCs w:val="28"/>
            <w:lang w:val="uk-UA"/>
          </w:rPr>
          <w:t>-</w:t>
        </w:r>
        <w:proofErr w:type="spellStart"/>
        <w:r w:rsidRPr="009B2874">
          <w:rPr>
            <w:rStyle w:val="a3"/>
            <w:bCs/>
            <w:sz w:val="28"/>
            <w:szCs w:val="28"/>
          </w:rPr>
          <w:t>pedagogike</w:t>
        </w:r>
        <w:proofErr w:type="spellEnd"/>
      </w:hyperlink>
    </w:p>
    <w:p w:rsidR="00F83A88" w:rsidRDefault="00F83A88" w:rsidP="00F83A88">
      <w:pPr>
        <w:tabs>
          <w:tab w:val="left" w:pos="10772"/>
        </w:tabs>
        <w:ind w:right="-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8C5274">
        <w:rPr>
          <w:sz w:val="28"/>
          <w:szCs w:val="28"/>
        </w:rPr>
        <w:t xml:space="preserve">Князева Е.Н., </w:t>
      </w:r>
      <w:proofErr w:type="spellStart"/>
      <w:r w:rsidRPr="008C5274">
        <w:rPr>
          <w:sz w:val="28"/>
          <w:szCs w:val="28"/>
        </w:rPr>
        <w:t>Курдюмов</w:t>
      </w:r>
      <w:proofErr w:type="spellEnd"/>
      <w:r w:rsidRPr="008C5274">
        <w:rPr>
          <w:sz w:val="28"/>
          <w:szCs w:val="28"/>
        </w:rPr>
        <w:t xml:space="preserve"> С.П. Синергетика как новое мировоззрение. Диалог с И.Пригожиным // Вопросы философии. – 1996. – № 12. </w:t>
      </w:r>
    </w:p>
    <w:p w:rsidR="00F83A88" w:rsidRPr="00387AF3" w:rsidRDefault="00F83A88" w:rsidP="00F83A88">
      <w:pPr>
        <w:pBdr>
          <w:bottom w:val="single" w:sz="4" w:space="1" w:color="auto"/>
        </w:pBdr>
        <w:tabs>
          <w:tab w:val="left" w:pos="10772"/>
        </w:tabs>
        <w:ind w:right="-1" w:firstLine="709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 w:rsidRPr="008C5274">
        <w:rPr>
          <w:sz w:val="28"/>
          <w:szCs w:val="28"/>
        </w:rPr>
        <w:t>Лакатас</w:t>
      </w:r>
      <w:proofErr w:type="spellEnd"/>
      <w:r w:rsidRPr="008C5274">
        <w:rPr>
          <w:sz w:val="28"/>
          <w:szCs w:val="28"/>
        </w:rPr>
        <w:t xml:space="preserve"> И. Методология научных исследовательских программ // Вопросы философии. – 1995.</w:t>
      </w:r>
    </w:p>
    <w:p w:rsidR="00F83A88" w:rsidRPr="008C5274" w:rsidRDefault="00F83A88" w:rsidP="00F83A88">
      <w:pPr>
        <w:pStyle w:val="a4"/>
        <w:widowControl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8C5274">
        <w:rPr>
          <w:rFonts w:ascii="Times New Roman" w:hAnsi="Times New Roman"/>
          <w:sz w:val="28"/>
          <w:szCs w:val="28"/>
        </w:rPr>
        <w:t xml:space="preserve">Работа выполнена под руководством доцента кафедры </w:t>
      </w:r>
      <w:proofErr w:type="spellStart"/>
      <w:r w:rsidRPr="008C5274">
        <w:rPr>
          <w:rFonts w:ascii="Times New Roman" w:hAnsi="Times New Roman"/>
          <w:sz w:val="28"/>
          <w:szCs w:val="28"/>
        </w:rPr>
        <w:t>КПиИС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C5274">
        <w:rPr>
          <w:rFonts w:ascii="Times New Roman" w:hAnsi="Times New Roman"/>
          <w:sz w:val="28"/>
          <w:szCs w:val="28"/>
        </w:rPr>
        <w:t>Рубан</w:t>
      </w:r>
      <w:proofErr w:type="spellEnd"/>
      <w:r w:rsidRPr="008C5274">
        <w:rPr>
          <w:rFonts w:ascii="Times New Roman" w:hAnsi="Times New Roman"/>
          <w:sz w:val="28"/>
          <w:szCs w:val="28"/>
        </w:rPr>
        <w:t xml:space="preserve"> Н.П.</w:t>
      </w:r>
    </w:p>
    <w:p w:rsidR="00F83A88" w:rsidRDefault="00F83A88" w:rsidP="00F83A88">
      <w:pPr>
        <w:ind w:firstLine="709"/>
        <w:rPr>
          <w:rStyle w:val="apple-converted-space"/>
          <w:b/>
          <w:color w:val="000000"/>
          <w:sz w:val="28"/>
          <w:szCs w:val="17"/>
          <w:shd w:val="clear" w:color="auto" w:fill="FFFFFF"/>
          <w:lang w:val="uk-UA"/>
        </w:rPr>
      </w:pPr>
    </w:p>
    <w:p w:rsidR="00D15BB4" w:rsidRPr="00F83A88" w:rsidRDefault="00D15BB4">
      <w:pPr>
        <w:rPr>
          <w:lang w:val="uk-UA"/>
        </w:rPr>
      </w:pPr>
    </w:p>
    <w:sectPr w:rsidR="00D15BB4" w:rsidRPr="00F83A8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83A88"/>
    <w:rsid w:val="0007502A"/>
    <w:rsid w:val="00164619"/>
    <w:rsid w:val="00BF7752"/>
    <w:rsid w:val="00C87389"/>
    <w:rsid w:val="00D15BB4"/>
    <w:rsid w:val="00F83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A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83A8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83A8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F83A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yberleninka.ru/article/n/sinergeticheskie-idei-v-pedagogik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2748</Words>
  <Characters>1567</Characters>
  <Application>Microsoft Office Word</Application>
  <DocSecurity>0</DocSecurity>
  <Lines>13</Lines>
  <Paragraphs>8</Paragraphs>
  <ScaleCrop>false</ScaleCrop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2016-05-19T06:15:00Z</dcterms:created>
  <dcterms:modified xsi:type="dcterms:W3CDTF">2016-05-19T06:16:00Z</dcterms:modified>
</cp:coreProperties>
</file>