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3081" w:rsidRDefault="00FB3081" w:rsidP="00FB3081">
      <w:pPr>
        <w:pStyle w:val="a3"/>
        <w:spacing w:line="360" w:lineRule="auto"/>
        <w:ind w:firstLine="708"/>
        <w:jc w:val="both"/>
        <w:rPr>
          <w:rStyle w:val="hps"/>
          <w:bCs/>
          <w:sz w:val="22"/>
          <w:szCs w:val="22"/>
          <w:lang w:val="uk-UA"/>
        </w:rPr>
      </w:pPr>
      <w:r w:rsidRPr="00FB3081">
        <w:rPr>
          <w:rStyle w:val="hps"/>
          <w:bCs/>
          <w:sz w:val="22"/>
          <w:szCs w:val="22"/>
          <w:u w:val="single"/>
          <w:lang w:val="uk-UA"/>
        </w:rPr>
        <w:t>Для цитування:</w:t>
      </w:r>
      <w:r>
        <w:rPr>
          <w:rStyle w:val="hps"/>
          <w:bCs/>
          <w:sz w:val="22"/>
          <w:szCs w:val="22"/>
          <w:lang w:val="uk-UA"/>
        </w:rPr>
        <w:t xml:space="preserve"> </w:t>
      </w:r>
      <w:r w:rsidRPr="00FB3081">
        <w:rPr>
          <w:rStyle w:val="hps"/>
          <w:bCs/>
          <w:sz w:val="22"/>
          <w:szCs w:val="22"/>
          <w:lang w:val="uk-UA"/>
        </w:rPr>
        <w:t>Луценко О.Л. Амбівалентна роль психологічних захисних механізмів для підтримки здорової поведінки у студентської молоді / О. Л. Луценко, О. Є. Габелкова // Психологія і особистість. – 2015. - №2 (8). – Частина 2. – С. 124-137.</w:t>
      </w:r>
    </w:p>
    <w:p w:rsidR="00FB3081" w:rsidRPr="00FB3081" w:rsidRDefault="00FB3081" w:rsidP="00E12B80">
      <w:pPr>
        <w:pStyle w:val="a3"/>
        <w:spacing w:line="360" w:lineRule="auto"/>
        <w:ind w:firstLine="708"/>
        <w:rPr>
          <w:rStyle w:val="hps"/>
          <w:bCs/>
          <w:sz w:val="22"/>
          <w:szCs w:val="22"/>
          <w:lang w:val="uk-UA"/>
        </w:rPr>
      </w:pPr>
      <w:bookmarkStart w:id="0" w:name="_GoBack"/>
      <w:bookmarkEnd w:id="0"/>
    </w:p>
    <w:p w:rsidR="00D361C7" w:rsidRDefault="00D361C7" w:rsidP="00E12B80">
      <w:pPr>
        <w:pStyle w:val="a3"/>
        <w:spacing w:line="360" w:lineRule="auto"/>
        <w:ind w:firstLine="708"/>
        <w:rPr>
          <w:rStyle w:val="hps"/>
          <w:b/>
          <w:bCs/>
          <w:lang w:val="uk-UA"/>
        </w:rPr>
      </w:pPr>
      <w:r>
        <w:rPr>
          <w:rStyle w:val="hps"/>
          <w:b/>
          <w:bCs/>
          <w:lang w:val="uk-UA"/>
        </w:rPr>
        <w:t>УДК 159.923-057.87:613</w:t>
      </w:r>
    </w:p>
    <w:p w:rsidR="00D361C7" w:rsidRPr="002F6E31" w:rsidRDefault="00D361C7" w:rsidP="00087CCF">
      <w:pPr>
        <w:pStyle w:val="a3"/>
        <w:spacing w:line="360" w:lineRule="auto"/>
        <w:ind w:firstLine="708"/>
        <w:jc w:val="center"/>
        <w:rPr>
          <w:b/>
          <w:bCs/>
          <w:lang w:val="uk-UA"/>
        </w:rPr>
      </w:pPr>
      <w:r w:rsidRPr="002F6E31">
        <w:rPr>
          <w:rStyle w:val="hps"/>
          <w:b/>
          <w:bCs/>
          <w:lang w:val="uk-UA"/>
        </w:rPr>
        <w:t>Амбівалентна роль психологічних захисних механізмів</w:t>
      </w:r>
      <w:r w:rsidRPr="002F6E31">
        <w:rPr>
          <w:b/>
          <w:bCs/>
          <w:lang w:val="uk-UA"/>
        </w:rPr>
        <w:t xml:space="preserve"> для підтримки здорової </w:t>
      </w:r>
      <w:r w:rsidRPr="002F6E31">
        <w:rPr>
          <w:rStyle w:val="hps"/>
          <w:b/>
          <w:bCs/>
          <w:lang w:val="uk-UA"/>
        </w:rPr>
        <w:t>поведінки</w:t>
      </w:r>
      <w:r w:rsidRPr="002F6E31">
        <w:rPr>
          <w:b/>
          <w:bCs/>
          <w:lang w:val="uk-UA"/>
        </w:rPr>
        <w:t xml:space="preserve"> </w:t>
      </w:r>
      <w:r w:rsidRPr="002F6E31">
        <w:rPr>
          <w:rStyle w:val="hps"/>
          <w:b/>
          <w:bCs/>
          <w:lang w:val="uk-UA"/>
        </w:rPr>
        <w:t>у студентської молоді</w:t>
      </w:r>
    </w:p>
    <w:p w:rsidR="00FB3081" w:rsidRPr="00A173E8" w:rsidRDefault="00FB3081" w:rsidP="00FB3081">
      <w:pPr>
        <w:pStyle w:val="a3"/>
        <w:spacing w:line="360" w:lineRule="auto"/>
        <w:ind w:firstLine="708"/>
        <w:jc w:val="both"/>
        <w:rPr>
          <w:lang w:val="uk-UA"/>
        </w:rPr>
      </w:pPr>
      <w:r>
        <w:rPr>
          <w:lang w:val="uk-UA"/>
        </w:rPr>
        <w:t xml:space="preserve">Луценко О. Л., кандидат психологічних наук, доцент, </w:t>
      </w:r>
      <w:proofErr w:type="spellStart"/>
      <w:r>
        <w:rPr>
          <w:lang w:val="uk-UA"/>
        </w:rPr>
        <w:t>доцент</w:t>
      </w:r>
      <w:proofErr w:type="spellEnd"/>
      <w:r>
        <w:rPr>
          <w:lang w:val="uk-UA"/>
        </w:rPr>
        <w:t xml:space="preserve"> кафедри прикладної психології Харківського національного університету імені </w:t>
      </w:r>
      <w:proofErr w:type="spellStart"/>
      <w:r>
        <w:rPr>
          <w:lang w:val="uk-UA"/>
        </w:rPr>
        <w:t>В. Н. Караз</w:t>
      </w:r>
      <w:proofErr w:type="spellEnd"/>
      <w:r>
        <w:rPr>
          <w:lang w:val="uk-UA"/>
        </w:rPr>
        <w:t>іна</w:t>
      </w:r>
    </w:p>
    <w:p w:rsidR="00D361C7" w:rsidRDefault="00D361C7" w:rsidP="00D436B8">
      <w:pPr>
        <w:pStyle w:val="a3"/>
        <w:spacing w:line="360" w:lineRule="auto"/>
        <w:ind w:firstLine="708"/>
        <w:jc w:val="both"/>
        <w:rPr>
          <w:lang w:val="uk-UA"/>
        </w:rPr>
      </w:pPr>
      <w:r>
        <w:rPr>
          <w:lang w:val="uk-UA"/>
        </w:rPr>
        <w:t xml:space="preserve">Габелкова О. Є., старший викладач кафедри фізичного виховання і спорту Харківського національного університету імені </w:t>
      </w:r>
      <w:proofErr w:type="spellStart"/>
      <w:r>
        <w:rPr>
          <w:lang w:val="uk-UA"/>
        </w:rPr>
        <w:t>В. Н. Караз</w:t>
      </w:r>
      <w:proofErr w:type="spellEnd"/>
      <w:r>
        <w:rPr>
          <w:lang w:val="uk-UA"/>
        </w:rPr>
        <w:t>іна.</w:t>
      </w:r>
    </w:p>
    <w:p w:rsidR="00D361C7" w:rsidRPr="00AD3666" w:rsidRDefault="00D361C7" w:rsidP="00087CCF">
      <w:pPr>
        <w:pStyle w:val="a3"/>
        <w:spacing w:line="360" w:lineRule="auto"/>
        <w:ind w:firstLine="708"/>
        <w:jc w:val="both"/>
        <w:rPr>
          <w:lang w:val="uk-UA"/>
        </w:rPr>
      </w:pPr>
      <w:r w:rsidRPr="00087CCF">
        <w:rPr>
          <w:b/>
          <w:bCs/>
          <w:lang w:val="uk-UA"/>
        </w:rPr>
        <w:t>Анотація.</w:t>
      </w:r>
      <w:r w:rsidRPr="00E26BC4">
        <w:rPr>
          <w:lang w:val="uk-UA"/>
        </w:rPr>
        <w:t xml:space="preserve"> </w:t>
      </w:r>
      <w:r w:rsidRPr="00AD3666">
        <w:rPr>
          <w:lang w:val="uk-UA"/>
        </w:rPr>
        <w:t>Стаття присвячена аналізу</w:t>
      </w:r>
      <w:r>
        <w:rPr>
          <w:lang w:val="uk-UA"/>
        </w:rPr>
        <w:t xml:space="preserve"> взаємозв’я</w:t>
      </w:r>
      <w:r w:rsidR="00C4678E">
        <w:rPr>
          <w:lang w:val="uk-UA"/>
        </w:rPr>
        <w:t>зку порушень здорової поведінки</w:t>
      </w:r>
      <w:r w:rsidR="00C4678E" w:rsidRPr="00C4678E">
        <w:t xml:space="preserve"> </w:t>
      </w:r>
      <w:r>
        <w:rPr>
          <w:lang w:val="uk-UA"/>
        </w:rPr>
        <w:t xml:space="preserve">з механізмами психологічного захисту. Виявлено, що </w:t>
      </w:r>
      <w:proofErr w:type="spellStart"/>
      <w:r>
        <w:rPr>
          <w:lang w:val="uk-UA"/>
        </w:rPr>
        <w:t>здоров’яруйнуюча</w:t>
      </w:r>
      <w:proofErr w:type="spellEnd"/>
      <w:r w:rsidRPr="00C34FB2">
        <w:rPr>
          <w:lang w:val="uk-UA"/>
        </w:rPr>
        <w:t xml:space="preserve"> поведінк</w:t>
      </w:r>
      <w:r>
        <w:rPr>
          <w:lang w:val="uk-UA"/>
        </w:rPr>
        <w:t>а найбільше пов’язана з</w:t>
      </w:r>
      <w:r w:rsidRPr="00C34FB2">
        <w:rPr>
          <w:lang w:val="uk-UA"/>
        </w:rPr>
        <w:t xml:space="preserve"> механізм</w:t>
      </w:r>
      <w:r>
        <w:rPr>
          <w:lang w:val="uk-UA"/>
        </w:rPr>
        <w:t>ами психологічного захисту</w:t>
      </w:r>
      <w:r w:rsidRPr="00C34FB2">
        <w:rPr>
          <w:lang w:val="uk-UA"/>
        </w:rPr>
        <w:t xml:space="preserve"> «заміщення»</w:t>
      </w:r>
      <w:r>
        <w:rPr>
          <w:lang w:val="uk-UA"/>
        </w:rPr>
        <w:t>, «регресія» та «придушення»</w:t>
      </w:r>
      <w:r w:rsidRPr="00C34FB2">
        <w:rPr>
          <w:lang w:val="uk-UA"/>
        </w:rPr>
        <w:t>,</w:t>
      </w:r>
      <w:r>
        <w:rPr>
          <w:lang w:val="uk-UA"/>
        </w:rPr>
        <w:t xml:space="preserve"> а «інтелектуалізація» і «реактивне утворення» грають позитивну роль для підтримки </w:t>
      </w:r>
      <w:r w:rsidRPr="00BD521E">
        <w:rPr>
          <w:lang w:val="uk-UA"/>
        </w:rPr>
        <w:t xml:space="preserve">здорового способу життя. Механізми «заперечення» та «компенсація» пов’язані як зі здоровою, так і зі </w:t>
      </w:r>
      <w:proofErr w:type="spellStart"/>
      <w:r w:rsidRPr="00BD521E">
        <w:rPr>
          <w:lang w:val="uk-UA"/>
        </w:rPr>
        <w:t>здоров’яруйнуючою</w:t>
      </w:r>
      <w:proofErr w:type="spellEnd"/>
      <w:r w:rsidRPr="00BD521E">
        <w:rPr>
          <w:lang w:val="uk-UA"/>
        </w:rPr>
        <w:t xml:space="preserve"> поведінкою</w:t>
      </w:r>
      <w:r>
        <w:rPr>
          <w:lang w:val="uk-UA"/>
        </w:rPr>
        <w:t>.</w:t>
      </w:r>
    </w:p>
    <w:p w:rsidR="00D361C7" w:rsidRDefault="00D361C7" w:rsidP="00D436B8">
      <w:pPr>
        <w:pStyle w:val="a3"/>
        <w:spacing w:line="360" w:lineRule="auto"/>
        <w:ind w:firstLine="708"/>
        <w:jc w:val="both"/>
        <w:rPr>
          <w:lang w:val="uk-UA"/>
        </w:rPr>
      </w:pPr>
      <w:r w:rsidRPr="00087CCF">
        <w:rPr>
          <w:b/>
          <w:bCs/>
          <w:lang w:val="uk-UA"/>
        </w:rPr>
        <w:t>Ключові слова:</w:t>
      </w:r>
      <w:r w:rsidRPr="00087CCF">
        <w:rPr>
          <w:lang w:val="uk-UA"/>
        </w:rPr>
        <w:t xml:space="preserve"> </w:t>
      </w:r>
      <w:r>
        <w:rPr>
          <w:rStyle w:val="hps"/>
          <w:lang w:val="uk-UA"/>
        </w:rPr>
        <w:t>студенти,</w:t>
      </w:r>
      <w:r>
        <w:rPr>
          <w:lang w:val="uk-UA"/>
        </w:rPr>
        <w:t xml:space="preserve"> </w:t>
      </w:r>
      <w:r>
        <w:rPr>
          <w:rStyle w:val="hps"/>
          <w:lang w:val="uk-UA"/>
        </w:rPr>
        <w:t>здоров'я, здорова</w:t>
      </w:r>
      <w:r>
        <w:rPr>
          <w:lang w:val="uk-UA"/>
        </w:rPr>
        <w:t xml:space="preserve"> </w:t>
      </w:r>
      <w:r>
        <w:rPr>
          <w:rStyle w:val="hps"/>
          <w:lang w:val="uk-UA"/>
        </w:rPr>
        <w:t>поведінка,</w:t>
      </w:r>
      <w:r>
        <w:rPr>
          <w:lang w:val="uk-UA"/>
        </w:rPr>
        <w:t xml:space="preserve"> </w:t>
      </w:r>
      <w:r>
        <w:rPr>
          <w:rStyle w:val="hps"/>
          <w:lang w:val="uk-UA"/>
        </w:rPr>
        <w:t>механізми психологічного захисту</w:t>
      </w:r>
    </w:p>
    <w:p w:rsidR="00D361C7" w:rsidRPr="00087CCF" w:rsidRDefault="00D361C7" w:rsidP="00087CCF">
      <w:pPr>
        <w:pStyle w:val="a3"/>
        <w:spacing w:line="360" w:lineRule="auto"/>
        <w:ind w:firstLine="708"/>
        <w:jc w:val="both"/>
      </w:pPr>
      <w:proofErr w:type="spellStart"/>
      <w:r w:rsidRPr="00087CCF">
        <w:rPr>
          <w:b/>
          <w:bCs/>
          <w:lang w:val="uk-UA"/>
        </w:rPr>
        <w:t>Аннотация</w:t>
      </w:r>
      <w:proofErr w:type="spellEnd"/>
      <w:r w:rsidRPr="00087CCF">
        <w:rPr>
          <w:lang w:val="uk-UA"/>
        </w:rPr>
        <w:t>.</w:t>
      </w:r>
      <w:r w:rsidRPr="00087CCF">
        <w:t xml:space="preserve"> Статья посвящена анализу взаимосвязи нарушений здорового поведения с механизмами психологическо</w:t>
      </w:r>
      <w:r w:rsidR="00C4678E">
        <w:t xml:space="preserve">й защиты. </w:t>
      </w:r>
      <w:proofErr w:type="gramStart"/>
      <w:r w:rsidR="00C4678E">
        <w:t xml:space="preserve">Выявлено, что </w:t>
      </w:r>
      <w:proofErr w:type="spellStart"/>
      <w:r w:rsidR="00C4678E">
        <w:t>здоровь</w:t>
      </w:r>
      <w:proofErr w:type="spellEnd"/>
      <w:r w:rsidR="00C4678E">
        <w:rPr>
          <w:lang w:val="uk-UA"/>
        </w:rPr>
        <w:t>е</w:t>
      </w:r>
      <w:r w:rsidRPr="00087CCF">
        <w:t>разруш</w:t>
      </w:r>
      <w:r w:rsidR="00C4678E">
        <w:t>ающее поведение наиболее связан</w:t>
      </w:r>
      <w:r w:rsidR="00C4678E">
        <w:rPr>
          <w:lang w:val="uk-UA"/>
        </w:rPr>
        <w:t>о</w:t>
      </w:r>
      <w:r w:rsidRPr="00087CCF">
        <w:t xml:space="preserve"> с механизмами п</w:t>
      </w:r>
      <w:r w:rsidR="00C4678E">
        <w:t>сихологической защиты «</w:t>
      </w:r>
      <w:proofErr w:type="spellStart"/>
      <w:r w:rsidR="00C4678E">
        <w:t>замещени</w:t>
      </w:r>
      <w:proofErr w:type="spellEnd"/>
      <w:r w:rsidR="00C4678E">
        <w:rPr>
          <w:lang w:val="uk-UA"/>
        </w:rPr>
        <w:t>е</w:t>
      </w:r>
      <w:r w:rsidRPr="00087CCF">
        <w:t>», «регрессия» и «подавление», а «интеллектуализация» и «реактивное образование» играют положительную роль для поддержания здорового образа жизни.</w:t>
      </w:r>
      <w:proofErr w:type="gramEnd"/>
      <w:r w:rsidRPr="00087CCF">
        <w:t xml:space="preserve"> Механизмы «отрицание» и «компенсация» связаны ка</w:t>
      </w:r>
      <w:r w:rsidR="00C4678E">
        <w:t xml:space="preserve">к со здоровым, так и со </w:t>
      </w:r>
      <w:proofErr w:type="spellStart"/>
      <w:r w:rsidR="00C4678E">
        <w:t>здоровь</w:t>
      </w:r>
      <w:proofErr w:type="spellEnd"/>
      <w:r w:rsidR="00C4678E">
        <w:rPr>
          <w:lang w:val="uk-UA"/>
        </w:rPr>
        <w:t>е</w:t>
      </w:r>
      <w:r w:rsidRPr="00087CCF">
        <w:t>разрушающим поведением.</w:t>
      </w:r>
    </w:p>
    <w:p w:rsidR="00D361C7" w:rsidRPr="00087CCF" w:rsidRDefault="00D361C7" w:rsidP="005E0CAE">
      <w:pPr>
        <w:pStyle w:val="a3"/>
        <w:spacing w:line="360" w:lineRule="auto"/>
        <w:ind w:firstLine="708"/>
        <w:jc w:val="both"/>
      </w:pPr>
      <w:proofErr w:type="spellStart"/>
      <w:r w:rsidRPr="005E0CAE">
        <w:rPr>
          <w:b/>
          <w:bCs/>
          <w:lang w:val="uk-UA"/>
        </w:rPr>
        <w:lastRenderedPageBreak/>
        <w:t>Ключевые</w:t>
      </w:r>
      <w:proofErr w:type="spellEnd"/>
      <w:r w:rsidRPr="005E0CAE">
        <w:rPr>
          <w:b/>
          <w:bCs/>
          <w:lang w:val="uk-UA"/>
        </w:rPr>
        <w:t xml:space="preserve"> слова</w:t>
      </w:r>
      <w:r w:rsidRPr="00087CCF">
        <w:rPr>
          <w:lang w:val="uk-UA"/>
        </w:rPr>
        <w:t>:</w:t>
      </w:r>
      <w:r w:rsidRPr="00087CCF">
        <w:t xml:space="preserve"> студенты, здоровье, здоровое поведение, механизмы психологической защиты</w:t>
      </w:r>
    </w:p>
    <w:p w:rsidR="00D361C7" w:rsidRPr="005E0CAE" w:rsidRDefault="00D361C7" w:rsidP="005E0CAE">
      <w:pPr>
        <w:pStyle w:val="a3"/>
        <w:spacing w:line="360" w:lineRule="auto"/>
        <w:ind w:firstLine="708"/>
        <w:jc w:val="both"/>
        <w:rPr>
          <w:lang w:val="en-US"/>
        </w:rPr>
      </w:pPr>
      <w:proofErr w:type="gramStart"/>
      <w:r>
        <w:rPr>
          <w:lang w:val="en-US"/>
        </w:rPr>
        <w:t>Annotation</w:t>
      </w:r>
      <w:r w:rsidRPr="00087CCF">
        <w:rPr>
          <w:lang w:val="en-US"/>
        </w:rPr>
        <w:t>.</w:t>
      </w:r>
      <w:proofErr w:type="gramEnd"/>
      <w:r w:rsidRPr="00C4678E">
        <w:rPr>
          <w:sz w:val="24"/>
          <w:szCs w:val="24"/>
          <w:lang w:val="en-US"/>
        </w:rPr>
        <w:t xml:space="preserve"> </w:t>
      </w:r>
      <w:r w:rsidRPr="00C4678E">
        <w:rPr>
          <w:lang w:val="en-US"/>
        </w:rPr>
        <w:t xml:space="preserve">This article </w:t>
      </w:r>
      <w:r w:rsidR="00C4678E">
        <w:rPr>
          <w:lang w:val="en-US"/>
        </w:rPr>
        <w:t>is devoted to</w:t>
      </w:r>
      <w:r w:rsidRPr="00C4678E">
        <w:rPr>
          <w:lang w:val="en-US"/>
        </w:rPr>
        <w:t xml:space="preserve"> the relationship</w:t>
      </w:r>
      <w:r w:rsidR="00C4678E">
        <w:rPr>
          <w:lang w:val="en-US"/>
        </w:rPr>
        <w:t>s between healthy behavior disorders and</w:t>
      </w:r>
      <w:r w:rsidRPr="00C4678E">
        <w:rPr>
          <w:lang w:val="en-US"/>
        </w:rPr>
        <w:t xml:space="preserve"> psychological defense mechanisms. It was revealed that </w:t>
      </w:r>
      <w:r w:rsidR="00C4678E">
        <w:rPr>
          <w:lang w:val="en-US"/>
        </w:rPr>
        <w:t>un</w:t>
      </w:r>
      <w:r w:rsidRPr="00C4678E">
        <w:rPr>
          <w:rStyle w:val="hps"/>
          <w:lang w:val="en-US"/>
        </w:rPr>
        <w:t>healthy behavior</w:t>
      </w:r>
      <w:r w:rsidRPr="00C4678E">
        <w:rPr>
          <w:lang w:val="en-US"/>
        </w:rPr>
        <w:t xml:space="preserve"> </w:t>
      </w:r>
      <w:r w:rsidR="00C4678E" w:rsidRPr="00C4678E">
        <w:rPr>
          <w:lang w:val="en-US"/>
        </w:rPr>
        <w:t xml:space="preserve">most </w:t>
      </w:r>
      <w:r w:rsidR="00C4678E">
        <w:rPr>
          <w:lang w:val="en-US"/>
        </w:rPr>
        <w:t xml:space="preserve">of all </w:t>
      </w:r>
      <w:r w:rsidRPr="00C4678E">
        <w:rPr>
          <w:lang w:val="en-US"/>
        </w:rPr>
        <w:t xml:space="preserve">related to the psychological defense mechanisms </w:t>
      </w:r>
      <w:r w:rsidRPr="005E0CAE">
        <w:rPr>
          <w:lang w:val="en-US"/>
        </w:rPr>
        <w:t>«</w:t>
      </w:r>
      <w:r w:rsidRPr="00C4678E">
        <w:rPr>
          <w:lang w:val="en-US"/>
        </w:rPr>
        <w:t>replacement</w:t>
      </w:r>
      <w:r w:rsidRPr="005E0CAE">
        <w:rPr>
          <w:lang w:val="en-US"/>
        </w:rPr>
        <w:t>»</w:t>
      </w:r>
      <w:r w:rsidRPr="00C4678E">
        <w:rPr>
          <w:lang w:val="en-US"/>
        </w:rPr>
        <w:t xml:space="preserve">, </w:t>
      </w:r>
      <w:r w:rsidRPr="005E0CAE">
        <w:rPr>
          <w:lang w:val="en-US"/>
        </w:rPr>
        <w:t>«</w:t>
      </w:r>
      <w:r w:rsidRPr="00C4678E">
        <w:rPr>
          <w:lang w:val="en-US"/>
        </w:rPr>
        <w:t>regression</w:t>
      </w:r>
      <w:r w:rsidRPr="005E0CAE">
        <w:rPr>
          <w:lang w:val="en-US"/>
        </w:rPr>
        <w:t xml:space="preserve">» </w:t>
      </w:r>
      <w:r w:rsidRPr="00C4678E">
        <w:rPr>
          <w:lang w:val="en-US"/>
        </w:rPr>
        <w:t xml:space="preserve">and </w:t>
      </w:r>
      <w:r w:rsidRPr="005E0CAE">
        <w:rPr>
          <w:lang w:val="en-US"/>
        </w:rPr>
        <w:t>«</w:t>
      </w:r>
      <w:r w:rsidRPr="00C4678E">
        <w:rPr>
          <w:lang w:val="en-US"/>
        </w:rPr>
        <w:t>suppression</w:t>
      </w:r>
      <w:r w:rsidRPr="005E0CAE">
        <w:rPr>
          <w:lang w:val="en-US"/>
        </w:rPr>
        <w:t>»</w:t>
      </w:r>
      <w:r w:rsidRPr="00C4678E">
        <w:rPr>
          <w:lang w:val="en-US"/>
        </w:rPr>
        <w:t xml:space="preserve"> </w:t>
      </w:r>
      <w:r>
        <w:rPr>
          <w:lang w:val="en-US"/>
        </w:rPr>
        <w:t xml:space="preserve">but </w:t>
      </w:r>
      <w:r w:rsidRPr="005E0CAE">
        <w:rPr>
          <w:lang w:val="en-US"/>
        </w:rPr>
        <w:t>«</w:t>
      </w:r>
      <w:r w:rsidRPr="00C4678E">
        <w:rPr>
          <w:lang w:val="en-US"/>
        </w:rPr>
        <w:t>intellectualization</w:t>
      </w:r>
      <w:r w:rsidRPr="005E0CAE">
        <w:rPr>
          <w:lang w:val="en-US"/>
        </w:rPr>
        <w:t>»</w:t>
      </w:r>
      <w:r w:rsidRPr="00C4678E">
        <w:rPr>
          <w:lang w:val="en-US"/>
        </w:rPr>
        <w:t xml:space="preserve"> and </w:t>
      </w:r>
      <w:r w:rsidRPr="005E0CAE">
        <w:rPr>
          <w:lang w:val="en-US"/>
        </w:rPr>
        <w:t>«</w:t>
      </w:r>
      <w:r w:rsidRPr="00C4678E">
        <w:rPr>
          <w:lang w:val="en-US"/>
        </w:rPr>
        <w:t>reaction formation</w:t>
      </w:r>
      <w:r w:rsidRPr="005E0CAE">
        <w:rPr>
          <w:lang w:val="en-US"/>
        </w:rPr>
        <w:t>»</w:t>
      </w:r>
      <w:r w:rsidRPr="00C4678E">
        <w:rPr>
          <w:lang w:val="en-US"/>
        </w:rPr>
        <w:t xml:space="preserve"> play </w:t>
      </w:r>
      <w:r w:rsidR="00C4678E">
        <w:rPr>
          <w:lang w:val="en-US"/>
        </w:rPr>
        <w:t>a positive role in maintaining</w:t>
      </w:r>
      <w:r w:rsidRPr="00C4678E">
        <w:rPr>
          <w:lang w:val="en-US"/>
        </w:rPr>
        <w:t xml:space="preserve"> healthy lifestyle. The mechanisms of </w:t>
      </w:r>
      <w:r w:rsidRPr="005E0CAE">
        <w:rPr>
          <w:lang w:val="en-US"/>
        </w:rPr>
        <w:t>«</w:t>
      </w:r>
      <w:r w:rsidRPr="00C4678E">
        <w:rPr>
          <w:lang w:val="en-US"/>
        </w:rPr>
        <w:t>denial</w:t>
      </w:r>
      <w:r w:rsidRPr="005E0CAE">
        <w:rPr>
          <w:lang w:val="en-US"/>
        </w:rPr>
        <w:t>»</w:t>
      </w:r>
      <w:r w:rsidRPr="00C4678E">
        <w:rPr>
          <w:lang w:val="en-US"/>
        </w:rPr>
        <w:t xml:space="preserve"> and </w:t>
      </w:r>
      <w:r w:rsidRPr="005E0CAE">
        <w:rPr>
          <w:lang w:val="en-US"/>
        </w:rPr>
        <w:t>«</w:t>
      </w:r>
      <w:r w:rsidRPr="00C4678E">
        <w:rPr>
          <w:lang w:val="en-US"/>
        </w:rPr>
        <w:t>compensation</w:t>
      </w:r>
      <w:r w:rsidRPr="005E0CAE">
        <w:rPr>
          <w:lang w:val="en-US"/>
        </w:rPr>
        <w:t>»</w:t>
      </w:r>
      <w:r w:rsidRPr="00C4678E">
        <w:rPr>
          <w:lang w:val="en-US"/>
        </w:rPr>
        <w:t xml:space="preserve"> associated with </w:t>
      </w:r>
      <w:r w:rsidR="00C4678E">
        <w:rPr>
          <w:lang w:val="en-US"/>
        </w:rPr>
        <w:t>both</w:t>
      </w:r>
      <w:r w:rsidR="00C4678E" w:rsidRPr="00C4678E">
        <w:rPr>
          <w:lang w:val="en-US"/>
        </w:rPr>
        <w:t xml:space="preserve"> </w:t>
      </w:r>
      <w:r w:rsidRPr="00C4678E">
        <w:rPr>
          <w:lang w:val="en-US"/>
        </w:rPr>
        <w:t xml:space="preserve">healthy and </w:t>
      </w:r>
      <w:r w:rsidR="00C4678E">
        <w:rPr>
          <w:rStyle w:val="hps"/>
          <w:lang w:val="en-US"/>
        </w:rPr>
        <w:t>un</w:t>
      </w:r>
      <w:r w:rsidRPr="00C4678E">
        <w:rPr>
          <w:rStyle w:val="hps"/>
          <w:lang w:val="en-US"/>
        </w:rPr>
        <w:t>healthy</w:t>
      </w:r>
      <w:r w:rsidRPr="00C4678E">
        <w:rPr>
          <w:lang w:val="en-US"/>
        </w:rPr>
        <w:t xml:space="preserve"> behavior.</w:t>
      </w:r>
    </w:p>
    <w:p w:rsidR="00D361C7" w:rsidRPr="005E0CAE" w:rsidRDefault="00D361C7" w:rsidP="005E0CAE">
      <w:pPr>
        <w:pStyle w:val="a3"/>
        <w:spacing w:line="360" w:lineRule="auto"/>
        <w:ind w:firstLine="708"/>
        <w:jc w:val="both"/>
        <w:rPr>
          <w:b/>
          <w:bCs/>
          <w:lang w:val="en-US"/>
        </w:rPr>
      </w:pPr>
      <w:r w:rsidRPr="005E0CAE">
        <w:rPr>
          <w:b/>
          <w:bCs/>
          <w:lang w:val="en-US"/>
        </w:rPr>
        <w:t>Keywords:</w:t>
      </w:r>
      <w:r w:rsidRPr="00C4678E">
        <w:rPr>
          <w:lang w:val="en-US"/>
        </w:rPr>
        <w:t xml:space="preserve"> s</w:t>
      </w:r>
      <w:r w:rsidRPr="00C4678E">
        <w:rPr>
          <w:rStyle w:val="hps"/>
          <w:lang w:val="en-US"/>
        </w:rPr>
        <w:t>tudents</w:t>
      </w:r>
      <w:r w:rsidRPr="00C4678E">
        <w:rPr>
          <w:lang w:val="en-US"/>
        </w:rPr>
        <w:t xml:space="preserve">, health, </w:t>
      </w:r>
      <w:r w:rsidRPr="00C4678E">
        <w:rPr>
          <w:rStyle w:val="hps"/>
          <w:lang w:val="en-US"/>
        </w:rPr>
        <w:t>healthy behavior</w:t>
      </w:r>
      <w:r w:rsidRPr="00C4678E">
        <w:rPr>
          <w:lang w:val="en-US"/>
        </w:rPr>
        <w:t xml:space="preserve">, </w:t>
      </w:r>
      <w:r w:rsidRPr="00C4678E">
        <w:rPr>
          <w:rStyle w:val="hps"/>
          <w:lang w:val="en-US"/>
        </w:rPr>
        <w:t>psychological defense mechanisms</w:t>
      </w:r>
    </w:p>
    <w:p w:rsidR="00D361C7" w:rsidRDefault="00D361C7" w:rsidP="00D436B8">
      <w:pPr>
        <w:pStyle w:val="a3"/>
        <w:spacing w:line="360" w:lineRule="auto"/>
        <w:ind w:firstLine="708"/>
        <w:jc w:val="both"/>
        <w:rPr>
          <w:lang w:val="uk-UA"/>
        </w:rPr>
      </w:pPr>
      <w:r w:rsidRPr="00E027F2">
        <w:rPr>
          <w:lang w:val="uk-UA"/>
        </w:rPr>
        <w:t>На сьогодні, в умовах розбудови українського суспільства, проблема стану фізичного та психічного здоров'я молоді набуває особливої гостроти, оскільки сучасна ситуація обтяжується високими показниками захворюваності молоді, зниженням якості медичного обслуговування, погіршенням екологічної, економічної, епідеміологічної ситуації, морал</w:t>
      </w:r>
      <w:r>
        <w:rPr>
          <w:lang w:val="uk-UA"/>
        </w:rPr>
        <w:t>ьно-духовною кризою.</w:t>
      </w:r>
      <w:r>
        <w:rPr>
          <w:lang w:val="en-US"/>
        </w:rPr>
        <w:t xml:space="preserve"> </w:t>
      </w:r>
    </w:p>
    <w:p w:rsidR="00D361C7" w:rsidRPr="00480615" w:rsidRDefault="00D361C7" w:rsidP="00D436B8">
      <w:pPr>
        <w:pStyle w:val="a3"/>
        <w:spacing w:line="360" w:lineRule="auto"/>
        <w:ind w:firstLine="708"/>
        <w:jc w:val="both"/>
        <w:rPr>
          <w:lang w:val="uk-UA"/>
        </w:rPr>
      </w:pPr>
      <w:r>
        <w:rPr>
          <w:lang w:val="uk-UA"/>
        </w:rPr>
        <w:t xml:space="preserve">Останнім часом з’явилося багато досліджень </w:t>
      </w:r>
      <w:r w:rsidRPr="00C15E1F">
        <w:rPr>
          <w:lang w:val="uk-UA"/>
        </w:rPr>
        <w:t>[</w:t>
      </w:r>
      <w:r>
        <w:rPr>
          <w:lang w:val="uk-UA"/>
        </w:rPr>
        <w:t>3,4,7,8</w:t>
      </w:r>
      <w:r w:rsidRPr="00C15E1F">
        <w:rPr>
          <w:lang w:val="uk-UA"/>
        </w:rPr>
        <w:t>]</w:t>
      </w:r>
      <w:r>
        <w:rPr>
          <w:lang w:val="uk-UA"/>
        </w:rPr>
        <w:t xml:space="preserve"> в яких доводиться, що </w:t>
      </w:r>
      <w:r w:rsidRPr="00E027F2">
        <w:rPr>
          <w:lang w:val="uk-UA"/>
        </w:rPr>
        <w:t>здоров'я людини в меншій мірі залежить від системи охорони здоров'я та в більшій – від здорової (</w:t>
      </w:r>
      <w:proofErr w:type="spellStart"/>
      <w:r w:rsidRPr="00E027F2">
        <w:rPr>
          <w:lang w:val="uk-UA"/>
        </w:rPr>
        <w:t>здоров’язберігаючої</w:t>
      </w:r>
      <w:proofErr w:type="spellEnd"/>
      <w:r w:rsidRPr="00E027F2">
        <w:rPr>
          <w:lang w:val="uk-UA"/>
        </w:rPr>
        <w:t>) поведінки</w:t>
      </w:r>
      <w:r>
        <w:rPr>
          <w:lang w:val="uk-UA"/>
        </w:rPr>
        <w:t>. П</w:t>
      </w:r>
      <w:r w:rsidRPr="00E027F2">
        <w:rPr>
          <w:lang w:val="uk-UA"/>
        </w:rPr>
        <w:t xml:space="preserve">ід </w:t>
      </w:r>
      <w:r>
        <w:rPr>
          <w:lang w:val="uk-UA"/>
        </w:rPr>
        <w:t>здоровою поведінкою розуміє</w:t>
      </w:r>
      <w:r w:rsidRPr="00E027F2">
        <w:rPr>
          <w:lang w:val="uk-UA"/>
        </w:rPr>
        <w:t>ть</w:t>
      </w:r>
      <w:r>
        <w:rPr>
          <w:lang w:val="uk-UA"/>
        </w:rPr>
        <w:t>ся</w:t>
      </w:r>
      <w:r w:rsidRPr="00E027F2">
        <w:rPr>
          <w:lang w:val="uk-UA"/>
        </w:rPr>
        <w:t xml:space="preserve"> систем</w:t>
      </w:r>
      <w:r>
        <w:rPr>
          <w:lang w:val="uk-UA"/>
        </w:rPr>
        <w:t xml:space="preserve">а дій, спрямованих на </w:t>
      </w:r>
      <w:r w:rsidRPr="00794CA0">
        <w:rPr>
          <w:lang w:val="uk-UA"/>
        </w:rPr>
        <w:t>підтримку</w:t>
      </w:r>
      <w:r>
        <w:rPr>
          <w:lang w:val="uk-UA"/>
        </w:rPr>
        <w:t xml:space="preserve"> та зміцнення</w:t>
      </w:r>
      <w:r w:rsidRPr="00E027F2">
        <w:rPr>
          <w:lang w:val="uk-UA"/>
        </w:rPr>
        <w:t xml:space="preserve"> здоров'я, зниження захворюваності, збільшен</w:t>
      </w:r>
      <w:r>
        <w:rPr>
          <w:lang w:val="uk-UA"/>
        </w:rPr>
        <w:t xml:space="preserve">ня тривалості та якості життя </w:t>
      </w:r>
      <w:r w:rsidRPr="00C15E1F">
        <w:rPr>
          <w:lang w:val="uk-UA"/>
        </w:rPr>
        <w:t>[</w:t>
      </w:r>
      <w:r>
        <w:rPr>
          <w:lang w:val="uk-UA"/>
        </w:rPr>
        <w:t>12</w:t>
      </w:r>
      <w:r w:rsidRPr="00C15E1F">
        <w:rPr>
          <w:lang w:val="uk-UA"/>
        </w:rPr>
        <w:t>]</w:t>
      </w:r>
      <w:r>
        <w:rPr>
          <w:lang w:val="uk-UA"/>
        </w:rPr>
        <w:t xml:space="preserve">. </w:t>
      </w:r>
    </w:p>
    <w:p w:rsidR="00D361C7" w:rsidRPr="00E027F2" w:rsidRDefault="00D361C7" w:rsidP="006128F3">
      <w:pPr>
        <w:pStyle w:val="a3"/>
        <w:spacing w:line="360" w:lineRule="auto"/>
        <w:ind w:firstLine="708"/>
        <w:jc w:val="both"/>
        <w:rPr>
          <w:lang w:val="uk-UA"/>
        </w:rPr>
      </w:pPr>
      <w:r>
        <w:rPr>
          <w:lang w:val="uk-UA"/>
        </w:rPr>
        <w:t>Молоді люди не використовують</w:t>
      </w:r>
      <w:r w:rsidRPr="00E027F2">
        <w:rPr>
          <w:lang w:val="uk-UA"/>
        </w:rPr>
        <w:t xml:space="preserve"> значні психічні та фізіологічні резерви власного організму, які можуть бути спрямовані не лише на збереження, але й на розвиток потенціалу здоров’я та довголіття. Цей потенціал особливо цінний під час переживання екстремальних ситуацій, і те</w:t>
      </w:r>
      <w:r>
        <w:rPr>
          <w:lang w:val="uk-UA"/>
        </w:rPr>
        <w:t>, що він</w:t>
      </w:r>
      <w:r w:rsidRPr="00E027F2">
        <w:rPr>
          <w:lang w:val="uk-UA"/>
        </w:rPr>
        <w:t xml:space="preserve"> не використовується призводить до найбільш серйозних втрат у психологічному та фізичному сенсі, яких можна було б запобігти.</w:t>
      </w:r>
    </w:p>
    <w:p w:rsidR="00D361C7" w:rsidRDefault="00D361C7" w:rsidP="00D436B8">
      <w:pPr>
        <w:pStyle w:val="a3"/>
        <w:spacing w:line="360" w:lineRule="auto"/>
        <w:ind w:firstLine="708"/>
        <w:jc w:val="both"/>
        <w:rPr>
          <w:lang w:val="uk-UA"/>
        </w:rPr>
      </w:pPr>
      <w:r>
        <w:rPr>
          <w:lang w:val="uk-UA"/>
        </w:rPr>
        <w:lastRenderedPageBreak/>
        <w:t>Стосовно сучасного українського суспільства</w:t>
      </w:r>
      <w:r w:rsidRPr="00E027F2">
        <w:rPr>
          <w:lang w:val="uk-UA"/>
        </w:rPr>
        <w:t xml:space="preserve"> злободенність проблеми полягає в тому, що темпи погіршення стану здоров'я молодих людей занадто великі, що серед молод</w:t>
      </w:r>
      <w:r>
        <w:rPr>
          <w:lang w:val="uk-UA"/>
        </w:rPr>
        <w:t>і переважають види поведінки, які</w:t>
      </w:r>
      <w:r w:rsidRPr="00E027F2">
        <w:rPr>
          <w:lang w:val="uk-UA"/>
        </w:rPr>
        <w:t xml:space="preserve"> сприяють руйнуванню здоров'я</w:t>
      </w:r>
      <w:r>
        <w:rPr>
          <w:lang w:val="uk-UA"/>
        </w:rPr>
        <w:t xml:space="preserve"> (</w:t>
      </w:r>
      <w:proofErr w:type="spellStart"/>
      <w:r>
        <w:rPr>
          <w:lang w:val="uk-UA"/>
        </w:rPr>
        <w:t>тютюнопаління</w:t>
      </w:r>
      <w:proofErr w:type="spellEnd"/>
      <w:r>
        <w:rPr>
          <w:lang w:val="uk-UA"/>
        </w:rPr>
        <w:t xml:space="preserve">, </w:t>
      </w:r>
      <w:r>
        <w:rPr>
          <w:rStyle w:val="hps"/>
          <w:lang w:val="uk-UA"/>
        </w:rPr>
        <w:t>вживання</w:t>
      </w:r>
      <w:r>
        <w:rPr>
          <w:rStyle w:val="shorttext"/>
          <w:lang w:val="uk-UA"/>
        </w:rPr>
        <w:t xml:space="preserve"> </w:t>
      </w:r>
      <w:r>
        <w:rPr>
          <w:rStyle w:val="hps"/>
          <w:lang w:val="uk-UA"/>
        </w:rPr>
        <w:t>слабких</w:t>
      </w:r>
      <w:r>
        <w:rPr>
          <w:rStyle w:val="shorttext"/>
          <w:lang w:val="uk-UA"/>
        </w:rPr>
        <w:t xml:space="preserve"> </w:t>
      </w:r>
      <w:r>
        <w:rPr>
          <w:rStyle w:val="hps"/>
          <w:lang w:val="uk-UA"/>
        </w:rPr>
        <w:t>алкогольних напоїв,</w:t>
      </w:r>
      <w:r>
        <w:rPr>
          <w:lang w:val="uk-UA"/>
        </w:rPr>
        <w:t xml:space="preserve"> нехтування безпекою, бездумне слідування моді тощо).</w:t>
      </w:r>
      <w:r w:rsidRPr="006128F3">
        <w:rPr>
          <w:lang w:val="uk-UA"/>
        </w:rPr>
        <w:t xml:space="preserve"> </w:t>
      </w:r>
      <w:r w:rsidRPr="00E027F2">
        <w:rPr>
          <w:lang w:val="uk-UA"/>
        </w:rPr>
        <w:t>Як визначають Титаренко Т.</w:t>
      </w:r>
      <w:r>
        <w:rPr>
          <w:lang w:val="uk-UA"/>
        </w:rPr>
        <w:t> </w:t>
      </w:r>
      <w:r w:rsidRPr="00E027F2">
        <w:rPr>
          <w:lang w:val="uk-UA"/>
        </w:rPr>
        <w:t xml:space="preserve">М., </w:t>
      </w:r>
      <w:proofErr w:type="spellStart"/>
      <w:r w:rsidRPr="00E027F2">
        <w:rPr>
          <w:lang w:val="uk-UA"/>
        </w:rPr>
        <w:t>Лєпіхова</w:t>
      </w:r>
      <w:proofErr w:type="spellEnd"/>
      <w:r w:rsidRPr="00E027F2">
        <w:rPr>
          <w:lang w:val="uk-UA"/>
        </w:rPr>
        <w:t xml:space="preserve"> Л.</w:t>
      </w:r>
      <w:r>
        <w:rPr>
          <w:lang w:val="uk-UA"/>
        </w:rPr>
        <w:t> </w:t>
      </w:r>
      <w:r w:rsidRPr="00E027F2">
        <w:rPr>
          <w:lang w:val="uk-UA"/>
        </w:rPr>
        <w:t xml:space="preserve">А., </w:t>
      </w:r>
      <w:proofErr w:type="spellStart"/>
      <w:r w:rsidRPr="00E027F2">
        <w:rPr>
          <w:lang w:val="uk-UA"/>
        </w:rPr>
        <w:t>Кляпець</w:t>
      </w:r>
      <w:proofErr w:type="spellEnd"/>
      <w:r w:rsidRPr="00E027F2">
        <w:rPr>
          <w:lang w:val="uk-UA"/>
        </w:rPr>
        <w:t xml:space="preserve"> О.</w:t>
      </w:r>
      <w:r>
        <w:rPr>
          <w:lang w:val="uk-UA"/>
        </w:rPr>
        <w:t> </w:t>
      </w:r>
      <w:r w:rsidRPr="00E027F2">
        <w:rPr>
          <w:lang w:val="uk-UA"/>
        </w:rPr>
        <w:t xml:space="preserve">Я </w:t>
      </w:r>
      <w:r>
        <w:rPr>
          <w:lang w:val="uk-UA"/>
        </w:rPr>
        <w:t>п</w:t>
      </w:r>
      <w:r w:rsidRPr="009E32DA">
        <w:rPr>
          <w:lang w:val="uk-UA"/>
        </w:rPr>
        <w:t>отреба в здоров'ї актуалізується, як правило, у випадку його втрати або по мірі його погіршення</w:t>
      </w:r>
      <w:r>
        <w:t xml:space="preserve"> </w:t>
      </w:r>
      <w:r w:rsidRPr="00355C63">
        <w:t>[</w:t>
      </w:r>
      <w:r>
        <w:rPr>
          <w:lang w:val="uk-UA"/>
        </w:rPr>
        <w:t>10</w:t>
      </w:r>
      <w:r w:rsidRPr="00355C63">
        <w:t>]</w:t>
      </w:r>
      <w:r w:rsidRPr="009E32DA">
        <w:rPr>
          <w:lang w:val="uk-UA"/>
        </w:rPr>
        <w:t>. В стані повного благополуччя потреба у збереженні здоров'я випадає з поля зору молодої людини.</w:t>
      </w:r>
      <w:r w:rsidRPr="00355C63">
        <w:rPr>
          <w:lang w:val="uk-UA"/>
        </w:rPr>
        <w:t xml:space="preserve"> </w:t>
      </w:r>
      <w:r w:rsidRPr="00340FDB">
        <w:rPr>
          <w:lang w:val="uk-UA"/>
        </w:rPr>
        <w:t xml:space="preserve">Психологічна складність проблеми порушень здорової поведінки полягає в тому, що ці порушення відбуваються на тлі пропаганди здорового способу життя в ЗМІ, з боку вихователів та педагогів освітніх установ, яскравої зовнішньої реклами, поширення інформації про тяжкі або летальні випадки, що виникають внаслідок </w:t>
      </w:r>
      <w:proofErr w:type="spellStart"/>
      <w:r>
        <w:rPr>
          <w:lang w:val="uk-UA"/>
        </w:rPr>
        <w:t>здоров’яруйнуючої</w:t>
      </w:r>
      <w:proofErr w:type="spellEnd"/>
      <w:r>
        <w:rPr>
          <w:lang w:val="uk-UA"/>
        </w:rPr>
        <w:t xml:space="preserve"> поведінки.</w:t>
      </w:r>
    </w:p>
    <w:p w:rsidR="00D361C7" w:rsidRPr="005B694D" w:rsidRDefault="00D361C7" w:rsidP="00D436B8">
      <w:pPr>
        <w:pStyle w:val="a3"/>
        <w:spacing w:line="360" w:lineRule="auto"/>
        <w:ind w:firstLine="708"/>
        <w:jc w:val="both"/>
        <w:rPr>
          <w:lang w:val="uk-UA"/>
        </w:rPr>
      </w:pPr>
      <w:r w:rsidRPr="009E32DA">
        <w:rPr>
          <w:lang w:val="uk-UA"/>
        </w:rPr>
        <w:t>Механізми психологічного захисту стабілізують стан людини, зберігають її уявлення про себе. Дія цих механізмів відбувається за принципом заперечення або зміни негативної інформації про власне здоров'я, наприклад, «цього не може бути», або «зі мною цього не станеться ніколи», а також у прагненні уникнути об'єкти</w:t>
      </w:r>
      <w:r>
        <w:rPr>
          <w:lang w:val="uk-UA"/>
        </w:rPr>
        <w:t>вної інформації про рівень власного</w:t>
      </w:r>
      <w:r w:rsidRPr="009E32DA">
        <w:rPr>
          <w:lang w:val="uk-UA"/>
        </w:rPr>
        <w:t xml:space="preserve"> здоров'я</w:t>
      </w:r>
      <w:r>
        <w:rPr>
          <w:lang w:val="uk-UA"/>
        </w:rPr>
        <w:t xml:space="preserve"> </w:t>
      </w:r>
      <w:r w:rsidRPr="00BD2A8C">
        <w:rPr>
          <w:lang w:val="uk-UA"/>
        </w:rPr>
        <w:t xml:space="preserve">на зразок: </w:t>
      </w:r>
      <w:r w:rsidRPr="009E32DA">
        <w:rPr>
          <w:lang w:val="uk-UA"/>
        </w:rPr>
        <w:t>«я і так знаю, що абсолютно здоровий».</w:t>
      </w:r>
      <w:r w:rsidRPr="0065779D">
        <w:rPr>
          <w:lang w:val="uk-UA"/>
        </w:rPr>
        <w:t xml:space="preserve"> </w:t>
      </w:r>
      <w:r>
        <w:rPr>
          <w:lang w:val="uk-UA"/>
        </w:rPr>
        <w:t>За цим</w:t>
      </w:r>
      <w:r w:rsidRPr="00340FDB">
        <w:rPr>
          <w:lang w:val="uk-UA"/>
        </w:rPr>
        <w:t xml:space="preserve"> </w:t>
      </w:r>
      <w:r>
        <w:rPr>
          <w:lang w:val="uk-UA"/>
        </w:rPr>
        <w:t xml:space="preserve">ставленням до здоров’я </w:t>
      </w:r>
      <w:r w:rsidRPr="00340FDB">
        <w:rPr>
          <w:lang w:val="uk-UA"/>
        </w:rPr>
        <w:t>безумовно стоять певні психологічні закономірності та механізми, тому, пошук цих закономірностей є а</w:t>
      </w:r>
      <w:r>
        <w:rPr>
          <w:lang w:val="uk-UA"/>
        </w:rPr>
        <w:t>ктуальною науковою</w:t>
      </w:r>
      <w:r w:rsidRPr="00340FDB">
        <w:rPr>
          <w:lang w:val="uk-UA"/>
        </w:rPr>
        <w:t xml:space="preserve"> проблемою</w:t>
      </w:r>
    </w:p>
    <w:p w:rsidR="00D361C7" w:rsidRDefault="00D361C7" w:rsidP="00D436B8">
      <w:pPr>
        <w:pStyle w:val="a3"/>
        <w:spacing w:line="360" w:lineRule="auto"/>
        <w:ind w:firstLine="708"/>
        <w:jc w:val="both"/>
        <w:rPr>
          <w:lang w:val="uk-UA"/>
        </w:rPr>
      </w:pPr>
      <w:r w:rsidRPr="00D436B8">
        <w:rPr>
          <w:b/>
          <w:bCs/>
          <w:i/>
          <w:iCs/>
          <w:lang w:val="uk-UA"/>
        </w:rPr>
        <w:t xml:space="preserve">Метою </w:t>
      </w:r>
      <w:r>
        <w:rPr>
          <w:lang w:val="uk-UA"/>
        </w:rPr>
        <w:t xml:space="preserve">статті є дослідження зв’язків між схильністю до порушення здорової поведінки та механізмами психологічного захисту у студентської молоді. </w:t>
      </w:r>
    </w:p>
    <w:p w:rsidR="00D361C7" w:rsidRPr="009E32DA" w:rsidRDefault="00D361C7" w:rsidP="00D436B8">
      <w:pPr>
        <w:pStyle w:val="a3"/>
        <w:spacing w:line="360" w:lineRule="auto"/>
        <w:ind w:firstLine="708"/>
        <w:jc w:val="both"/>
        <w:rPr>
          <w:lang w:val="uk-UA"/>
        </w:rPr>
      </w:pPr>
      <w:r w:rsidRPr="008801FF">
        <w:rPr>
          <w:b/>
          <w:bCs/>
          <w:i/>
          <w:iCs/>
          <w:lang w:val="uk-UA"/>
        </w:rPr>
        <w:t>Гіпотезою</w:t>
      </w:r>
      <w:r>
        <w:rPr>
          <w:lang w:val="uk-UA"/>
        </w:rPr>
        <w:t xml:space="preserve"> дослідження передбачається, що у</w:t>
      </w:r>
      <w:r w:rsidRPr="009E32DA">
        <w:rPr>
          <w:lang w:val="uk-UA"/>
        </w:rPr>
        <w:t xml:space="preserve"> ряді випадків механізми психологічного захисту можуть використовуватися для виправдання </w:t>
      </w:r>
      <w:r>
        <w:rPr>
          <w:lang w:val="uk-UA"/>
        </w:rPr>
        <w:t>неадекватного ставлення до власного</w:t>
      </w:r>
      <w:r w:rsidRPr="009E32DA">
        <w:rPr>
          <w:lang w:val="uk-UA"/>
        </w:rPr>
        <w:t xml:space="preserve"> здоров'я, бути виправданням </w:t>
      </w:r>
      <w:r w:rsidRPr="009E32DA">
        <w:rPr>
          <w:lang w:val="uk-UA"/>
        </w:rPr>
        <w:lastRenderedPageBreak/>
        <w:t xml:space="preserve">нездорової, </w:t>
      </w:r>
      <w:proofErr w:type="spellStart"/>
      <w:r w:rsidRPr="009E32DA">
        <w:rPr>
          <w:lang w:val="uk-UA"/>
        </w:rPr>
        <w:t>саморуйнівної</w:t>
      </w:r>
      <w:proofErr w:type="spellEnd"/>
      <w:r w:rsidRPr="009E32DA">
        <w:rPr>
          <w:lang w:val="uk-UA"/>
        </w:rPr>
        <w:t xml:space="preserve"> поведінки,</w:t>
      </w:r>
      <w:r w:rsidRPr="009E32DA">
        <w:rPr>
          <w:sz w:val="24"/>
          <w:szCs w:val="24"/>
          <w:lang w:val="uk-UA"/>
        </w:rPr>
        <w:t xml:space="preserve"> </w:t>
      </w:r>
      <w:r w:rsidRPr="009E32DA">
        <w:rPr>
          <w:lang w:val="uk-UA"/>
        </w:rPr>
        <w:t>а також дозволяють не допускати до усвідомлення негативну інформацію про її наслідки.</w:t>
      </w:r>
    </w:p>
    <w:p w:rsidR="00D361C7" w:rsidRPr="00920BAF" w:rsidRDefault="00D361C7" w:rsidP="00D436B8">
      <w:pPr>
        <w:pStyle w:val="a3"/>
        <w:spacing w:line="360" w:lineRule="auto"/>
        <w:ind w:firstLine="708"/>
        <w:jc w:val="both"/>
        <w:rPr>
          <w:b/>
          <w:bCs/>
          <w:i/>
          <w:iCs/>
          <w:lang w:val="uk-UA"/>
        </w:rPr>
      </w:pPr>
      <w:r w:rsidRPr="00920BAF">
        <w:rPr>
          <w:b/>
          <w:bCs/>
          <w:i/>
          <w:iCs/>
          <w:lang w:val="uk-UA"/>
        </w:rPr>
        <w:t>Завдання дослідження:</w:t>
      </w:r>
    </w:p>
    <w:p w:rsidR="00E01798" w:rsidRPr="00E01798" w:rsidRDefault="00E01798" w:rsidP="00D436B8">
      <w:pPr>
        <w:pStyle w:val="a3"/>
        <w:spacing w:line="360" w:lineRule="auto"/>
        <w:ind w:firstLine="708"/>
        <w:jc w:val="both"/>
        <w:rPr>
          <w:lang w:val="uk-UA"/>
        </w:rPr>
      </w:pPr>
      <w:r w:rsidRPr="00E01798">
        <w:t>1</w:t>
      </w:r>
      <w:r>
        <w:rPr>
          <w:lang w:val="uk-UA"/>
        </w:rPr>
        <w:t xml:space="preserve">. Виявити та проаналізувати зв’язки між схильністю до порушень здорової поведінки та психологічними захисними механізмами у студентської молоді </w:t>
      </w:r>
      <w:r w:rsidR="00EB1997">
        <w:rPr>
          <w:lang w:val="uk-UA"/>
        </w:rPr>
        <w:t>з</w:t>
      </w:r>
      <w:r>
        <w:rPr>
          <w:lang w:val="uk-UA"/>
        </w:rPr>
        <w:t xml:space="preserve"> акцент</w:t>
      </w:r>
      <w:r w:rsidR="00EB1997">
        <w:rPr>
          <w:lang w:val="uk-UA"/>
        </w:rPr>
        <w:t>ом</w:t>
      </w:r>
      <w:r>
        <w:rPr>
          <w:lang w:val="uk-UA"/>
        </w:rPr>
        <w:t xml:space="preserve"> на окремих порушеннях здорового способу життя.</w:t>
      </w:r>
    </w:p>
    <w:p w:rsidR="00D361C7" w:rsidRDefault="00E01798" w:rsidP="00D436B8">
      <w:pPr>
        <w:pStyle w:val="a3"/>
        <w:spacing w:line="360" w:lineRule="auto"/>
        <w:ind w:firstLine="708"/>
        <w:jc w:val="both"/>
        <w:rPr>
          <w:lang w:val="uk-UA"/>
        </w:rPr>
      </w:pPr>
      <w:r>
        <w:rPr>
          <w:lang w:val="uk-UA"/>
        </w:rPr>
        <w:t>2</w:t>
      </w:r>
      <w:r w:rsidR="00D361C7">
        <w:rPr>
          <w:lang w:val="uk-UA"/>
        </w:rPr>
        <w:t>. Виявити зв’язки між</w:t>
      </w:r>
      <w:r>
        <w:rPr>
          <w:lang w:val="uk-UA"/>
        </w:rPr>
        <w:t xml:space="preserve"> захисними механізмами та порушеннями здорової поведінки з наданням переваги аналізу захисних механізмів</w:t>
      </w:r>
      <w:r w:rsidR="00D361C7">
        <w:rPr>
          <w:lang w:val="uk-UA"/>
        </w:rPr>
        <w:t>.</w:t>
      </w:r>
    </w:p>
    <w:p w:rsidR="00D361C7" w:rsidRPr="00FB3081" w:rsidRDefault="00D361C7" w:rsidP="00D436B8">
      <w:pPr>
        <w:pStyle w:val="a3"/>
        <w:spacing w:line="360" w:lineRule="auto"/>
        <w:ind w:firstLine="708"/>
        <w:jc w:val="both"/>
      </w:pPr>
      <w:r w:rsidRPr="00920BAF">
        <w:rPr>
          <w:b/>
          <w:bCs/>
          <w:i/>
          <w:iCs/>
          <w:lang w:val="uk-UA"/>
        </w:rPr>
        <w:t>Методи та вибірка дослідження.</w:t>
      </w:r>
      <w:r>
        <w:rPr>
          <w:lang w:val="uk-UA"/>
        </w:rPr>
        <w:t xml:space="preserve"> Для визначення особливостей порушень здорової поведінки був використаний авторський психометричний тест «Опитувальник порушень здорової поведінки» О. Л.</w:t>
      </w:r>
      <w:r w:rsidR="00E90168">
        <w:rPr>
          <w:lang w:val="en-US"/>
        </w:rPr>
        <w:t> </w:t>
      </w:r>
      <w:r>
        <w:rPr>
          <w:lang w:val="uk-UA"/>
        </w:rPr>
        <w:t xml:space="preserve">Луценко, </w:t>
      </w:r>
      <w:proofErr w:type="spellStart"/>
      <w:r>
        <w:rPr>
          <w:lang w:val="uk-UA"/>
        </w:rPr>
        <w:t>О. Є. Габелко</w:t>
      </w:r>
      <w:proofErr w:type="spellEnd"/>
      <w:r>
        <w:rPr>
          <w:lang w:val="uk-UA"/>
        </w:rPr>
        <w:t xml:space="preserve">вої </w:t>
      </w:r>
      <w:r w:rsidRPr="008030CC">
        <w:t>[</w:t>
      </w:r>
      <w:r>
        <w:rPr>
          <w:lang w:val="uk-UA"/>
        </w:rPr>
        <w:t>5</w:t>
      </w:r>
      <w:r w:rsidRPr="008030CC">
        <w:t>]</w:t>
      </w:r>
      <w:r>
        <w:rPr>
          <w:lang w:val="uk-UA"/>
        </w:rPr>
        <w:t xml:space="preserve">. Опитувальник вимірює загальну схильність до порушення здорової поведінки та вісім показників за </w:t>
      </w:r>
      <w:proofErr w:type="spellStart"/>
      <w:r>
        <w:rPr>
          <w:lang w:val="uk-UA"/>
        </w:rPr>
        <w:t>субшкалами</w:t>
      </w:r>
      <w:proofErr w:type="spellEnd"/>
      <w:r>
        <w:rPr>
          <w:lang w:val="uk-UA"/>
        </w:rPr>
        <w:t xml:space="preserve">: </w:t>
      </w:r>
      <w:r w:rsidR="00D85E6F">
        <w:rPr>
          <w:lang w:val="uk-UA"/>
        </w:rPr>
        <w:t>потяг</w:t>
      </w:r>
      <w:r>
        <w:rPr>
          <w:lang w:val="uk-UA"/>
        </w:rPr>
        <w:t xml:space="preserve"> до паління, нехтування безпекою, порушення харчування, низький самоконтроль, гонитва за модним іміджем, емоційна некомпетентність, </w:t>
      </w:r>
      <w:r w:rsidR="00D85E6F">
        <w:rPr>
          <w:lang w:val="uk-UA"/>
        </w:rPr>
        <w:t>потяг</w:t>
      </w:r>
      <w:r>
        <w:rPr>
          <w:lang w:val="uk-UA"/>
        </w:rPr>
        <w:t xml:space="preserve"> до алкоголю та </w:t>
      </w:r>
      <w:proofErr w:type="spellStart"/>
      <w:r>
        <w:rPr>
          <w:lang w:val="uk-UA"/>
        </w:rPr>
        <w:t>саморуйнівна</w:t>
      </w:r>
      <w:proofErr w:type="spellEnd"/>
      <w:r>
        <w:rPr>
          <w:lang w:val="uk-UA"/>
        </w:rPr>
        <w:t xml:space="preserve"> поведінка. Чим більше респондент набирає балів за шкалою, тим більше він схильний порушувати здорову поведінку.</w:t>
      </w:r>
    </w:p>
    <w:p w:rsidR="00430D14" w:rsidRDefault="00D85E6F" w:rsidP="00D436B8">
      <w:pPr>
        <w:pStyle w:val="a3"/>
        <w:spacing w:line="360" w:lineRule="auto"/>
        <w:ind w:firstLine="708"/>
        <w:jc w:val="both"/>
        <w:rPr>
          <w:lang w:val="uk-UA"/>
        </w:rPr>
      </w:pPr>
      <w:r>
        <w:rPr>
          <w:lang w:val="uk-UA"/>
        </w:rPr>
        <w:t xml:space="preserve">Шкала «Потяг до паління» </w:t>
      </w:r>
      <w:r w:rsidR="00B269D3">
        <w:rPr>
          <w:lang w:val="uk-UA"/>
        </w:rPr>
        <w:t xml:space="preserve">виявляє, що людина схильна до постійного або ситуативного паління різних тютюнових </w:t>
      </w:r>
      <w:r w:rsidR="00574340">
        <w:rPr>
          <w:lang w:val="uk-UA"/>
        </w:rPr>
        <w:t>виробів</w:t>
      </w:r>
      <w:r w:rsidR="00B269D3">
        <w:rPr>
          <w:lang w:val="uk-UA"/>
        </w:rPr>
        <w:t>, палить «за компанію», під час стресу або інших провокуючих ситуацій.</w:t>
      </w:r>
    </w:p>
    <w:p w:rsidR="00B269D3" w:rsidRDefault="00B269D3" w:rsidP="00D436B8">
      <w:pPr>
        <w:pStyle w:val="a3"/>
        <w:spacing w:line="360" w:lineRule="auto"/>
        <w:ind w:firstLine="708"/>
        <w:jc w:val="both"/>
        <w:rPr>
          <w:lang w:val="uk-UA"/>
        </w:rPr>
      </w:pPr>
      <w:r>
        <w:rPr>
          <w:lang w:val="uk-UA"/>
        </w:rPr>
        <w:t xml:space="preserve">Шкала «Порушення харчування» </w:t>
      </w:r>
      <w:r w:rsidR="00EB1997">
        <w:rPr>
          <w:lang w:val="uk-UA"/>
        </w:rPr>
        <w:t xml:space="preserve">показує наскільки людина вразлива до неправильного харчування – переїдання, харчування без режиму, вживання «сміттєвої їжі», застосування необґрунтованих дієт та голодувань, незбалансованого харчування, зловживання «шкідливими» способами готування їжі. </w:t>
      </w:r>
    </w:p>
    <w:p w:rsidR="00EB1997" w:rsidRDefault="00FB1CCD" w:rsidP="00D436B8">
      <w:pPr>
        <w:pStyle w:val="a3"/>
        <w:spacing w:line="360" w:lineRule="auto"/>
        <w:ind w:firstLine="708"/>
        <w:jc w:val="both"/>
        <w:rPr>
          <w:lang w:val="uk-UA"/>
        </w:rPr>
      </w:pPr>
      <w:r>
        <w:rPr>
          <w:lang w:val="uk-UA"/>
        </w:rPr>
        <w:t>Шкала «Зневага безпекою» показує, наскільки людина ігнорує очевидні загрози для життєдіяльності як у фізичному плані (на транспорті та на дорозі, під час використання електроприладів, на висоті тощо)</w:t>
      </w:r>
      <w:r w:rsidR="004434C3">
        <w:rPr>
          <w:lang w:val="uk-UA"/>
        </w:rPr>
        <w:t xml:space="preserve">, так і в соціальному плані (погана вибірковість у стосунках з людьми). </w:t>
      </w:r>
    </w:p>
    <w:p w:rsidR="004434C3" w:rsidRDefault="004434C3" w:rsidP="00D436B8">
      <w:pPr>
        <w:pStyle w:val="a3"/>
        <w:spacing w:line="360" w:lineRule="auto"/>
        <w:ind w:firstLine="708"/>
        <w:jc w:val="both"/>
        <w:rPr>
          <w:lang w:val="uk-UA"/>
        </w:rPr>
      </w:pPr>
      <w:r>
        <w:rPr>
          <w:lang w:val="uk-UA"/>
        </w:rPr>
        <w:lastRenderedPageBreak/>
        <w:t xml:space="preserve">Шкала «Потяг до алкоголю» виявляє наскільки особа схильна </w:t>
      </w:r>
      <w:r w:rsidR="00E90168">
        <w:rPr>
          <w:lang w:val="uk-UA"/>
        </w:rPr>
        <w:t>застосовує</w:t>
      </w:r>
      <w:r>
        <w:rPr>
          <w:lang w:val="uk-UA"/>
        </w:rPr>
        <w:t xml:space="preserve"> алкоголь у якості </w:t>
      </w:r>
      <w:proofErr w:type="spellStart"/>
      <w:r>
        <w:rPr>
          <w:lang w:val="uk-UA"/>
        </w:rPr>
        <w:t>псевдорішення</w:t>
      </w:r>
      <w:proofErr w:type="spellEnd"/>
      <w:r>
        <w:rPr>
          <w:lang w:val="uk-UA"/>
        </w:rPr>
        <w:t xml:space="preserve"> багатьох проблем та задоволення потреб, наскільки людина використовує ситуативні можливості, щоб прийняти алкоголь, або сама створює такі ситуації.</w:t>
      </w:r>
    </w:p>
    <w:p w:rsidR="004434C3" w:rsidRDefault="004434C3" w:rsidP="00D436B8">
      <w:pPr>
        <w:pStyle w:val="a3"/>
        <w:spacing w:line="360" w:lineRule="auto"/>
        <w:ind w:firstLine="708"/>
        <w:jc w:val="both"/>
        <w:rPr>
          <w:lang w:val="uk-UA"/>
        </w:rPr>
      </w:pPr>
      <w:r>
        <w:rPr>
          <w:lang w:val="uk-UA"/>
        </w:rPr>
        <w:t>Шкала «Гонитва за модним іміджем» виявляє наскільки людина живе за принципом: «красота потребує жертв»</w:t>
      </w:r>
      <w:r w:rsidR="00352330">
        <w:rPr>
          <w:lang w:val="uk-UA"/>
        </w:rPr>
        <w:t xml:space="preserve">, наскільки вона безконтрольно слідує моді не розбираючись, який вплив на організм здійснює така поведінка (засмага, дієти, зловживання вітамінами та модними нетрадиційними способами лікування, носіння незручного взуття та одягу, порушення режиму сну/неспання, вживання модних коктейлів та енергетичних напоїв тощо). </w:t>
      </w:r>
    </w:p>
    <w:p w:rsidR="00352330" w:rsidRDefault="00352330" w:rsidP="00D436B8">
      <w:pPr>
        <w:pStyle w:val="a3"/>
        <w:spacing w:line="360" w:lineRule="auto"/>
        <w:ind w:firstLine="708"/>
        <w:jc w:val="both"/>
        <w:rPr>
          <w:lang w:val="uk-UA"/>
        </w:rPr>
      </w:pPr>
      <w:r>
        <w:rPr>
          <w:lang w:val="uk-UA"/>
        </w:rPr>
        <w:t xml:space="preserve">Шкала «Низький самоконтроль» </w:t>
      </w:r>
      <w:r w:rsidR="00C23929">
        <w:rPr>
          <w:lang w:val="uk-UA"/>
        </w:rPr>
        <w:t>вимірює наскільки індивіди не здатні стримувати свої імпульсивні пориви, слідувати прийнятим рішенням, доводити до завершення початі справи та реалізовувати поставлені цілі</w:t>
      </w:r>
      <w:r w:rsidR="00065092">
        <w:rPr>
          <w:lang w:val="uk-UA"/>
        </w:rPr>
        <w:t xml:space="preserve"> стосовно здорового способу життя (контролювати себе у вживанні солодкого, під час застілля не їсти зайвого, знімати стрес, розподіляти сили, відмовитися від випивки, довести до завершення тривале лікування)</w:t>
      </w:r>
      <w:r w:rsidR="00C23929">
        <w:rPr>
          <w:lang w:val="uk-UA"/>
        </w:rPr>
        <w:t xml:space="preserve">. </w:t>
      </w:r>
    </w:p>
    <w:p w:rsidR="00065092" w:rsidRDefault="00320C66" w:rsidP="00D436B8">
      <w:pPr>
        <w:pStyle w:val="a3"/>
        <w:spacing w:line="360" w:lineRule="auto"/>
        <w:ind w:firstLine="708"/>
        <w:jc w:val="both"/>
        <w:rPr>
          <w:lang w:val="uk-UA"/>
        </w:rPr>
      </w:pPr>
      <w:r>
        <w:rPr>
          <w:lang w:val="uk-UA"/>
        </w:rPr>
        <w:t xml:space="preserve">Шкала «Емоційна некомпетентність» показує, наскільки особистість нездатна знаходити адекватні способи задовольняти власні потреби, тому задовольняє їх «невротичним чином» </w:t>
      </w:r>
      <w:r w:rsidR="003662B7">
        <w:rPr>
          <w:lang w:val="uk-UA"/>
        </w:rPr>
        <w:t>–</w:t>
      </w:r>
      <w:r>
        <w:rPr>
          <w:lang w:val="uk-UA"/>
        </w:rPr>
        <w:t xml:space="preserve"> через «заїдання проблем», ще більше утягування у стрес</w:t>
      </w:r>
      <w:r w:rsidR="003662B7">
        <w:rPr>
          <w:lang w:val="uk-UA"/>
        </w:rPr>
        <w:t xml:space="preserve"> та конфлікти</w:t>
      </w:r>
      <w:r>
        <w:rPr>
          <w:lang w:val="uk-UA"/>
        </w:rPr>
        <w:t xml:space="preserve">, куріння, вживання алкоголю </w:t>
      </w:r>
      <w:r w:rsidR="00E90168">
        <w:rPr>
          <w:lang w:val="uk-UA"/>
        </w:rPr>
        <w:t>тощо</w:t>
      </w:r>
      <w:r>
        <w:rPr>
          <w:lang w:val="uk-UA"/>
        </w:rPr>
        <w:t xml:space="preserve">. Така емоційна некомпетентність призводить до того, що </w:t>
      </w:r>
      <w:r w:rsidR="003662B7">
        <w:rPr>
          <w:lang w:val="uk-UA"/>
        </w:rPr>
        <w:t xml:space="preserve">у </w:t>
      </w:r>
      <w:r>
        <w:rPr>
          <w:lang w:val="uk-UA"/>
        </w:rPr>
        <w:t>людин</w:t>
      </w:r>
      <w:r w:rsidR="003662B7">
        <w:rPr>
          <w:lang w:val="uk-UA"/>
        </w:rPr>
        <w:t>и</w:t>
      </w:r>
      <w:r>
        <w:rPr>
          <w:lang w:val="uk-UA"/>
        </w:rPr>
        <w:t xml:space="preserve"> </w:t>
      </w:r>
      <w:r w:rsidR="003662B7">
        <w:rPr>
          <w:lang w:val="uk-UA"/>
        </w:rPr>
        <w:t xml:space="preserve">розвиваються психічні або психосоматичні розлади, підвищена </w:t>
      </w:r>
      <w:proofErr w:type="spellStart"/>
      <w:r w:rsidR="003662B7">
        <w:rPr>
          <w:lang w:val="uk-UA"/>
        </w:rPr>
        <w:t>віктимність</w:t>
      </w:r>
      <w:proofErr w:type="spellEnd"/>
      <w:r w:rsidR="003662B7">
        <w:rPr>
          <w:lang w:val="uk-UA"/>
        </w:rPr>
        <w:t xml:space="preserve"> та травматизм.</w:t>
      </w:r>
    </w:p>
    <w:p w:rsidR="003662B7" w:rsidRPr="00C23929" w:rsidRDefault="003662B7" w:rsidP="00D436B8">
      <w:pPr>
        <w:pStyle w:val="a3"/>
        <w:spacing w:line="360" w:lineRule="auto"/>
        <w:ind w:firstLine="708"/>
        <w:jc w:val="both"/>
        <w:rPr>
          <w:lang w:val="uk-UA"/>
        </w:rPr>
      </w:pPr>
      <w:r>
        <w:rPr>
          <w:lang w:val="uk-UA"/>
        </w:rPr>
        <w:t>Шкала «</w:t>
      </w:r>
      <w:proofErr w:type="spellStart"/>
      <w:r>
        <w:rPr>
          <w:lang w:val="uk-UA"/>
        </w:rPr>
        <w:t>Саморуйнівна</w:t>
      </w:r>
      <w:proofErr w:type="spellEnd"/>
      <w:r>
        <w:rPr>
          <w:lang w:val="uk-UA"/>
        </w:rPr>
        <w:t xml:space="preserve"> поведінка» виявляє схильність особистості до небезпечних експериментів</w:t>
      </w:r>
      <w:r w:rsidR="00016F83">
        <w:rPr>
          <w:lang w:val="uk-UA"/>
        </w:rPr>
        <w:t xml:space="preserve"> над власною психікою і</w:t>
      </w:r>
      <w:r>
        <w:rPr>
          <w:lang w:val="uk-UA"/>
        </w:rPr>
        <w:t xml:space="preserve"> тілом, а саме,</w:t>
      </w:r>
      <w:r w:rsidR="00870827">
        <w:rPr>
          <w:lang w:val="uk-UA"/>
        </w:rPr>
        <w:t xml:space="preserve"> проб </w:t>
      </w:r>
      <w:proofErr w:type="spellStart"/>
      <w:r w:rsidR="00870827">
        <w:rPr>
          <w:lang w:val="uk-UA"/>
        </w:rPr>
        <w:t>психоактивних</w:t>
      </w:r>
      <w:proofErr w:type="spellEnd"/>
      <w:r w:rsidR="00870827">
        <w:rPr>
          <w:lang w:val="uk-UA"/>
        </w:rPr>
        <w:t xml:space="preserve"> речовин та випадков</w:t>
      </w:r>
      <w:r w:rsidR="00016F83">
        <w:rPr>
          <w:lang w:val="uk-UA"/>
        </w:rPr>
        <w:t>их</w:t>
      </w:r>
      <w:r w:rsidR="00870827">
        <w:rPr>
          <w:lang w:val="uk-UA"/>
        </w:rPr>
        <w:t xml:space="preserve"> незахищен</w:t>
      </w:r>
      <w:r w:rsidR="00016F83">
        <w:rPr>
          <w:lang w:val="uk-UA"/>
        </w:rPr>
        <w:t>их</w:t>
      </w:r>
      <w:r w:rsidR="00870827">
        <w:rPr>
          <w:lang w:val="uk-UA"/>
        </w:rPr>
        <w:t xml:space="preserve"> сексуальни</w:t>
      </w:r>
      <w:r w:rsidR="00016F83">
        <w:rPr>
          <w:lang w:val="uk-UA"/>
        </w:rPr>
        <w:t>х</w:t>
      </w:r>
      <w:r w:rsidR="00870827">
        <w:rPr>
          <w:lang w:val="uk-UA"/>
        </w:rPr>
        <w:t xml:space="preserve"> стосунк</w:t>
      </w:r>
      <w:r w:rsidR="00016F83">
        <w:rPr>
          <w:lang w:val="uk-UA"/>
        </w:rPr>
        <w:t>ів</w:t>
      </w:r>
      <w:r w:rsidR="00870827">
        <w:rPr>
          <w:lang w:val="uk-UA"/>
        </w:rPr>
        <w:t>.</w:t>
      </w:r>
    </w:p>
    <w:p w:rsidR="00D361C7" w:rsidRPr="008030CC" w:rsidRDefault="00D361C7" w:rsidP="00D436B8">
      <w:pPr>
        <w:pStyle w:val="a3"/>
        <w:spacing w:line="360" w:lineRule="auto"/>
        <w:ind w:firstLine="708"/>
        <w:jc w:val="both"/>
        <w:rPr>
          <w:lang w:val="uk-UA"/>
        </w:rPr>
      </w:pPr>
      <w:r>
        <w:rPr>
          <w:lang w:val="uk-UA"/>
        </w:rPr>
        <w:t xml:space="preserve">Для </w:t>
      </w:r>
      <w:r w:rsidRPr="0020629F">
        <w:rPr>
          <w:lang w:val="uk-UA"/>
        </w:rPr>
        <w:t xml:space="preserve">виявлення механізмів психологічного захисту був використаний Опитувальник </w:t>
      </w:r>
      <w:proofErr w:type="spellStart"/>
      <w:r w:rsidRPr="0020629F">
        <w:rPr>
          <w:lang w:val="uk-UA"/>
        </w:rPr>
        <w:t>Келлермана-Пл</w:t>
      </w:r>
      <w:r>
        <w:rPr>
          <w:lang w:val="uk-UA"/>
        </w:rPr>
        <w:t>утчика</w:t>
      </w:r>
      <w:proofErr w:type="spellEnd"/>
      <w:r>
        <w:rPr>
          <w:lang w:val="uk-UA"/>
        </w:rPr>
        <w:t xml:space="preserve"> «Індекс життєвого стилю» </w:t>
      </w:r>
      <w:r w:rsidRPr="00A62833">
        <w:rPr>
          <w:lang w:val="uk-UA"/>
        </w:rPr>
        <w:t>[</w:t>
      </w:r>
      <w:r>
        <w:rPr>
          <w:lang w:val="uk-UA"/>
        </w:rPr>
        <w:t>6</w:t>
      </w:r>
      <w:r w:rsidRPr="00A62833">
        <w:rPr>
          <w:lang w:val="uk-UA"/>
        </w:rPr>
        <w:t>]</w:t>
      </w:r>
      <w:r>
        <w:rPr>
          <w:lang w:val="uk-UA"/>
        </w:rPr>
        <w:t>,</w:t>
      </w:r>
      <w:r w:rsidRPr="0020629F">
        <w:rPr>
          <w:lang w:val="uk-UA"/>
        </w:rPr>
        <w:t xml:space="preserve"> </w:t>
      </w:r>
      <w:r w:rsidR="00016F83">
        <w:rPr>
          <w:lang w:val="uk-UA"/>
        </w:rPr>
        <w:t xml:space="preserve">за допомогою </w:t>
      </w:r>
      <w:r w:rsidRPr="0020629F">
        <w:rPr>
          <w:lang w:val="uk-UA"/>
        </w:rPr>
        <w:t>як</w:t>
      </w:r>
      <w:r w:rsidR="00016F83">
        <w:rPr>
          <w:lang w:val="uk-UA"/>
        </w:rPr>
        <w:t>ого вимірюються ві</w:t>
      </w:r>
      <w:r w:rsidRPr="0020629F">
        <w:rPr>
          <w:lang w:val="uk-UA"/>
        </w:rPr>
        <w:t>с</w:t>
      </w:r>
      <w:r w:rsidR="00016F83">
        <w:rPr>
          <w:lang w:val="uk-UA"/>
        </w:rPr>
        <w:t>і</w:t>
      </w:r>
      <w:r w:rsidRPr="0020629F">
        <w:rPr>
          <w:lang w:val="uk-UA"/>
        </w:rPr>
        <w:t xml:space="preserve">м основних захисних механізмів: </w:t>
      </w:r>
      <w:r w:rsidRPr="0020629F">
        <w:rPr>
          <w:lang w:val="uk-UA"/>
        </w:rPr>
        <w:lastRenderedPageBreak/>
        <w:t xml:space="preserve">заперечення, </w:t>
      </w:r>
      <w:r>
        <w:rPr>
          <w:lang w:val="uk-UA"/>
        </w:rPr>
        <w:t>придушення (</w:t>
      </w:r>
      <w:r w:rsidRPr="0020629F">
        <w:rPr>
          <w:lang w:val="uk-UA"/>
        </w:rPr>
        <w:t>витиснення</w:t>
      </w:r>
      <w:r>
        <w:rPr>
          <w:lang w:val="uk-UA"/>
        </w:rPr>
        <w:t>)</w:t>
      </w:r>
      <w:r w:rsidRPr="0020629F">
        <w:rPr>
          <w:lang w:val="uk-UA"/>
        </w:rPr>
        <w:t>, регресія, компенсація, проекція, заміщення, інтелектуалізація та реактивне утворення.</w:t>
      </w:r>
    </w:p>
    <w:p w:rsidR="00D361C7" w:rsidRDefault="00016F83" w:rsidP="00A62833">
      <w:pPr>
        <w:pStyle w:val="a3"/>
        <w:spacing w:line="360" w:lineRule="auto"/>
        <w:ind w:firstLine="708"/>
        <w:jc w:val="both"/>
        <w:rPr>
          <w:lang w:val="uk-UA"/>
        </w:rPr>
      </w:pPr>
      <w:r>
        <w:rPr>
          <w:lang w:val="uk-UA"/>
        </w:rPr>
        <w:t>Б</w:t>
      </w:r>
      <w:r w:rsidR="00D361C7">
        <w:rPr>
          <w:lang w:val="uk-UA"/>
        </w:rPr>
        <w:t>аз</w:t>
      </w:r>
      <w:r>
        <w:rPr>
          <w:lang w:val="uk-UA"/>
        </w:rPr>
        <w:t>а</w:t>
      </w:r>
      <w:r w:rsidR="00D361C7">
        <w:rPr>
          <w:lang w:val="uk-UA"/>
        </w:rPr>
        <w:t xml:space="preserve"> даних </w:t>
      </w:r>
      <w:r>
        <w:rPr>
          <w:lang w:val="uk-UA"/>
        </w:rPr>
        <w:t xml:space="preserve">створена в </w:t>
      </w:r>
      <w:r w:rsidR="00D361C7">
        <w:rPr>
          <w:lang w:val="uk-UA"/>
        </w:rPr>
        <w:t>програм</w:t>
      </w:r>
      <w:r>
        <w:rPr>
          <w:lang w:val="uk-UA"/>
        </w:rPr>
        <w:t>і</w:t>
      </w:r>
      <w:r w:rsidR="00D361C7">
        <w:rPr>
          <w:lang w:val="uk-UA"/>
        </w:rPr>
        <w:t xml:space="preserve"> </w:t>
      </w:r>
      <w:r w:rsidR="00D361C7">
        <w:rPr>
          <w:lang w:val="en-US"/>
        </w:rPr>
        <w:t>MS</w:t>
      </w:r>
      <w:r w:rsidR="00D361C7" w:rsidRPr="00D436B8">
        <w:rPr>
          <w:lang w:val="uk-UA"/>
        </w:rPr>
        <w:t xml:space="preserve"> </w:t>
      </w:r>
      <w:r w:rsidR="00D361C7">
        <w:rPr>
          <w:lang w:val="en-US"/>
        </w:rPr>
        <w:t>Excel</w:t>
      </w:r>
      <w:r w:rsidR="00D361C7" w:rsidRPr="00D436B8">
        <w:rPr>
          <w:lang w:val="uk-UA"/>
        </w:rPr>
        <w:t xml:space="preserve"> 2010</w:t>
      </w:r>
      <w:r w:rsidR="00D361C7">
        <w:rPr>
          <w:lang w:val="uk-UA"/>
        </w:rPr>
        <w:t xml:space="preserve">, </w:t>
      </w:r>
      <w:r>
        <w:rPr>
          <w:lang w:val="uk-UA"/>
        </w:rPr>
        <w:t xml:space="preserve">кореляційний аналіз </w:t>
      </w:r>
      <w:proofErr w:type="spellStart"/>
      <w:r>
        <w:rPr>
          <w:lang w:val="uk-UA"/>
        </w:rPr>
        <w:t>Ч. Спірм</w:t>
      </w:r>
      <w:proofErr w:type="spellEnd"/>
      <w:r>
        <w:rPr>
          <w:lang w:val="uk-UA"/>
        </w:rPr>
        <w:t>ена виконано</w:t>
      </w:r>
      <w:r w:rsidR="00D361C7">
        <w:rPr>
          <w:lang w:val="uk-UA"/>
        </w:rPr>
        <w:t xml:space="preserve"> в програмі </w:t>
      </w:r>
      <w:r w:rsidR="00D361C7">
        <w:rPr>
          <w:lang w:val="en-US"/>
        </w:rPr>
        <w:t>STATISTIKA</w:t>
      </w:r>
      <w:r>
        <w:rPr>
          <w:lang w:val="uk-UA"/>
        </w:rPr>
        <w:t xml:space="preserve"> 6.1</w:t>
      </w:r>
      <w:r w:rsidR="00D361C7">
        <w:rPr>
          <w:lang w:val="uk-UA"/>
        </w:rPr>
        <w:t>.</w:t>
      </w:r>
    </w:p>
    <w:p w:rsidR="00D361C7" w:rsidRDefault="00D361C7" w:rsidP="00A62833">
      <w:pPr>
        <w:pStyle w:val="a3"/>
        <w:spacing w:line="360" w:lineRule="auto"/>
        <w:ind w:firstLine="708"/>
        <w:jc w:val="both"/>
        <w:rPr>
          <w:lang w:val="uk-UA"/>
        </w:rPr>
      </w:pPr>
      <w:r>
        <w:rPr>
          <w:lang w:val="uk-UA"/>
        </w:rPr>
        <w:t>Вибірку досліджуваних осіб</w:t>
      </w:r>
      <w:r w:rsidR="008D55CB">
        <w:rPr>
          <w:lang w:val="uk-UA"/>
        </w:rPr>
        <w:t xml:space="preserve"> склали 253 студента 1-3 курсів 19-ти факультетів</w:t>
      </w:r>
      <w:r>
        <w:rPr>
          <w:lang w:val="uk-UA"/>
        </w:rPr>
        <w:t xml:space="preserve"> ХНУ ім. </w:t>
      </w:r>
      <w:proofErr w:type="spellStart"/>
      <w:r>
        <w:rPr>
          <w:lang w:val="uk-UA"/>
        </w:rPr>
        <w:t>В. Н. Караз</w:t>
      </w:r>
      <w:proofErr w:type="spellEnd"/>
      <w:r>
        <w:rPr>
          <w:lang w:val="uk-UA"/>
        </w:rPr>
        <w:t>іна; з них 128 дівчат та 125 юнаків; діапазон віку 16-24 роки, середній вік 18 років. Усі молоді люди добровільно взяли участь у дослідженні.</w:t>
      </w:r>
    </w:p>
    <w:p w:rsidR="00D361C7" w:rsidRPr="00E26BC4" w:rsidRDefault="00D361C7" w:rsidP="005B694D">
      <w:pPr>
        <w:spacing w:after="0" w:line="360" w:lineRule="auto"/>
        <w:ind w:firstLine="708"/>
        <w:jc w:val="both"/>
      </w:pPr>
      <w:r w:rsidRPr="005B694D">
        <w:rPr>
          <w:b/>
          <w:bCs/>
          <w:i/>
          <w:iCs/>
          <w:lang w:val="uk-UA"/>
        </w:rPr>
        <w:t>Обговорення результатів.</w:t>
      </w:r>
      <w:r>
        <w:rPr>
          <w:lang w:val="uk-UA"/>
        </w:rPr>
        <w:t xml:space="preserve"> </w:t>
      </w:r>
    </w:p>
    <w:p w:rsidR="00892ED5" w:rsidRPr="00072419" w:rsidRDefault="00892ED5" w:rsidP="005B694D">
      <w:pPr>
        <w:spacing w:after="0" w:line="360" w:lineRule="auto"/>
        <w:ind w:firstLine="708"/>
        <w:jc w:val="both"/>
      </w:pPr>
      <w:r w:rsidRPr="00072419">
        <w:rPr>
          <w:lang w:val="uk-UA"/>
        </w:rPr>
        <w:t>Розглянемо, спочатку</w:t>
      </w:r>
      <w:r w:rsidR="005D5430" w:rsidRPr="00072419">
        <w:rPr>
          <w:lang w:val="uk-UA"/>
        </w:rPr>
        <w:t xml:space="preserve">, отримані зв’язки з боку порушень здорової поведінки: які патогенні </w:t>
      </w:r>
      <w:proofErr w:type="spellStart"/>
      <w:r w:rsidR="005D5430" w:rsidRPr="00072419">
        <w:rPr>
          <w:lang w:val="uk-UA"/>
        </w:rPr>
        <w:t>патерни</w:t>
      </w:r>
      <w:proofErr w:type="spellEnd"/>
      <w:r w:rsidR="005D5430" w:rsidRPr="00072419">
        <w:rPr>
          <w:lang w:val="uk-UA"/>
        </w:rPr>
        <w:t xml:space="preserve"> </w:t>
      </w:r>
      <w:r w:rsidR="00B32051" w:rsidRPr="00072419">
        <w:rPr>
          <w:lang w:val="uk-UA"/>
        </w:rPr>
        <w:t>здебільшого асоціюються з захисними механізмами.</w:t>
      </w:r>
    </w:p>
    <w:p w:rsidR="008D55CB" w:rsidRDefault="008D55CB" w:rsidP="00B87406">
      <w:pPr>
        <w:spacing w:after="0" w:line="360" w:lineRule="auto"/>
        <w:ind w:firstLine="708"/>
        <w:jc w:val="both"/>
        <w:rPr>
          <w:lang w:val="uk-UA"/>
        </w:rPr>
      </w:pPr>
      <w:r>
        <w:rPr>
          <w:lang w:val="uk-UA"/>
        </w:rPr>
        <w:t xml:space="preserve">Загальна схильність до нездорово способу життя пов’язана п’ятьма психологічними захистами: </w:t>
      </w:r>
      <w:r w:rsidRPr="009E32DA">
        <w:rPr>
          <w:lang w:val="uk-UA"/>
        </w:rPr>
        <w:t>«</w:t>
      </w:r>
      <w:r>
        <w:rPr>
          <w:lang w:val="uk-UA"/>
        </w:rPr>
        <w:t>придушення</w:t>
      </w:r>
      <w:r w:rsidR="00533CE0">
        <w:rPr>
          <w:lang w:val="uk-UA"/>
        </w:rPr>
        <w:t>м</w:t>
      </w:r>
      <w:r w:rsidRPr="009E32DA">
        <w:rPr>
          <w:lang w:val="uk-UA"/>
        </w:rPr>
        <w:t>» (r</w:t>
      </w:r>
      <w:r w:rsidRPr="009E32DA">
        <w:rPr>
          <w:vertAlign w:val="subscript"/>
          <w:lang w:val="uk-UA"/>
        </w:rPr>
        <w:t>s</w:t>
      </w:r>
      <w:r>
        <w:rPr>
          <w:lang w:val="uk-UA"/>
        </w:rPr>
        <w:t>=</w:t>
      </w:r>
      <w:r w:rsidRPr="009E32DA">
        <w:rPr>
          <w:lang w:val="uk-UA"/>
        </w:rPr>
        <w:t>0,1</w:t>
      </w:r>
      <w:r>
        <w:rPr>
          <w:lang w:val="uk-UA"/>
        </w:rPr>
        <w:t>3</w:t>
      </w:r>
      <w:r w:rsidRPr="009E32DA">
        <w:rPr>
          <w:lang w:val="uk-UA"/>
        </w:rPr>
        <w:t>,</w:t>
      </w:r>
      <w:r>
        <w:rPr>
          <w:lang w:val="uk-UA"/>
        </w:rPr>
        <w:t xml:space="preserve"> p=</w:t>
      </w:r>
      <w:r w:rsidRPr="009E32DA">
        <w:rPr>
          <w:lang w:val="uk-UA"/>
        </w:rPr>
        <w:t>0,0</w:t>
      </w:r>
      <w:r>
        <w:rPr>
          <w:lang w:val="uk-UA"/>
        </w:rPr>
        <w:t>36</w:t>
      </w:r>
      <w:r w:rsidR="00533CE0">
        <w:rPr>
          <w:lang w:val="uk-UA"/>
        </w:rPr>
        <w:t>), «регресією</w:t>
      </w:r>
      <w:r w:rsidRPr="009E32DA">
        <w:rPr>
          <w:lang w:val="uk-UA"/>
        </w:rPr>
        <w:t>» (r</w:t>
      </w:r>
      <w:r w:rsidRPr="009E32DA">
        <w:rPr>
          <w:vertAlign w:val="subscript"/>
          <w:lang w:val="uk-UA"/>
        </w:rPr>
        <w:t>s</w:t>
      </w:r>
      <w:r w:rsidR="001D17E6">
        <w:rPr>
          <w:lang w:val="uk-UA"/>
        </w:rPr>
        <w:t>=0,33</w:t>
      </w:r>
      <w:r w:rsidRPr="009E32DA">
        <w:rPr>
          <w:lang w:val="uk-UA"/>
        </w:rPr>
        <w:t>,</w:t>
      </w:r>
      <w:r>
        <w:rPr>
          <w:lang w:val="uk-UA"/>
        </w:rPr>
        <w:t xml:space="preserve"> </w:t>
      </w:r>
      <w:r w:rsidRPr="009E32DA">
        <w:rPr>
          <w:lang w:val="uk-UA"/>
        </w:rPr>
        <w:t>p&lt;0,0001), «заміщення</w:t>
      </w:r>
      <w:r w:rsidR="00533CE0">
        <w:rPr>
          <w:lang w:val="uk-UA"/>
        </w:rPr>
        <w:t>м</w:t>
      </w:r>
      <w:r w:rsidRPr="009E32DA">
        <w:rPr>
          <w:lang w:val="uk-UA"/>
        </w:rPr>
        <w:t>»</w:t>
      </w:r>
      <w:r w:rsidR="001D17E6" w:rsidRPr="001D17E6">
        <w:rPr>
          <w:lang w:val="uk-UA"/>
        </w:rPr>
        <w:t xml:space="preserve"> </w:t>
      </w:r>
      <w:r w:rsidR="001D17E6" w:rsidRPr="009E32DA">
        <w:rPr>
          <w:lang w:val="uk-UA"/>
        </w:rPr>
        <w:t>(r</w:t>
      </w:r>
      <w:r w:rsidR="001D17E6" w:rsidRPr="009E32DA">
        <w:rPr>
          <w:vertAlign w:val="subscript"/>
          <w:lang w:val="uk-UA"/>
        </w:rPr>
        <w:t>s</w:t>
      </w:r>
      <w:r w:rsidR="001D17E6">
        <w:rPr>
          <w:lang w:val="uk-UA"/>
        </w:rPr>
        <w:t>=0,40</w:t>
      </w:r>
      <w:r w:rsidR="001D17E6" w:rsidRPr="009E32DA">
        <w:rPr>
          <w:lang w:val="uk-UA"/>
        </w:rPr>
        <w:t>,</w:t>
      </w:r>
      <w:r w:rsidR="001D17E6">
        <w:rPr>
          <w:lang w:val="uk-UA"/>
        </w:rPr>
        <w:t xml:space="preserve"> </w:t>
      </w:r>
      <w:r w:rsidR="001D17E6" w:rsidRPr="009E32DA">
        <w:rPr>
          <w:lang w:val="uk-UA"/>
        </w:rPr>
        <w:t>p&lt;0,0001)</w:t>
      </w:r>
      <w:r w:rsidR="001D17E6">
        <w:rPr>
          <w:lang w:val="uk-UA"/>
        </w:rPr>
        <w:t>, інтелектуалізаці</w:t>
      </w:r>
      <w:r w:rsidR="00533CE0">
        <w:rPr>
          <w:lang w:val="uk-UA"/>
        </w:rPr>
        <w:t>єю</w:t>
      </w:r>
      <w:r w:rsidR="001D17E6">
        <w:rPr>
          <w:lang w:val="uk-UA"/>
        </w:rPr>
        <w:t xml:space="preserve"> </w:t>
      </w:r>
      <w:r w:rsidR="001D17E6" w:rsidRPr="001D17E6">
        <w:rPr>
          <w:lang w:val="uk-UA"/>
        </w:rPr>
        <w:t>(r</w:t>
      </w:r>
      <w:r w:rsidR="001D17E6" w:rsidRPr="001D17E6">
        <w:rPr>
          <w:vertAlign w:val="subscript"/>
          <w:lang w:val="uk-UA"/>
        </w:rPr>
        <w:t>s</w:t>
      </w:r>
      <w:r w:rsidR="001D17E6" w:rsidRPr="001D17E6">
        <w:rPr>
          <w:lang w:val="uk-UA"/>
        </w:rPr>
        <w:t>=</w:t>
      </w:r>
      <w:r w:rsidR="001D17E6">
        <w:rPr>
          <w:lang w:val="uk-UA"/>
        </w:rPr>
        <w:t>-0,15</w:t>
      </w:r>
      <w:r w:rsidR="001D17E6" w:rsidRPr="001D17E6">
        <w:rPr>
          <w:lang w:val="uk-UA"/>
        </w:rPr>
        <w:t>, p</w:t>
      </w:r>
      <w:r w:rsidR="001D17E6">
        <w:rPr>
          <w:lang w:val="uk-UA"/>
        </w:rPr>
        <w:t>=</w:t>
      </w:r>
      <w:r w:rsidR="001D17E6" w:rsidRPr="001D17E6">
        <w:rPr>
          <w:lang w:val="uk-UA"/>
        </w:rPr>
        <w:t>0,01</w:t>
      </w:r>
      <w:r w:rsidR="001D17E6">
        <w:rPr>
          <w:lang w:val="uk-UA"/>
        </w:rPr>
        <w:t>6</w:t>
      </w:r>
      <w:r w:rsidR="001D17E6" w:rsidRPr="001D17E6">
        <w:rPr>
          <w:lang w:val="uk-UA"/>
        </w:rPr>
        <w:t>)</w:t>
      </w:r>
      <w:r w:rsidR="001D17E6">
        <w:rPr>
          <w:lang w:val="uk-UA"/>
        </w:rPr>
        <w:t xml:space="preserve"> та реактивн</w:t>
      </w:r>
      <w:r w:rsidR="00533CE0">
        <w:rPr>
          <w:lang w:val="uk-UA"/>
        </w:rPr>
        <w:t>им</w:t>
      </w:r>
      <w:r w:rsidR="001D17E6">
        <w:rPr>
          <w:lang w:val="uk-UA"/>
        </w:rPr>
        <w:t xml:space="preserve"> утворення</w:t>
      </w:r>
      <w:r w:rsidR="00533CE0">
        <w:rPr>
          <w:lang w:val="uk-UA"/>
        </w:rPr>
        <w:t>м</w:t>
      </w:r>
      <w:r w:rsidR="001D17E6">
        <w:rPr>
          <w:lang w:val="uk-UA"/>
        </w:rPr>
        <w:t xml:space="preserve"> </w:t>
      </w:r>
      <w:r w:rsidR="001D17E6" w:rsidRPr="009E32DA">
        <w:rPr>
          <w:lang w:val="uk-UA"/>
        </w:rPr>
        <w:t>(r</w:t>
      </w:r>
      <w:r w:rsidR="001D17E6" w:rsidRPr="009E32DA">
        <w:rPr>
          <w:vertAlign w:val="subscript"/>
          <w:lang w:val="uk-UA"/>
        </w:rPr>
        <w:t>s</w:t>
      </w:r>
      <w:r w:rsidR="001D17E6">
        <w:rPr>
          <w:lang w:val="uk-UA"/>
        </w:rPr>
        <w:t>=-0,22</w:t>
      </w:r>
      <w:r w:rsidR="001D17E6" w:rsidRPr="009E32DA">
        <w:rPr>
          <w:lang w:val="uk-UA"/>
        </w:rPr>
        <w:t>,</w:t>
      </w:r>
      <w:r w:rsidR="001D17E6">
        <w:rPr>
          <w:lang w:val="uk-UA"/>
        </w:rPr>
        <w:t xml:space="preserve"> p=</w:t>
      </w:r>
      <w:r w:rsidR="001D17E6" w:rsidRPr="009E32DA">
        <w:rPr>
          <w:lang w:val="uk-UA"/>
        </w:rPr>
        <w:t>0,000</w:t>
      </w:r>
      <w:r w:rsidR="001D17E6">
        <w:rPr>
          <w:lang w:val="uk-UA"/>
        </w:rPr>
        <w:t>5</w:t>
      </w:r>
      <w:r w:rsidR="001D17E6" w:rsidRPr="009E32DA">
        <w:rPr>
          <w:lang w:val="uk-UA"/>
        </w:rPr>
        <w:t>)</w:t>
      </w:r>
      <w:r w:rsidRPr="009E32DA">
        <w:rPr>
          <w:lang w:val="uk-UA"/>
        </w:rPr>
        <w:t>.</w:t>
      </w:r>
    </w:p>
    <w:p w:rsidR="00D361C7" w:rsidRPr="009E32DA" w:rsidRDefault="008D55CB" w:rsidP="00B87406">
      <w:pPr>
        <w:spacing w:after="0" w:line="360" w:lineRule="auto"/>
        <w:ind w:firstLine="708"/>
        <w:jc w:val="both"/>
        <w:rPr>
          <w:lang w:val="uk-UA"/>
        </w:rPr>
      </w:pPr>
      <w:r>
        <w:rPr>
          <w:lang w:val="uk-UA"/>
        </w:rPr>
        <w:t>Т</w:t>
      </w:r>
      <w:r w:rsidR="00D361C7">
        <w:rPr>
          <w:lang w:val="uk-UA"/>
        </w:rPr>
        <w:t>акі шкали</w:t>
      </w:r>
      <w:r w:rsidR="00D361C7" w:rsidRPr="009E32DA">
        <w:rPr>
          <w:lang w:val="uk-UA"/>
        </w:rPr>
        <w:t xml:space="preserve"> порушення здорової поведінки</w:t>
      </w:r>
      <w:r w:rsidR="00D361C7">
        <w:rPr>
          <w:lang w:val="uk-UA"/>
        </w:rPr>
        <w:t xml:space="preserve"> як</w:t>
      </w:r>
      <w:r w:rsidR="00D361C7" w:rsidRPr="009E32DA">
        <w:rPr>
          <w:lang w:val="uk-UA"/>
        </w:rPr>
        <w:t>: «емоційна некомпетентність», «низький самоконтроль», «</w:t>
      </w:r>
      <w:r w:rsidR="00D361C7" w:rsidRPr="00E14EF6">
        <w:rPr>
          <w:lang w:val="uk-UA"/>
        </w:rPr>
        <w:t>гонитва</w:t>
      </w:r>
      <w:r w:rsidR="00D361C7" w:rsidRPr="009E32DA">
        <w:rPr>
          <w:lang w:val="uk-UA"/>
        </w:rPr>
        <w:t xml:space="preserve"> за модним іміджем» та «тяга до алкоголю»</w:t>
      </w:r>
      <w:r>
        <w:rPr>
          <w:lang w:val="uk-UA"/>
        </w:rPr>
        <w:t>, також</w:t>
      </w:r>
      <w:r w:rsidR="00D361C7">
        <w:rPr>
          <w:lang w:val="uk-UA"/>
        </w:rPr>
        <w:t xml:space="preserve"> зв’язані</w:t>
      </w:r>
      <w:r w:rsidR="00D361C7" w:rsidRPr="009E32DA">
        <w:rPr>
          <w:lang w:val="uk-UA"/>
        </w:rPr>
        <w:t xml:space="preserve"> з п'ятьма захисними механізмами.</w:t>
      </w:r>
    </w:p>
    <w:p w:rsidR="00D361C7" w:rsidRPr="009E32DA" w:rsidRDefault="00D361C7" w:rsidP="00B87406">
      <w:pPr>
        <w:spacing w:after="0" w:line="360" w:lineRule="auto"/>
        <w:ind w:firstLine="708"/>
        <w:jc w:val="both"/>
        <w:rPr>
          <w:lang w:val="uk-UA"/>
        </w:rPr>
      </w:pPr>
      <w:r w:rsidRPr="0076385C">
        <w:rPr>
          <w:lang w:val="uk-UA"/>
        </w:rPr>
        <w:t>Шкала «емоційна</w:t>
      </w:r>
      <w:r>
        <w:rPr>
          <w:lang w:val="uk-UA"/>
        </w:rPr>
        <w:t xml:space="preserve"> некомпетентність» зв’язана</w:t>
      </w:r>
      <w:r w:rsidRPr="009E32DA">
        <w:rPr>
          <w:lang w:val="uk-UA"/>
        </w:rPr>
        <w:t xml:space="preserve"> з захисними механізмами «заперечення» (r</w:t>
      </w:r>
      <w:r w:rsidRPr="009E32DA">
        <w:rPr>
          <w:vertAlign w:val="subscript"/>
          <w:lang w:val="uk-UA"/>
        </w:rPr>
        <w:t>s</w:t>
      </w:r>
      <w:r w:rsidRPr="009E32DA">
        <w:rPr>
          <w:lang w:val="uk-UA"/>
        </w:rPr>
        <w:t>=-0,15,</w:t>
      </w:r>
      <w:r>
        <w:rPr>
          <w:lang w:val="uk-UA"/>
        </w:rPr>
        <w:t xml:space="preserve"> </w:t>
      </w:r>
      <w:r w:rsidRPr="009E32DA">
        <w:rPr>
          <w:lang w:val="uk-UA"/>
        </w:rPr>
        <w:t>p&lt;0,01), «регресія» (r</w:t>
      </w:r>
      <w:r w:rsidRPr="009E32DA">
        <w:rPr>
          <w:vertAlign w:val="subscript"/>
          <w:lang w:val="uk-UA"/>
        </w:rPr>
        <w:t>s</w:t>
      </w:r>
      <w:r w:rsidRPr="009E32DA">
        <w:rPr>
          <w:lang w:val="uk-UA"/>
        </w:rPr>
        <w:t>=0,48,</w:t>
      </w:r>
      <w:r>
        <w:rPr>
          <w:lang w:val="uk-UA"/>
        </w:rPr>
        <w:t xml:space="preserve"> </w:t>
      </w:r>
      <w:r w:rsidRPr="009E32DA">
        <w:rPr>
          <w:lang w:val="uk-UA"/>
        </w:rPr>
        <w:t>p&lt;0,0001), «компенсація» (r</w:t>
      </w:r>
      <w:r w:rsidRPr="009E32DA">
        <w:rPr>
          <w:vertAlign w:val="subscript"/>
          <w:lang w:val="uk-UA"/>
        </w:rPr>
        <w:t>s</w:t>
      </w:r>
      <w:r w:rsidRPr="009E32DA">
        <w:rPr>
          <w:lang w:val="uk-UA"/>
        </w:rPr>
        <w:t>=0,18,</w:t>
      </w:r>
      <w:r>
        <w:rPr>
          <w:lang w:val="uk-UA"/>
        </w:rPr>
        <w:t xml:space="preserve"> p=</w:t>
      </w:r>
      <w:r w:rsidRPr="009E32DA">
        <w:rPr>
          <w:lang w:val="uk-UA"/>
        </w:rPr>
        <w:t>0,002), «проекція» (r</w:t>
      </w:r>
      <w:r w:rsidRPr="009E32DA">
        <w:rPr>
          <w:vertAlign w:val="subscript"/>
          <w:lang w:val="uk-UA"/>
        </w:rPr>
        <w:t>s</w:t>
      </w:r>
      <w:r w:rsidRPr="009E32DA">
        <w:rPr>
          <w:lang w:val="uk-UA"/>
        </w:rPr>
        <w:t>=0,16,</w:t>
      </w:r>
      <w:r>
        <w:rPr>
          <w:lang w:val="uk-UA"/>
        </w:rPr>
        <w:t xml:space="preserve"> p=</w:t>
      </w:r>
      <w:r w:rsidRPr="009E32DA">
        <w:rPr>
          <w:lang w:val="uk-UA"/>
        </w:rPr>
        <w:t>0,008), «заміщення» (r</w:t>
      </w:r>
      <w:r w:rsidRPr="009E32DA">
        <w:rPr>
          <w:vertAlign w:val="subscript"/>
          <w:lang w:val="uk-UA"/>
        </w:rPr>
        <w:t>s</w:t>
      </w:r>
      <w:r w:rsidRPr="009E32DA">
        <w:rPr>
          <w:lang w:val="uk-UA"/>
        </w:rPr>
        <w:t>=0,31,</w:t>
      </w:r>
      <w:r>
        <w:rPr>
          <w:lang w:val="uk-UA"/>
        </w:rPr>
        <w:t xml:space="preserve"> </w:t>
      </w:r>
      <w:r w:rsidRPr="009E32DA">
        <w:rPr>
          <w:lang w:val="uk-UA"/>
        </w:rPr>
        <w:t xml:space="preserve">p&lt;0,0001). Зворотна кореляція з механізмом «заперечення» означає, що чим </w:t>
      </w:r>
      <w:r>
        <w:rPr>
          <w:lang w:val="uk-UA"/>
        </w:rPr>
        <w:t xml:space="preserve">більше </w:t>
      </w:r>
      <w:r w:rsidRPr="009E32DA">
        <w:rPr>
          <w:lang w:val="uk-UA"/>
        </w:rPr>
        <w:t xml:space="preserve">виражено оптимальне реагування на стрес у </w:t>
      </w:r>
      <w:r>
        <w:rPr>
          <w:lang w:val="uk-UA"/>
        </w:rPr>
        <w:t>досліджуваних</w:t>
      </w:r>
      <w:r w:rsidRPr="009E32DA">
        <w:rPr>
          <w:lang w:val="uk-UA"/>
        </w:rPr>
        <w:t xml:space="preserve">, тим </w:t>
      </w:r>
      <w:r>
        <w:rPr>
          <w:lang w:val="uk-UA"/>
        </w:rPr>
        <w:t xml:space="preserve">в більшій </w:t>
      </w:r>
      <w:r w:rsidRPr="009E32DA">
        <w:rPr>
          <w:lang w:val="uk-UA"/>
        </w:rPr>
        <w:t>мірі вони використовують заперечення проблем</w:t>
      </w:r>
      <w:r>
        <w:rPr>
          <w:lang w:val="uk-UA"/>
        </w:rPr>
        <w:t>.</w:t>
      </w:r>
      <w:r w:rsidRPr="009E32DA">
        <w:rPr>
          <w:lang w:val="uk-UA"/>
        </w:rPr>
        <w:t xml:space="preserve"> </w:t>
      </w:r>
      <w:r>
        <w:rPr>
          <w:lang w:val="uk-UA"/>
        </w:rPr>
        <w:t>І навпаки, емоційно-некомпетентні особистості рідше використовують механізм заперечення. Це показує його позитивну роль, оскільки здатність не концентруватися, не зациклюватися на причинах стресу, а тимчасово «відкинути їх зі свідомості», допомагає психіці підготуватися до розв’язання проблем, які викликали стан стресу. В</w:t>
      </w:r>
      <w:r w:rsidRPr="009E32DA">
        <w:rPr>
          <w:lang w:val="uk-UA"/>
        </w:rPr>
        <w:t xml:space="preserve">икористання </w:t>
      </w:r>
      <w:r>
        <w:rPr>
          <w:lang w:val="uk-UA"/>
        </w:rPr>
        <w:t xml:space="preserve">захистів «регресії», </w:t>
      </w:r>
      <w:r>
        <w:rPr>
          <w:lang w:val="uk-UA"/>
        </w:rPr>
        <w:lastRenderedPageBreak/>
        <w:t>«заміщення», «компенсації» та «проекції» прямо корелює з емоційною некомпетентністю, тобто супроводжує</w:t>
      </w:r>
      <w:r w:rsidR="00C10D8E">
        <w:rPr>
          <w:lang w:val="uk-UA"/>
        </w:rPr>
        <w:t xml:space="preserve">, та імовірно, підкріплює </w:t>
      </w:r>
      <w:proofErr w:type="spellStart"/>
      <w:r w:rsidR="00C10D8E">
        <w:rPr>
          <w:lang w:val="uk-UA"/>
        </w:rPr>
        <w:t>стрес</w:t>
      </w:r>
      <w:r>
        <w:rPr>
          <w:lang w:val="uk-UA"/>
        </w:rPr>
        <w:t>орну</w:t>
      </w:r>
      <w:proofErr w:type="spellEnd"/>
      <w:r>
        <w:rPr>
          <w:lang w:val="uk-UA"/>
        </w:rPr>
        <w:t xml:space="preserve"> поведінку – надмірне заглиблення людини у проблеми, конфлікти, робоче перевантаження</w:t>
      </w:r>
      <w:r w:rsidRPr="009E32DA">
        <w:rPr>
          <w:lang w:val="uk-UA"/>
        </w:rPr>
        <w:t>.</w:t>
      </w:r>
    </w:p>
    <w:p w:rsidR="00D361C7" w:rsidRDefault="00D361C7" w:rsidP="00CA7FEC">
      <w:pPr>
        <w:spacing w:after="0" w:line="360" w:lineRule="auto"/>
        <w:ind w:firstLine="708"/>
        <w:jc w:val="both"/>
        <w:rPr>
          <w:lang w:val="uk-UA"/>
        </w:rPr>
      </w:pPr>
      <w:r w:rsidRPr="0076385C">
        <w:rPr>
          <w:lang w:val="uk-UA"/>
        </w:rPr>
        <w:t>Така складова</w:t>
      </w:r>
      <w:r w:rsidRPr="009E32DA">
        <w:rPr>
          <w:lang w:val="uk-UA"/>
        </w:rPr>
        <w:t xml:space="preserve"> порушень </w:t>
      </w:r>
      <w:proofErr w:type="spellStart"/>
      <w:r w:rsidRPr="009E32DA">
        <w:rPr>
          <w:lang w:val="uk-UA"/>
        </w:rPr>
        <w:t>здоров'язберігаючої</w:t>
      </w:r>
      <w:proofErr w:type="spellEnd"/>
      <w:r w:rsidRPr="009E32DA">
        <w:rPr>
          <w:lang w:val="uk-UA"/>
        </w:rPr>
        <w:t xml:space="preserve"> поведінки як «низький </w:t>
      </w:r>
    </w:p>
    <w:p w:rsidR="00D361C7" w:rsidRPr="00BD0936" w:rsidRDefault="00D361C7" w:rsidP="00CA7FEC">
      <w:pPr>
        <w:spacing w:after="0" w:line="360" w:lineRule="auto"/>
        <w:jc w:val="both"/>
        <w:rPr>
          <w:lang w:val="uk-UA"/>
        </w:rPr>
      </w:pPr>
      <w:r w:rsidRPr="009E32DA">
        <w:rPr>
          <w:lang w:val="uk-UA"/>
        </w:rPr>
        <w:t>само</w:t>
      </w:r>
      <w:r>
        <w:rPr>
          <w:lang w:val="uk-UA"/>
        </w:rPr>
        <w:t>контроль» зворотно зв’язана</w:t>
      </w:r>
      <w:r w:rsidRPr="009E32DA">
        <w:rPr>
          <w:lang w:val="uk-UA"/>
        </w:rPr>
        <w:t xml:space="preserve"> з механізмом «заперечення» (r</w:t>
      </w:r>
      <w:r w:rsidRPr="009E32DA">
        <w:rPr>
          <w:vertAlign w:val="subscript"/>
          <w:lang w:val="uk-UA"/>
        </w:rPr>
        <w:t>s</w:t>
      </w:r>
      <w:r w:rsidRPr="009E32DA">
        <w:rPr>
          <w:lang w:val="uk-UA"/>
        </w:rPr>
        <w:t>=-0,12,</w:t>
      </w:r>
      <w:r w:rsidRPr="00DC7064">
        <w:rPr>
          <w:lang w:val="uk-UA"/>
        </w:rPr>
        <w:t xml:space="preserve"> </w:t>
      </w:r>
      <w:r>
        <w:rPr>
          <w:lang w:val="uk-UA"/>
        </w:rPr>
        <w:t>p=</w:t>
      </w:r>
      <w:r w:rsidRPr="009E32DA">
        <w:rPr>
          <w:lang w:val="uk-UA"/>
        </w:rPr>
        <w:t>0,03) та «інтелектуалізація» (r</w:t>
      </w:r>
      <w:r w:rsidRPr="009E32DA">
        <w:rPr>
          <w:vertAlign w:val="subscript"/>
          <w:lang w:val="uk-UA"/>
        </w:rPr>
        <w:t>s</w:t>
      </w:r>
      <w:r w:rsidRPr="009E32DA">
        <w:rPr>
          <w:lang w:val="uk-UA"/>
        </w:rPr>
        <w:t>=-0,25,</w:t>
      </w:r>
      <w:r w:rsidRPr="00DC7064">
        <w:rPr>
          <w:lang w:val="uk-UA"/>
        </w:rPr>
        <w:t xml:space="preserve"> </w:t>
      </w:r>
      <w:r>
        <w:rPr>
          <w:lang w:val="uk-UA"/>
        </w:rPr>
        <w:t xml:space="preserve">p&lt;0,0001) і прямо зв’язана </w:t>
      </w:r>
      <w:r w:rsidRPr="009E32DA">
        <w:rPr>
          <w:lang w:val="uk-UA"/>
        </w:rPr>
        <w:t>з механізмами «регресія» (r</w:t>
      </w:r>
      <w:r w:rsidRPr="009E32DA">
        <w:rPr>
          <w:vertAlign w:val="subscript"/>
          <w:lang w:val="uk-UA"/>
        </w:rPr>
        <w:t>s</w:t>
      </w:r>
      <w:r w:rsidRPr="009E32DA">
        <w:rPr>
          <w:lang w:val="uk-UA"/>
        </w:rPr>
        <w:t>=0,39,</w:t>
      </w:r>
      <w:r w:rsidRPr="00DC7064">
        <w:rPr>
          <w:lang w:val="uk-UA"/>
        </w:rPr>
        <w:t xml:space="preserve"> </w:t>
      </w:r>
      <w:r w:rsidRPr="009E32DA">
        <w:rPr>
          <w:lang w:val="uk-UA"/>
        </w:rPr>
        <w:t>p&lt;0,0001), «компенсація» (r</w:t>
      </w:r>
      <w:r w:rsidRPr="009E32DA">
        <w:rPr>
          <w:vertAlign w:val="subscript"/>
          <w:lang w:val="uk-UA"/>
        </w:rPr>
        <w:t>s</w:t>
      </w:r>
      <w:r w:rsidRPr="009E32DA">
        <w:rPr>
          <w:lang w:val="uk-UA"/>
        </w:rPr>
        <w:t>=0,21,</w:t>
      </w:r>
      <w:r w:rsidRPr="00DC7064">
        <w:rPr>
          <w:lang w:val="uk-UA"/>
        </w:rPr>
        <w:t xml:space="preserve"> </w:t>
      </w:r>
      <w:r>
        <w:rPr>
          <w:lang w:val="uk-UA"/>
        </w:rPr>
        <w:t>p&lt;0,0001</w:t>
      </w:r>
      <w:r w:rsidRPr="009E32DA">
        <w:rPr>
          <w:lang w:val="uk-UA"/>
        </w:rPr>
        <w:t>) та «заміщення» (r</w:t>
      </w:r>
      <w:r w:rsidRPr="009E32DA">
        <w:rPr>
          <w:vertAlign w:val="subscript"/>
          <w:lang w:val="uk-UA"/>
        </w:rPr>
        <w:t>s</w:t>
      </w:r>
      <w:r w:rsidRPr="009E32DA">
        <w:rPr>
          <w:lang w:val="uk-UA"/>
        </w:rPr>
        <w:t>=0,18,</w:t>
      </w:r>
      <w:r w:rsidRPr="00DC7064">
        <w:rPr>
          <w:lang w:val="uk-UA"/>
        </w:rPr>
        <w:t xml:space="preserve"> </w:t>
      </w:r>
      <w:r>
        <w:rPr>
          <w:lang w:val="uk-UA"/>
        </w:rPr>
        <w:t>p=</w:t>
      </w:r>
      <w:r w:rsidRPr="009E32DA">
        <w:rPr>
          <w:lang w:val="uk-UA"/>
        </w:rPr>
        <w:t xml:space="preserve">0,003). </w:t>
      </w:r>
      <w:r w:rsidRPr="00ED5BE0">
        <w:rPr>
          <w:lang w:val="uk-UA"/>
        </w:rPr>
        <w:t xml:space="preserve">З цього випливає, що </w:t>
      </w:r>
      <w:r w:rsidRPr="00BD0936">
        <w:rPr>
          <w:lang w:val="uk-UA"/>
        </w:rPr>
        <w:t>чим нижче самоконтроль в сфері здоров’я, тим менше така людина схильна до заперечення</w:t>
      </w:r>
      <w:r>
        <w:rPr>
          <w:lang w:val="uk-UA"/>
        </w:rPr>
        <w:t xml:space="preserve"> та </w:t>
      </w:r>
      <w:proofErr w:type="spellStart"/>
      <w:r>
        <w:rPr>
          <w:lang w:val="uk-UA"/>
        </w:rPr>
        <w:t>інтелектуалізаії</w:t>
      </w:r>
      <w:proofErr w:type="spellEnd"/>
      <w:r w:rsidRPr="00BD0936">
        <w:rPr>
          <w:lang w:val="uk-UA"/>
        </w:rPr>
        <w:t>, і навпаки, чим вище самоконтроль, тим більше вона схильна до заперечення, тобто відк</w:t>
      </w:r>
      <w:r>
        <w:rPr>
          <w:lang w:val="uk-UA"/>
        </w:rPr>
        <w:t>идання</w:t>
      </w:r>
      <w:r w:rsidRPr="00BD0936">
        <w:rPr>
          <w:lang w:val="uk-UA"/>
        </w:rPr>
        <w:t xml:space="preserve"> небажаної інформації</w:t>
      </w:r>
      <w:r>
        <w:rPr>
          <w:lang w:val="uk-UA"/>
        </w:rPr>
        <w:t xml:space="preserve"> та </w:t>
      </w:r>
      <w:proofErr w:type="spellStart"/>
      <w:r>
        <w:rPr>
          <w:lang w:val="uk-UA"/>
        </w:rPr>
        <w:t>псевдораціонального</w:t>
      </w:r>
      <w:proofErr w:type="spellEnd"/>
      <w:r>
        <w:rPr>
          <w:lang w:val="uk-UA"/>
        </w:rPr>
        <w:t xml:space="preserve"> виправдання власних недоліків та невдач</w:t>
      </w:r>
      <w:r w:rsidRPr="00BD0936">
        <w:rPr>
          <w:lang w:val="uk-UA"/>
        </w:rPr>
        <w:t xml:space="preserve">. </w:t>
      </w:r>
      <w:r>
        <w:rPr>
          <w:lang w:val="uk-UA"/>
        </w:rPr>
        <w:t xml:space="preserve">Тобто ці механізми сприяють підвищенню </w:t>
      </w:r>
      <w:proofErr w:type="spellStart"/>
      <w:r>
        <w:rPr>
          <w:lang w:val="uk-UA"/>
        </w:rPr>
        <w:t>самоконтроля</w:t>
      </w:r>
      <w:proofErr w:type="spellEnd"/>
      <w:r>
        <w:rPr>
          <w:lang w:val="uk-UA"/>
        </w:rPr>
        <w:t xml:space="preserve"> людини стосовно здоров’я що є позитивним чинником дії цих захисних механізмів.</w:t>
      </w:r>
    </w:p>
    <w:p w:rsidR="00D361C7" w:rsidRPr="00E543F9" w:rsidRDefault="00D361C7" w:rsidP="00B87406">
      <w:pPr>
        <w:spacing w:after="0" w:line="360" w:lineRule="auto"/>
        <w:ind w:firstLine="708"/>
        <w:jc w:val="both"/>
        <w:rPr>
          <w:lang w:val="uk-UA"/>
        </w:rPr>
      </w:pPr>
      <w:r w:rsidRPr="00C712EE">
        <w:rPr>
          <w:lang w:val="uk-UA"/>
        </w:rPr>
        <w:t xml:space="preserve">Навпаки, захисні механізми «регресія», «компенсація» та «заміщення», супроводжують порушення здорової поведінки, зокрема, низький самоконтроль стосовно здоров’я, тобто незнання своєї норми, не здатність відмовитися від надлишкової їжі, алкоголю, </w:t>
      </w:r>
      <w:proofErr w:type="spellStart"/>
      <w:r w:rsidRPr="00C712EE">
        <w:rPr>
          <w:lang w:val="uk-UA"/>
        </w:rPr>
        <w:t>тютюнопаління</w:t>
      </w:r>
      <w:proofErr w:type="spellEnd"/>
      <w:r w:rsidRPr="00C712EE">
        <w:rPr>
          <w:lang w:val="uk-UA"/>
        </w:rPr>
        <w:t xml:space="preserve"> тощо. </w:t>
      </w:r>
    </w:p>
    <w:p w:rsidR="00D361C7" w:rsidRPr="00BD0936" w:rsidRDefault="00D361C7" w:rsidP="00B52BA1">
      <w:pPr>
        <w:spacing w:after="0" w:line="360" w:lineRule="auto"/>
        <w:ind w:firstLine="708"/>
        <w:jc w:val="both"/>
        <w:rPr>
          <w:lang w:val="uk-UA"/>
        </w:rPr>
      </w:pPr>
      <w:r w:rsidRPr="00E543F9">
        <w:rPr>
          <w:lang w:val="uk-UA"/>
        </w:rPr>
        <w:t>Таке порушення здорової поведінки як «гонитва за модним іміджем» прямо пов'язана з чотирма захисними механізмами: «заперечення</w:t>
      </w:r>
      <w:r w:rsidR="00C10D8E">
        <w:rPr>
          <w:lang w:val="uk-UA"/>
        </w:rPr>
        <w:t>м</w:t>
      </w:r>
      <w:r w:rsidRPr="00E543F9">
        <w:rPr>
          <w:lang w:val="uk-UA"/>
        </w:rPr>
        <w:t>» (r</w:t>
      </w:r>
      <w:r w:rsidRPr="00E543F9">
        <w:rPr>
          <w:vertAlign w:val="subscript"/>
          <w:lang w:val="uk-UA"/>
        </w:rPr>
        <w:t>s</w:t>
      </w:r>
      <w:r w:rsidRPr="00E543F9">
        <w:rPr>
          <w:lang w:val="uk-UA"/>
        </w:rPr>
        <w:t>=0,14,</w:t>
      </w:r>
      <w:r w:rsidRPr="00DC7064">
        <w:rPr>
          <w:lang w:val="uk-UA"/>
        </w:rPr>
        <w:t xml:space="preserve"> </w:t>
      </w:r>
      <w:r>
        <w:rPr>
          <w:lang w:val="uk-UA"/>
        </w:rPr>
        <w:t>p=</w:t>
      </w:r>
      <w:r w:rsidR="00C10D8E">
        <w:rPr>
          <w:lang w:val="uk-UA"/>
        </w:rPr>
        <w:t>0,02), «регресією</w:t>
      </w:r>
      <w:r w:rsidRPr="009E32DA">
        <w:rPr>
          <w:lang w:val="uk-UA"/>
        </w:rPr>
        <w:t>» (r</w:t>
      </w:r>
      <w:r w:rsidRPr="009E32DA">
        <w:rPr>
          <w:vertAlign w:val="subscript"/>
          <w:lang w:val="uk-UA"/>
        </w:rPr>
        <w:t>s</w:t>
      </w:r>
      <w:r w:rsidRPr="009E32DA">
        <w:rPr>
          <w:lang w:val="uk-UA"/>
        </w:rPr>
        <w:t>=0,27,</w:t>
      </w:r>
      <w:r w:rsidRPr="00DC7064">
        <w:rPr>
          <w:lang w:val="uk-UA"/>
        </w:rPr>
        <w:t xml:space="preserve"> </w:t>
      </w:r>
      <w:r w:rsidR="00C10D8E">
        <w:rPr>
          <w:lang w:val="uk-UA"/>
        </w:rPr>
        <w:t>p&lt;0,0001), «компенсацією</w:t>
      </w:r>
      <w:r w:rsidRPr="009E32DA">
        <w:rPr>
          <w:lang w:val="uk-UA"/>
        </w:rPr>
        <w:t>» (r</w:t>
      </w:r>
      <w:r w:rsidRPr="009E32DA">
        <w:rPr>
          <w:vertAlign w:val="subscript"/>
          <w:lang w:val="uk-UA"/>
        </w:rPr>
        <w:t>s</w:t>
      </w:r>
      <w:r w:rsidRPr="009E32DA">
        <w:rPr>
          <w:lang w:val="uk-UA"/>
        </w:rPr>
        <w:t>=0,33,</w:t>
      </w:r>
      <w:r w:rsidRPr="00DC7064">
        <w:rPr>
          <w:lang w:val="uk-UA"/>
        </w:rPr>
        <w:t xml:space="preserve"> </w:t>
      </w:r>
      <w:r w:rsidRPr="009E32DA">
        <w:rPr>
          <w:lang w:val="uk-UA"/>
        </w:rPr>
        <w:t>p&lt;0,0001), «заміщення</w:t>
      </w:r>
      <w:r w:rsidR="00C10D8E">
        <w:rPr>
          <w:lang w:val="uk-UA"/>
        </w:rPr>
        <w:t>м</w:t>
      </w:r>
      <w:r w:rsidRPr="009E32DA">
        <w:rPr>
          <w:lang w:val="uk-UA"/>
        </w:rPr>
        <w:t>» (r</w:t>
      </w:r>
      <w:r w:rsidRPr="009E32DA">
        <w:rPr>
          <w:vertAlign w:val="subscript"/>
          <w:lang w:val="uk-UA"/>
        </w:rPr>
        <w:t>s</w:t>
      </w:r>
      <w:r w:rsidRPr="009E32DA">
        <w:rPr>
          <w:lang w:val="uk-UA"/>
        </w:rPr>
        <w:t>=0,13,</w:t>
      </w:r>
      <w:r w:rsidRPr="00DC7064">
        <w:rPr>
          <w:lang w:val="uk-UA"/>
        </w:rPr>
        <w:t xml:space="preserve"> </w:t>
      </w:r>
      <w:r>
        <w:rPr>
          <w:lang w:val="uk-UA"/>
        </w:rPr>
        <w:t>p=</w:t>
      </w:r>
      <w:r w:rsidRPr="009E32DA">
        <w:rPr>
          <w:lang w:val="uk-UA"/>
        </w:rPr>
        <w:t>0,02) та зворотно пов'язана з механізмом «інтелектуалізації» (r</w:t>
      </w:r>
      <w:r w:rsidRPr="009E32DA">
        <w:rPr>
          <w:vertAlign w:val="subscript"/>
          <w:lang w:val="uk-UA"/>
        </w:rPr>
        <w:t>s</w:t>
      </w:r>
      <w:r w:rsidRPr="009E32DA">
        <w:rPr>
          <w:lang w:val="uk-UA"/>
        </w:rPr>
        <w:t>=-0,19,</w:t>
      </w:r>
      <w:r w:rsidRPr="00DC7064">
        <w:rPr>
          <w:lang w:val="uk-UA"/>
        </w:rPr>
        <w:t xml:space="preserve"> </w:t>
      </w:r>
      <w:r>
        <w:rPr>
          <w:lang w:val="uk-UA"/>
        </w:rPr>
        <w:t>p=</w:t>
      </w:r>
      <w:r w:rsidRPr="009E32DA">
        <w:rPr>
          <w:lang w:val="uk-UA"/>
        </w:rPr>
        <w:t xml:space="preserve">0,002). </w:t>
      </w:r>
      <w:r>
        <w:rPr>
          <w:lang w:val="uk-UA"/>
        </w:rPr>
        <w:t xml:space="preserve">В цьому випадку ми теж можемо спостерігати підкріплюючу це порушення здорової поведінки дію механізмів «регресія», «компенсація», «заміщення»; і позитивну роль механізму «інтелектуалізація». Проте механізм «заперечення» стосовно гонитви за модним іміджем грає вже негативну роль. </w:t>
      </w:r>
      <w:r w:rsidR="00D7584F">
        <w:rPr>
          <w:lang w:val="uk-UA"/>
        </w:rPr>
        <w:t>В даному випадку, імовірно, людина буде більше схильна</w:t>
      </w:r>
      <w:r w:rsidR="00A152D1">
        <w:rPr>
          <w:lang w:val="uk-UA"/>
        </w:rPr>
        <w:t xml:space="preserve"> слідувати небезпечним для здоров’я шаблонам </w:t>
      </w:r>
      <w:r w:rsidR="00A152D1">
        <w:rPr>
          <w:lang w:val="uk-UA"/>
        </w:rPr>
        <w:lastRenderedPageBreak/>
        <w:t>моди, коли вона, завдяки вираженому в неї механізму «заперечення», легко відкидає наслідки цього.</w:t>
      </w:r>
    </w:p>
    <w:p w:rsidR="00D361C7" w:rsidRPr="00BD0936" w:rsidRDefault="00D361C7" w:rsidP="005565D1">
      <w:pPr>
        <w:spacing w:after="0" w:line="360" w:lineRule="auto"/>
        <w:ind w:firstLine="708"/>
        <w:jc w:val="both"/>
        <w:rPr>
          <w:lang w:val="uk-UA"/>
        </w:rPr>
      </w:pPr>
      <w:r w:rsidRPr="009E32DA">
        <w:rPr>
          <w:lang w:val="uk-UA"/>
        </w:rPr>
        <w:t>Спостерігається зворотно пропорційна залежність між шкалою «</w:t>
      </w:r>
      <w:r w:rsidR="00B97981">
        <w:rPr>
          <w:lang w:val="uk-UA"/>
        </w:rPr>
        <w:t>потяг</w:t>
      </w:r>
      <w:r w:rsidRPr="009E32DA">
        <w:rPr>
          <w:lang w:val="uk-UA"/>
        </w:rPr>
        <w:t xml:space="preserve"> до алкоголю» та захисним</w:t>
      </w:r>
      <w:r w:rsidR="00B97981">
        <w:rPr>
          <w:lang w:val="uk-UA"/>
        </w:rPr>
        <w:t>и механізмами «інтелектуалізація</w:t>
      </w:r>
      <w:r w:rsidRPr="009E32DA">
        <w:rPr>
          <w:lang w:val="uk-UA"/>
        </w:rPr>
        <w:t>» (r</w:t>
      </w:r>
      <w:r w:rsidRPr="009E32DA">
        <w:rPr>
          <w:vertAlign w:val="subscript"/>
          <w:lang w:val="uk-UA"/>
        </w:rPr>
        <w:t>s</w:t>
      </w:r>
      <w:r w:rsidRPr="009E32DA">
        <w:rPr>
          <w:lang w:val="uk-UA"/>
        </w:rPr>
        <w:t>=-0,12,</w:t>
      </w:r>
      <w:r>
        <w:rPr>
          <w:lang w:val="uk-UA"/>
        </w:rPr>
        <w:t xml:space="preserve"> p=</w:t>
      </w:r>
      <w:r w:rsidRPr="009E32DA">
        <w:rPr>
          <w:lang w:val="uk-UA"/>
        </w:rPr>
        <w:t>0,04), «реактивне утворення» (r</w:t>
      </w:r>
      <w:r w:rsidRPr="009E32DA">
        <w:rPr>
          <w:vertAlign w:val="subscript"/>
          <w:lang w:val="uk-UA"/>
        </w:rPr>
        <w:t>s</w:t>
      </w:r>
      <w:r w:rsidRPr="009E32DA">
        <w:rPr>
          <w:lang w:val="uk-UA"/>
        </w:rPr>
        <w:t>=-0,25,</w:t>
      </w:r>
      <w:r>
        <w:rPr>
          <w:lang w:val="uk-UA"/>
        </w:rPr>
        <w:t xml:space="preserve"> </w:t>
      </w:r>
      <w:r w:rsidRPr="009E32DA">
        <w:rPr>
          <w:lang w:val="uk-UA"/>
        </w:rPr>
        <w:t>p&lt;0,0001</w:t>
      </w:r>
      <w:r w:rsidR="00B97981">
        <w:rPr>
          <w:lang w:val="uk-UA"/>
        </w:rPr>
        <w:t>) і</w:t>
      </w:r>
      <w:r w:rsidRPr="009E32DA">
        <w:rPr>
          <w:lang w:val="uk-UA"/>
        </w:rPr>
        <w:t xml:space="preserve"> прямий зв'язок з механізмами «придушення» (r</w:t>
      </w:r>
      <w:r w:rsidRPr="009E32DA">
        <w:rPr>
          <w:vertAlign w:val="subscript"/>
          <w:lang w:val="uk-UA"/>
        </w:rPr>
        <w:t>s</w:t>
      </w:r>
      <w:r w:rsidRPr="009E32DA">
        <w:rPr>
          <w:lang w:val="uk-UA"/>
        </w:rPr>
        <w:t>=0,16,</w:t>
      </w:r>
      <w:r>
        <w:rPr>
          <w:lang w:val="uk-UA"/>
        </w:rPr>
        <w:t xml:space="preserve"> </w:t>
      </w:r>
      <w:r w:rsidRPr="009E32DA">
        <w:rPr>
          <w:lang w:val="uk-UA"/>
        </w:rPr>
        <w:t>p&lt;0,01), «регресія» (r</w:t>
      </w:r>
      <w:r w:rsidRPr="009E32DA">
        <w:rPr>
          <w:vertAlign w:val="subscript"/>
          <w:lang w:val="uk-UA"/>
        </w:rPr>
        <w:t>s</w:t>
      </w:r>
      <w:r w:rsidRPr="009E32DA">
        <w:rPr>
          <w:lang w:val="uk-UA"/>
        </w:rPr>
        <w:t>=0,21,</w:t>
      </w:r>
      <w:r>
        <w:rPr>
          <w:lang w:val="uk-UA"/>
        </w:rPr>
        <w:t xml:space="preserve"> p=</w:t>
      </w:r>
      <w:r w:rsidRPr="009E32DA">
        <w:rPr>
          <w:lang w:val="uk-UA"/>
        </w:rPr>
        <w:t>0,0006) та «заміщення» (r</w:t>
      </w:r>
      <w:r w:rsidRPr="009E32DA">
        <w:rPr>
          <w:vertAlign w:val="subscript"/>
          <w:lang w:val="uk-UA"/>
        </w:rPr>
        <w:t>s</w:t>
      </w:r>
      <w:r w:rsidRPr="009E32DA">
        <w:rPr>
          <w:lang w:val="uk-UA"/>
        </w:rPr>
        <w:t>=0,27,</w:t>
      </w:r>
      <w:r>
        <w:rPr>
          <w:lang w:val="uk-UA"/>
        </w:rPr>
        <w:t xml:space="preserve"> </w:t>
      </w:r>
      <w:r w:rsidRPr="009E32DA">
        <w:rPr>
          <w:lang w:val="uk-UA"/>
        </w:rPr>
        <w:t xml:space="preserve">p&lt;0,0001). </w:t>
      </w:r>
      <w:r>
        <w:rPr>
          <w:lang w:val="uk-UA"/>
        </w:rPr>
        <w:t xml:space="preserve">Можна сказати, що таке </w:t>
      </w:r>
      <w:r w:rsidRPr="00BD0936">
        <w:rPr>
          <w:lang w:val="uk-UA"/>
        </w:rPr>
        <w:t>порушення здорової поведінки, як алкоголізація, простежується у особистостей, які переважно використовують захисні механізми регресії, через що вони</w:t>
      </w:r>
      <w:r w:rsidR="00B97981">
        <w:rPr>
          <w:lang w:val="uk-UA"/>
        </w:rPr>
        <w:t xml:space="preserve"> характеризуються легковажністю;</w:t>
      </w:r>
      <w:r w:rsidRPr="00BD0936">
        <w:rPr>
          <w:lang w:val="uk-UA"/>
        </w:rPr>
        <w:t xml:space="preserve"> придушення, яке допомагає витіснити зі свідомості факти про</w:t>
      </w:r>
      <w:r w:rsidR="00B97981">
        <w:rPr>
          <w:lang w:val="uk-UA"/>
        </w:rPr>
        <w:t xml:space="preserve"> наслідки зловживання алкоголем;</w:t>
      </w:r>
      <w:r w:rsidRPr="00BD0936">
        <w:rPr>
          <w:lang w:val="uk-UA"/>
        </w:rPr>
        <w:t xml:space="preserve"> та заміщення, яке дозволяє виплеснути агресію на нев</w:t>
      </w:r>
      <w:r>
        <w:rPr>
          <w:lang w:val="uk-UA"/>
        </w:rPr>
        <w:t>инних, слабких осіб</w:t>
      </w:r>
      <w:r w:rsidRPr="00BD0936">
        <w:rPr>
          <w:lang w:val="uk-UA"/>
        </w:rPr>
        <w:t xml:space="preserve"> та тим самим позбавитися конфлікту</w:t>
      </w:r>
      <w:r>
        <w:rPr>
          <w:lang w:val="uk-UA"/>
        </w:rPr>
        <w:t>.</w:t>
      </w:r>
      <w:r w:rsidRPr="005A405C">
        <w:rPr>
          <w:lang w:val="uk-UA"/>
        </w:rPr>
        <w:t xml:space="preserve"> </w:t>
      </w:r>
      <w:r>
        <w:rPr>
          <w:lang w:val="uk-UA"/>
        </w:rPr>
        <w:t>О</w:t>
      </w:r>
      <w:r w:rsidRPr="00BD0936">
        <w:rPr>
          <w:lang w:val="uk-UA"/>
        </w:rPr>
        <w:t>соби</w:t>
      </w:r>
      <w:r>
        <w:rPr>
          <w:lang w:val="uk-UA"/>
        </w:rPr>
        <w:t>, у яких менше виражена</w:t>
      </w:r>
      <w:r w:rsidRPr="00BD0936">
        <w:rPr>
          <w:lang w:val="uk-UA"/>
        </w:rPr>
        <w:t xml:space="preserve"> схильні</w:t>
      </w:r>
      <w:r>
        <w:rPr>
          <w:lang w:val="uk-UA"/>
        </w:rPr>
        <w:t>сть</w:t>
      </w:r>
      <w:r w:rsidRPr="00BD0936">
        <w:rPr>
          <w:lang w:val="uk-UA"/>
        </w:rPr>
        <w:t xml:space="preserve"> до алкоголізації</w:t>
      </w:r>
      <w:r>
        <w:rPr>
          <w:lang w:val="uk-UA"/>
        </w:rPr>
        <w:t>, більш використовують</w:t>
      </w:r>
      <w:r w:rsidRPr="00BD0936">
        <w:rPr>
          <w:lang w:val="uk-UA"/>
        </w:rPr>
        <w:t xml:space="preserve"> захисні механізми інтелектуалізація, тобто є навичка раціонально пояснювати </w:t>
      </w:r>
      <w:r>
        <w:rPr>
          <w:lang w:val="uk-UA"/>
        </w:rPr>
        <w:t>свої невдачі та мотиви</w:t>
      </w:r>
      <w:r w:rsidRPr="00BD0936">
        <w:rPr>
          <w:lang w:val="uk-UA"/>
        </w:rPr>
        <w:t xml:space="preserve">, та реактивне утворення, яке змінює негативні відчуття на позитивні, завдяки чому </w:t>
      </w:r>
      <w:r>
        <w:rPr>
          <w:lang w:val="uk-UA"/>
        </w:rPr>
        <w:t>у людини</w:t>
      </w:r>
      <w:r w:rsidRPr="00BD0936">
        <w:rPr>
          <w:lang w:val="uk-UA"/>
        </w:rPr>
        <w:t xml:space="preserve"> не </w:t>
      </w:r>
      <w:r>
        <w:rPr>
          <w:lang w:val="uk-UA"/>
        </w:rPr>
        <w:t>виникає потреби у прийнятті</w:t>
      </w:r>
      <w:r w:rsidRPr="00BD0936">
        <w:rPr>
          <w:lang w:val="uk-UA"/>
        </w:rPr>
        <w:t xml:space="preserve"> алкоголю, щоб зменшити </w:t>
      </w:r>
      <w:r>
        <w:rPr>
          <w:lang w:val="uk-UA"/>
        </w:rPr>
        <w:t xml:space="preserve">негативні емоції та </w:t>
      </w:r>
      <w:r w:rsidRPr="00BD0936">
        <w:rPr>
          <w:lang w:val="uk-UA"/>
        </w:rPr>
        <w:t>три</w:t>
      </w:r>
      <w:r>
        <w:rPr>
          <w:lang w:val="uk-UA"/>
        </w:rPr>
        <w:t>вогу.</w:t>
      </w:r>
    </w:p>
    <w:p w:rsidR="00D361C7" w:rsidRDefault="003F647B" w:rsidP="00B87406">
      <w:pPr>
        <w:spacing w:after="0" w:line="360" w:lineRule="auto"/>
        <w:ind w:firstLine="708"/>
        <w:jc w:val="both"/>
        <w:rPr>
          <w:lang w:val="uk-UA"/>
        </w:rPr>
      </w:pPr>
      <w:r w:rsidRPr="003F647B">
        <w:rPr>
          <w:lang w:val="uk-UA"/>
        </w:rPr>
        <w:t>Н</w:t>
      </w:r>
      <w:r w:rsidR="00D361C7" w:rsidRPr="003F647B">
        <w:rPr>
          <w:lang w:val="uk-UA"/>
        </w:rPr>
        <w:t>ехтування безпекою</w:t>
      </w:r>
      <w:r w:rsidRPr="003F647B">
        <w:rPr>
          <w:lang w:val="uk-UA"/>
        </w:rPr>
        <w:t xml:space="preserve"> як форма порушення здорової поведінки</w:t>
      </w:r>
      <w:r w:rsidR="00D361C7" w:rsidRPr="003F647B">
        <w:rPr>
          <w:lang w:val="uk-UA"/>
        </w:rPr>
        <w:t xml:space="preserve"> вияви</w:t>
      </w:r>
      <w:r w:rsidRPr="003F647B">
        <w:rPr>
          <w:lang w:val="uk-UA"/>
        </w:rPr>
        <w:t>ла</w:t>
      </w:r>
      <w:r w:rsidR="00D361C7" w:rsidRPr="003F647B">
        <w:rPr>
          <w:lang w:val="uk-UA"/>
        </w:rPr>
        <w:t>ся пов'язан</w:t>
      </w:r>
      <w:r w:rsidRPr="003F647B">
        <w:rPr>
          <w:lang w:val="uk-UA"/>
        </w:rPr>
        <w:t>ою</w:t>
      </w:r>
      <w:r w:rsidR="00D361C7" w:rsidRPr="003F647B">
        <w:rPr>
          <w:lang w:val="uk-UA"/>
        </w:rPr>
        <w:t xml:space="preserve"> з </w:t>
      </w:r>
      <w:r w:rsidRPr="003F647B">
        <w:rPr>
          <w:lang w:val="uk-UA"/>
        </w:rPr>
        <w:t xml:space="preserve">чотирма </w:t>
      </w:r>
      <w:r w:rsidR="00D361C7" w:rsidRPr="003F647B">
        <w:rPr>
          <w:lang w:val="uk-UA"/>
        </w:rPr>
        <w:t>за</w:t>
      </w:r>
      <w:r w:rsidRPr="003F647B">
        <w:rPr>
          <w:lang w:val="uk-UA"/>
        </w:rPr>
        <w:t>хисними механізмами: «компенсац</w:t>
      </w:r>
      <w:r>
        <w:rPr>
          <w:lang w:val="uk-UA"/>
        </w:rPr>
        <w:t>і</w:t>
      </w:r>
      <w:r w:rsidRPr="003F647B">
        <w:rPr>
          <w:lang w:val="uk-UA"/>
        </w:rPr>
        <w:t>єю</w:t>
      </w:r>
      <w:r w:rsidR="00D361C7" w:rsidRPr="003F647B">
        <w:rPr>
          <w:lang w:val="uk-UA"/>
        </w:rPr>
        <w:t>» (r</w:t>
      </w:r>
      <w:r w:rsidR="00D361C7" w:rsidRPr="003F647B">
        <w:rPr>
          <w:vertAlign w:val="subscript"/>
          <w:lang w:val="uk-UA"/>
        </w:rPr>
        <w:t>s</w:t>
      </w:r>
      <w:r w:rsidR="00D361C7" w:rsidRPr="003F647B">
        <w:rPr>
          <w:lang w:val="uk-UA"/>
        </w:rPr>
        <w:t>=-0,13,</w:t>
      </w:r>
      <w:r w:rsidR="00D10EB6" w:rsidRPr="00D10EB6">
        <w:rPr>
          <w:lang w:val="uk-UA"/>
        </w:rPr>
        <w:t xml:space="preserve"> </w:t>
      </w:r>
      <w:r w:rsidR="00D361C7" w:rsidRPr="003F647B">
        <w:rPr>
          <w:lang w:val="uk-UA"/>
        </w:rPr>
        <w:t>p=0,03), «реактивн</w:t>
      </w:r>
      <w:r w:rsidRPr="003F647B">
        <w:rPr>
          <w:lang w:val="uk-UA"/>
        </w:rPr>
        <w:t>им</w:t>
      </w:r>
      <w:r w:rsidR="00D361C7" w:rsidRPr="003F647B">
        <w:rPr>
          <w:lang w:val="uk-UA"/>
        </w:rPr>
        <w:t xml:space="preserve"> утворення</w:t>
      </w:r>
      <w:r w:rsidRPr="003F647B">
        <w:rPr>
          <w:lang w:val="uk-UA"/>
        </w:rPr>
        <w:t>м</w:t>
      </w:r>
      <w:r w:rsidR="00D361C7" w:rsidRPr="003F647B">
        <w:rPr>
          <w:lang w:val="uk-UA"/>
        </w:rPr>
        <w:t>» (r</w:t>
      </w:r>
      <w:r w:rsidR="00D361C7" w:rsidRPr="003F647B">
        <w:rPr>
          <w:vertAlign w:val="subscript"/>
          <w:lang w:val="uk-UA"/>
        </w:rPr>
        <w:t>s</w:t>
      </w:r>
      <w:r w:rsidR="00D361C7" w:rsidRPr="003F647B">
        <w:rPr>
          <w:lang w:val="uk-UA"/>
        </w:rPr>
        <w:t>=-0,16,</w:t>
      </w:r>
      <w:r w:rsidR="00D10EB6" w:rsidRPr="00D10EB6">
        <w:rPr>
          <w:lang w:val="uk-UA"/>
        </w:rPr>
        <w:t xml:space="preserve"> </w:t>
      </w:r>
      <w:r w:rsidR="00D361C7" w:rsidRPr="003F647B">
        <w:rPr>
          <w:lang w:val="uk-UA"/>
        </w:rPr>
        <w:t>p=0,008)</w:t>
      </w:r>
      <w:r w:rsidRPr="003F647B">
        <w:rPr>
          <w:lang w:val="uk-UA"/>
        </w:rPr>
        <w:t>,</w:t>
      </w:r>
      <w:r w:rsidR="00D361C7" w:rsidRPr="003F647B">
        <w:rPr>
          <w:lang w:val="uk-UA"/>
        </w:rPr>
        <w:t xml:space="preserve"> «придушення</w:t>
      </w:r>
      <w:r w:rsidRPr="003F647B">
        <w:rPr>
          <w:lang w:val="uk-UA"/>
        </w:rPr>
        <w:t>м</w:t>
      </w:r>
      <w:r w:rsidR="00D361C7" w:rsidRPr="003F647B">
        <w:rPr>
          <w:lang w:val="uk-UA"/>
        </w:rPr>
        <w:t>» (r</w:t>
      </w:r>
      <w:r w:rsidR="00D361C7" w:rsidRPr="003F647B">
        <w:rPr>
          <w:vertAlign w:val="subscript"/>
          <w:lang w:val="uk-UA"/>
        </w:rPr>
        <w:t>s</w:t>
      </w:r>
      <w:r w:rsidR="00D361C7" w:rsidRPr="003F647B">
        <w:rPr>
          <w:lang w:val="uk-UA"/>
        </w:rPr>
        <w:t>=0,2</w:t>
      </w:r>
      <w:r w:rsidRPr="003F647B">
        <w:rPr>
          <w:lang w:val="uk-UA"/>
        </w:rPr>
        <w:t>2</w:t>
      </w:r>
      <w:r w:rsidR="00D361C7" w:rsidRPr="003F647B">
        <w:rPr>
          <w:lang w:val="uk-UA"/>
        </w:rPr>
        <w:t>,</w:t>
      </w:r>
      <w:r w:rsidRPr="003F647B">
        <w:rPr>
          <w:lang w:val="uk-UA"/>
        </w:rPr>
        <w:t xml:space="preserve"> </w:t>
      </w:r>
      <w:r w:rsidR="00D361C7" w:rsidRPr="003F647B">
        <w:rPr>
          <w:lang w:val="uk-UA"/>
        </w:rPr>
        <w:t>p</w:t>
      </w:r>
      <w:r w:rsidRPr="003F647B">
        <w:rPr>
          <w:lang w:val="uk-UA"/>
        </w:rPr>
        <w:t>&lt;0,001</w:t>
      </w:r>
      <w:r w:rsidR="00D361C7" w:rsidRPr="003F647B">
        <w:rPr>
          <w:lang w:val="uk-UA"/>
        </w:rPr>
        <w:t>) і «заміщенням» (r</w:t>
      </w:r>
      <w:r w:rsidR="00D361C7" w:rsidRPr="003F647B">
        <w:rPr>
          <w:vertAlign w:val="subscript"/>
          <w:lang w:val="uk-UA"/>
        </w:rPr>
        <w:t>s</w:t>
      </w:r>
      <w:r w:rsidR="00D361C7" w:rsidRPr="003F647B">
        <w:rPr>
          <w:lang w:val="uk-UA"/>
        </w:rPr>
        <w:t>=0,27,</w:t>
      </w:r>
      <w:r w:rsidR="00D10EB6" w:rsidRPr="00D10EB6">
        <w:rPr>
          <w:lang w:val="uk-UA"/>
        </w:rPr>
        <w:t xml:space="preserve"> </w:t>
      </w:r>
      <w:r w:rsidR="00D361C7" w:rsidRPr="003F647B">
        <w:rPr>
          <w:lang w:val="uk-UA"/>
        </w:rPr>
        <w:t>p&lt;0,001). Це говорить про те, що</w:t>
      </w:r>
      <w:r w:rsidR="00D10EB6">
        <w:rPr>
          <w:lang w:val="uk-UA"/>
        </w:rPr>
        <w:t>,</w:t>
      </w:r>
      <w:r>
        <w:rPr>
          <w:lang w:val="uk-UA"/>
        </w:rPr>
        <w:t xml:space="preserve"> </w:t>
      </w:r>
      <w:r w:rsidR="00B97981">
        <w:rPr>
          <w:lang w:val="uk-UA"/>
        </w:rPr>
        <w:t>як у всіх</w:t>
      </w:r>
      <w:r w:rsidR="00D10EB6">
        <w:rPr>
          <w:lang w:val="uk-UA"/>
        </w:rPr>
        <w:t xml:space="preserve"> </w:t>
      </w:r>
      <w:r w:rsidR="00B97981">
        <w:rPr>
          <w:lang w:val="uk-UA"/>
        </w:rPr>
        <w:t xml:space="preserve">інших </w:t>
      </w:r>
      <w:r w:rsidR="00D10EB6">
        <w:rPr>
          <w:lang w:val="uk-UA"/>
        </w:rPr>
        <w:t>випадк</w:t>
      </w:r>
      <w:r w:rsidR="00B97981">
        <w:rPr>
          <w:lang w:val="uk-UA"/>
        </w:rPr>
        <w:t>ах</w:t>
      </w:r>
      <w:r w:rsidR="00D10EB6">
        <w:rPr>
          <w:lang w:val="uk-UA"/>
        </w:rPr>
        <w:t>, механізми «придушення» та «заміщення» грають негативну для здорової поведінки роль – витіснення інформації про ризикованість певних дій та зсув агресії замість її прямого вираження підкріплює нехтування безпекою</w:t>
      </w:r>
      <w:r w:rsidR="00D361C7" w:rsidRPr="003F647B">
        <w:rPr>
          <w:lang w:val="uk-UA"/>
        </w:rPr>
        <w:t>.</w:t>
      </w:r>
      <w:r w:rsidR="00D361C7">
        <w:rPr>
          <w:lang w:val="uk-UA"/>
        </w:rPr>
        <w:t xml:space="preserve"> </w:t>
      </w:r>
      <w:r w:rsidR="00B97981">
        <w:rPr>
          <w:lang w:val="uk-UA"/>
        </w:rPr>
        <w:t>Реактивно утворення, як в усіх інших випадках</w:t>
      </w:r>
      <w:r w:rsidR="00D10EB6">
        <w:rPr>
          <w:lang w:val="uk-UA"/>
        </w:rPr>
        <w:t xml:space="preserve">, грає позитивну для підтримки здорового способу життя </w:t>
      </w:r>
      <w:r w:rsidR="00B97981">
        <w:rPr>
          <w:lang w:val="uk-UA"/>
        </w:rPr>
        <w:t xml:space="preserve">роль, </w:t>
      </w:r>
      <w:r w:rsidR="00D10EB6">
        <w:rPr>
          <w:lang w:val="uk-UA"/>
        </w:rPr>
        <w:t xml:space="preserve">оскільки надає людині позитивних емоційних переживань. </w:t>
      </w:r>
      <w:r w:rsidR="00566F9D">
        <w:rPr>
          <w:lang w:val="uk-UA"/>
        </w:rPr>
        <w:t>Проте</w:t>
      </w:r>
      <w:r w:rsidR="00D10EB6">
        <w:rPr>
          <w:lang w:val="uk-UA"/>
        </w:rPr>
        <w:t xml:space="preserve"> механізм компенсації </w:t>
      </w:r>
      <w:r w:rsidR="00961762">
        <w:rPr>
          <w:lang w:val="uk-UA"/>
        </w:rPr>
        <w:t>для нехтування безпекою</w:t>
      </w:r>
      <w:r w:rsidR="00566F9D">
        <w:rPr>
          <w:lang w:val="uk-UA"/>
        </w:rPr>
        <w:t xml:space="preserve">, на відміну від всіх інших порушень здорової поведінки, з якими він </w:t>
      </w:r>
      <w:proofErr w:type="spellStart"/>
      <w:r w:rsidR="00566F9D">
        <w:rPr>
          <w:lang w:val="uk-UA"/>
        </w:rPr>
        <w:t>прокорелював</w:t>
      </w:r>
      <w:proofErr w:type="spellEnd"/>
      <w:r w:rsidR="00566F9D">
        <w:rPr>
          <w:lang w:val="uk-UA"/>
        </w:rPr>
        <w:t>, ту</w:t>
      </w:r>
      <w:r w:rsidR="00961762">
        <w:rPr>
          <w:lang w:val="uk-UA"/>
        </w:rPr>
        <w:t xml:space="preserve"> </w:t>
      </w:r>
      <w:r w:rsidR="00566F9D">
        <w:rPr>
          <w:lang w:val="uk-UA"/>
        </w:rPr>
        <w:t xml:space="preserve">грає позитивну </w:t>
      </w:r>
      <w:r w:rsidR="00566F9D">
        <w:rPr>
          <w:lang w:val="uk-UA"/>
        </w:rPr>
        <w:lastRenderedPageBreak/>
        <w:t>роль. Тобто, якщо людина, завдяки дії компенсації, ідентифікує себе з видатними особами</w:t>
      </w:r>
      <w:r w:rsidR="007E2D31">
        <w:rPr>
          <w:lang w:val="uk-UA"/>
        </w:rPr>
        <w:t>, тоді її життя набуває для неї суб’єктивно високої цінності та вона не піддає його зайвому ризику через нехтування безпекою.</w:t>
      </w:r>
    </w:p>
    <w:p w:rsidR="00D361C7" w:rsidRDefault="00D361C7" w:rsidP="00B87406">
      <w:pPr>
        <w:spacing w:after="0" w:line="360" w:lineRule="auto"/>
        <w:ind w:firstLine="708"/>
        <w:jc w:val="both"/>
        <w:rPr>
          <w:lang w:val="uk-UA"/>
        </w:rPr>
      </w:pPr>
      <w:r>
        <w:rPr>
          <w:lang w:val="uk-UA"/>
        </w:rPr>
        <w:t>«</w:t>
      </w:r>
      <w:proofErr w:type="spellStart"/>
      <w:r>
        <w:rPr>
          <w:lang w:val="uk-UA"/>
        </w:rPr>
        <w:t>Саморуйнівна</w:t>
      </w:r>
      <w:proofErr w:type="spellEnd"/>
      <w:r>
        <w:rPr>
          <w:lang w:val="uk-UA"/>
        </w:rPr>
        <w:t xml:space="preserve"> поведінка»,</w:t>
      </w:r>
      <w:r w:rsidRPr="00182EEF">
        <w:rPr>
          <w:lang w:val="uk-UA"/>
        </w:rPr>
        <w:t xml:space="preserve"> яка включає вживання наркотичних речовин та незахищений секс</w:t>
      </w:r>
      <w:r>
        <w:rPr>
          <w:lang w:val="uk-UA"/>
        </w:rPr>
        <w:t>,</w:t>
      </w:r>
      <w:r w:rsidRPr="00182EEF">
        <w:rPr>
          <w:lang w:val="uk-UA"/>
        </w:rPr>
        <w:t xml:space="preserve"> </w:t>
      </w:r>
      <w:r w:rsidRPr="009E32DA">
        <w:rPr>
          <w:lang w:val="uk-UA"/>
        </w:rPr>
        <w:t>має прямий зв'язок з психологічними захистами «придушення» (r</w:t>
      </w:r>
      <w:r w:rsidRPr="009E32DA">
        <w:rPr>
          <w:vertAlign w:val="subscript"/>
          <w:lang w:val="uk-UA"/>
        </w:rPr>
        <w:t>s</w:t>
      </w:r>
      <w:r w:rsidRPr="009E32DA">
        <w:rPr>
          <w:lang w:val="uk-UA"/>
        </w:rPr>
        <w:t>=0,19,</w:t>
      </w:r>
      <w:r>
        <w:rPr>
          <w:lang w:val="uk-UA"/>
        </w:rPr>
        <w:t xml:space="preserve"> </w:t>
      </w:r>
      <w:r w:rsidRPr="009E32DA">
        <w:rPr>
          <w:lang w:val="uk-UA"/>
        </w:rPr>
        <w:t>p&lt;0,001) і «заміщення» (r</w:t>
      </w:r>
      <w:r w:rsidRPr="009E32DA">
        <w:rPr>
          <w:vertAlign w:val="subscript"/>
          <w:lang w:val="uk-UA"/>
        </w:rPr>
        <w:t>s</w:t>
      </w:r>
      <w:r w:rsidRPr="009E32DA">
        <w:rPr>
          <w:lang w:val="uk-UA"/>
        </w:rPr>
        <w:t>=0,20,</w:t>
      </w:r>
      <w:r>
        <w:rPr>
          <w:lang w:val="uk-UA"/>
        </w:rPr>
        <w:t xml:space="preserve"> </w:t>
      </w:r>
      <w:r w:rsidRPr="009E32DA">
        <w:rPr>
          <w:lang w:val="uk-UA"/>
        </w:rPr>
        <w:t>p&lt;0,001) та зворотний зв'язок з механізмом «реактивне утворення» (r</w:t>
      </w:r>
      <w:r w:rsidRPr="009E32DA">
        <w:rPr>
          <w:vertAlign w:val="subscript"/>
          <w:lang w:val="uk-UA"/>
        </w:rPr>
        <w:t>s</w:t>
      </w:r>
      <w:r w:rsidRPr="009E32DA">
        <w:rPr>
          <w:lang w:val="uk-UA"/>
        </w:rPr>
        <w:t>=-0,26,</w:t>
      </w:r>
      <w:r>
        <w:rPr>
          <w:lang w:val="uk-UA"/>
        </w:rPr>
        <w:t xml:space="preserve"> </w:t>
      </w:r>
      <w:r w:rsidRPr="009E32DA">
        <w:rPr>
          <w:lang w:val="uk-UA"/>
        </w:rPr>
        <w:t xml:space="preserve">p&lt;0,0001). </w:t>
      </w:r>
      <w:r>
        <w:rPr>
          <w:lang w:val="uk-UA"/>
        </w:rPr>
        <w:t xml:space="preserve">Можна сказати, </w:t>
      </w:r>
      <w:r w:rsidRPr="009E32DA">
        <w:rPr>
          <w:lang w:val="uk-UA"/>
        </w:rPr>
        <w:t>що</w:t>
      </w:r>
      <w:r>
        <w:rPr>
          <w:lang w:val="uk-UA"/>
        </w:rPr>
        <w:t xml:space="preserve">, </w:t>
      </w:r>
      <w:r w:rsidRPr="00182EEF">
        <w:rPr>
          <w:lang w:val="uk-UA"/>
        </w:rPr>
        <w:t>з одного боку, витіснення зі свідомості інформації («придушення») про небезпеку такої поведінки може підсилювати її використання, а з іншого боку, нездатність виявити агресію відповідним чином («заміщення») викликає підвищену пот</w:t>
      </w:r>
      <w:r>
        <w:rPr>
          <w:lang w:val="uk-UA"/>
        </w:rPr>
        <w:t>ребу у засобах зняття напруги (</w:t>
      </w:r>
      <w:r w:rsidRPr="00182EEF">
        <w:rPr>
          <w:lang w:val="uk-UA"/>
        </w:rPr>
        <w:t xml:space="preserve">наркотичних речовинах та </w:t>
      </w:r>
      <w:r>
        <w:rPr>
          <w:lang w:val="uk-UA"/>
        </w:rPr>
        <w:t xml:space="preserve">небезпечних </w:t>
      </w:r>
      <w:r w:rsidRPr="00182EEF">
        <w:rPr>
          <w:lang w:val="uk-UA"/>
        </w:rPr>
        <w:t>сексуальних стосунках</w:t>
      </w:r>
      <w:r>
        <w:rPr>
          <w:lang w:val="uk-UA"/>
        </w:rPr>
        <w:t>)</w:t>
      </w:r>
      <w:r w:rsidRPr="00182EEF">
        <w:rPr>
          <w:lang w:val="uk-UA"/>
        </w:rPr>
        <w:t>. Водночас</w:t>
      </w:r>
      <w:r w:rsidR="00B97981">
        <w:rPr>
          <w:lang w:val="uk-UA"/>
        </w:rPr>
        <w:t>,</w:t>
      </w:r>
      <w:r w:rsidRPr="00182EEF">
        <w:rPr>
          <w:lang w:val="uk-UA"/>
        </w:rPr>
        <w:t xml:space="preserve"> такий захисний механізм як «реактивне утворення</w:t>
      </w:r>
      <w:r w:rsidR="00B97981">
        <w:rPr>
          <w:lang w:val="uk-UA"/>
        </w:rPr>
        <w:t>»,</w:t>
      </w:r>
      <w:r>
        <w:rPr>
          <w:lang w:val="uk-UA"/>
        </w:rPr>
        <w:t xml:space="preserve"> </w:t>
      </w:r>
      <w:r w:rsidRPr="00182EEF">
        <w:rPr>
          <w:lang w:val="uk-UA"/>
        </w:rPr>
        <w:t xml:space="preserve">зменшує імовірність розвитку </w:t>
      </w:r>
      <w:proofErr w:type="spellStart"/>
      <w:r w:rsidRPr="00182EEF">
        <w:rPr>
          <w:lang w:val="uk-UA"/>
        </w:rPr>
        <w:t>саморуйнівної</w:t>
      </w:r>
      <w:proofErr w:type="spellEnd"/>
      <w:r w:rsidRPr="00182EEF">
        <w:rPr>
          <w:lang w:val="uk-UA"/>
        </w:rPr>
        <w:t xml:space="preserve"> поведінки, можливо за рахунок позитивного емоційного стану, який продукується завдяки реактивному утворенню. </w:t>
      </w:r>
    </w:p>
    <w:p w:rsidR="00D361C7" w:rsidRPr="00AC1C86" w:rsidRDefault="00D361C7" w:rsidP="00B87406">
      <w:pPr>
        <w:spacing w:after="0" w:line="360" w:lineRule="auto"/>
        <w:ind w:firstLine="708"/>
        <w:jc w:val="both"/>
        <w:rPr>
          <w:lang w:val="uk-UA"/>
        </w:rPr>
      </w:pPr>
      <w:r>
        <w:rPr>
          <w:lang w:val="uk-UA"/>
        </w:rPr>
        <w:t>Схильність до нездорового</w:t>
      </w:r>
      <w:r w:rsidRPr="00D00B8B">
        <w:rPr>
          <w:lang w:val="uk-UA"/>
        </w:rPr>
        <w:t xml:space="preserve"> харчування прямо пов'язан</w:t>
      </w:r>
      <w:r>
        <w:rPr>
          <w:lang w:val="uk-UA"/>
        </w:rPr>
        <w:t>а</w:t>
      </w:r>
      <w:r w:rsidRPr="00D00B8B">
        <w:rPr>
          <w:lang w:val="uk-UA"/>
        </w:rPr>
        <w:t xml:space="preserve"> з</w:t>
      </w:r>
      <w:r>
        <w:rPr>
          <w:lang w:val="uk-UA"/>
        </w:rPr>
        <w:t xml:space="preserve"> механізмами «регресії</w:t>
      </w:r>
      <w:r w:rsidRPr="00D00B8B">
        <w:rPr>
          <w:lang w:val="uk-UA"/>
        </w:rPr>
        <w:t>» (r</w:t>
      </w:r>
      <w:r w:rsidRPr="00D00B8B">
        <w:rPr>
          <w:vertAlign w:val="subscript"/>
          <w:lang w:val="uk-UA"/>
        </w:rPr>
        <w:t>s</w:t>
      </w:r>
      <w:r w:rsidRPr="00D00B8B">
        <w:rPr>
          <w:lang w:val="uk-UA"/>
        </w:rPr>
        <w:t>=0,31,</w:t>
      </w:r>
      <w:r w:rsidRPr="00A066C4">
        <w:rPr>
          <w:lang w:val="uk-UA"/>
        </w:rPr>
        <w:t xml:space="preserve"> </w:t>
      </w:r>
      <w:r w:rsidRPr="009E32DA">
        <w:rPr>
          <w:lang w:val="uk-UA"/>
        </w:rPr>
        <w:t>p&lt;0,0001) і «заміщення» (r</w:t>
      </w:r>
      <w:r w:rsidRPr="009E32DA">
        <w:rPr>
          <w:vertAlign w:val="subscript"/>
          <w:lang w:val="uk-UA"/>
        </w:rPr>
        <w:t>s</w:t>
      </w:r>
      <w:r w:rsidRPr="009E32DA">
        <w:rPr>
          <w:lang w:val="uk-UA"/>
        </w:rPr>
        <w:t>=0,26,</w:t>
      </w:r>
      <w:r w:rsidRPr="00A066C4">
        <w:rPr>
          <w:lang w:val="uk-UA"/>
        </w:rPr>
        <w:t xml:space="preserve"> </w:t>
      </w:r>
      <w:r w:rsidRPr="009E32DA">
        <w:rPr>
          <w:lang w:val="uk-UA"/>
        </w:rPr>
        <w:t>p&lt;0</w:t>
      </w:r>
      <w:r>
        <w:rPr>
          <w:lang w:val="uk-UA"/>
        </w:rPr>
        <w:t xml:space="preserve">,0001), що свідчить </w:t>
      </w:r>
      <w:r w:rsidRPr="00B32051">
        <w:rPr>
          <w:lang w:val="uk-UA"/>
        </w:rPr>
        <w:t>про те, що людина</w:t>
      </w:r>
      <w:r w:rsidR="00B32051" w:rsidRPr="00B32051">
        <w:rPr>
          <w:lang w:val="uk-UA"/>
        </w:rPr>
        <w:t xml:space="preserve">, яка схильна через </w:t>
      </w:r>
      <w:r w:rsidR="00B97981">
        <w:rPr>
          <w:lang w:val="uk-UA"/>
        </w:rPr>
        <w:t xml:space="preserve">зіткнення зі </w:t>
      </w:r>
      <w:r w:rsidR="00B32051" w:rsidRPr="00B32051">
        <w:rPr>
          <w:lang w:val="uk-UA"/>
        </w:rPr>
        <w:t>пробле</w:t>
      </w:r>
      <w:r w:rsidR="00B97981">
        <w:rPr>
          <w:lang w:val="uk-UA"/>
        </w:rPr>
        <w:t>ма</w:t>
      </w:r>
      <w:r w:rsidR="00B32051" w:rsidRPr="00B32051">
        <w:rPr>
          <w:lang w:val="uk-UA"/>
        </w:rPr>
        <w:t>ми</w:t>
      </w:r>
      <w:r w:rsidR="00B97981">
        <w:rPr>
          <w:lang w:val="uk-UA"/>
        </w:rPr>
        <w:t>,</w:t>
      </w:r>
      <w:r w:rsidR="00B32051" w:rsidRPr="00B32051">
        <w:rPr>
          <w:lang w:val="uk-UA"/>
        </w:rPr>
        <w:t xml:space="preserve"> «регресувати» до більш ранніх стадій розвитку,</w:t>
      </w:r>
      <w:r w:rsidRPr="00B32051">
        <w:rPr>
          <w:lang w:val="uk-UA"/>
        </w:rPr>
        <w:t xml:space="preserve"> не може втриматися від неправильного харчування – надмірного вживання солодкого, солоного, жирного, тобто </w:t>
      </w:r>
      <w:r w:rsidR="00B97981">
        <w:rPr>
          <w:lang w:val="uk-UA"/>
        </w:rPr>
        <w:t>«заїда</w:t>
      </w:r>
      <w:r w:rsidR="00B32051" w:rsidRPr="00B32051">
        <w:rPr>
          <w:lang w:val="uk-UA"/>
        </w:rPr>
        <w:t>є</w:t>
      </w:r>
      <w:r w:rsidRPr="00B32051">
        <w:rPr>
          <w:lang w:val="uk-UA"/>
        </w:rPr>
        <w:t xml:space="preserve"> проблем</w:t>
      </w:r>
      <w:r w:rsidR="00B32051" w:rsidRPr="00B32051">
        <w:rPr>
          <w:lang w:val="uk-UA"/>
        </w:rPr>
        <w:t>и</w:t>
      </w:r>
      <w:r w:rsidRPr="00B32051">
        <w:rPr>
          <w:lang w:val="uk-UA"/>
        </w:rPr>
        <w:t xml:space="preserve">» шкідливою їжею, яка викликає задоволення. Також смачна їжа є універсальним «заспокійливим засобом» і стрес, викликаний покаранням або іншим агресивним впливом на особистість, на який вона не </w:t>
      </w:r>
      <w:r w:rsidR="0057591E">
        <w:rPr>
          <w:lang w:val="uk-UA"/>
        </w:rPr>
        <w:t>може відповісти в прямий спосіб і</w:t>
      </w:r>
      <w:r w:rsidR="00B32051" w:rsidRPr="00B32051">
        <w:rPr>
          <w:lang w:val="uk-UA"/>
        </w:rPr>
        <w:t xml:space="preserve"> використовує «заміщення»,</w:t>
      </w:r>
      <w:r w:rsidRPr="00B32051">
        <w:rPr>
          <w:lang w:val="uk-UA"/>
        </w:rPr>
        <w:t xml:space="preserve"> стимулює прояви «оральної поведінки» (переїдання, </w:t>
      </w:r>
      <w:proofErr w:type="spellStart"/>
      <w:r w:rsidRPr="00B32051">
        <w:rPr>
          <w:lang w:val="uk-UA"/>
        </w:rPr>
        <w:t>обкушування</w:t>
      </w:r>
      <w:proofErr w:type="spellEnd"/>
      <w:r w:rsidRPr="00B32051">
        <w:rPr>
          <w:lang w:val="uk-UA"/>
        </w:rPr>
        <w:t xml:space="preserve"> нігтів, жування гумки, </w:t>
      </w:r>
      <w:proofErr w:type="spellStart"/>
      <w:r w:rsidRPr="00B32051">
        <w:rPr>
          <w:lang w:val="uk-UA"/>
        </w:rPr>
        <w:t>тютюнопаління</w:t>
      </w:r>
      <w:proofErr w:type="spellEnd"/>
      <w:r w:rsidRPr="00B32051">
        <w:rPr>
          <w:lang w:val="uk-UA"/>
        </w:rPr>
        <w:t>, поцілунки) за З. Фрейдом [11].</w:t>
      </w:r>
    </w:p>
    <w:p w:rsidR="00D361C7" w:rsidRPr="00B131B6" w:rsidRDefault="00D361C7" w:rsidP="00644ADB">
      <w:pPr>
        <w:spacing w:after="0" w:line="360" w:lineRule="auto"/>
        <w:ind w:firstLine="708"/>
        <w:jc w:val="both"/>
      </w:pPr>
      <w:r>
        <w:rPr>
          <w:lang w:val="uk-UA"/>
        </w:rPr>
        <w:t>«Тяга до паління</w:t>
      </w:r>
      <w:r w:rsidRPr="009E32DA">
        <w:rPr>
          <w:lang w:val="uk-UA"/>
        </w:rPr>
        <w:t>» прямо пов'язана з використанням захисного механізму «заміщення» (r</w:t>
      </w:r>
      <w:r w:rsidRPr="009E32DA">
        <w:rPr>
          <w:vertAlign w:val="subscript"/>
          <w:lang w:val="uk-UA"/>
        </w:rPr>
        <w:t>s</w:t>
      </w:r>
      <w:r w:rsidRPr="009E32DA">
        <w:rPr>
          <w:lang w:val="uk-UA"/>
        </w:rPr>
        <w:t>=0,21,</w:t>
      </w:r>
      <w:r w:rsidRPr="00644ADB">
        <w:rPr>
          <w:lang w:val="uk-UA"/>
        </w:rPr>
        <w:t xml:space="preserve"> </w:t>
      </w:r>
      <w:r>
        <w:rPr>
          <w:lang w:val="uk-UA"/>
        </w:rPr>
        <w:t>p=</w:t>
      </w:r>
      <w:r w:rsidRPr="009E32DA">
        <w:rPr>
          <w:lang w:val="uk-UA"/>
        </w:rPr>
        <w:t>0,0006) та зворотно з механізмом «реактивне утворення» (r</w:t>
      </w:r>
      <w:r w:rsidRPr="009E32DA">
        <w:rPr>
          <w:vertAlign w:val="subscript"/>
          <w:lang w:val="uk-UA"/>
        </w:rPr>
        <w:t>s</w:t>
      </w:r>
      <w:r w:rsidRPr="009E32DA">
        <w:rPr>
          <w:lang w:val="uk-UA"/>
        </w:rPr>
        <w:t>=-0,18,</w:t>
      </w:r>
      <w:r w:rsidRPr="00644ADB">
        <w:rPr>
          <w:lang w:val="uk-UA"/>
        </w:rPr>
        <w:t xml:space="preserve"> </w:t>
      </w:r>
      <w:r>
        <w:rPr>
          <w:lang w:val="uk-UA"/>
        </w:rPr>
        <w:t>p=</w:t>
      </w:r>
      <w:r w:rsidRPr="009E32DA">
        <w:rPr>
          <w:lang w:val="uk-UA"/>
        </w:rPr>
        <w:t>0,002).</w:t>
      </w:r>
      <w:r>
        <w:rPr>
          <w:lang w:val="uk-UA"/>
        </w:rPr>
        <w:t xml:space="preserve"> З цього випливає</w:t>
      </w:r>
      <w:r w:rsidRPr="009E32DA">
        <w:rPr>
          <w:lang w:val="uk-UA"/>
        </w:rPr>
        <w:t xml:space="preserve">, що чим більше </w:t>
      </w:r>
      <w:r w:rsidRPr="009E32DA">
        <w:rPr>
          <w:lang w:val="uk-UA"/>
        </w:rPr>
        <w:lastRenderedPageBreak/>
        <w:t xml:space="preserve">людина курить, тим менше вона використовує механізм </w:t>
      </w:r>
      <w:r>
        <w:rPr>
          <w:lang w:val="uk-UA"/>
        </w:rPr>
        <w:t>підміни</w:t>
      </w:r>
      <w:r w:rsidRPr="009E32DA">
        <w:rPr>
          <w:lang w:val="uk-UA"/>
        </w:rPr>
        <w:t xml:space="preserve"> негативних почуттів позитивними</w:t>
      </w:r>
      <w:r w:rsidRPr="00182EEF">
        <w:rPr>
          <w:lang w:val="uk-UA"/>
        </w:rPr>
        <w:t xml:space="preserve"> до інших людей</w:t>
      </w:r>
      <w:r w:rsidRPr="009E32DA">
        <w:rPr>
          <w:lang w:val="uk-UA"/>
        </w:rPr>
        <w:t>. Т</w:t>
      </w:r>
      <w:r>
        <w:rPr>
          <w:lang w:val="uk-UA"/>
        </w:rPr>
        <w:t>а навпаки, утримання від паління</w:t>
      </w:r>
      <w:r w:rsidRPr="009E32DA">
        <w:rPr>
          <w:lang w:val="uk-UA"/>
        </w:rPr>
        <w:t xml:space="preserve"> пов'язане з </w:t>
      </w:r>
      <w:r w:rsidRPr="00182EEF">
        <w:rPr>
          <w:lang w:val="uk-UA"/>
        </w:rPr>
        <w:t xml:space="preserve">більшим використанням </w:t>
      </w:r>
      <w:r>
        <w:rPr>
          <w:lang w:val="uk-UA"/>
        </w:rPr>
        <w:t>«</w:t>
      </w:r>
      <w:r w:rsidRPr="009E32DA">
        <w:rPr>
          <w:lang w:val="uk-UA"/>
        </w:rPr>
        <w:t>реактивного утворення</w:t>
      </w:r>
      <w:r>
        <w:rPr>
          <w:lang w:val="uk-UA"/>
        </w:rPr>
        <w:t>»</w:t>
      </w:r>
      <w:r w:rsidRPr="009E32DA">
        <w:rPr>
          <w:lang w:val="uk-UA"/>
        </w:rPr>
        <w:t xml:space="preserve">. </w:t>
      </w:r>
      <w:r w:rsidRPr="003E6419">
        <w:rPr>
          <w:lang w:val="uk-UA"/>
        </w:rPr>
        <w:t>Це можна пояснити тим, що використання</w:t>
      </w:r>
      <w:r>
        <w:rPr>
          <w:lang w:val="uk-UA"/>
        </w:rPr>
        <w:t xml:space="preserve"> цього механізму</w:t>
      </w:r>
      <w:r w:rsidRPr="003E6419">
        <w:rPr>
          <w:lang w:val="uk-UA"/>
        </w:rPr>
        <w:t xml:space="preserve"> позбавляє людину неприємних відчуттів, які вона схильна знижувати курінням</w:t>
      </w:r>
      <w:r>
        <w:rPr>
          <w:lang w:val="uk-UA"/>
        </w:rPr>
        <w:t xml:space="preserve">. Використання </w:t>
      </w:r>
      <w:r w:rsidRPr="003E6419">
        <w:rPr>
          <w:lang w:val="uk-UA"/>
        </w:rPr>
        <w:t>зах</w:t>
      </w:r>
      <w:r>
        <w:rPr>
          <w:lang w:val="uk-UA"/>
        </w:rPr>
        <w:t>исного механізму «заміщення»</w:t>
      </w:r>
      <w:r w:rsidRPr="003E6419">
        <w:rPr>
          <w:lang w:val="uk-UA"/>
        </w:rPr>
        <w:t xml:space="preserve"> свідчить про те, що </w:t>
      </w:r>
      <w:r w:rsidR="00B131B6">
        <w:rPr>
          <w:lang w:val="uk-UA"/>
        </w:rPr>
        <w:t xml:space="preserve">непрямий </w:t>
      </w:r>
      <w:r w:rsidRPr="003E6419">
        <w:rPr>
          <w:lang w:val="uk-UA"/>
        </w:rPr>
        <w:t>викид агресії підвищує потребу в ефекті від паління.</w:t>
      </w:r>
      <w:r>
        <w:rPr>
          <w:lang w:val="uk-UA"/>
        </w:rPr>
        <w:t xml:space="preserve"> </w:t>
      </w:r>
    </w:p>
    <w:p w:rsidR="00892ED5" w:rsidRPr="0057591E" w:rsidRDefault="0057591E" w:rsidP="00644ADB">
      <w:pPr>
        <w:spacing w:after="0" w:line="360" w:lineRule="auto"/>
        <w:ind w:firstLine="708"/>
        <w:jc w:val="both"/>
        <w:rPr>
          <w:lang w:val="uk-UA"/>
        </w:rPr>
      </w:pPr>
      <w:r>
        <w:rPr>
          <w:lang w:val="uk-UA"/>
        </w:rPr>
        <w:t>Тепер розглянемо отримані зв’язки, ставлячи у центр уваги захисні механізми.</w:t>
      </w:r>
      <w:r w:rsidR="00016F83">
        <w:rPr>
          <w:lang w:val="uk-UA"/>
        </w:rPr>
        <w:t xml:space="preserve"> Для економії місця коефіцієнти кореляції повторно наводитися не будуть.</w:t>
      </w:r>
    </w:p>
    <w:p w:rsidR="00D361C7" w:rsidRPr="00576898" w:rsidRDefault="00D361C7" w:rsidP="00644ADB">
      <w:pPr>
        <w:spacing w:after="0" w:line="360" w:lineRule="auto"/>
        <w:ind w:firstLine="708"/>
        <w:jc w:val="both"/>
        <w:rPr>
          <w:lang w:val="uk-UA"/>
        </w:rPr>
      </w:pPr>
      <w:r w:rsidRPr="00AD3666">
        <w:rPr>
          <w:lang w:val="uk-UA"/>
        </w:rPr>
        <w:t>Механізм психологічного</w:t>
      </w:r>
      <w:r w:rsidRPr="009E32DA">
        <w:rPr>
          <w:lang w:val="uk-UA"/>
        </w:rPr>
        <w:t xml:space="preserve"> захисту «замі</w:t>
      </w:r>
      <w:r w:rsidR="00E578A3">
        <w:rPr>
          <w:lang w:val="uk-UA"/>
        </w:rPr>
        <w:t>щення» виявився прямо пов'язаним</w:t>
      </w:r>
      <w:r w:rsidRPr="009E32DA">
        <w:rPr>
          <w:lang w:val="uk-UA"/>
        </w:rPr>
        <w:t xml:space="preserve"> з усіма видами порушень здорової поведінки: загальни</w:t>
      </w:r>
      <w:r w:rsidR="00E578A3">
        <w:rPr>
          <w:lang w:val="uk-UA"/>
        </w:rPr>
        <w:t>м</w:t>
      </w:r>
      <w:r w:rsidRPr="009E32DA">
        <w:rPr>
          <w:lang w:val="uk-UA"/>
        </w:rPr>
        <w:t xml:space="preserve"> показник</w:t>
      </w:r>
      <w:r w:rsidR="00E578A3">
        <w:rPr>
          <w:lang w:val="uk-UA"/>
        </w:rPr>
        <w:t>ом</w:t>
      </w:r>
      <w:r w:rsidRPr="009E32DA">
        <w:rPr>
          <w:lang w:val="uk-UA"/>
        </w:rPr>
        <w:t xml:space="preserve"> </w:t>
      </w:r>
      <w:r>
        <w:rPr>
          <w:lang w:val="uk-UA"/>
        </w:rPr>
        <w:t>схильності до порушень здорової поведінки</w:t>
      </w:r>
      <w:r w:rsidR="00E578A3">
        <w:rPr>
          <w:lang w:val="uk-UA"/>
        </w:rPr>
        <w:t xml:space="preserve"> та шкалами: «тяга</w:t>
      </w:r>
      <w:r>
        <w:rPr>
          <w:lang w:val="uk-UA"/>
        </w:rPr>
        <w:t xml:space="preserve"> до паління»</w:t>
      </w:r>
      <w:r w:rsidRPr="009E32DA">
        <w:rPr>
          <w:lang w:val="uk-UA"/>
        </w:rPr>
        <w:t xml:space="preserve">, </w:t>
      </w:r>
      <w:r>
        <w:rPr>
          <w:lang w:val="uk-UA"/>
        </w:rPr>
        <w:t>«</w:t>
      </w:r>
      <w:r w:rsidRPr="009E32DA">
        <w:rPr>
          <w:lang w:val="uk-UA"/>
        </w:rPr>
        <w:t>порушення харчування</w:t>
      </w:r>
      <w:r>
        <w:rPr>
          <w:lang w:val="uk-UA"/>
        </w:rPr>
        <w:t>»</w:t>
      </w:r>
      <w:r w:rsidRPr="009E32DA">
        <w:rPr>
          <w:lang w:val="uk-UA"/>
        </w:rPr>
        <w:t xml:space="preserve">, </w:t>
      </w:r>
      <w:r>
        <w:rPr>
          <w:lang w:val="uk-UA"/>
        </w:rPr>
        <w:t>«</w:t>
      </w:r>
      <w:r w:rsidRPr="009E32DA">
        <w:rPr>
          <w:lang w:val="uk-UA"/>
        </w:rPr>
        <w:t>нехтування безпекою</w:t>
      </w:r>
      <w:r>
        <w:rPr>
          <w:lang w:val="uk-UA"/>
        </w:rPr>
        <w:t>»</w:t>
      </w:r>
      <w:r w:rsidRPr="009E32DA">
        <w:rPr>
          <w:lang w:val="uk-UA"/>
        </w:rPr>
        <w:t xml:space="preserve">, </w:t>
      </w:r>
      <w:r>
        <w:rPr>
          <w:lang w:val="uk-UA"/>
        </w:rPr>
        <w:t>«</w:t>
      </w:r>
      <w:r w:rsidRPr="009E32DA">
        <w:rPr>
          <w:lang w:val="uk-UA"/>
        </w:rPr>
        <w:t>тяга до алкоголю</w:t>
      </w:r>
      <w:r>
        <w:rPr>
          <w:lang w:val="uk-UA"/>
        </w:rPr>
        <w:t>»</w:t>
      </w:r>
      <w:r w:rsidRPr="009E32DA">
        <w:rPr>
          <w:lang w:val="uk-UA"/>
        </w:rPr>
        <w:t xml:space="preserve">, </w:t>
      </w:r>
      <w:r>
        <w:rPr>
          <w:lang w:val="uk-UA"/>
        </w:rPr>
        <w:t>«</w:t>
      </w:r>
      <w:r w:rsidRPr="00627EFF">
        <w:rPr>
          <w:lang w:val="uk-UA"/>
        </w:rPr>
        <w:t>гонитва</w:t>
      </w:r>
      <w:r w:rsidRPr="009E32DA">
        <w:rPr>
          <w:lang w:val="uk-UA"/>
        </w:rPr>
        <w:t xml:space="preserve"> за модним іміджем</w:t>
      </w:r>
      <w:r>
        <w:rPr>
          <w:lang w:val="uk-UA"/>
        </w:rPr>
        <w:t>»</w:t>
      </w:r>
      <w:r w:rsidRPr="009E32DA">
        <w:rPr>
          <w:lang w:val="uk-UA"/>
        </w:rPr>
        <w:t xml:space="preserve">, </w:t>
      </w:r>
      <w:r>
        <w:rPr>
          <w:lang w:val="uk-UA"/>
        </w:rPr>
        <w:t>«</w:t>
      </w:r>
      <w:r w:rsidRPr="009E32DA">
        <w:rPr>
          <w:lang w:val="uk-UA"/>
        </w:rPr>
        <w:t>низький самоконтроль</w:t>
      </w:r>
      <w:r>
        <w:rPr>
          <w:lang w:val="uk-UA"/>
        </w:rPr>
        <w:t>»</w:t>
      </w:r>
      <w:r w:rsidRPr="009E32DA">
        <w:rPr>
          <w:lang w:val="uk-UA"/>
        </w:rPr>
        <w:t xml:space="preserve">, </w:t>
      </w:r>
      <w:r>
        <w:rPr>
          <w:lang w:val="uk-UA"/>
        </w:rPr>
        <w:t>«</w:t>
      </w:r>
      <w:r w:rsidRPr="009E32DA">
        <w:rPr>
          <w:lang w:val="uk-UA"/>
        </w:rPr>
        <w:t>емоційна некомпетентність</w:t>
      </w:r>
      <w:r>
        <w:rPr>
          <w:lang w:val="uk-UA"/>
        </w:rPr>
        <w:t>»</w:t>
      </w:r>
      <w:r w:rsidRPr="009E32DA">
        <w:rPr>
          <w:lang w:val="uk-UA"/>
        </w:rPr>
        <w:t xml:space="preserve"> та </w:t>
      </w:r>
      <w:r>
        <w:rPr>
          <w:lang w:val="uk-UA"/>
        </w:rPr>
        <w:t>«</w:t>
      </w:r>
      <w:proofErr w:type="spellStart"/>
      <w:r w:rsidRPr="009E32DA">
        <w:rPr>
          <w:lang w:val="uk-UA"/>
        </w:rPr>
        <w:t>саморуйнівна</w:t>
      </w:r>
      <w:proofErr w:type="spellEnd"/>
      <w:r w:rsidRPr="009E32DA">
        <w:rPr>
          <w:lang w:val="uk-UA"/>
        </w:rPr>
        <w:t xml:space="preserve"> поведінка</w:t>
      </w:r>
      <w:r>
        <w:rPr>
          <w:lang w:val="uk-UA"/>
        </w:rPr>
        <w:t>»</w:t>
      </w:r>
      <w:r w:rsidR="00016F83">
        <w:rPr>
          <w:lang w:val="uk-UA"/>
        </w:rPr>
        <w:t>.</w:t>
      </w:r>
      <w:r>
        <w:rPr>
          <w:lang w:val="uk-UA"/>
        </w:rPr>
        <w:t xml:space="preserve"> </w:t>
      </w:r>
      <w:r w:rsidRPr="00576898">
        <w:rPr>
          <w:lang w:val="uk-UA"/>
        </w:rPr>
        <w:t>Тобто спрямування накопиченої агресії на інші об’єкти, які не були причиною її виникнення</w:t>
      </w:r>
      <w:r>
        <w:rPr>
          <w:lang w:val="uk-UA"/>
        </w:rPr>
        <w:t>,</w:t>
      </w:r>
      <w:r w:rsidRPr="00576898">
        <w:rPr>
          <w:lang w:val="uk-UA"/>
        </w:rPr>
        <w:t xml:space="preserve"> супроводжує</w:t>
      </w:r>
      <w:r w:rsidR="00016F83">
        <w:rPr>
          <w:lang w:val="uk-UA"/>
        </w:rPr>
        <w:t xml:space="preserve"> </w:t>
      </w:r>
      <w:proofErr w:type="spellStart"/>
      <w:r>
        <w:rPr>
          <w:lang w:val="uk-UA"/>
        </w:rPr>
        <w:t>здоров’я</w:t>
      </w:r>
      <w:r w:rsidRPr="00576898">
        <w:rPr>
          <w:lang w:val="uk-UA"/>
        </w:rPr>
        <w:t>руйнівн</w:t>
      </w:r>
      <w:r w:rsidR="00016F83">
        <w:rPr>
          <w:lang w:val="uk-UA"/>
        </w:rPr>
        <w:t>у</w:t>
      </w:r>
      <w:proofErr w:type="spellEnd"/>
      <w:r w:rsidRPr="00576898">
        <w:rPr>
          <w:lang w:val="uk-UA"/>
        </w:rPr>
        <w:t xml:space="preserve"> поведінк</w:t>
      </w:r>
      <w:r w:rsidR="00016F83">
        <w:rPr>
          <w:lang w:val="uk-UA"/>
        </w:rPr>
        <w:t>у</w:t>
      </w:r>
      <w:r w:rsidRPr="00576898">
        <w:rPr>
          <w:lang w:val="uk-UA"/>
        </w:rPr>
        <w:t xml:space="preserve">. </w:t>
      </w:r>
      <w:r>
        <w:rPr>
          <w:lang w:val="uk-UA"/>
        </w:rPr>
        <w:t>Це можна пояснити тим, що</w:t>
      </w:r>
      <w:r w:rsidRPr="00576898">
        <w:rPr>
          <w:lang w:val="uk-UA"/>
        </w:rPr>
        <w:t xml:space="preserve"> приниження, фрустрація, або інші причини, які викликали агресію, стимулюють психічне напруження та потяг до відновлення справедливості, захисту </w:t>
      </w:r>
      <w:r>
        <w:rPr>
          <w:lang w:val="uk-UA"/>
        </w:rPr>
        <w:t>власних інтересів через зворотну</w:t>
      </w:r>
      <w:r w:rsidRPr="00576898">
        <w:rPr>
          <w:lang w:val="uk-UA"/>
        </w:rPr>
        <w:t xml:space="preserve"> агресію</w:t>
      </w:r>
      <w:r>
        <w:rPr>
          <w:lang w:val="uk-UA"/>
        </w:rPr>
        <w:t>.</w:t>
      </w:r>
      <w:r w:rsidR="00B131B6">
        <w:rPr>
          <w:lang w:val="uk-UA"/>
        </w:rPr>
        <w:t xml:space="preserve"> Але коли таке відновлення «</w:t>
      </w:r>
      <w:r w:rsidR="00B131B6">
        <w:rPr>
          <w:lang w:val="en-US"/>
        </w:rPr>
        <w:t>status</w:t>
      </w:r>
      <w:r w:rsidR="00B131B6" w:rsidRPr="00B131B6">
        <w:t xml:space="preserve"> </w:t>
      </w:r>
      <w:r w:rsidR="00B131B6">
        <w:rPr>
          <w:lang w:val="en-US"/>
        </w:rPr>
        <w:t>quo</w:t>
      </w:r>
      <w:r w:rsidR="00B131B6">
        <w:rPr>
          <w:lang w:val="uk-UA"/>
        </w:rPr>
        <w:t>» є недоступним і агресія переноситься на предмети, тварин або людей, що не були винними в проблемі,</w:t>
      </w:r>
      <w:r>
        <w:rPr>
          <w:lang w:val="uk-UA"/>
        </w:rPr>
        <w:t xml:space="preserve"> </w:t>
      </w:r>
      <w:r w:rsidR="00B131B6">
        <w:rPr>
          <w:lang w:val="uk-UA"/>
        </w:rPr>
        <w:t>імовірно</w:t>
      </w:r>
      <w:r w:rsidRPr="00576898">
        <w:rPr>
          <w:lang w:val="uk-UA"/>
        </w:rPr>
        <w:t>, залишається значна частина напруження, яке «гаситься» за рахунок вживання алкоголю, тютюну, наркотиків, прагнення до модного іміджу, переїдання тощо. Таким чином це</w:t>
      </w:r>
      <w:r>
        <w:rPr>
          <w:lang w:val="uk-UA"/>
        </w:rPr>
        <w:t>й механізм</w:t>
      </w:r>
      <w:r w:rsidR="007E2D31">
        <w:rPr>
          <w:lang w:val="uk-UA"/>
        </w:rPr>
        <w:t xml:space="preserve">, можливо, сприяє </w:t>
      </w:r>
      <w:r w:rsidRPr="00576898">
        <w:rPr>
          <w:lang w:val="uk-UA"/>
        </w:rPr>
        <w:t>порушенням здорового способу життя</w:t>
      </w:r>
      <w:r w:rsidR="007E2D31">
        <w:rPr>
          <w:lang w:val="uk-UA"/>
        </w:rPr>
        <w:t xml:space="preserve">, або, схильність до </w:t>
      </w:r>
      <w:proofErr w:type="spellStart"/>
      <w:r w:rsidR="007E2D31">
        <w:rPr>
          <w:lang w:val="uk-UA"/>
        </w:rPr>
        <w:t>здоров’яруйнівної</w:t>
      </w:r>
      <w:proofErr w:type="spellEnd"/>
      <w:r w:rsidR="007E2D31">
        <w:rPr>
          <w:lang w:val="uk-UA"/>
        </w:rPr>
        <w:t xml:space="preserve"> поведінки</w:t>
      </w:r>
      <w:r w:rsidR="00B131B6">
        <w:rPr>
          <w:lang w:val="uk-UA"/>
        </w:rPr>
        <w:t>, сама, зі свого боку,</w:t>
      </w:r>
      <w:r w:rsidR="007E2D31">
        <w:rPr>
          <w:lang w:val="uk-UA"/>
        </w:rPr>
        <w:t xml:space="preserve"> певним чином викликає активізацію цього механізму</w:t>
      </w:r>
      <w:r w:rsidRPr="00576898">
        <w:rPr>
          <w:lang w:val="uk-UA"/>
        </w:rPr>
        <w:t xml:space="preserve">. </w:t>
      </w:r>
      <w:r w:rsidR="007E2D31">
        <w:rPr>
          <w:lang w:val="uk-UA"/>
        </w:rPr>
        <w:t xml:space="preserve">Це може відбуватися, наприклад, через те, що людина, яка веде нездоровий спосіб життя, не має достатньо енергії, сміливості, волі для прояву агресії прямим чином, тому її </w:t>
      </w:r>
      <w:r w:rsidR="007E2D31">
        <w:rPr>
          <w:lang w:val="uk-UA"/>
        </w:rPr>
        <w:lastRenderedPageBreak/>
        <w:t>психіка застосовує такий обхідний шлях як зсув агресії за заміщуючи об’єкти</w:t>
      </w:r>
      <w:r w:rsidR="00B131B6">
        <w:rPr>
          <w:lang w:val="uk-UA"/>
        </w:rPr>
        <w:t>; або в такої людини через підсвідоме відчуття провини за те, що вона веде нездоровий, соціально засуджуваний спосіб життя, зростає агресія, яку вона виражає через механізм заміщення</w:t>
      </w:r>
      <w:r w:rsidR="007E2D31">
        <w:rPr>
          <w:lang w:val="uk-UA"/>
        </w:rPr>
        <w:t>.</w:t>
      </w:r>
      <w:r w:rsidR="00B131B6">
        <w:rPr>
          <w:lang w:val="uk-UA"/>
        </w:rPr>
        <w:t xml:space="preserve"> Всі ці чинники можуть діяти одночасно оскільки кореляція не показує, що є причиною, а що слідством між пов’язаними явищами.</w:t>
      </w:r>
    </w:p>
    <w:p w:rsidR="00D361C7" w:rsidRPr="00576898" w:rsidRDefault="00D361C7" w:rsidP="00B87406">
      <w:pPr>
        <w:spacing w:after="0" w:line="360" w:lineRule="auto"/>
        <w:ind w:firstLine="708"/>
        <w:jc w:val="both"/>
        <w:rPr>
          <w:lang w:val="uk-UA"/>
        </w:rPr>
      </w:pPr>
      <w:r w:rsidRPr="00576898">
        <w:rPr>
          <w:lang w:val="uk-UA"/>
        </w:rPr>
        <w:t xml:space="preserve">Захисний механізм «регресія» </w:t>
      </w:r>
      <w:r>
        <w:rPr>
          <w:lang w:val="uk-UA"/>
        </w:rPr>
        <w:t>п’ять</w:t>
      </w:r>
      <w:r w:rsidRPr="00576898">
        <w:rPr>
          <w:lang w:val="uk-UA"/>
        </w:rPr>
        <w:t xml:space="preserve"> разів прямо </w:t>
      </w:r>
      <w:proofErr w:type="spellStart"/>
      <w:r w:rsidRPr="00576898">
        <w:rPr>
          <w:lang w:val="uk-UA"/>
        </w:rPr>
        <w:t>прокорелював</w:t>
      </w:r>
      <w:proofErr w:type="spellEnd"/>
      <w:r w:rsidRPr="00576898">
        <w:rPr>
          <w:lang w:val="uk-UA"/>
        </w:rPr>
        <w:t xml:space="preserve"> з порушен</w:t>
      </w:r>
      <w:r>
        <w:rPr>
          <w:lang w:val="uk-UA"/>
        </w:rPr>
        <w:t>нями здорової поведінки</w:t>
      </w:r>
      <w:r w:rsidRPr="00576898">
        <w:rPr>
          <w:lang w:val="uk-UA"/>
        </w:rPr>
        <w:t>. Це свідчить про те, що ін</w:t>
      </w:r>
      <w:r>
        <w:rPr>
          <w:lang w:val="uk-UA"/>
        </w:rPr>
        <w:t>фантилізм, який властивий людині</w:t>
      </w:r>
      <w:r w:rsidRPr="00576898">
        <w:rPr>
          <w:lang w:val="uk-UA"/>
        </w:rPr>
        <w:t xml:space="preserve"> під дією механізму «регресія», позбавляє її обережності та відповідальності за власне здоров’я. Такі дорослі особистості стають як діти і вважають, що якісь більш дорослі та компетентні люди </w:t>
      </w:r>
      <w:r>
        <w:rPr>
          <w:lang w:val="uk-UA"/>
        </w:rPr>
        <w:t xml:space="preserve">повинні </w:t>
      </w:r>
      <w:r w:rsidRPr="00576898">
        <w:rPr>
          <w:lang w:val="uk-UA"/>
        </w:rPr>
        <w:t>дбати про їхнє здоров’я.</w:t>
      </w:r>
    </w:p>
    <w:p w:rsidR="00D361C7" w:rsidRPr="00576898" w:rsidRDefault="00D361C7" w:rsidP="00B87406">
      <w:pPr>
        <w:spacing w:after="0" w:line="360" w:lineRule="auto"/>
        <w:ind w:firstLine="708"/>
        <w:jc w:val="both"/>
        <w:rPr>
          <w:lang w:val="uk-UA"/>
        </w:rPr>
      </w:pPr>
      <w:r w:rsidRPr="00576898">
        <w:rPr>
          <w:lang w:val="uk-UA"/>
        </w:rPr>
        <w:t>Механізм «придушення</w:t>
      </w:r>
      <w:r>
        <w:rPr>
          <w:lang w:val="uk-UA"/>
        </w:rPr>
        <w:t>» три</w:t>
      </w:r>
      <w:r w:rsidRPr="00576898">
        <w:rPr>
          <w:lang w:val="uk-UA"/>
        </w:rPr>
        <w:t xml:space="preserve"> рази прямо </w:t>
      </w:r>
      <w:proofErr w:type="spellStart"/>
      <w:r w:rsidRPr="00576898">
        <w:rPr>
          <w:lang w:val="uk-UA"/>
        </w:rPr>
        <w:t>прокорелював</w:t>
      </w:r>
      <w:proofErr w:type="spellEnd"/>
      <w:r w:rsidRPr="00576898">
        <w:rPr>
          <w:lang w:val="uk-UA"/>
        </w:rPr>
        <w:t xml:space="preserve"> з порушеннями здорової поведінки, що доводить його негативну роль в цій сфері. Це може пояснюватися тим, що вит</w:t>
      </w:r>
      <w:r>
        <w:rPr>
          <w:lang w:val="uk-UA"/>
        </w:rPr>
        <w:t>існення зі свідомості інформації</w:t>
      </w:r>
      <w:r w:rsidRPr="00576898">
        <w:rPr>
          <w:lang w:val="uk-UA"/>
        </w:rPr>
        <w:t xml:space="preserve"> про небезпеку порушень здорової поведінки робит</w:t>
      </w:r>
      <w:r w:rsidR="00A54E86">
        <w:rPr>
          <w:lang w:val="uk-UA"/>
        </w:rPr>
        <w:t xml:space="preserve">ь </w:t>
      </w:r>
      <w:proofErr w:type="spellStart"/>
      <w:r w:rsidR="00A54E86">
        <w:rPr>
          <w:lang w:val="uk-UA"/>
        </w:rPr>
        <w:t>здоров’яруюнуючу</w:t>
      </w:r>
      <w:proofErr w:type="spellEnd"/>
      <w:r w:rsidR="00A54E86">
        <w:rPr>
          <w:lang w:val="uk-UA"/>
        </w:rPr>
        <w:t xml:space="preserve"> поведінку</w:t>
      </w:r>
      <w:r w:rsidRPr="00576898">
        <w:rPr>
          <w:lang w:val="uk-UA"/>
        </w:rPr>
        <w:t xml:space="preserve"> більш прийнятною для людини.</w:t>
      </w:r>
    </w:p>
    <w:p w:rsidR="00D361C7" w:rsidRPr="00576898" w:rsidRDefault="00D361C7" w:rsidP="00B87406">
      <w:pPr>
        <w:spacing w:after="0" w:line="360" w:lineRule="auto"/>
        <w:ind w:firstLine="708"/>
        <w:jc w:val="both"/>
        <w:rPr>
          <w:lang w:val="uk-UA"/>
        </w:rPr>
      </w:pPr>
      <w:r>
        <w:rPr>
          <w:lang w:val="uk-UA"/>
        </w:rPr>
        <w:t>М</w:t>
      </w:r>
      <w:r w:rsidRPr="00576898">
        <w:rPr>
          <w:lang w:val="uk-UA"/>
        </w:rPr>
        <w:t xml:space="preserve">еханізм психологічного захисту </w:t>
      </w:r>
      <w:r w:rsidR="00A54E86">
        <w:rPr>
          <w:lang w:val="uk-UA"/>
        </w:rPr>
        <w:t>«проекція</w:t>
      </w:r>
      <w:r>
        <w:rPr>
          <w:lang w:val="uk-UA"/>
        </w:rPr>
        <w:t>»</w:t>
      </w:r>
      <w:r w:rsidRPr="00576898">
        <w:rPr>
          <w:lang w:val="uk-UA"/>
        </w:rPr>
        <w:t xml:space="preserve"> </w:t>
      </w:r>
      <w:proofErr w:type="spellStart"/>
      <w:r w:rsidRPr="00576898">
        <w:rPr>
          <w:lang w:val="uk-UA"/>
        </w:rPr>
        <w:t>прокорелював</w:t>
      </w:r>
      <w:proofErr w:type="spellEnd"/>
      <w:r w:rsidRPr="00576898">
        <w:rPr>
          <w:lang w:val="uk-UA"/>
        </w:rPr>
        <w:t xml:space="preserve"> тільки з одним видом порушення здорової поведінки – «низьким самоконтролем». </w:t>
      </w:r>
      <w:r>
        <w:rPr>
          <w:lang w:val="uk-UA"/>
        </w:rPr>
        <w:t xml:space="preserve">Це говорить про те, що цей механізм </w:t>
      </w:r>
      <w:r w:rsidRPr="00576898">
        <w:rPr>
          <w:lang w:val="uk-UA"/>
        </w:rPr>
        <w:t>є шкідливим лише для самоконтролю у сфері здоров’я</w:t>
      </w:r>
      <w:r>
        <w:rPr>
          <w:lang w:val="uk-UA"/>
        </w:rPr>
        <w:t>, тобто</w:t>
      </w:r>
      <w:r w:rsidRPr="00576898">
        <w:rPr>
          <w:lang w:val="uk-UA"/>
        </w:rPr>
        <w:t xml:space="preserve"> замість визнання людиною загрози, наприклад, паління, вона знаходить себе виправдання через те, що </w:t>
      </w:r>
      <w:r w:rsidR="00704DC3">
        <w:rPr>
          <w:lang w:val="uk-UA"/>
        </w:rPr>
        <w:t>вважає, що майже всі інші теж палять, тобто приписує іншим власні недоліки</w:t>
      </w:r>
      <w:r w:rsidRPr="00576898">
        <w:rPr>
          <w:lang w:val="uk-UA"/>
        </w:rPr>
        <w:t>.</w:t>
      </w:r>
    </w:p>
    <w:p w:rsidR="00D361C7" w:rsidRPr="00576898" w:rsidRDefault="00D361C7" w:rsidP="00B87406">
      <w:pPr>
        <w:spacing w:after="0" w:line="360" w:lineRule="auto"/>
        <w:ind w:firstLine="708"/>
        <w:jc w:val="both"/>
        <w:rPr>
          <w:lang w:val="uk-UA"/>
        </w:rPr>
      </w:pPr>
      <w:r w:rsidRPr="00576898">
        <w:rPr>
          <w:lang w:val="uk-UA"/>
        </w:rPr>
        <w:t>Цікавим фактом виявилося те, що два механізми – «компенсація» та «заперечення» – грають амбівалентну роль для поведінки у сфері здоров’я – вони сприяють деяким порушенням, а деяким навпаки – протидіють. Наприклад, «заперечення» супроводжує емоційну компетентність та самоконтроль, але в</w:t>
      </w:r>
      <w:r>
        <w:rPr>
          <w:lang w:val="uk-UA"/>
        </w:rPr>
        <w:t>оно також зростає під час гонитви</w:t>
      </w:r>
      <w:r w:rsidRPr="00576898">
        <w:rPr>
          <w:lang w:val="uk-UA"/>
        </w:rPr>
        <w:t xml:space="preserve"> за модним іміджем, чим справляє негативний вплив (імовірно, за рахунок </w:t>
      </w:r>
      <w:r>
        <w:rPr>
          <w:lang w:val="uk-UA"/>
        </w:rPr>
        <w:t xml:space="preserve">ігнорування </w:t>
      </w:r>
      <w:r w:rsidRPr="00576898">
        <w:rPr>
          <w:lang w:val="uk-UA"/>
        </w:rPr>
        <w:t>інформації</w:t>
      </w:r>
      <w:r>
        <w:rPr>
          <w:lang w:val="uk-UA"/>
        </w:rPr>
        <w:t xml:space="preserve"> про небезпеку </w:t>
      </w:r>
      <w:r w:rsidR="00A54E86">
        <w:rPr>
          <w:lang w:val="uk-UA"/>
        </w:rPr>
        <w:t xml:space="preserve">сліпому </w:t>
      </w:r>
      <w:r>
        <w:rPr>
          <w:lang w:val="uk-UA"/>
        </w:rPr>
        <w:t>слідуванн</w:t>
      </w:r>
      <w:r w:rsidR="00A54E86">
        <w:rPr>
          <w:lang w:val="uk-UA"/>
        </w:rPr>
        <w:t>ю</w:t>
      </w:r>
      <w:r w:rsidRPr="00576898">
        <w:rPr>
          <w:lang w:val="uk-UA"/>
        </w:rPr>
        <w:t xml:space="preserve"> шаблонам моди).</w:t>
      </w:r>
    </w:p>
    <w:p w:rsidR="00D361C7" w:rsidRPr="00576898" w:rsidRDefault="00D361C7" w:rsidP="00B87406">
      <w:pPr>
        <w:spacing w:after="0" w:line="360" w:lineRule="auto"/>
        <w:ind w:firstLine="708"/>
        <w:jc w:val="both"/>
        <w:rPr>
          <w:lang w:val="uk-UA"/>
        </w:rPr>
      </w:pPr>
      <w:r w:rsidRPr="00576898">
        <w:rPr>
          <w:lang w:val="uk-UA"/>
        </w:rPr>
        <w:lastRenderedPageBreak/>
        <w:t xml:space="preserve">Механізм компенсації, який полягає в компенсаторній ідентифікації з більш успішною особистістю, також пов'язаний з </w:t>
      </w:r>
      <w:r>
        <w:rPr>
          <w:lang w:val="uk-UA"/>
        </w:rPr>
        <w:t>гонитвою</w:t>
      </w:r>
      <w:r w:rsidRPr="00576898">
        <w:rPr>
          <w:lang w:val="uk-UA"/>
        </w:rPr>
        <w:t xml:space="preserve"> за модним імідже</w:t>
      </w:r>
      <w:r>
        <w:rPr>
          <w:lang w:val="uk-UA"/>
        </w:rPr>
        <w:t>м</w:t>
      </w:r>
      <w:r w:rsidRPr="00576898">
        <w:rPr>
          <w:lang w:val="uk-UA"/>
        </w:rPr>
        <w:t xml:space="preserve">. </w:t>
      </w:r>
      <w:r w:rsidR="00704DC3">
        <w:rPr>
          <w:lang w:val="uk-UA"/>
        </w:rPr>
        <w:t>Також</w:t>
      </w:r>
      <w:r w:rsidRPr="00576898">
        <w:rPr>
          <w:lang w:val="uk-UA"/>
        </w:rPr>
        <w:t xml:space="preserve"> він присутній при більшій емоційній некомпетентності та низькому самоконтролі, тобто він не допомагає впоратися зі стресом та підтримувати к</w:t>
      </w:r>
      <w:r w:rsidR="00704DC3">
        <w:rPr>
          <w:lang w:val="uk-UA"/>
        </w:rPr>
        <w:t>онтроль над здоровою поведінкою.</w:t>
      </w:r>
      <w:r w:rsidRPr="00576898">
        <w:rPr>
          <w:lang w:val="uk-UA"/>
        </w:rPr>
        <w:t xml:space="preserve"> Водночас, механізм компенсації діє протилежно нехтуванню безпекою. Компенсаторна ідентифікація надає особистості високої самоцінності і таку цінність немає сенсу піддавати небезпеці та руйнуванню.</w:t>
      </w:r>
    </w:p>
    <w:p w:rsidR="00D361C7" w:rsidRPr="00576898" w:rsidRDefault="00D361C7" w:rsidP="00946798">
      <w:pPr>
        <w:spacing w:after="0" w:line="360" w:lineRule="auto"/>
        <w:ind w:firstLine="708"/>
        <w:jc w:val="both"/>
        <w:rPr>
          <w:lang w:val="uk-UA"/>
        </w:rPr>
      </w:pPr>
      <w:r w:rsidRPr="00576898">
        <w:rPr>
          <w:lang w:val="uk-UA"/>
        </w:rPr>
        <w:t>Досить несподіваним виявилося те, що два захисних механізми – «реактивне утворення» та «інтелектуалізація» – пов’язані сам</w:t>
      </w:r>
      <w:r>
        <w:rPr>
          <w:lang w:val="uk-UA"/>
        </w:rPr>
        <w:t>е зі здоровою</w:t>
      </w:r>
      <w:r w:rsidRPr="00576898">
        <w:rPr>
          <w:lang w:val="uk-UA"/>
        </w:rPr>
        <w:t xml:space="preserve"> поведінкою</w:t>
      </w:r>
      <w:r w:rsidR="00A54E86">
        <w:rPr>
          <w:lang w:val="uk-UA"/>
        </w:rPr>
        <w:t>, оскільки вони корелюють зворотним чином зі схильністю до її порушень</w:t>
      </w:r>
      <w:r w:rsidR="0022783D">
        <w:rPr>
          <w:lang w:val="uk-UA"/>
        </w:rPr>
        <w:t xml:space="preserve"> (зокрема, з тяжінням до алкоголю та паління, нехтуванням безпекою, </w:t>
      </w:r>
      <w:proofErr w:type="spellStart"/>
      <w:r w:rsidR="0022783D">
        <w:rPr>
          <w:lang w:val="uk-UA"/>
        </w:rPr>
        <w:t>саморуйнівною</w:t>
      </w:r>
      <w:proofErr w:type="spellEnd"/>
      <w:r w:rsidR="0022783D">
        <w:rPr>
          <w:lang w:val="uk-UA"/>
        </w:rPr>
        <w:t xml:space="preserve"> поведінкою, низьким самоконтролем, гонитвою за модним іміджем). Раціональне виправдання власних невдач або недоліків</w:t>
      </w:r>
      <w:r>
        <w:rPr>
          <w:lang w:val="uk-UA"/>
        </w:rPr>
        <w:t>, навіть, якщо воно не вірне</w:t>
      </w:r>
      <w:r w:rsidRPr="00576898">
        <w:rPr>
          <w:lang w:val="uk-UA"/>
        </w:rPr>
        <w:t>, грає позитивну роль для підтримки здорового способу ж</w:t>
      </w:r>
      <w:r>
        <w:rPr>
          <w:lang w:val="uk-UA"/>
        </w:rPr>
        <w:t xml:space="preserve">иття. </w:t>
      </w:r>
      <w:r w:rsidRPr="00576898">
        <w:rPr>
          <w:lang w:val="uk-UA"/>
        </w:rPr>
        <w:t>Конструктивна ро</w:t>
      </w:r>
      <w:r>
        <w:rPr>
          <w:lang w:val="uk-UA"/>
        </w:rPr>
        <w:t>ль «реактивного утворення»</w:t>
      </w:r>
      <w:r w:rsidRPr="00576898">
        <w:rPr>
          <w:lang w:val="uk-UA"/>
        </w:rPr>
        <w:t xml:space="preserve"> полягає в тому, що при </w:t>
      </w:r>
      <w:r>
        <w:rPr>
          <w:lang w:val="uk-UA"/>
        </w:rPr>
        <w:t>його використанні</w:t>
      </w:r>
      <w:r w:rsidRPr="00576898">
        <w:rPr>
          <w:lang w:val="uk-UA"/>
        </w:rPr>
        <w:t xml:space="preserve"> негативні відчуття перетворюються на позитивні, завдяки чому людині менш потрібні нездорові стимулятори позитивних емоцій.</w:t>
      </w:r>
    </w:p>
    <w:p w:rsidR="00D361C7" w:rsidRPr="00F72458" w:rsidRDefault="00D361C7" w:rsidP="00F72458">
      <w:pPr>
        <w:pStyle w:val="a3"/>
        <w:spacing w:line="360" w:lineRule="auto"/>
        <w:ind w:firstLine="708"/>
        <w:jc w:val="center"/>
        <w:rPr>
          <w:b/>
          <w:bCs/>
          <w:lang w:val="uk-UA"/>
        </w:rPr>
      </w:pPr>
      <w:r w:rsidRPr="00F72458">
        <w:rPr>
          <w:b/>
          <w:bCs/>
          <w:lang w:val="uk-UA"/>
        </w:rPr>
        <w:t>Висновки:</w:t>
      </w:r>
    </w:p>
    <w:p w:rsidR="00D361C7" w:rsidRDefault="00493108" w:rsidP="004C66B9">
      <w:pPr>
        <w:pStyle w:val="a3"/>
        <w:spacing w:line="360" w:lineRule="auto"/>
        <w:ind w:firstLine="708"/>
        <w:jc w:val="both"/>
        <w:rPr>
          <w:lang w:val="uk-UA"/>
        </w:rPr>
      </w:pPr>
      <w:r w:rsidRPr="00493108">
        <w:t>1</w:t>
      </w:r>
      <w:r w:rsidR="00D361C7">
        <w:rPr>
          <w:lang w:val="uk-UA"/>
        </w:rPr>
        <w:t>.</w:t>
      </w:r>
      <w:r w:rsidR="00D361C7" w:rsidRPr="004C66B9">
        <w:rPr>
          <w:lang w:val="uk-UA"/>
        </w:rPr>
        <w:t xml:space="preserve"> </w:t>
      </w:r>
      <w:proofErr w:type="spellStart"/>
      <w:r w:rsidR="00D361C7">
        <w:rPr>
          <w:lang w:val="uk-UA"/>
        </w:rPr>
        <w:t>Здоров’яруйнуюча</w:t>
      </w:r>
      <w:proofErr w:type="spellEnd"/>
      <w:r w:rsidR="00D361C7" w:rsidRPr="00C34FB2">
        <w:rPr>
          <w:lang w:val="uk-UA"/>
        </w:rPr>
        <w:t xml:space="preserve"> поведінк</w:t>
      </w:r>
      <w:r w:rsidR="00D361C7">
        <w:rPr>
          <w:lang w:val="uk-UA"/>
        </w:rPr>
        <w:t>а найбільше пов’язана з</w:t>
      </w:r>
      <w:r w:rsidR="00D361C7" w:rsidRPr="00C34FB2">
        <w:rPr>
          <w:lang w:val="uk-UA"/>
        </w:rPr>
        <w:t xml:space="preserve"> механізм</w:t>
      </w:r>
      <w:r w:rsidR="00D361C7">
        <w:rPr>
          <w:lang w:val="uk-UA"/>
        </w:rPr>
        <w:t>ами психологічного захисту</w:t>
      </w:r>
      <w:r w:rsidR="00D361C7" w:rsidRPr="00C34FB2">
        <w:rPr>
          <w:lang w:val="uk-UA"/>
        </w:rPr>
        <w:t xml:space="preserve"> «заміщення»</w:t>
      </w:r>
      <w:r w:rsidR="00D361C7">
        <w:rPr>
          <w:lang w:val="uk-UA"/>
        </w:rPr>
        <w:t>, «регресія» та «придушення».</w:t>
      </w:r>
      <w:r>
        <w:rPr>
          <w:lang w:val="uk-UA"/>
        </w:rPr>
        <w:t xml:space="preserve"> При цьому найбільш задіяним у випадку схильності людини до порушень здорової поведінки є механізм заміщення, який підвищується разом з усіма видами </w:t>
      </w:r>
      <w:proofErr w:type="spellStart"/>
      <w:r>
        <w:rPr>
          <w:lang w:val="uk-UA"/>
        </w:rPr>
        <w:t>здоров’яруйнуючої</w:t>
      </w:r>
      <w:proofErr w:type="spellEnd"/>
      <w:r>
        <w:rPr>
          <w:lang w:val="uk-UA"/>
        </w:rPr>
        <w:t xml:space="preserve"> поведінки. </w:t>
      </w:r>
    </w:p>
    <w:p w:rsidR="00D361C7" w:rsidRPr="00493108" w:rsidRDefault="00493108" w:rsidP="007760B4">
      <w:pPr>
        <w:spacing w:after="0" w:line="360" w:lineRule="auto"/>
        <w:ind w:firstLine="708"/>
        <w:jc w:val="both"/>
        <w:rPr>
          <w:lang w:val="uk-UA"/>
        </w:rPr>
      </w:pPr>
      <w:r>
        <w:rPr>
          <w:lang w:val="uk-UA"/>
        </w:rPr>
        <w:t>2.</w:t>
      </w:r>
      <w:r w:rsidR="00D361C7">
        <w:rPr>
          <w:lang w:val="uk-UA"/>
        </w:rPr>
        <w:t xml:space="preserve"> П</w:t>
      </w:r>
      <w:r w:rsidR="00D361C7" w:rsidRPr="00576898">
        <w:rPr>
          <w:lang w:val="uk-UA"/>
        </w:rPr>
        <w:t>сихологічні захисні механізми можу</w:t>
      </w:r>
      <w:r w:rsidR="00D361C7">
        <w:rPr>
          <w:lang w:val="uk-UA"/>
        </w:rPr>
        <w:t>ть грати як негативну</w:t>
      </w:r>
      <w:r w:rsidR="00D361C7" w:rsidRPr="00576898">
        <w:rPr>
          <w:lang w:val="uk-UA"/>
        </w:rPr>
        <w:t>, так і амбівалентну і</w:t>
      </w:r>
      <w:r w:rsidR="00C164F3">
        <w:rPr>
          <w:lang w:val="uk-UA"/>
        </w:rPr>
        <w:t>,</w:t>
      </w:r>
      <w:r w:rsidR="00D361C7" w:rsidRPr="00576898">
        <w:rPr>
          <w:lang w:val="uk-UA"/>
        </w:rPr>
        <w:t xml:space="preserve"> навіть</w:t>
      </w:r>
      <w:r w:rsidR="00C164F3">
        <w:rPr>
          <w:lang w:val="uk-UA"/>
        </w:rPr>
        <w:t>,</w:t>
      </w:r>
      <w:r w:rsidR="00D361C7" w:rsidRPr="00576898">
        <w:rPr>
          <w:lang w:val="uk-UA"/>
        </w:rPr>
        <w:t xml:space="preserve"> позитивну роль </w:t>
      </w:r>
      <w:r w:rsidR="00D361C7">
        <w:rPr>
          <w:lang w:val="uk-UA"/>
        </w:rPr>
        <w:t xml:space="preserve">щодо підтримки </w:t>
      </w:r>
      <w:proofErr w:type="spellStart"/>
      <w:r w:rsidR="00D361C7">
        <w:rPr>
          <w:lang w:val="uk-UA"/>
        </w:rPr>
        <w:t>здоров’язберігаючої</w:t>
      </w:r>
      <w:proofErr w:type="spellEnd"/>
      <w:r w:rsidR="00D361C7">
        <w:rPr>
          <w:lang w:val="uk-UA"/>
        </w:rPr>
        <w:t xml:space="preserve"> поведінки</w:t>
      </w:r>
      <w:r w:rsidR="00D361C7" w:rsidRPr="00576898">
        <w:rPr>
          <w:lang w:val="uk-UA"/>
        </w:rPr>
        <w:t>. Такі незрілі захисні механізми, як «заміщення»</w:t>
      </w:r>
      <w:r>
        <w:rPr>
          <w:lang w:val="uk-UA"/>
        </w:rPr>
        <w:t>, «придушення»</w:t>
      </w:r>
      <w:r w:rsidR="00D361C7" w:rsidRPr="00576898">
        <w:rPr>
          <w:lang w:val="uk-UA"/>
        </w:rPr>
        <w:t xml:space="preserve"> та «регресія» грають негативну роль, а більш конструктивні та зрілі, як «інтелектуалізація» і «р</w:t>
      </w:r>
      <w:r w:rsidR="00D361C7">
        <w:rPr>
          <w:lang w:val="uk-UA"/>
        </w:rPr>
        <w:t>еактивне утворення» – позитивну</w:t>
      </w:r>
      <w:r w:rsidR="00D361C7" w:rsidRPr="00BD521E">
        <w:rPr>
          <w:lang w:val="uk-UA"/>
        </w:rPr>
        <w:t>.</w:t>
      </w:r>
      <w:r w:rsidR="00EB360F">
        <w:rPr>
          <w:lang w:val="uk-UA"/>
        </w:rPr>
        <w:t xml:space="preserve"> </w:t>
      </w:r>
    </w:p>
    <w:p w:rsidR="00493108" w:rsidRDefault="00493108" w:rsidP="007760B4">
      <w:pPr>
        <w:spacing w:after="0" w:line="360" w:lineRule="auto"/>
        <w:ind w:firstLine="708"/>
        <w:jc w:val="both"/>
        <w:rPr>
          <w:lang w:val="uk-UA"/>
        </w:rPr>
      </w:pPr>
      <w:r>
        <w:rPr>
          <w:lang w:val="uk-UA"/>
        </w:rPr>
        <w:lastRenderedPageBreak/>
        <w:t xml:space="preserve">3. </w:t>
      </w:r>
      <w:r w:rsidR="00EB360F">
        <w:rPr>
          <w:lang w:val="uk-UA"/>
        </w:rPr>
        <w:t xml:space="preserve">Амбівалентну роль грають захисні механізми «заперечення» та «компенсація». </w:t>
      </w:r>
      <w:r w:rsidR="001B71C8">
        <w:rPr>
          <w:lang w:val="uk-UA"/>
        </w:rPr>
        <w:t xml:space="preserve">«Заперечення» частіше за все пов’язано з </w:t>
      </w:r>
      <w:proofErr w:type="spellStart"/>
      <w:r w:rsidR="001B71C8">
        <w:rPr>
          <w:lang w:val="uk-UA"/>
        </w:rPr>
        <w:t>патернами</w:t>
      </w:r>
      <w:proofErr w:type="spellEnd"/>
      <w:r w:rsidR="001B71C8">
        <w:rPr>
          <w:lang w:val="uk-UA"/>
        </w:rPr>
        <w:t xml:space="preserve"> </w:t>
      </w:r>
      <w:proofErr w:type="spellStart"/>
      <w:r w:rsidR="001B71C8">
        <w:rPr>
          <w:lang w:val="uk-UA"/>
        </w:rPr>
        <w:t>здоров’язберігаючої</w:t>
      </w:r>
      <w:proofErr w:type="spellEnd"/>
      <w:r w:rsidR="001B71C8">
        <w:rPr>
          <w:lang w:val="uk-UA"/>
        </w:rPr>
        <w:t xml:space="preserve"> поведінки, окрім гонитви за модним іміджем, як</w:t>
      </w:r>
      <w:r w:rsidR="00E514DF">
        <w:rPr>
          <w:lang w:val="uk-UA"/>
        </w:rPr>
        <w:t>у</w:t>
      </w:r>
      <w:r w:rsidR="001B71C8">
        <w:rPr>
          <w:lang w:val="uk-UA"/>
        </w:rPr>
        <w:t xml:space="preserve"> він підкріплює. «Компенсація», навпаки, здебільшого пов’язана зі </w:t>
      </w:r>
      <w:proofErr w:type="spellStart"/>
      <w:r w:rsidR="001B71C8">
        <w:rPr>
          <w:lang w:val="uk-UA"/>
        </w:rPr>
        <w:t>здоров’яруйнуючою</w:t>
      </w:r>
      <w:proofErr w:type="spellEnd"/>
      <w:r w:rsidR="001B71C8">
        <w:rPr>
          <w:lang w:val="uk-UA"/>
        </w:rPr>
        <w:t xml:space="preserve"> поведінкою, окрім такого її виду, як нехтування б</w:t>
      </w:r>
      <w:r w:rsidR="00E514DF">
        <w:rPr>
          <w:lang w:val="uk-UA"/>
        </w:rPr>
        <w:t>езпекою.</w:t>
      </w:r>
      <w:r w:rsidR="001B71C8">
        <w:rPr>
          <w:lang w:val="uk-UA"/>
        </w:rPr>
        <w:t xml:space="preserve"> </w:t>
      </w:r>
      <w:r w:rsidR="00E514DF">
        <w:rPr>
          <w:lang w:val="uk-UA"/>
        </w:rPr>
        <w:t>У присутності вираженого механізму компенсації людина схильна не піддавати своє життя зайвому ризику та небезпеці.</w:t>
      </w:r>
    </w:p>
    <w:p w:rsidR="00E514DF" w:rsidRPr="00493108" w:rsidRDefault="00E514DF" w:rsidP="007760B4">
      <w:pPr>
        <w:spacing w:after="0" w:line="360" w:lineRule="auto"/>
        <w:ind w:firstLine="708"/>
        <w:jc w:val="both"/>
        <w:rPr>
          <w:lang w:val="uk-UA"/>
        </w:rPr>
      </w:pPr>
      <w:r>
        <w:rPr>
          <w:lang w:val="uk-UA"/>
        </w:rPr>
        <w:t xml:space="preserve">4. Отримані результати доводять, що між схильністю до різних порушень здорової поведінки та психологічними захисними механізмами існує складна система зв’язків, яка включає як прямі, так і зворотні кореляції. Можливо саме тому людині так складно позбавитися від звичок вести нездоровий спосіб життя та </w:t>
      </w:r>
      <w:r w:rsidR="00E2558A">
        <w:rPr>
          <w:lang w:val="uk-UA"/>
        </w:rPr>
        <w:t xml:space="preserve">свідомо </w:t>
      </w:r>
      <w:r>
        <w:rPr>
          <w:lang w:val="uk-UA"/>
        </w:rPr>
        <w:t>дотримуватися прийнятих</w:t>
      </w:r>
      <w:r w:rsidR="00574340">
        <w:rPr>
          <w:lang w:val="uk-UA"/>
        </w:rPr>
        <w:t xml:space="preserve"> рішен</w:t>
      </w:r>
      <w:r>
        <w:rPr>
          <w:lang w:val="uk-UA"/>
        </w:rPr>
        <w:t>ь його змінити, адже захисні механізми працюють здебільшого на підсвідомому рівні.</w:t>
      </w:r>
      <w:r w:rsidR="00E2558A">
        <w:rPr>
          <w:lang w:val="uk-UA"/>
        </w:rPr>
        <w:t xml:space="preserve"> </w:t>
      </w:r>
    </w:p>
    <w:p w:rsidR="00D361C7" w:rsidRDefault="00D361C7" w:rsidP="007760B4">
      <w:pPr>
        <w:pStyle w:val="a3"/>
        <w:spacing w:line="360" w:lineRule="auto"/>
        <w:jc w:val="center"/>
        <w:rPr>
          <w:b/>
          <w:bCs/>
          <w:i/>
          <w:iCs/>
          <w:lang w:val="uk-UA"/>
        </w:rPr>
      </w:pPr>
      <w:r w:rsidRPr="007760B4">
        <w:rPr>
          <w:b/>
          <w:bCs/>
          <w:i/>
          <w:iCs/>
          <w:lang w:val="uk-UA"/>
        </w:rPr>
        <w:t>Література:</w:t>
      </w:r>
    </w:p>
    <w:p w:rsidR="00D361C7" w:rsidRPr="00B51951" w:rsidRDefault="00D361C7" w:rsidP="00D4560E">
      <w:pPr>
        <w:pStyle w:val="a3"/>
        <w:spacing w:line="360" w:lineRule="auto"/>
        <w:ind w:firstLine="708"/>
        <w:jc w:val="both"/>
      </w:pPr>
      <w:r>
        <w:rPr>
          <w:lang w:val="uk-UA" w:eastAsia="uk-UA"/>
        </w:rPr>
        <w:t>1. Габелкова</w:t>
      </w:r>
      <w:r>
        <w:rPr>
          <w:lang w:val="en-US" w:eastAsia="uk-UA"/>
        </w:rPr>
        <w:t> </w:t>
      </w:r>
      <w:r w:rsidRPr="00B51951">
        <w:rPr>
          <w:lang w:val="uk-UA" w:eastAsia="uk-UA"/>
        </w:rPr>
        <w:t>О.</w:t>
      </w:r>
      <w:r>
        <w:rPr>
          <w:lang w:val="en-US" w:eastAsia="uk-UA"/>
        </w:rPr>
        <w:t> </w:t>
      </w:r>
      <w:r w:rsidRPr="00B51951">
        <w:rPr>
          <w:lang w:val="uk-UA" w:eastAsia="uk-UA"/>
        </w:rPr>
        <w:t xml:space="preserve">Е. </w:t>
      </w:r>
      <w:r w:rsidRPr="00B51951">
        <w:rPr>
          <w:lang w:eastAsia="uk-UA"/>
        </w:rPr>
        <w:t xml:space="preserve">Связь нарушений здорового поведения с защитными механизмами у студенческой молодежи / </w:t>
      </w:r>
      <w:r>
        <w:rPr>
          <w:lang w:val="uk-UA" w:eastAsia="uk-UA"/>
        </w:rPr>
        <w:t>О.</w:t>
      </w:r>
      <w:r>
        <w:rPr>
          <w:lang w:val="en-US" w:eastAsia="uk-UA"/>
        </w:rPr>
        <w:t> </w:t>
      </w:r>
      <w:r>
        <w:rPr>
          <w:lang w:val="uk-UA" w:eastAsia="uk-UA"/>
        </w:rPr>
        <w:t>Є.</w:t>
      </w:r>
      <w:r>
        <w:rPr>
          <w:lang w:val="en-US" w:eastAsia="uk-UA"/>
        </w:rPr>
        <w:t> </w:t>
      </w:r>
      <w:r w:rsidRPr="00B51951">
        <w:rPr>
          <w:lang w:val="uk-UA" w:eastAsia="uk-UA"/>
        </w:rPr>
        <w:t>Габелкова</w:t>
      </w:r>
      <w:r w:rsidRPr="00B51951">
        <w:rPr>
          <w:lang w:eastAsia="uk-UA"/>
        </w:rPr>
        <w:t xml:space="preserve"> // </w:t>
      </w:r>
      <w:r w:rsidRPr="00B51951">
        <w:rPr>
          <w:lang w:val="uk-UA"/>
        </w:rPr>
        <w:t xml:space="preserve">Матеріали </w:t>
      </w:r>
      <w:r w:rsidRPr="00B51951">
        <w:rPr>
          <w:lang w:val="en-US"/>
        </w:rPr>
        <w:t>II</w:t>
      </w:r>
      <w:r w:rsidRPr="00207677">
        <w:t xml:space="preserve"> </w:t>
      </w:r>
      <w:r>
        <w:rPr>
          <w:lang w:val="uk-UA"/>
        </w:rPr>
        <w:t xml:space="preserve">міжнародної </w:t>
      </w:r>
      <w:r w:rsidRPr="00B51951">
        <w:rPr>
          <w:lang w:val="uk-UA"/>
        </w:rPr>
        <w:t>науково – практичної конференції</w:t>
      </w:r>
      <w:r>
        <w:t xml:space="preserve"> </w:t>
      </w:r>
      <w:r w:rsidRPr="00B51951">
        <w:t xml:space="preserve">«Генеза </w:t>
      </w:r>
      <w:r w:rsidRPr="00207677">
        <w:rPr>
          <w:lang w:val="uk-UA"/>
        </w:rPr>
        <w:t>буття особистості</w:t>
      </w:r>
      <w:r w:rsidRPr="00B51951">
        <w:t xml:space="preserve">». – </w:t>
      </w:r>
      <w:proofErr w:type="spellStart"/>
      <w:r w:rsidRPr="00B51951">
        <w:t>Київ</w:t>
      </w:r>
      <w:proofErr w:type="spellEnd"/>
      <w:r w:rsidRPr="00B51951">
        <w:t xml:space="preserve">, 19 – 20 </w:t>
      </w:r>
      <w:proofErr w:type="spellStart"/>
      <w:r w:rsidRPr="00B51951">
        <w:t>грудня</w:t>
      </w:r>
      <w:proofErr w:type="spellEnd"/>
      <w:r w:rsidRPr="00B51951">
        <w:t xml:space="preserve"> 2011р. – К.:ДП «</w:t>
      </w:r>
      <w:r w:rsidRPr="00B51951">
        <w:rPr>
          <w:lang w:val="uk-UA"/>
        </w:rPr>
        <w:t>І</w:t>
      </w:r>
      <w:proofErr w:type="spellStart"/>
      <w:r w:rsidRPr="00B51951">
        <w:t>нформац</w:t>
      </w:r>
      <w:proofErr w:type="spellEnd"/>
      <w:r w:rsidRPr="00B51951">
        <w:rPr>
          <w:lang w:val="uk-UA"/>
        </w:rPr>
        <w:t>і</w:t>
      </w:r>
      <w:proofErr w:type="spellStart"/>
      <w:r w:rsidRPr="00B51951">
        <w:t>йн</w:t>
      </w:r>
      <w:proofErr w:type="gramStart"/>
      <w:r w:rsidRPr="00B51951">
        <w:t>о</w:t>
      </w:r>
      <w:proofErr w:type="spellEnd"/>
      <w:r w:rsidRPr="00B51951">
        <w:t>-</w:t>
      </w:r>
      <w:proofErr w:type="gramEnd"/>
      <w:r w:rsidRPr="00B51951">
        <w:t xml:space="preserve"> </w:t>
      </w:r>
      <w:r w:rsidRPr="00B51951">
        <w:rPr>
          <w:lang w:val="uk-UA"/>
        </w:rPr>
        <w:t xml:space="preserve">аналітичне агентство», </w:t>
      </w:r>
      <w:r w:rsidRPr="00B51951">
        <w:t>– Т.</w:t>
      </w:r>
      <w:r w:rsidRPr="00B51951">
        <w:rPr>
          <w:lang w:val="en-US"/>
        </w:rPr>
        <w:t>II</w:t>
      </w:r>
      <w:r w:rsidRPr="00B51951">
        <w:t xml:space="preserve">. – С.166 – 171. </w:t>
      </w:r>
    </w:p>
    <w:p w:rsidR="00D361C7" w:rsidRDefault="00D361C7" w:rsidP="00D4560E">
      <w:pPr>
        <w:pStyle w:val="a3"/>
        <w:spacing w:line="360" w:lineRule="auto"/>
        <w:ind w:firstLine="708"/>
        <w:jc w:val="both"/>
        <w:rPr>
          <w:lang w:val="uk-UA"/>
        </w:rPr>
      </w:pPr>
      <w:r>
        <w:rPr>
          <w:lang w:val="uk-UA"/>
        </w:rPr>
        <w:t>2. Габелкова</w:t>
      </w:r>
      <w:r>
        <w:rPr>
          <w:lang w:val="en-US"/>
        </w:rPr>
        <w:t> </w:t>
      </w:r>
      <w:r w:rsidRPr="00B51951">
        <w:rPr>
          <w:lang w:val="uk-UA"/>
        </w:rPr>
        <w:t>О.</w:t>
      </w:r>
      <w:r>
        <w:rPr>
          <w:lang w:val="en-US"/>
        </w:rPr>
        <w:t> </w:t>
      </w:r>
      <w:r w:rsidRPr="00B51951">
        <w:rPr>
          <w:lang w:val="uk-UA"/>
        </w:rPr>
        <w:t>Є. Взаємозв’язок схильності до порушень здорової поведінки з антиципацією та типов</w:t>
      </w:r>
      <w:r>
        <w:rPr>
          <w:lang w:val="uk-UA"/>
        </w:rPr>
        <w:t>ими особистісними якостями / О.</w:t>
      </w:r>
      <w:r>
        <w:rPr>
          <w:lang w:val="en-US"/>
        </w:rPr>
        <w:t> </w:t>
      </w:r>
      <w:r>
        <w:rPr>
          <w:lang w:val="uk-UA"/>
        </w:rPr>
        <w:t>Є.</w:t>
      </w:r>
      <w:r>
        <w:rPr>
          <w:lang w:val="en-US"/>
        </w:rPr>
        <w:t> </w:t>
      </w:r>
      <w:r w:rsidRPr="00B51951">
        <w:rPr>
          <w:lang w:val="uk-UA"/>
        </w:rPr>
        <w:t>Габелкова, О.</w:t>
      </w:r>
      <w:r>
        <w:rPr>
          <w:lang w:val="en-US"/>
        </w:rPr>
        <w:t> </w:t>
      </w:r>
      <w:r w:rsidRPr="00B51951">
        <w:rPr>
          <w:lang w:val="uk-UA"/>
        </w:rPr>
        <w:t>Л.</w:t>
      </w:r>
      <w:r>
        <w:rPr>
          <w:lang w:val="en-US"/>
        </w:rPr>
        <w:t> </w:t>
      </w:r>
      <w:r w:rsidRPr="00B51951">
        <w:rPr>
          <w:lang w:val="uk-UA"/>
        </w:rPr>
        <w:t xml:space="preserve">Луценко </w:t>
      </w:r>
      <w:r w:rsidRPr="00B51951">
        <w:rPr>
          <w:caps/>
          <w:lang w:val="uk-UA"/>
        </w:rPr>
        <w:t>/</w:t>
      </w:r>
      <w:r w:rsidRPr="00B51951">
        <w:rPr>
          <w:lang w:val="uk-UA"/>
        </w:rPr>
        <w:t>/ Соціальна психологія. – 2012. – № 4 (54). – С. 18-25.</w:t>
      </w:r>
    </w:p>
    <w:p w:rsidR="00D361C7" w:rsidRPr="00C73A27" w:rsidRDefault="00D361C7" w:rsidP="00D4560E">
      <w:pPr>
        <w:pStyle w:val="a3"/>
        <w:spacing w:line="360" w:lineRule="auto"/>
        <w:ind w:firstLine="708"/>
        <w:jc w:val="both"/>
        <w:rPr>
          <w:color w:val="000000"/>
          <w:spacing w:val="5"/>
          <w:lang w:val="uk-UA"/>
        </w:rPr>
      </w:pPr>
      <w:r>
        <w:rPr>
          <w:spacing w:val="5"/>
          <w:lang w:val="uk-UA"/>
        </w:rPr>
        <w:t xml:space="preserve">3. </w:t>
      </w:r>
      <w:proofErr w:type="spellStart"/>
      <w:r w:rsidRPr="00382A43">
        <w:rPr>
          <w:spacing w:val="5"/>
          <w:lang w:val="uk-UA"/>
        </w:rPr>
        <w:t>Коцан</w:t>
      </w:r>
      <w:proofErr w:type="spellEnd"/>
      <w:r w:rsidRPr="00382A43">
        <w:rPr>
          <w:spacing w:val="5"/>
          <w:lang w:val="uk-UA"/>
        </w:rPr>
        <w:t xml:space="preserve"> І. Я. Психологія здоров’я </w:t>
      </w:r>
      <w:r w:rsidRPr="00557974">
        <w:rPr>
          <w:color w:val="000000"/>
          <w:spacing w:val="5"/>
          <w:lang w:val="uk-UA"/>
        </w:rPr>
        <w:t xml:space="preserve">людини / І. Я. </w:t>
      </w:r>
      <w:proofErr w:type="spellStart"/>
      <w:r w:rsidRPr="00557974">
        <w:rPr>
          <w:color w:val="000000"/>
          <w:spacing w:val="5"/>
          <w:lang w:val="uk-UA"/>
        </w:rPr>
        <w:t>Коцан</w:t>
      </w:r>
      <w:proofErr w:type="spellEnd"/>
      <w:r w:rsidRPr="00557974">
        <w:rPr>
          <w:color w:val="000000"/>
          <w:spacing w:val="5"/>
          <w:lang w:val="uk-UA"/>
        </w:rPr>
        <w:t xml:space="preserve">, Г. В. </w:t>
      </w:r>
      <w:proofErr w:type="spellStart"/>
      <w:r w:rsidRPr="00557974">
        <w:rPr>
          <w:color w:val="000000"/>
          <w:spacing w:val="5"/>
          <w:lang w:val="uk-UA"/>
        </w:rPr>
        <w:t>Ложкін</w:t>
      </w:r>
      <w:proofErr w:type="spellEnd"/>
      <w:r w:rsidRPr="00557974">
        <w:rPr>
          <w:color w:val="000000"/>
          <w:spacing w:val="5"/>
          <w:lang w:val="uk-UA"/>
        </w:rPr>
        <w:t>, М.</w:t>
      </w:r>
      <w:r>
        <w:rPr>
          <w:color w:val="000000"/>
          <w:spacing w:val="5"/>
          <w:lang w:val="uk-UA"/>
        </w:rPr>
        <w:t> </w:t>
      </w:r>
      <w:r w:rsidRPr="00557974">
        <w:rPr>
          <w:color w:val="000000"/>
          <w:spacing w:val="5"/>
          <w:lang w:val="uk-UA"/>
        </w:rPr>
        <w:t xml:space="preserve">І. </w:t>
      </w:r>
      <w:proofErr w:type="spellStart"/>
      <w:r w:rsidRPr="00557974">
        <w:rPr>
          <w:color w:val="000000"/>
          <w:spacing w:val="5"/>
          <w:lang w:val="uk-UA"/>
        </w:rPr>
        <w:t>Мушкевич</w:t>
      </w:r>
      <w:proofErr w:type="spellEnd"/>
      <w:r w:rsidRPr="00557974">
        <w:rPr>
          <w:color w:val="000000"/>
          <w:spacing w:val="5"/>
          <w:lang w:val="uk-UA"/>
        </w:rPr>
        <w:t xml:space="preserve">. </w:t>
      </w:r>
      <w:r w:rsidRPr="00557974">
        <w:rPr>
          <w:lang w:val="uk-UA" w:eastAsia="en-US"/>
        </w:rPr>
        <w:t xml:space="preserve">– </w:t>
      </w:r>
      <w:r w:rsidRPr="00557974">
        <w:rPr>
          <w:color w:val="000000"/>
          <w:spacing w:val="5"/>
          <w:lang w:val="uk-UA"/>
        </w:rPr>
        <w:t xml:space="preserve"> Луцьк: РВВ Вежа </w:t>
      </w:r>
      <w:proofErr w:type="spellStart"/>
      <w:r w:rsidRPr="00557974">
        <w:rPr>
          <w:color w:val="000000"/>
          <w:spacing w:val="5"/>
          <w:lang w:val="uk-UA"/>
        </w:rPr>
        <w:t>Волин</w:t>
      </w:r>
      <w:proofErr w:type="spellEnd"/>
      <w:r w:rsidRPr="00557974">
        <w:rPr>
          <w:color w:val="000000"/>
          <w:spacing w:val="5"/>
          <w:lang w:val="uk-UA"/>
        </w:rPr>
        <w:t xml:space="preserve">, нац. </w:t>
      </w:r>
      <w:proofErr w:type="spellStart"/>
      <w:r w:rsidRPr="00557974">
        <w:rPr>
          <w:color w:val="000000"/>
          <w:spacing w:val="5"/>
          <w:lang w:val="uk-UA"/>
        </w:rPr>
        <w:t>ун-ту</w:t>
      </w:r>
      <w:proofErr w:type="spellEnd"/>
      <w:r w:rsidRPr="00557974">
        <w:rPr>
          <w:color w:val="000000"/>
          <w:spacing w:val="5"/>
          <w:lang w:val="uk-UA"/>
        </w:rPr>
        <w:t xml:space="preserve"> ім. Лесі Українки, 2009. </w:t>
      </w:r>
      <w:r w:rsidRPr="00557974">
        <w:rPr>
          <w:lang w:val="uk-UA" w:eastAsia="en-US"/>
        </w:rPr>
        <w:t xml:space="preserve">– </w:t>
      </w:r>
      <w:r w:rsidRPr="00557974">
        <w:rPr>
          <w:color w:val="000000"/>
          <w:spacing w:val="5"/>
          <w:lang w:val="uk-UA"/>
        </w:rPr>
        <w:t xml:space="preserve"> 316с.</w:t>
      </w:r>
    </w:p>
    <w:p w:rsidR="00D361C7" w:rsidRDefault="00D361C7" w:rsidP="00D4560E">
      <w:pPr>
        <w:pStyle w:val="a3"/>
        <w:spacing w:line="360" w:lineRule="auto"/>
        <w:ind w:firstLine="708"/>
        <w:jc w:val="both"/>
        <w:rPr>
          <w:lang w:val="uk-UA" w:eastAsia="en-US"/>
        </w:rPr>
      </w:pPr>
      <w:r>
        <w:rPr>
          <w:lang w:val="uk-UA" w:eastAsia="en-US"/>
        </w:rPr>
        <w:t xml:space="preserve">4. </w:t>
      </w:r>
      <w:r w:rsidRPr="00475F48">
        <w:rPr>
          <w:lang w:eastAsia="en-US"/>
        </w:rPr>
        <w:t xml:space="preserve">Куценко Г. И. </w:t>
      </w:r>
      <w:r w:rsidRPr="000038B3">
        <w:rPr>
          <w:lang w:eastAsia="en-US"/>
        </w:rPr>
        <w:t xml:space="preserve">Книга о здоровом образе жизни / Г. И. Куценко, Ю. В. Новиков. – М.: </w:t>
      </w:r>
      <w:proofErr w:type="spellStart"/>
      <w:r w:rsidRPr="000038B3">
        <w:rPr>
          <w:lang w:eastAsia="en-US"/>
        </w:rPr>
        <w:t>Аверсев</w:t>
      </w:r>
      <w:proofErr w:type="spellEnd"/>
      <w:r w:rsidRPr="000038B3">
        <w:rPr>
          <w:lang w:eastAsia="en-US"/>
        </w:rPr>
        <w:t>, 1997. – 393 с.</w:t>
      </w:r>
    </w:p>
    <w:p w:rsidR="00D361C7" w:rsidRPr="0020592D" w:rsidRDefault="00D361C7" w:rsidP="00D4560E">
      <w:pPr>
        <w:pStyle w:val="a3"/>
        <w:spacing w:line="360" w:lineRule="auto"/>
        <w:ind w:firstLine="708"/>
        <w:jc w:val="both"/>
      </w:pPr>
      <w:r>
        <w:rPr>
          <w:lang w:val="uk-UA"/>
        </w:rPr>
        <w:lastRenderedPageBreak/>
        <w:t>5. Луценко</w:t>
      </w:r>
      <w:r>
        <w:rPr>
          <w:lang w:val="en-US"/>
        </w:rPr>
        <w:t> </w:t>
      </w:r>
      <w:r>
        <w:rPr>
          <w:lang w:val="uk-UA"/>
        </w:rPr>
        <w:t>Е.</w:t>
      </w:r>
      <w:r>
        <w:rPr>
          <w:lang w:val="en-US"/>
        </w:rPr>
        <w:t> </w:t>
      </w:r>
      <w:r w:rsidRPr="00B51951">
        <w:rPr>
          <w:lang w:val="uk-UA"/>
        </w:rPr>
        <w:t xml:space="preserve">Л. </w:t>
      </w:r>
      <w:r w:rsidRPr="00B51951">
        <w:t>Опросник нарушений здорового поведения – новый инструмент для исследов</w:t>
      </w:r>
      <w:r>
        <w:t>аний в психологии здоровья / Е.</w:t>
      </w:r>
      <w:r>
        <w:rPr>
          <w:lang w:val="en-US"/>
        </w:rPr>
        <w:t> </w:t>
      </w:r>
      <w:r>
        <w:t>Л.</w:t>
      </w:r>
      <w:r>
        <w:rPr>
          <w:lang w:val="en-US"/>
        </w:rPr>
        <w:t> </w:t>
      </w:r>
      <w:r>
        <w:t>Луценко, О.</w:t>
      </w:r>
      <w:r>
        <w:rPr>
          <w:lang w:val="en-US"/>
        </w:rPr>
        <w:t> </w:t>
      </w:r>
      <w:r>
        <w:t>Е.</w:t>
      </w:r>
      <w:r>
        <w:rPr>
          <w:lang w:val="en-US"/>
        </w:rPr>
        <w:t> </w:t>
      </w:r>
      <w:proofErr w:type="spellStart"/>
      <w:r w:rsidRPr="00B51951">
        <w:t>Габелкова</w:t>
      </w:r>
      <w:proofErr w:type="spellEnd"/>
      <w:r w:rsidRPr="00B51951">
        <w:t xml:space="preserve"> // Вопросы психологии </w:t>
      </w:r>
      <w:r w:rsidRPr="00B51951">
        <w:rPr>
          <w:lang w:val="uk-UA"/>
        </w:rPr>
        <w:t>. – 2013. – №5. – С.142-153.</w:t>
      </w:r>
    </w:p>
    <w:p w:rsidR="00D361C7" w:rsidRDefault="00D361C7" w:rsidP="00D4560E">
      <w:pPr>
        <w:pStyle w:val="a3"/>
        <w:spacing w:line="360" w:lineRule="auto"/>
        <w:ind w:firstLine="708"/>
        <w:jc w:val="both"/>
        <w:rPr>
          <w:lang w:val="uk-UA" w:eastAsia="en-US"/>
        </w:rPr>
      </w:pPr>
      <w:r>
        <w:rPr>
          <w:lang w:val="uk-UA" w:eastAsia="en-US"/>
        </w:rPr>
        <w:t xml:space="preserve">6. </w:t>
      </w:r>
      <w:proofErr w:type="gramStart"/>
      <w:r w:rsidRPr="007A3B12">
        <w:rPr>
          <w:lang w:eastAsia="en-US"/>
        </w:rPr>
        <w:t>Малкина-Пых</w:t>
      </w:r>
      <w:proofErr w:type="gramEnd"/>
      <w:r w:rsidRPr="007A3B12">
        <w:rPr>
          <w:lang w:eastAsia="en-US"/>
        </w:rPr>
        <w:t xml:space="preserve"> И. Г. </w:t>
      </w:r>
      <w:proofErr w:type="spellStart"/>
      <w:r w:rsidRPr="007A3B12">
        <w:rPr>
          <w:lang w:eastAsia="en-US"/>
        </w:rPr>
        <w:t>Психосоматика</w:t>
      </w:r>
      <w:proofErr w:type="spellEnd"/>
      <w:r w:rsidRPr="00C73A27">
        <w:rPr>
          <w:lang w:eastAsia="en-US"/>
        </w:rPr>
        <w:t xml:space="preserve">: справочник практического психолога / И. Г. Малкина-Пых. – М.: </w:t>
      </w:r>
      <w:proofErr w:type="spellStart"/>
      <w:r w:rsidRPr="00C73A27">
        <w:rPr>
          <w:lang w:eastAsia="en-US"/>
        </w:rPr>
        <w:t>Эксмо</w:t>
      </w:r>
      <w:proofErr w:type="spellEnd"/>
      <w:r w:rsidRPr="00C73A27">
        <w:rPr>
          <w:lang w:eastAsia="en-US"/>
        </w:rPr>
        <w:t>, 2005. – 992 с.</w:t>
      </w:r>
    </w:p>
    <w:p w:rsidR="00D361C7" w:rsidRDefault="00D361C7" w:rsidP="00D4560E">
      <w:pPr>
        <w:pStyle w:val="a3"/>
        <w:spacing w:line="360" w:lineRule="auto"/>
        <w:ind w:firstLine="708"/>
        <w:jc w:val="both"/>
        <w:rPr>
          <w:lang w:val="uk-UA"/>
        </w:rPr>
      </w:pPr>
      <w:r>
        <w:rPr>
          <w:lang w:val="uk-UA"/>
        </w:rPr>
        <w:t xml:space="preserve">7. </w:t>
      </w:r>
      <w:r w:rsidRPr="00F809D3">
        <w:t xml:space="preserve">Психология здоровья: [учебник </w:t>
      </w:r>
      <w:proofErr w:type="gramStart"/>
      <w:r w:rsidRPr="00C73A27">
        <w:t>для</w:t>
      </w:r>
      <w:proofErr w:type="gramEnd"/>
      <w:r w:rsidRPr="00C73A27">
        <w:t xml:space="preserve"> </w:t>
      </w:r>
      <w:proofErr w:type="gramStart"/>
      <w:r w:rsidRPr="00C73A27">
        <w:t>вызов</w:t>
      </w:r>
      <w:proofErr w:type="gramEnd"/>
      <w:r w:rsidRPr="00C73A27">
        <w:t>] / Под ред. Г. С. Никифорова. – СПб</w:t>
      </w:r>
      <w:proofErr w:type="gramStart"/>
      <w:r w:rsidRPr="00C73A27">
        <w:t xml:space="preserve">.: </w:t>
      </w:r>
      <w:proofErr w:type="gramEnd"/>
      <w:r w:rsidRPr="00C73A27">
        <w:t>Питер, 2003. – 607 с</w:t>
      </w:r>
      <w:r w:rsidRPr="00C73A27">
        <w:rPr>
          <w:lang w:val="uk-UA"/>
        </w:rPr>
        <w:t xml:space="preserve">.: </w:t>
      </w:r>
      <w:proofErr w:type="spellStart"/>
      <w:r w:rsidRPr="00C73A27">
        <w:rPr>
          <w:lang w:val="uk-UA"/>
        </w:rPr>
        <w:t>ил</w:t>
      </w:r>
      <w:proofErr w:type="spellEnd"/>
      <w:r w:rsidRPr="00C73A27">
        <w:rPr>
          <w:lang w:val="uk-UA"/>
        </w:rPr>
        <w:t>. – (</w:t>
      </w:r>
      <w:proofErr w:type="spellStart"/>
      <w:r w:rsidRPr="00C73A27">
        <w:rPr>
          <w:lang w:val="uk-UA"/>
        </w:rPr>
        <w:t>Серия</w:t>
      </w:r>
      <w:proofErr w:type="spellEnd"/>
      <w:r w:rsidRPr="00C73A27">
        <w:rPr>
          <w:lang w:val="uk-UA"/>
        </w:rPr>
        <w:t xml:space="preserve"> «</w:t>
      </w:r>
      <w:proofErr w:type="spellStart"/>
      <w:r w:rsidRPr="00C73A27">
        <w:rPr>
          <w:lang w:val="uk-UA"/>
        </w:rPr>
        <w:t>Учебник</w:t>
      </w:r>
      <w:proofErr w:type="spellEnd"/>
      <w:r w:rsidRPr="00C73A27">
        <w:rPr>
          <w:lang w:val="uk-UA"/>
        </w:rPr>
        <w:t xml:space="preserve"> для </w:t>
      </w:r>
      <w:proofErr w:type="spellStart"/>
      <w:r w:rsidRPr="00C73A27">
        <w:rPr>
          <w:lang w:val="uk-UA"/>
        </w:rPr>
        <w:t>вузов</w:t>
      </w:r>
      <w:proofErr w:type="spellEnd"/>
      <w:r w:rsidRPr="00C73A27">
        <w:rPr>
          <w:lang w:val="uk-UA"/>
        </w:rPr>
        <w:t>»).</w:t>
      </w:r>
    </w:p>
    <w:p w:rsidR="00D361C7" w:rsidRPr="00C73A27" w:rsidRDefault="00D361C7" w:rsidP="00D4560E">
      <w:pPr>
        <w:spacing w:after="0" w:line="360" w:lineRule="auto"/>
        <w:ind w:firstLine="708"/>
        <w:jc w:val="both"/>
        <w:rPr>
          <w:color w:val="000000"/>
          <w:spacing w:val="-2"/>
        </w:rPr>
      </w:pPr>
      <w:r>
        <w:rPr>
          <w:spacing w:val="-2"/>
          <w:lang w:val="uk-UA"/>
        </w:rPr>
        <w:t xml:space="preserve">8. </w:t>
      </w:r>
      <w:r w:rsidRPr="00382A43">
        <w:rPr>
          <w:spacing w:val="-2"/>
          <w:lang w:val="uk-UA"/>
        </w:rPr>
        <w:t xml:space="preserve">Сайко </w:t>
      </w:r>
      <w:r w:rsidRPr="00382A43">
        <w:rPr>
          <w:spacing w:val="-2"/>
        </w:rPr>
        <w:t>Э.</w:t>
      </w:r>
      <w:r>
        <w:rPr>
          <w:spacing w:val="-2"/>
          <w:lang w:val="uk-UA"/>
        </w:rPr>
        <w:t xml:space="preserve"> </w:t>
      </w:r>
      <w:r w:rsidRPr="00382A43">
        <w:rPr>
          <w:spacing w:val="-2"/>
        </w:rPr>
        <w:t xml:space="preserve">В. Здоровье </w:t>
      </w:r>
      <w:r w:rsidRPr="00C73A27">
        <w:rPr>
          <w:color w:val="000000"/>
          <w:spacing w:val="-2"/>
        </w:rPr>
        <w:t xml:space="preserve">как явление социального бытия и основание действенной силы человека в его эволюции / Э. В. Сайко // Мир психологии. </w:t>
      </w:r>
      <w:r w:rsidRPr="00C73A27">
        <w:t xml:space="preserve">– </w:t>
      </w:r>
      <w:r w:rsidRPr="00C73A27">
        <w:rPr>
          <w:color w:val="000000"/>
          <w:spacing w:val="-2"/>
        </w:rPr>
        <w:t xml:space="preserve">2000. </w:t>
      </w:r>
      <w:r w:rsidRPr="00C73A27">
        <w:t xml:space="preserve">– </w:t>
      </w:r>
      <w:r w:rsidRPr="00C73A27">
        <w:rPr>
          <w:color w:val="000000"/>
          <w:spacing w:val="-2"/>
        </w:rPr>
        <w:t>№ 1(21). – С. 3-11.</w:t>
      </w:r>
    </w:p>
    <w:p w:rsidR="00D361C7" w:rsidRPr="00C73A27" w:rsidRDefault="00D361C7" w:rsidP="00D4560E">
      <w:pPr>
        <w:spacing w:after="0" w:line="360" w:lineRule="auto"/>
        <w:ind w:firstLine="708"/>
        <w:jc w:val="both"/>
      </w:pPr>
      <w:r>
        <w:rPr>
          <w:spacing w:val="-2"/>
          <w:lang w:val="uk-UA"/>
        </w:rPr>
        <w:t xml:space="preserve">9. </w:t>
      </w:r>
      <w:r w:rsidRPr="00D250B0">
        <w:rPr>
          <w:spacing w:val="-2"/>
          <w:lang w:val="uk-UA"/>
        </w:rPr>
        <w:t xml:space="preserve">Соколова Е. Т. </w:t>
      </w:r>
      <w:r w:rsidRPr="00D250B0">
        <w:rPr>
          <w:spacing w:val="-2"/>
        </w:rPr>
        <w:t xml:space="preserve">Проективные </w:t>
      </w:r>
      <w:r w:rsidRPr="00C73A27">
        <w:rPr>
          <w:color w:val="000000"/>
          <w:spacing w:val="-2"/>
          <w:lang w:val="uk-UA"/>
        </w:rPr>
        <w:t xml:space="preserve">методики </w:t>
      </w:r>
      <w:r w:rsidRPr="00C73A27">
        <w:rPr>
          <w:color w:val="000000"/>
          <w:spacing w:val="-2"/>
        </w:rPr>
        <w:t xml:space="preserve">исследования личности / </w:t>
      </w:r>
      <w:r w:rsidR="00E01798">
        <w:rPr>
          <w:spacing w:val="-2"/>
          <w:lang w:val="uk-UA"/>
        </w:rPr>
        <w:t>Е.</w:t>
      </w:r>
      <w:r w:rsidR="00E01798">
        <w:rPr>
          <w:spacing w:val="-2"/>
          <w:lang w:val="en-US"/>
        </w:rPr>
        <w:t> </w:t>
      </w:r>
      <w:r w:rsidRPr="00C73A27">
        <w:rPr>
          <w:spacing w:val="-2"/>
          <w:lang w:val="uk-UA"/>
        </w:rPr>
        <w:t>Т.</w:t>
      </w:r>
      <w:r w:rsidR="00E01798">
        <w:rPr>
          <w:spacing w:val="-2"/>
          <w:lang w:val="en-US"/>
        </w:rPr>
        <w:t> </w:t>
      </w:r>
      <w:r w:rsidRPr="00C73A27">
        <w:rPr>
          <w:spacing w:val="-2"/>
          <w:lang w:val="uk-UA"/>
        </w:rPr>
        <w:t xml:space="preserve">Соколова. </w:t>
      </w:r>
      <w:r w:rsidRPr="00C73A27">
        <w:rPr>
          <w:color w:val="000000"/>
          <w:spacing w:val="-2"/>
        </w:rPr>
        <w:t>– М.: МГУ, 1987. – 174 с.</w:t>
      </w:r>
    </w:p>
    <w:p w:rsidR="00D361C7" w:rsidRPr="00300BFE" w:rsidRDefault="00D361C7" w:rsidP="00D4560E">
      <w:pPr>
        <w:autoSpaceDE w:val="0"/>
        <w:autoSpaceDN w:val="0"/>
        <w:adjustRightInd w:val="0"/>
        <w:spacing w:after="0" w:line="360" w:lineRule="auto"/>
        <w:ind w:firstLine="708"/>
        <w:jc w:val="both"/>
        <w:rPr>
          <w:rFonts w:eastAsia="TimesNewRomanPSMT"/>
          <w:lang w:val="uk-UA"/>
        </w:rPr>
      </w:pPr>
      <w:r>
        <w:rPr>
          <w:rFonts w:eastAsia="TimesNewRomanPSMT"/>
          <w:lang w:val="uk-UA"/>
        </w:rPr>
        <w:t xml:space="preserve">10. </w:t>
      </w:r>
      <w:r w:rsidRPr="00300BFE">
        <w:rPr>
          <w:rFonts w:eastAsia="TimesNewRomanPSMT"/>
          <w:lang w:val="uk-UA"/>
        </w:rPr>
        <w:t xml:space="preserve">Титаренко Т.М. Формування в молоді настанов на здоровий спосіб життя: методичні рекомендації. / Т.М. Титаренко, Л. А. </w:t>
      </w:r>
      <w:proofErr w:type="spellStart"/>
      <w:r w:rsidRPr="00300BFE">
        <w:rPr>
          <w:rFonts w:eastAsia="TimesNewRomanPSMT"/>
          <w:lang w:val="uk-UA"/>
        </w:rPr>
        <w:t>Лєпіхова</w:t>
      </w:r>
      <w:proofErr w:type="spellEnd"/>
      <w:r w:rsidRPr="00300BFE">
        <w:rPr>
          <w:rFonts w:eastAsia="TimesNewRomanPSMT"/>
          <w:lang w:val="uk-UA"/>
        </w:rPr>
        <w:t xml:space="preserve">, О. Я. </w:t>
      </w:r>
      <w:proofErr w:type="spellStart"/>
      <w:r w:rsidRPr="00300BFE">
        <w:rPr>
          <w:rFonts w:eastAsia="TimesNewRomanPSMT"/>
          <w:lang w:val="uk-UA"/>
        </w:rPr>
        <w:t>Кляпець</w:t>
      </w:r>
      <w:proofErr w:type="spellEnd"/>
      <w:r w:rsidRPr="00300BFE">
        <w:rPr>
          <w:rFonts w:eastAsia="TimesNewRomanPSMT"/>
          <w:lang w:val="uk-UA"/>
        </w:rPr>
        <w:t>. – К.: Міленіум, 2006. – 124 с.</w:t>
      </w:r>
    </w:p>
    <w:p w:rsidR="00D361C7" w:rsidRPr="0090749B" w:rsidRDefault="00D361C7" w:rsidP="00D4560E">
      <w:pPr>
        <w:spacing w:after="0" w:line="360" w:lineRule="auto"/>
        <w:ind w:firstLine="708"/>
        <w:jc w:val="both"/>
        <w:rPr>
          <w:lang w:val="uk-UA" w:eastAsia="en-US"/>
        </w:rPr>
      </w:pPr>
      <w:r>
        <w:rPr>
          <w:lang w:val="uk-UA"/>
        </w:rPr>
        <w:t xml:space="preserve">11. </w:t>
      </w:r>
      <w:r w:rsidRPr="00D250B0">
        <w:t>Фрейд З.</w:t>
      </w:r>
      <w:r w:rsidRPr="00D250B0">
        <w:rPr>
          <w:b/>
          <w:bCs/>
        </w:rPr>
        <w:t xml:space="preserve"> </w:t>
      </w:r>
      <w:r w:rsidRPr="00D250B0">
        <w:t xml:space="preserve">Введение </w:t>
      </w:r>
      <w:r>
        <w:t xml:space="preserve">в психоанализ: </w:t>
      </w:r>
      <w:r>
        <w:rPr>
          <w:lang w:val="uk-UA"/>
        </w:rPr>
        <w:t>Л</w:t>
      </w:r>
      <w:proofErr w:type="spellStart"/>
      <w:r>
        <w:t>екции</w:t>
      </w:r>
      <w:proofErr w:type="spellEnd"/>
      <w:r>
        <w:t xml:space="preserve"> / З</w:t>
      </w:r>
      <w:r>
        <w:rPr>
          <w:lang w:val="uk-UA"/>
        </w:rPr>
        <w:t>.</w:t>
      </w:r>
      <w:r w:rsidRPr="0090749B">
        <w:t xml:space="preserve"> Фрейд; </w:t>
      </w:r>
      <w:r w:rsidRPr="00277BD9">
        <w:t>[</w:t>
      </w:r>
      <w:r>
        <w:t xml:space="preserve">пер. с </w:t>
      </w:r>
      <w:proofErr w:type="gramStart"/>
      <w:r>
        <w:t>нем</w:t>
      </w:r>
      <w:proofErr w:type="gramEnd"/>
      <w:r>
        <w:t>.</w:t>
      </w:r>
      <w:r w:rsidRPr="000E66C9">
        <w:t xml:space="preserve"> </w:t>
      </w:r>
      <w:r>
        <w:t>Г. В. Барышниковой;</w:t>
      </w:r>
      <w:r w:rsidRPr="0090749B">
        <w:t xml:space="preserve"> под ред. Е. Е. Соколовой и Т. В. Родионовой</w:t>
      </w:r>
      <w:r w:rsidRPr="000E66C9">
        <w:t>]</w:t>
      </w:r>
      <w:r w:rsidRPr="0090749B">
        <w:t xml:space="preserve">. </w:t>
      </w:r>
      <w:r w:rsidRPr="00C73A27">
        <w:rPr>
          <w:rFonts w:eastAsia="TimesNewRomanPSMT"/>
          <w:lang w:val="uk-UA"/>
        </w:rPr>
        <w:t>–</w:t>
      </w:r>
      <w:r>
        <w:rPr>
          <w:rFonts w:eastAsia="TimesNewRomanPSMT"/>
          <w:lang w:val="uk-UA"/>
        </w:rPr>
        <w:t xml:space="preserve"> </w:t>
      </w:r>
      <w:r>
        <w:t>СПб</w:t>
      </w:r>
      <w:proofErr w:type="gramStart"/>
      <w:r>
        <w:t xml:space="preserve">.: </w:t>
      </w:r>
      <w:proofErr w:type="gramEnd"/>
      <w:r>
        <w:t xml:space="preserve">Азбука-классика, 2009. </w:t>
      </w:r>
      <w:r w:rsidRPr="00C73A27">
        <w:rPr>
          <w:rFonts w:eastAsia="TimesNewRomanPSMT"/>
          <w:lang w:val="uk-UA"/>
        </w:rPr>
        <w:t>–</w:t>
      </w:r>
      <w:r w:rsidRPr="0090749B">
        <w:t xml:space="preserve"> 414 с.</w:t>
      </w:r>
    </w:p>
    <w:p w:rsidR="00D361C7" w:rsidRPr="00322F3D" w:rsidRDefault="00D361C7" w:rsidP="002815DF">
      <w:pPr>
        <w:spacing w:after="0" w:line="360" w:lineRule="auto"/>
        <w:ind w:firstLine="708"/>
        <w:jc w:val="both"/>
        <w:rPr>
          <w:lang w:val="uk-UA"/>
        </w:rPr>
      </w:pPr>
      <w:r>
        <w:rPr>
          <w:lang w:val="uk-UA"/>
        </w:rPr>
        <w:t xml:space="preserve">12. </w:t>
      </w:r>
      <w:r w:rsidRPr="009B3A17">
        <w:rPr>
          <w:lang w:val="fr-FR"/>
        </w:rPr>
        <w:t xml:space="preserve">Armitage, C. J., &amp; Conner, M. (2000). </w:t>
      </w:r>
      <w:r w:rsidRPr="009233BE">
        <w:rPr>
          <w:lang w:val="en-US"/>
        </w:rPr>
        <w:t>Social cognition models and health behavior: a structured review. Psychology and Health, 15, 173-189.</w:t>
      </w:r>
    </w:p>
    <w:sectPr w:rsidR="00D361C7" w:rsidRPr="00322F3D" w:rsidSect="00A2252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436B8"/>
    <w:rsid w:val="000038B3"/>
    <w:rsid w:val="00016F83"/>
    <w:rsid w:val="00043307"/>
    <w:rsid w:val="00057017"/>
    <w:rsid w:val="00065092"/>
    <w:rsid w:val="0006540D"/>
    <w:rsid w:val="00072419"/>
    <w:rsid w:val="00077B66"/>
    <w:rsid w:val="00087CCF"/>
    <w:rsid w:val="0009770E"/>
    <w:rsid w:val="000D4543"/>
    <w:rsid w:val="000E66C9"/>
    <w:rsid w:val="000E756B"/>
    <w:rsid w:val="00104110"/>
    <w:rsid w:val="00106119"/>
    <w:rsid w:val="00111133"/>
    <w:rsid w:val="00115A87"/>
    <w:rsid w:val="00122903"/>
    <w:rsid w:val="00127E69"/>
    <w:rsid w:val="001442ED"/>
    <w:rsid w:val="00145A61"/>
    <w:rsid w:val="0015683D"/>
    <w:rsid w:val="00182EEF"/>
    <w:rsid w:val="001A4669"/>
    <w:rsid w:val="001B25B4"/>
    <w:rsid w:val="001B2E09"/>
    <w:rsid w:val="001B67C9"/>
    <w:rsid w:val="001B71C8"/>
    <w:rsid w:val="001C10FC"/>
    <w:rsid w:val="001D17E6"/>
    <w:rsid w:val="001E6081"/>
    <w:rsid w:val="001F03EA"/>
    <w:rsid w:val="0020592D"/>
    <w:rsid w:val="0020629F"/>
    <w:rsid w:val="00207677"/>
    <w:rsid w:val="00213BD7"/>
    <w:rsid w:val="00225BF6"/>
    <w:rsid w:val="0022783D"/>
    <w:rsid w:val="0023524D"/>
    <w:rsid w:val="00241BC8"/>
    <w:rsid w:val="0025661A"/>
    <w:rsid w:val="002605A2"/>
    <w:rsid w:val="002673C9"/>
    <w:rsid w:val="00277BD9"/>
    <w:rsid w:val="0028071C"/>
    <w:rsid w:val="002815DF"/>
    <w:rsid w:val="00281608"/>
    <w:rsid w:val="00295060"/>
    <w:rsid w:val="002A23E5"/>
    <w:rsid w:val="002B6389"/>
    <w:rsid w:val="002E0851"/>
    <w:rsid w:val="002F29D7"/>
    <w:rsid w:val="002F6E31"/>
    <w:rsid w:val="002F7D61"/>
    <w:rsid w:val="00300BFE"/>
    <w:rsid w:val="003015A4"/>
    <w:rsid w:val="0030235A"/>
    <w:rsid w:val="00302B89"/>
    <w:rsid w:val="00302D25"/>
    <w:rsid w:val="00304681"/>
    <w:rsid w:val="00310052"/>
    <w:rsid w:val="00320C66"/>
    <w:rsid w:val="00322F3D"/>
    <w:rsid w:val="00330AD6"/>
    <w:rsid w:val="00340FDB"/>
    <w:rsid w:val="00352330"/>
    <w:rsid w:val="00355C63"/>
    <w:rsid w:val="00361EBB"/>
    <w:rsid w:val="003662B7"/>
    <w:rsid w:val="00382A43"/>
    <w:rsid w:val="00390FD5"/>
    <w:rsid w:val="00396AF5"/>
    <w:rsid w:val="003B44F7"/>
    <w:rsid w:val="003D37ED"/>
    <w:rsid w:val="003E6419"/>
    <w:rsid w:val="003F1ED8"/>
    <w:rsid w:val="003F647B"/>
    <w:rsid w:val="004226A3"/>
    <w:rsid w:val="00430D14"/>
    <w:rsid w:val="00437D5A"/>
    <w:rsid w:val="004434C3"/>
    <w:rsid w:val="0045010E"/>
    <w:rsid w:val="004711B3"/>
    <w:rsid w:val="00472A3E"/>
    <w:rsid w:val="00475F48"/>
    <w:rsid w:val="00480615"/>
    <w:rsid w:val="00493108"/>
    <w:rsid w:val="0049356A"/>
    <w:rsid w:val="0049614D"/>
    <w:rsid w:val="004A2A4F"/>
    <w:rsid w:val="004C66B9"/>
    <w:rsid w:val="004D0BBA"/>
    <w:rsid w:val="004E38CA"/>
    <w:rsid w:val="00517B6F"/>
    <w:rsid w:val="005276B0"/>
    <w:rsid w:val="00533CE0"/>
    <w:rsid w:val="00534B9D"/>
    <w:rsid w:val="005362B1"/>
    <w:rsid w:val="005565D1"/>
    <w:rsid w:val="00557974"/>
    <w:rsid w:val="00564F4B"/>
    <w:rsid w:val="00566DAE"/>
    <w:rsid w:val="00566F9D"/>
    <w:rsid w:val="00570AA4"/>
    <w:rsid w:val="00574340"/>
    <w:rsid w:val="0057572D"/>
    <w:rsid w:val="0057591E"/>
    <w:rsid w:val="00576898"/>
    <w:rsid w:val="0058220F"/>
    <w:rsid w:val="005A405C"/>
    <w:rsid w:val="005A49D0"/>
    <w:rsid w:val="005A4FCB"/>
    <w:rsid w:val="005B5D11"/>
    <w:rsid w:val="005B694D"/>
    <w:rsid w:val="005D5430"/>
    <w:rsid w:val="005E0CAE"/>
    <w:rsid w:val="006128F3"/>
    <w:rsid w:val="00627EFF"/>
    <w:rsid w:val="00644ADB"/>
    <w:rsid w:val="00652AAA"/>
    <w:rsid w:val="0065779D"/>
    <w:rsid w:val="006648AE"/>
    <w:rsid w:val="006736BA"/>
    <w:rsid w:val="00673C88"/>
    <w:rsid w:val="006800E7"/>
    <w:rsid w:val="0068765E"/>
    <w:rsid w:val="006A5B3F"/>
    <w:rsid w:val="006B7595"/>
    <w:rsid w:val="006C5D8C"/>
    <w:rsid w:val="006D1B2D"/>
    <w:rsid w:val="006D2E11"/>
    <w:rsid w:val="006D3497"/>
    <w:rsid w:val="006E5C64"/>
    <w:rsid w:val="006F6B21"/>
    <w:rsid w:val="00704DC3"/>
    <w:rsid w:val="0071227A"/>
    <w:rsid w:val="00716CDE"/>
    <w:rsid w:val="007407BB"/>
    <w:rsid w:val="007437A7"/>
    <w:rsid w:val="00762294"/>
    <w:rsid w:val="0076385C"/>
    <w:rsid w:val="0077077D"/>
    <w:rsid w:val="007760B4"/>
    <w:rsid w:val="00781CCD"/>
    <w:rsid w:val="00794CA0"/>
    <w:rsid w:val="007A1C8A"/>
    <w:rsid w:val="007A2BC9"/>
    <w:rsid w:val="007A3B12"/>
    <w:rsid w:val="007C1428"/>
    <w:rsid w:val="007D6E2C"/>
    <w:rsid w:val="007E2D31"/>
    <w:rsid w:val="007E6022"/>
    <w:rsid w:val="008030CC"/>
    <w:rsid w:val="00804EBF"/>
    <w:rsid w:val="008357D9"/>
    <w:rsid w:val="00844C90"/>
    <w:rsid w:val="00850250"/>
    <w:rsid w:val="00862D37"/>
    <w:rsid w:val="00870827"/>
    <w:rsid w:val="00875519"/>
    <w:rsid w:val="008801FF"/>
    <w:rsid w:val="00892ED5"/>
    <w:rsid w:val="008A53B8"/>
    <w:rsid w:val="008B41BF"/>
    <w:rsid w:val="008C05D3"/>
    <w:rsid w:val="008D55CB"/>
    <w:rsid w:val="008F6C07"/>
    <w:rsid w:val="00900454"/>
    <w:rsid w:val="0090749B"/>
    <w:rsid w:val="00913426"/>
    <w:rsid w:val="00920BAF"/>
    <w:rsid w:val="009233BE"/>
    <w:rsid w:val="0093288B"/>
    <w:rsid w:val="00942F7D"/>
    <w:rsid w:val="009461D4"/>
    <w:rsid w:val="00946798"/>
    <w:rsid w:val="00961762"/>
    <w:rsid w:val="0096629A"/>
    <w:rsid w:val="00980B16"/>
    <w:rsid w:val="009831ED"/>
    <w:rsid w:val="00995C74"/>
    <w:rsid w:val="009B3203"/>
    <w:rsid w:val="009B35B2"/>
    <w:rsid w:val="009B3A17"/>
    <w:rsid w:val="009D2222"/>
    <w:rsid w:val="009E32DA"/>
    <w:rsid w:val="00A060C7"/>
    <w:rsid w:val="00A066C4"/>
    <w:rsid w:val="00A11249"/>
    <w:rsid w:val="00A1340D"/>
    <w:rsid w:val="00A14691"/>
    <w:rsid w:val="00A152D1"/>
    <w:rsid w:val="00A173E8"/>
    <w:rsid w:val="00A2252B"/>
    <w:rsid w:val="00A23526"/>
    <w:rsid w:val="00A307DF"/>
    <w:rsid w:val="00A32C1E"/>
    <w:rsid w:val="00A33A51"/>
    <w:rsid w:val="00A54E86"/>
    <w:rsid w:val="00A62833"/>
    <w:rsid w:val="00A736EF"/>
    <w:rsid w:val="00A761AF"/>
    <w:rsid w:val="00AC077F"/>
    <w:rsid w:val="00AC1C86"/>
    <w:rsid w:val="00AD3666"/>
    <w:rsid w:val="00AD5EFE"/>
    <w:rsid w:val="00AE575C"/>
    <w:rsid w:val="00B0625E"/>
    <w:rsid w:val="00B131B6"/>
    <w:rsid w:val="00B269D3"/>
    <w:rsid w:val="00B32051"/>
    <w:rsid w:val="00B34F75"/>
    <w:rsid w:val="00B51951"/>
    <w:rsid w:val="00B52BA1"/>
    <w:rsid w:val="00B87406"/>
    <w:rsid w:val="00B97981"/>
    <w:rsid w:val="00BB09AC"/>
    <w:rsid w:val="00BB11B5"/>
    <w:rsid w:val="00BD0936"/>
    <w:rsid w:val="00BD2A8C"/>
    <w:rsid w:val="00BD521E"/>
    <w:rsid w:val="00C10726"/>
    <w:rsid w:val="00C10D8E"/>
    <w:rsid w:val="00C15E1F"/>
    <w:rsid w:val="00C164F3"/>
    <w:rsid w:val="00C23929"/>
    <w:rsid w:val="00C3478E"/>
    <w:rsid w:val="00C34FB2"/>
    <w:rsid w:val="00C42238"/>
    <w:rsid w:val="00C4678E"/>
    <w:rsid w:val="00C67421"/>
    <w:rsid w:val="00C712EE"/>
    <w:rsid w:val="00C73A27"/>
    <w:rsid w:val="00C779F6"/>
    <w:rsid w:val="00C80BB6"/>
    <w:rsid w:val="00C851AD"/>
    <w:rsid w:val="00C86718"/>
    <w:rsid w:val="00C941C6"/>
    <w:rsid w:val="00CA4910"/>
    <w:rsid w:val="00CA7FEC"/>
    <w:rsid w:val="00CC7C81"/>
    <w:rsid w:val="00D00B8B"/>
    <w:rsid w:val="00D10EB6"/>
    <w:rsid w:val="00D13729"/>
    <w:rsid w:val="00D250B0"/>
    <w:rsid w:val="00D31D1C"/>
    <w:rsid w:val="00D33B0A"/>
    <w:rsid w:val="00D361C7"/>
    <w:rsid w:val="00D436B8"/>
    <w:rsid w:val="00D4560E"/>
    <w:rsid w:val="00D4678C"/>
    <w:rsid w:val="00D53A0A"/>
    <w:rsid w:val="00D546FB"/>
    <w:rsid w:val="00D55182"/>
    <w:rsid w:val="00D65DA9"/>
    <w:rsid w:val="00D702A5"/>
    <w:rsid w:val="00D7584F"/>
    <w:rsid w:val="00D75944"/>
    <w:rsid w:val="00D85E6F"/>
    <w:rsid w:val="00DA24F7"/>
    <w:rsid w:val="00DC57D4"/>
    <w:rsid w:val="00DC668A"/>
    <w:rsid w:val="00DC7064"/>
    <w:rsid w:val="00DC71C6"/>
    <w:rsid w:val="00E01798"/>
    <w:rsid w:val="00E027F2"/>
    <w:rsid w:val="00E12B80"/>
    <w:rsid w:val="00E14EF6"/>
    <w:rsid w:val="00E2558A"/>
    <w:rsid w:val="00E26BC4"/>
    <w:rsid w:val="00E514DF"/>
    <w:rsid w:val="00E543F9"/>
    <w:rsid w:val="00E578A3"/>
    <w:rsid w:val="00E85B1A"/>
    <w:rsid w:val="00E90168"/>
    <w:rsid w:val="00EB1997"/>
    <w:rsid w:val="00EB360F"/>
    <w:rsid w:val="00ED4434"/>
    <w:rsid w:val="00ED5BE0"/>
    <w:rsid w:val="00EE4269"/>
    <w:rsid w:val="00EF5134"/>
    <w:rsid w:val="00F04BFD"/>
    <w:rsid w:val="00F53994"/>
    <w:rsid w:val="00F72458"/>
    <w:rsid w:val="00F72F70"/>
    <w:rsid w:val="00F809D3"/>
    <w:rsid w:val="00F81A6D"/>
    <w:rsid w:val="00F95AC9"/>
    <w:rsid w:val="00FB1CCD"/>
    <w:rsid w:val="00FB3081"/>
    <w:rsid w:val="00FC0DFA"/>
    <w:rsid w:val="00FD3513"/>
    <w:rsid w:val="00FE3AF4"/>
    <w:rsid w:val="00FF4836"/>
    <w:rsid w:val="00FF553D"/>
    <w:rsid w:val="00FF57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36B8"/>
    <w:pPr>
      <w:spacing w:after="200" w:line="276" w:lineRule="auto"/>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D436B8"/>
    <w:rPr>
      <w:sz w:val="28"/>
      <w:szCs w:val="28"/>
    </w:rPr>
  </w:style>
  <w:style w:type="paragraph" w:styleId="a4">
    <w:name w:val="Balloon Text"/>
    <w:basedOn w:val="a"/>
    <w:link w:val="a5"/>
    <w:uiPriority w:val="99"/>
    <w:semiHidden/>
    <w:rsid w:val="005B694D"/>
    <w:pPr>
      <w:spacing w:after="0" w:line="240" w:lineRule="auto"/>
    </w:pPr>
    <w:rPr>
      <w:rFonts w:ascii="Tahoma" w:hAnsi="Tahoma" w:cs="Tahoma"/>
      <w:sz w:val="16"/>
      <w:szCs w:val="16"/>
    </w:rPr>
  </w:style>
  <w:style w:type="character" w:customStyle="1" w:styleId="a5">
    <w:name w:val="Текст выноски Знак"/>
    <w:link w:val="a4"/>
    <w:uiPriority w:val="99"/>
    <w:semiHidden/>
    <w:locked/>
    <w:rsid w:val="005B694D"/>
    <w:rPr>
      <w:rFonts w:ascii="Tahoma" w:hAnsi="Tahoma" w:cs="Tahoma"/>
      <w:sz w:val="16"/>
      <w:szCs w:val="16"/>
      <w:lang w:eastAsia="ru-RU"/>
    </w:rPr>
  </w:style>
  <w:style w:type="character" w:customStyle="1" w:styleId="hps">
    <w:name w:val="hps"/>
    <w:basedOn w:val="a0"/>
    <w:uiPriority w:val="99"/>
    <w:rsid w:val="00087CCF"/>
  </w:style>
  <w:style w:type="character" w:customStyle="1" w:styleId="shorttext">
    <w:name w:val="short_text"/>
    <w:basedOn w:val="a0"/>
    <w:uiPriority w:val="99"/>
    <w:rsid w:val="005E0CAE"/>
  </w:style>
  <w:style w:type="paragraph" w:styleId="a6">
    <w:name w:val="header"/>
    <w:basedOn w:val="a"/>
    <w:link w:val="a7"/>
    <w:rsid w:val="00430D14"/>
    <w:pPr>
      <w:tabs>
        <w:tab w:val="center" w:pos="4677"/>
        <w:tab w:val="right" w:pos="9355"/>
      </w:tabs>
    </w:pPr>
    <w:rPr>
      <w:rFonts w:ascii="Calibri" w:hAnsi="Calibri"/>
      <w:sz w:val="22"/>
      <w:szCs w:val="22"/>
      <w:lang w:eastAsia="en-US"/>
    </w:rPr>
  </w:style>
  <w:style w:type="character" w:customStyle="1" w:styleId="a7">
    <w:name w:val="Верхний колонтитул Знак"/>
    <w:link w:val="a6"/>
    <w:rsid w:val="00430D14"/>
    <w:rPr>
      <w:rFonts w:ascii="Calibri" w:hAnsi="Calibri"/>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3973348">
      <w:marLeft w:val="0"/>
      <w:marRight w:val="0"/>
      <w:marTop w:val="0"/>
      <w:marBottom w:val="0"/>
      <w:divBdr>
        <w:top w:val="none" w:sz="0" w:space="0" w:color="auto"/>
        <w:left w:val="none" w:sz="0" w:space="0" w:color="auto"/>
        <w:bottom w:val="none" w:sz="0" w:space="0" w:color="auto"/>
        <w:right w:val="none" w:sz="0" w:space="0" w:color="auto"/>
      </w:divBdr>
      <w:divsChild>
        <w:div w:id="1663973351">
          <w:marLeft w:val="0"/>
          <w:marRight w:val="0"/>
          <w:marTop w:val="0"/>
          <w:marBottom w:val="0"/>
          <w:divBdr>
            <w:top w:val="none" w:sz="0" w:space="0" w:color="auto"/>
            <w:left w:val="none" w:sz="0" w:space="0" w:color="auto"/>
            <w:bottom w:val="none" w:sz="0" w:space="0" w:color="auto"/>
            <w:right w:val="none" w:sz="0" w:space="0" w:color="auto"/>
          </w:divBdr>
          <w:divsChild>
            <w:div w:id="166397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973350">
      <w:marLeft w:val="0"/>
      <w:marRight w:val="0"/>
      <w:marTop w:val="0"/>
      <w:marBottom w:val="0"/>
      <w:divBdr>
        <w:top w:val="none" w:sz="0" w:space="0" w:color="auto"/>
        <w:left w:val="none" w:sz="0" w:space="0" w:color="auto"/>
        <w:bottom w:val="none" w:sz="0" w:space="0" w:color="auto"/>
        <w:right w:val="none" w:sz="0" w:space="0" w:color="auto"/>
      </w:divBdr>
      <w:divsChild>
        <w:div w:id="1663973347">
          <w:marLeft w:val="0"/>
          <w:marRight w:val="0"/>
          <w:marTop w:val="0"/>
          <w:marBottom w:val="0"/>
          <w:divBdr>
            <w:top w:val="none" w:sz="0" w:space="0" w:color="auto"/>
            <w:left w:val="none" w:sz="0" w:space="0" w:color="auto"/>
            <w:bottom w:val="none" w:sz="0" w:space="0" w:color="auto"/>
            <w:right w:val="none" w:sz="0" w:space="0" w:color="auto"/>
          </w:divBdr>
          <w:divsChild>
            <w:div w:id="16639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2404</TotalTime>
  <Pages>14</Pages>
  <Words>3822</Words>
  <Characters>21786</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Елена</cp:lastModifiedBy>
  <cp:revision>19</cp:revision>
  <dcterms:created xsi:type="dcterms:W3CDTF">2015-06-23T22:11:00Z</dcterms:created>
  <dcterms:modified xsi:type="dcterms:W3CDTF">2015-11-15T23:10:00Z</dcterms:modified>
</cp:coreProperties>
</file>