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403" w:rsidRPr="00042BE5" w:rsidRDefault="00227403" w:rsidP="00227403">
      <w:pPr>
        <w:ind w:firstLine="709"/>
        <w:jc w:val="both"/>
        <w:rPr>
          <w:b/>
          <w:sz w:val="28"/>
          <w:szCs w:val="28"/>
          <w:lang w:val="uk-UA"/>
        </w:rPr>
      </w:pPr>
      <w:r w:rsidRPr="00042BE5">
        <w:rPr>
          <w:b/>
          <w:sz w:val="28"/>
          <w:szCs w:val="28"/>
        </w:rPr>
        <w:t>М</w:t>
      </w:r>
      <w:r w:rsidRPr="00042BE5">
        <w:rPr>
          <w:b/>
          <w:sz w:val="28"/>
          <w:szCs w:val="28"/>
          <w:lang w:val="uk-UA"/>
        </w:rPr>
        <w:t>аркова В.М.</w:t>
      </w:r>
    </w:p>
    <w:p w:rsidR="00227403" w:rsidRPr="00042BE5" w:rsidRDefault="00227403" w:rsidP="00227403">
      <w:pPr>
        <w:ind w:firstLine="709"/>
        <w:jc w:val="both"/>
        <w:rPr>
          <w:b/>
          <w:sz w:val="28"/>
          <w:szCs w:val="28"/>
          <w:lang w:val="uk-UA"/>
        </w:rPr>
      </w:pPr>
      <w:r w:rsidRPr="00042BE5">
        <w:rPr>
          <w:b/>
          <w:sz w:val="28"/>
          <w:szCs w:val="28"/>
          <w:lang w:val="uk-UA"/>
        </w:rPr>
        <w:t>ПРОФЕСІЙНА ПОЗИЦІЯ ПЕДАГОГА ЯК ЗАПОРУКА УСПІХУ ЙОГО ПЕДАГОГІЧНОЇ ДІЯЛЬНОСТІ</w:t>
      </w:r>
    </w:p>
    <w:p w:rsidR="00227403" w:rsidRPr="00042BE5" w:rsidRDefault="00227403" w:rsidP="00227403">
      <w:pPr>
        <w:jc w:val="both"/>
        <w:rPr>
          <w:sz w:val="28"/>
          <w:szCs w:val="28"/>
          <w:lang w:val="uk-UA"/>
        </w:rPr>
      </w:pPr>
      <w:r w:rsidRPr="00042BE5">
        <w:rPr>
          <w:sz w:val="28"/>
          <w:szCs w:val="28"/>
          <w:lang w:val="uk-UA"/>
        </w:rPr>
        <w:tab/>
        <w:t>Проблема взаємодії суб'єктів педагогічного процесу набуває все більшу гостроту для сучасного вищого навчального закладу. Нова якість роботи ВНЗ неможлива без її рішення. Має бути сформована чітка, обґрунтована, педагогічно проваджена професійна позиція педагога, яку ми розглядаємо як запоруку успіху його педагогічної діяльності, чинник ефективно</w:t>
      </w:r>
      <w:r w:rsidR="00DF68D7">
        <w:rPr>
          <w:sz w:val="28"/>
          <w:szCs w:val="28"/>
          <w:lang w:val="uk-UA"/>
        </w:rPr>
        <w:t>ї педагогічної взаємодії з тими,</w:t>
      </w:r>
      <w:r w:rsidRPr="00042BE5">
        <w:rPr>
          <w:sz w:val="28"/>
          <w:szCs w:val="28"/>
          <w:lang w:val="uk-UA"/>
        </w:rPr>
        <w:t xml:space="preserve"> хто навчається.</w:t>
      </w:r>
    </w:p>
    <w:p w:rsidR="00227403" w:rsidRPr="00042BE5" w:rsidRDefault="00227403" w:rsidP="00227403">
      <w:pPr>
        <w:jc w:val="both"/>
        <w:rPr>
          <w:sz w:val="28"/>
          <w:szCs w:val="28"/>
          <w:lang w:val="uk-UA"/>
        </w:rPr>
      </w:pPr>
      <w:r w:rsidRPr="00042BE5">
        <w:rPr>
          <w:sz w:val="28"/>
          <w:szCs w:val="28"/>
          <w:lang w:val="uk-UA"/>
        </w:rPr>
        <w:tab/>
        <w:t>Професійна позиція - це точка зору, ставлення до призначення своєї професії і дії, поведінка, обумовлені ними. Розглядаючи "точку зору" і ставлення до своєї професійної діяльності, вважаємо за доцільне погодитись з характеристиками, наведеними Н.</w:t>
      </w:r>
      <w:proofErr w:type="spellStart"/>
      <w:r w:rsidRPr="00042BE5">
        <w:rPr>
          <w:sz w:val="28"/>
          <w:szCs w:val="28"/>
          <w:lang w:val="uk-UA"/>
        </w:rPr>
        <w:t>Щурковою</w:t>
      </w:r>
      <w:proofErr w:type="spellEnd"/>
      <w:r w:rsidRPr="00042BE5">
        <w:rPr>
          <w:sz w:val="28"/>
          <w:szCs w:val="28"/>
          <w:lang w:val="uk-UA"/>
        </w:rPr>
        <w:t>.</w:t>
      </w:r>
    </w:p>
    <w:p w:rsidR="00227403" w:rsidRPr="00042BE5" w:rsidRDefault="00227403" w:rsidP="00227403">
      <w:pPr>
        <w:jc w:val="both"/>
        <w:rPr>
          <w:sz w:val="28"/>
          <w:szCs w:val="28"/>
          <w:lang w:val="uk-UA"/>
        </w:rPr>
      </w:pPr>
      <w:r w:rsidRPr="00042BE5">
        <w:rPr>
          <w:sz w:val="28"/>
          <w:szCs w:val="28"/>
          <w:lang w:val="uk-UA"/>
        </w:rPr>
        <w:tab/>
        <w:t>Перша позиція - дистанційна, тобто визначає духовну відстань між суб'єктами взаємодії. Тут можна виділити три основні ознаки: "далеко", "близько", "поряд".</w:t>
      </w:r>
    </w:p>
    <w:p w:rsidR="00227403" w:rsidRPr="00042BE5" w:rsidRDefault="00227403" w:rsidP="00227403">
      <w:pPr>
        <w:jc w:val="both"/>
        <w:rPr>
          <w:sz w:val="28"/>
          <w:szCs w:val="28"/>
          <w:lang w:val="uk-UA"/>
        </w:rPr>
      </w:pPr>
      <w:r w:rsidRPr="00042BE5">
        <w:rPr>
          <w:sz w:val="28"/>
          <w:szCs w:val="28"/>
          <w:lang w:val="uk-UA"/>
        </w:rPr>
        <w:tab/>
        <w:t>Дистанція "далеко" означає відсутність відвертості у стосунках, формальне виконання своїх обов'язків. Педагог, що обрав дистанцію "близько", - це товариш своїх вихованців, який разом з тим реалізує творчі задуми. Дистанція "поряд" передбачає шанобливе ставлення до студентів, неформальне ставлення до своїх професійних обов'язків, прийняття інтересів, сподівань студентів як своїх особистих.</w:t>
      </w:r>
    </w:p>
    <w:p w:rsidR="00227403" w:rsidRPr="00042BE5" w:rsidRDefault="00227403" w:rsidP="00227403">
      <w:pPr>
        <w:jc w:val="both"/>
        <w:rPr>
          <w:sz w:val="28"/>
          <w:szCs w:val="28"/>
          <w:lang w:val="uk-UA"/>
        </w:rPr>
      </w:pPr>
      <w:r w:rsidRPr="00042BE5">
        <w:rPr>
          <w:sz w:val="28"/>
          <w:szCs w:val="28"/>
          <w:lang w:val="uk-UA"/>
        </w:rPr>
        <w:tab/>
        <w:t>Друга позиція - "</w:t>
      </w:r>
      <w:proofErr w:type="spellStart"/>
      <w:r w:rsidRPr="00042BE5">
        <w:rPr>
          <w:sz w:val="28"/>
          <w:szCs w:val="28"/>
          <w:lang w:val="uk-UA"/>
        </w:rPr>
        <w:t>рівнева</w:t>
      </w:r>
      <w:proofErr w:type="spellEnd"/>
      <w:r w:rsidRPr="00042BE5">
        <w:rPr>
          <w:sz w:val="28"/>
          <w:szCs w:val="28"/>
          <w:lang w:val="uk-UA"/>
        </w:rPr>
        <w:t>"- характеризує ієрархічний зв'язок педагога і вихованців в їх взаємодії, тобто це розміщення об'єктів по відношенню один до одного "по вертикалі": "над", "під", "нарівні".</w:t>
      </w:r>
    </w:p>
    <w:p w:rsidR="00227403" w:rsidRPr="00042BE5" w:rsidRDefault="00227403" w:rsidP="00227403">
      <w:pPr>
        <w:jc w:val="both"/>
        <w:rPr>
          <w:sz w:val="28"/>
          <w:szCs w:val="28"/>
          <w:lang w:val="uk-UA"/>
        </w:rPr>
      </w:pPr>
      <w:r w:rsidRPr="00042BE5">
        <w:rPr>
          <w:sz w:val="28"/>
          <w:szCs w:val="28"/>
          <w:lang w:val="uk-UA"/>
        </w:rPr>
        <w:tab/>
        <w:t>Для положення "над" характерним є адміністративний тиск на студента, оскільки він не володіє необхідними знаннями й уміннями, досвідом. Положення "під" характеризує ліберальне ставлення педагога до вихованця. Частіше за все такий викладач перетворюється в обслуговуючий персонал. Положення "на рівні" - це сприймання викладачем студента як повноцінного суб'єкта цілісного педагогічного процесу.</w:t>
      </w:r>
    </w:p>
    <w:p w:rsidR="00227403" w:rsidRPr="00042BE5" w:rsidRDefault="00227403" w:rsidP="00227403">
      <w:pPr>
        <w:jc w:val="both"/>
        <w:rPr>
          <w:sz w:val="28"/>
          <w:szCs w:val="28"/>
          <w:lang w:val="uk-UA"/>
        </w:rPr>
      </w:pPr>
      <w:r w:rsidRPr="00042BE5">
        <w:rPr>
          <w:sz w:val="28"/>
          <w:szCs w:val="28"/>
          <w:lang w:val="uk-UA"/>
        </w:rPr>
        <w:tab/>
        <w:t>Третя позиція - кінетична ("кінетика" - рух). Характеристика передбачає положення людини по відношенню до іншої у спільній діяльності, у взаємному русі до мети: "попереду", "позаду", "разом".</w:t>
      </w:r>
    </w:p>
    <w:p w:rsidR="00227403" w:rsidRPr="00042BE5" w:rsidRDefault="00227403" w:rsidP="00227403">
      <w:pPr>
        <w:jc w:val="both"/>
        <w:rPr>
          <w:sz w:val="28"/>
          <w:szCs w:val="28"/>
          <w:lang w:val="uk-UA"/>
        </w:rPr>
      </w:pPr>
      <w:r w:rsidRPr="00042BE5">
        <w:rPr>
          <w:sz w:val="28"/>
          <w:szCs w:val="28"/>
          <w:lang w:val="uk-UA"/>
        </w:rPr>
        <w:tab/>
        <w:t xml:space="preserve">Позиція "попереду" відображає авангардну роль педагога, тобто він веде за собою своїх учнів. Характеристика "позаду" виражає позицію викладача, якого веде за собою студент. "Разом": обидва суб'єкти виробляють стратегію спільних дій для досягнення загальної мети. </w:t>
      </w:r>
    </w:p>
    <w:p w:rsidR="00227403" w:rsidRPr="00042BE5" w:rsidRDefault="00227403" w:rsidP="00227403">
      <w:pPr>
        <w:jc w:val="both"/>
        <w:rPr>
          <w:sz w:val="28"/>
          <w:szCs w:val="28"/>
          <w:lang w:val="uk-UA"/>
        </w:rPr>
      </w:pPr>
      <w:r w:rsidRPr="00042BE5">
        <w:rPr>
          <w:sz w:val="28"/>
          <w:szCs w:val="28"/>
          <w:lang w:val="uk-UA"/>
        </w:rPr>
        <w:tab/>
        <w:t>Таким чином, професійна позиція передбачає дії, обумовлені викладеними характеристиками. Однак, стосовно визнання своєї професії еталонною, викладач має вважати позицію: "поряд", "нарівні", "разом", але на крок "попереду".</w:t>
      </w:r>
    </w:p>
    <w:p w:rsidR="00227403" w:rsidRPr="00994870" w:rsidRDefault="00227403" w:rsidP="00227403">
      <w:pPr>
        <w:jc w:val="both"/>
        <w:rPr>
          <w:b/>
          <w:sz w:val="28"/>
          <w:szCs w:val="28"/>
          <w:lang w:val="uk-UA"/>
        </w:rPr>
      </w:pPr>
      <w:r w:rsidRPr="00042BE5">
        <w:rPr>
          <w:sz w:val="28"/>
          <w:szCs w:val="28"/>
          <w:lang w:val="uk-UA"/>
        </w:rPr>
        <w:tab/>
      </w:r>
      <w:r w:rsidRPr="00994870">
        <w:rPr>
          <w:b/>
          <w:sz w:val="28"/>
          <w:szCs w:val="28"/>
          <w:lang w:val="uk-UA"/>
        </w:rPr>
        <w:t xml:space="preserve">Література: </w:t>
      </w:r>
    </w:p>
    <w:p w:rsidR="00227403" w:rsidRPr="00994870" w:rsidRDefault="00227403" w:rsidP="00227403">
      <w:pPr>
        <w:ind w:firstLine="709"/>
        <w:jc w:val="both"/>
        <w:rPr>
          <w:sz w:val="28"/>
          <w:szCs w:val="28"/>
          <w:lang w:val="uk-UA"/>
        </w:rPr>
      </w:pPr>
      <w:r w:rsidRPr="00994870">
        <w:rPr>
          <w:sz w:val="28"/>
          <w:szCs w:val="28"/>
          <w:lang w:val="uk-UA"/>
        </w:rPr>
        <w:t xml:space="preserve">1. </w:t>
      </w:r>
      <w:proofErr w:type="spellStart"/>
      <w:r w:rsidRPr="00994870">
        <w:rPr>
          <w:sz w:val="28"/>
          <w:szCs w:val="28"/>
          <w:lang w:val="uk-UA"/>
        </w:rPr>
        <w:t>Стефановская</w:t>
      </w:r>
      <w:proofErr w:type="spellEnd"/>
      <w:r w:rsidRPr="00994870">
        <w:rPr>
          <w:sz w:val="28"/>
          <w:szCs w:val="28"/>
          <w:lang w:val="uk-UA"/>
        </w:rPr>
        <w:t xml:space="preserve"> Т.А.</w:t>
      </w:r>
      <w:r>
        <w:rPr>
          <w:sz w:val="28"/>
          <w:szCs w:val="28"/>
          <w:lang w:val="uk-UA"/>
        </w:rPr>
        <w:t xml:space="preserve"> </w:t>
      </w:r>
      <w:proofErr w:type="spellStart"/>
      <w:r>
        <w:rPr>
          <w:sz w:val="28"/>
          <w:szCs w:val="28"/>
          <w:lang w:val="uk-UA"/>
        </w:rPr>
        <w:t>Педагогика</w:t>
      </w:r>
      <w:proofErr w:type="spellEnd"/>
      <w:r>
        <w:rPr>
          <w:sz w:val="28"/>
          <w:szCs w:val="28"/>
          <w:lang w:val="uk-UA"/>
        </w:rPr>
        <w:t xml:space="preserve">: наука и </w:t>
      </w:r>
      <w:proofErr w:type="spellStart"/>
      <w:r>
        <w:rPr>
          <w:sz w:val="28"/>
          <w:szCs w:val="28"/>
          <w:lang w:val="uk-UA"/>
        </w:rPr>
        <w:t>искусство</w:t>
      </w:r>
      <w:proofErr w:type="spellEnd"/>
      <w:r>
        <w:rPr>
          <w:sz w:val="28"/>
          <w:szCs w:val="28"/>
          <w:lang w:val="uk-UA"/>
        </w:rPr>
        <w:t>.</w:t>
      </w:r>
      <w:r w:rsidRPr="00994870">
        <w:rPr>
          <w:sz w:val="28"/>
          <w:szCs w:val="28"/>
          <w:lang w:val="uk-UA"/>
        </w:rPr>
        <w:t xml:space="preserve"> </w:t>
      </w:r>
      <w:proofErr w:type="spellStart"/>
      <w:r w:rsidRPr="00994870">
        <w:rPr>
          <w:sz w:val="28"/>
          <w:szCs w:val="28"/>
          <w:lang w:val="uk-UA"/>
        </w:rPr>
        <w:t>Уч</w:t>
      </w:r>
      <w:proofErr w:type="spellEnd"/>
      <w:r w:rsidRPr="00994870">
        <w:rPr>
          <w:sz w:val="28"/>
          <w:szCs w:val="28"/>
          <w:lang w:val="uk-UA"/>
        </w:rPr>
        <w:t xml:space="preserve">. </w:t>
      </w:r>
      <w:proofErr w:type="spellStart"/>
      <w:r w:rsidRPr="00994870">
        <w:rPr>
          <w:sz w:val="28"/>
          <w:szCs w:val="28"/>
          <w:lang w:val="uk-UA"/>
        </w:rPr>
        <w:t>пособие</w:t>
      </w:r>
      <w:proofErr w:type="spellEnd"/>
      <w:r w:rsidRPr="00994870">
        <w:rPr>
          <w:sz w:val="28"/>
          <w:szCs w:val="28"/>
          <w:lang w:val="uk-UA"/>
        </w:rPr>
        <w:t xml:space="preserve"> для </w:t>
      </w:r>
      <w:proofErr w:type="spellStart"/>
      <w:r w:rsidRPr="00994870">
        <w:rPr>
          <w:sz w:val="28"/>
          <w:szCs w:val="28"/>
          <w:lang w:val="uk-UA"/>
        </w:rPr>
        <w:t>студ</w:t>
      </w:r>
      <w:proofErr w:type="spellEnd"/>
      <w:r>
        <w:rPr>
          <w:sz w:val="28"/>
          <w:szCs w:val="28"/>
          <w:lang w:val="uk-UA"/>
        </w:rPr>
        <w:t>.</w:t>
      </w:r>
      <w:r w:rsidRPr="00994870">
        <w:rPr>
          <w:sz w:val="28"/>
          <w:szCs w:val="28"/>
          <w:lang w:val="uk-UA"/>
        </w:rPr>
        <w:t xml:space="preserve">, </w:t>
      </w:r>
      <w:proofErr w:type="spellStart"/>
      <w:r w:rsidRPr="00994870">
        <w:rPr>
          <w:sz w:val="28"/>
          <w:szCs w:val="28"/>
          <w:lang w:val="uk-UA"/>
        </w:rPr>
        <w:t>препод</w:t>
      </w:r>
      <w:proofErr w:type="spellEnd"/>
      <w:r>
        <w:rPr>
          <w:sz w:val="28"/>
          <w:szCs w:val="28"/>
          <w:lang w:val="uk-UA"/>
        </w:rPr>
        <w:t>.</w:t>
      </w:r>
      <w:r w:rsidRPr="00994870">
        <w:rPr>
          <w:sz w:val="28"/>
          <w:szCs w:val="28"/>
          <w:lang w:val="uk-UA"/>
        </w:rPr>
        <w:t xml:space="preserve">, </w:t>
      </w:r>
      <w:proofErr w:type="spellStart"/>
      <w:r w:rsidRPr="00994870">
        <w:rPr>
          <w:sz w:val="28"/>
          <w:szCs w:val="28"/>
          <w:lang w:val="uk-UA"/>
        </w:rPr>
        <w:t>аспирантов</w:t>
      </w:r>
      <w:proofErr w:type="spellEnd"/>
      <w:r w:rsidRPr="00994870">
        <w:rPr>
          <w:sz w:val="28"/>
          <w:szCs w:val="28"/>
          <w:lang w:val="uk-UA"/>
        </w:rPr>
        <w:t xml:space="preserve">. - Москва, </w:t>
      </w:r>
      <w:proofErr w:type="spellStart"/>
      <w:r w:rsidRPr="00994870">
        <w:rPr>
          <w:sz w:val="28"/>
          <w:szCs w:val="28"/>
          <w:lang w:val="uk-UA"/>
        </w:rPr>
        <w:t>Изд-во</w:t>
      </w:r>
      <w:proofErr w:type="spellEnd"/>
      <w:r w:rsidRPr="00994870">
        <w:rPr>
          <w:sz w:val="28"/>
          <w:szCs w:val="28"/>
          <w:lang w:val="uk-UA"/>
        </w:rPr>
        <w:t>: "</w:t>
      </w:r>
      <w:proofErr w:type="spellStart"/>
      <w:r w:rsidRPr="00994870">
        <w:rPr>
          <w:sz w:val="28"/>
          <w:szCs w:val="28"/>
          <w:lang w:val="uk-UA"/>
        </w:rPr>
        <w:t>Совершенство</w:t>
      </w:r>
      <w:proofErr w:type="spellEnd"/>
      <w:r w:rsidRPr="00994870">
        <w:rPr>
          <w:sz w:val="28"/>
          <w:szCs w:val="28"/>
          <w:lang w:val="uk-UA"/>
        </w:rPr>
        <w:t>", 1998. - 368с.</w:t>
      </w:r>
    </w:p>
    <w:p w:rsidR="00227403" w:rsidRPr="00994870" w:rsidRDefault="00227403" w:rsidP="00227403">
      <w:pPr>
        <w:ind w:firstLine="709"/>
        <w:jc w:val="both"/>
        <w:rPr>
          <w:sz w:val="28"/>
          <w:szCs w:val="28"/>
          <w:lang w:val="uk-UA"/>
        </w:rPr>
      </w:pPr>
      <w:r w:rsidRPr="00994870">
        <w:rPr>
          <w:sz w:val="28"/>
          <w:szCs w:val="28"/>
          <w:lang w:val="uk-UA"/>
        </w:rPr>
        <w:t xml:space="preserve">2. </w:t>
      </w:r>
      <w:proofErr w:type="spellStart"/>
      <w:r w:rsidRPr="00994870">
        <w:rPr>
          <w:sz w:val="28"/>
          <w:szCs w:val="28"/>
          <w:lang w:val="uk-UA"/>
        </w:rPr>
        <w:t>Щуркова</w:t>
      </w:r>
      <w:proofErr w:type="spellEnd"/>
      <w:r w:rsidRPr="00994870">
        <w:rPr>
          <w:sz w:val="28"/>
          <w:szCs w:val="28"/>
          <w:lang w:val="uk-UA"/>
        </w:rPr>
        <w:t xml:space="preserve"> Н.Е. </w:t>
      </w:r>
      <w:proofErr w:type="spellStart"/>
      <w:r w:rsidRPr="00994870">
        <w:rPr>
          <w:sz w:val="28"/>
          <w:szCs w:val="28"/>
          <w:lang w:val="uk-UA"/>
        </w:rPr>
        <w:t>Прикладная</w:t>
      </w:r>
      <w:proofErr w:type="spellEnd"/>
      <w:r w:rsidRPr="00994870">
        <w:rPr>
          <w:sz w:val="28"/>
          <w:szCs w:val="28"/>
          <w:lang w:val="uk-UA"/>
        </w:rPr>
        <w:t xml:space="preserve"> </w:t>
      </w:r>
      <w:proofErr w:type="spellStart"/>
      <w:r w:rsidRPr="00994870">
        <w:rPr>
          <w:sz w:val="28"/>
          <w:szCs w:val="28"/>
          <w:lang w:val="uk-UA"/>
        </w:rPr>
        <w:t>педагогика</w:t>
      </w:r>
      <w:proofErr w:type="spellEnd"/>
      <w:r w:rsidRPr="00994870">
        <w:rPr>
          <w:sz w:val="28"/>
          <w:szCs w:val="28"/>
          <w:lang w:val="uk-UA"/>
        </w:rPr>
        <w:t xml:space="preserve"> </w:t>
      </w:r>
      <w:proofErr w:type="spellStart"/>
      <w:r w:rsidRPr="00994870">
        <w:rPr>
          <w:sz w:val="28"/>
          <w:szCs w:val="28"/>
          <w:lang w:val="uk-UA"/>
        </w:rPr>
        <w:t>воспитания</w:t>
      </w:r>
      <w:proofErr w:type="spellEnd"/>
      <w:r w:rsidRPr="00994870">
        <w:rPr>
          <w:sz w:val="28"/>
          <w:szCs w:val="28"/>
          <w:lang w:val="uk-UA"/>
        </w:rPr>
        <w:t xml:space="preserve">: </w:t>
      </w:r>
      <w:proofErr w:type="spellStart"/>
      <w:r w:rsidRPr="00994870">
        <w:rPr>
          <w:sz w:val="28"/>
          <w:szCs w:val="28"/>
          <w:lang w:val="uk-UA"/>
        </w:rPr>
        <w:t>уч.пособ</w:t>
      </w:r>
      <w:proofErr w:type="spellEnd"/>
      <w:r w:rsidRPr="00994870">
        <w:rPr>
          <w:sz w:val="28"/>
          <w:szCs w:val="28"/>
          <w:lang w:val="uk-UA"/>
        </w:rPr>
        <w:t>. / Н.Е.</w:t>
      </w:r>
      <w:proofErr w:type="spellStart"/>
      <w:r w:rsidRPr="00994870">
        <w:rPr>
          <w:sz w:val="28"/>
          <w:szCs w:val="28"/>
          <w:lang w:val="uk-UA"/>
        </w:rPr>
        <w:t>Щуркова</w:t>
      </w:r>
      <w:proofErr w:type="spellEnd"/>
      <w:r w:rsidRPr="00994870">
        <w:rPr>
          <w:sz w:val="28"/>
          <w:szCs w:val="28"/>
          <w:lang w:val="uk-UA"/>
        </w:rPr>
        <w:t xml:space="preserve">. - </w:t>
      </w:r>
      <w:proofErr w:type="spellStart"/>
      <w:r w:rsidRPr="00994870">
        <w:rPr>
          <w:sz w:val="28"/>
          <w:szCs w:val="28"/>
          <w:lang w:val="uk-UA"/>
        </w:rPr>
        <w:t>СПб</w:t>
      </w:r>
      <w:proofErr w:type="spellEnd"/>
      <w:r w:rsidRPr="00994870">
        <w:rPr>
          <w:sz w:val="28"/>
          <w:szCs w:val="28"/>
          <w:lang w:val="uk-UA"/>
        </w:rPr>
        <w:t xml:space="preserve">.: </w:t>
      </w:r>
      <w:proofErr w:type="spellStart"/>
      <w:r w:rsidRPr="00994870">
        <w:rPr>
          <w:sz w:val="28"/>
          <w:szCs w:val="28"/>
          <w:lang w:val="uk-UA"/>
        </w:rPr>
        <w:t>Питер</w:t>
      </w:r>
      <w:proofErr w:type="spellEnd"/>
      <w:r w:rsidRPr="00994870">
        <w:rPr>
          <w:sz w:val="28"/>
          <w:szCs w:val="28"/>
          <w:lang w:val="uk-UA"/>
        </w:rPr>
        <w:t>, 2005. - 366 с.</w:t>
      </w:r>
    </w:p>
    <w:p w:rsidR="00D15BB4" w:rsidRPr="00227403" w:rsidRDefault="00D15BB4">
      <w:pPr>
        <w:rPr>
          <w:lang w:val="uk-UA"/>
        </w:rPr>
      </w:pPr>
    </w:p>
    <w:sectPr w:rsidR="00D15BB4" w:rsidRPr="00227403" w:rsidSect="00227403">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227403"/>
    <w:rsid w:val="0007502A"/>
    <w:rsid w:val="00164619"/>
    <w:rsid w:val="00227403"/>
    <w:rsid w:val="00643F9D"/>
    <w:rsid w:val="00BF7752"/>
    <w:rsid w:val="00D15BB4"/>
    <w:rsid w:val="00DF68D7"/>
    <w:rsid w:val="00F37F6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40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1804</Words>
  <Characters>1029</Characters>
  <Application>Microsoft Office Word</Application>
  <DocSecurity>0</DocSecurity>
  <Lines>8</Lines>
  <Paragraphs>5</Paragraphs>
  <ScaleCrop>false</ScaleCrop>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2016-05-19T10:15:00Z</dcterms:created>
  <dcterms:modified xsi:type="dcterms:W3CDTF">2016-06-22T06:50:00Z</dcterms:modified>
</cp:coreProperties>
</file>