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D7705" w:rsidRPr="00684298" w:rsidRDefault="006D7705" w:rsidP="006D7705">
      <w:pPr>
        <w:pStyle w:val="1"/>
        <w:tabs>
          <w:tab w:val="left" w:pos="993"/>
        </w:tabs>
        <w:ind w:left="0" w:firstLine="720"/>
        <w:jc w:val="both"/>
        <w:rPr>
          <w:rFonts w:ascii="Times New Roman" w:hAnsi="Times New Roman"/>
          <w:b/>
          <w:sz w:val="28"/>
          <w:szCs w:val="28"/>
        </w:rPr>
      </w:pPr>
      <w:r w:rsidRPr="00684298">
        <w:rPr>
          <w:rFonts w:ascii="Times New Roman" w:hAnsi="Times New Roman"/>
          <w:b/>
          <w:sz w:val="28"/>
          <w:szCs w:val="28"/>
        </w:rPr>
        <w:t>Руденко О.Р.</w:t>
      </w:r>
    </w:p>
    <w:p w:rsidR="006D7705" w:rsidRPr="00684298" w:rsidRDefault="006D7705" w:rsidP="006D7705">
      <w:pPr>
        <w:pStyle w:val="1"/>
        <w:tabs>
          <w:tab w:val="left" w:pos="993"/>
        </w:tabs>
        <w:ind w:left="0" w:firstLine="720"/>
        <w:jc w:val="both"/>
        <w:rPr>
          <w:rFonts w:ascii="Times New Roman" w:hAnsi="Times New Roman"/>
          <w:b/>
          <w:sz w:val="28"/>
          <w:szCs w:val="28"/>
        </w:rPr>
      </w:pPr>
      <w:r w:rsidRPr="00684298">
        <w:rPr>
          <w:rFonts w:ascii="Times New Roman" w:hAnsi="Times New Roman"/>
          <w:b/>
          <w:sz w:val="28"/>
          <w:szCs w:val="28"/>
        </w:rPr>
        <w:t xml:space="preserve">РОЗРОБКА МЕТОДІВ  ДОСЛІДЖЕННЯ БОРОШНА  (СПОРИН-НЯ, КАРТОПЛЯНА ПАЛИЧКА). ВИЗНАЧЕННЯ ЗАРАЖЕННОСТІ ТА ЗАБРУДНЕНОСТІ ШКІДНИКАМИ, ДОМІШКАМИ МЕТАЛІВ </w:t>
      </w:r>
    </w:p>
    <w:p w:rsidR="006D7705" w:rsidRPr="00684298" w:rsidRDefault="006D7705" w:rsidP="006D7705">
      <w:pPr>
        <w:pStyle w:val="1"/>
        <w:tabs>
          <w:tab w:val="left" w:pos="993"/>
        </w:tabs>
        <w:ind w:left="0" w:firstLine="720"/>
        <w:jc w:val="both"/>
        <w:rPr>
          <w:rFonts w:ascii="Times New Roman" w:hAnsi="Times New Roman"/>
          <w:b/>
          <w:sz w:val="28"/>
          <w:szCs w:val="28"/>
        </w:rPr>
      </w:pPr>
    </w:p>
    <w:p w:rsidR="006D7705" w:rsidRPr="000444F0" w:rsidRDefault="006D7705" w:rsidP="006D7705">
      <w:pPr>
        <w:pStyle w:val="1"/>
        <w:tabs>
          <w:tab w:val="left" w:pos="993"/>
        </w:tabs>
        <w:ind w:left="0" w:firstLine="720"/>
        <w:jc w:val="both"/>
        <w:rPr>
          <w:rFonts w:ascii="Times New Roman" w:hAnsi="Times New Roman"/>
          <w:sz w:val="28"/>
          <w:szCs w:val="28"/>
        </w:rPr>
      </w:pPr>
      <w:proofErr w:type="spellStart"/>
      <w:r w:rsidRPr="000444F0">
        <w:rPr>
          <w:rFonts w:ascii="Times New Roman" w:hAnsi="Times New Roman"/>
          <w:sz w:val="28"/>
          <w:szCs w:val="28"/>
        </w:rPr>
        <w:t>Визначення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забрудненості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борошна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спориннею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Pr="000444F0">
        <w:rPr>
          <w:rFonts w:ascii="Times New Roman" w:hAnsi="Times New Roman"/>
          <w:sz w:val="28"/>
          <w:szCs w:val="28"/>
        </w:rPr>
        <w:t>Відбирають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середню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пробу </w:t>
      </w:r>
      <w:proofErr w:type="spellStart"/>
      <w:r w:rsidRPr="000444F0">
        <w:rPr>
          <w:rFonts w:ascii="Times New Roman" w:hAnsi="Times New Roman"/>
          <w:sz w:val="28"/>
          <w:szCs w:val="28"/>
        </w:rPr>
        <w:t>борошна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. </w:t>
      </w:r>
      <w:smartTag w:uri="urn:schemas-microsoft-com:office:smarttags" w:element="metricconverter">
        <w:smartTagPr>
          <w:attr w:name="ProductID" w:val="1 г"/>
        </w:smartTagPr>
        <w:r w:rsidRPr="000444F0">
          <w:rPr>
            <w:rFonts w:ascii="Times New Roman" w:hAnsi="Times New Roman"/>
            <w:sz w:val="28"/>
            <w:szCs w:val="28"/>
          </w:rPr>
          <w:t>1 г</w:t>
        </w:r>
      </w:smartTag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борошна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вміщують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до </w:t>
      </w:r>
      <w:proofErr w:type="spellStart"/>
      <w:r w:rsidRPr="000444F0">
        <w:rPr>
          <w:rFonts w:ascii="Times New Roman" w:hAnsi="Times New Roman"/>
          <w:sz w:val="28"/>
          <w:szCs w:val="28"/>
        </w:rPr>
        <w:t>скляного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бюксу, </w:t>
      </w:r>
      <w:proofErr w:type="spellStart"/>
      <w:r w:rsidRPr="000444F0">
        <w:rPr>
          <w:rFonts w:ascii="Times New Roman" w:hAnsi="Times New Roman"/>
          <w:sz w:val="28"/>
          <w:szCs w:val="28"/>
        </w:rPr>
        <w:t>додають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10 мл хлороформу </w:t>
      </w:r>
      <w:proofErr w:type="spellStart"/>
      <w:r w:rsidRPr="000444F0">
        <w:rPr>
          <w:rFonts w:ascii="Times New Roman" w:hAnsi="Times New Roman"/>
          <w:sz w:val="28"/>
          <w:szCs w:val="28"/>
        </w:rPr>
        <w:t>і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перещують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0444F0">
        <w:rPr>
          <w:rFonts w:ascii="Times New Roman" w:hAnsi="Times New Roman"/>
          <w:sz w:val="28"/>
          <w:szCs w:val="28"/>
        </w:rPr>
        <w:t>далі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при </w:t>
      </w:r>
      <w:proofErr w:type="spellStart"/>
      <w:r w:rsidRPr="000444F0">
        <w:rPr>
          <w:rFonts w:ascii="Times New Roman" w:hAnsi="Times New Roman"/>
          <w:sz w:val="28"/>
          <w:szCs w:val="28"/>
        </w:rPr>
        <w:t>постійному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струшуванні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додають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невеликими </w:t>
      </w:r>
      <w:proofErr w:type="spellStart"/>
      <w:r w:rsidRPr="000444F0">
        <w:rPr>
          <w:rFonts w:ascii="Times New Roman" w:hAnsi="Times New Roman"/>
          <w:sz w:val="28"/>
          <w:szCs w:val="28"/>
        </w:rPr>
        <w:t>порціями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5 мл </w:t>
      </w:r>
      <w:proofErr w:type="spellStart"/>
      <w:r w:rsidRPr="000444F0">
        <w:rPr>
          <w:rFonts w:ascii="Times New Roman" w:hAnsi="Times New Roman"/>
          <w:sz w:val="28"/>
          <w:szCs w:val="28"/>
        </w:rPr>
        <w:t>етилового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спирту. </w:t>
      </w:r>
      <w:proofErr w:type="spellStart"/>
      <w:r w:rsidRPr="000444F0">
        <w:rPr>
          <w:rFonts w:ascii="Times New Roman" w:hAnsi="Times New Roman"/>
          <w:sz w:val="28"/>
          <w:szCs w:val="28"/>
        </w:rPr>
        <w:t>Темні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частки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споринні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разом </w:t>
      </w:r>
      <w:proofErr w:type="spellStart"/>
      <w:r w:rsidRPr="000444F0">
        <w:rPr>
          <w:rFonts w:ascii="Times New Roman" w:hAnsi="Times New Roman"/>
          <w:sz w:val="28"/>
          <w:szCs w:val="28"/>
        </w:rPr>
        <w:t>з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невеликими </w:t>
      </w:r>
      <w:proofErr w:type="spellStart"/>
      <w:r w:rsidRPr="000444F0">
        <w:rPr>
          <w:rFonts w:ascii="Times New Roman" w:hAnsi="Times New Roman"/>
          <w:sz w:val="28"/>
          <w:szCs w:val="28"/>
        </w:rPr>
        <w:t>частками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борошна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осідають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на дно. </w:t>
      </w:r>
      <w:proofErr w:type="spellStart"/>
      <w:r w:rsidRPr="000444F0">
        <w:rPr>
          <w:rFonts w:ascii="Times New Roman" w:hAnsi="Times New Roman"/>
          <w:sz w:val="28"/>
          <w:szCs w:val="28"/>
        </w:rPr>
        <w:t>Далі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обережно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, не </w:t>
      </w:r>
      <w:proofErr w:type="spellStart"/>
      <w:r w:rsidRPr="000444F0">
        <w:rPr>
          <w:rFonts w:ascii="Times New Roman" w:hAnsi="Times New Roman"/>
          <w:sz w:val="28"/>
          <w:szCs w:val="28"/>
        </w:rPr>
        <w:t>допускаючи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змішування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шарів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, по </w:t>
      </w:r>
      <w:proofErr w:type="spellStart"/>
      <w:r w:rsidRPr="000444F0">
        <w:rPr>
          <w:rFonts w:ascii="Times New Roman" w:hAnsi="Times New Roman"/>
          <w:sz w:val="28"/>
          <w:szCs w:val="28"/>
        </w:rPr>
        <w:t>стінці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бюксу </w:t>
      </w:r>
      <w:proofErr w:type="spellStart"/>
      <w:r w:rsidRPr="000444F0">
        <w:rPr>
          <w:rFonts w:ascii="Times New Roman" w:hAnsi="Times New Roman"/>
          <w:sz w:val="28"/>
          <w:szCs w:val="28"/>
        </w:rPr>
        <w:t>додають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3 Н </w:t>
      </w:r>
      <w:proofErr w:type="spellStart"/>
      <w:r w:rsidRPr="000444F0">
        <w:rPr>
          <w:rFonts w:ascii="Times New Roman" w:hAnsi="Times New Roman"/>
          <w:sz w:val="28"/>
          <w:szCs w:val="28"/>
        </w:rPr>
        <w:t>розчин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їдкого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натру, </w:t>
      </w:r>
      <w:proofErr w:type="spellStart"/>
      <w:r w:rsidRPr="000444F0">
        <w:rPr>
          <w:rFonts w:ascii="Times New Roman" w:hAnsi="Times New Roman"/>
          <w:sz w:val="28"/>
          <w:szCs w:val="28"/>
        </w:rPr>
        <w:t>або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їдкого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калію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з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таким </w:t>
      </w:r>
      <w:proofErr w:type="spellStart"/>
      <w:r w:rsidRPr="000444F0">
        <w:rPr>
          <w:rFonts w:ascii="Times New Roman" w:hAnsi="Times New Roman"/>
          <w:sz w:val="28"/>
          <w:szCs w:val="28"/>
        </w:rPr>
        <w:t>розрахунком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0444F0">
        <w:rPr>
          <w:rFonts w:ascii="Times New Roman" w:hAnsi="Times New Roman"/>
          <w:sz w:val="28"/>
          <w:szCs w:val="28"/>
        </w:rPr>
        <w:t>щоб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він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вкрив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усю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поверхню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рідини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шаром не </w:t>
      </w:r>
      <w:proofErr w:type="spellStart"/>
      <w:r w:rsidRPr="000444F0">
        <w:rPr>
          <w:rFonts w:ascii="Times New Roman" w:hAnsi="Times New Roman"/>
          <w:sz w:val="28"/>
          <w:szCs w:val="28"/>
        </w:rPr>
        <w:t>вище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за </w:t>
      </w:r>
      <w:smartTag w:uri="urn:schemas-microsoft-com:office:smarttags" w:element="metricconverter">
        <w:smartTagPr>
          <w:attr w:name="ProductID" w:val="3 мм"/>
        </w:smartTagPr>
        <w:r w:rsidRPr="000444F0">
          <w:rPr>
            <w:rFonts w:ascii="Times New Roman" w:hAnsi="Times New Roman"/>
            <w:sz w:val="28"/>
            <w:szCs w:val="28"/>
          </w:rPr>
          <w:t>3 мм</w:t>
        </w:r>
      </w:smartTag>
      <w:r w:rsidRPr="000444F0">
        <w:rPr>
          <w:rFonts w:ascii="Times New Roman" w:hAnsi="Times New Roman"/>
          <w:sz w:val="28"/>
          <w:szCs w:val="28"/>
        </w:rPr>
        <w:t xml:space="preserve">. При </w:t>
      </w:r>
      <w:proofErr w:type="spellStart"/>
      <w:r w:rsidRPr="000444F0">
        <w:rPr>
          <w:rFonts w:ascii="Times New Roman" w:hAnsi="Times New Roman"/>
          <w:sz w:val="28"/>
          <w:szCs w:val="28"/>
        </w:rPr>
        <w:t>яскравому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освітленні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у </w:t>
      </w:r>
      <w:proofErr w:type="spellStart"/>
      <w:r w:rsidRPr="000444F0">
        <w:rPr>
          <w:rFonts w:ascii="Times New Roman" w:hAnsi="Times New Roman"/>
          <w:sz w:val="28"/>
          <w:szCs w:val="28"/>
        </w:rPr>
        <w:t>жовтуватому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шарі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лугу добре </w:t>
      </w:r>
      <w:proofErr w:type="spellStart"/>
      <w:r w:rsidRPr="000444F0">
        <w:rPr>
          <w:rFonts w:ascii="Times New Roman" w:hAnsi="Times New Roman"/>
          <w:sz w:val="28"/>
          <w:szCs w:val="28"/>
        </w:rPr>
        <w:t>розрізняють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червоно-фіолетові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частки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внутрішніх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шарів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склероціїв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споринні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. Перегляд </w:t>
      </w:r>
      <w:proofErr w:type="spellStart"/>
      <w:r w:rsidRPr="000444F0">
        <w:rPr>
          <w:rFonts w:ascii="Times New Roman" w:hAnsi="Times New Roman"/>
          <w:sz w:val="28"/>
          <w:szCs w:val="28"/>
        </w:rPr>
        <w:t>і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підрахунок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часток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споринні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проводять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за </w:t>
      </w:r>
      <w:proofErr w:type="spellStart"/>
      <w:r w:rsidRPr="000444F0">
        <w:rPr>
          <w:rFonts w:ascii="Times New Roman" w:hAnsi="Times New Roman"/>
          <w:sz w:val="28"/>
          <w:szCs w:val="28"/>
        </w:rPr>
        <w:t>допомогою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лупи.</w:t>
      </w:r>
    </w:p>
    <w:p w:rsidR="006D7705" w:rsidRPr="000444F0" w:rsidRDefault="006D7705" w:rsidP="006D7705">
      <w:pPr>
        <w:pStyle w:val="1"/>
        <w:tabs>
          <w:tab w:val="left" w:pos="993"/>
        </w:tabs>
        <w:ind w:left="0" w:firstLine="720"/>
        <w:jc w:val="both"/>
        <w:rPr>
          <w:rFonts w:ascii="Times New Roman" w:hAnsi="Times New Roman"/>
          <w:sz w:val="28"/>
          <w:szCs w:val="28"/>
        </w:rPr>
      </w:pPr>
      <w:proofErr w:type="spellStart"/>
      <w:r w:rsidRPr="000444F0">
        <w:rPr>
          <w:rFonts w:ascii="Times New Roman" w:hAnsi="Times New Roman"/>
          <w:sz w:val="28"/>
          <w:szCs w:val="28"/>
        </w:rPr>
        <w:t>Досліджуванний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зразок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піддають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не </w:t>
      </w:r>
      <w:proofErr w:type="spellStart"/>
      <w:r w:rsidRPr="000444F0">
        <w:rPr>
          <w:rFonts w:ascii="Times New Roman" w:hAnsi="Times New Roman"/>
          <w:sz w:val="28"/>
          <w:szCs w:val="28"/>
        </w:rPr>
        <w:t>менш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ніж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5 </w:t>
      </w:r>
      <w:proofErr w:type="spellStart"/>
      <w:r w:rsidRPr="000444F0">
        <w:rPr>
          <w:rFonts w:ascii="Times New Roman" w:hAnsi="Times New Roman"/>
          <w:sz w:val="28"/>
          <w:szCs w:val="28"/>
        </w:rPr>
        <w:t>визначенням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. За </w:t>
      </w:r>
      <w:proofErr w:type="spellStart"/>
      <w:r w:rsidRPr="000444F0">
        <w:rPr>
          <w:rFonts w:ascii="Times New Roman" w:hAnsi="Times New Roman"/>
          <w:sz w:val="28"/>
          <w:szCs w:val="28"/>
        </w:rPr>
        <w:t>остаточний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результат </w:t>
      </w:r>
      <w:proofErr w:type="spellStart"/>
      <w:r w:rsidRPr="000444F0">
        <w:rPr>
          <w:rFonts w:ascii="Times New Roman" w:hAnsi="Times New Roman"/>
          <w:sz w:val="28"/>
          <w:szCs w:val="28"/>
        </w:rPr>
        <w:t>приймають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середне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арифметичне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5 </w:t>
      </w:r>
      <w:proofErr w:type="spellStart"/>
      <w:r w:rsidRPr="000444F0">
        <w:rPr>
          <w:rFonts w:ascii="Times New Roman" w:hAnsi="Times New Roman"/>
          <w:sz w:val="28"/>
          <w:szCs w:val="28"/>
        </w:rPr>
        <w:t>паралельних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визначень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. </w:t>
      </w:r>
    </w:p>
    <w:p w:rsidR="006D7705" w:rsidRPr="000444F0" w:rsidRDefault="006D7705" w:rsidP="006D7705">
      <w:pPr>
        <w:pStyle w:val="1"/>
        <w:tabs>
          <w:tab w:val="left" w:pos="993"/>
        </w:tabs>
        <w:ind w:left="0" w:firstLine="720"/>
        <w:jc w:val="both"/>
        <w:rPr>
          <w:rFonts w:ascii="Times New Roman" w:hAnsi="Times New Roman"/>
          <w:sz w:val="28"/>
          <w:szCs w:val="28"/>
        </w:rPr>
      </w:pPr>
      <w:proofErr w:type="spellStart"/>
      <w:r w:rsidRPr="000444F0">
        <w:rPr>
          <w:rFonts w:ascii="Times New Roman" w:hAnsi="Times New Roman"/>
          <w:sz w:val="28"/>
          <w:szCs w:val="28"/>
        </w:rPr>
        <w:t>Вміст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споринні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у </w:t>
      </w:r>
      <w:proofErr w:type="spellStart"/>
      <w:r w:rsidRPr="000444F0">
        <w:rPr>
          <w:rFonts w:ascii="Times New Roman" w:hAnsi="Times New Roman"/>
          <w:sz w:val="28"/>
          <w:szCs w:val="28"/>
        </w:rPr>
        <w:t>борошні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визначають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за таблицею:</w:t>
      </w:r>
    </w:p>
    <w:p w:rsidR="006D7705" w:rsidRPr="000444F0" w:rsidRDefault="006D7705" w:rsidP="006D7705">
      <w:pPr>
        <w:pStyle w:val="1"/>
        <w:tabs>
          <w:tab w:val="left" w:pos="993"/>
        </w:tabs>
        <w:ind w:left="0" w:firstLine="720"/>
        <w:jc w:val="both"/>
        <w:rPr>
          <w:rFonts w:ascii="Times New Roman" w:hAnsi="Times New Roman"/>
          <w:sz w:val="28"/>
          <w:szCs w:val="28"/>
        </w:rPr>
      </w:pPr>
      <w:proofErr w:type="spellStart"/>
      <w:r w:rsidRPr="000444F0">
        <w:rPr>
          <w:rFonts w:ascii="Times New Roman" w:hAnsi="Times New Roman"/>
          <w:sz w:val="28"/>
          <w:szCs w:val="28"/>
        </w:rPr>
        <w:t>Середньоарифметична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кількість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часток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споринні</w:t>
      </w:r>
      <w:proofErr w:type="spellEnd"/>
      <w:r w:rsidRPr="000444F0">
        <w:rPr>
          <w:rFonts w:ascii="Times New Roman" w:hAnsi="Times New Roman"/>
          <w:sz w:val="28"/>
          <w:szCs w:val="28"/>
        </w:rPr>
        <w:tab/>
      </w:r>
      <w:proofErr w:type="spellStart"/>
      <w:r w:rsidRPr="000444F0">
        <w:rPr>
          <w:rFonts w:ascii="Times New Roman" w:hAnsi="Times New Roman"/>
          <w:sz w:val="28"/>
          <w:szCs w:val="28"/>
        </w:rPr>
        <w:t>Вміст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споринні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у %</w:t>
      </w:r>
    </w:p>
    <w:p w:rsidR="006D7705" w:rsidRPr="000444F0" w:rsidRDefault="006D7705" w:rsidP="006D7705">
      <w:pPr>
        <w:pStyle w:val="1"/>
        <w:tabs>
          <w:tab w:val="left" w:pos="993"/>
        </w:tabs>
        <w:ind w:left="0" w:firstLine="720"/>
        <w:jc w:val="both"/>
        <w:rPr>
          <w:rFonts w:ascii="Times New Roman" w:hAnsi="Times New Roman"/>
          <w:sz w:val="28"/>
          <w:szCs w:val="28"/>
        </w:rPr>
      </w:pPr>
      <w:r w:rsidRPr="000444F0">
        <w:rPr>
          <w:rFonts w:ascii="Times New Roman" w:hAnsi="Times New Roman"/>
          <w:sz w:val="28"/>
          <w:szCs w:val="28"/>
        </w:rPr>
        <w:t xml:space="preserve">не </w:t>
      </w:r>
      <w:proofErr w:type="spellStart"/>
      <w:r w:rsidRPr="000444F0">
        <w:rPr>
          <w:rFonts w:ascii="Times New Roman" w:hAnsi="Times New Roman"/>
          <w:sz w:val="28"/>
          <w:szCs w:val="28"/>
        </w:rPr>
        <w:t>більше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1</w:t>
      </w:r>
      <w:r w:rsidRPr="000444F0">
        <w:rPr>
          <w:rFonts w:ascii="Times New Roman" w:hAnsi="Times New Roman"/>
          <w:sz w:val="28"/>
          <w:szCs w:val="28"/>
        </w:rPr>
        <w:tab/>
        <w:t>0, 05</w:t>
      </w:r>
    </w:p>
    <w:p w:rsidR="006D7705" w:rsidRPr="000444F0" w:rsidRDefault="006D7705" w:rsidP="006D7705">
      <w:pPr>
        <w:pStyle w:val="1"/>
        <w:tabs>
          <w:tab w:val="left" w:pos="993"/>
        </w:tabs>
        <w:ind w:left="0" w:firstLine="720"/>
        <w:jc w:val="both"/>
        <w:rPr>
          <w:rFonts w:ascii="Times New Roman" w:hAnsi="Times New Roman"/>
          <w:sz w:val="28"/>
          <w:szCs w:val="28"/>
        </w:rPr>
      </w:pPr>
      <w:proofErr w:type="spellStart"/>
      <w:r w:rsidRPr="000444F0">
        <w:rPr>
          <w:rFonts w:ascii="Times New Roman" w:hAnsi="Times New Roman"/>
          <w:sz w:val="28"/>
          <w:szCs w:val="28"/>
        </w:rPr>
        <w:t>від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1, 1 до 2, 0</w:t>
      </w:r>
      <w:r w:rsidRPr="000444F0">
        <w:rPr>
          <w:rFonts w:ascii="Times New Roman" w:hAnsi="Times New Roman"/>
          <w:sz w:val="28"/>
          <w:szCs w:val="28"/>
        </w:rPr>
        <w:tab/>
        <w:t>0, 1</w:t>
      </w:r>
    </w:p>
    <w:p w:rsidR="006D7705" w:rsidRPr="000444F0" w:rsidRDefault="006D7705" w:rsidP="006D7705">
      <w:pPr>
        <w:pStyle w:val="1"/>
        <w:tabs>
          <w:tab w:val="left" w:pos="993"/>
        </w:tabs>
        <w:ind w:left="0" w:firstLine="720"/>
        <w:jc w:val="both"/>
        <w:rPr>
          <w:rFonts w:ascii="Times New Roman" w:hAnsi="Times New Roman"/>
          <w:sz w:val="28"/>
          <w:szCs w:val="28"/>
        </w:rPr>
      </w:pPr>
      <w:proofErr w:type="spellStart"/>
      <w:r w:rsidRPr="000444F0">
        <w:rPr>
          <w:rFonts w:ascii="Times New Roman" w:hAnsi="Times New Roman"/>
          <w:sz w:val="28"/>
          <w:szCs w:val="28"/>
        </w:rPr>
        <w:t>від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2, 1 до 4, 0</w:t>
      </w:r>
      <w:r w:rsidRPr="000444F0">
        <w:rPr>
          <w:rFonts w:ascii="Times New Roman" w:hAnsi="Times New Roman"/>
          <w:sz w:val="28"/>
          <w:szCs w:val="28"/>
        </w:rPr>
        <w:tab/>
        <w:t>0, 25</w:t>
      </w:r>
    </w:p>
    <w:p w:rsidR="006D7705" w:rsidRPr="000444F0" w:rsidRDefault="006D7705" w:rsidP="006D7705">
      <w:pPr>
        <w:pStyle w:val="1"/>
        <w:tabs>
          <w:tab w:val="left" w:pos="993"/>
        </w:tabs>
        <w:ind w:left="0" w:firstLine="720"/>
        <w:jc w:val="both"/>
        <w:rPr>
          <w:rFonts w:ascii="Times New Roman" w:hAnsi="Times New Roman"/>
          <w:sz w:val="28"/>
          <w:szCs w:val="28"/>
        </w:rPr>
      </w:pPr>
      <w:proofErr w:type="spellStart"/>
      <w:r w:rsidRPr="000444F0">
        <w:rPr>
          <w:rFonts w:ascii="Times New Roman" w:hAnsi="Times New Roman"/>
          <w:sz w:val="28"/>
          <w:szCs w:val="28"/>
        </w:rPr>
        <w:t>Визначення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забрудненості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борошна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екскрементами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гризунів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0444F0">
        <w:rPr>
          <w:rFonts w:ascii="Times New Roman" w:hAnsi="Times New Roman"/>
          <w:sz w:val="28"/>
          <w:szCs w:val="28"/>
        </w:rPr>
        <w:t>шкі-дниками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та </w:t>
      </w:r>
      <w:proofErr w:type="spellStart"/>
      <w:r w:rsidRPr="000444F0">
        <w:rPr>
          <w:rFonts w:ascii="Times New Roman" w:hAnsi="Times New Roman"/>
          <w:sz w:val="28"/>
          <w:szCs w:val="28"/>
        </w:rPr>
        <w:t>металевими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домішками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. Для </w:t>
      </w:r>
      <w:proofErr w:type="spellStart"/>
      <w:r w:rsidRPr="000444F0">
        <w:rPr>
          <w:rFonts w:ascii="Times New Roman" w:hAnsi="Times New Roman"/>
          <w:sz w:val="28"/>
          <w:szCs w:val="28"/>
        </w:rPr>
        <w:t>визначення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забрудненості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екскрементами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гризунів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за 1 способом  </w:t>
      </w:r>
      <w:proofErr w:type="spellStart"/>
      <w:r w:rsidRPr="000444F0">
        <w:rPr>
          <w:rFonts w:ascii="Times New Roman" w:hAnsi="Times New Roman"/>
          <w:sz w:val="28"/>
          <w:szCs w:val="28"/>
        </w:rPr>
        <w:t>беруть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невелику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кількість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борошна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(</w:t>
      </w:r>
      <w:smartTag w:uri="urn:schemas-microsoft-com:office:smarttags" w:element="metricconverter">
        <w:smartTagPr>
          <w:attr w:name="ProductID" w:val="15 г"/>
        </w:smartTagPr>
        <w:r w:rsidRPr="000444F0">
          <w:rPr>
            <w:rFonts w:ascii="Times New Roman" w:hAnsi="Times New Roman"/>
            <w:sz w:val="28"/>
            <w:szCs w:val="28"/>
          </w:rPr>
          <w:t>15 г</w:t>
        </w:r>
      </w:smartTag>
      <w:r w:rsidRPr="000444F0">
        <w:rPr>
          <w:rFonts w:ascii="Times New Roman" w:hAnsi="Times New Roman"/>
          <w:sz w:val="28"/>
          <w:szCs w:val="28"/>
        </w:rPr>
        <w:t xml:space="preserve">) </w:t>
      </w:r>
      <w:proofErr w:type="spellStart"/>
      <w:r w:rsidRPr="000444F0">
        <w:rPr>
          <w:rFonts w:ascii="Times New Roman" w:hAnsi="Times New Roman"/>
          <w:sz w:val="28"/>
          <w:szCs w:val="28"/>
        </w:rPr>
        <w:t>і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висипають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на лист </w:t>
      </w:r>
      <w:proofErr w:type="spellStart"/>
      <w:r w:rsidRPr="000444F0">
        <w:rPr>
          <w:rFonts w:ascii="Times New Roman" w:hAnsi="Times New Roman"/>
          <w:sz w:val="28"/>
          <w:szCs w:val="28"/>
        </w:rPr>
        <w:t>білого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паперу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Pr="000444F0">
        <w:rPr>
          <w:rFonts w:ascii="Times New Roman" w:hAnsi="Times New Roman"/>
          <w:sz w:val="28"/>
          <w:szCs w:val="28"/>
        </w:rPr>
        <w:t>Розгортають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по </w:t>
      </w:r>
      <w:proofErr w:type="spellStart"/>
      <w:r w:rsidRPr="000444F0">
        <w:rPr>
          <w:rFonts w:ascii="Times New Roman" w:hAnsi="Times New Roman"/>
          <w:sz w:val="28"/>
          <w:szCs w:val="28"/>
        </w:rPr>
        <w:t>поверхні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листа пробу </w:t>
      </w:r>
      <w:proofErr w:type="spellStart"/>
      <w:r w:rsidRPr="000444F0">
        <w:rPr>
          <w:rFonts w:ascii="Times New Roman" w:hAnsi="Times New Roman"/>
          <w:sz w:val="28"/>
          <w:szCs w:val="28"/>
        </w:rPr>
        <w:t>борошна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і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проглядають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на </w:t>
      </w:r>
      <w:proofErr w:type="spellStart"/>
      <w:r w:rsidRPr="000444F0">
        <w:rPr>
          <w:rFonts w:ascii="Times New Roman" w:hAnsi="Times New Roman"/>
          <w:sz w:val="28"/>
          <w:szCs w:val="28"/>
        </w:rPr>
        <w:t>наявність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фекалій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гризунів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Pr="000444F0">
        <w:rPr>
          <w:rFonts w:ascii="Times New Roman" w:hAnsi="Times New Roman"/>
          <w:sz w:val="28"/>
          <w:szCs w:val="28"/>
        </w:rPr>
        <w:t>Фекалії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гризунів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будуть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чітко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видні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на </w:t>
      </w:r>
      <w:proofErr w:type="spellStart"/>
      <w:r w:rsidRPr="000444F0">
        <w:rPr>
          <w:rFonts w:ascii="Times New Roman" w:hAnsi="Times New Roman"/>
          <w:sz w:val="28"/>
          <w:szCs w:val="28"/>
        </w:rPr>
        <w:t>поверхні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білого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листа </w:t>
      </w:r>
      <w:proofErr w:type="spellStart"/>
      <w:r w:rsidRPr="000444F0">
        <w:rPr>
          <w:rFonts w:ascii="Times New Roman" w:hAnsi="Times New Roman"/>
          <w:sz w:val="28"/>
          <w:szCs w:val="28"/>
        </w:rPr>
        <w:t>паперу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у </w:t>
      </w:r>
      <w:proofErr w:type="spellStart"/>
      <w:r w:rsidRPr="000444F0">
        <w:rPr>
          <w:rFonts w:ascii="Times New Roman" w:hAnsi="Times New Roman"/>
          <w:sz w:val="28"/>
          <w:szCs w:val="28"/>
        </w:rPr>
        <w:t>вигляді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темних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домішок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. </w:t>
      </w:r>
    </w:p>
    <w:p w:rsidR="006D7705" w:rsidRPr="000444F0" w:rsidRDefault="006D7705" w:rsidP="006D7705">
      <w:pPr>
        <w:pStyle w:val="1"/>
        <w:tabs>
          <w:tab w:val="left" w:pos="993"/>
        </w:tabs>
        <w:ind w:left="0" w:firstLine="720"/>
        <w:jc w:val="both"/>
        <w:rPr>
          <w:rFonts w:ascii="Times New Roman" w:hAnsi="Times New Roman"/>
          <w:sz w:val="28"/>
          <w:szCs w:val="28"/>
        </w:rPr>
      </w:pPr>
      <w:r w:rsidRPr="000444F0">
        <w:rPr>
          <w:rFonts w:ascii="Times New Roman" w:hAnsi="Times New Roman"/>
          <w:sz w:val="28"/>
          <w:szCs w:val="28"/>
        </w:rPr>
        <w:t xml:space="preserve">2 </w:t>
      </w:r>
      <w:proofErr w:type="spellStart"/>
      <w:r w:rsidRPr="000444F0">
        <w:rPr>
          <w:rFonts w:ascii="Times New Roman" w:hAnsi="Times New Roman"/>
          <w:sz w:val="28"/>
          <w:szCs w:val="28"/>
        </w:rPr>
        <w:t>спосіб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полягає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у тому, </w:t>
      </w:r>
      <w:proofErr w:type="spellStart"/>
      <w:r w:rsidRPr="000444F0">
        <w:rPr>
          <w:rFonts w:ascii="Times New Roman" w:hAnsi="Times New Roman"/>
          <w:sz w:val="28"/>
          <w:szCs w:val="28"/>
        </w:rPr>
        <w:t>що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беруть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решето </w:t>
      </w:r>
      <w:proofErr w:type="spellStart"/>
      <w:r w:rsidRPr="000444F0">
        <w:rPr>
          <w:rFonts w:ascii="Times New Roman" w:hAnsi="Times New Roman"/>
          <w:sz w:val="28"/>
          <w:szCs w:val="28"/>
        </w:rPr>
        <w:t>з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дрібними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отворами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і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через </w:t>
      </w:r>
      <w:proofErr w:type="spellStart"/>
      <w:r w:rsidRPr="000444F0">
        <w:rPr>
          <w:rFonts w:ascii="Times New Roman" w:hAnsi="Times New Roman"/>
          <w:sz w:val="28"/>
          <w:szCs w:val="28"/>
        </w:rPr>
        <w:t>нього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просівають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пробу </w:t>
      </w:r>
      <w:proofErr w:type="spellStart"/>
      <w:r w:rsidRPr="000444F0">
        <w:rPr>
          <w:rFonts w:ascii="Times New Roman" w:hAnsi="Times New Roman"/>
          <w:sz w:val="28"/>
          <w:szCs w:val="28"/>
        </w:rPr>
        <w:t>борошна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. При </w:t>
      </w:r>
      <w:proofErr w:type="spellStart"/>
      <w:r w:rsidRPr="000444F0">
        <w:rPr>
          <w:rFonts w:ascii="Times New Roman" w:hAnsi="Times New Roman"/>
          <w:sz w:val="28"/>
          <w:szCs w:val="28"/>
        </w:rPr>
        <w:t>цьому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екскременти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гризунів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будуть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затримуватися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сіткою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решета.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0444F0">
        <w:rPr>
          <w:rFonts w:ascii="Times New Roman" w:hAnsi="Times New Roman"/>
          <w:sz w:val="28"/>
          <w:szCs w:val="28"/>
        </w:rPr>
        <w:t xml:space="preserve">Для </w:t>
      </w:r>
      <w:proofErr w:type="spellStart"/>
      <w:r w:rsidRPr="000444F0">
        <w:rPr>
          <w:rFonts w:ascii="Times New Roman" w:hAnsi="Times New Roman"/>
          <w:sz w:val="28"/>
          <w:szCs w:val="28"/>
        </w:rPr>
        <w:t>визначення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забрудненості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борошна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амбарними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шкідниками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відбирають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зразок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борошна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і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висипають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його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на лист </w:t>
      </w:r>
      <w:proofErr w:type="spellStart"/>
      <w:r w:rsidRPr="000444F0">
        <w:rPr>
          <w:rFonts w:ascii="Times New Roman" w:hAnsi="Times New Roman"/>
          <w:sz w:val="28"/>
          <w:szCs w:val="28"/>
        </w:rPr>
        <w:t>чорного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паперу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Pr="000444F0">
        <w:rPr>
          <w:rFonts w:ascii="Times New Roman" w:hAnsi="Times New Roman"/>
          <w:sz w:val="28"/>
          <w:szCs w:val="28"/>
        </w:rPr>
        <w:t>Ретельно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розглядають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зразок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борошна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. </w:t>
      </w:r>
    </w:p>
    <w:p w:rsidR="006D7705" w:rsidRPr="00684298" w:rsidRDefault="006D7705" w:rsidP="006D7705">
      <w:pPr>
        <w:pStyle w:val="1"/>
        <w:tabs>
          <w:tab w:val="left" w:pos="993"/>
        </w:tabs>
        <w:ind w:left="0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________________________________________________________________________</w:t>
      </w:r>
    </w:p>
    <w:p w:rsidR="006D7705" w:rsidRDefault="006D7705" w:rsidP="006D7705">
      <w:pPr>
        <w:pStyle w:val="1"/>
        <w:tabs>
          <w:tab w:val="left" w:pos="993"/>
        </w:tabs>
        <w:ind w:left="0" w:firstLine="720"/>
        <w:jc w:val="both"/>
        <w:rPr>
          <w:rFonts w:ascii="Times New Roman" w:hAnsi="Times New Roman"/>
          <w:sz w:val="28"/>
          <w:szCs w:val="28"/>
        </w:rPr>
      </w:pPr>
      <w:r w:rsidRPr="000444F0">
        <w:rPr>
          <w:rFonts w:ascii="Times New Roman" w:hAnsi="Times New Roman"/>
          <w:sz w:val="28"/>
          <w:szCs w:val="28"/>
        </w:rPr>
        <w:lastRenderedPageBreak/>
        <w:t xml:space="preserve">Работа выполнена под руководством к.х.н., доц. Александрова А.В.,  к.х.н., доц. Цихановской И.В., к.т.н., </w:t>
      </w:r>
      <w:proofErr w:type="spellStart"/>
      <w:r w:rsidRPr="000444F0">
        <w:rPr>
          <w:rFonts w:ascii="Times New Roman" w:hAnsi="Times New Roman"/>
          <w:sz w:val="28"/>
          <w:szCs w:val="28"/>
        </w:rPr>
        <w:t>ст.преп.Гонтар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Т.Б..</w:t>
      </w:r>
    </w:p>
    <w:p w:rsidR="00565861" w:rsidRDefault="00565861"/>
    <w:sectPr w:rsidR="00565861" w:rsidSect="005658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/>
  <w:defaultTabStop w:val="708"/>
  <w:characterSpacingControl w:val="doNotCompress"/>
  <w:compat/>
  <w:rsids>
    <w:rsidRoot w:val="006D7705"/>
    <w:rsid w:val="001C58C5"/>
    <w:rsid w:val="001D4E2B"/>
    <w:rsid w:val="00565861"/>
    <w:rsid w:val="006D7705"/>
    <w:rsid w:val="00707609"/>
    <w:rsid w:val="008F6AEE"/>
    <w:rsid w:val="00B82F6D"/>
    <w:rsid w:val="00C17443"/>
    <w:rsid w:val="00D114A6"/>
    <w:rsid w:val="00D678A2"/>
    <w:rsid w:val="00EA07D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586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Абзац списка1"/>
    <w:basedOn w:val="a"/>
    <w:rsid w:val="006D7705"/>
    <w:pPr>
      <w:ind w:left="720"/>
      <w:contextualSpacing/>
    </w:pPr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317</Words>
  <Characters>1812</Characters>
  <Application>Microsoft Office Word</Application>
  <DocSecurity>0</DocSecurity>
  <Lines>15</Lines>
  <Paragraphs>4</Paragraphs>
  <ScaleCrop>false</ScaleCrop>
  <Company/>
  <LinksUpToDate>false</LinksUpToDate>
  <CharactersWithSpaces>2125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Алексей</dc:creator>
  <cp:lastModifiedBy>Алексей</cp:lastModifiedBy>
  <cp:revision>1</cp:revision>
  <dcterms:created xsi:type="dcterms:W3CDTF">2015-06-09T11:44:00Z</dcterms:created>
  <dcterms:modified xsi:type="dcterms:W3CDTF">2015-06-09T11:49:00Z</dcterms:modified>
</cp:coreProperties>
</file>