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4CD" w:rsidRPr="00166BC0" w:rsidRDefault="000514CD" w:rsidP="000514CD">
      <w:pPr>
        <w:spacing w:line="276" w:lineRule="auto"/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166BC0">
        <w:rPr>
          <w:rFonts w:eastAsia="Calibri"/>
          <w:b/>
          <w:sz w:val="28"/>
          <w:szCs w:val="28"/>
          <w:lang w:val="uk-UA" w:eastAsia="en-US"/>
        </w:rPr>
        <w:t>Александрова Н.А.</w:t>
      </w:r>
    </w:p>
    <w:p w:rsidR="000514CD" w:rsidRPr="00166BC0" w:rsidRDefault="000514CD" w:rsidP="000514CD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66BC0">
        <w:rPr>
          <w:b/>
          <w:sz w:val="28"/>
          <w:szCs w:val="28"/>
        </w:rPr>
        <w:t xml:space="preserve">АКТУАЛЬНОСТЬ ИСПОЛЬЗОВАНИЯ МЕТОДА </w:t>
      </w:r>
    </w:p>
    <w:p w:rsidR="000514CD" w:rsidRPr="00166BC0" w:rsidRDefault="000514CD" w:rsidP="000514CD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166BC0">
        <w:rPr>
          <w:b/>
          <w:sz w:val="28"/>
          <w:szCs w:val="28"/>
        </w:rPr>
        <w:t>МАКЕТИРОВАНИЯ ПРИ МОДЕЛИРОВАНИИ ОДЕЖДЫ</w:t>
      </w:r>
    </w:p>
    <w:p w:rsidR="000514CD" w:rsidRPr="00166BC0" w:rsidRDefault="000514CD" w:rsidP="000514CD">
      <w:pPr>
        <w:shd w:val="clear" w:color="auto" w:fill="FFFFFF"/>
        <w:spacing w:line="288" w:lineRule="auto"/>
        <w:ind w:firstLine="709"/>
        <w:jc w:val="both"/>
        <w:rPr>
          <w:b/>
          <w:sz w:val="28"/>
          <w:szCs w:val="28"/>
        </w:rPr>
      </w:pPr>
    </w:p>
    <w:p w:rsidR="000514CD" w:rsidRPr="00166BC0" w:rsidRDefault="000514CD" w:rsidP="000514CD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Метод наколки (макетирования, муляжный метод) – эффективный прием, с помощью которого изделие без предварительных эскизов и чертежей конструкции драпируется непосредственно на манекене или непосредственно фигуре человека. Владение приемами наколки незаменимо как для дизайнеров и конструкторов одежды массового производства, так и для индивидуального пошива. Это новый </w:t>
      </w:r>
      <w:proofErr w:type="gramStart"/>
      <w:r w:rsidRPr="00166BC0">
        <w:rPr>
          <w:sz w:val="28"/>
          <w:szCs w:val="28"/>
        </w:rPr>
        <w:t>уровень</w:t>
      </w:r>
      <w:proofErr w:type="gramEnd"/>
      <w:r w:rsidRPr="00166BC0">
        <w:rPr>
          <w:sz w:val="28"/>
          <w:szCs w:val="28"/>
        </w:rPr>
        <w:t xml:space="preserve"> как в моделировании изделия, так и в качестве кроя и посадки по фигуре потребителя.</w:t>
      </w:r>
    </w:p>
    <w:p w:rsidR="000514CD" w:rsidRPr="00166BC0" w:rsidRDefault="000514CD" w:rsidP="000514CD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Что же такое метод наколки? Из названия понятно, что процесс макетирования состоит в накалывании ткани на манекен или фигуру человека с конечной целью получения лекала изделия, в частности сложного покроя. За рубежом метод называется методом драпировки (</w:t>
      </w:r>
      <w:proofErr w:type="spellStart"/>
      <w:r w:rsidRPr="00166BC0">
        <w:rPr>
          <w:sz w:val="28"/>
          <w:szCs w:val="28"/>
        </w:rPr>
        <w:t>draping</w:t>
      </w:r>
      <w:proofErr w:type="spellEnd"/>
      <w:r w:rsidRPr="00166BC0">
        <w:rPr>
          <w:sz w:val="28"/>
          <w:szCs w:val="28"/>
        </w:rPr>
        <w:t>), потому как ткань фактически драпируется на трехмерной фигуре, и эта техника заслуженно считается верхом дизайнерского мастерства.</w:t>
      </w:r>
    </w:p>
    <w:p w:rsidR="000514CD" w:rsidRPr="00166BC0" w:rsidRDefault="000514CD" w:rsidP="000514CD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Какие же преимущества у метода перед ставшим традиционным графическим построением лекал? Вкратце можно сказать, что наколка комбинирует дизайн изделия, создание выкройки и посадку по фигуре за один прием, причем учитывает такие особенности фигуры и ткани, которые невозможно учесть при графическом построении выкроек. Вдобавок время, затраченное на изготовление лекала этим способом, как правило, существенно меньше, нежели чертежным. </w:t>
      </w:r>
    </w:p>
    <w:p w:rsidR="000514CD" w:rsidRPr="00166BC0" w:rsidRDefault="000514CD" w:rsidP="000514CD">
      <w:pPr>
        <w:shd w:val="clear" w:color="auto" w:fill="FFFFFF"/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Манекен – древнейшее изобретение человечества. Например, в гробнице фараона Тутанхамона нашли его торс вместе с набором одежды. </w:t>
      </w:r>
      <w:proofErr w:type="spellStart"/>
      <w:r w:rsidRPr="00166BC0">
        <w:rPr>
          <w:sz w:val="28"/>
          <w:szCs w:val="28"/>
        </w:rPr>
        <w:t>Шаолиньские</w:t>
      </w:r>
      <w:proofErr w:type="spellEnd"/>
      <w:r w:rsidRPr="00166BC0">
        <w:rPr>
          <w:sz w:val="28"/>
          <w:szCs w:val="28"/>
        </w:rPr>
        <w:t xml:space="preserve"> монахи отрабатывали на манекенах приемы </w:t>
      </w:r>
      <w:proofErr w:type="spellStart"/>
      <w:r w:rsidRPr="00166BC0">
        <w:rPr>
          <w:sz w:val="28"/>
          <w:szCs w:val="28"/>
        </w:rPr>
        <w:t>кунг-фу</w:t>
      </w:r>
      <w:proofErr w:type="spellEnd"/>
      <w:r w:rsidRPr="00166BC0">
        <w:rPr>
          <w:sz w:val="28"/>
          <w:szCs w:val="28"/>
        </w:rPr>
        <w:t>. Лишь в XVIII веке началось массовое использование манекенов для демонстрации и продажи товаров. Вначале использовались портновские манекены, сделанные из дерева или папье-маше. Через 100 лет в Париже стали появляться первые крупные универмаги, где использовались манекены из воска. С развитием химической промышленности появились предшественники современных манекенов из пластика.</w:t>
      </w:r>
    </w:p>
    <w:p w:rsidR="000514CD" w:rsidRPr="00166BC0" w:rsidRDefault="000514CD" w:rsidP="000514CD">
      <w:pPr>
        <w:shd w:val="clear" w:color="auto" w:fill="FFFFFF"/>
        <w:ind w:firstLine="709"/>
        <w:jc w:val="both"/>
        <w:rPr>
          <w:color w:val="252525"/>
          <w:sz w:val="28"/>
          <w:szCs w:val="28"/>
        </w:rPr>
      </w:pPr>
      <w:r w:rsidRPr="00166BC0">
        <w:rPr>
          <w:sz w:val="28"/>
          <w:szCs w:val="28"/>
        </w:rPr>
        <w:t xml:space="preserve">Наколка на манекене была основным, если не единственным, способом моделирования одежды таких великих творцов ХХ века – революционеров в мире моды, как </w:t>
      </w:r>
      <w:proofErr w:type="spellStart"/>
      <w:r w:rsidRPr="00166BC0">
        <w:rPr>
          <w:sz w:val="28"/>
          <w:szCs w:val="28"/>
        </w:rPr>
        <w:t>Paul</w:t>
      </w:r>
      <w:proofErr w:type="spellEnd"/>
      <w:r w:rsidRPr="00166BC0">
        <w:rPr>
          <w:sz w:val="28"/>
          <w:szCs w:val="28"/>
        </w:rPr>
        <w:t xml:space="preserve"> </w:t>
      </w:r>
      <w:proofErr w:type="spellStart"/>
      <w:r w:rsidRPr="00166BC0">
        <w:rPr>
          <w:sz w:val="28"/>
          <w:szCs w:val="28"/>
        </w:rPr>
        <w:t>Poiret</w:t>
      </w:r>
      <w:proofErr w:type="spellEnd"/>
      <w:r w:rsidRPr="00166BC0">
        <w:rPr>
          <w:sz w:val="28"/>
          <w:szCs w:val="28"/>
        </w:rPr>
        <w:t xml:space="preserve">, </w:t>
      </w:r>
      <w:proofErr w:type="spellStart"/>
      <w:r w:rsidRPr="00166BC0">
        <w:rPr>
          <w:sz w:val="28"/>
          <w:szCs w:val="28"/>
        </w:rPr>
        <w:t>Madeleine</w:t>
      </w:r>
      <w:proofErr w:type="spellEnd"/>
      <w:r w:rsidRPr="00166BC0">
        <w:rPr>
          <w:sz w:val="28"/>
          <w:szCs w:val="28"/>
        </w:rPr>
        <w:t xml:space="preserve"> </w:t>
      </w:r>
      <w:proofErr w:type="spellStart"/>
      <w:r w:rsidRPr="00166BC0">
        <w:rPr>
          <w:sz w:val="28"/>
          <w:szCs w:val="28"/>
        </w:rPr>
        <w:t>Vionnet</w:t>
      </w:r>
      <w:proofErr w:type="spellEnd"/>
      <w:r w:rsidRPr="00166BC0">
        <w:rPr>
          <w:sz w:val="28"/>
          <w:szCs w:val="28"/>
        </w:rPr>
        <w:t xml:space="preserve">, </w:t>
      </w:r>
      <w:proofErr w:type="spellStart"/>
      <w:r w:rsidRPr="00166BC0">
        <w:rPr>
          <w:sz w:val="28"/>
          <w:szCs w:val="28"/>
        </w:rPr>
        <w:t>Cristobal</w:t>
      </w:r>
      <w:proofErr w:type="spellEnd"/>
      <w:r w:rsidRPr="00166BC0">
        <w:rPr>
          <w:sz w:val="28"/>
          <w:szCs w:val="28"/>
        </w:rPr>
        <w:t xml:space="preserve"> </w:t>
      </w:r>
      <w:proofErr w:type="spellStart"/>
      <w:r w:rsidRPr="00166BC0">
        <w:rPr>
          <w:sz w:val="28"/>
          <w:szCs w:val="28"/>
        </w:rPr>
        <w:t>Balenciaga</w:t>
      </w:r>
      <w:proofErr w:type="spellEnd"/>
      <w:r w:rsidRPr="00166BC0">
        <w:rPr>
          <w:sz w:val="28"/>
          <w:szCs w:val="28"/>
        </w:rPr>
        <w:t xml:space="preserve">, </w:t>
      </w:r>
      <w:proofErr w:type="spellStart"/>
      <w:r w:rsidRPr="00166BC0">
        <w:rPr>
          <w:sz w:val="28"/>
          <w:szCs w:val="28"/>
        </w:rPr>
        <w:t>Christian</w:t>
      </w:r>
      <w:proofErr w:type="spellEnd"/>
      <w:r w:rsidRPr="00166BC0">
        <w:rPr>
          <w:sz w:val="28"/>
          <w:szCs w:val="28"/>
        </w:rPr>
        <w:t xml:space="preserve"> </w:t>
      </w:r>
      <w:proofErr w:type="spellStart"/>
      <w:r w:rsidRPr="00166BC0">
        <w:rPr>
          <w:sz w:val="28"/>
          <w:szCs w:val="28"/>
        </w:rPr>
        <w:t>Dior</w:t>
      </w:r>
      <w:proofErr w:type="spellEnd"/>
      <w:r w:rsidRPr="00166BC0">
        <w:rPr>
          <w:sz w:val="28"/>
          <w:szCs w:val="28"/>
        </w:rPr>
        <w:t>, и поныне остается эффективным способом моделирования одежды.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14CD"/>
    <w:rsid w:val="000514CD"/>
    <w:rsid w:val="0007502A"/>
    <w:rsid w:val="00164619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1424</Words>
  <Characters>813</Characters>
  <Application>Microsoft Office Word</Application>
  <DocSecurity>0</DocSecurity>
  <Lines>6</Lines>
  <Paragraphs>4</Paragraphs>
  <ScaleCrop>false</ScaleCrop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2016-06-01T07:21:00Z</dcterms:created>
  <dcterms:modified xsi:type="dcterms:W3CDTF">2016-06-01T07:21:00Z</dcterms:modified>
</cp:coreProperties>
</file>