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4DE" w:rsidRDefault="00C844DE" w:rsidP="00C844DE">
      <w:pPr>
        <w:ind w:firstLine="709"/>
        <w:jc w:val="both"/>
        <w:rPr>
          <w:rStyle w:val="hps"/>
          <w:b/>
          <w:sz w:val="28"/>
          <w:szCs w:val="28"/>
          <w:lang w:val="uk-UA"/>
        </w:rPr>
      </w:pPr>
      <w:proofErr w:type="spellStart"/>
      <w:r w:rsidRPr="00800A07">
        <w:rPr>
          <w:rStyle w:val="hps"/>
          <w:b/>
          <w:sz w:val="28"/>
          <w:szCs w:val="28"/>
          <w:lang w:val="uk-UA"/>
        </w:rPr>
        <w:t>Сапєльнікова</w:t>
      </w:r>
      <w:proofErr w:type="spellEnd"/>
      <w:r w:rsidRPr="00800A07">
        <w:rPr>
          <w:rStyle w:val="hps"/>
          <w:b/>
          <w:sz w:val="28"/>
          <w:szCs w:val="28"/>
          <w:lang w:val="uk-UA"/>
        </w:rPr>
        <w:t xml:space="preserve"> Т.С.  </w:t>
      </w:r>
    </w:p>
    <w:p w:rsidR="00C844DE" w:rsidRPr="00800A07" w:rsidRDefault="00C844DE" w:rsidP="00C844DE">
      <w:pPr>
        <w:ind w:firstLine="709"/>
        <w:jc w:val="both"/>
        <w:rPr>
          <w:rStyle w:val="hps"/>
          <w:b/>
          <w:sz w:val="28"/>
          <w:szCs w:val="28"/>
          <w:lang w:val="uk-UA"/>
        </w:rPr>
      </w:pPr>
    </w:p>
    <w:p w:rsidR="00C844DE" w:rsidRDefault="00C844DE" w:rsidP="00C844DE">
      <w:pPr>
        <w:spacing w:after="96"/>
        <w:ind w:firstLine="709"/>
        <w:jc w:val="center"/>
        <w:rPr>
          <w:b/>
          <w:color w:val="000000"/>
          <w:sz w:val="28"/>
          <w:szCs w:val="28"/>
          <w:lang w:val="uk-UA"/>
        </w:rPr>
      </w:pPr>
      <w:r w:rsidRPr="00A66C4F">
        <w:rPr>
          <w:b/>
          <w:color w:val="000000"/>
          <w:sz w:val="28"/>
          <w:szCs w:val="28"/>
          <w:lang w:val="uk-UA"/>
        </w:rPr>
        <w:t>АНАЛІЗ ЧИННИКІВ СТРЕСУ СТУДЕНТІВ</w:t>
      </w:r>
      <w:r>
        <w:rPr>
          <w:b/>
          <w:color w:val="000000"/>
          <w:sz w:val="28"/>
          <w:szCs w:val="28"/>
          <w:lang w:val="uk-UA"/>
        </w:rPr>
        <w:t xml:space="preserve"> </w:t>
      </w:r>
      <w:r w:rsidRPr="00A66C4F">
        <w:rPr>
          <w:b/>
          <w:color w:val="000000"/>
          <w:sz w:val="28"/>
          <w:szCs w:val="28"/>
          <w:lang w:val="uk-UA"/>
        </w:rPr>
        <w:t xml:space="preserve"> </w:t>
      </w:r>
    </w:p>
    <w:p w:rsidR="00C844DE" w:rsidRDefault="00C844DE" w:rsidP="00C844DE">
      <w:pPr>
        <w:spacing w:after="96"/>
        <w:ind w:firstLine="709"/>
        <w:jc w:val="center"/>
        <w:rPr>
          <w:b/>
          <w:color w:val="000000"/>
          <w:sz w:val="28"/>
          <w:szCs w:val="28"/>
          <w:lang w:val="uk-UA"/>
        </w:rPr>
      </w:pPr>
      <w:r w:rsidRPr="00A66C4F">
        <w:rPr>
          <w:b/>
          <w:color w:val="000000"/>
          <w:sz w:val="28"/>
          <w:szCs w:val="28"/>
          <w:lang w:val="uk-UA"/>
        </w:rPr>
        <w:t>ПЕРШОГО ТА ДРУГОГО КУРСУ  УІПА</w:t>
      </w:r>
    </w:p>
    <w:p w:rsidR="00C844DE" w:rsidRPr="00A66C4F" w:rsidRDefault="00C844DE" w:rsidP="00C844DE">
      <w:pPr>
        <w:spacing w:after="96"/>
        <w:ind w:firstLine="709"/>
        <w:jc w:val="center"/>
        <w:rPr>
          <w:b/>
          <w:color w:val="000000"/>
          <w:sz w:val="28"/>
          <w:szCs w:val="28"/>
          <w:lang w:val="uk-UA"/>
        </w:rPr>
      </w:pPr>
    </w:p>
    <w:p w:rsidR="00C844DE" w:rsidRPr="00FC309E" w:rsidRDefault="00C844DE" w:rsidP="00C844DE">
      <w:pPr>
        <w:pStyle w:val="a3"/>
        <w:ind w:firstLine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D22686">
        <w:rPr>
          <w:rFonts w:ascii="Times New Roman" w:hAnsi="Times New Roman"/>
          <w:sz w:val="28"/>
          <w:szCs w:val="28"/>
          <w:lang w:val="uk-UA"/>
        </w:rPr>
        <w:t>Сучасне суспільство висуває нові вимоги до особистості, змушуючи ї</w:t>
      </w:r>
      <w:r>
        <w:rPr>
          <w:rFonts w:ascii="Times New Roman" w:hAnsi="Times New Roman"/>
          <w:sz w:val="28"/>
          <w:szCs w:val="28"/>
          <w:lang w:val="uk-UA"/>
        </w:rPr>
        <w:t xml:space="preserve">ї ставати в ситуації «іспитів» – </w:t>
      </w:r>
      <w:r w:rsidRPr="00D22686">
        <w:rPr>
          <w:rFonts w:ascii="Times New Roman" w:hAnsi="Times New Roman"/>
          <w:sz w:val="28"/>
          <w:szCs w:val="28"/>
          <w:lang w:val="uk-UA"/>
        </w:rPr>
        <w:t>т</w:t>
      </w:r>
      <w:r>
        <w:rPr>
          <w:rFonts w:ascii="Times New Roman" w:hAnsi="Times New Roman"/>
          <w:sz w:val="28"/>
          <w:szCs w:val="28"/>
          <w:lang w:val="uk-UA"/>
        </w:rPr>
        <w:t>их чи інших випробувань, де їй</w:t>
      </w:r>
      <w:r w:rsidRPr="00D22686">
        <w:rPr>
          <w:rFonts w:ascii="Times New Roman" w:hAnsi="Times New Roman"/>
          <w:sz w:val="28"/>
          <w:szCs w:val="28"/>
          <w:lang w:val="uk-UA"/>
        </w:rPr>
        <w:t xml:space="preserve"> доводиться доводити свою соціальну самостійність, матеріальне благополуччя, фізичне с</w:t>
      </w:r>
      <w:r>
        <w:rPr>
          <w:rFonts w:ascii="Times New Roman" w:hAnsi="Times New Roman"/>
          <w:sz w:val="28"/>
          <w:szCs w:val="28"/>
          <w:lang w:val="uk-UA"/>
        </w:rPr>
        <w:t>амопочуття або рівень інтелекту</w:t>
      </w:r>
      <w:r w:rsidRPr="00D22686">
        <w:rPr>
          <w:rFonts w:ascii="Times New Roman" w:hAnsi="Times New Roman"/>
          <w:sz w:val="28"/>
          <w:szCs w:val="28"/>
          <w:lang w:val="uk-UA"/>
        </w:rPr>
        <w:t>. Проблема ст</w:t>
      </w:r>
      <w:r>
        <w:rPr>
          <w:rFonts w:ascii="Times New Roman" w:hAnsi="Times New Roman"/>
          <w:sz w:val="28"/>
          <w:szCs w:val="28"/>
          <w:lang w:val="uk-UA"/>
        </w:rPr>
        <w:t xml:space="preserve">ресу в останній час є однією з </w:t>
      </w:r>
      <w:r w:rsidRPr="00D22686">
        <w:rPr>
          <w:rFonts w:ascii="Times New Roman" w:hAnsi="Times New Roman"/>
          <w:sz w:val="28"/>
          <w:szCs w:val="28"/>
          <w:lang w:val="uk-UA"/>
        </w:rPr>
        <w:t>актуальних тем в психологічній науці та практиці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C844DE" w:rsidRDefault="00C844DE" w:rsidP="00C844DE">
      <w:pPr>
        <w:ind w:firstLine="709"/>
        <w:jc w:val="both"/>
        <w:rPr>
          <w:sz w:val="28"/>
          <w:szCs w:val="28"/>
          <w:lang w:val="uk-UA"/>
        </w:rPr>
      </w:pPr>
      <w:r w:rsidRPr="00456A24">
        <w:rPr>
          <w:color w:val="000000"/>
          <w:sz w:val="28"/>
          <w:szCs w:val="28"/>
          <w:lang w:val="uk-UA"/>
        </w:rPr>
        <w:t>Особливе місце в житті студента займає стрес, пов'</w:t>
      </w:r>
      <w:r>
        <w:rPr>
          <w:color w:val="000000"/>
          <w:sz w:val="28"/>
          <w:szCs w:val="28"/>
          <w:lang w:val="uk-UA"/>
        </w:rPr>
        <w:t xml:space="preserve">язаний з навчанням в інституті. </w:t>
      </w:r>
      <w:r w:rsidRPr="00D22686">
        <w:rPr>
          <w:sz w:val="28"/>
          <w:szCs w:val="28"/>
          <w:lang w:val="uk-UA"/>
        </w:rPr>
        <w:t>Підготовка студентів у вищих навчальних закладах є досить специфічною, що не виключає виникнення стресових станів, які обумовлені більш високими вимогами д</w:t>
      </w:r>
      <w:r>
        <w:rPr>
          <w:sz w:val="28"/>
          <w:szCs w:val="28"/>
          <w:lang w:val="uk-UA"/>
        </w:rPr>
        <w:t>о темпу навчальної діяльності.</w:t>
      </w:r>
    </w:p>
    <w:p w:rsidR="00C844DE" w:rsidRPr="00582D9E" w:rsidRDefault="00C844DE" w:rsidP="00C844DE">
      <w:pPr>
        <w:pStyle w:val="a3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8F26F6">
        <w:rPr>
          <w:rFonts w:ascii="Times New Roman" w:hAnsi="Times New Roman"/>
          <w:sz w:val="28"/>
          <w:szCs w:val="28"/>
          <w:lang w:val="uk-UA"/>
        </w:rPr>
        <w:t>Підготовка до навчальних занять і складання іспитів пов'язана з надзвичайно великими навантаженнями для організму студента. Інтенсивна ро</w:t>
      </w:r>
      <w:r>
        <w:rPr>
          <w:rFonts w:ascii="Times New Roman" w:hAnsi="Times New Roman"/>
          <w:sz w:val="28"/>
          <w:szCs w:val="28"/>
          <w:lang w:val="uk-UA"/>
        </w:rPr>
        <w:t>зумова діяльність і підвищене</w:t>
      </w:r>
      <w:r w:rsidRPr="008F26F6">
        <w:rPr>
          <w:rFonts w:ascii="Times New Roman" w:hAnsi="Times New Roman"/>
          <w:sz w:val="28"/>
          <w:szCs w:val="28"/>
          <w:lang w:val="uk-UA"/>
        </w:rPr>
        <w:t xml:space="preserve"> статичне навантаження, порушення режиму відпочинку і сну, е</w:t>
      </w:r>
      <w:r>
        <w:rPr>
          <w:rFonts w:ascii="Times New Roman" w:hAnsi="Times New Roman"/>
          <w:sz w:val="28"/>
          <w:szCs w:val="28"/>
          <w:lang w:val="uk-UA"/>
        </w:rPr>
        <w:t xml:space="preserve">моційні переживання </w:t>
      </w:r>
      <w:r w:rsidRPr="0043089D">
        <w:rPr>
          <w:rFonts w:ascii="Times New Roman" w:hAnsi="Times New Roman"/>
          <w:sz w:val="28"/>
          <w:szCs w:val="28"/>
          <w:lang w:val="uk-UA"/>
        </w:rPr>
        <w:t>–</w:t>
      </w:r>
      <w:r w:rsidRPr="008F26F6">
        <w:rPr>
          <w:rFonts w:ascii="Times New Roman" w:hAnsi="Times New Roman"/>
          <w:sz w:val="28"/>
          <w:szCs w:val="28"/>
          <w:lang w:val="uk-UA"/>
        </w:rPr>
        <w:t xml:space="preserve"> все це призводить до перенапруження нервової системи, негативно впливає на загальний фізичний і психіч</w:t>
      </w:r>
      <w:r>
        <w:rPr>
          <w:rFonts w:ascii="Times New Roman" w:hAnsi="Times New Roman"/>
          <w:sz w:val="28"/>
          <w:szCs w:val="28"/>
          <w:lang w:val="uk-UA"/>
        </w:rPr>
        <w:t>ний стан здоров'я студента.</w:t>
      </w:r>
      <w:r w:rsidRPr="008F26F6">
        <w:rPr>
          <w:rFonts w:ascii="Times New Roman" w:hAnsi="Times New Roman"/>
          <w:sz w:val="28"/>
          <w:szCs w:val="28"/>
          <w:lang w:val="uk-UA"/>
        </w:rPr>
        <w:t xml:space="preserve"> Стан стресу студента можна визначити як емоційне збудження і супутні йому зміни в усіх сферах життєдіяльності. Поряд з пристосуванням до нового виду навчання, одним з найбільш типових студентських стресів є с</w:t>
      </w:r>
      <w:r>
        <w:rPr>
          <w:rFonts w:ascii="Times New Roman" w:hAnsi="Times New Roman"/>
          <w:sz w:val="28"/>
          <w:szCs w:val="28"/>
          <w:lang w:val="uk-UA"/>
        </w:rPr>
        <w:t>трес екзаменаційних сесій.</w:t>
      </w:r>
      <w:r w:rsidRPr="008F26F6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C844DE" w:rsidRPr="00F90C61" w:rsidRDefault="00C844DE" w:rsidP="00C844DE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456A24">
        <w:rPr>
          <w:color w:val="000000"/>
          <w:sz w:val="28"/>
          <w:szCs w:val="28"/>
          <w:lang w:val="uk-UA"/>
        </w:rPr>
        <w:t>Проведене емпіричне дослідження</w:t>
      </w:r>
      <w:r>
        <w:rPr>
          <w:color w:val="000000"/>
          <w:sz w:val="28"/>
          <w:szCs w:val="28"/>
          <w:lang w:val="uk-UA"/>
        </w:rPr>
        <w:t xml:space="preserve"> </w:t>
      </w:r>
      <w:r w:rsidRPr="00456A24">
        <w:rPr>
          <w:color w:val="000000"/>
          <w:sz w:val="28"/>
          <w:szCs w:val="28"/>
          <w:lang w:val="uk-UA"/>
        </w:rPr>
        <w:t>дозв</w:t>
      </w:r>
      <w:r>
        <w:rPr>
          <w:color w:val="000000"/>
          <w:sz w:val="28"/>
          <w:szCs w:val="28"/>
          <w:lang w:val="uk-UA"/>
        </w:rPr>
        <w:t xml:space="preserve">олило виявити чинники </w:t>
      </w:r>
      <w:r w:rsidRPr="00AF50C2">
        <w:rPr>
          <w:color w:val="000000"/>
          <w:sz w:val="28"/>
          <w:szCs w:val="28"/>
          <w:lang w:val="uk-UA"/>
        </w:rPr>
        <w:t>стресу у студентів першого та другого курсу</w:t>
      </w:r>
      <w:r>
        <w:rPr>
          <w:color w:val="000000"/>
          <w:sz w:val="28"/>
          <w:szCs w:val="28"/>
          <w:lang w:val="uk-UA"/>
        </w:rPr>
        <w:t xml:space="preserve"> </w:t>
      </w:r>
      <w:r w:rsidRPr="00AF50C2">
        <w:rPr>
          <w:color w:val="000000"/>
          <w:sz w:val="28"/>
          <w:szCs w:val="28"/>
          <w:lang w:val="uk-UA"/>
        </w:rPr>
        <w:t>: велике учбове навантаження, сором'язливість, небажання вчитися або розчарування в професії, проблеми в особистому житті.</w:t>
      </w:r>
      <w:r w:rsidRPr="00206DFF">
        <w:rPr>
          <w:sz w:val="28"/>
          <w:szCs w:val="28"/>
          <w:lang w:val="uk-UA"/>
        </w:rPr>
        <w:t xml:space="preserve"> </w:t>
      </w:r>
      <w:r w:rsidRPr="00456A24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першого курсу переважає показник низького опо</w:t>
      </w:r>
      <w:r w:rsidRPr="00456A24">
        <w:rPr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>у</w:t>
      </w:r>
      <w:r w:rsidRPr="00456A24">
        <w:rPr>
          <w:sz w:val="28"/>
          <w:szCs w:val="28"/>
          <w:lang w:val="uk-UA"/>
        </w:rPr>
        <w:t xml:space="preserve"> стресам (60 %), нормальний рівень </w:t>
      </w:r>
      <w:proofErr w:type="spellStart"/>
      <w:r w:rsidRPr="00456A24">
        <w:rPr>
          <w:sz w:val="28"/>
          <w:szCs w:val="28"/>
          <w:lang w:val="uk-UA"/>
        </w:rPr>
        <w:t>стресостійкості</w:t>
      </w:r>
      <w:proofErr w:type="spellEnd"/>
      <w:r w:rsidRPr="00456A24">
        <w:rPr>
          <w:sz w:val="28"/>
          <w:szCs w:val="28"/>
          <w:lang w:val="uk-UA"/>
        </w:rPr>
        <w:t xml:space="preserve"> спостеріг</w:t>
      </w:r>
      <w:r>
        <w:rPr>
          <w:sz w:val="28"/>
          <w:szCs w:val="28"/>
          <w:lang w:val="uk-UA"/>
        </w:rPr>
        <w:t xml:space="preserve">ається лише у 37 % </w:t>
      </w:r>
      <w:proofErr w:type="spellStart"/>
      <w:r>
        <w:rPr>
          <w:sz w:val="28"/>
          <w:szCs w:val="28"/>
          <w:lang w:val="uk-UA"/>
        </w:rPr>
        <w:t>опитувани</w:t>
      </w:r>
      <w:proofErr w:type="spellEnd"/>
      <w:r>
        <w:rPr>
          <w:sz w:val="28"/>
          <w:szCs w:val="28"/>
          <w:lang w:val="uk-UA"/>
        </w:rPr>
        <w:t>. На другому курсі показники опору стресам складають наступне:</w:t>
      </w:r>
      <w:r w:rsidRPr="00456A24">
        <w:rPr>
          <w:sz w:val="28"/>
          <w:szCs w:val="28"/>
          <w:lang w:val="uk-UA"/>
        </w:rPr>
        <w:t xml:space="preserve"> 70 %</w:t>
      </w:r>
      <w:r>
        <w:rPr>
          <w:sz w:val="28"/>
          <w:szCs w:val="28"/>
          <w:lang w:val="uk-UA"/>
        </w:rPr>
        <w:t xml:space="preserve"> студентів мають</w:t>
      </w:r>
      <w:r w:rsidRPr="00456A24">
        <w:rPr>
          <w:sz w:val="28"/>
          <w:szCs w:val="28"/>
          <w:lang w:val="uk-UA"/>
        </w:rPr>
        <w:t xml:space="preserve"> нормальний рівень </w:t>
      </w:r>
      <w:proofErr w:type="spellStart"/>
      <w:r w:rsidRPr="00456A24">
        <w:rPr>
          <w:sz w:val="28"/>
          <w:szCs w:val="28"/>
          <w:lang w:val="uk-UA"/>
        </w:rPr>
        <w:t>стресостійкості</w:t>
      </w:r>
      <w:proofErr w:type="spellEnd"/>
      <w:r w:rsidRPr="00456A24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 а </w:t>
      </w:r>
      <w:r w:rsidRPr="00456A24">
        <w:rPr>
          <w:sz w:val="28"/>
          <w:szCs w:val="28"/>
          <w:lang w:val="uk-UA"/>
        </w:rPr>
        <w:t xml:space="preserve">30 % </w:t>
      </w:r>
      <w:r>
        <w:rPr>
          <w:sz w:val="28"/>
          <w:szCs w:val="28"/>
          <w:lang w:val="uk-UA"/>
        </w:rPr>
        <w:t xml:space="preserve"> студентів </w:t>
      </w:r>
      <w:r w:rsidRPr="00456A24">
        <w:rPr>
          <w:sz w:val="28"/>
          <w:szCs w:val="28"/>
          <w:lang w:val="uk-UA"/>
        </w:rPr>
        <w:t xml:space="preserve">мають </w:t>
      </w:r>
      <w:r>
        <w:rPr>
          <w:sz w:val="28"/>
          <w:szCs w:val="28"/>
          <w:lang w:val="uk-UA"/>
        </w:rPr>
        <w:t xml:space="preserve">низький </w:t>
      </w:r>
      <w:r w:rsidRPr="00456A24">
        <w:rPr>
          <w:sz w:val="28"/>
          <w:szCs w:val="28"/>
          <w:lang w:val="uk-UA"/>
        </w:rPr>
        <w:t xml:space="preserve">опір </w:t>
      </w:r>
      <w:proofErr w:type="spellStart"/>
      <w:r w:rsidRPr="00456A24">
        <w:rPr>
          <w:sz w:val="28"/>
          <w:szCs w:val="28"/>
          <w:lang w:val="uk-UA"/>
        </w:rPr>
        <w:t>стресогенному</w:t>
      </w:r>
      <w:proofErr w:type="spellEnd"/>
      <w:r w:rsidRPr="00456A24">
        <w:rPr>
          <w:sz w:val="28"/>
          <w:szCs w:val="28"/>
          <w:lang w:val="uk-UA"/>
        </w:rPr>
        <w:t xml:space="preserve"> впливу.</w:t>
      </w:r>
      <w:r>
        <w:rPr>
          <w:sz w:val="28"/>
          <w:szCs w:val="28"/>
          <w:lang w:val="uk-UA"/>
        </w:rPr>
        <w:t xml:space="preserve"> В результаті </w:t>
      </w:r>
      <w:r w:rsidRPr="00536B89">
        <w:rPr>
          <w:sz w:val="28"/>
          <w:szCs w:val="28"/>
          <w:lang w:val="uk-UA"/>
        </w:rPr>
        <w:t xml:space="preserve">дослідження взаємозв’язку </w:t>
      </w:r>
      <w:proofErr w:type="spellStart"/>
      <w:r w:rsidRPr="00536B89">
        <w:rPr>
          <w:sz w:val="28"/>
          <w:szCs w:val="28"/>
          <w:lang w:val="uk-UA"/>
        </w:rPr>
        <w:t>стресостікості</w:t>
      </w:r>
      <w:proofErr w:type="spellEnd"/>
      <w:r w:rsidRPr="00536B89">
        <w:rPr>
          <w:sz w:val="28"/>
          <w:szCs w:val="28"/>
          <w:lang w:val="uk-UA"/>
        </w:rPr>
        <w:t xml:space="preserve"> та тривожності студенті</w:t>
      </w:r>
      <w:r>
        <w:rPr>
          <w:sz w:val="28"/>
          <w:szCs w:val="28"/>
          <w:lang w:val="uk-UA"/>
        </w:rPr>
        <w:t>в першого та другого курсів   проведення кореляційного</w:t>
      </w:r>
      <w:r w:rsidRPr="00536B89">
        <w:rPr>
          <w:sz w:val="28"/>
          <w:szCs w:val="28"/>
          <w:lang w:val="uk-UA"/>
        </w:rPr>
        <w:t xml:space="preserve"> аналіз</w:t>
      </w:r>
      <w:r>
        <w:rPr>
          <w:sz w:val="28"/>
          <w:szCs w:val="28"/>
          <w:lang w:val="uk-UA"/>
        </w:rPr>
        <w:t>у</w:t>
      </w:r>
      <w:r w:rsidRPr="00536B89">
        <w:rPr>
          <w:sz w:val="28"/>
          <w:szCs w:val="28"/>
          <w:lang w:val="uk-UA"/>
        </w:rPr>
        <w:t xml:space="preserve"> </w:t>
      </w:r>
      <w:proofErr w:type="spellStart"/>
      <w:r w:rsidRPr="00536B89">
        <w:rPr>
          <w:sz w:val="28"/>
          <w:szCs w:val="28"/>
          <w:lang w:val="uk-UA"/>
        </w:rPr>
        <w:t>Спірмена</w:t>
      </w:r>
      <w:proofErr w:type="spellEnd"/>
      <w:r w:rsidRPr="00536B8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Pr="00536B89">
        <w:rPr>
          <w:sz w:val="28"/>
          <w:szCs w:val="28"/>
          <w:lang w:val="uk-UA"/>
        </w:rPr>
        <w:t xml:space="preserve">результати </w:t>
      </w:r>
      <w:r>
        <w:rPr>
          <w:sz w:val="28"/>
          <w:szCs w:val="28"/>
          <w:lang w:val="uk-UA"/>
        </w:rPr>
        <w:t>виявило істотний</w:t>
      </w:r>
      <w:r w:rsidRPr="00536B89">
        <w:rPr>
          <w:sz w:val="28"/>
          <w:szCs w:val="28"/>
          <w:lang w:val="uk-UA"/>
        </w:rPr>
        <w:t xml:space="preserve">  взаємозв'язок між рівнем </w:t>
      </w:r>
      <w:proofErr w:type="spellStart"/>
      <w:r w:rsidRPr="00536B89">
        <w:rPr>
          <w:sz w:val="28"/>
          <w:szCs w:val="28"/>
          <w:lang w:val="uk-UA"/>
        </w:rPr>
        <w:t>стресостійкості</w:t>
      </w:r>
      <w:proofErr w:type="spellEnd"/>
      <w:r w:rsidRPr="00536B89">
        <w:rPr>
          <w:sz w:val="28"/>
          <w:szCs w:val="28"/>
          <w:lang w:val="uk-UA"/>
        </w:rPr>
        <w:t xml:space="preserve"> та</w:t>
      </w:r>
      <w:r>
        <w:rPr>
          <w:sz w:val="28"/>
          <w:szCs w:val="28"/>
          <w:lang w:val="uk-UA"/>
        </w:rPr>
        <w:t xml:space="preserve"> рівнем ситуативної тривожності, а також</w:t>
      </w:r>
      <w:r w:rsidRPr="00536B89">
        <w:rPr>
          <w:sz w:val="28"/>
          <w:szCs w:val="28"/>
          <w:lang w:val="uk-UA"/>
        </w:rPr>
        <w:t xml:space="preserve"> між </w:t>
      </w:r>
      <w:proofErr w:type="spellStart"/>
      <w:r w:rsidRPr="00536B89">
        <w:rPr>
          <w:sz w:val="28"/>
          <w:szCs w:val="28"/>
          <w:lang w:val="uk-UA"/>
        </w:rPr>
        <w:t>стресостійкістю</w:t>
      </w:r>
      <w:proofErr w:type="spellEnd"/>
      <w:r w:rsidRPr="00536B89">
        <w:rPr>
          <w:sz w:val="28"/>
          <w:szCs w:val="28"/>
          <w:lang w:val="uk-UA"/>
        </w:rPr>
        <w:t xml:space="preserve"> та особистісною тривожністю.</w:t>
      </w:r>
    </w:p>
    <w:p w:rsidR="00C844DE" w:rsidRDefault="00C844DE" w:rsidP="00C844DE">
      <w:pPr>
        <w:ind w:firstLine="709"/>
        <w:jc w:val="both"/>
        <w:rPr>
          <w:sz w:val="20"/>
          <w:szCs w:val="20"/>
          <w:u w:val="single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В результаті дослідження була визначена структура </w:t>
      </w:r>
      <w:proofErr w:type="spellStart"/>
      <w:r>
        <w:rPr>
          <w:color w:val="000000"/>
          <w:sz w:val="28"/>
          <w:szCs w:val="28"/>
          <w:lang w:val="uk-UA"/>
        </w:rPr>
        <w:t>стресостійкості</w:t>
      </w:r>
      <w:proofErr w:type="spellEnd"/>
      <w:r>
        <w:rPr>
          <w:color w:val="000000"/>
          <w:sz w:val="28"/>
          <w:szCs w:val="28"/>
          <w:lang w:val="uk-UA"/>
        </w:rPr>
        <w:t xml:space="preserve"> особистості , яка включає в себе  такі компоненти, як </w:t>
      </w:r>
      <w:r w:rsidRPr="00456A24">
        <w:rPr>
          <w:color w:val="000000"/>
          <w:sz w:val="28"/>
          <w:szCs w:val="28"/>
          <w:lang w:val="uk-UA"/>
        </w:rPr>
        <w:t>псих</w:t>
      </w:r>
      <w:r>
        <w:rPr>
          <w:color w:val="000000"/>
          <w:sz w:val="28"/>
          <w:szCs w:val="28"/>
          <w:lang w:val="uk-UA"/>
        </w:rPr>
        <w:t xml:space="preserve">офізіологічний, мотиваційний,  емоційний досвід, </w:t>
      </w:r>
      <w:r w:rsidRPr="00456A24">
        <w:rPr>
          <w:color w:val="000000"/>
          <w:sz w:val="28"/>
          <w:szCs w:val="28"/>
          <w:lang w:val="uk-UA"/>
        </w:rPr>
        <w:t>воль</w:t>
      </w:r>
      <w:r>
        <w:rPr>
          <w:color w:val="000000"/>
          <w:sz w:val="28"/>
          <w:szCs w:val="28"/>
          <w:lang w:val="uk-UA"/>
        </w:rPr>
        <w:t xml:space="preserve">овий компонент, професійну підготовленість та </w:t>
      </w:r>
      <w:r w:rsidRPr="00456A24">
        <w:rPr>
          <w:color w:val="000000"/>
          <w:sz w:val="28"/>
          <w:szCs w:val="28"/>
          <w:lang w:val="uk-UA"/>
        </w:rPr>
        <w:t xml:space="preserve"> інтел</w:t>
      </w:r>
      <w:r>
        <w:rPr>
          <w:color w:val="000000"/>
          <w:sz w:val="28"/>
          <w:szCs w:val="28"/>
          <w:lang w:val="uk-UA"/>
        </w:rPr>
        <w:t xml:space="preserve">ектуальний компонент. Визначені фактори мають безпосередній вплив на динаміку стрес остійності студентів. Ці фактори  залежать від </w:t>
      </w:r>
      <w:r w:rsidRPr="006E6331">
        <w:rPr>
          <w:color w:val="000000"/>
          <w:sz w:val="28"/>
          <w:szCs w:val="28"/>
          <w:lang w:val="uk-UA"/>
        </w:rPr>
        <w:t xml:space="preserve">фізіологічних та особистісних особливостей особистості.  До  </w:t>
      </w:r>
      <w:r w:rsidRPr="006E6331">
        <w:rPr>
          <w:i/>
          <w:color w:val="000000"/>
          <w:sz w:val="28"/>
          <w:szCs w:val="28"/>
          <w:lang w:val="uk-UA"/>
        </w:rPr>
        <w:t>фізіологічних особливостей</w:t>
      </w:r>
      <w:r>
        <w:rPr>
          <w:color w:val="000000"/>
          <w:sz w:val="28"/>
          <w:szCs w:val="28"/>
          <w:lang w:val="uk-UA"/>
        </w:rPr>
        <w:t xml:space="preserve"> відноситься</w:t>
      </w:r>
      <w:r w:rsidRPr="006E6331">
        <w:rPr>
          <w:color w:val="000000"/>
          <w:sz w:val="28"/>
          <w:szCs w:val="28"/>
          <w:lang w:val="uk-UA"/>
        </w:rPr>
        <w:t xml:space="preserve"> тип нервової системи та гормональні особливості. До </w:t>
      </w:r>
      <w:r w:rsidRPr="006E6331">
        <w:rPr>
          <w:i/>
          <w:color w:val="000000"/>
          <w:sz w:val="28"/>
          <w:szCs w:val="28"/>
          <w:lang w:val="uk-UA"/>
        </w:rPr>
        <w:t xml:space="preserve">особистісних - </w:t>
      </w:r>
      <w:r w:rsidRPr="006E6331">
        <w:rPr>
          <w:color w:val="000000"/>
          <w:sz w:val="28"/>
          <w:szCs w:val="28"/>
          <w:lang w:val="uk-UA"/>
        </w:rPr>
        <w:t>рівень самооцінки</w:t>
      </w:r>
      <w:r w:rsidRPr="00456A24">
        <w:rPr>
          <w:color w:val="000000"/>
          <w:sz w:val="28"/>
          <w:szCs w:val="28"/>
          <w:lang w:val="uk-UA"/>
        </w:rPr>
        <w:t xml:space="preserve">, рівень суб'єктивного контролю, баланс мотивації досягнення і уникнення, рівень особистісної тривожності. </w:t>
      </w:r>
    </w:p>
    <w:p w:rsidR="00D15BB4" w:rsidRPr="00C844DE" w:rsidRDefault="00D15BB4">
      <w:pPr>
        <w:rPr>
          <w:lang w:val="uk-UA"/>
        </w:rPr>
      </w:pPr>
    </w:p>
    <w:sectPr w:rsidR="00D15BB4" w:rsidRPr="00C844DE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 w:grammar="clean"/>
  <w:defaultTabStop w:val="708"/>
  <w:hyphenationZone w:val="425"/>
  <w:characterSpacingControl w:val="doNotCompress"/>
  <w:compat/>
  <w:rsids>
    <w:rsidRoot w:val="00C844DE"/>
    <w:rsid w:val="0007502A"/>
    <w:rsid w:val="00164619"/>
    <w:rsid w:val="0033215F"/>
    <w:rsid w:val="00453984"/>
    <w:rsid w:val="00BF7752"/>
    <w:rsid w:val="00C844DE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4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44DE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hps">
    <w:name w:val="hps"/>
    <w:basedOn w:val="a0"/>
    <w:rsid w:val="00C844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1794</Words>
  <Characters>1024</Characters>
  <Application>Microsoft Office Word</Application>
  <DocSecurity>0</DocSecurity>
  <Lines>8</Lines>
  <Paragraphs>5</Paragraphs>
  <ScaleCrop>false</ScaleCrop>
  <Company/>
  <LinksUpToDate>false</LinksUpToDate>
  <CharactersWithSpaces>2813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2017-10-17T09:31:00Z</dcterms:created>
  <dcterms:modified xsi:type="dcterms:W3CDTF">2017-10-17T09:31:00Z</dcterms:modified>
</cp:coreProperties>
</file>