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63" w:rsidRPr="007C1254" w:rsidRDefault="001E4363" w:rsidP="001E4363">
      <w:pPr>
        <w:ind w:firstLine="720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Брикимов</w:t>
      </w:r>
      <w:proofErr w:type="spellEnd"/>
      <w:r>
        <w:rPr>
          <w:b/>
          <w:sz w:val="28"/>
          <w:szCs w:val="28"/>
          <w:lang w:val="uk-UA"/>
        </w:rPr>
        <w:t xml:space="preserve"> М.В.</w:t>
      </w:r>
    </w:p>
    <w:p w:rsidR="001E4363" w:rsidRDefault="001E4363" w:rsidP="001E4363">
      <w:pPr>
        <w:ind w:firstLine="720"/>
        <w:jc w:val="both"/>
        <w:rPr>
          <w:b/>
          <w:caps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caps/>
          <w:sz w:val="28"/>
          <w:szCs w:val="28"/>
          <w:lang w:val="uk-UA"/>
        </w:rPr>
        <w:t>УПРАВЛІННЯ ПЕДАГОГІЧНИМ КОЛЕКТИВОМ СУЧАСНИХ ЗАКЛАДІВ ОСВІТИ В КОНТЕКСТІ ДЕМОКРАТИЗАЦІЇ ОСВІТНІХ ПРОЦЕСІВ</w:t>
      </w:r>
    </w:p>
    <w:p w:rsidR="001E4363" w:rsidRDefault="001E4363" w:rsidP="001E4363">
      <w:pPr>
        <w:pStyle w:val="HTML"/>
        <w:shd w:val="clear" w:color="auto" w:fill="FFFFFF"/>
        <w:ind w:firstLine="720"/>
        <w:jc w:val="both"/>
        <w:rPr>
          <w:rFonts w:ascii="Times New Roman" w:hAnsi="Times New Roman"/>
          <w:color w:val="212121"/>
          <w:sz w:val="28"/>
          <w:szCs w:val="28"/>
          <w:lang w:val="uk-UA"/>
        </w:rPr>
      </w:pPr>
      <w:r>
        <w:rPr>
          <w:rFonts w:ascii="Times New Roman" w:hAnsi="Times New Roman"/>
          <w:color w:val="212121"/>
          <w:sz w:val="28"/>
          <w:szCs w:val="28"/>
          <w:lang w:val="uk-UA"/>
        </w:rPr>
        <w:t xml:space="preserve">На сучасному етапі розвитку менеджменту освітньої сфери актуалізуються питання удосконалення управління педагогічним колективом закладів освіти в контексті забезпечення їх </w:t>
      </w:r>
      <w:proofErr w:type="spellStart"/>
      <w:r>
        <w:rPr>
          <w:rFonts w:ascii="Times New Roman" w:hAnsi="Times New Roman"/>
          <w:color w:val="212121"/>
          <w:sz w:val="28"/>
          <w:szCs w:val="28"/>
          <w:lang w:val="uk-UA"/>
        </w:rPr>
        <w:t>мотивованості</w:t>
      </w:r>
      <w:proofErr w:type="spellEnd"/>
      <w:r>
        <w:rPr>
          <w:rFonts w:ascii="Times New Roman" w:hAnsi="Times New Roman"/>
          <w:color w:val="212121"/>
          <w:sz w:val="28"/>
          <w:szCs w:val="28"/>
          <w:lang w:val="uk-UA"/>
        </w:rPr>
        <w:t xml:space="preserve"> на досягнення результатів навчального процесу, сумлінного впровадження новацій у практику педагогічної діяльності, оскільки саме викладачі є тими агентами змін, які втілюють у життя реформи освітньої галузі й формулюють пропозиції щодо модифікації тих чи інших напрямів діяльності суб’єктів навчального процесу. Тому науковий інтерес дослідників зосереджено на визначенні ефективних моделей управління педагогічним колективом.</w:t>
      </w:r>
    </w:p>
    <w:p w:rsidR="001E4363" w:rsidRPr="007D3176" w:rsidRDefault="001E4363" w:rsidP="001E4363">
      <w:pPr>
        <w:pStyle w:val="HTML"/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Значним внеском у розробку проблеми роботи з педагогічними кадрами, педагогічним колективом є праці таких вітчизняних і зарубіжних науковців, як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</w:t>
      </w: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Ю.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Бабанського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В. Бондаря, М. Ващенко, С.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Вершловського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І.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Жерносєк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</w:t>
      </w: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В.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Загвязинського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І.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Зязюна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В.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Звєрева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В.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Кан-Калика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М.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Красовицького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</w:t>
      </w: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В. Кричевського, Ю.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Конаржевського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, С.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Крисюка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, Н. Кузьміної та інших. Проведений теоретичний аналіз зазначених робіт дає можливість зробити висновок, що основою створення педагогічного колективу є завдання щодо формування керівником академії з різних людей, що відрізняються віком, статтю, рівнем освіти, типом темпераменту, професією, кваліфікацією, здібностями, і іншими типологічними ознаками й особистими якостями, колективу однодумців, здатного злагоджено, дружно й ефективно вирішувати складні виробничі й соціальні завдання, тобто формування згуртованого колективу. Вирішуючи це завдання слід пам'ятати, що колектив - це не просто сукупність різних людей, які володіють індивідуальними здатностями - у кожному колективі виробляються власні норми, установки, цінності, традиції.</w:t>
      </w:r>
    </w:p>
    <w:p w:rsidR="001E4363" w:rsidRPr="00C22365" w:rsidRDefault="001E4363" w:rsidP="001E4363">
      <w:pPr>
        <w:pStyle w:val="HTML"/>
        <w:shd w:val="clear" w:color="auto" w:fill="FFFFFF"/>
        <w:ind w:firstLine="720"/>
        <w:jc w:val="both"/>
        <w:rPr>
          <w:rFonts w:ascii="Times New Roman" w:hAnsi="Times New Roman"/>
          <w:color w:val="212121"/>
          <w:sz w:val="28"/>
          <w:szCs w:val="28"/>
          <w:u w:val="single"/>
          <w:lang w:val="uk-UA"/>
        </w:rPr>
      </w:pP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Однією з основних характеристик сучасного управління педагогічним колективом є його гуманістична спрямованість, коли діяльність керівника здійснюється на основі щирої поваги, довіри до своїх співробітників, створення для них ситуацій успіху й умов для особистісного і професійного зростання. Сучасні тенденції перетворень у сфері освіти зумовлюють необхідність переведення управління педагогічним колективом на нову парадигму, в основі якої лежить персоналізований підхід і особистісна орієнтованість його здійснення. Орієнтація на людину і її потреби, створення умов, що забезпечують особистісний і професійний розвиток кожного викладача, його мотивацію, ефективну педагогічну діяльність, забезпечення самореалізації тих, хто навчається, визначає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сенс</w:t>
      </w: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 нової парадигми управління педагогічним колективом. Сутність персоналізації полягає в дійових перетвореннях інтелектуальної і </w:t>
      </w:r>
      <w:proofErr w:type="spellStart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>афективно-потребової</w:t>
      </w:r>
      <w:proofErr w:type="spellEnd"/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 сфери особистості іншої людини, які відбуваються 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результаті діяльності індивіда, при цьому</w:t>
      </w: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 центром уваги керівника стає особистість викладача, його взаємодія із </w:t>
      </w: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студентом.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Отже, в</w:t>
      </w:r>
      <w:r w:rsidRPr="007D3176">
        <w:rPr>
          <w:rFonts w:ascii="Times New Roman" w:hAnsi="Times New Roman"/>
          <w:color w:val="000000"/>
          <w:sz w:val="28"/>
          <w:szCs w:val="28"/>
          <w:lang w:val="uk-UA"/>
        </w:rPr>
        <w:t xml:space="preserve"> умовах персоналізованого підходу на зміну філософії впливу приходить філософія </w:t>
      </w:r>
      <w:r w:rsidRPr="00C22365">
        <w:rPr>
          <w:rFonts w:ascii="Times New Roman" w:hAnsi="Times New Roman"/>
          <w:color w:val="000000"/>
          <w:sz w:val="28"/>
          <w:szCs w:val="28"/>
          <w:u w:val="single"/>
          <w:lang w:val="uk-UA"/>
        </w:rPr>
        <w:t>взаємодії, що забезпечує самореалізацію всіх суб’єктів навчального процесу.</w:t>
      </w:r>
      <w:r>
        <w:rPr>
          <w:rFonts w:ascii="Times New Roman" w:hAnsi="Times New Roman"/>
          <w:color w:val="000000"/>
          <w:sz w:val="28"/>
          <w:szCs w:val="28"/>
          <w:u w:val="single"/>
          <w:lang w:val="uk-UA"/>
        </w:rPr>
        <w:t xml:space="preserve">              </w:t>
      </w:r>
    </w:p>
    <w:p w:rsidR="001E4363" w:rsidRDefault="001E4363" w:rsidP="001E4363">
      <w:pPr>
        <w:ind w:firstLine="720"/>
        <w:jc w:val="both"/>
        <w:rPr>
          <w:sz w:val="28"/>
          <w:szCs w:val="28"/>
          <w:lang w:val="uk-UA"/>
        </w:rPr>
      </w:pPr>
      <w:r w:rsidRPr="006C6667">
        <w:rPr>
          <w:sz w:val="28"/>
          <w:szCs w:val="28"/>
          <w:lang w:val="uk-UA"/>
        </w:rPr>
        <w:t xml:space="preserve">Робота виконана під керівництвом доц. кафедри ПММО, </w:t>
      </w:r>
      <w:proofErr w:type="spellStart"/>
      <w:r w:rsidRPr="006C6667">
        <w:rPr>
          <w:sz w:val="28"/>
          <w:szCs w:val="28"/>
          <w:lang w:val="uk-UA"/>
        </w:rPr>
        <w:t>к.пед.н</w:t>
      </w:r>
      <w:proofErr w:type="spellEnd"/>
      <w:r w:rsidRPr="006C6667">
        <w:rPr>
          <w:sz w:val="28"/>
          <w:szCs w:val="28"/>
          <w:lang w:val="uk-UA"/>
        </w:rPr>
        <w:t>., доц. Ковальської В.С.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436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436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6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E436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1E4363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2020-11-11T07:56:00Z</dcterms:created>
  <dcterms:modified xsi:type="dcterms:W3CDTF">2020-11-11T07:58:00Z</dcterms:modified>
</cp:coreProperties>
</file>