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BE3" w:rsidRPr="0071599F" w:rsidRDefault="00FD2BE3" w:rsidP="00FD2BE3">
      <w:pPr>
        <w:ind w:firstLine="720"/>
        <w:jc w:val="both"/>
        <w:rPr>
          <w:b/>
          <w:sz w:val="28"/>
          <w:szCs w:val="28"/>
        </w:rPr>
      </w:pPr>
      <w:proofErr w:type="spellStart"/>
      <w:r w:rsidRPr="0071599F">
        <w:rPr>
          <w:b/>
          <w:sz w:val="28"/>
          <w:szCs w:val="28"/>
        </w:rPr>
        <w:t>Вильк</w:t>
      </w:r>
      <w:proofErr w:type="spellEnd"/>
      <w:r w:rsidRPr="0071599F">
        <w:rPr>
          <w:b/>
          <w:sz w:val="28"/>
          <w:szCs w:val="28"/>
        </w:rPr>
        <w:t xml:space="preserve"> И. </w:t>
      </w:r>
    </w:p>
    <w:p w:rsidR="00FD2BE3" w:rsidRPr="0071599F" w:rsidRDefault="00FD2BE3" w:rsidP="00FD2BE3">
      <w:pPr>
        <w:ind w:firstLine="720"/>
        <w:jc w:val="both"/>
        <w:rPr>
          <w:b/>
          <w:sz w:val="28"/>
          <w:szCs w:val="28"/>
        </w:rPr>
      </w:pPr>
      <w:r w:rsidRPr="0071599F">
        <w:rPr>
          <w:b/>
          <w:sz w:val="28"/>
          <w:szCs w:val="28"/>
        </w:rPr>
        <w:t xml:space="preserve">РОЛЬ ХУДОЖЕСТВЕННОГО СТИЛЯ И МОДЫ </w:t>
      </w:r>
    </w:p>
    <w:p w:rsidR="00FD2BE3" w:rsidRPr="0071599F" w:rsidRDefault="00FD2BE3" w:rsidP="00FD2BE3">
      <w:pPr>
        <w:ind w:firstLine="720"/>
        <w:jc w:val="both"/>
        <w:rPr>
          <w:b/>
          <w:sz w:val="28"/>
          <w:szCs w:val="28"/>
        </w:rPr>
      </w:pPr>
      <w:r w:rsidRPr="0071599F">
        <w:rPr>
          <w:b/>
          <w:sz w:val="28"/>
          <w:szCs w:val="28"/>
        </w:rPr>
        <w:t>В ПРОЦЕССЕ СОЗДАНИЯ КУЛЬТУРНЫХ ОБРАЗЦОВ</w:t>
      </w:r>
    </w:p>
    <w:p w:rsidR="00FD2BE3" w:rsidRPr="0071599F" w:rsidRDefault="00FD2BE3" w:rsidP="00FD2BE3">
      <w:pPr>
        <w:ind w:firstLine="720"/>
        <w:jc w:val="both"/>
        <w:rPr>
          <w:sz w:val="28"/>
          <w:szCs w:val="28"/>
        </w:rPr>
      </w:pPr>
    </w:p>
    <w:p w:rsidR="00FD2BE3" w:rsidRPr="0071599F" w:rsidRDefault="00FD2BE3" w:rsidP="00FD2BE3">
      <w:pPr>
        <w:ind w:firstLine="720"/>
        <w:jc w:val="both"/>
        <w:rPr>
          <w:sz w:val="28"/>
          <w:szCs w:val="28"/>
        </w:rPr>
      </w:pPr>
      <w:r w:rsidRPr="0071599F">
        <w:rPr>
          <w:sz w:val="28"/>
          <w:szCs w:val="28"/>
        </w:rPr>
        <w:t xml:space="preserve">Дизайнер, основным содержанием деятельности которого является создание культурных образцов должен иметь целостное представление о природе таких феноменов, как художественный стиль и мода. Художественный стиль - это конкретное воплощение эмоциональных особенностей и путей </w:t>
      </w:r>
      <w:proofErr w:type="gramStart"/>
      <w:r w:rsidRPr="0071599F">
        <w:rPr>
          <w:sz w:val="28"/>
          <w:szCs w:val="28"/>
        </w:rPr>
        <w:t>мышления</w:t>
      </w:r>
      <w:proofErr w:type="gramEnd"/>
      <w:r w:rsidRPr="0071599F">
        <w:rPr>
          <w:sz w:val="28"/>
          <w:szCs w:val="28"/>
        </w:rPr>
        <w:t xml:space="preserve"> общих для всей культуры и определяющих основные принципы формообразования и типы структурных связей, которые являются основой однородности предметной среды на определенном историческом этапе. Каждая эпоха отражает эстетический идеал, который господствует в то или иное время. Особенности эстетического идеала проявляются во всех видах искусства, и особенно ярко — в костюме. Стиль является одним из основных понятий, связанных с эволюцией костюма во времени и в человеческом обществе. Поэтому история стилей, в которую входит и история костюма, объясняет, как по-разному конструктивно и художественно оформляются одинаковые по назначению вещи в зависимости от условий жизни людей, при </w:t>
      </w:r>
      <w:proofErr w:type="gramStart"/>
      <w:r w:rsidRPr="0071599F">
        <w:rPr>
          <w:sz w:val="28"/>
          <w:szCs w:val="28"/>
        </w:rPr>
        <w:t>том</w:t>
      </w:r>
      <w:proofErr w:type="gramEnd"/>
      <w:r w:rsidRPr="0071599F">
        <w:rPr>
          <w:sz w:val="28"/>
          <w:szCs w:val="28"/>
        </w:rPr>
        <w:t xml:space="preserve"> или ином общественном укладе, в различные эпохи истории человечества.</w:t>
      </w:r>
    </w:p>
    <w:p w:rsidR="00FD2BE3" w:rsidRPr="0071599F" w:rsidRDefault="00FD2BE3" w:rsidP="00FD2BE3">
      <w:pPr>
        <w:ind w:firstLine="720"/>
        <w:jc w:val="both"/>
        <w:rPr>
          <w:sz w:val="28"/>
          <w:szCs w:val="28"/>
        </w:rPr>
      </w:pPr>
      <w:r w:rsidRPr="0071599F">
        <w:rPr>
          <w:sz w:val="28"/>
          <w:szCs w:val="28"/>
        </w:rPr>
        <w:t>Мода также  распространяется на все явления культуры - на всё, что относится к материальным и духовным ценностям и находится в процессе изменения: искусство, науку, технику, политику, спорт. Но чаще всего мода проявляется в оформлении внешности человека - в его одежде, прическе, макияже, манере поведения.</w:t>
      </w:r>
    </w:p>
    <w:p w:rsidR="00FD2BE3" w:rsidRPr="0071599F" w:rsidRDefault="00FD2BE3" w:rsidP="00FD2BE3">
      <w:pPr>
        <w:ind w:firstLine="720"/>
        <w:jc w:val="both"/>
        <w:rPr>
          <w:sz w:val="28"/>
          <w:szCs w:val="28"/>
        </w:rPr>
      </w:pPr>
      <w:r w:rsidRPr="0071599F">
        <w:rPr>
          <w:sz w:val="28"/>
          <w:szCs w:val="28"/>
        </w:rPr>
        <w:t xml:space="preserve">Стиль является более устойчивым социальным </w:t>
      </w:r>
      <w:proofErr w:type="spellStart"/>
      <w:r w:rsidRPr="0071599F">
        <w:rPr>
          <w:sz w:val="28"/>
          <w:szCs w:val="28"/>
        </w:rPr>
        <w:t>феноменом</w:t>
      </w:r>
      <w:proofErr w:type="gramStart"/>
      <w:r w:rsidRPr="0071599F">
        <w:rPr>
          <w:sz w:val="28"/>
          <w:szCs w:val="28"/>
        </w:rPr>
        <w:t>,ч</w:t>
      </w:r>
      <w:proofErr w:type="gramEnd"/>
      <w:r w:rsidRPr="0071599F">
        <w:rPr>
          <w:sz w:val="28"/>
          <w:szCs w:val="28"/>
        </w:rPr>
        <w:t>ем</w:t>
      </w:r>
      <w:proofErr w:type="spellEnd"/>
      <w:r w:rsidRPr="0071599F">
        <w:rPr>
          <w:sz w:val="28"/>
          <w:szCs w:val="28"/>
        </w:rPr>
        <w:t xml:space="preserve"> мода. Если стиль выражает стремление к вечному, то мода - к прекрасному мгновению. Мода существует внутри стиля. Мода так же объективна, как и художественный стиль. Однако</w:t>
      </w:r>
      <w:proofErr w:type="gramStart"/>
      <w:r w:rsidRPr="0071599F">
        <w:rPr>
          <w:sz w:val="28"/>
          <w:szCs w:val="28"/>
        </w:rPr>
        <w:t>,</w:t>
      </w:r>
      <w:proofErr w:type="gramEnd"/>
      <w:r w:rsidRPr="0071599F">
        <w:rPr>
          <w:sz w:val="28"/>
          <w:szCs w:val="28"/>
        </w:rPr>
        <w:t xml:space="preserve"> если возникновение и развитие художественного стиля зависит от смены общественно-экономических формаций и других значимых преобразований, то смену моды определяют причины менее масштабные: различные события в общественной жизни, достижения науки и техники и т.д. </w:t>
      </w:r>
    </w:p>
    <w:p w:rsidR="00FD2BE3" w:rsidRPr="0071599F" w:rsidRDefault="00FD2BE3" w:rsidP="00FD2BE3">
      <w:pPr>
        <w:ind w:firstLine="720"/>
        <w:jc w:val="both"/>
        <w:rPr>
          <w:sz w:val="28"/>
          <w:szCs w:val="28"/>
        </w:rPr>
      </w:pPr>
      <w:r w:rsidRPr="0071599F">
        <w:rPr>
          <w:sz w:val="28"/>
          <w:szCs w:val="28"/>
        </w:rPr>
        <w:t>Художественный стиль может господствовать при жизни нескольких поколений людей. Мы тоже живем внутри художественного стиля. Мода более сопоставима с жизнью и возможностями человека, чем художественный стиль. Мода дает возможность отобразить всё, что свойственно человеку, независимо от его социального положения, сохранить и выразить свое личностное начало.</w:t>
      </w:r>
    </w:p>
    <w:p w:rsidR="00FD2BE3" w:rsidRPr="0071599F" w:rsidRDefault="00FD2BE3" w:rsidP="00FD2BE3">
      <w:pPr>
        <w:ind w:firstLine="720"/>
        <w:jc w:val="center"/>
        <w:rPr>
          <w:sz w:val="28"/>
          <w:szCs w:val="28"/>
        </w:rPr>
      </w:pPr>
      <w:r w:rsidRPr="0071599F">
        <w:rPr>
          <w:sz w:val="28"/>
          <w:szCs w:val="28"/>
        </w:rPr>
        <w:t>ЛИТЕРАТУРА</w:t>
      </w:r>
    </w:p>
    <w:p w:rsidR="00FD2BE3" w:rsidRPr="0071599F" w:rsidRDefault="00FD2BE3" w:rsidP="00FD2BE3">
      <w:pPr>
        <w:ind w:firstLine="720"/>
        <w:jc w:val="both"/>
        <w:rPr>
          <w:sz w:val="28"/>
          <w:szCs w:val="28"/>
        </w:rPr>
      </w:pPr>
      <w:r w:rsidRPr="0071599F">
        <w:rPr>
          <w:sz w:val="28"/>
          <w:szCs w:val="28"/>
        </w:rPr>
        <w:t>1.</w:t>
      </w:r>
      <w:r w:rsidRPr="0071599F">
        <w:rPr>
          <w:sz w:val="28"/>
          <w:szCs w:val="28"/>
        </w:rPr>
        <w:tab/>
        <w:t>Андреева А. Ю. История костюма. Эпоха. Стиль. Мода</w:t>
      </w:r>
      <w:proofErr w:type="gramStart"/>
      <w:r w:rsidRPr="0071599F">
        <w:rPr>
          <w:sz w:val="28"/>
          <w:szCs w:val="28"/>
        </w:rPr>
        <w:t xml:space="preserve"> :</w:t>
      </w:r>
      <w:proofErr w:type="gramEnd"/>
      <w:r w:rsidRPr="0071599F">
        <w:rPr>
          <w:sz w:val="28"/>
          <w:szCs w:val="28"/>
        </w:rPr>
        <w:t xml:space="preserve"> От древнего Египта до модерна / А. Ю. Андреева. </w:t>
      </w:r>
      <w:proofErr w:type="spellStart"/>
      <w:r w:rsidRPr="0071599F">
        <w:rPr>
          <w:sz w:val="28"/>
          <w:szCs w:val="28"/>
        </w:rPr>
        <w:t>Спб</w:t>
      </w:r>
      <w:proofErr w:type="spellEnd"/>
      <w:r w:rsidRPr="0071599F">
        <w:rPr>
          <w:sz w:val="28"/>
          <w:szCs w:val="28"/>
        </w:rPr>
        <w:t xml:space="preserve">.: Паритет, 2001. - 136 </w:t>
      </w:r>
      <w:proofErr w:type="gramStart"/>
      <w:r w:rsidRPr="0071599F">
        <w:rPr>
          <w:sz w:val="28"/>
          <w:szCs w:val="28"/>
        </w:rPr>
        <w:t>с</w:t>
      </w:r>
      <w:proofErr w:type="gramEnd"/>
      <w:r w:rsidRPr="0071599F">
        <w:rPr>
          <w:sz w:val="28"/>
          <w:szCs w:val="28"/>
        </w:rPr>
        <w:t>.</w:t>
      </w:r>
    </w:p>
    <w:p w:rsidR="00FD2BE3" w:rsidRPr="0071599F" w:rsidRDefault="00FD2BE3" w:rsidP="00FD2BE3">
      <w:pPr>
        <w:ind w:firstLine="720"/>
        <w:jc w:val="both"/>
        <w:rPr>
          <w:sz w:val="28"/>
          <w:szCs w:val="28"/>
        </w:rPr>
      </w:pPr>
      <w:r w:rsidRPr="0071599F">
        <w:rPr>
          <w:sz w:val="28"/>
          <w:szCs w:val="28"/>
        </w:rPr>
        <w:t>2.</w:t>
      </w:r>
      <w:r w:rsidRPr="0071599F">
        <w:rPr>
          <w:sz w:val="28"/>
          <w:szCs w:val="28"/>
        </w:rPr>
        <w:tab/>
        <w:t xml:space="preserve">Гофман А. Б. Мода и люди. Новая теория моды и модного поведения / А. Б. Гофман. </w:t>
      </w:r>
      <w:proofErr w:type="spellStart"/>
      <w:r w:rsidRPr="0071599F">
        <w:rPr>
          <w:sz w:val="28"/>
          <w:szCs w:val="28"/>
        </w:rPr>
        <w:t>Спб</w:t>
      </w:r>
      <w:proofErr w:type="spellEnd"/>
      <w:r w:rsidRPr="0071599F">
        <w:rPr>
          <w:sz w:val="28"/>
          <w:szCs w:val="28"/>
        </w:rPr>
        <w:t xml:space="preserve">.: Питер, 2004. - 208 </w:t>
      </w:r>
      <w:proofErr w:type="gramStart"/>
      <w:r w:rsidRPr="0071599F">
        <w:rPr>
          <w:sz w:val="28"/>
          <w:szCs w:val="28"/>
        </w:rPr>
        <w:t>с</w:t>
      </w:r>
      <w:proofErr w:type="gramEnd"/>
      <w:r w:rsidRPr="0071599F">
        <w:rPr>
          <w:sz w:val="28"/>
          <w:szCs w:val="28"/>
        </w:rPr>
        <w:t>.</w:t>
      </w:r>
    </w:p>
    <w:p w:rsidR="00FD2BE3" w:rsidRDefault="00FD2BE3" w:rsidP="00FD2BE3">
      <w:pPr>
        <w:ind w:firstLine="720"/>
        <w:jc w:val="both"/>
        <w:rPr>
          <w:sz w:val="28"/>
          <w:szCs w:val="28"/>
        </w:rPr>
      </w:pPr>
      <w:r w:rsidRPr="0071599F">
        <w:rPr>
          <w:sz w:val="28"/>
          <w:szCs w:val="28"/>
        </w:rPr>
        <w:lastRenderedPageBreak/>
        <w:t>3.</w:t>
      </w:r>
      <w:r w:rsidRPr="0071599F">
        <w:rPr>
          <w:sz w:val="28"/>
          <w:szCs w:val="28"/>
        </w:rPr>
        <w:tab/>
        <w:t>Козлова Т. В. Стиль в костюме XX века : учеб</w:t>
      </w:r>
      <w:proofErr w:type="gramStart"/>
      <w:r w:rsidRPr="0071599F">
        <w:rPr>
          <w:sz w:val="28"/>
          <w:szCs w:val="28"/>
        </w:rPr>
        <w:t>.</w:t>
      </w:r>
      <w:proofErr w:type="gramEnd"/>
      <w:r w:rsidRPr="0071599F">
        <w:rPr>
          <w:sz w:val="28"/>
          <w:szCs w:val="28"/>
        </w:rPr>
        <w:t xml:space="preserve"> </w:t>
      </w:r>
      <w:proofErr w:type="gramStart"/>
      <w:r w:rsidRPr="0071599F">
        <w:rPr>
          <w:sz w:val="28"/>
          <w:szCs w:val="28"/>
        </w:rPr>
        <w:t>п</w:t>
      </w:r>
      <w:proofErr w:type="gramEnd"/>
      <w:r w:rsidRPr="0071599F">
        <w:rPr>
          <w:sz w:val="28"/>
          <w:szCs w:val="28"/>
        </w:rPr>
        <w:t xml:space="preserve">особие для вузов / Т. В. Козлова, Е. В. Ильичева. М.: МГТУ им. А.Н.Косыгина, 2003. - 160 </w:t>
      </w:r>
      <w:proofErr w:type="gramStart"/>
      <w:r w:rsidRPr="0071599F">
        <w:rPr>
          <w:sz w:val="28"/>
          <w:szCs w:val="28"/>
        </w:rPr>
        <w:t>с</w:t>
      </w:r>
      <w:proofErr w:type="gramEnd"/>
      <w:r w:rsidRPr="0071599F">
        <w:rPr>
          <w:sz w:val="28"/>
          <w:szCs w:val="28"/>
        </w:rPr>
        <w:t>.</w:t>
      </w:r>
    </w:p>
    <w:p w:rsidR="00FD2BE3" w:rsidRPr="0071599F" w:rsidRDefault="00FD2BE3" w:rsidP="00FD2BE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65861" w:rsidRDefault="00FD2BE3" w:rsidP="00FD2BE3">
      <w:proofErr w:type="spellStart"/>
      <w:r w:rsidRPr="0071599F">
        <w:rPr>
          <w:iCs/>
          <w:sz w:val="28"/>
          <w:szCs w:val="28"/>
          <w:lang w:val="uk-UA"/>
        </w:rPr>
        <w:t>Работа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выполнена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под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руководством</w:t>
      </w:r>
      <w:proofErr w:type="spellEnd"/>
      <w:r w:rsidRPr="0071599F">
        <w:rPr>
          <w:iCs/>
          <w:sz w:val="28"/>
          <w:szCs w:val="28"/>
          <w:lang w:val="uk-UA"/>
        </w:rPr>
        <w:t xml:space="preserve"> доцента каф. ТД,  </w:t>
      </w:r>
      <w:r>
        <w:rPr>
          <w:sz w:val="28"/>
          <w:szCs w:val="28"/>
        </w:rPr>
        <w:t>Панов</w:t>
      </w:r>
      <w:r>
        <w:rPr>
          <w:sz w:val="28"/>
          <w:szCs w:val="28"/>
          <w:lang w:val="uk-UA"/>
        </w:rPr>
        <w:t>ой</w:t>
      </w:r>
      <w:r w:rsidRPr="0071599F">
        <w:rPr>
          <w:sz w:val="28"/>
          <w:szCs w:val="28"/>
        </w:rPr>
        <w:t xml:space="preserve"> М.В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D2BE3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  <w:rsid w:val="00FD2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2015-06-09T12:08:00Z</dcterms:modified>
</cp:coreProperties>
</file>