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0834" w:rsidRPr="007E0834" w:rsidRDefault="007E0834" w:rsidP="007E0834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РЕСУРСНЕ ЗАБЕЗПЕЧЕННЯ СИСТЕМИ</w:t>
      </w:r>
      <w:r w:rsidRPr="007E0834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ОХОРОНИ ЗДОРОВ’</w:t>
      </w:r>
      <w:r w:rsidRPr="007E0834">
        <w:rPr>
          <w:rFonts w:ascii="Times New Roman" w:hAnsi="Times New Roman" w:cs="Times New Roman"/>
          <w:b/>
          <w:sz w:val="28"/>
          <w:szCs w:val="28"/>
        </w:rPr>
        <w:t xml:space="preserve">Я ВОЛИНСЬКОЇ </w:t>
      </w:r>
      <w:r>
        <w:rPr>
          <w:rFonts w:ascii="Times New Roman" w:hAnsi="Times New Roman" w:cs="Times New Roman"/>
          <w:b/>
          <w:sz w:val="28"/>
          <w:szCs w:val="28"/>
        </w:rPr>
        <w:t>ОБЛАСТІ</w:t>
      </w:r>
    </w:p>
    <w:p w:rsidR="007E0834" w:rsidRPr="00B76DC6" w:rsidRDefault="007E0834" w:rsidP="00B76DC6">
      <w:pPr>
        <w:pStyle w:val="Authors"/>
        <w:rPr>
          <w:i/>
        </w:rPr>
      </w:pPr>
      <w:r w:rsidRPr="00B76DC6">
        <w:t xml:space="preserve">Т.Г. </w:t>
      </w:r>
      <w:proofErr w:type="spellStart"/>
      <w:r w:rsidRPr="00B76DC6">
        <w:t>Погребський</w:t>
      </w:r>
      <w:proofErr w:type="spellEnd"/>
    </w:p>
    <w:p w:rsidR="007E0834" w:rsidRPr="00C228E3" w:rsidRDefault="007E0834" w:rsidP="00C228E3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7E0834">
        <w:rPr>
          <w:rFonts w:ascii="Times New Roman" w:hAnsi="Times New Roman" w:cs="Times New Roman"/>
          <w:sz w:val="28"/>
          <w:szCs w:val="28"/>
        </w:rPr>
        <w:t xml:space="preserve">Харківський національний університет імені В.Н. </w:t>
      </w:r>
      <w:proofErr w:type="spellStart"/>
      <w:r w:rsidRPr="007E0834">
        <w:rPr>
          <w:rFonts w:ascii="Times New Roman" w:hAnsi="Times New Roman" w:cs="Times New Roman"/>
          <w:sz w:val="28"/>
          <w:szCs w:val="28"/>
        </w:rPr>
        <w:t>Каразіна</w:t>
      </w:r>
      <w:proofErr w:type="spellEnd"/>
      <w:r w:rsidRPr="007E0834">
        <w:rPr>
          <w:rFonts w:ascii="Times New Roman" w:hAnsi="Times New Roman" w:cs="Times New Roman"/>
          <w:sz w:val="28"/>
          <w:szCs w:val="28"/>
        </w:rPr>
        <w:t xml:space="preserve">, м. Харків, </w:t>
      </w:r>
      <w:r>
        <w:rPr>
          <w:rFonts w:ascii="Times New Roman" w:hAnsi="Times New Roman" w:cs="Times New Roman"/>
          <w:sz w:val="28"/>
          <w:szCs w:val="28"/>
        </w:rPr>
        <w:t>Україна</w:t>
      </w:r>
    </w:p>
    <w:p w:rsidR="00C228E3" w:rsidRPr="00C228E3" w:rsidRDefault="00C228E3" w:rsidP="00C228E3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</w:p>
    <w:p w:rsidR="00893DDA" w:rsidRPr="00087B22" w:rsidRDefault="007E0834" w:rsidP="007E0834">
      <w:pPr>
        <w:pStyle w:val="a3"/>
        <w:spacing w:before="0" w:beforeAutospacing="0" w:after="0" w:afterAutospacing="0" w:line="360" w:lineRule="auto"/>
        <w:ind w:firstLine="709"/>
        <w:jc w:val="both"/>
        <w:rPr>
          <w:lang w:val="uk-UA"/>
        </w:rPr>
      </w:pPr>
      <w:r w:rsidRPr="00087B22">
        <w:rPr>
          <w:i/>
          <w:lang w:val="uk-UA"/>
        </w:rPr>
        <w:t>У статті зроблено аналіз ресурсного забезпечення системи охорони здоров</w:t>
      </w:r>
      <w:r w:rsidRPr="00087B22">
        <w:rPr>
          <w:i/>
        </w:rPr>
        <w:t>’</w:t>
      </w:r>
      <w:r w:rsidRPr="00087B22">
        <w:rPr>
          <w:i/>
          <w:lang w:val="uk-UA"/>
        </w:rPr>
        <w:t xml:space="preserve">я </w:t>
      </w:r>
      <w:r w:rsidR="00893DDA" w:rsidRPr="00087B22">
        <w:rPr>
          <w:i/>
          <w:lang w:val="uk-UA"/>
        </w:rPr>
        <w:t>Волинської</w:t>
      </w:r>
      <w:r w:rsidRPr="00087B22">
        <w:rPr>
          <w:i/>
          <w:lang w:val="uk-UA"/>
        </w:rPr>
        <w:t xml:space="preserve"> області. Особливу увагу звернуто на</w:t>
      </w:r>
      <w:r w:rsidR="00893DDA" w:rsidRPr="00087B22">
        <w:rPr>
          <w:i/>
          <w:lang w:val="uk-UA"/>
        </w:rPr>
        <w:t xml:space="preserve"> систему закладів охорони здоров</w:t>
      </w:r>
      <w:r w:rsidR="00893DDA" w:rsidRPr="00087B22">
        <w:rPr>
          <w:i/>
        </w:rPr>
        <w:t xml:space="preserve">’я, </w:t>
      </w:r>
      <w:r w:rsidR="00893DDA" w:rsidRPr="00087B22">
        <w:rPr>
          <w:i/>
          <w:lang w:val="uk-UA"/>
        </w:rPr>
        <w:t>її</w:t>
      </w:r>
      <w:r w:rsidR="00893DDA" w:rsidRPr="00087B22">
        <w:rPr>
          <w:i/>
        </w:rPr>
        <w:t xml:space="preserve"> </w:t>
      </w:r>
      <w:proofErr w:type="spellStart"/>
      <w:r w:rsidR="00893DDA" w:rsidRPr="00087B22">
        <w:rPr>
          <w:i/>
        </w:rPr>
        <w:t>кадрове</w:t>
      </w:r>
      <w:proofErr w:type="spellEnd"/>
      <w:r w:rsidR="00893DDA" w:rsidRPr="00087B22">
        <w:rPr>
          <w:i/>
        </w:rPr>
        <w:t xml:space="preserve"> </w:t>
      </w:r>
      <w:proofErr w:type="spellStart"/>
      <w:r w:rsidR="00893DDA" w:rsidRPr="00087B22">
        <w:rPr>
          <w:i/>
        </w:rPr>
        <w:t>забезпечення</w:t>
      </w:r>
      <w:proofErr w:type="spellEnd"/>
      <w:r w:rsidR="00893DDA" w:rsidRPr="00087B22">
        <w:rPr>
          <w:i/>
          <w:lang w:val="uk-UA"/>
        </w:rPr>
        <w:t xml:space="preserve"> та особливості фінансування. Розглянуто</w:t>
      </w:r>
      <w:r w:rsidR="00893DDA" w:rsidRPr="00087B22">
        <w:rPr>
          <w:rStyle w:val="a4"/>
          <w:i w:val="0"/>
        </w:rPr>
        <w:t xml:space="preserve"> </w:t>
      </w:r>
      <w:proofErr w:type="spellStart"/>
      <w:r w:rsidR="00893DDA" w:rsidRPr="00087B22">
        <w:rPr>
          <w:rStyle w:val="a4"/>
        </w:rPr>
        <w:t>основн</w:t>
      </w:r>
      <w:proofErr w:type="spellEnd"/>
      <w:r w:rsidR="00893DDA" w:rsidRPr="00087B22">
        <w:rPr>
          <w:rStyle w:val="a4"/>
          <w:lang w:val="uk-UA"/>
        </w:rPr>
        <w:t>і</w:t>
      </w:r>
      <w:r w:rsidR="00893DDA" w:rsidRPr="00087B22">
        <w:rPr>
          <w:rStyle w:val="a4"/>
        </w:rPr>
        <w:t xml:space="preserve"> проблемами</w:t>
      </w:r>
      <w:r w:rsidR="00893DDA" w:rsidRPr="00087B22">
        <w:rPr>
          <w:rStyle w:val="st"/>
          <w:i/>
        </w:rPr>
        <w:t xml:space="preserve"> у </w:t>
      </w:r>
      <w:proofErr w:type="spellStart"/>
      <w:r w:rsidR="00893DDA" w:rsidRPr="00087B22">
        <w:rPr>
          <w:rStyle w:val="st"/>
          <w:i/>
        </w:rPr>
        <w:t>сфері</w:t>
      </w:r>
      <w:proofErr w:type="spellEnd"/>
      <w:r w:rsidR="00893DDA" w:rsidRPr="00087B22">
        <w:rPr>
          <w:rStyle w:val="st"/>
          <w:i/>
        </w:rPr>
        <w:t xml:space="preserve"> </w:t>
      </w:r>
      <w:proofErr w:type="spellStart"/>
      <w:r w:rsidR="00893DDA" w:rsidRPr="00087B22">
        <w:rPr>
          <w:rStyle w:val="a4"/>
        </w:rPr>
        <w:t>охорони</w:t>
      </w:r>
      <w:proofErr w:type="spellEnd"/>
      <w:r w:rsidR="00893DDA" w:rsidRPr="00087B22">
        <w:rPr>
          <w:rStyle w:val="a4"/>
        </w:rPr>
        <w:t xml:space="preserve"> </w:t>
      </w:r>
      <w:proofErr w:type="spellStart"/>
      <w:r w:rsidR="00893DDA" w:rsidRPr="00087B22">
        <w:rPr>
          <w:rStyle w:val="a4"/>
        </w:rPr>
        <w:t>здоров'я</w:t>
      </w:r>
      <w:proofErr w:type="spellEnd"/>
      <w:r w:rsidR="00893DDA" w:rsidRPr="00087B22">
        <w:rPr>
          <w:rStyle w:val="a4"/>
        </w:rPr>
        <w:t xml:space="preserve"> на </w:t>
      </w:r>
      <w:proofErr w:type="spellStart"/>
      <w:r w:rsidR="00893DDA" w:rsidRPr="00087B22">
        <w:rPr>
          <w:rStyle w:val="a4"/>
        </w:rPr>
        <w:t>даному</w:t>
      </w:r>
      <w:proofErr w:type="spellEnd"/>
      <w:r w:rsidR="00893DDA" w:rsidRPr="00087B22">
        <w:rPr>
          <w:rStyle w:val="a4"/>
        </w:rPr>
        <w:t xml:space="preserve"> </w:t>
      </w:r>
      <w:proofErr w:type="spellStart"/>
      <w:r w:rsidR="00893DDA" w:rsidRPr="00087B22">
        <w:rPr>
          <w:rStyle w:val="a4"/>
        </w:rPr>
        <w:t>етапі</w:t>
      </w:r>
      <w:proofErr w:type="spellEnd"/>
      <w:r w:rsidR="00893DDA" w:rsidRPr="00087B22">
        <w:rPr>
          <w:rStyle w:val="a4"/>
        </w:rPr>
        <w:t xml:space="preserve"> </w:t>
      </w:r>
      <w:proofErr w:type="spellStart"/>
      <w:r w:rsidR="00893DDA" w:rsidRPr="00087B22">
        <w:rPr>
          <w:rStyle w:val="a4"/>
        </w:rPr>
        <w:t>соціально-економічного</w:t>
      </w:r>
      <w:proofErr w:type="spellEnd"/>
      <w:r w:rsidR="00893DDA" w:rsidRPr="00087B22">
        <w:rPr>
          <w:rStyle w:val="a4"/>
        </w:rPr>
        <w:t xml:space="preserve"> </w:t>
      </w:r>
      <w:proofErr w:type="spellStart"/>
      <w:r w:rsidR="00893DDA" w:rsidRPr="00087B22">
        <w:rPr>
          <w:rStyle w:val="a4"/>
        </w:rPr>
        <w:t>розвитку</w:t>
      </w:r>
      <w:proofErr w:type="spellEnd"/>
      <w:r w:rsidR="00893DDA" w:rsidRPr="00087B22">
        <w:rPr>
          <w:rStyle w:val="a4"/>
        </w:rPr>
        <w:t xml:space="preserve"> </w:t>
      </w:r>
      <w:proofErr w:type="spellStart"/>
      <w:r w:rsidR="00893DDA" w:rsidRPr="00087B22">
        <w:rPr>
          <w:rStyle w:val="a4"/>
        </w:rPr>
        <w:t>регіону</w:t>
      </w:r>
      <w:proofErr w:type="spellEnd"/>
      <w:r w:rsidR="00893DDA" w:rsidRPr="00087B22">
        <w:rPr>
          <w:rStyle w:val="a4"/>
          <w:lang w:val="uk-UA"/>
        </w:rPr>
        <w:t>.</w:t>
      </w:r>
    </w:p>
    <w:p w:rsidR="007E0834" w:rsidRPr="00087B22" w:rsidRDefault="007E0834" w:rsidP="00C228E3">
      <w:pPr>
        <w:pStyle w:val="a3"/>
        <w:spacing w:before="0" w:beforeAutospacing="0" w:after="0" w:afterAutospacing="0" w:line="360" w:lineRule="auto"/>
        <w:ind w:firstLine="709"/>
        <w:jc w:val="both"/>
        <w:rPr>
          <w:b/>
          <w:i/>
          <w:lang w:val="uk-UA"/>
        </w:rPr>
      </w:pPr>
      <w:proofErr w:type="spellStart"/>
      <w:r w:rsidRPr="00087B22">
        <w:rPr>
          <w:b/>
          <w:i/>
        </w:rPr>
        <w:t>Ключові</w:t>
      </w:r>
      <w:proofErr w:type="spellEnd"/>
      <w:r w:rsidRPr="00087B22">
        <w:rPr>
          <w:b/>
          <w:i/>
        </w:rPr>
        <w:t xml:space="preserve"> слова:</w:t>
      </w:r>
      <w:r w:rsidRPr="00087B22">
        <w:rPr>
          <w:b/>
          <w:i/>
          <w:lang w:val="uk-UA"/>
        </w:rPr>
        <w:t xml:space="preserve"> </w:t>
      </w:r>
      <w:r w:rsidR="00893DDA" w:rsidRPr="00087B22">
        <w:rPr>
          <w:b/>
          <w:i/>
          <w:lang w:val="uk-UA"/>
        </w:rPr>
        <w:t>система охорони здоров</w:t>
      </w:r>
      <w:r w:rsidR="00893DDA" w:rsidRPr="00087B22">
        <w:rPr>
          <w:b/>
          <w:i/>
        </w:rPr>
        <w:t>’</w:t>
      </w:r>
      <w:r w:rsidR="00893DDA" w:rsidRPr="00087B22">
        <w:rPr>
          <w:b/>
          <w:i/>
          <w:lang w:val="uk-UA"/>
        </w:rPr>
        <w:t>я, заклади охорони здоров</w:t>
      </w:r>
      <w:r w:rsidR="00893DDA" w:rsidRPr="00087B22">
        <w:rPr>
          <w:b/>
          <w:i/>
        </w:rPr>
        <w:t>’</w:t>
      </w:r>
      <w:r w:rsidR="00893DDA" w:rsidRPr="00087B22">
        <w:rPr>
          <w:b/>
          <w:i/>
          <w:lang w:val="uk-UA"/>
        </w:rPr>
        <w:t>я, кадрове забезпечення.</w:t>
      </w:r>
    </w:p>
    <w:p w:rsidR="006C688A" w:rsidRPr="00087B22" w:rsidRDefault="003749AF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7B22">
        <w:rPr>
          <w:rFonts w:ascii="Times New Roman" w:hAnsi="Times New Roman" w:cs="Times New Roman"/>
          <w:sz w:val="28"/>
          <w:szCs w:val="28"/>
        </w:rPr>
        <w:t>Сфера о</w:t>
      </w:r>
      <w:r w:rsidR="003F0EB1" w:rsidRPr="00087B22">
        <w:rPr>
          <w:rFonts w:ascii="Times New Roman" w:hAnsi="Times New Roman" w:cs="Times New Roman"/>
          <w:sz w:val="28"/>
          <w:szCs w:val="28"/>
        </w:rPr>
        <w:t>хо</w:t>
      </w:r>
      <w:r w:rsidR="009368A2" w:rsidRPr="00087B22">
        <w:rPr>
          <w:rFonts w:ascii="Times New Roman" w:hAnsi="Times New Roman" w:cs="Times New Roman"/>
          <w:sz w:val="28"/>
          <w:szCs w:val="28"/>
        </w:rPr>
        <w:t>рони</w:t>
      </w:r>
      <w:r w:rsidR="003F0EB1" w:rsidRPr="00087B22">
        <w:rPr>
          <w:rFonts w:ascii="Times New Roman" w:hAnsi="Times New Roman" w:cs="Times New Roman"/>
          <w:sz w:val="28"/>
          <w:szCs w:val="28"/>
        </w:rPr>
        <w:t xml:space="preserve"> здоров’я </w:t>
      </w:r>
      <w:r w:rsidR="004D2F92" w:rsidRPr="00087B22">
        <w:rPr>
          <w:rFonts w:ascii="Times New Roman" w:hAnsi="Times New Roman" w:cs="Times New Roman"/>
          <w:sz w:val="28"/>
          <w:szCs w:val="28"/>
        </w:rPr>
        <w:t>є си</w:t>
      </w:r>
      <w:r w:rsidRPr="00087B22">
        <w:rPr>
          <w:rFonts w:ascii="Times New Roman" w:hAnsi="Times New Roman" w:cs="Times New Roman"/>
          <w:sz w:val="28"/>
          <w:szCs w:val="28"/>
        </w:rPr>
        <w:t xml:space="preserve">стемою державних та громадських медичних та </w:t>
      </w:r>
      <w:r w:rsidR="004D2F92" w:rsidRPr="00087B22">
        <w:rPr>
          <w:rFonts w:ascii="Times New Roman" w:hAnsi="Times New Roman" w:cs="Times New Roman"/>
          <w:sz w:val="28"/>
          <w:szCs w:val="28"/>
        </w:rPr>
        <w:t>соціально-</w:t>
      </w:r>
      <w:r w:rsidRPr="00087B22">
        <w:rPr>
          <w:rFonts w:ascii="Times New Roman" w:hAnsi="Times New Roman" w:cs="Times New Roman"/>
          <w:sz w:val="28"/>
          <w:szCs w:val="28"/>
        </w:rPr>
        <w:t xml:space="preserve">економічних </w:t>
      </w:r>
      <w:r w:rsidR="004D2F92" w:rsidRPr="00087B22">
        <w:rPr>
          <w:rFonts w:ascii="Times New Roman" w:hAnsi="Times New Roman" w:cs="Times New Roman"/>
          <w:sz w:val="28"/>
          <w:szCs w:val="28"/>
        </w:rPr>
        <w:t>заходів, спрямованих на попередження та лікування</w:t>
      </w:r>
      <w:r w:rsidRPr="00087B22">
        <w:rPr>
          <w:rFonts w:ascii="Times New Roman" w:hAnsi="Times New Roman" w:cs="Times New Roman"/>
          <w:sz w:val="28"/>
          <w:szCs w:val="28"/>
        </w:rPr>
        <w:t xml:space="preserve"> </w:t>
      </w:r>
      <w:r w:rsidR="005E1D39" w:rsidRPr="00087B22">
        <w:rPr>
          <w:rFonts w:ascii="Times New Roman" w:hAnsi="Times New Roman" w:cs="Times New Roman"/>
          <w:sz w:val="28"/>
          <w:szCs w:val="28"/>
        </w:rPr>
        <w:t>хвороб, поліпшення умов</w:t>
      </w:r>
      <w:r w:rsidR="00DC762B" w:rsidRPr="00087B22">
        <w:rPr>
          <w:rFonts w:ascii="Times New Roman" w:hAnsi="Times New Roman" w:cs="Times New Roman"/>
          <w:sz w:val="28"/>
          <w:szCs w:val="28"/>
        </w:rPr>
        <w:t xml:space="preserve"> життя і</w:t>
      </w:r>
      <w:r w:rsidRPr="00087B22">
        <w:rPr>
          <w:rFonts w:ascii="Times New Roman" w:hAnsi="Times New Roman" w:cs="Times New Roman"/>
          <w:sz w:val="28"/>
          <w:szCs w:val="28"/>
        </w:rPr>
        <w:t xml:space="preserve"> </w:t>
      </w:r>
      <w:r w:rsidR="00407467" w:rsidRPr="00087B22">
        <w:rPr>
          <w:rFonts w:ascii="Times New Roman" w:hAnsi="Times New Roman" w:cs="Times New Roman"/>
          <w:sz w:val="28"/>
          <w:szCs w:val="28"/>
        </w:rPr>
        <w:t>праці населення</w:t>
      </w:r>
      <w:r w:rsidR="004D2F92" w:rsidRPr="00087B22">
        <w:rPr>
          <w:rFonts w:ascii="Times New Roman" w:hAnsi="Times New Roman" w:cs="Times New Roman"/>
          <w:sz w:val="28"/>
          <w:szCs w:val="28"/>
        </w:rPr>
        <w:t>, збереження і покращення здоров’я суспільства й кожного його</w:t>
      </w:r>
      <w:r w:rsidRPr="00087B22">
        <w:rPr>
          <w:rFonts w:ascii="Times New Roman" w:hAnsi="Times New Roman" w:cs="Times New Roman"/>
          <w:sz w:val="28"/>
          <w:szCs w:val="28"/>
        </w:rPr>
        <w:t xml:space="preserve"> </w:t>
      </w:r>
      <w:r w:rsidR="004D2F92" w:rsidRPr="00087B22">
        <w:rPr>
          <w:rFonts w:ascii="Times New Roman" w:hAnsi="Times New Roman" w:cs="Times New Roman"/>
          <w:sz w:val="28"/>
          <w:szCs w:val="28"/>
        </w:rPr>
        <w:t>члена з метою забезпечення подальшого зменшення та ліквідації хвороб,</w:t>
      </w:r>
      <w:r w:rsidRPr="00087B22">
        <w:rPr>
          <w:rFonts w:ascii="Times New Roman" w:hAnsi="Times New Roman" w:cs="Times New Roman"/>
          <w:sz w:val="28"/>
          <w:szCs w:val="28"/>
        </w:rPr>
        <w:t xml:space="preserve"> </w:t>
      </w:r>
      <w:r w:rsidR="004D2F92" w:rsidRPr="00087B22">
        <w:rPr>
          <w:rFonts w:ascii="Times New Roman" w:hAnsi="Times New Roman" w:cs="Times New Roman"/>
          <w:sz w:val="28"/>
          <w:szCs w:val="28"/>
        </w:rPr>
        <w:t>скорочення інвалідності й зниження смертності, гармонійного розвитку фізичних</w:t>
      </w:r>
      <w:r w:rsidRPr="00087B22">
        <w:rPr>
          <w:rFonts w:ascii="Times New Roman" w:hAnsi="Times New Roman" w:cs="Times New Roman"/>
          <w:sz w:val="28"/>
          <w:szCs w:val="28"/>
        </w:rPr>
        <w:t xml:space="preserve"> </w:t>
      </w:r>
      <w:r w:rsidR="004D2F92" w:rsidRPr="00087B22">
        <w:rPr>
          <w:rFonts w:ascii="Times New Roman" w:hAnsi="Times New Roman" w:cs="Times New Roman"/>
          <w:sz w:val="28"/>
          <w:szCs w:val="28"/>
        </w:rPr>
        <w:t>і духовних сил людини, досягнення високого рівня працездатності та</w:t>
      </w:r>
      <w:r w:rsidR="005E1D39" w:rsidRPr="00087B22">
        <w:rPr>
          <w:rFonts w:ascii="Times New Roman" w:hAnsi="Times New Roman" w:cs="Times New Roman"/>
          <w:sz w:val="28"/>
          <w:szCs w:val="28"/>
        </w:rPr>
        <w:t xml:space="preserve"> </w:t>
      </w:r>
      <w:r w:rsidR="004D2F92" w:rsidRPr="00087B22">
        <w:rPr>
          <w:rFonts w:ascii="Times New Roman" w:hAnsi="Times New Roman" w:cs="Times New Roman"/>
          <w:sz w:val="28"/>
          <w:szCs w:val="28"/>
        </w:rPr>
        <w:t>довготривалого життя громадян.</w:t>
      </w:r>
    </w:p>
    <w:p w:rsidR="00DC762B" w:rsidRPr="00087B22" w:rsidRDefault="006C688A" w:rsidP="00087B22">
      <w:pPr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  <w:lang w:eastAsia="ru-RU"/>
        </w:rPr>
      </w:pPr>
      <w:r w:rsidRPr="00087B22">
        <w:rPr>
          <w:rFonts w:ascii="Times New Roman" w:hAnsi="Times New Roman" w:cs="Times New Roman"/>
          <w:kern w:val="28"/>
          <w:sz w:val="28"/>
          <w:szCs w:val="28"/>
          <w:lang w:eastAsia="ru-RU"/>
        </w:rPr>
        <w:t xml:space="preserve">Стан здоров’я населення є показником соціально-економічного розвитку країни, невід’ємною складовою рівня та якості життя людей. </w:t>
      </w:r>
    </w:p>
    <w:p w:rsidR="005F7D58" w:rsidRPr="00087B22" w:rsidRDefault="006C688A" w:rsidP="00087B2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7B22">
        <w:rPr>
          <w:rFonts w:ascii="Times New Roman" w:hAnsi="Times New Roman" w:cs="Times New Roman"/>
          <w:kern w:val="28"/>
          <w:sz w:val="28"/>
          <w:szCs w:val="28"/>
          <w:lang w:eastAsia="ru-RU"/>
        </w:rPr>
        <w:t xml:space="preserve">Сучасний стан економіки України та її регіонів характеризується кардинальними змінами в усіх сферах діяльності, у тому числі і у системі охорони здоров'я, від ефективності функціонування якої  залежить здоров'я нації </w:t>
      </w:r>
      <w:r w:rsidRPr="00087B2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 w:rsidRPr="00087B22">
        <w:rPr>
          <w:rFonts w:ascii="Times New Roman" w:hAnsi="Times New Roman" w:cs="Times New Roman"/>
          <w:kern w:val="28"/>
          <w:sz w:val="28"/>
          <w:szCs w:val="28"/>
          <w:lang w:eastAsia="ru-RU"/>
        </w:rPr>
        <w:t>найвищої цінності держави.</w:t>
      </w:r>
      <w:r w:rsidRPr="00087B2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537011" w:rsidRPr="00087B22">
        <w:rPr>
          <w:rFonts w:ascii="Times New Roman" w:hAnsi="Times New Roman" w:cs="Times New Roman"/>
          <w:sz w:val="28"/>
          <w:szCs w:val="28"/>
        </w:rPr>
        <w:t xml:space="preserve">За </w:t>
      </w:r>
      <w:r w:rsidR="004D2F92" w:rsidRPr="00087B22">
        <w:rPr>
          <w:rFonts w:ascii="Times New Roman" w:hAnsi="Times New Roman" w:cs="Times New Roman"/>
          <w:sz w:val="28"/>
          <w:szCs w:val="28"/>
        </w:rPr>
        <w:t>роки</w:t>
      </w:r>
      <w:r w:rsidR="00537011" w:rsidRPr="00087B22">
        <w:rPr>
          <w:rFonts w:ascii="Times New Roman" w:hAnsi="Times New Roman" w:cs="Times New Roman"/>
          <w:sz w:val="28"/>
          <w:szCs w:val="28"/>
        </w:rPr>
        <w:t xml:space="preserve"> незалежності</w:t>
      </w:r>
      <w:r w:rsidR="004D2F92" w:rsidRPr="00087B22">
        <w:rPr>
          <w:rFonts w:ascii="Times New Roman" w:hAnsi="Times New Roman" w:cs="Times New Roman"/>
          <w:sz w:val="28"/>
          <w:szCs w:val="28"/>
        </w:rPr>
        <w:t xml:space="preserve"> в цій життєво важливій для суспільства структурній ланці</w:t>
      </w:r>
      <w:r w:rsidR="009368A2" w:rsidRPr="00087B22">
        <w:rPr>
          <w:rFonts w:ascii="Times New Roman" w:hAnsi="Times New Roman" w:cs="Times New Roman"/>
          <w:sz w:val="28"/>
          <w:szCs w:val="28"/>
        </w:rPr>
        <w:t xml:space="preserve"> </w:t>
      </w:r>
      <w:r w:rsidR="003A0E59" w:rsidRPr="00087B22">
        <w:rPr>
          <w:rFonts w:ascii="Times New Roman" w:hAnsi="Times New Roman" w:cs="Times New Roman"/>
          <w:sz w:val="28"/>
          <w:szCs w:val="28"/>
        </w:rPr>
        <w:t>намітилися деструктив</w:t>
      </w:r>
      <w:r w:rsidR="004D2F92" w:rsidRPr="00087B22">
        <w:rPr>
          <w:rFonts w:ascii="Times New Roman" w:hAnsi="Times New Roman" w:cs="Times New Roman"/>
          <w:sz w:val="28"/>
          <w:szCs w:val="28"/>
        </w:rPr>
        <w:t>ні тенденції, які змушують серйозно замислитися над</w:t>
      </w:r>
      <w:r w:rsidR="009368A2" w:rsidRPr="00087B22">
        <w:rPr>
          <w:rFonts w:ascii="Times New Roman" w:hAnsi="Times New Roman" w:cs="Times New Roman"/>
          <w:sz w:val="28"/>
          <w:szCs w:val="28"/>
        </w:rPr>
        <w:t xml:space="preserve"> </w:t>
      </w:r>
      <w:r w:rsidR="004D2F92" w:rsidRPr="00087B22">
        <w:rPr>
          <w:rFonts w:ascii="Times New Roman" w:hAnsi="Times New Roman" w:cs="Times New Roman"/>
          <w:sz w:val="28"/>
          <w:szCs w:val="28"/>
        </w:rPr>
        <w:t>сутністю і природою соціальних процесів у країні. Йдеться, зокрема, про рівень</w:t>
      </w:r>
      <w:r w:rsidR="00DC762B" w:rsidRPr="00087B2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D2F92" w:rsidRPr="00087B22">
        <w:rPr>
          <w:rFonts w:ascii="Times New Roman" w:hAnsi="Times New Roman" w:cs="Times New Roman"/>
          <w:sz w:val="28"/>
          <w:szCs w:val="28"/>
        </w:rPr>
        <w:t>народжуваності й смертності, тривалість життя, рівень забезпеченості лікарями і</w:t>
      </w:r>
      <w:r w:rsidR="009368A2" w:rsidRPr="00087B22">
        <w:rPr>
          <w:rFonts w:ascii="Times New Roman" w:hAnsi="Times New Roman" w:cs="Times New Roman"/>
          <w:sz w:val="28"/>
          <w:szCs w:val="28"/>
        </w:rPr>
        <w:t xml:space="preserve"> </w:t>
      </w:r>
      <w:r w:rsidR="004D2F92" w:rsidRPr="00087B22">
        <w:rPr>
          <w:rFonts w:ascii="Times New Roman" w:hAnsi="Times New Roman" w:cs="Times New Roman"/>
          <w:sz w:val="28"/>
          <w:szCs w:val="28"/>
        </w:rPr>
        <w:t>середнім медичним персоналом, рівень професійної майстерності лікарів,</w:t>
      </w:r>
      <w:r w:rsidR="009368A2" w:rsidRPr="00087B22">
        <w:rPr>
          <w:rFonts w:ascii="Times New Roman" w:hAnsi="Times New Roman" w:cs="Times New Roman"/>
          <w:sz w:val="28"/>
          <w:szCs w:val="28"/>
        </w:rPr>
        <w:t xml:space="preserve"> </w:t>
      </w:r>
      <w:r w:rsidR="004D2F92" w:rsidRPr="00087B22">
        <w:rPr>
          <w:rFonts w:ascii="Times New Roman" w:hAnsi="Times New Roman" w:cs="Times New Roman"/>
          <w:sz w:val="28"/>
          <w:szCs w:val="28"/>
        </w:rPr>
        <w:t>фінансування</w:t>
      </w:r>
      <w:r w:rsidR="00DC762B" w:rsidRPr="00087B22">
        <w:rPr>
          <w:rFonts w:ascii="Times New Roman" w:hAnsi="Times New Roman" w:cs="Times New Roman"/>
          <w:sz w:val="28"/>
          <w:szCs w:val="28"/>
        </w:rPr>
        <w:t xml:space="preserve"> сфери</w:t>
      </w:r>
      <w:r w:rsidR="004D2F92" w:rsidRPr="00087B22">
        <w:rPr>
          <w:rFonts w:ascii="Times New Roman" w:hAnsi="Times New Roman" w:cs="Times New Roman"/>
          <w:sz w:val="28"/>
          <w:szCs w:val="28"/>
        </w:rPr>
        <w:t xml:space="preserve"> охорони здоров’я та ін.</w:t>
      </w:r>
      <w:r w:rsidR="00AF50C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Вирішення цих завдань є сьогодні надзвичайно актуальним для України.</w:t>
      </w:r>
      <w:r w:rsidR="00DC762B" w:rsidRPr="00087B22">
        <w:rPr>
          <w:rFonts w:ascii="Times New Roman" w:hAnsi="Times New Roman" w:cs="Times New Roman"/>
          <w:sz w:val="28"/>
          <w:szCs w:val="28"/>
        </w:rPr>
        <w:t xml:space="preserve"> </w:t>
      </w:r>
      <w:r w:rsidR="00AF50CA" w:rsidRPr="00087B22">
        <w:rPr>
          <w:rFonts w:ascii="Times New Roman" w:hAnsi="Times New Roman" w:cs="Times New Roman"/>
          <w:sz w:val="28"/>
          <w:szCs w:val="28"/>
        </w:rPr>
        <w:t>У зв’язку з цим і виникає потреба деталізації досліджень на регіональному рівні</w:t>
      </w:r>
      <w:r w:rsidR="00A51478" w:rsidRPr="00087B22">
        <w:rPr>
          <w:rFonts w:ascii="Times New Roman" w:hAnsi="Times New Roman" w:cs="Times New Roman"/>
          <w:sz w:val="28"/>
          <w:szCs w:val="28"/>
        </w:rPr>
        <w:t xml:space="preserve"> [3]</w:t>
      </w:r>
      <w:r w:rsidR="00AF50CA" w:rsidRPr="00087B22">
        <w:rPr>
          <w:rFonts w:ascii="Times New Roman" w:hAnsi="Times New Roman" w:cs="Times New Roman"/>
          <w:sz w:val="28"/>
          <w:szCs w:val="28"/>
        </w:rPr>
        <w:t>.</w:t>
      </w:r>
    </w:p>
    <w:p w:rsidR="00064B80" w:rsidRPr="00087B22" w:rsidRDefault="005F7D58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hAnsi="Times New Roman" w:cs="Times New Roman"/>
          <w:sz w:val="28"/>
          <w:szCs w:val="28"/>
        </w:rPr>
        <w:t>Система закладів</w:t>
      </w:r>
      <w:r w:rsidR="004D2F92" w:rsidRPr="00087B22">
        <w:rPr>
          <w:rFonts w:ascii="Times New Roman" w:hAnsi="Times New Roman" w:cs="Times New Roman"/>
          <w:sz w:val="28"/>
          <w:szCs w:val="28"/>
        </w:rPr>
        <w:t xml:space="preserve"> охорони здо</w:t>
      </w:r>
      <w:r w:rsidRPr="00087B22">
        <w:rPr>
          <w:rFonts w:ascii="Times New Roman" w:hAnsi="Times New Roman" w:cs="Times New Roman"/>
          <w:sz w:val="28"/>
          <w:szCs w:val="28"/>
        </w:rPr>
        <w:t>ров’я Волинської області обслуговує</w:t>
      </w:r>
      <w:r w:rsidR="004D2F92" w:rsidRPr="00087B22">
        <w:rPr>
          <w:rFonts w:ascii="Times New Roman" w:hAnsi="Times New Roman" w:cs="Times New Roman"/>
          <w:sz w:val="28"/>
          <w:szCs w:val="28"/>
        </w:rPr>
        <w:t xml:space="preserve"> 16 районів</w:t>
      </w:r>
      <w:r w:rsidRPr="00087B22">
        <w:rPr>
          <w:rFonts w:ascii="Times New Roman" w:hAnsi="Times New Roman" w:cs="Times New Roman"/>
          <w:sz w:val="28"/>
          <w:szCs w:val="28"/>
        </w:rPr>
        <w:t>.</w:t>
      </w:r>
      <w:r w:rsidR="00A12DCD" w:rsidRPr="00087B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Станом на 01.01.2012 р. в системі охорони здоров’я Волинської області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функціонує 54 лікарняних заклади, що надають стаціонарну допомогу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населенню, в т.ч.: 15 центральних районних лікарень, 7 районних лікарень,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11 дільничних лікарень, 4 міські лікарні, 2 пологових будинки, 2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психіатричні лікарні, 3 туберкульозні лікарні для дорослих, обласна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інфекційна лікарня для дорослих, обласна клінічна лікарня для дорослих,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обласна клінічна дитяча лікарня, дитяча міська лікарня, госпіталь для ІВ,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обласна лікарня «</w:t>
      </w:r>
      <w:proofErr w:type="spellStart"/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Хоспіс</w:t>
      </w:r>
      <w:proofErr w:type="spellEnd"/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», 3 обласні диспансери – протитуберкульозний,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онкологічний, наркологічний та 1 міський</w:t>
      </w:r>
      <w:r w:rsidR="00D237F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–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шкірно-венерологічний. В них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 xml:space="preserve"> </w:t>
      </w:r>
      <w:r w:rsidR="008C4044" w:rsidRPr="00087B22">
        <w:rPr>
          <w:rFonts w:ascii="Times New Roman" w:eastAsia="Times New Roman+FPEF" w:hAnsi="Times New Roman" w:cs="Times New Roman"/>
          <w:sz w:val="28"/>
          <w:szCs w:val="28"/>
        </w:rPr>
        <w:t>розгорнуто 8270</w:t>
      </w:r>
      <w:r w:rsidR="0089338B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ліжок, що становить 80 ліжок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на 10 тис. населення (Україна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 xml:space="preserve"> </w:t>
      </w:r>
      <w:r w:rsidR="000A366B" w:rsidRPr="00087B22">
        <w:rPr>
          <w:rFonts w:ascii="Times New Roman" w:eastAsia="Times New Roman+FPEF" w:hAnsi="Times New Roman" w:cs="Times New Roman"/>
          <w:sz w:val="28"/>
          <w:szCs w:val="28"/>
        </w:rPr>
        <w:t>201</w:t>
      </w:r>
      <w:r w:rsidR="000A366B"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>2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р. – 86</w:t>
      </w:r>
      <w:r w:rsidR="00FC0D9F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ліжок на 10 тис. населення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).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lastRenderedPageBreak/>
        <w:t>Додатково функціонує будинок дитини для дітей з</w:t>
      </w:r>
      <w:r w:rsidR="00775324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ураженням нервової системи на 60 ліжок та 3 санаторії на 400 ліжок: для</w:t>
      </w:r>
      <w:r w:rsidR="00775324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дорослих, хворих на туберкульоз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– 100 ліжок, для дітей, хворих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на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туберкульоз – 200 ліжок, санаторій для батьків з дітьми</w:t>
      </w:r>
      <w:r w:rsidR="009940A5" w:rsidRPr="00087B22">
        <w:rPr>
          <w:rFonts w:ascii="Times New Roman" w:eastAsia="Times New Roman+FPEF" w:hAnsi="Times New Roman" w:cs="Times New Roman"/>
          <w:sz w:val="28"/>
          <w:szCs w:val="28"/>
        </w:rPr>
        <w:t>, неврологічного профілю</w:t>
      </w:r>
      <w:r w:rsidR="00192907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–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100 ліжок</w:t>
      </w:r>
      <w:r w:rsidR="00A51478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[1]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</w:p>
    <w:p w:rsidR="00064B80" w:rsidRPr="00087B22" w:rsidRDefault="00064B80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>Амбулаторно-поліклінічну д</w:t>
      </w:r>
      <w:r w:rsidR="00A10876" w:rsidRPr="00087B22">
        <w:rPr>
          <w:rFonts w:ascii="Times New Roman" w:eastAsia="Times New Roman+FPEF" w:hAnsi="Times New Roman" w:cs="Times New Roman"/>
          <w:sz w:val="28"/>
          <w:szCs w:val="28"/>
        </w:rPr>
        <w:t>опомогу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населенню області забезпечують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8D3759" w:rsidRPr="00087B22">
        <w:rPr>
          <w:rFonts w:ascii="Times New Roman" w:eastAsia="Times New Roman+FPEF" w:hAnsi="Times New Roman" w:cs="Times New Roman"/>
          <w:sz w:val="28"/>
          <w:szCs w:val="28"/>
        </w:rPr>
        <w:t>946 закладів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: 43 поліклініки (амбулаторії, жіночі консультації), які входять до</w:t>
      </w:r>
    </w:p>
    <w:p w:rsidR="00064B80" w:rsidRPr="00087B22" w:rsidRDefault="00064B80" w:rsidP="00087B2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>складу лікарняних закладів, 5 диспансерів, 3 самостійних поліклініки для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дорослих, 3 госпрозрахункові поліклініки, 6 стоматологічних поліклінік, 1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дитяча по</w:t>
      </w:r>
      <w:r w:rsidR="008D3759" w:rsidRPr="00087B22">
        <w:rPr>
          <w:rFonts w:ascii="Times New Roman" w:eastAsia="Times New Roman+FPEF" w:hAnsi="Times New Roman" w:cs="Times New Roman"/>
          <w:sz w:val="28"/>
          <w:szCs w:val="28"/>
        </w:rPr>
        <w:t>ліклініка, 86 амбулаторій (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80 загальної практики/сімейної</w:t>
      </w:r>
      <w:r w:rsidR="00CF0913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медицини) з них 77 амбулаторій розміщені в сільській місцевості (в т.ч. 72</w:t>
      </w:r>
      <w:r w:rsidR="00CF0913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загальної практики/сімейної медицини), обласний центр по профілактиці та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боротьбі зі СНІД, 3 лікарських здоров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пункти, 16 фельдшерських</w:t>
      </w:r>
      <w:r w:rsidR="00CF0913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здоров пунктів та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773 </w:t>
      </w:r>
      <w:proofErr w:type="spellStart"/>
      <w:r w:rsidRPr="00087B22">
        <w:rPr>
          <w:rFonts w:ascii="Times New Roman" w:eastAsia="Times New Roman+FPEF" w:hAnsi="Times New Roman" w:cs="Times New Roman"/>
          <w:sz w:val="28"/>
          <w:szCs w:val="28"/>
        </w:rPr>
        <w:t>ФАПи</w:t>
      </w:r>
      <w:proofErr w:type="spellEnd"/>
      <w:r w:rsidRPr="00087B22">
        <w:rPr>
          <w:rFonts w:ascii="Times New Roman" w:eastAsia="Times New Roman+FPEF" w:hAnsi="Times New Roman" w:cs="Times New Roman"/>
          <w:sz w:val="28"/>
          <w:szCs w:val="28"/>
        </w:rPr>
        <w:t>. Планова потужність всіх амбулаторно-поліклінічних закладів (самостійних та об’єднаних) – 17 961 відвідувань в</w:t>
      </w:r>
      <w:r w:rsidR="00AA75F5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зміну або 174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на 10. тис. населення.</w:t>
      </w:r>
    </w:p>
    <w:p w:rsidR="00064B80" w:rsidRPr="00087B22" w:rsidRDefault="00064B80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>Крім того, в області є самостійна станція швидкої медичної допомоги</w:t>
      </w:r>
      <w:r w:rsidR="00C838F4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та 26 </w:t>
      </w:r>
      <w:r w:rsidR="00C838F4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відділень швидкої медичної допомоги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при лікувально-профілактичних закладах; 2 станції</w:t>
      </w:r>
      <w:r w:rsidR="00160444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переливання крові; 3 бюро: судово-медичної експертизи,</w:t>
      </w:r>
      <w:r w:rsidR="00DB1D8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патологоанатомічне, медико-соціальної експертизи; обласний центр</w:t>
      </w:r>
      <w:r w:rsidR="00160444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здоров’я; обласний інформаційно-аналітичний центр медичної статистики; 18</w:t>
      </w:r>
      <w:r w:rsidR="00160444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санітарно-епідеміологічних станцій і 1 дезінфекційна станція</w:t>
      </w:r>
      <w:r w:rsidR="00A51478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[4]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</w:p>
    <w:p w:rsidR="00064B80" w:rsidRPr="00087B22" w:rsidRDefault="00064B80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>Станом на 01.01.2012 р. у закладах</w:t>
      </w:r>
      <w:r w:rsidR="00FD2245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охорони здоров’я області працювало</w:t>
      </w:r>
      <w:r w:rsidR="00BB3DD6"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 xml:space="preserve"> </w:t>
      </w:r>
      <w:r w:rsidR="0065287A" w:rsidRPr="00087B22">
        <w:rPr>
          <w:rFonts w:ascii="Times New Roman" w:eastAsia="Times New Roman+FPEF" w:hAnsi="Times New Roman" w:cs="Times New Roman"/>
          <w:sz w:val="28"/>
          <w:szCs w:val="28"/>
        </w:rPr>
        <w:t>24 600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працівник</w:t>
      </w:r>
      <w:r w:rsidR="0065287A" w:rsidRPr="00087B22">
        <w:rPr>
          <w:rFonts w:ascii="Times New Roman" w:eastAsia="Times New Roman+FPEF" w:hAnsi="Times New Roman" w:cs="Times New Roman"/>
          <w:sz w:val="28"/>
          <w:szCs w:val="28"/>
        </w:rPr>
        <w:t>ів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. Надання медичної допомоги у лікувально-профілактичних</w:t>
      </w:r>
      <w:r w:rsidR="00BB3DD6"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 xml:space="preserve"> </w:t>
      </w:r>
      <w:r w:rsidR="00FD2245" w:rsidRPr="00087B22">
        <w:rPr>
          <w:rFonts w:ascii="Times New Roman" w:eastAsia="Times New Roman+FPEF" w:hAnsi="Times New Roman" w:cs="Times New Roman"/>
          <w:sz w:val="28"/>
          <w:szCs w:val="28"/>
        </w:rPr>
        <w:t>закладах області здійснювали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3512 лікарів (на 20 менше, ніж у 2010 р.) та 10</w:t>
      </w:r>
      <w:r w:rsidR="00FD2245" w:rsidRPr="00087B22">
        <w:rPr>
          <w:rFonts w:ascii="Times New Roman" w:eastAsia="Times New Roman+FPEF" w:hAnsi="Times New Roman" w:cs="Times New Roman"/>
          <w:sz w:val="28"/>
          <w:szCs w:val="28"/>
        </w:rPr>
        <w:t> 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377</w:t>
      </w:r>
      <w:r w:rsidR="00FD2245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молодших спеціалістів з медичною освітою (на 61 менше, ніж у 2010 р.), які</w:t>
      </w:r>
      <w:r w:rsidR="00BB3DD6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обіймають відповідно 3897,75 лікарських посад та 7459,25 посад молодших</w:t>
      </w:r>
    </w:p>
    <w:p w:rsidR="00064B80" w:rsidRPr="00087B22" w:rsidRDefault="00064B80" w:rsidP="00087B2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>спеціалістів з медичною освітою. Вакантними залишається 233,5 лікарські</w:t>
      </w:r>
      <w:r w:rsidR="00BB3DD6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посади, на які в інтернатурі готується 204 </w:t>
      </w:r>
      <w:r w:rsidR="00FD2245" w:rsidRPr="00087B22">
        <w:rPr>
          <w:rFonts w:ascii="Times New Roman" w:eastAsia="Times New Roman+FPEF" w:hAnsi="Times New Roman" w:cs="Times New Roman"/>
          <w:sz w:val="28"/>
          <w:szCs w:val="28"/>
        </w:rPr>
        <w:t>лікарі-інтерни. У 2013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р. згідно</w:t>
      </w:r>
      <w:r w:rsidR="00BB3DD6"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державного замовлення мають прибути 120 випускників медичних вишів.</w:t>
      </w:r>
      <w:r w:rsidR="007A297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Гордістю області є 35 Заслужених лікарів України, 6 Заслужених</w:t>
      </w:r>
      <w:r w:rsidR="0065287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працівників охорони здоров’я України, 1 доктор медичних наук, 31 кандидат</w:t>
      </w:r>
      <w:r w:rsidR="0065287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медичних нау</w:t>
      </w:r>
      <w:r w:rsidR="0065287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к, 1 кандидат біологічних наук і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20 винахідників</w:t>
      </w:r>
      <w:r w:rsidR="00A51478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[5]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</w:p>
    <w:p w:rsidR="00064B80" w:rsidRPr="00087B22" w:rsidRDefault="00064B80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>З метою покращення ситуації по кадровому забезпеченню</w:t>
      </w:r>
      <w:r w:rsidR="00DA301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в сільській місцевості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управлінням охорони здоров</w:t>
      </w:r>
      <w:r w:rsidR="00BB3DD6" w:rsidRPr="00087B22">
        <w:rPr>
          <w:rFonts w:ascii="Times New Roman" w:eastAsia="Times New Roman+FPEF" w:hAnsi="Times New Roman" w:cs="Times New Roman"/>
          <w:sz w:val="28"/>
          <w:szCs w:val="28"/>
        </w:rPr>
        <w:t>’я облдержадміністрації прово</w:t>
      </w:r>
      <w:r w:rsidR="00DA3019" w:rsidRPr="00087B22">
        <w:rPr>
          <w:rFonts w:ascii="Times New Roman" w:eastAsia="Times New Roman+FPEF" w:hAnsi="Times New Roman" w:cs="Times New Roman"/>
          <w:sz w:val="28"/>
          <w:szCs w:val="28"/>
        </w:rPr>
        <w:t>диться</w:t>
      </w:r>
    </w:p>
    <w:p w:rsidR="00064B80" w:rsidRPr="00087B22" w:rsidRDefault="00DA3019" w:rsidP="00087B2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>постійна робота.</w:t>
      </w:r>
      <w:r w:rsidR="00BB3DD6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C270C0" w:rsidRPr="00087B22">
        <w:rPr>
          <w:rFonts w:ascii="Times New Roman" w:eastAsia="Times New Roman+FPEF" w:hAnsi="Times New Roman" w:cs="Times New Roman"/>
          <w:sz w:val="28"/>
          <w:szCs w:val="28"/>
        </w:rPr>
        <w:t>Станом на 1 січня 2012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р. а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тестовано 2786 лікарів, що становить 78,9%.</w:t>
      </w:r>
      <w:r w:rsidR="00BB3DD6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Область знаходиться на третьому місці в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Україні за цим показником</w:t>
      </w:r>
      <w:r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(Україна – 68,2</w:t>
      </w:r>
      <w:r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 xml:space="preserve"> %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).</w:t>
      </w:r>
      <w:r w:rsidR="00F97168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Відсоток атестованих зі спеціальності «організація і управління</w:t>
      </w:r>
      <w:r w:rsidR="00F97168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охороною здоров’я» – 80,4, що значно перевищує загальноукраїнський</w:t>
      </w:r>
      <w:r w:rsidR="00F97168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(71,3%). З 296 лікарів з організації і управління охорони здоров’я 152 мають</w:t>
      </w:r>
      <w:r w:rsidR="00F97168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вищу кваліфікаційну категорію, 70 – першу, 16 – другу</w:t>
      </w:r>
      <w:r w:rsidR="00A51478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[5]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</w:p>
    <w:p w:rsidR="00725E86" w:rsidRPr="00087B22" w:rsidRDefault="00064B80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Бюджет області </w:t>
      </w:r>
      <w:r w:rsidR="00DA3019" w:rsidRPr="00087B22">
        <w:rPr>
          <w:rFonts w:ascii="Times New Roman" w:eastAsia="Times New Roman+FPEF" w:hAnsi="Times New Roman" w:cs="Times New Roman"/>
          <w:sz w:val="28"/>
          <w:szCs w:val="28"/>
        </w:rPr>
        <w:t>на охорону здоров`я у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2011 р</w:t>
      </w:r>
      <w:r w:rsidR="00DA301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. становив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715 тис. </w:t>
      </w:r>
      <w:r w:rsidR="00DA3019" w:rsidRPr="00087B22">
        <w:rPr>
          <w:rFonts w:ascii="Times New Roman" w:eastAsia="Times New Roman+FPEF" w:hAnsi="Times New Roman" w:cs="Times New Roman"/>
          <w:sz w:val="28"/>
          <w:szCs w:val="28"/>
        </w:rPr>
        <w:t>грн.</w:t>
      </w:r>
      <w:r w:rsidR="001F04A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Фінансування на одн</w:t>
      </w:r>
      <w:r w:rsidR="00DA3019" w:rsidRPr="00087B22">
        <w:rPr>
          <w:rFonts w:ascii="Times New Roman" w:eastAsia="Times New Roman+FPEF" w:hAnsi="Times New Roman" w:cs="Times New Roman"/>
          <w:sz w:val="28"/>
          <w:szCs w:val="28"/>
        </w:rPr>
        <w:t>ого жителя в середньому становило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690,0 гривень.</w:t>
      </w:r>
      <w:r w:rsidR="001F04A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Середня зар</w:t>
      </w:r>
      <w:r w:rsidR="00C270C0" w:rsidRPr="00087B22">
        <w:rPr>
          <w:rFonts w:ascii="Times New Roman" w:eastAsia="Times New Roman+FPEF" w:hAnsi="Times New Roman" w:cs="Times New Roman"/>
          <w:sz w:val="28"/>
          <w:szCs w:val="28"/>
        </w:rPr>
        <w:t>обітна плата по галузі складала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1295 грн</w:t>
      </w:r>
      <w:r w:rsidR="001F04A9"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в тому числі</w:t>
      </w:r>
      <w:r w:rsidR="001F04A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лікарів</w:t>
      </w:r>
      <w:r w:rsidR="001F04A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–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2190,0 грн</w:t>
      </w:r>
      <w:r w:rsidR="001F04A9"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, середнього ме</w:t>
      </w:r>
      <w:r w:rsidR="00DA3019" w:rsidRPr="00087B22">
        <w:rPr>
          <w:rFonts w:ascii="Times New Roman" w:eastAsia="Times New Roman+FPEF" w:hAnsi="Times New Roman" w:cs="Times New Roman"/>
          <w:sz w:val="28"/>
          <w:szCs w:val="28"/>
        </w:rPr>
        <w:t>дичного персоналу</w:t>
      </w:r>
      <w:r w:rsidR="001F04A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–</w:t>
      </w:r>
      <w:r w:rsidR="00DA301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1552,0 гривні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  <w:r w:rsidR="00725E86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Заборгованість по заробітній платі та соціальних виплатах</w:t>
      </w:r>
      <w:r w:rsidR="0059779E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була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відсутня</w:t>
      </w:r>
      <w:r w:rsidR="00A51478"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 xml:space="preserve"> [1]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</w:p>
    <w:p w:rsidR="003E5201" w:rsidRPr="00087B22" w:rsidRDefault="00064B80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>Виконання кошторису витрат по амбулаторіях за 2011 р. в</w:t>
      </w:r>
      <w:r w:rsidR="00725E86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7A297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середньому склало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98,5%, в тому числі по медикаментах 99,5%</w:t>
      </w:r>
      <w:r w:rsidR="00E06F44"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  <w:r w:rsidR="0090766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907660" w:rsidRPr="00087B22">
        <w:rPr>
          <w:rFonts w:ascii="Times New Roman" w:hAnsi="Times New Roman" w:cs="Times New Roman"/>
          <w:sz w:val="28"/>
          <w:szCs w:val="28"/>
        </w:rPr>
        <w:t xml:space="preserve">Проте, галузь сьогодні не </w:t>
      </w:r>
      <w:r w:rsidR="00907660" w:rsidRPr="00087B22">
        <w:rPr>
          <w:rFonts w:ascii="Times New Roman" w:hAnsi="Times New Roman" w:cs="Times New Roman"/>
          <w:sz w:val="28"/>
          <w:szCs w:val="28"/>
        </w:rPr>
        <w:lastRenderedPageBreak/>
        <w:t>обмежується лише державними коштами, незважаючи на те, що вони займають основне місце серед інших джерел фінансування. Законодавчі акти розширили коло можливих джерел надходжень на утримання системи охорони здоров</w:t>
      </w:r>
      <w:r w:rsidR="00907660" w:rsidRPr="00087B22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907660" w:rsidRPr="00087B22">
        <w:rPr>
          <w:rFonts w:ascii="Times New Roman" w:hAnsi="Times New Roman" w:cs="Times New Roman"/>
          <w:sz w:val="28"/>
          <w:szCs w:val="28"/>
        </w:rPr>
        <w:t>я. Це, зокрема, платні послуги,</w:t>
      </w:r>
      <w:r w:rsidR="00907660" w:rsidRPr="00087B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07660" w:rsidRPr="00087B22">
        <w:rPr>
          <w:rFonts w:ascii="Times New Roman" w:hAnsi="Times New Roman" w:cs="Times New Roman"/>
          <w:sz w:val="28"/>
          <w:szCs w:val="28"/>
        </w:rPr>
        <w:t>благодійництво,</w:t>
      </w:r>
      <w:r w:rsidR="00907660" w:rsidRPr="00087B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07660" w:rsidRPr="00087B22">
        <w:rPr>
          <w:rFonts w:ascii="Times New Roman" w:hAnsi="Times New Roman" w:cs="Times New Roman"/>
          <w:sz w:val="28"/>
          <w:szCs w:val="28"/>
        </w:rPr>
        <w:t>спонсорство і меценатство, кошти місцевих бюджетів.</w:t>
      </w:r>
      <w:r w:rsidR="00907660" w:rsidRPr="00087B2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Позабюджетні надходження за 2011 р.</w:t>
      </w:r>
      <w:r w:rsidR="00E06F44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становили 84 тис. </w:t>
      </w:r>
      <w:r w:rsidR="00725E86" w:rsidRPr="00087B22">
        <w:rPr>
          <w:rFonts w:ascii="Times New Roman" w:eastAsia="Times New Roman+FPEF" w:hAnsi="Times New Roman" w:cs="Times New Roman"/>
          <w:sz w:val="28"/>
          <w:szCs w:val="28"/>
        </w:rPr>
        <w:t>грн.</w:t>
      </w:r>
      <w:r w:rsidR="00E06F44" w:rsidRPr="00087B22">
        <w:rPr>
          <w:rFonts w:ascii="Times New Roman" w:eastAsia="Times New Roman+FPEF" w:hAnsi="Times New Roman" w:cs="Times New Roman"/>
          <w:sz w:val="28"/>
          <w:szCs w:val="28"/>
        </w:rPr>
        <w:t>, що становить майже 12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% від загальних касових витрат. Отримані кошти були</w:t>
      </w:r>
      <w:r w:rsidR="0087305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використані на зміцнення матеріально-тех</w:t>
      </w:r>
      <w:r w:rsidR="00D23DAF" w:rsidRPr="00087B22">
        <w:rPr>
          <w:rFonts w:ascii="Times New Roman" w:eastAsia="Times New Roman+FPEF" w:hAnsi="Times New Roman" w:cs="Times New Roman"/>
          <w:sz w:val="28"/>
          <w:szCs w:val="28"/>
        </w:rPr>
        <w:t>нічної бази лікувальних установ,</w:t>
      </w:r>
      <w:r w:rsidR="0087305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придбання медикаментів та продуктів харчування.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На будівництво об’єктів охорони здоров’я у 2011 р. освоєно коштів в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873050" w:rsidRPr="00087B22">
        <w:rPr>
          <w:rFonts w:ascii="Times New Roman" w:eastAsia="Times New Roman+FPEF" w:hAnsi="Times New Roman" w:cs="Times New Roman"/>
          <w:sz w:val="28"/>
          <w:szCs w:val="28"/>
        </w:rPr>
        <w:t>сумі 24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тис. 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>грн.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, у тому числі субвенції з державного бюджету –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87305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14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тис. 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>грн.</w:t>
      </w:r>
      <w:r w:rsidR="00A51478"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 xml:space="preserve"> [4]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. </w:t>
      </w:r>
    </w:p>
    <w:p w:rsidR="00064B80" w:rsidRPr="00087B22" w:rsidRDefault="00064B80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>В області розроблено план-графік реформування галузі охорони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здоров’я на 2010–2014 роки.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Згідно плану п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роведено передачу закладів охорони здоров’я, зокрема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фельдшерсько-акушерських пунктів, лікарських амбулаторій і дільничних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лікарень на фінансування з районного бюджету.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У рамках реформування галузі охорони здоров’я створено єдиний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медичний простір, а саме: утворено територіальне медичне об’єднання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proofErr w:type="spellStart"/>
      <w:r w:rsidRPr="00087B22">
        <w:rPr>
          <w:rFonts w:ascii="Times New Roman" w:eastAsia="Times New Roman+FPEF" w:hAnsi="Times New Roman" w:cs="Times New Roman"/>
          <w:sz w:val="28"/>
          <w:szCs w:val="28"/>
        </w:rPr>
        <w:t>Любомльського</w:t>
      </w:r>
      <w:proofErr w:type="spellEnd"/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і Шацького районів.</w:t>
      </w:r>
      <w:r w:rsidR="0090766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Введено в експлуатацію поліклініку в </w:t>
      </w:r>
      <w:proofErr w:type="spellStart"/>
      <w:r w:rsidR="00907660" w:rsidRPr="00087B22">
        <w:rPr>
          <w:rFonts w:ascii="Times New Roman" w:eastAsia="Times New Roman+FPEF" w:hAnsi="Times New Roman" w:cs="Times New Roman"/>
          <w:sz w:val="28"/>
          <w:szCs w:val="28"/>
        </w:rPr>
        <w:t>смт</w:t>
      </w:r>
      <w:proofErr w:type="spellEnd"/>
      <w:r w:rsidR="00907660" w:rsidRPr="00087B22">
        <w:rPr>
          <w:rFonts w:ascii="Times New Roman" w:eastAsia="Times New Roman+FPEF" w:hAnsi="Times New Roman" w:cs="Times New Roman"/>
          <w:sz w:val="28"/>
          <w:szCs w:val="28"/>
        </w:rPr>
        <w:t>. Шацьк потужністю на 100 відвідувань за зміну.</w:t>
      </w:r>
    </w:p>
    <w:p w:rsidR="00064B80" w:rsidRPr="00087B22" w:rsidRDefault="006E369E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Протягом 2011 р. </w:t>
      </w:r>
      <w:proofErr w:type="gramStart"/>
      <w:r w:rsidR="00B756EF" w:rsidRPr="00087B22">
        <w:rPr>
          <w:rFonts w:ascii="Times New Roman" w:eastAsia="Times New Roman+FPEF" w:hAnsi="Times New Roman" w:cs="Times New Roman"/>
          <w:sz w:val="28"/>
          <w:szCs w:val="28"/>
          <w:lang w:val="en-US"/>
        </w:rPr>
        <w:t>c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творено</w:t>
      </w:r>
      <w:proofErr w:type="gramEnd"/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14 центрів первинної медико-санітарної допомоги як</w:t>
      </w:r>
      <w:r w:rsidR="00B756EF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структурних підрозділі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>в центральних районних лікарень,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проведено об’єднання фе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льдшерсько-акушерських пунктів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у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proofErr w:type="spellStart"/>
      <w:r w:rsidR="00B756EF" w:rsidRPr="00087B22">
        <w:rPr>
          <w:rFonts w:ascii="Times New Roman" w:eastAsia="Times New Roman+FPEF" w:hAnsi="Times New Roman" w:cs="Times New Roman"/>
          <w:sz w:val="28"/>
          <w:szCs w:val="28"/>
        </w:rPr>
        <w:t>Горохівському</w:t>
      </w:r>
      <w:proofErr w:type="spellEnd"/>
      <w:r w:rsidR="00B756EF" w:rsidRPr="00087B22">
        <w:rPr>
          <w:rFonts w:ascii="Times New Roman" w:eastAsia="Times New Roman+FPEF" w:hAnsi="Times New Roman" w:cs="Times New Roman"/>
          <w:sz w:val="28"/>
          <w:szCs w:val="28"/>
        </w:rPr>
        <w:t>,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proofErr w:type="spellStart"/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>Рожищенському</w:t>
      </w:r>
      <w:proofErr w:type="spellEnd"/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та </w:t>
      </w:r>
      <w:proofErr w:type="spellStart"/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Турійському</w:t>
      </w:r>
      <w:proofErr w:type="spellEnd"/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район</w:t>
      </w:r>
      <w:r w:rsidR="00B756EF" w:rsidRPr="00087B22">
        <w:rPr>
          <w:rFonts w:ascii="Times New Roman" w:eastAsia="Times New Roman+FPEF" w:hAnsi="Times New Roman" w:cs="Times New Roman"/>
          <w:sz w:val="28"/>
          <w:szCs w:val="28"/>
        </w:rPr>
        <w:t>ах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Проведено реорганізацію фельдшерсько-акушерських пунктів: у </w:t>
      </w:r>
      <w:proofErr w:type="spellStart"/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Вол.-</w:t>
      </w:r>
      <w:proofErr w:type="spellEnd"/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79405D" w:rsidRPr="00087B22">
        <w:rPr>
          <w:rFonts w:ascii="Times New Roman" w:eastAsia="Times New Roman+FPEF" w:hAnsi="Times New Roman" w:cs="Times New Roman"/>
          <w:sz w:val="28"/>
          <w:szCs w:val="28"/>
        </w:rPr>
        <w:t>Волинському районі  (6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пунктів) та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Луцькому районі </w:t>
      </w:r>
      <w:r w:rsidR="0079405D" w:rsidRPr="00087B22">
        <w:rPr>
          <w:rFonts w:ascii="Times New Roman" w:eastAsia="Times New Roman+FPEF" w:hAnsi="Times New Roman" w:cs="Times New Roman"/>
          <w:sz w:val="28"/>
          <w:szCs w:val="28"/>
        </w:rPr>
        <w:t>(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4</w:t>
      </w:r>
      <w:r w:rsidR="003E5201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пункти</w:t>
      </w:r>
      <w:r w:rsidR="0079405D" w:rsidRPr="00087B22">
        <w:rPr>
          <w:rFonts w:ascii="Times New Roman" w:eastAsia="Times New Roman+FPEF" w:hAnsi="Times New Roman" w:cs="Times New Roman"/>
          <w:sz w:val="28"/>
          <w:szCs w:val="28"/>
        </w:rPr>
        <w:t>)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  <w:r w:rsidR="00E850E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Проведено реорганізацію амбулаторій у фельдшерсько-акушерські</w:t>
      </w:r>
      <w:r w:rsidR="00E850E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пункти 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>у Ковельському</w:t>
      </w:r>
      <w:r w:rsidR="0079405D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та</w:t>
      </w:r>
      <w:r w:rsidR="00064B80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proofErr w:type="spellStart"/>
      <w:r w:rsidR="0079405D" w:rsidRPr="00087B22">
        <w:rPr>
          <w:rFonts w:ascii="Times New Roman" w:eastAsia="Times New Roman+FPEF" w:hAnsi="Times New Roman" w:cs="Times New Roman"/>
          <w:sz w:val="28"/>
          <w:szCs w:val="28"/>
        </w:rPr>
        <w:t>Локачинському</w:t>
      </w:r>
      <w:proofErr w:type="spellEnd"/>
      <w:r w:rsidR="0079405D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районах.</w:t>
      </w:r>
    </w:p>
    <w:p w:rsidR="004F6652" w:rsidRPr="00087B22" w:rsidRDefault="00064B80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eastAsia="Times New Roman+FPEF" w:hAnsi="Times New Roman" w:cs="Times New Roman"/>
          <w:sz w:val="28"/>
          <w:szCs w:val="28"/>
        </w:rPr>
        <w:t>Відкрито додаткові 4 пункти швидкої медичної допомоги – 2 пункти</w:t>
      </w:r>
      <w:r w:rsidR="0079405D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в </w:t>
      </w:r>
      <w:proofErr w:type="spellStart"/>
      <w:r w:rsidR="0079405D" w:rsidRPr="00087B22">
        <w:rPr>
          <w:rFonts w:ascii="Times New Roman" w:eastAsia="Times New Roman+FPEF" w:hAnsi="Times New Roman" w:cs="Times New Roman"/>
          <w:sz w:val="28"/>
          <w:szCs w:val="28"/>
        </w:rPr>
        <w:t>Любомльському</w:t>
      </w:r>
      <w:proofErr w:type="spellEnd"/>
      <w:r w:rsidR="0079405D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районі та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2 пункти в Шацькому районі. Це</w:t>
      </w:r>
      <w:r w:rsidR="00E850E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3E33F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забезпечує </w:t>
      </w:r>
      <w:proofErr w:type="spellStart"/>
      <w:r w:rsidR="003E33F9" w:rsidRPr="00087B22">
        <w:rPr>
          <w:rFonts w:ascii="Times New Roman" w:eastAsia="Times New Roman+FPEF" w:hAnsi="Times New Roman" w:cs="Times New Roman"/>
          <w:sz w:val="28"/>
          <w:szCs w:val="28"/>
        </w:rPr>
        <w:t>доїзд</w:t>
      </w:r>
      <w:proofErr w:type="spellEnd"/>
      <w:r w:rsidR="003E33F9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до пацієнтів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в межах 10 хвилин в місті та 20 хвилин в</w:t>
      </w:r>
      <w:r w:rsidR="00E850E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3E33F9" w:rsidRPr="00087B22">
        <w:rPr>
          <w:rFonts w:ascii="Times New Roman" w:eastAsia="Times New Roman+FPEF" w:hAnsi="Times New Roman" w:cs="Times New Roman"/>
          <w:sz w:val="28"/>
          <w:szCs w:val="28"/>
        </w:rPr>
        <w:t>сільській місцевості.</w:t>
      </w:r>
      <w:r w:rsidR="00E850E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В області реалізується програма інформатизації закладів галузі охорони</w:t>
      </w:r>
      <w:r w:rsidR="00E850EA" w:rsidRPr="00087B22">
        <w:rPr>
          <w:rFonts w:ascii="Times New Roman" w:eastAsia="Times New Roman+FPEF" w:hAnsi="Times New Roman" w:cs="Times New Roman"/>
          <w:sz w:val="28"/>
          <w:szCs w:val="28"/>
        </w:rPr>
        <w:t xml:space="preserve"> </w:t>
      </w:r>
      <w:r w:rsidR="00F11DCA"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 xml:space="preserve"> 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здоров’я</w:t>
      </w:r>
      <w:r w:rsidR="00980E3B" w:rsidRPr="00087B22">
        <w:rPr>
          <w:rFonts w:ascii="Times New Roman" w:eastAsia="Times New Roman+FPEF" w:hAnsi="Times New Roman" w:cs="Times New Roman"/>
          <w:sz w:val="28"/>
          <w:szCs w:val="28"/>
          <w:lang w:val="ru-RU"/>
        </w:rPr>
        <w:t>[4]</w:t>
      </w:r>
      <w:r w:rsidRPr="00087B22">
        <w:rPr>
          <w:rFonts w:ascii="Times New Roman" w:eastAsia="Times New Roman+FPEF" w:hAnsi="Times New Roman" w:cs="Times New Roman"/>
          <w:sz w:val="28"/>
          <w:szCs w:val="28"/>
        </w:rPr>
        <w:t>.</w:t>
      </w:r>
    </w:p>
    <w:p w:rsidR="00B479A4" w:rsidRPr="00087B22" w:rsidRDefault="00B479A4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+FPEF" w:hAnsi="Times New Roman" w:cs="Times New Roman"/>
          <w:sz w:val="28"/>
          <w:szCs w:val="28"/>
        </w:rPr>
      </w:pPr>
      <w:r w:rsidRPr="00087B22">
        <w:rPr>
          <w:rFonts w:ascii="Times New Roman" w:hAnsi="Times New Roman" w:cs="Times New Roman"/>
          <w:bCs/>
          <w:sz w:val="28"/>
          <w:szCs w:val="28"/>
        </w:rPr>
        <w:t>Проте,</w:t>
      </w:r>
      <w:r w:rsidR="004F6652" w:rsidRPr="00087B22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Pr="00087B22">
        <w:rPr>
          <w:rFonts w:ascii="Times New Roman" w:hAnsi="Times New Roman" w:cs="Times New Roman"/>
          <w:bCs/>
          <w:sz w:val="28"/>
          <w:szCs w:val="28"/>
        </w:rPr>
        <w:t>існує</w:t>
      </w:r>
      <w:r w:rsidR="00C26083" w:rsidRPr="00087B22">
        <w:rPr>
          <w:rFonts w:ascii="Times New Roman" w:hAnsi="Times New Roman" w:cs="Times New Roman"/>
          <w:bCs/>
          <w:sz w:val="28"/>
          <w:szCs w:val="28"/>
        </w:rPr>
        <w:t xml:space="preserve"> й</w:t>
      </w:r>
      <w:r w:rsidRPr="00087B22">
        <w:rPr>
          <w:rFonts w:ascii="Times New Roman" w:hAnsi="Times New Roman" w:cs="Times New Roman"/>
          <w:bCs/>
          <w:sz w:val="28"/>
          <w:szCs w:val="28"/>
        </w:rPr>
        <w:t xml:space="preserve"> ряд</w:t>
      </w:r>
      <w:r w:rsidR="004F6652" w:rsidRPr="00087B22">
        <w:rPr>
          <w:rFonts w:ascii="Times New Roman" w:hAnsi="Times New Roman" w:cs="Times New Roman"/>
          <w:bCs/>
          <w:sz w:val="28"/>
          <w:szCs w:val="28"/>
        </w:rPr>
        <w:t xml:space="preserve"> невирішених</w:t>
      </w:r>
      <w:r w:rsidRPr="00087B2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26083" w:rsidRPr="00087B22">
        <w:rPr>
          <w:rFonts w:ascii="Times New Roman" w:hAnsi="Times New Roman" w:cs="Times New Roman"/>
          <w:bCs/>
          <w:sz w:val="28"/>
          <w:szCs w:val="28"/>
        </w:rPr>
        <w:t>проблем</w:t>
      </w:r>
      <w:r w:rsidRPr="00087B22">
        <w:rPr>
          <w:rFonts w:ascii="Times New Roman" w:hAnsi="Times New Roman" w:cs="Times New Roman"/>
          <w:bCs/>
          <w:sz w:val="28"/>
          <w:szCs w:val="28"/>
        </w:rPr>
        <w:t>, які потребують</w:t>
      </w:r>
      <w:r w:rsidR="000B1354" w:rsidRPr="00087B22">
        <w:rPr>
          <w:rFonts w:ascii="Times New Roman" w:hAnsi="Times New Roman" w:cs="Times New Roman"/>
          <w:bCs/>
          <w:sz w:val="28"/>
          <w:szCs w:val="28"/>
        </w:rPr>
        <w:t xml:space="preserve"> втручання представникі</w:t>
      </w:r>
      <w:r w:rsidR="00C26083" w:rsidRPr="00087B22">
        <w:rPr>
          <w:rFonts w:ascii="Times New Roman" w:hAnsi="Times New Roman" w:cs="Times New Roman"/>
          <w:bCs/>
          <w:sz w:val="28"/>
          <w:szCs w:val="28"/>
        </w:rPr>
        <w:t xml:space="preserve">в влади. </w:t>
      </w:r>
      <w:r w:rsidR="004F6652" w:rsidRPr="00087B22">
        <w:rPr>
          <w:rFonts w:ascii="Times New Roman" w:hAnsi="Times New Roman" w:cs="Times New Roman"/>
          <w:sz w:val="28"/>
          <w:szCs w:val="28"/>
        </w:rPr>
        <w:t xml:space="preserve">На нашу думку </w:t>
      </w:r>
      <w:r w:rsidR="004F6652" w:rsidRPr="00087B22">
        <w:rPr>
          <w:rStyle w:val="a4"/>
          <w:rFonts w:ascii="Times New Roman" w:hAnsi="Times New Roman" w:cs="Times New Roman"/>
          <w:i w:val="0"/>
          <w:sz w:val="28"/>
          <w:szCs w:val="28"/>
        </w:rPr>
        <w:t>основними проблемами</w:t>
      </w:r>
      <w:r w:rsidR="004F6652" w:rsidRPr="00087B22">
        <w:rPr>
          <w:rStyle w:val="st"/>
          <w:rFonts w:ascii="Times New Roman" w:hAnsi="Times New Roman" w:cs="Times New Roman"/>
          <w:sz w:val="28"/>
          <w:szCs w:val="28"/>
        </w:rPr>
        <w:t xml:space="preserve"> у сфері </w:t>
      </w:r>
      <w:r w:rsidR="004F6652" w:rsidRPr="00087B22">
        <w:rPr>
          <w:rStyle w:val="a4"/>
          <w:rFonts w:ascii="Times New Roman" w:hAnsi="Times New Roman" w:cs="Times New Roman"/>
          <w:i w:val="0"/>
          <w:sz w:val="28"/>
          <w:szCs w:val="28"/>
        </w:rPr>
        <w:t>охорони здоров'я</w:t>
      </w:r>
      <w:r w:rsidR="000E4BE1" w:rsidRPr="00087B22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 </w:t>
      </w:r>
      <w:r w:rsidR="004F6652" w:rsidRPr="00087B22">
        <w:rPr>
          <w:rStyle w:val="a4"/>
          <w:rFonts w:ascii="Times New Roman" w:hAnsi="Times New Roman" w:cs="Times New Roman"/>
          <w:i w:val="0"/>
          <w:sz w:val="28"/>
          <w:szCs w:val="28"/>
        </w:rPr>
        <w:t>на даному етапі соціал</w:t>
      </w:r>
      <w:r w:rsidR="000E4BE1" w:rsidRPr="00087B22">
        <w:rPr>
          <w:rStyle w:val="a4"/>
          <w:rFonts w:ascii="Times New Roman" w:hAnsi="Times New Roman" w:cs="Times New Roman"/>
          <w:i w:val="0"/>
          <w:sz w:val="28"/>
          <w:szCs w:val="28"/>
        </w:rPr>
        <w:t>ьно-економічного розвитку регіону</w:t>
      </w:r>
      <w:r w:rsidR="004F6652" w:rsidRPr="00087B22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 є:</w:t>
      </w:r>
    </w:p>
    <w:p w:rsidR="00B479A4" w:rsidRPr="00087B22" w:rsidRDefault="00B479A4" w:rsidP="00087B22">
      <w:pPr>
        <w:pStyle w:val="a3"/>
        <w:numPr>
          <w:ilvl w:val="0"/>
          <w:numId w:val="4"/>
        </w:numPr>
        <w:spacing w:before="0" w:beforeAutospacing="0" w:after="0" w:afterAutospacing="0"/>
        <w:ind w:left="0" w:firstLine="709"/>
        <w:jc w:val="both"/>
        <w:rPr>
          <w:bCs/>
          <w:sz w:val="28"/>
          <w:szCs w:val="28"/>
          <w:lang w:val="uk-UA"/>
        </w:rPr>
      </w:pPr>
      <w:r w:rsidRPr="00087B22">
        <w:rPr>
          <w:sz w:val="28"/>
          <w:szCs w:val="28"/>
          <w:lang w:val="uk-UA"/>
        </w:rPr>
        <w:t xml:space="preserve">Укомплектування медичними кадрами закладів охорони здоров'я, які надають медичну допомогу сільському населенню, зокрема амбулаторій сімейної медицини, </w:t>
      </w:r>
      <w:proofErr w:type="spellStart"/>
      <w:r w:rsidRPr="00087B22">
        <w:rPr>
          <w:sz w:val="28"/>
          <w:szCs w:val="28"/>
          <w:lang w:val="uk-UA"/>
        </w:rPr>
        <w:t>ФАПів</w:t>
      </w:r>
      <w:proofErr w:type="spellEnd"/>
      <w:r w:rsidRPr="00087B22">
        <w:rPr>
          <w:sz w:val="28"/>
          <w:szCs w:val="28"/>
          <w:lang w:val="uk-UA"/>
        </w:rPr>
        <w:t>.</w:t>
      </w:r>
    </w:p>
    <w:p w:rsidR="00B479A4" w:rsidRPr="00087B22" w:rsidRDefault="00B479A4" w:rsidP="00087B22">
      <w:pPr>
        <w:pStyle w:val="a3"/>
        <w:numPr>
          <w:ilvl w:val="0"/>
          <w:numId w:val="4"/>
        </w:numPr>
        <w:spacing w:before="0" w:beforeAutospacing="0" w:after="0" w:afterAutospacing="0"/>
        <w:ind w:left="0" w:firstLine="709"/>
        <w:jc w:val="both"/>
        <w:rPr>
          <w:bCs/>
          <w:sz w:val="28"/>
          <w:szCs w:val="28"/>
          <w:lang w:val="uk-UA"/>
        </w:rPr>
      </w:pPr>
      <w:r w:rsidRPr="00087B22">
        <w:rPr>
          <w:sz w:val="28"/>
          <w:szCs w:val="28"/>
          <w:lang w:val="uk-UA"/>
        </w:rPr>
        <w:t>Вирішення питання забезпечення житлом медичних працівників, надання їм комунальних послуг відповідно до чинного законодавства України, та сприяння забезпеченню житлом молодих спеціалістів, що прибувають на працевлаштування в сільську місцевість</w:t>
      </w:r>
    </w:p>
    <w:p w:rsidR="00B479A4" w:rsidRPr="00087B22" w:rsidRDefault="00B479A4" w:rsidP="00087B22">
      <w:pPr>
        <w:pStyle w:val="a3"/>
        <w:numPr>
          <w:ilvl w:val="0"/>
          <w:numId w:val="4"/>
        </w:numPr>
        <w:spacing w:before="0" w:beforeAutospacing="0" w:after="0" w:afterAutospacing="0"/>
        <w:ind w:left="0" w:firstLine="709"/>
        <w:jc w:val="both"/>
        <w:rPr>
          <w:bCs/>
          <w:sz w:val="28"/>
          <w:szCs w:val="28"/>
          <w:lang w:val="uk-UA"/>
        </w:rPr>
      </w:pPr>
      <w:proofErr w:type="spellStart"/>
      <w:r w:rsidRPr="00087B22">
        <w:rPr>
          <w:sz w:val="28"/>
          <w:szCs w:val="28"/>
          <w:lang w:val="uk-UA"/>
        </w:rPr>
        <w:t>Дооснащення</w:t>
      </w:r>
      <w:proofErr w:type="spellEnd"/>
      <w:r w:rsidRPr="00087B22">
        <w:rPr>
          <w:sz w:val="28"/>
          <w:szCs w:val="28"/>
          <w:lang w:val="uk-UA"/>
        </w:rPr>
        <w:t xml:space="preserve"> сільських лікарських амбулаторій та </w:t>
      </w:r>
      <w:proofErr w:type="spellStart"/>
      <w:r w:rsidRPr="00087B22">
        <w:rPr>
          <w:sz w:val="28"/>
          <w:szCs w:val="28"/>
          <w:lang w:val="uk-UA"/>
        </w:rPr>
        <w:t>ФАПів</w:t>
      </w:r>
      <w:proofErr w:type="spellEnd"/>
      <w:r w:rsidRPr="00087B22">
        <w:rPr>
          <w:sz w:val="28"/>
          <w:szCs w:val="28"/>
          <w:lang w:val="uk-UA"/>
        </w:rPr>
        <w:t xml:space="preserve"> необхідним обладнанням та інструментарієм згідно з табелем оснащення.</w:t>
      </w:r>
    </w:p>
    <w:p w:rsidR="00B479A4" w:rsidRPr="00087B22" w:rsidRDefault="00B479A4" w:rsidP="00087B22">
      <w:pPr>
        <w:pStyle w:val="a3"/>
        <w:numPr>
          <w:ilvl w:val="0"/>
          <w:numId w:val="4"/>
        </w:numPr>
        <w:spacing w:before="0" w:beforeAutospacing="0" w:after="0" w:afterAutospacing="0"/>
        <w:ind w:left="0" w:firstLine="709"/>
        <w:jc w:val="both"/>
        <w:rPr>
          <w:bCs/>
          <w:sz w:val="28"/>
          <w:szCs w:val="28"/>
          <w:lang w:val="uk-UA"/>
        </w:rPr>
      </w:pPr>
      <w:proofErr w:type="spellStart"/>
      <w:r w:rsidRPr="00087B22">
        <w:rPr>
          <w:sz w:val="28"/>
          <w:szCs w:val="28"/>
        </w:rPr>
        <w:t>Забезпечення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установ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охорони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здоров'я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області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сучасним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санітарним</w:t>
      </w:r>
      <w:proofErr w:type="spellEnd"/>
      <w:r w:rsidRPr="00087B22">
        <w:rPr>
          <w:sz w:val="28"/>
          <w:szCs w:val="28"/>
        </w:rPr>
        <w:t xml:space="preserve"> автотранспортом, </w:t>
      </w:r>
      <w:proofErr w:type="spellStart"/>
      <w:r w:rsidRPr="00087B22">
        <w:rPr>
          <w:sz w:val="28"/>
          <w:szCs w:val="28"/>
        </w:rPr>
        <w:t>відповідно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обладнаним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медичною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апаратурою</w:t>
      </w:r>
      <w:proofErr w:type="spellEnd"/>
      <w:r w:rsidRPr="00087B22">
        <w:rPr>
          <w:sz w:val="28"/>
          <w:szCs w:val="28"/>
        </w:rPr>
        <w:t xml:space="preserve">, особливо </w:t>
      </w:r>
      <w:proofErr w:type="gramStart"/>
      <w:r w:rsidRPr="00087B22">
        <w:rPr>
          <w:sz w:val="28"/>
          <w:szCs w:val="28"/>
        </w:rPr>
        <w:t>в</w:t>
      </w:r>
      <w:proofErr w:type="gram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сільській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місцевості</w:t>
      </w:r>
      <w:proofErr w:type="spellEnd"/>
      <w:r w:rsidRPr="00087B22">
        <w:rPr>
          <w:sz w:val="28"/>
          <w:szCs w:val="28"/>
        </w:rPr>
        <w:t>.</w:t>
      </w:r>
    </w:p>
    <w:p w:rsidR="00B479A4" w:rsidRPr="00087B22" w:rsidRDefault="00B479A4" w:rsidP="00087B22">
      <w:pPr>
        <w:pStyle w:val="a3"/>
        <w:numPr>
          <w:ilvl w:val="0"/>
          <w:numId w:val="4"/>
        </w:numPr>
        <w:spacing w:before="0" w:beforeAutospacing="0" w:after="0" w:afterAutospacing="0"/>
        <w:ind w:left="0" w:firstLine="709"/>
        <w:jc w:val="both"/>
        <w:rPr>
          <w:bCs/>
          <w:sz w:val="28"/>
          <w:szCs w:val="28"/>
          <w:lang w:val="uk-UA"/>
        </w:rPr>
      </w:pPr>
      <w:proofErr w:type="spellStart"/>
      <w:r w:rsidRPr="00087B22">
        <w:rPr>
          <w:sz w:val="28"/>
          <w:szCs w:val="28"/>
        </w:rPr>
        <w:t>Покращення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proofErr w:type="gramStart"/>
      <w:r w:rsidRPr="00087B22">
        <w:rPr>
          <w:sz w:val="28"/>
          <w:szCs w:val="28"/>
        </w:rPr>
        <w:t>матеріально-технічної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бази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закладів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охорони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здоров</w:t>
      </w:r>
      <w:proofErr w:type="gramEnd"/>
      <w:r w:rsidRPr="00087B22">
        <w:rPr>
          <w:sz w:val="28"/>
          <w:szCs w:val="28"/>
        </w:rPr>
        <w:t>'я</w:t>
      </w:r>
      <w:proofErr w:type="spellEnd"/>
      <w:r w:rsidRPr="00087B22">
        <w:rPr>
          <w:sz w:val="28"/>
          <w:szCs w:val="28"/>
        </w:rPr>
        <w:t xml:space="preserve">, </w:t>
      </w:r>
      <w:proofErr w:type="spellStart"/>
      <w:r w:rsidRPr="00087B22">
        <w:rPr>
          <w:sz w:val="28"/>
          <w:szCs w:val="28"/>
        </w:rPr>
        <w:t>що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надають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медичну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допомогу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дітям</w:t>
      </w:r>
      <w:proofErr w:type="spellEnd"/>
      <w:r w:rsidRPr="00087B22">
        <w:rPr>
          <w:sz w:val="28"/>
          <w:szCs w:val="28"/>
        </w:rPr>
        <w:t xml:space="preserve"> і матерям.</w:t>
      </w:r>
    </w:p>
    <w:p w:rsidR="00B479A4" w:rsidRPr="00087B22" w:rsidRDefault="00B479A4" w:rsidP="00087B22">
      <w:pPr>
        <w:pStyle w:val="a3"/>
        <w:numPr>
          <w:ilvl w:val="0"/>
          <w:numId w:val="4"/>
        </w:numPr>
        <w:spacing w:before="0" w:beforeAutospacing="0" w:after="0" w:afterAutospacing="0"/>
        <w:ind w:left="0" w:firstLine="709"/>
        <w:jc w:val="both"/>
        <w:rPr>
          <w:bCs/>
          <w:sz w:val="28"/>
          <w:szCs w:val="28"/>
          <w:lang w:val="uk-UA"/>
        </w:rPr>
      </w:pPr>
      <w:r w:rsidRPr="00087B22">
        <w:rPr>
          <w:sz w:val="28"/>
          <w:szCs w:val="28"/>
          <w:lang w:val="uk-UA"/>
        </w:rPr>
        <w:lastRenderedPageBreak/>
        <w:t>Розширення надання високоспеціалізованої медичної допомоги населенню області, зокрема кардіохірургічної, ортопедичної, а також населенню, яке постраждало від наслідків Чорнобильської катастрофи.</w:t>
      </w:r>
    </w:p>
    <w:p w:rsidR="00B479A4" w:rsidRPr="00087B22" w:rsidRDefault="00B479A4" w:rsidP="00087B22">
      <w:pPr>
        <w:pStyle w:val="a3"/>
        <w:numPr>
          <w:ilvl w:val="0"/>
          <w:numId w:val="4"/>
        </w:numPr>
        <w:spacing w:before="0" w:beforeAutospacing="0" w:after="0" w:afterAutospacing="0"/>
        <w:ind w:left="0" w:firstLine="709"/>
        <w:jc w:val="both"/>
        <w:rPr>
          <w:bCs/>
          <w:sz w:val="28"/>
          <w:szCs w:val="28"/>
          <w:lang w:val="uk-UA"/>
        </w:rPr>
      </w:pPr>
      <w:r w:rsidRPr="00087B22">
        <w:rPr>
          <w:sz w:val="28"/>
          <w:szCs w:val="28"/>
        </w:rPr>
        <w:t xml:space="preserve">Подальше </w:t>
      </w:r>
      <w:proofErr w:type="spellStart"/>
      <w:r w:rsidRPr="00087B22">
        <w:rPr>
          <w:sz w:val="28"/>
          <w:szCs w:val="28"/>
        </w:rPr>
        <w:t>реформування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мережі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дільничних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лікарень</w:t>
      </w:r>
      <w:proofErr w:type="spellEnd"/>
      <w:r w:rsidRPr="00087B22">
        <w:rPr>
          <w:sz w:val="28"/>
          <w:szCs w:val="28"/>
        </w:rPr>
        <w:t xml:space="preserve">, </w:t>
      </w:r>
      <w:proofErr w:type="spellStart"/>
      <w:r w:rsidRPr="00087B22">
        <w:rPr>
          <w:sz w:val="28"/>
          <w:szCs w:val="28"/>
        </w:rPr>
        <w:t>які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найчастіше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надають</w:t>
      </w:r>
      <w:proofErr w:type="spellEnd"/>
      <w:r w:rsidRPr="00087B22">
        <w:rPr>
          <w:sz w:val="28"/>
          <w:szCs w:val="28"/>
        </w:rPr>
        <w:t xml:space="preserve"> не </w:t>
      </w:r>
      <w:proofErr w:type="spellStart"/>
      <w:r w:rsidRPr="00087B22">
        <w:rPr>
          <w:sz w:val="28"/>
          <w:szCs w:val="28"/>
        </w:rPr>
        <w:t>тільки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медичну</w:t>
      </w:r>
      <w:proofErr w:type="spellEnd"/>
      <w:r w:rsidRPr="00087B22">
        <w:rPr>
          <w:sz w:val="28"/>
          <w:szCs w:val="28"/>
        </w:rPr>
        <w:t>, а і медико-</w:t>
      </w:r>
      <w:proofErr w:type="spellStart"/>
      <w:r w:rsidRPr="00087B22">
        <w:rPr>
          <w:sz w:val="28"/>
          <w:szCs w:val="28"/>
        </w:rPr>
        <w:t>соціальну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допомогу</w:t>
      </w:r>
      <w:proofErr w:type="spellEnd"/>
      <w:r w:rsidRPr="00087B22">
        <w:rPr>
          <w:sz w:val="28"/>
          <w:szCs w:val="28"/>
        </w:rPr>
        <w:t>.</w:t>
      </w:r>
    </w:p>
    <w:p w:rsidR="007B3A73" w:rsidRPr="00087B22" w:rsidRDefault="00B479A4" w:rsidP="00087B22">
      <w:pPr>
        <w:pStyle w:val="a3"/>
        <w:numPr>
          <w:ilvl w:val="0"/>
          <w:numId w:val="4"/>
        </w:numPr>
        <w:spacing w:before="0" w:beforeAutospacing="0" w:after="0" w:afterAutospacing="0"/>
        <w:ind w:left="0" w:firstLine="709"/>
        <w:jc w:val="both"/>
        <w:rPr>
          <w:bCs/>
          <w:sz w:val="28"/>
          <w:szCs w:val="28"/>
          <w:lang w:val="uk-UA"/>
        </w:rPr>
      </w:pPr>
      <w:proofErr w:type="spellStart"/>
      <w:r w:rsidRPr="00087B22">
        <w:rPr>
          <w:sz w:val="28"/>
          <w:szCs w:val="28"/>
        </w:rPr>
        <w:t>Реорганізація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дільничних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лікарень</w:t>
      </w:r>
      <w:proofErr w:type="spellEnd"/>
      <w:r w:rsidRPr="00087B22">
        <w:rPr>
          <w:sz w:val="28"/>
          <w:szCs w:val="28"/>
        </w:rPr>
        <w:t xml:space="preserve"> в </w:t>
      </w:r>
      <w:proofErr w:type="spellStart"/>
      <w:r w:rsidRPr="00087B22">
        <w:rPr>
          <w:sz w:val="28"/>
          <w:szCs w:val="28"/>
        </w:rPr>
        <w:t>амбулаторії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загальної</w:t>
      </w:r>
      <w:proofErr w:type="spellEnd"/>
      <w:r w:rsidRPr="00087B22">
        <w:rPr>
          <w:sz w:val="28"/>
          <w:szCs w:val="28"/>
        </w:rPr>
        <w:t xml:space="preserve"> практики/</w:t>
      </w:r>
      <w:proofErr w:type="spellStart"/>
      <w:r w:rsidRPr="00087B22">
        <w:rPr>
          <w:sz w:val="28"/>
          <w:szCs w:val="28"/>
        </w:rPr>
        <w:t>сімейної</w:t>
      </w:r>
      <w:proofErr w:type="spellEnd"/>
      <w:r w:rsidRPr="00087B22">
        <w:rPr>
          <w:sz w:val="28"/>
          <w:szCs w:val="28"/>
        </w:rPr>
        <w:t xml:space="preserve"> </w:t>
      </w:r>
      <w:proofErr w:type="spellStart"/>
      <w:r w:rsidRPr="00087B22">
        <w:rPr>
          <w:sz w:val="28"/>
          <w:szCs w:val="28"/>
        </w:rPr>
        <w:t>медицини</w:t>
      </w:r>
      <w:proofErr w:type="spellEnd"/>
      <w:r w:rsidRPr="00087B22">
        <w:rPr>
          <w:sz w:val="28"/>
          <w:szCs w:val="28"/>
        </w:rPr>
        <w:t>.</w:t>
      </w:r>
    </w:p>
    <w:p w:rsidR="007477A5" w:rsidRPr="00087B22" w:rsidRDefault="00B479A4" w:rsidP="00087B22">
      <w:pPr>
        <w:pStyle w:val="a3"/>
        <w:numPr>
          <w:ilvl w:val="0"/>
          <w:numId w:val="4"/>
        </w:numPr>
        <w:spacing w:before="0" w:beforeAutospacing="0" w:after="0" w:afterAutospacing="0"/>
        <w:ind w:left="0" w:firstLine="709"/>
        <w:jc w:val="both"/>
        <w:rPr>
          <w:bCs/>
          <w:sz w:val="28"/>
          <w:szCs w:val="28"/>
          <w:lang w:val="uk-UA"/>
        </w:rPr>
      </w:pPr>
      <w:r w:rsidRPr="00087B22">
        <w:rPr>
          <w:sz w:val="28"/>
          <w:szCs w:val="28"/>
          <w:lang w:val="uk-UA"/>
        </w:rPr>
        <w:t xml:space="preserve">Оптимізація роботи </w:t>
      </w:r>
      <w:proofErr w:type="spellStart"/>
      <w:r w:rsidRPr="00087B22">
        <w:rPr>
          <w:sz w:val="28"/>
          <w:szCs w:val="28"/>
          <w:lang w:val="uk-UA"/>
        </w:rPr>
        <w:t>ФАПів</w:t>
      </w:r>
      <w:proofErr w:type="spellEnd"/>
      <w:r w:rsidRPr="00087B22">
        <w:rPr>
          <w:sz w:val="28"/>
          <w:szCs w:val="28"/>
          <w:lang w:val="uk-UA"/>
        </w:rPr>
        <w:t xml:space="preserve">: в області нараховується 800 </w:t>
      </w:r>
      <w:proofErr w:type="spellStart"/>
      <w:r w:rsidRPr="00087B22">
        <w:rPr>
          <w:sz w:val="28"/>
          <w:szCs w:val="28"/>
          <w:lang w:val="uk-UA"/>
        </w:rPr>
        <w:t>ФАПів</w:t>
      </w:r>
      <w:proofErr w:type="spellEnd"/>
      <w:r w:rsidRPr="00087B22">
        <w:rPr>
          <w:sz w:val="28"/>
          <w:szCs w:val="28"/>
          <w:lang w:val="uk-UA"/>
        </w:rPr>
        <w:t>, з них 31 обслуговує населені пункти з населенням менше 100 жителів і 6 – менше 60 жителів.</w:t>
      </w:r>
    </w:p>
    <w:p w:rsidR="00C26083" w:rsidRPr="00087B22" w:rsidRDefault="007477A5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kern w:val="28"/>
          <w:sz w:val="28"/>
          <w:szCs w:val="28"/>
          <w:lang w:val="ru-RU" w:eastAsia="ru-RU"/>
        </w:rPr>
      </w:pPr>
      <w:r w:rsidRPr="00087B22">
        <w:rPr>
          <w:rFonts w:ascii="Times New Roman" w:hAnsi="Times New Roman" w:cs="Times New Roman"/>
          <w:kern w:val="28"/>
          <w:sz w:val="28"/>
          <w:szCs w:val="28"/>
          <w:lang w:eastAsia="ru-RU"/>
        </w:rPr>
        <w:t xml:space="preserve">Таким чином, </w:t>
      </w:r>
      <w:r w:rsidR="00650FCA" w:rsidRPr="00087B22">
        <w:rPr>
          <w:rFonts w:ascii="Times New Roman" w:hAnsi="Times New Roman" w:cs="Times New Roman"/>
          <w:kern w:val="28"/>
          <w:sz w:val="28"/>
          <w:szCs w:val="28"/>
          <w:lang w:eastAsia="ru-RU"/>
        </w:rPr>
        <w:t xml:space="preserve">назріла необхідність змін у системі медичного обслуговування населення за рахунок більш ефективного використання ресурсів. </w:t>
      </w:r>
      <w:r w:rsidR="00650FCA" w:rsidRPr="00087B22">
        <w:rPr>
          <w:rFonts w:ascii="Times New Roman" w:hAnsi="Times New Roman" w:cs="Times New Roman"/>
          <w:bCs/>
          <w:sz w:val="28"/>
          <w:szCs w:val="28"/>
        </w:rPr>
        <w:t>Основними пріоритетними напрямами реформування, мають стати розвиток первинної медико-санітарної допомоги на принципах сімейної медицини, структурна реорганізація системи медичного обслуговування, перехід на контрактні умови надання медичної допомоги, зміцнення фінансової бази із забезпеченням в першу чергу фінансування гарантованого державою обсягу медичної допомоги, розвиток страхової медицини, здійснення раціональної кадрової і фармацевтичної політики.</w:t>
      </w:r>
      <w:r w:rsidR="00650FCA" w:rsidRPr="00087B22">
        <w:rPr>
          <w:rFonts w:ascii="Times New Roman" w:hAnsi="Times New Roman" w:cs="Times New Roman"/>
          <w:kern w:val="28"/>
          <w:sz w:val="28"/>
          <w:szCs w:val="28"/>
          <w:lang w:eastAsia="ru-RU"/>
        </w:rPr>
        <w:t xml:space="preserve"> Реалізація останніх сприятиме не лише зміцненню здоров'я</w:t>
      </w:r>
      <w:r w:rsidRPr="00087B22">
        <w:rPr>
          <w:rFonts w:ascii="Times New Roman" w:hAnsi="Times New Roman" w:cs="Times New Roman"/>
          <w:kern w:val="28"/>
          <w:sz w:val="28"/>
          <w:szCs w:val="28"/>
          <w:lang w:eastAsia="ru-RU"/>
        </w:rPr>
        <w:t xml:space="preserve"> населення регіону</w:t>
      </w:r>
      <w:r w:rsidR="00650FCA" w:rsidRPr="00087B22">
        <w:rPr>
          <w:rFonts w:ascii="Times New Roman" w:hAnsi="Times New Roman" w:cs="Times New Roman"/>
          <w:kern w:val="28"/>
          <w:sz w:val="28"/>
          <w:szCs w:val="28"/>
          <w:lang w:eastAsia="ru-RU"/>
        </w:rPr>
        <w:t>, а й покращенню усіх соціально-економічних показників.</w:t>
      </w:r>
    </w:p>
    <w:p w:rsidR="00B74E4E" w:rsidRPr="00087B22" w:rsidRDefault="00B74E4E" w:rsidP="00087B2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kern w:val="28"/>
          <w:sz w:val="28"/>
          <w:szCs w:val="28"/>
          <w:lang w:val="ru-RU" w:eastAsia="ru-RU"/>
        </w:rPr>
      </w:pPr>
    </w:p>
    <w:p w:rsidR="006F11BA" w:rsidRPr="00087B22" w:rsidRDefault="006F11BA" w:rsidP="00087B22">
      <w:pPr>
        <w:pStyle w:val="a3"/>
        <w:spacing w:before="0" w:beforeAutospacing="0" w:after="0" w:afterAutospacing="0"/>
        <w:ind w:firstLine="709"/>
        <w:jc w:val="center"/>
        <w:rPr>
          <w:lang w:val="uk-UA"/>
        </w:rPr>
      </w:pPr>
      <w:r w:rsidRPr="00087B22">
        <w:rPr>
          <w:b/>
          <w:i/>
        </w:rPr>
        <w:t xml:space="preserve">Список </w:t>
      </w:r>
      <w:proofErr w:type="spellStart"/>
      <w:r w:rsidRPr="00087B22">
        <w:rPr>
          <w:b/>
          <w:i/>
        </w:rPr>
        <w:t>використаних</w:t>
      </w:r>
      <w:proofErr w:type="spellEnd"/>
      <w:r w:rsidRPr="00087B22">
        <w:rPr>
          <w:b/>
          <w:i/>
        </w:rPr>
        <w:t xml:space="preserve"> </w:t>
      </w:r>
      <w:proofErr w:type="spellStart"/>
      <w:r w:rsidRPr="00087B22">
        <w:rPr>
          <w:b/>
          <w:i/>
        </w:rPr>
        <w:t>джерел</w:t>
      </w:r>
      <w:proofErr w:type="spellEnd"/>
      <w:r w:rsidR="00087B22">
        <w:rPr>
          <w:b/>
          <w:i/>
          <w:lang w:val="uk-UA"/>
        </w:rPr>
        <w:t>:</w:t>
      </w:r>
    </w:p>
    <w:p w:rsidR="006F11BA" w:rsidRPr="00087B22" w:rsidRDefault="006F11BA" w:rsidP="00087B22">
      <w:pPr>
        <w:pStyle w:val="a5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bookmarkStart w:id="0" w:name="_GoBack"/>
      <w:bookmarkEnd w:id="0"/>
      <w:proofErr w:type="spellStart"/>
      <w:r w:rsidRPr="00087B22">
        <w:rPr>
          <w:rFonts w:ascii="Times New Roman" w:hAnsi="Times New Roman" w:cs="Times New Roman"/>
          <w:sz w:val="24"/>
          <w:szCs w:val="24"/>
        </w:rPr>
        <w:t>Медико-демографічна</w:t>
      </w:r>
      <w:proofErr w:type="spellEnd"/>
      <w:r w:rsidRPr="00087B22">
        <w:rPr>
          <w:rFonts w:ascii="Times New Roman" w:hAnsi="Times New Roman" w:cs="Times New Roman"/>
          <w:sz w:val="24"/>
          <w:szCs w:val="24"/>
        </w:rPr>
        <w:t xml:space="preserve"> ситуація та основні показники медичної допомоги в регіональному аспекті: підсумки діяльності у 2011 році. / Авторський колектив: </w:t>
      </w:r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Бойко В.Я.,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Бортко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М.П.,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Брожик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В.Л.,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Буртняк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М.М., Василькова Г.М.,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Ващенюк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І.С.,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Галацан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О.В., Гінзбург В.Г., Діденко Л.О., Зозуля А.І.,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Каневський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О.С.,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Карпінська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Л.Г.,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Клубнікін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О.Ю.,Кондратюк Н.Ю., Короленко В.М.,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Кризина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Н.П.,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Крисько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М.О., Лисак В.П.,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Лихотоп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Р.Й.,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Малиш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П.М.,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Моісеєнко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Р.О.,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Мотовиця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Н.Я.,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Мохорєв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В.А.,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Олінійчук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М.Д., Павлюк П.О.,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Петряєва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О.Б.,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Пологов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В.І.,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Ременник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О.І.,Руснак В.А.,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Свестун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Н.В., Слабкий Г.О.,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Толстанов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О.К.,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Торбас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О.М.,Федоренко С.М.,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Хотіна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С.Г., Шевченко М.В.,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Шкробанець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І.Д., 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Шніцер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Р.І,</w:t>
      </w:r>
      <w:proofErr w:type="spellStart"/>
      <w:r w:rsidRPr="00087B22">
        <w:rPr>
          <w:rFonts w:ascii="Times New Roman" w:eastAsia="Times New Roman+FPEF" w:hAnsi="Times New Roman" w:cs="Times New Roman"/>
          <w:sz w:val="24"/>
          <w:szCs w:val="24"/>
        </w:rPr>
        <w:t>Ященко</w:t>
      </w:r>
      <w:proofErr w:type="spellEnd"/>
      <w:r w:rsidRPr="00087B22">
        <w:rPr>
          <w:rFonts w:ascii="Times New Roman" w:eastAsia="Times New Roman+FPEF" w:hAnsi="Times New Roman" w:cs="Times New Roman"/>
          <w:sz w:val="24"/>
          <w:szCs w:val="24"/>
        </w:rPr>
        <w:t xml:space="preserve">  Ю.Б.</w:t>
      </w:r>
      <w:r w:rsidRPr="00087B22">
        <w:rPr>
          <w:rFonts w:ascii="Times New Roman" w:hAnsi="Times New Roman" w:cs="Times New Roman"/>
          <w:sz w:val="24"/>
          <w:szCs w:val="24"/>
        </w:rPr>
        <w:t xml:space="preserve"> – К.: МОЗ України,2012. – 192 с.</w:t>
      </w:r>
    </w:p>
    <w:p w:rsidR="006F11BA" w:rsidRPr="00087B22" w:rsidRDefault="006F11BA" w:rsidP="00087B22">
      <w:pPr>
        <w:pStyle w:val="a5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87B22">
        <w:rPr>
          <w:rFonts w:ascii="Times New Roman" w:eastAsia="Times New Roman" w:hAnsi="Times New Roman" w:cs="Times New Roman"/>
          <w:sz w:val="24"/>
          <w:szCs w:val="24"/>
          <w:lang w:eastAsia="uk-UA"/>
        </w:rPr>
        <w:t>Лехан</w:t>
      </w:r>
      <w:proofErr w:type="spellEnd"/>
      <w:r w:rsidRPr="00087B2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 В.М.  Стратегія розвитку системи охорони здоров’я: український вимір / В.М.</w:t>
      </w:r>
      <w:proofErr w:type="spellStart"/>
      <w:r w:rsidRPr="00087B22">
        <w:rPr>
          <w:rFonts w:ascii="Times New Roman" w:eastAsia="Times New Roman" w:hAnsi="Times New Roman" w:cs="Times New Roman"/>
          <w:sz w:val="24"/>
          <w:szCs w:val="24"/>
          <w:lang w:eastAsia="uk-UA"/>
        </w:rPr>
        <w:t>Лехан</w:t>
      </w:r>
      <w:proofErr w:type="spellEnd"/>
      <w:r w:rsidRPr="00087B2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, Г.О.Слабкий, М.В.Шевченко </w:t>
      </w:r>
      <w:r w:rsidRPr="00087B22">
        <w:rPr>
          <w:rFonts w:ascii="Times New Roman" w:hAnsi="Times New Roman" w:cs="Times New Roman"/>
          <w:sz w:val="24"/>
          <w:szCs w:val="24"/>
        </w:rPr>
        <w:sym w:font="Symbol" w:char="F02D"/>
      </w:r>
      <w:r w:rsidRPr="00087B22">
        <w:rPr>
          <w:rFonts w:ascii="Times New Roman" w:hAnsi="Times New Roman" w:cs="Times New Roman"/>
          <w:sz w:val="24"/>
          <w:szCs w:val="24"/>
        </w:rPr>
        <w:t xml:space="preserve"> К.: Четверта хвиля, 2009. - 353 с.</w:t>
      </w:r>
    </w:p>
    <w:p w:rsidR="006F11BA" w:rsidRPr="00087B22" w:rsidRDefault="006F11BA" w:rsidP="00087B22">
      <w:pPr>
        <w:pStyle w:val="a5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proofErr w:type="spellStart"/>
      <w:r w:rsidRPr="00087B22">
        <w:rPr>
          <w:rFonts w:ascii="Times New Roman" w:hAnsi="Times New Roman" w:cs="Times New Roman"/>
          <w:sz w:val="24"/>
          <w:szCs w:val="24"/>
        </w:rPr>
        <w:t>Нємець</w:t>
      </w:r>
      <w:proofErr w:type="spellEnd"/>
      <w:r w:rsidRPr="00087B22">
        <w:rPr>
          <w:rFonts w:ascii="Times New Roman" w:hAnsi="Times New Roman" w:cs="Times New Roman"/>
          <w:sz w:val="24"/>
          <w:szCs w:val="24"/>
        </w:rPr>
        <w:t xml:space="preserve"> Л.М. Медична галузь Харківської області: територіальні особливості, проблеми та шляхи вдосконалення (суспільно-географічні аспекти): [монографія] / Л.М.</w:t>
      </w:r>
      <w:proofErr w:type="spellStart"/>
      <w:r w:rsidRPr="00087B22">
        <w:rPr>
          <w:rFonts w:ascii="Times New Roman" w:hAnsi="Times New Roman" w:cs="Times New Roman"/>
          <w:sz w:val="24"/>
          <w:szCs w:val="24"/>
        </w:rPr>
        <w:t>Нємець</w:t>
      </w:r>
      <w:proofErr w:type="spellEnd"/>
      <w:r w:rsidRPr="00087B22">
        <w:rPr>
          <w:rFonts w:ascii="Times New Roman" w:hAnsi="Times New Roman" w:cs="Times New Roman"/>
          <w:sz w:val="24"/>
          <w:szCs w:val="24"/>
        </w:rPr>
        <w:t>, Г.А.Баркова, К.А.</w:t>
      </w:r>
      <w:proofErr w:type="spellStart"/>
      <w:r w:rsidRPr="00087B22">
        <w:rPr>
          <w:rFonts w:ascii="Times New Roman" w:hAnsi="Times New Roman" w:cs="Times New Roman"/>
          <w:sz w:val="24"/>
          <w:szCs w:val="24"/>
        </w:rPr>
        <w:t>Нємець</w:t>
      </w:r>
      <w:proofErr w:type="spellEnd"/>
      <w:r w:rsidRPr="00087B22">
        <w:rPr>
          <w:rFonts w:ascii="Times New Roman" w:hAnsi="Times New Roman" w:cs="Times New Roman"/>
          <w:sz w:val="24"/>
          <w:szCs w:val="24"/>
        </w:rPr>
        <w:t xml:space="preserve"> </w:t>
      </w:r>
      <w:r w:rsidRPr="00087B22">
        <w:rPr>
          <w:rFonts w:ascii="Times New Roman" w:hAnsi="Times New Roman" w:cs="Times New Roman"/>
          <w:sz w:val="24"/>
          <w:szCs w:val="24"/>
        </w:rPr>
        <w:sym w:font="Symbol" w:char="F02D"/>
      </w:r>
      <w:r w:rsidRPr="00087B22">
        <w:rPr>
          <w:rFonts w:ascii="Times New Roman" w:hAnsi="Times New Roman" w:cs="Times New Roman"/>
          <w:sz w:val="24"/>
          <w:szCs w:val="24"/>
        </w:rPr>
        <w:t xml:space="preserve"> К.: Четверта хвиля, 2009. - 224 с.</w:t>
      </w:r>
    </w:p>
    <w:p w:rsidR="006F11BA" w:rsidRPr="00087B22" w:rsidRDefault="006F11BA" w:rsidP="00087B22">
      <w:pPr>
        <w:pStyle w:val="a5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87B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Офіційний  сайт Державної служби статистики України [</w:t>
      </w:r>
      <w:r w:rsidRPr="00087B22">
        <w:rPr>
          <w:rFonts w:ascii="Times New Roman" w:eastAsia="Times New Roman" w:hAnsi="Times New Roman" w:cs="Times New Roman"/>
          <w:sz w:val="24"/>
          <w:szCs w:val="24"/>
          <w:lang w:eastAsia="uk-UA"/>
        </w:rPr>
        <w:t>Електронний ресурс</w:t>
      </w:r>
      <w:r w:rsidRPr="00087B22">
        <w:rPr>
          <w:rFonts w:ascii="Times New Roman" w:eastAsia="Times New Roman" w:hAnsi="Times New Roman" w:cs="Times New Roman"/>
          <w:sz w:val="24"/>
          <w:szCs w:val="24"/>
          <w:lang w:eastAsia="ru-RU"/>
        </w:rPr>
        <w:t>]. – Режим доступу: http: //</w:t>
      </w:r>
      <w:proofErr w:type="spellStart"/>
      <w:r w:rsidRPr="00087B22">
        <w:rPr>
          <w:rFonts w:ascii="Times New Roman" w:eastAsia="Times New Roman" w:hAnsi="Times New Roman" w:cs="Times New Roman"/>
          <w:sz w:val="24"/>
          <w:szCs w:val="24"/>
          <w:lang w:eastAsia="ru-RU"/>
        </w:rPr>
        <w:t>www.ukrstat.gov.ua</w:t>
      </w:r>
      <w:proofErr w:type="spellEnd"/>
      <w:r w:rsidRPr="00087B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F11BA" w:rsidRPr="00087B22" w:rsidRDefault="006F11BA" w:rsidP="00087B22">
      <w:pPr>
        <w:pStyle w:val="a5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087B22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Професійна спілка працівників охорони здоров’я України [Електронний ресурс]. – Режим доступу: http://medprof.org.ua </w:t>
      </w:r>
    </w:p>
    <w:p w:rsidR="006F11BA" w:rsidRPr="006F11BA" w:rsidRDefault="006F11BA" w:rsidP="00087B22">
      <w:pPr>
        <w:pStyle w:val="a5"/>
        <w:widowControl w:val="0"/>
        <w:tabs>
          <w:tab w:val="left" w:pos="851"/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F11BA" w:rsidRPr="00D3377B" w:rsidRDefault="006F11BA" w:rsidP="006F11BA">
      <w:pPr>
        <w:spacing w:after="0" w:line="360" w:lineRule="auto"/>
      </w:pPr>
    </w:p>
    <w:p w:rsidR="00C26083" w:rsidRDefault="00C26083" w:rsidP="005F7D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26083" w:rsidRDefault="00C26083" w:rsidP="005F7D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26083" w:rsidRDefault="00C26083" w:rsidP="005F7D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26083" w:rsidRDefault="00C26083" w:rsidP="005F7D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26083" w:rsidRDefault="00C26083" w:rsidP="005F7D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26083" w:rsidRDefault="00C26083" w:rsidP="005F7D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26083" w:rsidRDefault="00C26083" w:rsidP="005F7D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0C0CA7" w:rsidRPr="005F7D58" w:rsidRDefault="000C0CA7" w:rsidP="005F7D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0C0CA7" w:rsidRPr="005F7D5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+FPEF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D500F"/>
    <w:multiLevelType w:val="hybridMultilevel"/>
    <w:tmpl w:val="BA4813B2"/>
    <w:lvl w:ilvl="0" w:tplc="18B4F4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E05344F"/>
    <w:multiLevelType w:val="hybridMultilevel"/>
    <w:tmpl w:val="FD902198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3F264BD8"/>
    <w:multiLevelType w:val="hybridMultilevel"/>
    <w:tmpl w:val="B332F446"/>
    <w:lvl w:ilvl="0" w:tplc="0422000F">
      <w:start w:val="1"/>
      <w:numFmt w:val="decimal"/>
      <w:lvlText w:val="%1."/>
      <w:lvlJc w:val="left"/>
      <w:pPr>
        <w:ind w:left="2149" w:hanging="360"/>
      </w:pPr>
    </w:lvl>
    <w:lvl w:ilvl="1" w:tplc="04220019" w:tentative="1">
      <w:start w:val="1"/>
      <w:numFmt w:val="lowerLetter"/>
      <w:lvlText w:val="%2."/>
      <w:lvlJc w:val="left"/>
      <w:pPr>
        <w:ind w:left="2869" w:hanging="360"/>
      </w:pPr>
    </w:lvl>
    <w:lvl w:ilvl="2" w:tplc="0422001B" w:tentative="1">
      <w:start w:val="1"/>
      <w:numFmt w:val="lowerRoman"/>
      <w:lvlText w:val="%3."/>
      <w:lvlJc w:val="right"/>
      <w:pPr>
        <w:ind w:left="3589" w:hanging="180"/>
      </w:pPr>
    </w:lvl>
    <w:lvl w:ilvl="3" w:tplc="0422000F" w:tentative="1">
      <w:start w:val="1"/>
      <w:numFmt w:val="decimal"/>
      <w:lvlText w:val="%4."/>
      <w:lvlJc w:val="left"/>
      <w:pPr>
        <w:ind w:left="4309" w:hanging="360"/>
      </w:pPr>
    </w:lvl>
    <w:lvl w:ilvl="4" w:tplc="04220019" w:tentative="1">
      <w:start w:val="1"/>
      <w:numFmt w:val="lowerLetter"/>
      <w:lvlText w:val="%5."/>
      <w:lvlJc w:val="left"/>
      <w:pPr>
        <w:ind w:left="5029" w:hanging="360"/>
      </w:pPr>
    </w:lvl>
    <w:lvl w:ilvl="5" w:tplc="0422001B" w:tentative="1">
      <w:start w:val="1"/>
      <w:numFmt w:val="lowerRoman"/>
      <w:lvlText w:val="%6."/>
      <w:lvlJc w:val="right"/>
      <w:pPr>
        <w:ind w:left="5749" w:hanging="180"/>
      </w:pPr>
    </w:lvl>
    <w:lvl w:ilvl="6" w:tplc="0422000F" w:tentative="1">
      <w:start w:val="1"/>
      <w:numFmt w:val="decimal"/>
      <w:lvlText w:val="%7."/>
      <w:lvlJc w:val="left"/>
      <w:pPr>
        <w:ind w:left="6469" w:hanging="360"/>
      </w:pPr>
    </w:lvl>
    <w:lvl w:ilvl="7" w:tplc="04220019" w:tentative="1">
      <w:start w:val="1"/>
      <w:numFmt w:val="lowerLetter"/>
      <w:lvlText w:val="%8."/>
      <w:lvlJc w:val="left"/>
      <w:pPr>
        <w:ind w:left="7189" w:hanging="360"/>
      </w:pPr>
    </w:lvl>
    <w:lvl w:ilvl="8" w:tplc="0422001B" w:tentative="1">
      <w:start w:val="1"/>
      <w:numFmt w:val="lowerRoman"/>
      <w:lvlText w:val="%9."/>
      <w:lvlJc w:val="right"/>
      <w:pPr>
        <w:ind w:left="7909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B80"/>
    <w:rsid w:val="00064B80"/>
    <w:rsid w:val="00087B22"/>
    <w:rsid w:val="000A366B"/>
    <w:rsid w:val="000B1354"/>
    <w:rsid w:val="000C0CA7"/>
    <w:rsid w:val="000E4BE1"/>
    <w:rsid w:val="001344D2"/>
    <w:rsid w:val="00160444"/>
    <w:rsid w:val="00192907"/>
    <w:rsid w:val="00192F5D"/>
    <w:rsid w:val="001B3722"/>
    <w:rsid w:val="001F04A9"/>
    <w:rsid w:val="0020445B"/>
    <w:rsid w:val="003749AF"/>
    <w:rsid w:val="003A0E59"/>
    <w:rsid w:val="003E33F9"/>
    <w:rsid w:val="003E5201"/>
    <w:rsid w:val="003F0EB1"/>
    <w:rsid w:val="003F54FE"/>
    <w:rsid w:val="00407467"/>
    <w:rsid w:val="0042747E"/>
    <w:rsid w:val="004D2F92"/>
    <w:rsid w:val="004F6652"/>
    <w:rsid w:val="00513A82"/>
    <w:rsid w:val="00534E2A"/>
    <w:rsid w:val="00537011"/>
    <w:rsid w:val="0059779E"/>
    <w:rsid w:val="005E1D39"/>
    <w:rsid w:val="005E2008"/>
    <w:rsid w:val="005F7D58"/>
    <w:rsid w:val="00650FCA"/>
    <w:rsid w:val="0065287A"/>
    <w:rsid w:val="006A6676"/>
    <w:rsid w:val="006C688A"/>
    <w:rsid w:val="006D33FF"/>
    <w:rsid w:val="006E369E"/>
    <w:rsid w:val="006F11BA"/>
    <w:rsid w:val="00725E86"/>
    <w:rsid w:val="007477A5"/>
    <w:rsid w:val="00775324"/>
    <w:rsid w:val="0079405D"/>
    <w:rsid w:val="007A2979"/>
    <w:rsid w:val="007B3A73"/>
    <w:rsid w:val="007E0834"/>
    <w:rsid w:val="00863B99"/>
    <w:rsid w:val="00873050"/>
    <w:rsid w:val="008900E6"/>
    <w:rsid w:val="0089338B"/>
    <w:rsid w:val="00893DDA"/>
    <w:rsid w:val="008C4044"/>
    <w:rsid w:val="008D3759"/>
    <w:rsid w:val="008D6E90"/>
    <w:rsid w:val="00907660"/>
    <w:rsid w:val="009368A2"/>
    <w:rsid w:val="00980E3B"/>
    <w:rsid w:val="009940A5"/>
    <w:rsid w:val="00A10876"/>
    <w:rsid w:val="00A12DCD"/>
    <w:rsid w:val="00A51478"/>
    <w:rsid w:val="00A73237"/>
    <w:rsid w:val="00AA75F5"/>
    <w:rsid w:val="00AF50CA"/>
    <w:rsid w:val="00B479A4"/>
    <w:rsid w:val="00B74E4E"/>
    <w:rsid w:val="00B756EF"/>
    <w:rsid w:val="00B76DC6"/>
    <w:rsid w:val="00BB3DD6"/>
    <w:rsid w:val="00C228E3"/>
    <w:rsid w:val="00C26083"/>
    <w:rsid w:val="00C270C0"/>
    <w:rsid w:val="00C838F4"/>
    <w:rsid w:val="00CF0913"/>
    <w:rsid w:val="00D237F9"/>
    <w:rsid w:val="00D23DAF"/>
    <w:rsid w:val="00DA3019"/>
    <w:rsid w:val="00DB1D8A"/>
    <w:rsid w:val="00DC762B"/>
    <w:rsid w:val="00E06F44"/>
    <w:rsid w:val="00E850EA"/>
    <w:rsid w:val="00F11DCA"/>
    <w:rsid w:val="00F97168"/>
    <w:rsid w:val="00FC0D9F"/>
    <w:rsid w:val="00FD2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79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t">
    <w:name w:val="st"/>
    <w:basedOn w:val="a0"/>
    <w:rsid w:val="004F6652"/>
  </w:style>
  <w:style w:type="character" w:styleId="a4">
    <w:name w:val="Emphasis"/>
    <w:basedOn w:val="a0"/>
    <w:uiPriority w:val="20"/>
    <w:qFormat/>
    <w:rsid w:val="004F6652"/>
    <w:rPr>
      <w:i/>
      <w:iCs/>
    </w:rPr>
  </w:style>
  <w:style w:type="paragraph" w:styleId="a5">
    <w:name w:val="List Paragraph"/>
    <w:basedOn w:val="a"/>
    <w:uiPriority w:val="34"/>
    <w:qFormat/>
    <w:rsid w:val="006F11BA"/>
    <w:pPr>
      <w:ind w:left="720"/>
      <w:contextualSpacing/>
    </w:pPr>
  </w:style>
  <w:style w:type="paragraph" w:customStyle="1" w:styleId="Authors">
    <w:name w:val="Authors"/>
    <w:basedOn w:val="a"/>
    <w:autoRedefine/>
    <w:rsid w:val="00B76DC6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79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st">
    <w:name w:val="st"/>
    <w:basedOn w:val="a0"/>
    <w:rsid w:val="004F6652"/>
  </w:style>
  <w:style w:type="character" w:styleId="a4">
    <w:name w:val="Emphasis"/>
    <w:basedOn w:val="a0"/>
    <w:uiPriority w:val="20"/>
    <w:qFormat/>
    <w:rsid w:val="004F6652"/>
    <w:rPr>
      <w:i/>
      <w:iCs/>
    </w:rPr>
  </w:style>
  <w:style w:type="paragraph" w:styleId="a5">
    <w:name w:val="List Paragraph"/>
    <w:basedOn w:val="a"/>
    <w:uiPriority w:val="34"/>
    <w:qFormat/>
    <w:rsid w:val="006F11BA"/>
    <w:pPr>
      <w:ind w:left="720"/>
      <w:contextualSpacing/>
    </w:pPr>
  </w:style>
  <w:style w:type="paragraph" w:customStyle="1" w:styleId="Authors">
    <w:name w:val="Authors"/>
    <w:basedOn w:val="a"/>
    <w:autoRedefine/>
    <w:rsid w:val="00B76DC6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560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5</Pages>
  <Words>7553</Words>
  <Characters>4306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80</cp:revision>
  <dcterms:created xsi:type="dcterms:W3CDTF">2013-06-10T07:59:00Z</dcterms:created>
  <dcterms:modified xsi:type="dcterms:W3CDTF">2013-06-14T09:15:00Z</dcterms:modified>
</cp:coreProperties>
</file>