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BE6" w:rsidRPr="00EE55CD" w:rsidRDefault="00FC7BE6" w:rsidP="00FC7BE6">
      <w:pPr>
        <w:suppressAutoHyphens/>
        <w:ind w:left="-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Прокопенко О.О., </w:t>
      </w:r>
      <w:r w:rsidRPr="00EE55CD">
        <w:rPr>
          <w:b/>
          <w:sz w:val="28"/>
          <w:szCs w:val="28"/>
        </w:rPr>
        <w:t>Бондаренко Ю.О.</w:t>
      </w:r>
    </w:p>
    <w:p w:rsidR="00FC7BE6" w:rsidRDefault="00FC7BE6" w:rsidP="00FC7BE6">
      <w:pPr>
        <w:pStyle w:val="a3"/>
        <w:suppressAutoHyphens/>
        <w:spacing w:after="0"/>
        <w:ind w:left="-709"/>
        <w:jc w:val="both"/>
        <w:rPr>
          <w:b/>
          <w:sz w:val="28"/>
          <w:szCs w:val="28"/>
        </w:rPr>
      </w:pPr>
      <w:r w:rsidRPr="00EE25E4">
        <w:rPr>
          <w:b/>
          <w:sz w:val="28"/>
          <w:szCs w:val="28"/>
        </w:rPr>
        <w:t xml:space="preserve">СИСТЕМА ВІБРОМОНІТОРИНГУ ТЕХНІЧНОГО СТАНУ АГРЕГАТУ </w:t>
      </w:r>
    </w:p>
    <w:p w:rsidR="00FC7BE6" w:rsidRPr="00EE25E4" w:rsidRDefault="00FC7BE6" w:rsidP="00FC7BE6">
      <w:pPr>
        <w:pStyle w:val="a3"/>
        <w:suppressAutoHyphens/>
        <w:spacing w:after="0"/>
        <w:ind w:left="-709" w:firstLine="709"/>
        <w:jc w:val="both"/>
        <w:rPr>
          <w:sz w:val="28"/>
          <w:szCs w:val="28"/>
        </w:rPr>
      </w:pPr>
      <w:r w:rsidRPr="00EE25E4">
        <w:rPr>
          <w:sz w:val="28"/>
          <w:szCs w:val="28"/>
        </w:rPr>
        <w:t>Робота присвячена розробці автоматизованої системи діагностування по параметрах вібрації, яка дозволить підвищити термін служби газоперекачувальних агрегатів (ГПА), скоротити число позапланових ремонтів і простоїв, підвищити надійність роботи і ефективність використання агр</w:t>
      </w:r>
      <w:r w:rsidRPr="00EE25E4">
        <w:rPr>
          <w:sz w:val="28"/>
          <w:szCs w:val="28"/>
        </w:rPr>
        <w:t>е</w:t>
      </w:r>
      <w:r w:rsidRPr="00EE25E4">
        <w:rPr>
          <w:sz w:val="28"/>
          <w:szCs w:val="28"/>
        </w:rPr>
        <w:t xml:space="preserve">гату в цілому. </w:t>
      </w:r>
    </w:p>
    <w:p w:rsidR="00FC7BE6" w:rsidRDefault="00FC7BE6" w:rsidP="00FC7BE6">
      <w:pPr>
        <w:pStyle w:val="a5"/>
        <w:suppressAutoHyphens/>
        <w:spacing w:line="240" w:lineRule="auto"/>
        <w:ind w:left="-709"/>
      </w:pPr>
      <w:r>
        <w:t>О</w:t>
      </w:r>
      <w:r w:rsidRPr="00EC56D1">
        <w:t xml:space="preserve">сновні можливості </w:t>
      </w:r>
      <w:r>
        <w:t>розробленої системи</w:t>
      </w:r>
      <w:r w:rsidRPr="00EC56D1">
        <w:t xml:space="preserve">: з'єднання в собі функцій засобів захисту і безпеки з можливостями виявлення дефектів ГПА на ранніх стадіях їх розвитку; можливість використання даних, отриманих в автоматичному або </w:t>
      </w:r>
      <w:r>
        <w:t xml:space="preserve">ручному режимах; можливість </w:t>
      </w:r>
      <w:proofErr w:type="spellStart"/>
      <w:r>
        <w:t>моніторизації</w:t>
      </w:r>
      <w:proofErr w:type="spellEnd"/>
      <w:r w:rsidRPr="00EC56D1">
        <w:t xml:space="preserve"> стану устаткування в режимі ре</w:t>
      </w:r>
      <w:r w:rsidRPr="00EC56D1">
        <w:t>а</w:t>
      </w:r>
      <w:r>
        <w:t xml:space="preserve">льного часу. </w:t>
      </w:r>
      <w:r w:rsidRPr="00EC56D1">
        <w:t xml:space="preserve">Об'єм і характер </w:t>
      </w:r>
      <w:proofErr w:type="spellStart"/>
      <w:r w:rsidRPr="00EC56D1">
        <w:t>вібровимірів</w:t>
      </w:r>
      <w:proofErr w:type="spellEnd"/>
      <w:r w:rsidRPr="00EC56D1">
        <w:t xml:space="preserve">, </w:t>
      </w:r>
      <w:r>
        <w:t>які проводяться</w:t>
      </w:r>
      <w:r w:rsidRPr="00EC56D1">
        <w:t xml:space="preserve"> системою, повністю визнача</w:t>
      </w:r>
      <w:r>
        <w:t>ються</w:t>
      </w:r>
      <w:r w:rsidRPr="00EC56D1">
        <w:t xml:space="preserve"> станом і режимом роботи ГПА, в </w:t>
      </w:r>
      <w:r>
        <w:t>цьому</w:t>
      </w:r>
      <w:r w:rsidRPr="00EC56D1">
        <w:t xml:space="preserve"> полягає п</w:t>
      </w:r>
      <w:r>
        <w:t xml:space="preserve">ринцип адаптивної стратегії </w:t>
      </w:r>
      <w:proofErr w:type="spellStart"/>
      <w:r>
        <w:t>моніторизації</w:t>
      </w:r>
      <w:proofErr w:type="spellEnd"/>
      <w:r w:rsidRPr="00EC56D1">
        <w:t xml:space="preserve">, </w:t>
      </w:r>
      <w:r>
        <w:t>яка</w:t>
      </w:r>
      <w:r w:rsidRPr="00EC56D1">
        <w:t xml:space="preserve"> гарантує </w:t>
      </w:r>
      <w:r>
        <w:t>використання</w:t>
      </w:r>
      <w:r w:rsidRPr="00EC56D1">
        <w:t xml:space="preserve"> </w:t>
      </w:r>
      <w:r>
        <w:t>методів</w:t>
      </w:r>
      <w:r w:rsidRPr="00EC56D1">
        <w:t xml:space="preserve"> найбільшої чу</w:t>
      </w:r>
      <w:r w:rsidRPr="00EC56D1">
        <w:t>т</w:t>
      </w:r>
      <w:r w:rsidRPr="00EC56D1">
        <w:t>ливості протягом всього часу.</w:t>
      </w:r>
      <w:r>
        <w:t xml:space="preserve"> Система</w:t>
      </w:r>
      <w:r w:rsidRPr="00EC56D1">
        <w:t xml:space="preserve"> вирішує дві основні задачі. По-перше, </w:t>
      </w:r>
      <w:r>
        <w:t xml:space="preserve">вона виконує захисну </w:t>
      </w:r>
      <w:proofErr w:type="spellStart"/>
      <w:r>
        <w:t>моніторизацію</w:t>
      </w:r>
      <w:proofErr w:type="spellEnd"/>
      <w:r>
        <w:t>, забезпечує</w:t>
      </w:r>
      <w:r w:rsidRPr="00EC56D1">
        <w:t xml:space="preserve"> безпеку, внаслідок чого система </w:t>
      </w:r>
      <w:r>
        <w:t>може</w:t>
      </w:r>
      <w:r w:rsidRPr="00EC56D1">
        <w:t xml:space="preserve"> захистити устаткування від раптових поломок. Другим завданням є попередження персоналу компресорної станції про зміну технічного стану ГПА, тобто система здатна виявити на дуже ра</w:t>
      </w:r>
      <w:r w:rsidRPr="00EC56D1">
        <w:t>н</w:t>
      </w:r>
      <w:r w:rsidRPr="00EC56D1">
        <w:t xml:space="preserve">ніх етапах дефект, що зароджується, в контрольованому ГПА, а наявний в ній широкий набір діагностичних засобів дозволяє визначити природу цього дефекту. Обидві вказані функції системи </w:t>
      </w:r>
      <w:r>
        <w:t>є повністю автоматизованими</w:t>
      </w:r>
      <w:r w:rsidRPr="00EC56D1">
        <w:t>. Ретельно розроблені засоби постійного стеження за станом устаткування забезпечують високу чутливість системи, в той же час мінімізуючи вірогідність появи помилкових тривожних повідо</w:t>
      </w:r>
      <w:r w:rsidRPr="00EC56D1">
        <w:t>м</w:t>
      </w:r>
      <w:r w:rsidRPr="00EC56D1">
        <w:t>лень.</w:t>
      </w:r>
    </w:p>
    <w:p w:rsidR="00FC7BE6" w:rsidRDefault="00FC7BE6" w:rsidP="00FC7BE6">
      <w:pPr>
        <w:pStyle w:val="a5"/>
        <w:suppressAutoHyphens/>
        <w:spacing w:line="240" w:lineRule="auto"/>
        <w:ind w:left="-709"/>
      </w:pPr>
      <w:r w:rsidRPr="00EC56D1">
        <w:t>Структурною одиницею вимірювального комплексу є</w:t>
      </w:r>
      <w:r>
        <w:t xml:space="preserve"> канал, до складу якого входить</w:t>
      </w:r>
      <w:r w:rsidRPr="00EC56D1">
        <w:t>: віброперетворювач, бл</w:t>
      </w:r>
      <w:r>
        <w:t>ок узгодження і нормалізації (</w:t>
      </w:r>
      <w:proofErr w:type="spellStart"/>
      <w:r>
        <w:t>БУ</w:t>
      </w:r>
      <w:r w:rsidRPr="00EC56D1">
        <w:t>Н</w:t>
      </w:r>
      <w:proofErr w:type="spellEnd"/>
      <w:r w:rsidRPr="00EC56D1">
        <w:t>), ко</w:t>
      </w:r>
      <w:r w:rsidRPr="00EC56D1">
        <w:t>н</w:t>
      </w:r>
      <w:r w:rsidRPr="00EC56D1">
        <w:t>трол</w:t>
      </w:r>
      <w:r>
        <w:t>ьно-вимірювальний модуль (КІ</w:t>
      </w:r>
      <w:r w:rsidRPr="00EC56D1">
        <w:t>М). Контрольно-вимірювальні модулі збираються в кон</w:t>
      </w:r>
      <w:r>
        <w:t>трольно-вимірювальному блоці (</w:t>
      </w:r>
      <w:proofErr w:type="spellStart"/>
      <w:r>
        <w:t>КІ</w:t>
      </w:r>
      <w:r w:rsidRPr="00EC56D1">
        <w:t>Б</w:t>
      </w:r>
      <w:proofErr w:type="spellEnd"/>
      <w:r w:rsidRPr="00EC56D1">
        <w:t>) на задній панелі якого ро</w:t>
      </w:r>
      <w:r w:rsidRPr="00EC56D1">
        <w:t>з</w:t>
      </w:r>
      <w:r w:rsidRPr="00EC56D1">
        <w:t>таш</w:t>
      </w:r>
      <w:r>
        <w:t xml:space="preserve">овані </w:t>
      </w:r>
      <w:proofErr w:type="spellStart"/>
      <w:r>
        <w:t>роз’єми</w:t>
      </w:r>
      <w:proofErr w:type="spellEnd"/>
      <w:r>
        <w:t xml:space="preserve"> для підключення </w:t>
      </w:r>
      <w:proofErr w:type="spellStart"/>
      <w:r>
        <w:t>БУ</w:t>
      </w:r>
      <w:r w:rsidRPr="00EC56D1">
        <w:t>Н</w:t>
      </w:r>
      <w:proofErr w:type="spellEnd"/>
      <w:r w:rsidRPr="00EC56D1">
        <w:t>, персонального комп</w:t>
      </w:r>
      <w:r>
        <w:t xml:space="preserve">'ютера, </w:t>
      </w:r>
      <w:proofErr w:type="spellStart"/>
      <w:r>
        <w:t>роз’єм</w:t>
      </w:r>
      <w:proofErr w:type="spellEnd"/>
      <w:r>
        <w:t xml:space="preserve"> блокувань і </w:t>
      </w:r>
      <w:proofErr w:type="spellStart"/>
      <w:r>
        <w:t>роз’єм</w:t>
      </w:r>
      <w:proofErr w:type="spellEnd"/>
      <w:r>
        <w:t xml:space="preserve"> живлення. У одному </w:t>
      </w:r>
      <w:proofErr w:type="spellStart"/>
      <w:r>
        <w:t>КІБі</w:t>
      </w:r>
      <w:proofErr w:type="spellEnd"/>
      <w:r w:rsidRPr="00EC56D1">
        <w:t xml:space="preserve"> допускається встановлювати до </w:t>
      </w:r>
      <w:proofErr w:type="spellStart"/>
      <w:r w:rsidRPr="00EC56D1">
        <w:t>с</w:t>
      </w:r>
      <w:r>
        <w:t>ьоми</w:t>
      </w:r>
      <w:proofErr w:type="spellEnd"/>
      <w:r>
        <w:t xml:space="preserve"> КІ</w:t>
      </w:r>
      <w:r w:rsidRPr="00EC56D1">
        <w:t>М, проте, на підставі пров</w:t>
      </w:r>
      <w:r w:rsidRPr="00EC56D1">
        <w:t>е</w:t>
      </w:r>
      <w:r w:rsidRPr="00EC56D1">
        <w:t xml:space="preserve">дених експериментальних досліджень кількість каналів, </w:t>
      </w:r>
      <w:r>
        <w:t xml:space="preserve">що </w:t>
      </w:r>
      <w:r w:rsidRPr="00EC56D1">
        <w:t>необхідна для повноці</w:t>
      </w:r>
      <w:r w:rsidRPr="00EC56D1">
        <w:t>н</w:t>
      </w:r>
      <w:r w:rsidRPr="00EC56D1">
        <w:t xml:space="preserve">ного аналізу </w:t>
      </w:r>
      <w:proofErr w:type="spellStart"/>
      <w:r w:rsidRPr="00EC56D1">
        <w:t>вібростану</w:t>
      </w:r>
      <w:proofErr w:type="spellEnd"/>
      <w:r w:rsidRPr="00EC56D1">
        <w:t xml:space="preserve"> агрегату, </w:t>
      </w:r>
      <w:r>
        <w:t xml:space="preserve"> було зменшено</w:t>
      </w:r>
      <w:r w:rsidRPr="00EC56D1">
        <w:t xml:space="preserve"> до чотирьох. </w:t>
      </w:r>
    </w:p>
    <w:p w:rsidR="00FC7BE6" w:rsidRDefault="00FC7BE6" w:rsidP="00FC7BE6">
      <w:pPr>
        <w:pStyle w:val="a5"/>
        <w:suppressAutoHyphens/>
        <w:spacing w:line="240" w:lineRule="auto"/>
        <w:ind w:left="-709"/>
      </w:pPr>
      <w:r w:rsidRPr="00617EDF">
        <w:t>За даними каналу проводиться пошук дефектів, причому по ко</w:t>
      </w:r>
      <w:r>
        <w:t xml:space="preserve">жному </w:t>
      </w:r>
      <w:r w:rsidRPr="00617EDF">
        <w:t xml:space="preserve">з закладених в програму дефектів виводиться вірогідність його наявності в процентному відношенні. </w:t>
      </w:r>
      <w:r>
        <w:t>Д</w:t>
      </w:r>
      <w:r w:rsidRPr="00617EDF">
        <w:t>ані за</w:t>
      </w:r>
      <w:r>
        <w:t>носять</w:t>
      </w:r>
      <w:r w:rsidRPr="00617EDF">
        <w:t xml:space="preserve"> у базу даних. При роботі з базою даних </w:t>
      </w:r>
      <w:r>
        <w:t>є</w:t>
      </w:r>
      <w:r w:rsidRPr="00617EDF">
        <w:t xml:space="preserve"> можливість ретроспективно проглянути зміни вібраційного стану агрегату з відображенням усіх збережених парамет</w:t>
      </w:r>
      <w:r>
        <w:t>рів (</w:t>
      </w:r>
      <w:proofErr w:type="spellStart"/>
      <w:r>
        <w:t>с.к.з</w:t>
      </w:r>
      <w:proofErr w:type="spellEnd"/>
      <w:r>
        <w:t>. вібрації і спектру) та</w:t>
      </w:r>
      <w:r w:rsidRPr="00617EDF">
        <w:t xml:space="preserve"> провести пошук дефектів на з</w:t>
      </w:r>
      <w:r w:rsidRPr="00617EDF">
        <w:t>а</w:t>
      </w:r>
      <w:r w:rsidRPr="00617EDF">
        <w:t>даний момент часу.</w:t>
      </w:r>
    </w:p>
    <w:p w:rsidR="00FC7BE6" w:rsidRDefault="00FC7BE6" w:rsidP="00FC7BE6">
      <w:pPr>
        <w:pStyle w:val="a5"/>
        <w:suppressAutoHyphens/>
        <w:spacing w:line="240" w:lineRule="auto"/>
        <w:ind w:left="-709"/>
        <w:rPr>
          <w:b/>
        </w:rPr>
      </w:pPr>
      <w:r>
        <w:t>Розроблена система</w:t>
      </w:r>
      <w:r w:rsidRPr="00617EDF">
        <w:t xml:space="preserve"> </w:t>
      </w:r>
      <w:proofErr w:type="spellStart"/>
      <w:r w:rsidRPr="00617EDF">
        <w:t>вібромоніторингу</w:t>
      </w:r>
      <w:proofErr w:type="spellEnd"/>
      <w:r w:rsidRPr="00617EDF">
        <w:t xml:space="preserve"> </w:t>
      </w:r>
      <w:r>
        <w:t>запропонувала</w:t>
      </w:r>
      <w:r w:rsidRPr="00617EDF">
        <w:t xml:space="preserve"> рішення завдань оптимізації виробничих витрат на технічне обслуговування ГПА і запобігання неконтрольованим відмовам в процесі експлуатації. Сферою застосування комплексу є контроль інтенсивності вібрації</w:t>
      </w:r>
      <w:r>
        <w:t xml:space="preserve"> газоперекачувального агрегату, але вона може бути розширеною і на контроль</w:t>
      </w:r>
      <w:r w:rsidRPr="00617EDF">
        <w:t xml:space="preserve"> </w:t>
      </w:r>
      <w:r>
        <w:t>іншого</w:t>
      </w:r>
      <w:r w:rsidRPr="00617EDF">
        <w:t xml:space="preserve"> устаткування </w:t>
      </w:r>
      <w:proofErr w:type="spellStart"/>
      <w:r w:rsidRPr="00617EDF">
        <w:t>газо-</w:t>
      </w:r>
      <w:proofErr w:type="spellEnd"/>
      <w:r w:rsidRPr="00617EDF">
        <w:t xml:space="preserve"> і </w:t>
      </w:r>
      <w:proofErr w:type="spellStart"/>
      <w:r w:rsidRPr="00617EDF">
        <w:t>нафтоперекачувальних</w:t>
      </w:r>
      <w:proofErr w:type="spellEnd"/>
      <w:r w:rsidRPr="00617EDF">
        <w:t xml:space="preserve"> станцій; енергетичних установок теплових електростанцій; комутаційних трубопроводів атомних електростанцій; вентиляторів, насосів, компресорів, труб</w:t>
      </w:r>
      <w:r w:rsidRPr="00617EDF">
        <w:t>о</w:t>
      </w:r>
      <w:r w:rsidRPr="00617EDF">
        <w:t>проводів і т</w:t>
      </w:r>
      <w:r>
        <w:t>. і.</w:t>
      </w:r>
    </w:p>
    <w:p w:rsidR="00D15BB4" w:rsidRPr="00FC7BE6" w:rsidRDefault="00D15BB4" w:rsidP="00FC7BE6">
      <w:pPr>
        <w:ind w:left="-709"/>
        <w:rPr>
          <w:lang w:val="uk-UA"/>
        </w:rPr>
      </w:pPr>
    </w:p>
    <w:sectPr w:rsidR="00D15BB4" w:rsidRPr="00FC7BE6" w:rsidSect="00FC7BE6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C7BE6"/>
    <w:rsid w:val="0007502A"/>
    <w:rsid w:val="00164619"/>
    <w:rsid w:val="0076575A"/>
    <w:rsid w:val="00BF7752"/>
    <w:rsid w:val="00D15BB4"/>
    <w:rsid w:val="00FC7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B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C7BE6"/>
    <w:pPr>
      <w:spacing w:after="120"/>
    </w:pPr>
    <w:rPr>
      <w:sz w:val="20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FC7BE6"/>
    <w:rPr>
      <w:rFonts w:ascii="Times New Roman" w:eastAsia="Times New Roman" w:hAnsi="Times New Roman" w:cs="Times New Roman"/>
      <w:sz w:val="20"/>
      <w:szCs w:val="20"/>
      <w:lang/>
    </w:rPr>
  </w:style>
  <w:style w:type="paragraph" w:customStyle="1" w:styleId="a5">
    <w:name w:val="МУ Текст методички"/>
    <w:basedOn w:val="a"/>
    <w:rsid w:val="00FC7BE6"/>
    <w:pPr>
      <w:spacing w:line="360" w:lineRule="auto"/>
      <w:ind w:firstLine="709"/>
      <w:jc w:val="both"/>
    </w:pPr>
    <w:rPr>
      <w:snapToGrid w:val="0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2038</Words>
  <Characters>1163</Characters>
  <Application>Microsoft Office Word</Application>
  <DocSecurity>0</DocSecurity>
  <Lines>9</Lines>
  <Paragraphs>6</Paragraphs>
  <ScaleCrop>false</ScaleCrop>
  <Company/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2014-10-22T07:31:00Z</dcterms:created>
  <dcterms:modified xsi:type="dcterms:W3CDTF">2014-10-22T07:31:00Z</dcterms:modified>
</cp:coreProperties>
</file>