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4E6" w:rsidRPr="00E94BE7" w:rsidRDefault="005874E6" w:rsidP="005874E6">
      <w:pPr>
        <w:ind w:firstLine="709"/>
        <w:rPr>
          <w:b/>
          <w:color w:val="000000"/>
          <w:sz w:val="28"/>
          <w:szCs w:val="28"/>
        </w:rPr>
      </w:pPr>
      <w:proofErr w:type="spellStart"/>
      <w:r w:rsidRPr="00E94BE7">
        <w:rPr>
          <w:b/>
          <w:color w:val="000000"/>
          <w:sz w:val="28"/>
          <w:szCs w:val="28"/>
        </w:rPr>
        <w:t>Широкорад</w:t>
      </w:r>
      <w:proofErr w:type="spellEnd"/>
      <w:r w:rsidRPr="00E94BE7">
        <w:rPr>
          <w:b/>
          <w:color w:val="000000"/>
          <w:sz w:val="28"/>
          <w:szCs w:val="28"/>
        </w:rPr>
        <w:t xml:space="preserve"> М</w:t>
      </w:r>
      <w:r w:rsidRPr="00E94BE7">
        <w:rPr>
          <w:b/>
          <w:color w:val="000000"/>
          <w:sz w:val="28"/>
          <w:szCs w:val="28"/>
          <w:lang w:val="uk-UA"/>
        </w:rPr>
        <w:t>.Ю.</w:t>
      </w:r>
    </w:p>
    <w:p w:rsidR="005874E6" w:rsidRPr="00E94BE7" w:rsidRDefault="005874E6" w:rsidP="005874E6">
      <w:pPr>
        <w:pStyle w:val="a6"/>
        <w:ind w:firstLine="709"/>
        <w:jc w:val="both"/>
        <w:rPr>
          <w:b/>
          <w:color w:val="000000"/>
          <w:szCs w:val="28"/>
        </w:rPr>
      </w:pPr>
      <w:r w:rsidRPr="00E94BE7">
        <w:rPr>
          <w:b/>
          <w:color w:val="000000"/>
          <w:szCs w:val="28"/>
        </w:rPr>
        <w:t>УПРАВЛЕНИЕ ИНТЕЛЛЕКТУАЛЬНОЙ СОБСТВЕННОСТЬЮ СУБЪЕКТА ХОЗЯЙСТВЕННОЙ ДЕЯТЕЛЬНОСТИ.</w:t>
      </w:r>
    </w:p>
    <w:p w:rsidR="005874E6" w:rsidRPr="00E94BE7" w:rsidRDefault="005874E6" w:rsidP="005874E6">
      <w:pPr>
        <w:pStyle w:val="a6"/>
        <w:ind w:firstLine="709"/>
        <w:jc w:val="both"/>
        <w:rPr>
          <w:b/>
          <w:color w:val="000000"/>
          <w:szCs w:val="28"/>
        </w:rPr>
      </w:pPr>
      <w:r w:rsidRPr="00E94BE7">
        <w:rPr>
          <w:color w:val="000000"/>
          <w:szCs w:val="28"/>
        </w:rPr>
        <w:t>В условиях инновационной экономики возрастает значимость нематериальных активов в формировании стоимости предприятия по сравнению с материальными ценностями. Это объясняется тем, что доходность предприятия от использования результатов интеллектуальной деятельности становится все более высокой. В то же время, руководители компаний все больше осознают высокую роль нематериальных активов как основного источника конкурентного преимущества компании. </w:t>
      </w:r>
    </w:p>
    <w:p w:rsidR="005874E6" w:rsidRPr="00E94BE7" w:rsidRDefault="005874E6" w:rsidP="005874E6">
      <w:pPr>
        <w:pStyle w:val="a6"/>
        <w:ind w:firstLine="709"/>
        <w:jc w:val="both"/>
        <w:rPr>
          <w:color w:val="000000"/>
          <w:szCs w:val="28"/>
        </w:rPr>
      </w:pPr>
      <w:r w:rsidRPr="00E94BE7">
        <w:rPr>
          <w:color w:val="000000"/>
          <w:szCs w:val="28"/>
        </w:rPr>
        <w:t>Главной целью управления интеллектуальной собственностью является обеспечение возможности системного формирования и развития уникальных отношений, знаний и способностей производить уникальную продукцию с ее уникальными свойствами для максимально полного удовлетворения рыночного спроса.</w:t>
      </w:r>
    </w:p>
    <w:p w:rsidR="005874E6" w:rsidRPr="00E94BE7" w:rsidRDefault="005874E6" w:rsidP="005874E6">
      <w:pPr>
        <w:pStyle w:val="a6"/>
        <w:ind w:firstLine="709"/>
        <w:jc w:val="both"/>
        <w:rPr>
          <w:color w:val="000000"/>
          <w:szCs w:val="28"/>
        </w:rPr>
      </w:pPr>
      <w:r w:rsidRPr="00E94BE7">
        <w:rPr>
          <w:color w:val="000000"/>
          <w:szCs w:val="28"/>
        </w:rPr>
        <w:t xml:space="preserve">Одним из преимуществ капитализации интеллектуальной собственности является то, что налоговая нагрузка на сумму </w:t>
      </w:r>
      <w:proofErr w:type="spellStart"/>
      <w:r w:rsidRPr="00E94BE7">
        <w:rPr>
          <w:color w:val="000000"/>
          <w:szCs w:val="28"/>
        </w:rPr>
        <w:t>дооценки</w:t>
      </w:r>
      <w:proofErr w:type="spellEnd"/>
      <w:r w:rsidRPr="00E94BE7">
        <w:rPr>
          <w:color w:val="000000"/>
          <w:szCs w:val="28"/>
        </w:rPr>
        <w:t xml:space="preserve"> отсутствует. Нематериальные активы не относятся к объектам обложения налогом на имущество. Интеллектуальную собственность невозможно ограничить стоимостью аналогов, каждый объект индивидуален. Рост стоимости интеллектуальных активов отражается на стоимости всех активов и капитализации бизнеса, а также приводит к увеличению доли собственного капитала, что улучшает коэффициент финансовой устойчивости предприятия</w:t>
      </w:r>
    </w:p>
    <w:p w:rsidR="005874E6" w:rsidRPr="00E94BE7" w:rsidRDefault="005874E6" w:rsidP="005874E6">
      <w:pPr>
        <w:pStyle w:val="a6"/>
        <w:ind w:firstLine="709"/>
        <w:jc w:val="both"/>
        <w:rPr>
          <w:color w:val="000000"/>
          <w:szCs w:val="28"/>
        </w:rPr>
      </w:pPr>
      <w:r w:rsidRPr="00E94BE7">
        <w:rPr>
          <w:color w:val="000000"/>
          <w:szCs w:val="28"/>
        </w:rPr>
        <w:t>Умелое управление интеллектуальной собственностью способно принести наиболее высокие прибыли на современном рынке.</w:t>
      </w:r>
    </w:p>
    <w:p w:rsidR="005874E6" w:rsidRPr="00E94BE7" w:rsidRDefault="005874E6" w:rsidP="005874E6">
      <w:pPr>
        <w:pStyle w:val="a6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E94BE7">
        <w:rPr>
          <w:color w:val="000000"/>
          <w:szCs w:val="28"/>
        </w:rPr>
        <w:t xml:space="preserve">Хорошо разработанная стратегия управления объектами интеллектуальной собственности позволяет занять благоприятные рыночные позиции, усовершенствовать финансовую деятельность, использовать новые рыночные возможности, увеличить рыночную стоимость предприятия, </w:t>
      </w:r>
      <w:r w:rsidRPr="00E94BE7">
        <w:rPr>
          <w:rFonts w:eastAsia="Times New Roman"/>
          <w:color w:val="000000"/>
          <w:szCs w:val="28"/>
          <w:lang w:eastAsia="ru-RU"/>
        </w:rPr>
        <w:t>сформировать дополнительные денежные потоки за счет продажи лицензий и франшиз, привлечь дополнительных кредиторов и инвесторов.</w:t>
      </w:r>
    </w:p>
    <w:p w:rsidR="005874E6" w:rsidRDefault="005874E6" w:rsidP="005874E6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4BE7">
        <w:rPr>
          <w:color w:val="000000"/>
          <w:sz w:val="28"/>
          <w:szCs w:val="28"/>
        </w:rPr>
        <w:t>Таким образом, капитализация объектов интеллектуальной собственности связана с учетом, оценкой и включением интеллектуальной собственности в стоимость предприятий в качестве его нематериальных активов.</w:t>
      </w:r>
      <w:r w:rsidRPr="00E94BE7">
        <w:rPr>
          <w:color w:val="000000"/>
          <w:sz w:val="28"/>
          <w:szCs w:val="28"/>
          <w:lang w:val="uk-UA"/>
        </w:rPr>
        <w:t xml:space="preserve"> </w:t>
      </w:r>
      <w:r w:rsidRPr="00A219EC">
        <w:rPr>
          <w:sz w:val="28"/>
          <w:szCs w:val="28"/>
        </w:rPr>
        <w:t>Без грамотной организации управления</w:t>
      </w:r>
      <w:r>
        <w:rPr>
          <w:sz w:val="28"/>
          <w:szCs w:val="28"/>
        </w:rPr>
        <w:t xml:space="preserve"> ИС </w:t>
      </w:r>
      <w:r w:rsidRPr="00A219EC">
        <w:rPr>
          <w:sz w:val="28"/>
          <w:szCs w:val="28"/>
        </w:rPr>
        <w:t>предприятие неспо</w:t>
      </w:r>
      <w:r>
        <w:rPr>
          <w:sz w:val="28"/>
          <w:szCs w:val="28"/>
        </w:rPr>
        <w:t>собно эффективно стать</w:t>
      </w:r>
      <w:r w:rsidRPr="00A219EC">
        <w:rPr>
          <w:sz w:val="28"/>
          <w:szCs w:val="28"/>
        </w:rPr>
        <w:t xml:space="preserve"> конкурентоспособным.</w:t>
      </w:r>
    </w:p>
    <w:p w:rsidR="005874E6" w:rsidRPr="00F84AE0" w:rsidRDefault="005874E6" w:rsidP="005874E6">
      <w:pPr>
        <w:ind w:firstLine="709"/>
        <w:rPr>
          <w:sz w:val="28"/>
          <w:szCs w:val="28"/>
        </w:rPr>
      </w:pPr>
      <w:r w:rsidRPr="00F84AE0">
        <w:rPr>
          <w:sz w:val="28"/>
          <w:szCs w:val="28"/>
        </w:rPr>
        <w:t xml:space="preserve">Работа выполнена под руководством доцента кафедры </w:t>
      </w:r>
      <w:proofErr w:type="spellStart"/>
      <w:r w:rsidRPr="00F84AE0">
        <w:rPr>
          <w:sz w:val="28"/>
          <w:szCs w:val="28"/>
        </w:rPr>
        <w:t>КПиИС</w:t>
      </w:r>
      <w:proofErr w:type="spellEnd"/>
      <w:r w:rsidRPr="00F84AE0">
        <w:rPr>
          <w:sz w:val="28"/>
          <w:szCs w:val="28"/>
        </w:rPr>
        <w:t xml:space="preserve">  Никитюка О.Б.</w:t>
      </w:r>
    </w:p>
    <w:p w:rsidR="005874E6" w:rsidRDefault="005874E6" w:rsidP="005874E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874E6"/>
    <w:rsid w:val="0007502A"/>
    <w:rsid w:val="00164619"/>
    <w:rsid w:val="005874E6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5874E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5874E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бычный (веб) Знак"/>
    <w:link w:val="a3"/>
    <w:locked/>
    <w:rsid w:val="00587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No Spacing"/>
    <w:uiPriority w:val="1"/>
    <w:qFormat/>
    <w:rsid w:val="005874E6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1429</Words>
  <Characters>815</Characters>
  <Application>Microsoft Office Word</Application>
  <DocSecurity>0</DocSecurity>
  <Lines>6</Lines>
  <Paragraphs>4</Paragraphs>
  <ScaleCrop>false</ScaleCrop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2016-05-19T06:56:00Z</dcterms:created>
  <dcterms:modified xsi:type="dcterms:W3CDTF">2016-05-19T06:56:00Z</dcterms:modified>
</cp:coreProperties>
</file>