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A4CA0B" w14:textId="77777777" w:rsidR="00090079" w:rsidRDefault="00443905">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09E7E9A2" w14:textId="77777777" w:rsidR="00090079" w:rsidRDefault="00443905">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університет імені В. Н. Каразіна</w:t>
      </w:r>
    </w:p>
    <w:p w14:paraId="20FA92F7" w14:textId="77777777" w:rsidR="00090079" w:rsidRDefault="00443905">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w:t>
      </w:r>
    </w:p>
    <w:p w14:paraId="47E4E087" w14:textId="77777777" w:rsidR="00090079" w:rsidRDefault="00443905">
      <w:pP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загального та прикладного мовознавства</w:t>
      </w:r>
    </w:p>
    <w:p w14:paraId="328669DE" w14:textId="77777777" w:rsidR="00090079" w:rsidRDefault="00090079">
      <w:pPr>
        <w:spacing w:after="0" w:line="240" w:lineRule="auto"/>
        <w:rPr>
          <w:rFonts w:ascii="Times New Roman" w:eastAsia="Times New Roman" w:hAnsi="Times New Roman" w:cs="Times New Roman"/>
          <w:sz w:val="28"/>
          <w:szCs w:val="28"/>
        </w:rPr>
      </w:pPr>
    </w:p>
    <w:p w14:paraId="2D1EE2CA" w14:textId="77777777" w:rsidR="00A9743C" w:rsidRPr="00880CF6" w:rsidRDefault="00A9743C" w:rsidP="00A9743C">
      <w:pPr>
        <w:spacing w:after="0" w:line="240" w:lineRule="auto"/>
        <w:rPr>
          <w:rFonts w:ascii="Times New Roman" w:hAnsi="Times New Roman" w:cs="Times New Roman"/>
          <w:color w:val="7030A0"/>
          <w:sz w:val="24"/>
          <w:szCs w:val="24"/>
        </w:rPr>
      </w:pPr>
      <w:r w:rsidRPr="00880CF6">
        <w:rPr>
          <w:rFonts w:ascii="Times New Roman" w:hAnsi="Times New Roman" w:cs="Times New Roman"/>
          <w:color w:val="7030A0"/>
          <w:sz w:val="24"/>
          <w:szCs w:val="24"/>
        </w:rPr>
        <w:t>___</w:t>
      </w:r>
      <w:r w:rsidRPr="00880CF6">
        <w:rPr>
          <w:rFonts w:ascii="Times New Roman" w:hAnsi="Times New Roman" w:cs="Times New Roman"/>
          <w:color w:val="7030A0"/>
          <w:sz w:val="36"/>
          <w:szCs w:val="24"/>
          <w:u w:val="single"/>
          <w:lang w:val="ru-RU"/>
        </w:rPr>
        <w:t>ДО ЗАХИСТУ</w:t>
      </w:r>
      <w:r w:rsidRPr="00880CF6">
        <w:rPr>
          <w:rFonts w:ascii="Times New Roman" w:hAnsi="Times New Roman" w:cs="Times New Roman"/>
          <w:color w:val="7030A0"/>
          <w:sz w:val="24"/>
          <w:szCs w:val="24"/>
        </w:rPr>
        <w:t>__</w:t>
      </w:r>
    </w:p>
    <w:p w14:paraId="14EF2272" w14:textId="77777777" w:rsidR="00A9743C" w:rsidRPr="00880CF6" w:rsidRDefault="00A9743C" w:rsidP="00A9743C">
      <w:pPr>
        <w:spacing w:after="0" w:line="240" w:lineRule="auto"/>
        <w:rPr>
          <w:rFonts w:ascii="Times New Roman" w:hAnsi="Times New Roman" w:cs="Times New Roman"/>
          <w:color w:val="7030A0"/>
          <w:sz w:val="24"/>
          <w:szCs w:val="24"/>
        </w:rPr>
      </w:pPr>
      <w:r w:rsidRPr="00880CF6">
        <w:rPr>
          <w:rFonts w:ascii="Times New Roman" w:hAnsi="Times New Roman" w:cs="Times New Roman"/>
          <w:color w:val="7030A0"/>
          <w:sz w:val="24"/>
          <w:szCs w:val="24"/>
        </w:rPr>
        <w:t>В.о. завідувача кафедри</w:t>
      </w:r>
    </w:p>
    <w:p w14:paraId="350938B2" w14:textId="3364CB17" w:rsidR="00A9743C" w:rsidRPr="00880CF6" w:rsidRDefault="00A9743C" w:rsidP="00A9743C">
      <w:pPr>
        <w:spacing w:after="0" w:line="240" w:lineRule="auto"/>
        <w:rPr>
          <w:rFonts w:ascii="Times New Roman" w:hAnsi="Times New Roman" w:cs="Times New Roman"/>
          <w:color w:val="7030A0"/>
          <w:sz w:val="24"/>
          <w:szCs w:val="24"/>
        </w:rPr>
      </w:pPr>
    </w:p>
    <w:p w14:paraId="3DD0D0DE" w14:textId="77777777" w:rsidR="00A9743C" w:rsidRPr="00880CF6" w:rsidRDefault="00A9743C" w:rsidP="00A9743C">
      <w:pPr>
        <w:spacing w:after="0" w:line="240" w:lineRule="auto"/>
        <w:rPr>
          <w:rFonts w:ascii="Times New Roman" w:hAnsi="Times New Roman" w:cs="Times New Roman"/>
          <w:color w:val="7030A0"/>
          <w:sz w:val="24"/>
          <w:szCs w:val="24"/>
        </w:rPr>
      </w:pPr>
      <w:r w:rsidRPr="00880CF6">
        <w:rPr>
          <w:rFonts w:ascii="Times New Roman" w:hAnsi="Times New Roman" w:cs="Times New Roman"/>
          <w:color w:val="7030A0"/>
          <w:sz w:val="24"/>
          <w:szCs w:val="24"/>
        </w:rPr>
        <w:t>__________ Наталія ДУБОВИК</w:t>
      </w:r>
    </w:p>
    <w:p w14:paraId="0EE9A413" w14:textId="77777777" w:rsidR="00A9743C" w:rsidRPr="00880CF6" w:rsidRDefault="00A9743C" w:rsidP="00A9743C">
      <w:pPr>
        <w:spacing w:after="0" w:line="240" w:lineRule="auto"/>
        <w:rPr>
          <w:rFonts w:ascii="Times New Roman" w:hAnsi="Times New Roman" w:cs="Times New Roman"/>
          <w:color w:val="7030A0"/>
          <w:sz w:val="24"/>
          <w:szCs w:val="24"/>
        </w:rPr>
      </w:pPr>
      <w:r w:rsidRPr="00880CF6">
        <w:rPr>
          <w:rFonts w:ascii="Times New Roman" w:hAnsi="Times New Roman" w:cs="Times New Roman"/>
          <w:color w:val="7030A0"/>
          <w:sz w:val="16"/>
          <w:szCs w:val="24"/>
        </w:rPr>
        <w:t>(підпис)            (ім’я, прізвище)</w:t>
      </w:r>
    </w:p>
    <w:p w14:paraId="3448350F" w14:textId="77777777" w:rsidR="00A9743C" w:rsidRPr="00880CF6" w:rsidRDefault="00A9743C" w:rsidP="00A9743C">
      <w:pPr>
        <w:spacing w:after="0" w:line="240" w:lineRule="auto"/>
        <w:rPr>
          <w:rFonts w:ascii="Times New Roman" w:hAnsi="Times New Roman" w:cs="Times New Roman"/>
          <w:color w:val="7030A0"/>
          <w:sz w:val="24"/>
          <w:szCs w:val="24"/>
          <w:lang w:val="ru-RU"/>
        </w:rPr>
      </w:pPr>
      <w:r w:rsidRPr="00880CF6">
        <w:rPr>
          <w:rFonts w:ascii="Times New Roman" w:hAnsi="Times New Roman" w:cs="Times New Roman"/>
          <w:color w:val="7030A0"/>
          <w:sz w:val="24"/>
          <w:szCs w:val="24"/>
        </w:rPr>
        <w:t>“_</w:t>
      </w:r>
      <w:r w:rsidRPr="00880CF6">
        <w:rPr>
          <w:rFonts w:ascii="Times New Roman" w:hAnsi="Times New Roman" w:cs="Times New Roman"/>
          <w:color w:val="7030A0"/>
          <w:sz w:val="24"/>
          <w:szCs w:val="24"/>
          <w:u w:val="single"/>
          <w:lang w:val="ru-RU"/>
        </w:rPr>
        <w:t>27</w:t>
      </w:r>
      <w:r w:rsidRPr="00880CF6">
        <w:rPr>
          <w:rFonts w:ascii="Times New Roman" w:hAnsi="Times New Roman" w:cs="Times New Roman"/>
          <w:color w:val="7030A0"/>
          <w:sz w:val="24"/>
          <w:szCs w:val="24"/>
        </w:rPr>
        <w:t>_”__</w:t>
      </w:r>
      <w:r w:rsidRPr="00880CF6">
        <w:rPr>
          <w:rFonts w:ascii="Times New Roman" w:hAnsi="Times New Roman" w:cs="Times New Roman"/>
          <w:color w:val="7030A0"/>
          <w:sz w:val="24"/>
          <w:szCs w:val="24"/>
          <w:u w:val="single"/>
          <w:lang w:val="ru-RU"/>
        </w:rPr>
        <w:t>травня</w:t>
      </w:r>
      <w:r w:rsidRPr="00880CF6">
        <w:rPr>
          <w:rFonts w:ascii="Times New Roman" w:hAnsi="Times New Roman" w:cs="Times New Roman"/>
          <w:color w:val="7030A0"/>
          <w:sz w:val="24"/>
          <w:szCs w:val="24"/>
        </w:rPr>
        <w:t>__2024 р.</w:t>
      </w:r>
    </w:p>
    <w:p w14:paraId="7E6BBB9B" w14:textId="7448EFA8" w:rsidR="00090079" w:rsidRPr="00A9743C" w:rsidRDefault="00090079">
      <w:pPr>
        <w:rPr>
          <w:rFonts w:ascii="Times New Roman" w:eastAsia="Times New Roman" w:hAnsi="Times New Roman" w:cs="Times New Roman"/>
          <w:sz w:val="28"/>
          <w:szCs w:val="28"/>
          <w:lang w:val="ru-RU"/>
        </w:rPr>
      </w:pPr>
    </w:p>
    <w:p w14:paraId="06093641" w14:textId="77777777" w:rsidR="00090079" w:rsidRDefault="00443905">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Множинність відтворення власних назв в українських перекладах твору Л. </w:t>
      </w:r>
      <w:proofErr w:type="spellStart"/>
      <w:r>
        <w:rPr>
          <w:rFonts w:ascii="Times New Roman" w:eastAsia="Times New Roman" w:hAnsi="Times New Roman" w:cs="Times New Roman"/>
          <w:b/>
          <w:sz w:val="28"/>
          <w:szCs w:val="28"/>
        </w:rPr>
        <w:t>Керролла</w:t>
      </w:r>
      <w:proofErr w:type="spellEnd"/>
      <w:r>
        <w:rPr>
          <w:rFonts w:ascii="Times New Roman" w:eastAsia="Times New Roman" w:hAnsi="Times New Roman" w:cs="Times New Roman"/>
          <w:b/>
          <w:sz w:val="28"/>
          <w:szCs w:val="28"/>
        </w:rPr>
        <w:t xml:space="preserve"> «Аліса в країні Чудес»</w:t>
      </w:r>
    </w:p>
    <w:p w14:paraId="2A73025A" w14:textId="77777777" w:rsidR="00090079" w:rsidRDefault="00090079">
      <w:pPr>
        <w:spacing w:after="0" w:line="240" w:lineRule="auto"/>
        <w:rPr>
          <w:rFonts w:ascii="Times New Roman" w:eastAsia="Times New Roman" w:hAnsi="Times New Roman" w:cs="Times New Roman"/>
          <w:sz w:val="28"/>
          <w:szCs w:val="28"/>
        </w:rPr>
      </w:pPr>
    </w:p>
    <w:p w14:paraId="192E0D04"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14:paraId="16B60F86"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4 курсу</w:t>
      </w:r>
    </w:p>
    <w:p w14:paraId="617E3C94"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першого (бакалаврського) рівня</w:t>
      </w:r>
    </w:p>
    <w:p w14:paraId="42E6DCBF"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035 Філологія</w:t>
      </w:r>
    </w:p>
    <w:p w14:paraId="2DAF6334"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спеціалізації 035.10 прикладна лінгвістика</w:t>
      </w:r>
    </w:p>
    <w:p w14:paraId="3C7D973C"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освітньо-професійної програми</w:t>
      </w:r>
    </w:p>
    <w:p w14:paraId="391FAE5E"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«Прикладна лінгвістика та англійська мова»</w:t>
      </w:r>
    </w:p>
    <w:p w14:paraId="0F711043" w14:textId="77777777" w:rsidR="00090079" w:rsidRDefault="00443905" w:rsidP="00955FC4">
      <w:pPr>
        <w:spacing w:after="0" w:line="240" w:lineRule="auto"/>
        <w:ind w:firstLine="3828"/>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Столенко</w:t>
      </w:r>
      <w:proofErr w:type="spellEnd"/>
      <w:r>
        <w:rPr>
          <w:rFonts w:ascii="Times New Roman" w:eastAsia="Times New Roman" w:hAnsi="Times New Roman" w:cs="Times New Roman"/>
          <w:sz w:val="28"/>
          <w:szCs w:val="28"/>
        </w:rPr>
        <w:t xml:space="preserve"> Ксенії Миколаївни</w:t>
      </w:r>
    </w:p>
    <w:p w14:paraId="7F899215" w14:textId="77777777" w:rsidR="00090079" w:rsidRDefault="00090079" w:rsidP="00955FC4">
      <w:pPr>
        <w:spacing w:after="0" w:line="240" w:lineRule="auto"/>
        <w:ind w:firstLine="3828"/>
        <w:rPr>
          <w:rFonts w:ascii="Times New Roman" w:eastAsia="Times New Roman" w:hAnsi="Times New Roman" w:cs="Times New Roman"/>
          <w:sz w:val="28"/>
          <w:szCs w:val="28"/>
        </w:rPr>
      </w:pPr>
    </w:p>
    <w:p w14:paraId="5BB6353A" w14:textId="056964B6"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p>
    <w:p w14:paraId="7824C6D0"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Фролова Ірина Євгенівна,</w:t>
      </w:r>
      <w:r w:rsidR="00955FC4" w:rsidRPr="00955FC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5EC041D"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докт. філол. наук, доцент,</w:t>
      </w:r>
    </w:p>
    <w:p w14:paraId="3A668B67"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кафедри загального</w:t>
      </w:r>
    </w:p>
    <w:p w14:paraId="0AFEB11C" w14:textId="77777777" w:rsidR="00090079" w:rsidRDefault="00443905" w:rsidP="00955FC4">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та прикладного мовознавства</w:t>
      </w:r>
    </w:p>
    <w:p w14:paraId="67DD259C" w14:textId="77777777" w:rsidR="00090079" w:rsidRDefault="00090079" w:rsidP="00955FC4">
      <w:pPr>
        <w:spacing w:after="0" w:line="240" w:lineRule="auto"/>
        <w:rPr>
          <w:rFonts w:ascii="Times New Roman" w:eastAsia="Times New Roman" w:hAnsi="Times New Roman" w:cs="Times New Roman"/>
          <w:sz w:val="28"/>
          <w:szCs w:val="28"/>
        </w:rPr>
      </w:pPr>
    </w:p>
    <w:p w14:paraId="113E0731" w14:textId="77777777" w:rsidR="00AA4225" w:rsidRDefault="00443905" w:rsidP="00FF7C6E">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w:t>
      </w:r>
    </w:p>
    <w:p w14:paraId="15581ADF" w14:textId="5C923DB7" w:rsidR="00AA4225" w:rsidRPr="00AA4225" w:rsidRDefault="00AA4225" w:rsidP="00AA4225">
      <w:pPr>
        <w:spacing w:after="0" w:line="240" w:lineRule="auto"/>
        <w:ind w:firstLine="3969"/>
        <w:rPr>
          <w:rFonts w:ascii="Times New Roman" w:eastAsia="Times New Roman" w:hAnsi="Times New Roman" w:cs="Times New Roman"/>
          <w:sz w:val="24"/>
          <w:szCs w:val="24"/>
          <w:lang w:val="ru-RU" w:eastAsia="en-US"/>
        </w:rPr>
      </w:pPr>
      <w:r w:rsidRPr="00AA4225">
        <w:rPr>
          <w:rFonts w:ascii="Times New Roman" w:eastAsia="Times New Roman" w:hAnsi="Times New Roman" w:cs="Times New Roman"/>
          <w:color w:val="000000"/>
          <w:sz w:val="28"/>
          <w:szCs w:val="28"/>
          <w:lang w:val="ru-RU" w:eastAsia="en-US"/>
        </w:rPr>
        <w:t xml:space="preserve">за </w:t>
      </w:r>
      <w:proofErr w:type="spellStart"/>
      <w:r w:rsidRPr="00AA4225">
        <w:rPr>
          <w:rFonts w:ascii="Times New Roman" w:eastAsia="Times New Roman" w:hAnsi="Times New Roman" w:cs="Times New Roman"/>
          <w:color w:val="000000"/>
          <w:sz w:val="28"/>
          <w:szCs w:val="28"/>
          <w:lang w:val="ru-RU" w:eastAsia="en-US"/>
        </w:rPr>
        <w:t>національною</w:t>
      </w:r>
      <w:proofErr w:type="spellEnd"/>
      <w:r w:rsidRPr="00AA4225">
        <w:rPr>
          <w:rFonts w:ascii="Times New Roman" w:eastAsia="Times New Roman" w:hAnsi="Times New Roman" w:cs="Times New Roman"/>
          <w:color w:val="000000"/>
          <w:sz w:val="28"/>
          <w:szCs w:val="28"/>
          <w:lang w:val="ru-RU" w:eastAsia="en-US"/>
        </w:rPr>
        <w:t xml:space="preserve"> шкалою __</w:t>
      </w:r>
      <w:r w:rsidR="00D623DE" w:rsidRPr="00AA4225">
        <w:rPr>
          <w:rFonts w:ascii="Times New Roman" w:eastAsia="Times New Roman" w:hAnsi="Times New Roman" w:cs="Times New Roman"/>
          <w:color w:val="000000"/>
          <w:sz w:val="28"/>
          <w:szCs w:val="28"/>
          <w:lang w:val="ru-RU" w:eastAsia="en-US"/>
        </w:rPr>
        <w:t xml:space="preserve"> </w:t>
      </w:r>
      <w:r w:rsidRPr="00AA4225">
        <w:rPr>
          <w:rFonts w:ascii="Times New Roman" w:eastAsia="Times New Roman" w:hAnsi="Times New Roman" w:cs="Times New Roman"/>
          <w:color w:val="000000"/>
          <w:sz w:val="28"/>
          <w:szCs w:val="28"/>
          <w:lang w:val="ru-RU" w:eastAsia="en-US"/>
        </w:rPr>
        <w:t>_</w:t>
      </w:r>
    </w:p>
    <w:p w14:paraId="700B9954" w14:textId="77777777" w:rsidR="00AA4225" w:rsidRPr="00AA4225" w:rsidRDefault="00AA4225" w:rsidP="00AA4225">
      <w:pPr>
        <w:spacing w:after="0" w:line="240" w:lineRule="auto"/>
        <w:rPr>
          <w:rFonts w:ascii="Times New Roman" w:eastAsia="Times New Roman" w:hAnsi="Times New Roman" w:cs="Times New Roman"/>
          <w:sz w:val="24"/>
          <w:szCs w:val="24"/>
          <w:lang w:val="ru-RU" w:eastAsia="en-US"/>
        </w:rPr>
      </w:pPr>
    </w:p>
    <w:p w14:paraId="08060DD3" w14:textId="650800DD" w:rsidR="00AA4225" w:rsidRPr="00AA4225" w:rsidRDefault="00AA4225" w:rsidP="00AA4225">
      <w:pPr>
        <w:spacing w:after="0" w:line="240" w:lineRule="auto"/>
        <w:ind w:firstLine="3969"/>
        <w:rPr>
          <w:rFonts w:ascii="Times New Roman" w:eastAsia="Times New Roman" w:hAnsi="Times New Roman" w:cs="Times New Roman"/>
          <w:sz w:val="24"/>
          <w:szCs w:val="24"/>
          <w:lang w:val="ru-RU" w:eastAsia="en-US"/>
        </w:rPr>
      </w:pPr>
      <w:proofErr w:type="spellStart"/>
      <w:r w:rsidRPr="00AA4225">
        <w:rPr>
          <w:rFonts w:ascii="Times New Roman" w:eastAsia="Times New Roman" w:hAnsi="Times New Roman" w:cs="Times New Roman"/>
          <w:color w:val="000000"/>
          <w:sz w:val="28"/>
          <w:szCs w:val="28"/>
          <w:lang w:val="ru-RU" w:eastAsia="en-US"/>
        </w:rPr>
        <w:t>Кількість</w:t>
      </w:r>
      <w:proofErr w:type="spellEnd"/>
      <w:r w:rsidRPr="00AA4225">
        <w:rPr>
          <w:rFonts w:ascii="Times New Roman" w:eastAsia="Times New Roman" w:hAnsi="Times New Roman" w:cs="Times New Roman"/>
          <w:color w:val="000000"/>
          <w:sz w:val="28"/>
          <w:szCs w:val="28"/>
          <w:lang w:val="ru-RU" w:eastAsia="en-US"/>
        </w:rPr>
        <w:t xml:space="preserve"> </w:t>
      </w:r>
      <w:proofErr w:type="spellStart"/>
      <w:r w:rsidRPr="00AA4225">
        <w:rPr>
          <w:rFonts w:ascii="Times New Roman" w:eastAsia="Times New Roman" w:hAnsi="Times New Roman" w:cs="Times New Roman"/>
          <w:color w:val="000000"/>
          <w:sz w:val="28"/>
          <w:szCs w:val="28"/>
          <w:lang w:val="ru-RU" w:eastAsia="en-US"/>
        </w:rPr>
        <w:t>балів</w:t>
      </w:r>
      <w:proofErr w:type="spellEnd"/>
      <w:r w:rsidRPr="00AA4225">
        <w:rPr>
          <w:rFonts w:ascii="Times New Roman" w:eastAsia="Times New Roman" w:hAnsi="Times New Roman" w:cs="Times New Roman"/>
          <w:color w:val="000000"/>
          <w:sz w:val="28"/>
          <w:szCs w:val="28"/>
          <w:lang w:val="ru-RU" w:eastAsia="en-US"/>
        </w:rPr>
        <w:t>: _</w:t>
      </w:r>
      <w:r w:rsidRPr="00AA4225">
        <w:rPr>
          <w:rFonts w:ascii="Times New Roman" w:eastAsia="Times New Roman" w:hAnsi="Times New Roman" w:cs="Times New Roman"/>
          <w:color w:val="000000"/>
          <w:sz w:val="28"/>
          <w:szCs w:val="28"/>
          <w:lang w:eastAsia="en-US"/>
        </w:rPr>
        <w:t>_</w:t>
      </w:r>
      <w:r w:rsidRPr="00AA4225">
        <w:rPr>
          <w:rFonts w:ascii="Times New Roman" w:eastAsia="Times New Roman" w:hAnsi="Times New Roman" w:cs="Times New Roman"/>
          <w:color w:val="000000"/>
          <w:sz w:val="28"/>
          <w:szCs w:val="28"/>
          <w:lang w:val="ru-RU" w:eastAsia="en-US"/>
        </w:rPr>
        <w:t> </w:t>
      </w:r>
    </w:p>
    <w:p w14:paraId="21B91005" w14:textId="77777777" w:rsidR="00090079" w:rsidRPr="00AA4225" w:rsidRDefault="00090079">
      <w:pPr>
        <w:spacing w:after="0" w:line="240" w:lineRule="auto"/>
        <w:ind w:firstLine="4253"/>
        <w:rPr>
          <w:rFonts w:ascii="Times New Roman" w:eastAsia="Times New Roman" w:hAnsi="Times New Roman" w:cs="Times New Roman"/>
          <w:sz w:val="28"/>
          <w:szCs w:val="28"/>
          <w:lang w:val="ru-RU"/>
        </w:rPr>
      </w:pPr>
    </w:p>
    <w:p w14:paraId="53A8470A" w14:textId="66877B01" w:rsidR="00090079" w:rsidRDefault="00443905" w:rsidP="00FF7C6E">
      <w:pPr>
        <w:spacing w:after="0" w:line="240" w:lineRule="auto"/>
        <w:ind w:firstLine="3828"/>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Голова комісії</w:t>
      </w:r>
    </w:p>
    <w:p w14:paraId="79BA1F73" w14:textId="635CF2F6" w:rsidR="00090079" w:rsidRDefault="00090079" w:rsidP="00FF7C6E">
      <w:pPr>
        <w:spacing w:after="0" w:line="240" w:lineRule="auto"/>
        <w:ind w:firstLine="3828"/>
        <w:rPr>
          <w:rFonts w:ascii="Times New Roman" w:eastAsia="Times New Roman" w:hAnsi="Times New Roman" w:cs="Times New Roman"/>
          <w:sz w:val="28"/>
          <w:szCs w:val="28"/>
        </w:rPr>
      </w:pPr>
    </w:p>
    <w:p w14:paraId="7455704A" w14:textId="5E552076" w:rsidR="00090079" w:rsidRDefault="00443905" w:rsidP="00FF7C6E">
      <w:pPr>
        <w:spacing w:after="0" w:line="240" w:lineRule="auto"/>
        <w:ind w:firstLine="3828"/>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w:t>
      </w:r>
      <w:r>
        <w:rPr>
          <w:rFonts w:ascii="Times New Roman" w:eastAsia="Times New Roman" w:hAnsi="Times New Roman" w:cs="Times New Roman"/>
          <w:sz w:val="28"/>
          <w:szCs w:val="28"/>
          <w:u w:val="single"/>
        </w:rPr>
        <w:t>Олена СКОРОБОГАТОВА</w:t>
      </w:r>
      <w:r>
        <w:rPr>
          <w:rFonts w:ascii="Times New Roman" w:eastAsia="Times New Roman" w:hAnsi="Times New Roman" w:cs="Times New Roman"/>
          <w:sz w:val="28"/>
          <w:szCs w:val="28"/>
        </w:rPr>
        <w:t>_</w:t>
      </w:r>
    </w:p>
    <w:p w14:paraId="0CC1CE48" w14:textId="77777777" w:rsidR="00090079" w:rsidRPr="00771E94" w:rsidRDefault="00443905" w:rsidP="00FF7C6E">
      <w:pPr>
        <w:spacing w:after="0" w:line="240" w:lineRule="auto"/>
        <w:ind w:firstLine="3828"/>
        <w:rPr>
          <w:rFonts w:ascii="Times New Roman" w:eastAsia="Times New Roman" w:hAnsi="Times New Roman" w:cs="Times New Roman"/>
          <w:sz w:val="28"/>
          <w:szCs w:val="28"/>
          <w:vertAlign w:val="superscript"/>
        </w:rPr>
      </w:pPr>
      <w:r w:rsidRPr="00771E94">
        <w:rPr>
          <w:rFonts w:ascii="Times New Roman" w:eastAsia="Times New Roman" w:hAnsi="Times New Roman" w:cs="Times New Roman"/>
          <w:sz w:val="28"/>
          <w:szCs w:val="28"/>
          <w:vertAlign w:val="superscript"/>
        </w:rPr>
        <w:t>(підпис)</w:t>
      </w:r>
      <w:r w:rsidR="00771E94">
        <w:rPr>
          <w:rFonts w:ascii="Times New Roman" w:eastAsia="Times New Roman" w:hAnsi="Times New Roman" w:cs="Times New Roman"/>
          <w:sz w:val="28"/>
          <w:szCs w:val="28"/>
          <w:vertAlign w:val="superscript"/>
        </w:rPr>
        <w:tab/>
      </w:r>
      <w:r w:rsidR="00771E94">
        <w:rPr>
          <w:rFonts w:ascii="Times New Roman" w:eastAsia="Times New Roman" w:hAnsi="Times New Roman" w:cs="Times New Roman"/>
          <w:sz w:val="28"/>
          <w:szCs w:val="28"/>
          <w:vertAlign w:val="superscript"/>
        </w:rPr>
        <w:tab/>
      </w:r>
      <w:r w:rsidR="00771E94">
        <w:rPr>
          <w:rFonts w:ascii="Times New Roman" w:eastAsia="Times New Roman" w:hAnsi="Times New Roman" w:cs="Times New Roman"/>
          <w:sz w:val="28"/>
          <w:szCs w:val="28"/>
          <w:vertAlign w:val="superscript"/>
        </w:rPr>
        <w:tab/>
      </w:r>
      <w:r w:rsidRPr="00771E94">
        <w:rPr>
          <w:rFonts w:ascii="Times New Roman" w:eastAsia="Times New Roman" w:hAnsi="Times New Roman" w:cs="Times New Roman"/>
          <w:sz w:val="28"/>
          <w:szCs w:val="28"/>
          <w:vertAlign w:val="superscript"/>
        </w:rPr>
        <w:t>(прізвище та ініціали)</w:t>
      </w:r>
    </w:p>
    <w:p w14:paraId="02135C54" w14:textId="77777777" w:rsidR="00090079" w:rsidRDefault="00090079">
      <w:pPr>
        <w:spacing w:after="0" w:line="240" w:lineRule="auto"/>
        <w:jc w:val="center"/>
        <w:rPr>
          <w:rFonts w:ascii="Times New Roman" w:eastAsia="Times New Roman" w:hAnsi="Times New Roman" w:cs="Times New Roman"/>
          <w:sz w:val="28"/>
          <w:szCs w:val="28"/>
        </w:rPr>
      </w:pPr>
    </w:p>
    <w:p w14:paraId="3BC9B086" w14:textId="77777777" w:rsidR="00090079" w:rsidRDefault="00443905">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 – 2024</w:t>
      </w:r>
    </w:p>
    <w:p w14:paraId="4385CC63" w14:textId="77777777" w:rsidR="00FF7C6E" w:rsidRDefault="00FF7C6E">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EFEDC49" w14:textId="77777777" w:rsidR="00090079" w:rsidRDefault="00443905">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sdt>
      <w:sdtPr>
        <w:id w:val="423609711"/>
        <w:docPartObj>
          <w:docPartGallery w:val="Table of Contents"/>
          <w:docPartUnique/>
        </w:docPartObj>
      </w:sdtPr>
      <w:sdtEndPr/>
      <w:sdtContent>
        <w:p w14:paraId="1255D30F" w14:textId="2CB5D89E" w:rsidR="00090079" w:rsidRDefault="00443905">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heading=h.gjdgxs">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r>
            <w:r w:rsidR="00AB3EE5">
              <w:rPr>
                <w:rFonts w:ascii="Times New Roman" w:eastAsia="Times New Roman" w:hAnsi="Times New Roman" w:cs="Times New Roman"/>
                <w:color w:val="000000"/>
                <w:sz w:val="28"/>
                <w:szCs w:val="28"/>
              </w:rPr>
              <w:t>3</w:t>
            </w:r>
          </w:hyperlink>
        </w:p>
        <w:p w14:paraId="018EA7B7" w14:textId="77777777" w:rsidR="00090079"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hyperlink w:anchor="_heading=h.3znysh7">
            <w:r w:rsidR="00443905">
              <w:rPr>
                <w:rFonts w:ascii="Times New Roman" w:eastAsia="Times New Roman" w:hAnsi="Times New Roman" w:cs="Times New Roman"/>
                <w:color w:val="000000"/>
                <w:sz w:val="28"/>
                <w:szCs w:val="28"/>
              </w:rPr>
              <w:t>Розділ 1. Теоретичні основи аналізу множинності відтворення власних назв в українських перекладах твору Л. Керролла «Аліса в країні Чудес»</w:t>
            </w:r>
            <w:r w:rsidR="00443905">
              <w:rPr>
                <w:rFonts w:ascii="Times New Roman" w:eastAsia="Times New Roman" w:hAnsi="Times New Roman" w:cs="Times New Roman"/>
                <w:color w:val="000000"/>
                <w:sz w:val="28"/>
                <w:szCs w:val="28"/>
              </w:rPr>
              <w:tab/>
              <w:t>6</w:t>
            </w:r>
          </w:hyperlink>
        </w:p>
        <w:p w14:paraId="58C4D2F9" w14:textId="77777777" w:rsidR="00090079" w:rsidRDefault="007C4FF8">
          <w:pPr>
            <w:pBdr>
              <w:top w:val="nil"/>
              <w:left w:val="nil"/>
              <w:bottom w:val="nil"/>
              <w:right w:val="nil"/>
              <w:between w:val="nil"/>
            </w:pBdr>
            <w:tabs>
              <w:tab w:val="left" w:pos="880"/>
              <w:tab w:val="right" w:pos="9345"/>
            </w:tabs>
            <w:spacing w:after="100"/>
            <w:ind w:left="220"/>
            <w:rPr>
              <w:rFonts w:ascii="Times New Roman" w:eastAsia="Times New Roman" w:hAnsi="Times New Roman" w:cs="Times New Roman"/>
              <w:color w:val="000000"/>
              <w:sz w:val="28"/>
              <w:szCs w:val="28"/>
            </w:rPr>
          </w:pPr>
          <w:hyperlink w:anchor="_heading=h.2et92p0">
            <w:r w:rsidR="00443905">
              <w:rPr>
                <w:rFonts w:ascii="Times New Roman" w:eastAsia="Times New Roman" w:hAnsi="Times New Roman" w:cs="Times New Roman"/>
                <w:color w:val="000000"/>
                <w:sz w:val="28"/>
                <w:szCs w:val="28"/>
              </w:rPr>
              <w:t>1.1</w:t>
            </w:r>
            <w:r w:rsidR="00443905">
              <w:rPr>
                <w:rFonts w:ascii="Times New Roman" w:eastAsia="Times New Roman" w:hAnsi="Times New Roman" w:cs="Times New Roman"/>
                <w:color w:val="000000"/>
                <w:sz w:val="28"/>
                <w:szCs w:val="28"/>
              </w:rPr>
              <w:tab/>
              <w:t>Поняття множинності у художньому перекладі</w:t>
            </w:r>
            <w:r w:rsidR="00443905">
              <w:rPr>
                <w:rFonts w:ascii="Times New Roman" w:eastAsia="Times New Roman" w:hAnsi="Times New Roman" w:cs="Times New Roman"/>
                <w:color w:val="000000"/>
                <w:sz w:val="28"/>
                <w:szCs w:val="28"/>
              </w:rPr>
              <w:tab/>
              <w:t>6</w:t>
            </w:r>
          </w:hyperlink>
        </w:p>
        <w:p w14:paraId="11DE7CD8"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3dy6vkm">
            <w:r w:rsidR="00443905">
              <w:rPr>
                <w:rFonts w:ascii="Times New Roman" w:eastAsia="Times New Roman" w:hAnsi="Times New Roman" w:cs="Times New Roman"/>
                <w:color w:val="000000"/>
                <w:sz w:val="28"/>
                <w:szCs w:val="28"/>
              </w:rPr>
              <w:t>1.2 Власна назва як об’єкт лінгвістичного та перекладацького аналізу</w:t>
            </w:r>
            <w:r w:rsidR="00443905">
              <w:rPr>
                <w:rFonts w:ascii="Times New Roman" w:eastAsia="Times New Roman" w:hAnsi="Times New Roman" w:cs="Times New Roman"/>
                <w:color w:val="000000"/>
                <w:sz w:val="28"/>
                <w:szCs w:val="28"/>
              </w:rPr>
              <w:tab/>
              <w:t>11</w:t>
            </w:r>
          </w:hyperlink>
        </w:p>
        <w:p w14:paraId="1F681601" w14:textId="77777777" w:rsidR="00090079" w:rsidRPr="00395B7F"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lang w:val="en-US"/>
            </w:rPr>
          </w:pPr>
          <w:hyperlink w:anchor="_heading=h.206ipza">
            <w:r w:rsidR="00443905">
              <w:rPr>
                <w:rFonts w:ascii="Times New Roman" w:eastAsia="Times New Roman" w:hAnsi="Times New Roman" w:cs="Times New Roman"/>
                <w:color w:val="000000"/>
                <w:sz w:val="28"/>
                <w:szCs w:val="28"/>
              </w:rPr>
              <w:t>1.3 Роман Л. Керролла «Аліса в країні Чудес» та його українські переклади</w:t>
            </w:r>
            <w:r w:rsidR="00443905">
              <w:rPr>
                <w:rFonts w:ascii="Times New Roman" w:eastAsia="Times New Roman" w:hAnsi="Times New Roman" w:cs="Times New Roman"/>
                <w:color w:val="000000"/>
                <w:sz w:val="28"/>
                <w:szCs w:val="28"/>
              </w:rPr>
              <w:tab/>
              <w:t>2</w:t>
            </w:r>
          </w:hyperlink>
          <w:r w:rsidR="00395B7F">
            <w:rPr>
              <w:rFonts w:ascii="Times New Roman" w:eastAsia="Times New Roman" w:hAnsi="Times New Roman" w:cs="Times New Roman"/>
              <w:color w:val="000000"/>
              <w:sz w:val="28"/>
              <w:szCs w:val="28"/>
              <w:lang w:val="en-US"/>
            </w:rPr>
            <w:t>3</w:t>
          </w:r>
        </w:p>
        <w:p w14:paraId="7720EC4B" w14:textId="77777777" w:rsidR="00090079" w:rsidRPr="00395B7F"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lang w:val="en-US"/>
            </w:rPr>
          </w:pPr>
          <w:hyperlink w:anchor="_heading=h.4k668n3">
            <w:r w:rsidR="00443905">
              <w:rPr>
                <w:rFonts w:ascii="Times New Roman" w:eastAsia="Times New Roman" w:hAnsi="Times New Roman" w:cs="Times New Roman"/>
                <w:color w:val="000000"/>
                <w:sz w:val="28"/>
                <w:szCs w:val="28"/>
              </w:rPr>
              <w:t>Висновки до першого розділу</w:t>
            </w:r>
            <w:r w:rsidR="00443905">
              <w:rPr>
                <w:rFonts w:ascii="Times New Roman" w:eastAsia="Times New Roman" w:hAnsi="Times New Roman" w:cs="Times New Roman"/>
                <w:color w:val="000000"/>
                <w:sz w:val="28"/>
                <w:szCs w:val="28"/>
              </w:rPr>
              <w:tab/>
              <w:t>2</w:t>
            </w:r>
          </w:hyperlink>
          <w:r w:rsidR="00395B7F">
            <w:rPr>
              <w:rFonts w:ascii="Times New Roman" w:eastAsia="Times New Roman" w:hAnsi="Times New Roman" w:cs="Times New Roman"/>
              <w:color w:val="000000"/>
              <w:sz w:val="28"/>
              <w:szCs w:val="28"/>
              <w:lang w:val="en-US"/>
            </w:rPr>
            <w:t>6</w:t>
          </w:r>
        </w:p>
        <w:p w14:paraId="4515E179" w14:textId="77777777" w:rsidR="00090079"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hyperlink w:anchor="_heading=h.35nkun2">
            <w:r w:rsidR="00443905">
              <w:rPr>
                <w:rFonts w:ascii="Times New Roman" w:eastAsia="Times New Roman" w:hAnsi="Times New Roman" w:cs="Times New Roman"/>
                <w:color w:val="000000"/>
                <w:sz w:val="28"/>
                <w:szCs w:val="28"/>
              </w:rPr>
              <w:t>Розділ 2. Типи відтворення власних назв у відтворенні роману «Аліси в країні Чудес» Л. Керролла українською мовою</w:t>
            </w:r>
            <w:r w:rsidR="00443905">
              <w:rPr>
                <w:rFonts w:ascii="Times New Roman" w:eastAsia="Times New Roman" w:hAnsi="Times New Roman" w:cs="Times New Roman"/>
                <w:color w:val="000000"/>
                <w:sz w:val="28"/>
                <w:szCs w:val="28"/>
              </w:rPr>
              <w:tab/>
              <w:t>28</w:t>
            </w:r>
          </w:hyperlink>
        </w:p>
        <w:p w14:paraId="7377ABE8"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1ksv4uv">
            <w:r w:rsidR="00443905">
              <w:rPr>
                <w:rFonts w:ascii="Times New Roman" w:eastAsia="Times New Roman" w:hAnsi="Times New Roman" w:cs="Times New Roman"/>
                <w:color w:val="000000"/>
                <w:sz w:val="28"/>
                <w:szCs w:val="28"/>
              </w:rPr>
              <w:t>2.1 Матеріал та етапи дослідження</w:t>
            </w:r>
            <w:r w:rsidR="00443905">
              <w:rPr>
                <w:rFonts w:ascii="Times New Roman" w:eastAsia="Times New Roman" w:hAnsi="Times New Roman" w:cs="Times New Roman"/>
                <w:color w:val="000000"/>
                <w:sz w:val="28"/>
                <w:szCs w:val="28"/>
              </w:rPr>
              <w:tab/>
              <w:t>28</w:t>
            </w:r>
          </w:hyperlink>
        </w:p>
        <w:p w14:paraId="510AD206"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44sinio">
            <w:r w:rsidR="00443905">
              <w:rPr>
                <w:rFonts w:ascii="Times New Roman" w:eastAsia="Times New Roman" w:hAnsi="Times New Roman" w:cs="Times New Roman"/>
                <w:color w:val="000000"/>
                <w:sz w:val="28"/>
                <w:szCs w:val="28"/>
              </w:rPr>
              <w:t>2.2 Переклад за допомогою транскодування</w:t>
            </w:r>
            <w:r w:rsidR="00443905">
              <w:rPr>
                <w:rFonts w:ascii="Times New Roman" w:eastAsia="Times New Roman" w:hAnsi="Times New Roman" w:cs="Times New Roman"/>
                <w:color w:val="000000"/>
                <w:sz w:val="28"/>
                <w:szCs w:val="28"/>
              </w:rPr>
              <w:tab/>
              <w:t>29</w:t>
            </w:r>
          </w:hyperlink>
        </w:p>
        <w:p w14:paraId="27281C01"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2jxsxqh">
            <w:r w:rsidR="00443905">
              <w:rPr>
                <w:rFonts w:ascii="Times New Roman" w:eastAsia="Times New Roman" w:hAnsi="Times New Roman" w:cs="Times New Roman"/>
                <w:color w:val="000000"/>
                <w:sz w:val="28"/>
                <w:szCs w:val="28"/>
              </w:rPr>
              <w:t>2.3 Переклад згідно традиції</w:t>
            </w:r>
            <w:r w:rsidR="00443905">
              <w:rPr>
                <w:rFonts w:ascii="Times New Roman" w:eastAsia="Times New Roman" w:hAnsi="Times New Roman" w:cs="Times New Roman"/>
                <w:color w:val="000000"/>
                <w:sz w:val="28"/>
                <w:szCs w:val="28"/>
              </w:rPr>
              <w:tab/>
              <w:t>30</w:t>
            </w:r>
          </w:hyperlink>
        </w:p>
        <w:p w14:paraId="48C71473"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4i7ojhp">
            <w:r w:rsidR="00443905">
              <w:rPr>
                <w:rFonts w:ascii="Times New Roman" w:eastAsia="Times New Roman" w:hAnsi="Times New Roman" w:cs="Times New Roman"/>
                <w:color w:val="000000"/>
                <w:sz w:val="28"/>
                <w:szCs w:val="28"/>
              </w:rPr>
              <w:t>2.4 Переклад за допомогою калькування</w:t>
            </w:r>
            <w:r w:rsidR="00443905">
              <w:rPr>
                <w:rFonts w:ascii="Times New Roman" w:eastAsia="Times New Roman" w:hAnsi="Times New Roman" w:cs="Times New Roman"/>
                <w:color w:val="000000"/>
                <w:sz w:val="28"/>
                <w:szCs w:val="28"/>
              </w:rPr>
              <w:tab/>
              <w:t>31</w:t>
            </w:r>
          </w:hyperlink>
        </w:p>
        <w:p w14:paraId="18686190" w14:textId="77777777" w:rsidR="00090079" w:rsidRDefault="007C4FF8">
          <w:pPr>
            <w:pBdr>
              <w:top w:val="nil"/>
              <w:left w:val="nil"/>
              <w:bottom w:val="nil"/>
              <w:right w:val="nil"/>
              <w:between w:val="nil"/>
            </w:pBdr>
            <w:tabs>
              <w:tab w:val="right" w:pos="9345"/>
            </w:tabs>
            <w:spacing w:after="100"/>
            <w:ind w:left="220"/>
            <w:rPr>
              <w:rFonts w:ascii="Times New Roman" w:eastAsia="Times New Roman" w:hAnsi="Times New Roman" w:cs="Times New Roman"/>
              <w:color w:val="000000"/>
              <w:sz w:val="28"/>
              <w:szCs w:val="28"/>
            </w:rPr>
          </w:pPr>
          <w:hyperlink w:anchor="_heading=h.3whwml4">
            <w:r w:rsidR="00443905">
              <w:rPr>
                <w:rFonts w:ascii="Times New Roman" w:eastAsia="Times New Roman" w:hAnsi="Times New Roman" w:cs="Times New Roman"/>
                <w:color w:val="000000"/>
                <w:sz w:val="28"/>
                <w:szCs w:val="28"/>
              </w:rPr>
              <w:t>2.5 Кількісні параметри відтворення власних назв у множинних перекладах</w:t>
            </w:r>
            <w:r w:rsidR="00443905">
              <w:rPr>
                <w:rFonts w:ascii="Times New Roman" w:eastAsia="Times New Roman" w:hAnsi="Times New Roman" w:cs="Times New Roman"/>
                <w:color w:val="000000"/>
                <w:sz w:val="28"/>
                <w:szCs w:val="28"/>
              </w:rPr>
              <w:tab/>
              <w:t>33</w:t>
            </w:r>
          </w:hyperlink>
        </w:p>
        <w:p w14:paraId="7773865C" w14:textId="77777777" w:rsidR="00090079" w:rsidRPr="00395B7F"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lang w:val="en-US"/>
            </w:rPr>
          </w:pPr>
          <w:hyperlink w:anchor="_heading=h.1pxezwc">
            <w:r w:rsidR="00443905">
              <w:rPr>
                <w:rFonts w:ascii="Times New Roman" w:eastAsia="Times New Roman" w:hAnsi="Times New Roman" w:cs="Times New Roman"/>
                <w:color w:val="000000"/>
                <w:sz w:val="28"/>
                <w:szCs w:val="28"/>
              </w:rPr>
              <w:t>Висновки до другого розділу</w:t>
            </w:r>
            <w:r w:rsidR="00443905">
              <w:rPr>
                <w:rFonts w:ascii="Times New Roman" w:eastAsia="Times New Roman" w:hAnsi="Times New Roman" w:cs="Times New Roman"/>
                <w:color w:val="000000"/>
                <w:sz w:val="28"/>
                <w:szCs w:val="28"/>
              </w:rPr>
              <w:tab/>
              <w:t>3</w:t>
            </w:r>
          </w:hyperlink>
          <w:r w:rsidR="00395B7F">
            <w:rPr>
              <w:rFonts w:ascii="Times New Roman" w:eastAsia="Times New Roman" w:hAnsi="Times New Roman" w:cs="Times New Roman"/>
              <w:color w:val="000000"/>
              <w:sz w:val="28"/>
              <w:szCs w:val="28"/>
              <w:lang w:val="en-US"/>
            </w:rPr>
            <w:t>5</w:t>
          </w:r>
        </w:p>
        <w:p w14:paraId="25F66857" w14:textId="77777777" w:rsidR="00090079"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hyperlink w:anchor="_heading=h.49x2ik5">
            <w:r w:rsidR="00443905">
              <w:rPr>
                <w:rFonts w:ascii="Times New Roman" w:eastAsia="Times New Roman" w:hAnsi="Times New Roman" w:cs="Times New Roman"/>
                <w:color w:val="000000"/>
                <w:sz w:val="28"/>
                <w:szCs w:val="28"/>
              </w:rPr>
              <w:t>Загальні висновки</w:t>
            </w:r>
            <w:r w:rsidR="00443905">
              <w:rPr>
                <w:rFonts w:ascii="Times New Roman" w:eastAsia="Times New Roman" w:hAnsi="Times New Roman" w:cs="Times New Roman"/>
                <w:color w:val="000000"/>
                <w:sz w:val="28"/>
                <w:szCs w:val="28"/>
              </w:rPr>
              <w:tab/>
              <w:t>36</w:t>
            </w:r>
          </w:hyperlink>
        </w:p>
        <w:p w14:paraId="790DA140" w14:textId="77777777" w:rsidR="00090079"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hyperlink w:anchor="_heading=h.2p2csry">
            <w:r w:rsidR="00443905">
              <w:rPr>
                <w:rFonts w:ascii="Times New Roman" w:eastAsia="Times New Roman" w:hAnsi="Times New Roman" w:cs="Times New Roman"/>
                <w:color w:val="000000"/>
                <w:sz w:val="28"/>
                <w:szCs w:val="28"/>
              </w:rPr>
              <w:t>Список використаних джерел</w:t>
            </w:r>
            <w:r w:rsidR="00443905">
              <w:rPr>
                <w:rFonts w:ascii="Times New Roman" w:eastAsia="Times New Roman" w:hAnsi="Times New Roman" w:cs="Times New Roman"/>
                <w:color w:val="000000"/>
                <w:sz w:val="28"/>
                <w:szCs w:val="28"/>
              </w:rPr>
              <w:tab/>
              <w:t>38</w:t>
            </w:r>
          </w:hyperlink>
        </w:p>
        <w:p w14:paraId="1AF017AD" w14:textId="77777777" w:rsidR="00090079"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rPr>
          </w:pPr>
          <w:hyperlink w:anchor="_heading=h.111kx3o">
            <w:r w:rsidR="00443905">
              <w:rPr>
                <w:rFonts w:ascii="Times New Roman" w:eastAsia="Times New Roman" w:hAnsi="Times New Roman" w:cs="Times New Roman"/>
                <w:color w:val="000000"/>
                <w:sz w:val="28"/>
                <w:szCs w:val="28"/>
              </w:rPr>
              <w:t>АНОТАЦІ</w:t>
            </w:r>
            <w:r w:rsidR="005E45C4">
              <w:rPr>
                <w:rFonts w:ascii="Times New Roman" w:eastAsia="Times New Roman" w:hAnsi="Times New Roman" w:cs="Times New Roman"/>
                <w:color w:val="000000"/>
                <w:sz w:val="28"/>
                <w:szCs w:val="28"/>
              </w:rPr>
              <w:t>Я</w:t>
            </w:r>
            <w:r w:rsidR="00443905">
              <w:rPr>
                <w:rFonts w:ascii="Times New Roman" w:eastAsia="Times New Roman" w:hAnsi="Times New Roman" w:cs="Times New Roman"/>
                <w:color w:val="000000"/>
                <w:sz w:val="28"/>
                <w:szCs w:val="28"/>
              </w:rPr>
              <w:tab/>
              <w:t>42</w:t>
            </w:r>
          </w:hyperlink>
        </w:p>
        <w:p w14:paraId="07C91268" w14:textId="77777777" w:rsidR="00090079" w:rsidRPr="00395B7F" w:rsidRDefault="007C4FF8">
          <w:pPr>
            <w:pBdr>
              <w:top w:val="nil"/>
              <w:left w:val="nil"/>
              <w:bottom w:val="nil"/>
              <w:right w:val="nil"/>
              <w:between w:val="nil"/>
            </w:pBdr>
            <w:tabs>
              <w:tab w:val="right" w:pos="9345"/>
            </w:tabs>
            <w:spacing w:after="100"/>
            <w:rPr>
              <w:rFonts w:ascii="Times New Roman" w:eastAsia="Times New Roman" w:hAnsi="Times New Roman" w:cs="Times New Roman"/>
              <w:color w:val="000000"/>
              <w:sz w:val="28"/>
              <w:szCs w:val="28"/>
              <w:lang w:val="en-US"/>
            </w:rPr>
          </w:pPr>
          <w:hyperlink w:anchor="_heading=h.3l18frh">
            <w:r w:rsidR="00443905">
              <w:rPr>
                <w:rFonts w:ascii="Times New Roman" w:eastAsia="Times New Roman" w:hAnsi="Times New Roman" w:cs="Times New Roman"/>
                <w:color w:val="000000"/>
                <w:sz w:val="28"/>
                <w:szCs w:val="28"/>
              </w:rPr>
              <w:t>SUMMARY</w:t>
            </w:r>
            <w:r w:rsidR="00443905">
              <w:rPr>
                <w:rFonts w:ascii="Times New Roman" w:eastAsia="Times New Roman" w:hAnsi="Times New Roman" w:cs="Times New Roman"/>
                <w:color w:val="000000"/>
                <w:sz w:val="28"/>
                <w:szCs w:val="28"/>
              </w:rPr>
              <w:tab/>
              <w:t>4</w:t>
            </w:r>
          </w:hyperlink>
          <w:r w:rsidR="00395B7F">
            <w:rPr>
              <w:rFonts w:ascii="Times New Roman" w:eastAsia="Times New Roman" w:hAnsi="Times New Roman" w:cs="Times New Roman"/>
              <w:color w:val="000000"/>
              <w:sz w:val="28"/>
              <w:szCs w:val="28"/>
              <w:lang w:val="en-US"/>
            </w:rPr>
            <w:t>3</w:t>
          </w:r>
        </w:p>
        <w:p w14:paraId="47D3C8FE" w14:textId="76D3300A" w:rsidR="00090079" w:rsidRDefault="00443905">
          <w:pPr>
            <w:rPr>
              <w:rFonts w:ascii="Times New Roman" w:eastAsia="Times New Roman" w:hAnsi="Times New Roman" w:cs="Times New Roman"/>
              <w:sz w:val="28"/>
              <w:szCs w:val="28"/>
            </w:rPr>
          </w:pPr>
          <w:r>
            <w:fldChar w:fldCharType="end"/>
          </w:r>
        </w:p>
      </w:sdtContent>
    </w:sdt>
    <w:p w14:paraId="22D28E5E" w14:textId="77777777" w:rsidR="00090079" w:rsidRDefault="00090079">
      <w:pPr>
        <w:rPr>
          <w:rFonts w:ascii="Times New Roman" w:eastAsia="Times New Roman" w:hAnsi="Times New Roman" w:cs="Times New Roman"/>
          <w:sz w:val="28"/>
          <w:szCs w:val="28"/>
        </w:rPr>
      </w:pPr>
    </w:p>
    <w:p w14:paraId="02AC7AAD" w14:textId="77777777" w:rsidR="00090079" w:rsidRDefault="00090079">
      <w:pPr>
        <w:spacing w:line="360" w:lineRule="auto"/>
        <w:jc w:val="center"/>
        <w:rPr>
          <w:rFonts w:ascii="Times New Roman" w:eastAsia="Times New Roman" w:hAnsi="Times New Roman" w:cs="Times New Roman"/>
          <w:b/>
          <w:sz w:val="28"/>
          <w:szCs w:val="28"/>
        </w:rPr>
      </w:pPr>
    </w:p>
    <w:p w14:paraId="2DEB001D" w14:textId="77777777" w:rsidR="00090079" w:rsidRDefault="00090079">
      <w:pPr>
        <w:spacing w:line="360" w:lineRule="auto"/>
        <w:jc w:val="center"/>
        <w:rPr>
          <w:rFonts w:ascii="Times New Roman" w:eastAsia="Times New Roman" w:hAnsi="Times New Roman" w:cs="Times New Roman"/>
          <w:b/>
          <w:sz w:val="28"/>
          <w:szCs w:val="28"/>
        </w:rPr>
      </w:pPr>
    </w:p>
    <w:p w14:paraId="2B701408" w14:textId="77777777" w:rsidR="00090079" w:rsidRDefault="00090079">
      <w:pPr>
        <w:spacing w:line="360" w:lineRule="auto"/>
        <w:jc w:val="center"/>
        <w:rPr>
          <w:rFonts w:ascii="Times New Roman" w:eastAsia="Times New Roman" w:hAnsi="Times New Roman" w:cs="Times New Roman"/>
          <w:b/>
          <w:sz w:val="28"/>
          <w:szCs w:val="28"/>
        </w:rPr>
      </w:pPr>
    </w:p>
    <w:p w14:paraId="05BD49EE" w14:textId="77777777" w:rsidR="00395B7F" w:rsidRDefault="00395B7F">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9C9ECD4" w14:textId="77777777" w:rsidR="00090079" w:rsidRDefault="00443905" w:rsidP="00955FC4">
      <w:pPr>
        <w:pStyle w:val="1"/>
        <w:spacing w:line="360" w:lineRule="auto"/>
        <w:rPr>
          <w:b w:val="0"/>
          <w:sz w:val="28"/>
          <w:szCs w:val="28"/>
        </w:rPr>
      </w:pPr>
      <w:bookmarkStart w:id="1" w:name="_heading=h.gjdgxs" w:colFirst="0" w:colLast="0"/>
      <w:bookmarkEnd w:id="1"/>
      <w:r>
        <w:rPr>
          <w:sz w:val="28"/>
          <w:szCs w:val="28"/>
        </w:rPr>
        <w:lastRenderedPageBreak/>
        <w:t>Вступ</w:t>
      </w:r>
    </w:p>
    <w:p w14:paraId="628F51C9" w14:textId="77777777" w:rsidR="00955FC4" w:rsidRDefault="00955FC4">
      <w:pPr>
        <w:spacing w:after="0" w:line="360" w:lineRule="auto"/>
        <w:ind w:firstLine="340"/>
        <w:jc w:val="both"/>
        <w:rPr>
          <w:rFonts w:ascii="Times New Roman" w:eastAsia="Times New Roman" w:hAnsi="Times New Roman" w:cs="Times New Roman"/>
          <w:sz w:val="28"/>
          <w:szCs w:val="28"/>
        </w:rPr>
      </w:pPr>
    </w:p>
    <w:p w14:paraId="2F4184E1"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завжди викликає великий інтерес серед лінгвістів, літературознавців та широкого загалу любителів мови та культури. В умовах глобалізації та швидкого розвитку інформаційних технологій, переклад втрачає свою раніше вкрай обмежену функцію передачі змісту з однієї мови на іншу. Тепер переклад стає культурним посередником, який несе на собі важливість та складність передачі особливостей мови, менталітету та культурного контексту.</w:t>
      </w:r>
    </w:p>
    <w:p w14:paraId="7F93850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наш час перекладацька сфера постійно змінюється, розвивається та адаптується під потреби сучасного суспільства. Однак, однією з найважливіших складових процесу перекладу є адекватна передача власних назв, що зустрічаються у тексті оригіналу. Власні назви, такі як імена персонажів, назви місць, об'єктів та інших елементів, мають велику культурну та естетичну цінність, а їх вірний переклад може суттєво впливати на сприйняття та розуміння твору. Проблемою власних назв займалися такі видатні вчені, як М. П. </w:t>
      </w:r>
      <w:proofErr w:type="spellStart"/>
      <w:r>
        <w:rPr>
          <w:rFonts w:ascii="Times New Roman" w:eastAsia="Times New Roman" w:hAnsi="Times New Roman" w:cs="Times New Roman"/>
          <w:sz w:val="28"/>
          <w:szCs w:val="28"/>
        </w:rPr>
        <w:t>Кочерган</w:t>
      </w:r>
      <w:proofErr w:type="spellEnd"/>
      <w:r>
        <w:rPr>
          <w:rFonts w:ascii="Times New Roman" w:eastAsia="Times New Roman" w:hAnsi="Times New Roman" w:cs="Times New Roman"/>
          <w:sz w:val="28"/>
          <w:szCs w:val="28"/>
        </w:rPr>
        <w:t xml:space="preserve">, В. І. </w:t>
      </w:r>
      <w:proofErr w:type="spellStart"/>
      <w:r>
        <w:rPr>
          <w:rFonts w:ascii="Times New Roman" w:eastAsia="Times New Roman" w:hAnsi="Times New Roman" w:cs="Times New Roman"/>
          <w:sz w:val="28"/>
          <w:szCs w:val="28"/>
        </w:rPr>
        <w:t>Карабан</w:t>
      </w:r>
      <w:proofErr w:type="spellEnd"/>
      <w:r>
        <w:rPr>
          <w:rFonts w:ascii="Times New Roman" w:eastAsia="Times New Roman" w:hAnsi="Times New Roman" w:cs="Times New Roman"/>
          <w:sz w:val="28"/>
          <w:szCs w:val="28"/>
        </w:rPr>
        <w:t xml:space="preserve">, М. Бережна, А. </w:t>
      </w:r>
      <w:proofErr w:type="spellStart"/>
      <w:r>
        <w:rPr>
          <w:rFonts w:ascii="Times New Roman" w:eastAsia="Times New Roman" w:hAnsi="Times New Roman" w:cs="Times New Roman"/>
          <w:sz w:val="28"/>
          <w:szCs w:val="28"/>
        </w:rPr>
        <w:t>Гудманян</w:t>
      </w:r>
      <w:proofErr w:type="spellEnd"/>
      <w:r>
        <w:rPr>
          <w:rFonts w:ascii="Times New Roman" w:eastAsia="Times New Roman" w:hAnsi="Times New Roman" w:cs="Times New Roman"/>
          <w:sz w:val="28"/>
          <w:szCs w:val="28"/>
        </w:rPr>
        <w:t xml:space="preserve"> та ін. Неправильне або недостатньо обґрунтоване відтворення власних назв може призвести до втрати атмосфери, нерозуміння читача та навіть порушення авторської концепції. Тому перекладачам важливо не лише враховувати лінгвістичні та граматичні аспекти, але й зберігати контекст, культурні відтінки та емоційне забарвлення оригінального тексту. Справжнє мистецтво полягає в здатності знайти баланс між відданістю оригіналу та зрозумінням для аудиторії перекладу, що забезпечує гармонійне сприйняття та оцінку перекладу.</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Також слід звернути увагу на множинність перекладу, оскільки дослідження множинності перекладу власних назв є актуальним завданням у сучасному </w:t>
      </w:r>
      <w:proofErr w:type="spellStart"/>
      <w:r>
        <w:rPr>
          <w:rFonts w:ascii="Times New Roman" w:eastAsia="Times New Roman" w:hAnsi="Times New Roman" w:cs="Times New Roman"/>
          <w:sz w:val="28"/>
          <w:szCs w:val="28"/>
        </w:rPr>
        <w:t>перекладознавстві</w:t>
      </w:r>
      <w:proofErr w:type="spellEnd"/>
      <w:r>
        <w:rPr>
          <w:rFonts w:ascii="Times New Roman" w:eastAsia="Times New Roman" w:hAnsi="Times New Roman" w:cs="Times New Roman"/>
          <w:sz w:val="28"/>
          <w:szCs w:val="28"/>
        </w:rPr>
        <w:t xml:space="preserve"> , воно спрямоване на розкриття особливостей цього перекладацького процесу та виявлення шляхів оптимізації передачі імен та назв у різних мовах.</w:t>
      </w:r>
    </w:p>
    <w:p w14:paraId="59643157"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дослідження полягає в тому, що проблема відтворення власних назв є дуже важливою для перекладу, особливо художнього, через </w:t>
      </w:r>
      <w:r>
        <w:rPr>
          <w:rFonts w:ascii="Times New Roman" w:eastAsia="Times New Roman" w:hAnsi="Times New Roman" w:cs="Times New Roman"/>
          <w:sz w:val="28"/>
          <w:szCs w:val="28"/>
        </w:rPr>
        <w:lastRenderedPageBreak/>
        <w:t xml:space="preserve">наявність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лінгвокультурних</w:t>
      </w:r>
      <w:proofErr w:type="spellEnd"/>
      <w:r>
        <w:rPr>
          <w:rFonts w:ascii="Times New Roman" w:eastAsia="Times New Roman" w:hAnsi="Times New Roman" w:cs="Times New Roman"/>
          <w:sz w:val="28"/>
          <w:szCs w:val="28"/>
        </w:rPr>
        <w:t xml:space="preserve"> відмінностей між ними у вихідній та цільовій мовах і необхідності збереження в перекладі усіх смислових нюансів оригінального тексту.</w:t>
      </w:r>
    </w:p>
    <w:p w14:paraId="73C5CCE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bookmarkStart w:id="2" w:name="_heading=h.30j0zll" w:colFirst="0" w:colLast="0"/>
      <w:bookmarkEnd w:id="2"/>
      <w:r>
        <w:rPr>
          <w:rFonts w:ascii="Times New Roman" w:eastAsia="Times New Roman" w:hAnsi="Times New Roman" w:cs="Times New Roman"/>
          <w:b/>
          <w:sz w:val="28"/>
          <w:szCs w:val="28"/>
        </w:rPr>
        <w:t>Метою дослідження</w:t>
      </w:r>
      <w:r>
        <w:rPr>
          <w:rFonts w:ascii="Times New Roman" w:eastAsia="Times New Roman" w:hAnsi="Times New Roman" w:cs="Times New Roman"/>
          <w:sz w:val="28"/>
          <w:szCs w:val="28"/>
        </w:rPr>
        <w:t xml:space="preserve"> є відтворення власних назв</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твору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 мовою перекладу (українською) з мови оригіналу (англійської). </w:t>
      </w:r>
    </w:p>
    <w:p w14:paraId="065325F2"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bookmarkStart w:id="3" w:name="_heading=h.1fob9te" w:colFirst="0" w:colLast="0"/>
      <w:bookmarkEnd w:id="3"/>
      <w:r>
        <w:rPr>
          <w:rFonts w:ascii="Times New Roman" w:eastAsia="Times New Roman" w:hAnsi="Times New Roman" w:cs="Times New Roman"/>
          <w:sz w:val="28"/>
          <w:szCs w:val="28"/>
        </w:rPr>
        <w:t>Іноді говорять, що «Аліса в країні Чудес»</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взагалі найвідоміша класична англійська книга для дітей. Якщо можна так сказати, це «дитяча книга № I» в Англії. Але, я думаю, що не тільки в Англії цей роман знає багато поколінь в багатьох країнах. Нараховується приблизно сто сімдесят чотири переклади «Аліса в країні Чудес»</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різними мовами світу, але ми дослідили лише три </w:t>
      </w:r>
      <w:proofErr w:type="spellStart"/>
      <w:r>
        <w:rPr>
          <w:rFonts w:ascii="Times New Roman" w:eastAsia="Times New Roman" w:hAnsi="Times New Roman" w:cs="Times New Roman"/>
          <w:sz w:val="28"/>
          <w:szCs w:val="28"/>
        </w:rPr>
        <w:t>переклада</w:t>
      </w:r>
      <w:proofErr w:type="spellEnd"/>
      <w:r>
        <w:rPr>
          <w:rFonts w:ascii="Times New Roman" w:eastAsia="Times New Roman" w:hAnsi="Times New Roman" w:cs="Times New Roman"/>
          <w:sz w:val="28"/>
          <w:szCs w:val="28"/>
        </w:rPr>
        <w:t xml:space="preserve"> українською мовою. </w:t>
      </w:r>
    </w:p>
    <w:p w14:paraId="3EE36EFC"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цієї мети було виконано такі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 xml:space="preserve">: </w:t>
      </w:r>
    </w:p>
    <w:p w14:paraId="36258A9F"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надати визначення лінгвістичним поняттям, які стосуються теми дослідження;</w:t>
      </w:r>
    </w:p>
    <w:p w14:paraId="5943BDC4"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провести огляд проблеми відтворення власних назв у </w:t>
      </w:r>
      <w:proofErr w:type="spellStart"/>
      <w:r>
        <w:rPr>
          <w:rFonts w:ascii="Times New Roman" w:eastAsia="Times New Roman" w:hAnsi="Times New Roman" w:cs="Times New Roman"/>
          <w:sz w:val="28"/>
          <w:szCs w:val="28"/>
        </w:rPr>
        <w:t>перекладознавстві</w:t>
      </w:r>
      <w:proofErr w:type="spellEnd"/>
      <w:r>
        <w:rPr>
          <w:rFonts w:ascii="Times New Roman" w:eastAsia="Times New Roman" w:hAnsi="Times New Roman" w:cs="Times New Roman"/>
          <w:sz w:val="28"/>
          <w:szCs w:val="28"/>
        </w:rPr>
        <w:t>;</w:t>
      </w:r>
    </w:p>
    <w:p w14:paraId="16D3F766"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описати специфіку художнього перекладу;</w:t>
      </w:r>
    </w:p>
    <w:p w14:paraId="5CC6CCCF"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обрати текст оригіналу та його український переклад;</w:t>
      </w:r>
    </w:p>
    <w:p w14:paraId="51AC0959"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виокремити власні назви з тексту оригіналу та перекладу;</w:t>
      </w:r>
    </w:p>
    <w:p w14:paraId="4FEF879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систематизувати обрані засоби за їхніми характеристиками та способами перекладу.</w:t>
      </w:r>
    </w:p>
    <w:p w14:paraId="33320AD8"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власні назви тексту оригіналу та їхні відповідники в українському перекладі.</w:t>
      </w:r>
    </w:p>
    <w:p w14:paraId="21D6C987"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аналізу</w:t>
      </w:r>
      <w:r>
        <w:rPr>
          <w:rFonts w:ascii="Times New Roman" w:eastAsia="Times New Roman" w:hAnsi="Times New Roman" w:cs="Times New Roman"/>
          <w:sz w:val="28"/>
          <w:szCs w:val="28"/>
        </w:rPr>
        <w:t xml:space="preserve"> слугують способи перекладу власних назв в українському перекладі твору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w:t>
      </w:r>
    </w:p>
    <w:p w14:paraId="47FDF757" w14:textId="77777777" w:rsidR="00090079" w:rsidRPr="005E45C4" w:rsidRDefault="00443905" w:rsidP="00955FC4">
      <w:pPr>
        <w:spacing w:after="0" w:line="360" w:lineRule="auto"/>
        <w:ind w:firstLine="709"/>
        <w:jc w:val="both"/>
        <w:rPr>
          <w:rFonts w:ascii="Times New Roman" w:eastAsia="Times New Roman" w:hAnsi="Times New Roman" w:cs="Times New Roman"/>
          <w:sz w:val="28"/>
          <w:szCs w:val="28"/>
        </w:rPr>
      </w:pPr>
      <w:r w:rsidRPr="005E45C4">
        <w:rPr>
          <w:rFonts w:ascii="Times New Roman" w:eastAsia="Times New Roman" w:hAnsi="Times New Roman" w:cs="Times New Roman"/>
          <w:b/>
          <w:sz w:val="28"/>
          <w:szCs w:val="28"/>
        </w:rPr>
        <w:t xml:space="preserve">Матеріалом </w:t>
      </w:r>
      <w:r w:rsidRPr="005E45C4">
        <w:rPr>
          <w:rFonts w:ascii="Times New Roman" w:eastAsia="Times New Roman" w:hAnsi="Times New Roman" w:cs="Times New Roman"/>
          <w:sz w:val="28"/>
          <w:szCs w:val="28"/>
        </w:rPr>
        <w:t xml:space="preserve">дослідження слугували: текст оригінал твору </w:t>
      </w:r>
      <w:proofErr w:type="spellStart"/>
      <w:r w:rsidRPr="005E45C4">
        <w:rPr>
          <w:rFonts w:ascii="Times New Roman" w:eastAsia="Times New Roman" w:hAnsi="Times New Roman" w:cs="Times New Roman"/>
          <w:sz w:val="28"/>
          <w:szCs w:val="28"/>
        </w:rPr>
        <w:t>Л.Керролла</w:t>
      </w:r>
      <w:proofErr w:type="spellEnd"/>
      <w:r w:rsidRPr="005E45C4">
        <w:rPr>
          <w:rFonts w:ascii="Times New Roman" w:eastAsia="Times New Roman" w:hAnsi="Times New Roman" w:cs="Times New Roman"/>
          <w:sz w:val="28"/>
          <w:szCs w:val="28"/>
        </w:rPr>
        <w:t xml:space="preserve"> [</w:t>
      </w:r>
      <w:r w:rsidR="005E45C4" w:rsidRPr="005E45C4">
        <w:rPr>
          <w:rFonts w:ascii="Times New Roman" w:eastAsia="Times New Roman" w:hAnsi="Times New Roman" w:cs="Times New Roman"/>
          <w:sz w:val="28"/>
          <w:szCs w:val="28"/>
        </w:rPr>
        <w:t>35</w:t>
      </w:r>
      <w:r w:rsidRPr="005E45C4">
        <w:rPr>
          <w:rFonts w:ascii="Times New Roman" w:eastAsia="Times New Roman" w:hAnsi="Times New Roman" w:cs="Times New Roman"/>
          <w:sz w:val="28"/>
          <w:szCs w:val="28"/>
        </w:rPr>
        <w:t>] та три варіанта перекладу</w:t>
      </w:r>
      <w:r w:rsidR="00771E94" w:rsidRPr="005E45C4">
        <w:rPr>
          <w:rFonts w:ascii="Times New Roman" w:eastAsia="Times New Roman" w:hAnsi="Times New Roman" w:cs="Times New Roman"/>
          <w:sz w:val="28"/>
          <w:szCs w:val="28"/>
        </w:rPr>
        <w:t xml:space="preserve"> </w:t>
      </w:r>
      <w:r w:rsidR="005E45C4" w:rsidRPr="005E45C4">
        <w:rPr>
          <w:rFonts w:ascii="Times New Roman" w:eastAsia="Times New Roman" w:hAnsi="Times New Roman" w:cs="Times New Roman"/>
          <w:sz w:val="28"/>
          <w:szCs w:val="28"/>
        </w:rPr>
        <w:t>українською</w:t>
      </w:r>
      <w:r w:rsidRPr="005E45C4">
        <w:rPr>
          <w:rFonts w:ascii="Times New Roman" w:eastAsia="Times New Roman" w:hAnsi="Times New Roman" w:cs="Times New Roman"/>
          <w:sz w:val="28"/>
          <w:szCs w:val="28"/>
        </w:rPr>
        <w:t xml:space="preserve"> мові [</w:t>
      </w:r>
      <w:r w:rsidR="005E45C4" w:rsidRPr="005E45C4">
        <w:rPr>
          <w:rFonts w:ascii="Times New Roman" w:eastAsia="Times New Roman" w:hAnsi="Times New Roman" w:cs="Times New Roman"/>
          <w:sz w:val="28"/>
          <w:szCs w:val="28"/>
        </w:rPr>
        <w:t>12; 13; 14</w:t>
      </w:r>
      <w:r w:rsidRPr="005E45C4">
        <w:rPr>
          <w:rFonts w:ascii="Times New Roman" w:eastAsia="Times New Roman" w:hAnsi="Times New Roman" w:cs="Times New Roman"/>
          <w:sz w:val="28"/>
          <w:szCs w:val="28"/>
        </w:rPr>
        <w:t>].</w:t>
      </w:r>
    </w:p>
    <w:p w14:paraId="7506A064"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w:t>
      </w:r>
      <w:r>
        <w:rPr>
          <w:rFonts w:ascii="Times New Roman" w:eastAsia="Times New Roman" w:hAnsi="Times New Roman" w:cs="Times New Roman"/>
          <w:sz w:val="28"/>
          <w:szCs w:val="28"/>
        </w:rPr>
        <w:t>, які були задіяні у дослідженні:</w:t>
      </w:r>
    </w:p>
    <w:p w14:paraId="1A4409B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методи аналізу та синтезу та описовий метод було використано для формування теоретичної бази дослідження;</w:t>
      </w:r>
    </w:p>
    <w:p w14:paraId="3F35DF8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метод вибіркового та наскрізного добирання було задіяно у доборі тексту оригіналу та його українського перекладу, а також під час виокремлення з тексту оригіналу та перекладу власних назв;</w:t>
      </w:r>
    </w:p>
    <w:p w14:paraId="10CD891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метод порівняння одиниць тексту оригіналу та тексту перекладу був необхідним для виявлення способів перекладу;</w:t>
      </w:r>
    </w:p>
    <w:p w14:paraId="3811675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метод кількісного аналізу став у нагоді для виявлення кількісних параметрів використаних методів перекладу;</w:t>
      </w:r>
    </w:p>
    <w:p w14:paraId="0EB7281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метод графічної презентації було використано для наочного обґрунтування отриманих результатів.</w:t>
      </w:r>
    </w:p>
    <w:p w14:paraId="238AA565"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Практичне значення </w:t>
      </w:r>
      <w:r>
        <w:rPr>
          <w:rFonts w:ascii="Times New Roman" w:eastAsia="Times New Roman" w:hAnsi="Times New Roman" w:cs="Times New Roman"/>
          <w:sz w:val="28"/>
          <w:szCs w:val="28"/>
        </w:rPr>
        <w:t xml:space="preserve">роботи у тому, що її висновки та отримані результати можуть бути використані у лекційних курсах з лінгвістики та </w:t>
      </w:r>
      <w:proofErr w:type="spellStart"/>
      <w:r>
        <w:rPr>
          <w:rFonts w:ascii="Times New Roman" w:eastAsia="Times New Roman" w:hAnsi="Times New Roman" w:cs="Times New Roman"/>
          <w:sz w:val="28"/>
          <w:szCs w:val="28"/>
        </w:rPr>
        <w:t>перекладознавства</w:t>
      </w:r>
      <w:proofErr w:type="spellEnd"/>
      <w:r>
        <w:rPr>
          <w:rFonts w:ascii="Times New Roman" w:eastAsia="Times New Roman" w:hAnsi="Times New Roman" w:cs="Times New Roman"/>
          <w:sz w:val="28"/>
          <w:szCs w:val="28"/>
        </w:rPr>
        <w:t xml:space="preserve"> або у спецкурсах з художнього перекладу; робота допоможе у дослідженнях студентів та аспірантів та у перекладі художніх творів.</w:t>
      </w:r>
    </w:p>
    <w:p w14:paraId="18F7EAC3"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роботи. </w:t>
      </w:r>
      <w:r>
        <w:rPr>
          <w:rFonts w:ascii="Times New Roman" w:eastAsia="Times New Roman" w:hAnsi="Times New Roman" w:cs="Times New Roman"/>
          <w:sz w:val="28"/>
          <w:szCs w:val="28"/>
        </w:rPr>
        <w:t>Обговорення результатів дослідження відбулося на I Міжнародній науково</w:t>
      </w:r>
      <w:r w:rsidR="00395B7F" w:rsidRPr="00FF7C6E">
        <w:rPr>
          <w:rFonts w:ascii="Times New Roman" w:eastAsia="Times New Roman" w:hAnsi="Times New Roman" w:cs="Times New Roman"/>
          <w:sz w:val="28"/>
          <w:szCs w:val="28"/>
        </w:rPr>
        <w:t>-</w:t>
      </w:r>
      <w:r>
        <w:rPr>
          <w:rFonts w:ascii="Times New Roman" w:eastAsia="Times New Roman" w:hAnsi="Times New Roman" w:cs="Times New Roman"/>
          <w:sz w:val="28"/>
          <w:szCs w:val="28"/>
        </w:rPr>
        <w:t>практичній конференції студентів та молодих учених «Наука в епоху соціокультурних змін: реалії та перспективи» м. Дніпро 27</w:t>
      </w:r>
      <w:r w:rsidR="00395B7F">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жовтня 2023 року з публікацією тез доповіді [26].</w:t>
      </w:r>
    </w:p>
    <w:p w14:paraId="79F5F0DC" w14:textId="77777777" w:rsidR="00955FC4" w:rsidRDefault="00955FC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B2626B3" w14:textId="77777777" w:rsidR="00090079" w:rsidRDefault="00443905">
      <w:pPr>
        <w:pStyle w:val="1"/>
        <w:spacing w:line="360" w:lineRule="auto"/>
        <w:ind w:firstLine="340"/>
        <w:jc w:val="both"/>
        <w:rPr>
          <w:sz w:val="28"/>
          <w:szCs w:val="28"/>
        </w:rPr>
      </w:pPr>
      <w:bookmarkStart w:id="4" w:name="_heading=h.3znysh7" w:colFirst="0" w:colLast="0"/>
      <w:bookmarkEnd w:id="4"/>
      <w:r>
        <w:rPr>
          <w:sz w:val="28"/>
          <w:szCs w:val="28"/>
        </w:rPr>
        <w:lastRenderedPageBreak/>
        <w:t xml:space="preserve">Розділ 1. Теоретичні основи аналізу множинності відтворення власних назв в українських перекладах твору Л. </w:t>
      </w:r>
      <w:proofErr w:type="spellStart"/>
      <w:r>
        <w:rPr>
          <w:sz w:val="28"/>
          <w:szCs w:val="28"/>
        </w:rPr>
        <w:t>Керролла</w:t>
      </w:r>
      <w:proofErr w:type="spellEnd"/>
      <w:r>
        <w:rPr>
          <w:sz w:val="28"/>
          <w:szCs w:val="28"/>
        </w:rPr>
        <w:t xml:space="preserve"> «Аліса в країні Чудес»</w:t>
      </w:r>
    </w:p>
    <w:p w14:paraId="31A787C1" w14:textId="77777777" w:rsidR="00955FC4" w:rsidRPr="00955FC4" w:rsidRDefault="00955FC4" w:rsidP="00955FC4"/>
    <w:p w14:paraId="030FD228" w14:textId="77777777" w:rsidR="00090079" w:rsidRDefault="00443905" w:rsidP="00B622AB">
      <w:pPr>
        <w:pStyle w:val="2"/>
        <w:numPr>
          <w:ilvl w:val="1"/>
          <w:numId w:val="7"/>
        </w:numPr>
        <w:tabs>
          <w:tab w:val="left" w:pos="1276"/>
        </w:tabs>
        <w:spacing w:line="360" w:lineRule="auto"/>
        <w:ind w:firstLine="289"/>
        <w:jc w:val="both"/>
      </w:pPr>
      <w:bookmarkStart w:id="5" w:name="_heading=h.2et92p0" w:colFirst="0" w:colLast="0"/>
      <w:bookmarkEnd w:id="5"/>
      <w:r>
        <w:t>Поняття множинності у художньому перекладі</w:t>
      </w:r>
    </w:p>
    <w:p w14:paraId="10FDF03F" w14:textId="77777777" w:rsidR="00955FC4" w:rsidRDefault="00955FC4">
      <w:pPr>
        <w:spacing w:after="0" w:line="360" w:lineRule="auto"/>
        <w:ind w:firstLine="340"/>
        <w:jc w:val="both"/>
        <w:rPr>
          <w:rFonts w:ascii="Times New Roman" w:eastAsia="Times New Roman" w:hAnsi="Times New Roman" w:cs="Times New Roman"/>
          <w:sz w:val="28"/>
          <w:szCs w:val="28"/>
        </w:rPr>
      </w:pPr>
    </w:p>
    <w:p w14:paraId="78F65EB4" w14:textId="77777777" w:rsidR="00090079" w:rsidRDefault="00443905" w:rsidP="00955FC4">
      <w:pPr>
        <w:spacing w:after="0" w:line="360" w:lineRule="auto"/>
        <w:ind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Видатний український </w:t>
      </w:r>
      <w:proofErr w:type="spellStart"/>
      <w:r>
        <w:rPr>
          <w:rFonts w:ascii="Times New Roman" w:eastAsia="Times New Roman" w:hAnsi="Times New Roman" w:cs="Times New Roman"/>
          <w:sz w:val="28"/>
          <w:szCs w:val="28"/>
        </w:rPr>
        <w:t>перекладознавець</w:t>
      </w:r>
      <w:proofErr w:type="spellEnd"/>
      <w:r>
        <w:rPr>
          <w:rFonts w:ascii="Times New Roman" w:eastAsia="Times New Roman" w:hAnsi="Times New Roman" w:cs="Times New Roman"/>
          <w:sz w:val="28"/>
          <w:szCs w:val="28"/>
        </w:rPr>
        <w:t xml:space="preserve"> В. В. Коптілов розглядає художній переклад як процес, у якому твори мистецтва переносяться з однієї мови на іншу. Він вважає, що основна відмінність між художніми творами та іншими літературними творами полягає у тому, що в художніх творах пріоритет надається не комунікативній, а художньо-естетичній функції, яка втілює поетичну сутність мови</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[15].</w:t>
      </w:r>
    </w:p>
    <w:p w14:paraId="1E9C0A9E"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Художній переклад відіграє важливу роль у міжкультурному обміні та розвитку світової літератури. Його основою є літературознавча теорія перекладу, яка розглядає історичні, літературні та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аспекти цього мистецтва</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[28]. Однак основним завданням художнього перекладу є збереження форми, змісту, структури та естетичного відтінку оригінального твору. Лінгвісти уважно враховують усі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особливості, щоб точно передати художній зміст. Хоча художній переклад є мистецтвом, він не обмежується реалізмом. Навіть у перекладі прози або поезії, які на перший погляд можуть здатися менш складними, важливо передати всю глибину та виразність оригіналу, уникнувши втрати його мистецької цінності</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[27].</w:t>
      </w:r>
    </w:p>
    <w:p w14:paraId="6350002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Білецькою О. О., художній переклад можна розглядати як вид мистецтва, де оригінальний твір виступає як жива реальність, що надихає на створення перекладу. Враховуючи цю творчу концепцію, мета перекладача полягає у відтворенні художньої сутності обраного твору в єдності його форми і змісту</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4].</w:t>
      </w:r>
    </w:p>
    <w:p w14:paraId="0F23A1B5"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мова йде про художній переклад, спосіб передачі інформації, що міститься у вихідному тексті, має вирішальне значення для того, щоб справити на читача змістовне та емоційне враження. Окрім відтворення лінгвістичної структури оригіналу, важливо також передати глибинний зміст, емоційну сутність та естетичну красу. Хороший художній переклад повинен зберігати </w:t>
      </w:r>
      <w:r>
        <w:rPr>
          <w:rFonts w:ascii="Times New Roman" w:eastAsia="Times New Roman" w:hAnsi="Times New Roman" w:cs="Times New Roman"/>
          <w:sz w:val="28"/>
          <w:szCs w:val="28"/>
        </w:rPr>
        <w:lastRenderedPageBreak/>
        <w:t>цілісність вихідного тексту, не послаблюючи і не спрощуючи його зміст. Через різні синтаксичні структури української та англійської мов точне відтворення оригінального тексту може бути складним, якщо не неможливим.</w:t>
      </w:r>
    </w:p>
    <w:p w14:paraId="64FF4AAF"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перекладі англомовних творів на українську мову виникають труднощі через відмінність у граматичній структурі обох мов. Хоча англійська та українська належать до однієї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сім'ї – індоєвропейської, вони мають різні структурні особливості. Англійська мова відома своєю переважною аналітичністю, де граматичні зв'язки в реченнях виражаються окремими морфемами. Українська мова, натомість, є флективною, що означає використання зв'язаних морфем, відомих як флексії, для вираження граматичних значень та відношень. Ці відмінності у структурі мови, граматичних категоріях, формах та структурах ускладнюють процес перекладу, оскільки потребують від перекладача не лише точного відтворення смислу, але й адаптації граматичних конструкцій та формування тексту таким чином, щоб він зберігав логічну послідовність та зрозумілість для читача в цільовій мові.</w:t>
      </w:r>
    </w:p>
    <w:p w14:paraId="30E102A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наявність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та культурних відмінностей художній переклад є складним завданням для перекладачів. Це завдання стає особливо складним, коли йдеться про твори різних часових періодів. Жанр літератури, що перекладається, ще більше посилює складність цього процесу.</w:t>
      </w:r>
    </w:p>
    <w:p w14:paraId="43307E4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Слушною вважають думку, що художні тексти відрізняються від інших стилів текстів декількома способами. По-перше, вони активно використовують образи як засіб відтворення дійсності, дозволяючи читачеві більш глибоко відчути та сприймати події. По-друге, вони часто мають риси візуалізації та підтексту, що робить способи передачі інформації більш виразними та майстерними. Важливо також враховувати активну роль читача в процесі сприйняття тексту. </w:t>
      </w:r>
      <w:proofErr w:type="spellStart"/>
      <w:r>
        <w:rPr>
          <w:rFonts w:ascii="Times New Roman" w:eastAsia="Times New Roman" w:hAnsi="Times New Roman" w:cs="Times New Roman"/>
          <w:sz w:val="28"/>
          <w:szCs w:val="28"/>
        </w:rPr>
        <w:t>Взаємодіючи</w:t>
      </w:r>
      <w:proofErr w:type="spellEnd"/>
      <w:r>
        <w:rPr>
          <w:rFonts w:ascii="Times New Roman" w:eastAsia="Times New Roman" w:hAnsi="Times New Roman" w:cs="Times New Roman"/>
          <w:sz w:val="28"/>
          <w:szCs w:val="28"/>
        </w:rPr>
        <w:t xml:space="preserve"> з літературним твором, читач залучається до рівня «</w:t>
      </w:r>
      <w:proofErr w:type="spellStart"/>
      <w:r>
        <w:rPr>
          <w:rFonts w:ascii="Times New Roman" w:eastAsia="Times New Roman" w:hAnsi="Times New Roman" w:cs="Times New Roman"/>
          <w:sz w:val="28"/>
          <w:szCs w:val="28"/>
        </w:rPr>
        <w:t>додумування</w:t>
      </w:r>
      <w:proofErr w:type="spellEnd"/>
      <w:r>
        <w:rPr>
          <w:rFonts w:ascii="Times New Roman" w:eastAsia="Times New Roman" w:hAnsi="Times New Roman" w:cs="Times New Roman"/>
          <w:sz w:val="28"/>
          <w:szCs w:val="28"/>
        </w:rPr>
        <w:t xml:space="preserve">» та «співтворчості», що розширює його розуміння та сприйняття. При цьому присутність автора і його точка зору грають важливу роль у підтримці внутрішньої зв'язності тексту, який значною мірою характеризується культурним і часовим контекстом, а також є </w:t>
      </w:r>
      <w:r>
        <w:rPr>
          <w:rFonts w:ascii="Times New Roman" w:eastAsia="Times New Roman" w:hAnsi="Times New Roman" w:cs="Times New Roman"/>
          <w:sz w:val="28"/>
          <w:szCs w:val="28"/>
        </w:rPr>
        <w:lastRenderedPageBreak/>
        <w:t>самодостатнім, оскільки кожен художній твір можна вважати витвором мистецтва[3].</w:t>
      </w:r>
    </w:p>
    <w:p w14:paraId="3669B5C0"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такі основні вимоги, які повинен дотримуватися перекладач при перекладі художніх творів:</w:t>
      </w:r>
    </w:p>
    <w:p w14:paraId="106E4A90"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Точність. Основна мета перекладача </w:t>
      </w:r>
      <w:r w:rsidR="00B622A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передати ідеї автора точно і зрозуміло. Іншими словами, перекладач відповідає за те, щоб читач зрозумів усі ідеї та концепції, які намагається висловити автор. Важливо не тільки передати загальний зміст тексту, а й врахувати нюанси та особливості оригінального тексту. Додаткові пояснення та уточнення можуть бути корисними, але не повинні ставити під загрозу суть оригінального тексту. </w:t>
      </w:r>
    </w:p>
    <w:p w14:paraId="722F388C"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Лаконічність. Перекладачу слід уникати зайвих слів і надмірно складних конструкцій, стараючись висловлювати думки якомога коротко й чітко.</w:t>
      </w:r>
    </w:p>
    <w:p w14:paraId="18994295"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Ясність. Незважаючи на те, що текст має бути коротким, але це не означає, що ідеї мають бути настільки стислими, щоб бути незрозумілими. Важливо уникати складних і неоднозначних тверджень, які можуть заплутати читача. Ідеї слід висловлювати простою і зрозумілою мовою, щоб кожен міг легко їх зрозуміти</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[39].</w:t>
      </w:r>
    </w:p>
    <w:p w14:paraId="4A9BFB03"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Літературність. Синтаксична структура, правильність і природність тексту повинні бути збережені без змін, а також слід дотримуватися встановлених літературних конвенцій</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[7].</w:t>
      </w:r>
    </w:p>
    <w:p w14:paraId="5CF9745C"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Схожу думку стверджує український перекладач та мовознавець О.</w:t>
      </w:r>
      <w:r w:rsidR="00B622AB">
        <w:rPr>
          <w:rFonts w:ascii="Times New Roman" w:eastAsia="Times New Roman" w:hAnsi="Times New Roman" w:cs="Times New Roman"/>
          <w:sz w:val="28"/>
          <w:szCs w:val="28"/>
        </w:rPr>
        <w:t> </w:t>
      </w:r>
      <w:r>
        <w:rPr>
          <w:rFonts w:ascii="Times New Roman" w:eastAsia="Times New Roman" w:hAnsi="Times New Roman" w:cs="Times New Roman"/>
          <w:sz w:val="28"/>
          <w:szCs w:val="28"/>
        </w:rPr>
        <w:t>І.</w:t>
      </w:r>
      <w:r w:rsidR="00B622AB">
        <w:rPr>
          <w:rFonts w:ascii="Times New Roman" w:eastAsia="Times New Roman" w:hAnsi="Times New Roman" w:cs="Times New Roman"/>
          <w:sz w:val="28"/>
          <w:szCs w:val="28"/>
        </w:rPr>
        <w:t> </w:t>
      </w:r>
      <w:r>
        <w:rPr>
          <w:rFonts w:ascii="Times New Roman" w:eastAsia="Times New Roman" w:hAnsi="Times New Roman" w:cs="Times New Roman"/>
          <w:sz w:val="28"/>
          <w:szCs w:val="28"/>
        </w:rPr>
        <w:t>Чередниченко, що головне завдання перекладача полягає в передачі цілісності та точності змісту оригінального тексту за допомогою іншої мови, при цьому обов'язковою умовою є збереження стилістичних і експресивних особливостей</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[29].</w:t>
      </w:r>
    </w:p>
    <w:p w14:paraId="68F1D831"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прочитанні розповіді, вірша або будь-якого іншого літературного твору, перекладеного з іноземної мови, ми занурюємося в суть тексту, охоплюємо його смисли, емоції та персонажів. Основна мета перекладу, яка полягає у створенні певного ментального образу для читача, становить значний виклик</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[41]. Саме тому художній переклад іноді може відхилятися від </w:t>
      </w:r>
      <w:r>
        <w:rPr>
          <w:rFonts w:ascii="Times New Roman" w:eastAsia="Times New Roman" w:hAnsi="Times New Roman" w:cs="Times New Roman"/>
          <w:sz w:val="28"/>
          <w:szCs w:val="28"/>
        </w:rPr>
        <w:lastRenderedPageBreak/>
        <w:t>загальноприйнятих норм, щоб передати ті особливості, які хотів передати автор. Дослівний переклад часто не здатен передати глибоке значення літературного твору. Натомість він залежить від інтерпретації перекладача, який розуміє, що з однієї фрази можна видобути різні нюанси. Художні перекладачі, по суті, відтворюють текст від початку до кінця. Досвідчений перекладач володіє здатністю передати авторський артистизм і гумор, зберігаючи при цьому унікальний стиль і атмосферу твору</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[30].</w:t>
      </w:r>
    </w:p>
    <w:p w14:paraId="20FFC9C9"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деяких культурах один і той самий іншомовний літературний твір може мати кілька перекладів, які, по суті, передають той самий текст вихідною мовою. У </w:t>
      </w:r>
      <w:proofErr w:type="spellStart"/>
      <w:r>
        <w:rPr>
          <w:rFonts w:ascii="Times New Roman" w:eastAsia="Times New Roman" w:hAnsi="Times New Roman" w:cs="Times New Roman"/>
          <w:sz w:val="28"/>
          <w:szCs w:val="28"/>
        </w:rPr>
        <w:t>перекладознавстві</w:t>
      </w:r>
      <w:proofErr w:type="spellEnd"/>
      <w:r>
        <w:rPr>
          <w:rFonts w:ascii="Times New Roman" w:eastAsia="Times New Roman" w:hAnsi="Times New Roman" w:cs="Times New Roman"/>
          <w:sz w:val="28"/>
          <w:szCs w:val="28"/>
        </w:rPr>
        <w:t xml:space="preserve"> це явище відоме як "множинність перекладу".</w:t>
      </w:r>
    </w:p>
    <w:p w14:paraId="0FECF2C6"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«множинність перекладу», також відоме як «плюралізм перекладу» або «поліфонія перекладу», є однією з ключових концепцій у галузі художнього перекладу, що відображає складність і гнучкість перекладу художніх творів. Воно підкреслює, що кожен переклад є унікальним існуванням, що відбиває різні підходи і тлумачення перекладачів до оригінального тексту. Це поняття нагадує, що існують безліч способів перекладу, кожен з яких залежить від індивідуальних факторів, таких як мовно-культурний контекст, досвід перекладача і сприйняття тексту. У художніх творах, таких як романи або поезія, ця різноманітність особливо очевидна через унікальність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та культурної спадщини оригіналу. Перекладачі стикаються з різними викликами, такими як вибір відповідних слів, передача структури речень та інтерпретація образів, що може призвести до різних варіантів перекладу одного тексту</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[33].</w:t>
      </w:r>
    </w:p>
    <w:p w14:paraId="102A45BD"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перекладача та його методології, наприклад, один і той же поетичний рядок може бути виражений різними словами або акцентувати увагу на різних аспектах значення. Важливо, щоб перекладач міг надати тексту своє власне вираження, одночасно зберігаючи його основний настрій та виразність</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w:t>
      </w:r>
    </w:p>
    <w:p w14:paraId="40C212CA"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Множинність перекладів художньої літератури також урізноманітнює світ літератури. Це розмаїття можна вважати збагаченим завдяки тому, що різні переклади пропонують нові погляди та інтерпретації, розширюючи та </w:t>
      </w:r>
      <w:r>
        <w:rPr>
          <w:rFonts w:ascii="Times New Roman" w:eastAsia="Times New Roman" w:hAnsi="Times New Roman" w:cs="Times New Roman"/>
          <w:sz w:val="28"/>
          <w:szCs w:val="28"/>
        </w:rPr>
        <w:lastRenderedPageBreak/>
        <w:t>змінюючи розуміння твору. Це особливо важливо в контексті творів, які залишаються актуальними протягом десятиліть і століть і продовжують приваблювати читачів з різних культур.</w:t>
      </w:r>
    </w:p>
    <w:p w14:paraId="7057B2E3"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Множинність перекладів також свідчить про те, що література - це жива, еволюційна форма мистецтва, яке дає безліч можливостей для творчості та вираження ідентичності через різноманітність</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[42].</w:t>
      </w:r>
    </w:p>
    <w:p w14:paraId="6F7690B1"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Відомий український поет та перекладач М. Рильський стверджує, що потреба у різних перекладах одного твору виникає через різноманітність перекладацьких підходів і складність інтерпретації. Ці фактори роблять кожне читання художнього твору унікальним і, одночасно, неповним. За його словами, кожен перекладач має власну інтерпретацію та підходи до відтворення твору іншою мовою, через що деякі аспекти оригіналу можуть бути пропущені або виділені ними. Кожен перекладач працює за своїми власними уявленнями та поглядами, що призводить до різниці у перекладах</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[22].</w:t>
      </w:r>
    </w:p>
    <w:p w14:paraId="3299DB99"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bookmarkStart w:id="6" w:name="_heading=h.tyjcwt" w:colFirst="0" w:colLast="0"/>
      <w:bookmarkEnd w:id="6"/>
      <w:proofErr w:type="spellStart"/>
      <w:r>
        <w:rPr>
          <w:rFonts w:ascii="Times New Roman" w:eastAsia="Times New Roman" w:hAnsi="Times New Roman" w:cs="Times New Roman"/>
          <w:sz w:val="28"/>
          <w:szCs w:val="28"/>
        </w:rPr>
        <w:t>Лоренс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Венуті</w:t>
      </w:r>
      <w:proofErr w:type="spellEnd"/>
      <w:r>
        <w:rPr>
          <w:rFonts w:ascii="Times New Roman" w:eastAsia="Times New Roman" w:hAnsi="Times New Roman" w:cs="Times New Roman"/>
          <w:sz w:val="28"/>
          <w:szCs w:val="28"/>
        </w:rPr>
        <w:t xml:space="preserve"> зазначає, що переклади на основі попередніх видань мають свої переваги. Для того, щоб відрізнити ці переклади від попередніх, використовуються різні перекладацькі стратегії. Ці стратегії випливають з припущення, що попереднє видання більше не відповідає потребам цільової культури. </w:t>
      </w:r>
      <w:proofErr w:type="spellStart"/>
      <w:r>
        <w:rPr>
          <w:rFonts w:ascii="Times New Roman" w:eastAsia="Times New Roman" w:hAnsi="Times New Roman" w:cs="Times New Roman"/>
          <w:sz w:val="28"/>
          <w:szCs w:val="28"/>
        </w:rPr>
        <w:t>Лоренс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Венуті</w:t>
      </w:r>
      <w:proofErr w:type="spellEnd"/>
      <w:r>
        <w:rPr>
          <w:rFonts w:ascii="Times New Roman" w:eastAsia="Times New Roman" w:hAnsi="Times New Roman" w:cs="Times New Roman"/>
          <w:sz w:val="28"/>
          <w:szCs w:val="28"/>
        </w:rPr>
        <w:t xml:space="preserve"> вважає, що ці припущення ґрунтуються на соціальних чи ідеологічних принципах, а не на недоліках перекладу попереднього видання</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[37].</w:t>
      </w:r>
    </w:p>
    <w:p w14:paraId="538A5BD1"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множинності перекладів отримала новий поштовх з розвитком «гіпотези повторного перекладу» (</w:t>
      </w:r>
      <w:proofErr w:type="spellStart"/>
      <w:r>
        <w:rPr>
          <w:rFonts w:ascii="Times New Roman" w:eastAsia="Times New Roman" w:hAnsi="Times New Roman" w:cs="Times New Roman"/>
          <w:sz w:val="28"/>
          <w:szCs w:val="28"/>
        </w:rPr>
        <w:t>retranslation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hypothesis</w:t>
      </w:r>
      <w:proofErr w:type="spellEnd"/>
      <w:r>
        <w:rPr>
          <w:rFonts w:ascii="Times New Roman" w:eastAsia="Times New Roman" w:hAnsi="Times New Roman" w:cs="Times New Roman"/>
          <w:sz w:val="28"/>
          <w:szCs w:val="28"/>
        </w:rPr>
        <w:t xml:space="preserve">). Автор цієї гіпотези Антуан </w:t>
      </w:r>
      <w:proofErr w:type="spellStart"/>
      <w:r>
        <w:rPr>
          <w:rFonts w:ascii="Times New Roman" w:eastAsia="Times New Roman" w:hAnsi="Times New Roman" w:cs="Times New Roman"/>
          <w:sz w:val="28"/>
          <w:szCs w:val="28"/>
        </w:rPr>
        <w:t>Берман</w:t>
      </w:r>
      <w:proofErr w:type="spellEnd"/>
      <w:r>
        <w:rPr>
          <w:rFonts w:ascii="Times New Roman" w:eastAsia="Times New Roman" w:hAnsi="Times New Roman" w:cs="Times New Roman"/>
          <w:sz w:val="28"/>
          <w:szCs w:val="28"/>
        </w:rPr>
        <w:t xml:space="preserve"> стверджував, що перший переклад художнього твору завжди є «незавершеною дією», у пошуках досконалості, яка може бути досягнута лише шляхом повторних перекладів (ретрансляції)[34]. Отже, згідно з гіпотезою </w:t>
      </w:r>
      <w:proofErr w:type="spellStart"/>
      <w:r>
        <w:rPr>
          <w:rFonts w:ascii="Times New Roman" w:eastAsia="Times New Roman" w:hAnsi="Times New Roman" w:cs="Times New Roman"/>
          <w:sz w:val="28"/>
          <w:szCs w:val="28"/>
        </w:rPr>
        <w:t>Бермана</w:t>
      </w:r>
      <w:proofErr w:type="spellEnd"/>
      <w:r>
        <w:rPr>
          <w:rFonts w:ascii="Times New Roman" w:eastAsia="Times New Roman" w:hAnsi="Times New Roman" w:cs="Times New Roman"/>
          <w:sz w:val="28"/>
          <w:szCs w:val="28"/>
        </w:rPr>
        <w:t xml:space="preserve">, перший переклад іноземного твору спрямований на його натуралізацію та введення в цільову культуру. Проте наступні переклади вже акцентують увагу на мові та стилі оригіналу, зберігають культурну дистанцію між перекладом та оригіналом і відтворюють унікальність останнього. Ця </w:t>
      </w:r>
      <w:r>
        <w:rPr>
          <w:rFonts w:ascii="Times New Roman" w:eastAsia="Times New Roman" w:hAnsi="Times New Roman" w:cs="Times New Roman"/>
          <w:sz w:val="28"/>
          <w:szCs w:val="28"/>
        </w:rPr>
        <w:lastRenderedPageBreak/>
        <w:t xml:space="preserve">гіпотеза відображає процеси еволюції перекладу та розглядає переклад як динамічний процес, що відбувається на різних етапах. Проте пізніше цій гіпотезі була заперечена, оскільки не в усіх випадках можна спостерігати лінійний перехід від одного типу перекладу до іншого. Існування різних версій перекладів може бути краще пояснене не лише застарілістю попередніх версій, але й різними тлумаченнями та сприйняттями оригіналу перекладачами. Таким чином, хоча гіпотеза </w:t>
      </w:r>
      <w:proofErr w:type="spellStart"/>
      <w:r>
        <w:rPr>
          <w:rFonts w:ascii="Times New Roman" w:eastAsia="Times New Roman" w:hAnsi="Times New Roman" w:cs="Times New Roman"/>
          <w:sz w:val="28"/>
          <w:szCs w:val="28"/>
        </w:rPr>
        <w:t>Бермана</w:t>
      </w:r>
      <w:proofErr w:type="spellEnd"/>
      <w:r>
        <w:rPr>
          <w:rFonts w:ascii="Times New Roman" w:eastAsia="Times New Roman" w:hAnsi="Times New Roman" w:cs="Times New Roman"/>
          <w:sz w:val="28"/>
          <w:szCs w:val="28"/>
        </w:rPr>
        <w:t xml:space="preserve"> розкриває динаміку на еволюцію перекладу, вона не враховує всіх його аспектів, і виникає необхідність у подальших дослідженнях для розуміння різноманітності перекладацьких підходів</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[37]. </w:t>
      </w:r>
    </w:p>
    <w:p w14:paraId="7DF13597"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множинність перекладу у художньому тексті надає широкий спектр можливостей для вивчення та дослідження різних творчих підходів до перекладу. Це також підкреслює важливість професіоналізму та творчості перекладача у зусиллях збереження суті та краси оригінального тексту у перекладі.</w:t>
      </w:r>
    </w:p>
    <w:p w14:paraId="29A1EBCD" w14:textId="77777777" w:rsidR="00B622AB" w:rsidRDefault="00B622AB" w:rsidP="00955FC4">
      <w:pPr>
        <w:spacing w:after="0" w:line="360" w:lineRule="auto"/>
        <w:ind w:firstLine="709"/>
        <w:jc w:val="both"/>
        <w:rPr>
          <w:rFonts w:ascii="Times New Roman" w:eastAsia="Times New Roman" w:hAnsi="Times New Roman" w:cs="Times New Roman"/>
          <w:sz w:val="28"/>
          <w:szCs w:val="28"/>
        </w:rPr>
      </w:pPr>
    </w:p>
    <w:p w14:paraId="43DFDA62" w14:textId="77777777" w:rsidR="00090079" w:rsidRDefault="00443905" w:rsidP="00B622AB">
      <w:pPr>
        <w:pStyle w:val="2"/>
        <w:spacing w:before="0" w:line="360" w:lineRule="auto"/>
        <w:ind w:left="1276" w:hanging="567"/>
        <w:jc w:val="both"/>
      </w:pPr>
      <w:bookmarkStart w:id="7" w:name="_heading=h.3dy6vkm" w:colFirst="0" w:colLast="0"/>
      <w:bookmarkEnd w:id="7"/>
      <w:r>
        <w:t>1.2 Власна назва як об’єкт лінгвістичного та перекладацького аналізу</w:t>
      </w:r>
    </w:p>
    <w:p w14:paraId="7DC9C34E" w14:textId="77777777" w:rsidR="00B622AB" w:rsidRDefault="00B622AB" w:rsidP="00955FC4">
      <w:pPr>
        <w:spacing w:after="0" w:line="360" w:lineRule="auto"/>
        <w:ind w:firstLine="709"/>
        <w:jc w:val="both"/>
        <w:rPr>
          <w:rFonts w:ascii="Times New Roman" w:eastAsia="Times New Roman" w:hAnsi="Times New Roman" w:cs="Times New Roman"/>
          <w:sz w:val="28"/>
          <w:szCs w:val="28"/>
        </w:rPr>
      </w:pPr>
      <w:bookmarkStart w:id="8" w:name="_heading=h.1t3h5sf" w:colFirst="0" w:colLast="0"/>
      <w:bookmarkEnd w:id="8"/>
    </w:p>
    <w:p w14:paraId="40568225"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Звичайно, власні назви в художніх творах мають свою унікальність і значення, яке часто важко передати на іншу мову. По-перше, це пов'язано з тим, що вони можуть мати історичні, культурні або символічні конотації, які не завжди можна точно передати у перекладі. Крім того, вони можуть відтворювати особисті або географічні назви, що мають свої власні контексти і асоціації, які також можуть бути важко відтворити у перекладі. Тому аналіз способів перекладу власних імен допомагає краще зрозуміти особливості культурної та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трансформації в тексті</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[17].</w:t>
      </w:r>
    </w:p>
    <w:p w14:paraId="51CB9431"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bookmarkStart w:id="9" w:name="_heading=h.4d34og8" w:colFirst="0" w:colLast="0"/>
      <w:bookmarkEnd w:id="9"/>
      <w:r>
        <w:rPr>
          <w:rFonts w:ascii="Times New Roman" w:eastAsia="Times New Roman" w:hAnsi="Times New Roman" w:cs="Times New Roman"/>
          <w:sz w:val="28"/>
          <w:szCs w:val="28"/>
        </w:rPr>
        <w:t>Власні назви визначають як слово чи словосполучення, призначене для називання конкретного, цілком певного предмета чи явища, що виокремлює цей предмет чи явище з ряду однотипних предметів чи явищ</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[9].</w:t>
      </w:r>
    </w:p>
    <w:p w14:paraId="0A00F1F9"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Власні назви є цікавим аспектом мови та культури, оскільки вони не лише ідентифікують конкретні об'єкти, місця або особи, але також часто мають за собою цілу історію, символіку та культурне значення</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[8].</w:t>
      </w:r>
    </w:p>
    <w:p w14:paraId="614F8C96"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тим, як розглянути питання перекладу власних назв, важливо розібратися з поняттям ономастики. Це слово з грецької мови перекладається як «ім'я». Ономастика </w:t>
      </w:r>
      <w:r w:rsidR="005E45C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наука про власні імена, тобто назви людей, тварин, етнічних груп, географічних об'єктів тощо. Лінгвістична енциклопедія </w:t>
      </w:r>
      <w:proofErr w:type="spellStart"/>
      <w:r>
        <w:rPr>
          <w:rFonts w:ascii="Times New Roman" w:eastAsia="Times New Roman" w:hAnsi="Times New Roman" w:cs="Times New Roman"/>
          <w:sz w:val="28"/>
          <w:szCs w:val="28"/>
        </w:rPr>
        <w:t>Селіванової</w:t>
      </w:r>
      <w:proofErr w:type="spellEnd"/>
      <w:r>
        <w:rPr>
          <w:rFonts w:ascii="Times New Roman" w:eastAsia="Times New Roman" w:hAnsi="Times New Roman" w:cs="Times New Roman"/>
          <w:sz w:val="28"/>
          <w:szCs w:val="28"/>
        </w:rPr>
        <w:t xml:space="preserve"> О.О. (2010 р.) стверджує, що: «Ономастика – наука, розділ мовознавства про сукупність власних (у більш вузькому сенсі – особистих імен </w:t>
      </w:r>
      <w:r w:rsidR="00B622AB">
        <w:rPr>
          <w:rFonts w:ascii="Times New Roman" w:eastAsia="Times New Roman" w:hAnsi="Times New Roman" w:cs="Times New Roman"/>
          <w:sz w:val="28"/>
          <w:szCs w:val="28"/>
        </w:rPr>
        <w:t>об’єктів</w:t>
      </w:r>
      <w:r>
        <w:rPr>
          <w:rFonts w:ascii="Times New Roman" w:eastAsia="Times New Roman" w:hAnsi="Times New Roman" w:cs="Times New Roman"/>
          <w:sz w:val="28"/>
          <w:szCs w:val="28"/>
        </w:rPr>
        <w:t>. Ономастика вивчає історію та закономірності їх виникнення, розвитку і функціонування, зміни, поширення; структуру власних імен у мові і мовленні, як в літературній, так і діалектній сферах»[23].</w:t>
      </w:r>
    </w:p>
    <w:p w14:paraId="43D139FF" w14:textId="77777777" w:rsidR="00090079" w:rsidRDefault="00443905" w:rsidP="00955FC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тлумачний словник сучасної української мови визначає ономастику як: «1.</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Розділ мовознавства, що вивчає власні назви; 2. </w:t>
      </w:r>
      <w:proofErr w:type="spellStart"/>
      <w:r>
        <w:rPr>
          <w:rFonts w:ascii="Times New Roman" w:eastAsia="Times New Roman" w:hAnsi="Times New Roman" w:cs="Times New Roman"/>
          <w:sz w:val="28"/>
          <w:szCs w:val="28"/>
        </w:rPr>
        <w:t>лінгв</w:t>
      </w:r>
      <w:proofErr w:type="spellEnd"/>
      <w:r>
        <w:rPr>
          <w:rFonts w:ascii="Times New Roman" w:eastAsia="Times New Roman" w:hAnsi="Times New Roman" w:cs="Times New Roman"/>
          <w:sz w:val="28"/>
          <w:szCs w:val="28"/>
        </w:rPr>
        <w:t>. Сукупність власних назв у словниковому складі мови»</w:t>
      </w:r>
      <w:r w:rsidR="00B622A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[25].</w:t>
      </w:r>
    </w:p>
    <w:p w14:paraId="4CAACDDE" w14:textId="77777777" w:rsidR="00B622AB" w:rsidRDefault="00443905" w:rsidP="00B622A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перекладознавстві</w:t>
      </w:r>
      <w:proofErr w:type="spellEnd"/>
      <w:r>
        <w:rPr>
          <w:rFonts w:ascii="Times New Roman" w:eastAsia="Times New Roman" w:hAnsi="Times New Roman" w:cs="Times New Roman"/>
          <w:sz w:val="28"/>
          <w:szCs w:val="28"/>
        </w:rPr>
        <w:t xml:space="preserve"> одиниці аналізу класифікуються за структурою на: </w:t>
      </w:r>
    </w:p>
    <w:p w14:paraId="4FA89C82" w14:textId="77777777" w:rsidR="00B622AB" w:rsidRPr="00B622AB" w:rsidRDefault="00B622AB" w:rsidP="00B622AB">
      <w:pPr>
        <w:pStyle w:val="a9"/>
        <w:numPr>
          <w:ilvl w:val="0"/>
          <w:numId w:val="11"/>
        </w:numPr>
        <w:spacing w:after="0" w:line="360" w:lineRule="auto"/>
        <w:ind w:left="993" w:hanging="284"/>
        <w:jc w:val="both"/>
        <w:rPr>
          <w:rFonts w:ascii="Times New Roman" w:eastAsia="Times New Roman" w:hAnsi="Times New Roman" w:cs="Times New Roman"/>
          <w:color w:val="000000"/>
          <w:sz w:val="28"/>
          <w:szCs w:val="28"/>
        </w:rPr>
      </w:pPr>
      <w:r w:rsidRPr="00B622AB">
        <w:rPr>
          <w:rFonts w:ascii="Times New Roman" w:eastAsia="Times New Roman" w:hAnsi="Times New Roman" w:cs="Times New Roman"/>
          <w:color w:val="000000"/>
          <w:sz w:val="28"/>
          <w:szCs w:val="28"/>
        </w:rPr>
        <w:t>однокомпонентні</w:t>
      </w:r>
    </w:p>
    <w:p w14:paraId="1288FF6C" w14:textId="77777777" w:rsidR="00B622AB" w:rsidRPr="00B622AB" w:rsidRDefault="00B622AB" w:rsidP="00B622AB">
      <w:pPr>
        <w:pStyle w:val="a9"/>
        <w:numPr>
          <w:ilvl w:val="0"/>
          <w:numId w:val="11"/>
        </w:numPr>
        <w:spacing w:after="0" w:line="360" w:lineRule="auto"/>
        <w:ind w:left="993" w:hanging="284"/>
        <w:jc w:val="both"/>
        <w:rPr>
          <w:rFonts w:ascii="Times New Roman" w:eastAsia="Times New Roman" w:hAnsi="Times New Roman" w:cs="Times New Roman"/>
          <w:color w:val="000000"/>
          <w:sz w:val="28"/>
          <w:szCs w:val="28"/>
        </w:rPr>
      </w:pPr>
      <w:r w:rsidRPr="00B622AB">
        <w:rPr>
          <w:rFonts w:ascii="Times New Roman" w:eastAsia="Times New Roman" w:hAnsi="Times New Roman" w:cs="Times New Roman"/>
          <w:color w:val="000000"/>
          <w:sz w:val="28"/>
          <w:szCs w:val="28"/>
        </w:rPr>
        <w:t>двокомпонентні</w:t>
      </w:r>
    </w:p>
    <w:p w14:paraId="2CBB7DB2" w14:textId="77777777" w:rsidR="00B622AB" w:rsidRPr="00B622AB" w:rsidRDefault="00B622AB" w:rsidP="00B622AB">
      <w:pPr>
        <w:pStyle w:val="a9"/>
        <w:numPr>
          <w:ilvl w:val="0"/>
          <w:numId w:val="11"/>
        </w:numPr>
        <w:spacing w:after="0" w:line="360" w:lineRule="auto"/>
        <w:ind w:left="993" w:hanging="284"/>
        <w:jc w:val="both"/>
        <w:rPr>
          <w:rFonts w:ascii="Times New Roman" w:eastAsia="Times New Roman" w:hAnsi="Times New Roman" w:cs="Times New Roman"/>
          <w:color w:val="000000"/>
          <w:sz w:val="28"/>
          <w:szCs w:val="28"/>
        </w:rPr>
      </w:pPr>
      <w:r w:rsidRPr="00B622AB">
        <w:rPr>
          <w:rFonts w:ascii="Times New Roman" w:eastAsia="Times New Roman" w:hAnsi="Times New Roman" w:cs="Times New Roman"/>
          <w:color w:val="000000"/>
          <w:sz w:val="28"/>
          <w:szCs w:val="28"/>
        </w:rPr>
        <w:t>трикомпонентні</w:t>
      </w:r>
      <w:bookmarkStart w:id="10" w:name="_heading=h.2s8eyo1" w:colFirst="0" w:colLast="0"/>
      <w:bookmarkEnd w:id="10"/>
    </w:p>
    <w:p w14:paraId="2FD1D6A1" w14:textId="77777777" w:rsidR="00090079" w:rsidRPr="00B622AB" w:rsidRDefault="00B622AB" w:rsidP="00B622AB">
      <w:pPr>
        <w:pStyle w:val="a9"/>
        <w:numPr>
          <w:ilvl w:val="0"/>
          <w:numId w:val="11"/>
        </w:numPr>
        <w:spacing w:after="0" w:line="360" w:lineRule="auto"/>
        <w:ind w:left="993" w:hanging="284"/>
        <w:jc w:val="both"/>
        <w:rPr>
          <w:color w:val="000000"/>
          <w:sz w:val="28"/>
          <w:szCs w:val="28"/>
        </w:rPr>
      </w:pPr>
      <w:r w:rsidRPr="00B622AB">
        <w:rPr>
          <w:rFonts w:ascii="Times New Roman" w:eastAsia="Times New Roman" w:hAnsi="Times New Roman" w:cs="Times New Roman"/>
          <w:color w:val="000000"/>
          <w:sz w:val="28"/>
          <w:szCs w:val="28"/>
        </w:rPr>
        <w:t xml:space="preserve">багато компонентні </w:t>
      </w:r>
      <w:r w:rsidR="00443905" w:rsidRPr="00B622AB">
        <w:rPr>
          <w:rFonts w:ascii="Times New Roman" w:eastAsia="Times New Roman" w:hAnsi="Times New Roman" w:cs="Times New Roman"/>
          <w:color w:val="000000"/>
          <w:sz w:val="28"/>
          <w:szCs w:val="28"/>
        </w:rPr>
        <w:t>[10]</w:t>
      </w:r>
      <w:r w:rsidRPr="00B622AB">
        <w:rPr>
          <w:rFonts w:ascii="Times New Roman" w:eastAsia="Times New Roman" w:hAnsi="Times New Roman" w:cs="Times New Roman"/>
          <w:color w:val="000000"/>
          <w:sz w:val="28"/>
          <w:szCs w:val="28"/>
        </w:rPr>
        <w:t>.</w:t>
      </w:r>
    </w:p>
    <w:p w14:paraId="2023A479" w14:textId="77777777" w:rsidR="00B622AB" w:rsidRDefault="00443905" w:rsidP="00B622AB">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М.П. </w:t>
      </w:r>
      <w:proofErr w:type="spellStart"/>
      <w:r>
        <w:rPr>
          <w:rFonts w:ascii="Times New Roman" w:eastAsia="Times New Roman" w:hAnsi="Times New Roman" w:cs="Times New Roman"/>
          <w:color w:val="000000"/>
          <w:sz w:val="28"/>
          <w:szCs w:val="28"/>
        </w:rPr>
        <w:t>Кочарган</w:t>
      </w:r>
      <w:proofErr w:type="spellEnd"/>
      <w:r>
        <w:rPr>
          <w:rFonts w:ascii="Times New Roman" w:eastAsia="Times New Roman" w:hAnsi="Times New Roman" w:cs="Times New Roman"/>
          <w:color w:val="000000"/>
          <w:sz w:val="28"/>
          <w:szCs w:val="28"/>
        </w:rPr>
        <w:t xml:space="preserve"> стверджує, що власні назви, на відміну від загальних, слугують для підкреслення ідентифікації. Він стверджує, що, на відміну від загальних назв, власні імена відіграють роль у підкресленні ідентифікації, і пропонує наступну наукову класифікацію:</w:t>
      </w:r>
    </w:p>
    <w:p w14:paraId="12698276"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 xml:space="preserve">антропоніми – імена людей; </w:t>
      </w:r>
    </w:p>
    <w:p w14:paraId="74BEADCC"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топоніми – географічні назви;</w:t>
      </w:r>
    </w:p>
    <w:p w14:paraId="521E6F82"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теоніми</w:t>
      </w:r>
      <w:proofErr w:type="spellEnd"/>
      <w:r w:rsidRPr="00157FF7">
        <w:rPr>
          <w:rFonts w:ascii="Times New Roman" w:eastAsia="Times New Roman" w:hAnsi="Times New Roman" w:cs="Times New Roman"/>
          <w:color w:val="000000"/>
          <w:sz w:val="28"/>
          <w:szCs w:val="28"/>
        </w:rPr>
        <w:t xml:space="preserve"> – назви божеств; </w:t>
      </w:r>
    </w:p>
    <w:p w14:paraId="74A8A690"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зооніми</w:t>
      </w:r>
      <w:proofErr w:type="spellEnd"/>
      <w:r w:rsidRPr="00157FF7">
        <w:rPr>
          <w:rFonts w:ascii="Times New Roman" w:eastAsia="Times New Roman" w:hAnsi="Times New Roman" w:cs="Times New Roman"/>
          <w:color w:val="000000"/>
          <w:sz w:val="28"/>
          <w:szCs w:val="28"/>
        </w:rPr>
        <w:t xml:space="preserve"> – клички тварин;</w:t>
      </w:r>
    </w:p>
    <w:p w14:paraId="050AE870"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астроніми – назви небесних тіл;</w:t>
      </w:r>
    </w:p>
    <w:p w14:paraId="0E83C990"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космоніми</w:t>
      </w:r>
      <w:proofErr w:type="spellEnd"/>
      <w:r w:rsidRPr="00157FF7">
        <w:rPr>
          <w:rFonts w:ascii="Times New Roman" w:eastAsia="Times New Roman" w:hAnsi="Times New Roman" w:cs="Times New Roman"/>
          <w:color w:val="000000"/>
          <w:sz w:val="28"/>
          <w:szCs w:val="28"/>
        </w:rPr>
        <w:t xml:space="preserve"> – назви зон космічного простору і сузір’їв; </w:t>
      </w:r>
    </w:p>
    <w:p w14:paraId="70D8479E"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lastRenderedPageBreak/>
        <w:t>хрононіми</w:t>
      </w:r>
      <w:proofErr w:type="spellEnd"/>
      <w:r w:rsidRPr="00157FF7">
        <w:rPr>
          <w:rFonts w:ascii="Times New Roman" w:eastAsia="Times New Roman" w:hAnsi="Times New Roman" w:cs="Times New Roman"/>
          <w:color w:val="000000"/>
          <w:sz w:val="28"/>
          <w:szCs w:val="28"/>
        </w:rPr>
        <w:t xml:space="preserve"> (“</w:t>
      </w:r>
      <w:proofErr w:type="spellStart"/>
      <w:r w:rsidRPr="00157FF7">
        <w:rPr>
          <w:rFonts w:ascii="Times New Roman" w:eastAsia="Times New Roman" w:hAnsi="Times New Roman" w:cs="Times New Roman"/>
          <w:color w:val="000000"/>
          <w:sz w:val="28"/>
          <w:szCs w:val="28"/>
        </w:rPr>
        <w:t>квазівласні</w:t>
      </w:r>
      <w:proofErr w:type="spellEnd"/>
      <w:r w:rsidRPr="00157FF7">
        <w:rPr>
          <w:rFonts w:ascii="Times New Roman" w:eastAsia="Times New Roman" w:hAnsi="Times New Roman" w:cs="Times New Roman"/>
          <w:color w:val="000000"/>
          <w:sz w:val="28"/>
          <w:szCs w:val="28"/>
        </w:rPr>
        <w:t xml:space="preserve"> імена”) – назви відрізків часу, пов’язані з історичними подіями;</w:t>
      </w:r>
    </w:p>
    <w:p w14:paraId="34405BFB"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ідеоніми</w:t>
      </w:r>
      <w:proofErr w:type="spellEnd"/>
      <w:r w:rsidRPr="00157FF7">
        <w:rPr>
          <w:rFonts w:ascii="Times New Roman" w:eastAsia="Times New Roman" w:hAnsi="Times New Roman" w:cs="Times New Roman"/>
          <w:color w:val="000000"/>
          <w:sz w:val="28"/>
          <w:szCs w:val="28"/>
        </w:rPr>
        <w:t xml:space="preserve"> – назви об’єктів духовної культури; </w:t>
      </w:r>
    </w:p>
    <w:p w14:paraId="24156F19"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хрематоніми</w:t>
      </w:r>
      <w:proofErr w:type="spellEnd"/>
      <w:r w:rsidRPr="00157FF7">
        <w:rPr>
          <w:rFonts w:ascii="Times New Roman" w:eastAsia="Times New Roman" w:hAnsi="Times New Roman" w:cs="Times New Roman"/>
          <w:color w:val="000000"/>
          <w:sz w:val="28"/>
          <w:szCs w:val="28"/>
        </w:rPr>
        <w:t xml:space="preserve"> – назви об’єктів матеріальної культури;</w:t>
      </w:r>
    </w:p>
    <w:p w14:paraId="6553CD6C"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ергоніми</w:t>
      </w:r>
      <w:proofErr w:type="spellEnd"/>
      <w:r w:rsidRPr="00157FF7">
        <w:rPr>
          <w:rFonts w:ascii="Times New Roman" w:eastAsia="Times New Roman" w:hAnsi="Times New Roman" w:cs="Times New Roman"/>
          <w:color w:val="000000"/>
          <w:sz w:val="28"/>
          <w:szCs w:val="28"/>
        </w:rPr>
        <w:t xml:space="preserve"> – назви об’єднань людей: товариства, організації тощо;</w:t>
      </w:r>
    </w:p>
    <w:p w14:paraId="5AFCA30A" w14:textId="77777777" w:rsidR="00B622AB"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гідроніми – назви водоймищ (річки, озера, ставки, моря, болота);</w:t>
      </w:r>
    </w:p>
    <w:p w14:paraId="2907ABAC" w14:textId="77777777" w:rsidR="00090079" w:rsidRPr="00157FF7" w:rsidRDefault="00443905" w:rsidP="00157FF7">
      <w:pPr>
        <w:pStyle w:val="a9"/>
        <w:numPr>
          <w:ilvl w:val="0"/>
          <w:numId w:val="12"/>
        </w:numPr>
        <w:tabs>
          <w:tab w:val="left" w:pos="993"/>
        </w:tabs>
        <w:spacing w:after="0" w:line="360" w:lineRule="auto"/>
        <w:ind w:left="0" w:firstLine="709"/>
        <w:jc w:val="both"/>
        <w:rPr>
          <w:color w:val="000000"/>
          <w:sz w:val="28"/>
          <w:szCs w:val="28"/>
        </w:rPr>
      </w:pPr>
      <w:r w:rsidRPr="00157FF7">
        <w:rPr>
          <w:rFonts w:ascii="Times New Roman" w:eastAsia="Times New Roman" w:hAnsi="Times New Roman" w:cs="Times New Roman"/>
          <w:color w:val="000000"/>
          <w:sz w:val="28"/>
          <w:szCs w:val="28"/>
        </w:rPr>
        <w:t>етноніми – назви народів, етнічних груп</w:t>
      </w:r>
      <w:r w:rsidR="00157FF7">
        <w:rPr>
          <w:rFonts w:ascii="Times New Roman" w:eastAsia="Times New Roman" w:hAnsi="Times New Roman" w:cs="Times New Roman"/>
          <w:color w:val="000000"/>
          <w:sz w:val="28"/>
          <w:szCs w:val="28"/>
        </w:rPr>
        <w:t xml:space="preserve"> </w:t>
      </w:r>
      <w:r w:rsidRPr="00157FF7">
        <w:rPr>
          <w:rFonts w:ascii="Times New Roman" w:eastAsia="Times New Roman" w:hAnsi="Times New Roman" w:cs="Times New Roman"/>
          <w:color w:val="000000"/>
          <w:sz w:val="28"/>
          <w:szCs w:val="28"/>
        </w:rPr>
        <w:t>[17]</w:t>
      </w:r>
      <w:r w:rsidR="00157FF7">
        <w:rPr>
          <w:rFonts w:ascii="Times New Roman" w:eastAsia="Times New Roman" w:hAnsi="Times New Roman" w:cs="Times New Roman"/>
          <w:color w:val="000000"/>
          <w:sz w:val="28"/>
          <w:szCs w:val="28"/>
        </w:rPr>
        <w:t>.</w:t>
      </w:r>
    </w:p>
    <w:p w14:paraId="2651B4AF"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ми вже знаємо, що ономастика </w:t>
      </w:r>
      <w:r w:rsidR="00157FF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це розділ мовознавства, що вивчає власні назви, їхнє походження, історію трансформації внаслідок тривалого вживання в мові-оригіналі або у зв'язку із запозиченням з інших мов. Оскільки власні назви можуть належати різним категоріям об'єктів, вони мають свою внутрішню структуру та можуть бути класифіковані за різними ознаками. Таким чином, в ономастиці існує система класифікації власних назв, яка допомагає в їхньому вивченні та розумінні.</w:t>
      </w:r>
    </w:p>
    <w:p w14:paraId="278D7731" w14:textId="77777777" w:rsidR="00157FF7" w:rsidRDefault="00443905" w:rsidP="00157FF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класифікації ономастики:</w:t>
      </w:r>
      <w:r w:rsidR="00157FF7">
        <w:rPr>
          <w:rFonts w:ascii="Times New Roman" w:eastAsia="Times New Roman" w:hAnsi="Times New Roman" w:cs="Times New Roman"/>
          <w:color w:val="000000"/>
          <w:sz w:val="28"/>
          <w:szCs w:val="28"/>
        </w:rPr>
        <w:t xml:space="preserve"> </w:t>
      </w:r>
    </w:p>
    <w:p w14:paraId="79224F91"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топоніміка (</w:t>
      </w:r>
      <w:proofErr w:type="spellStart"/>
      <w:r w:rsidRPr="00157FF7">
        <w:rPr>
          <w:rFonts w:ascii="Times New Roman" w:eastAsia="Times New Roman" w:hAnsi="Times New Roman" w:cs="Times New Roman"/>
          <w:color w:val="000000"/>
          <w:sz w:val="28"/>
          <w:szCs w:val="28"/>
        </w:rPr>
        <w:t>ойконіміка</w:t>
      </w:r>
      <w:proofErr w:type="spellEnd"/>
      <w:r w:rsidRPr="00157FF7">
        <w:rPr>
          <w:rFonts w:ascii="Times New Roman" w:eastAsia="Times New Roman" w:hAnsi="Times New Roman" w:cs="Times New Roman"/>
          <w:color w:val="000000"/>
          <w:sz w:val="28"/>
          <w:szCs w:val="28"/>
        </w:rPr>
        <w:t xml:space="preserve">, </w:t>
      </w:r>
      <w:proofErr w:type="spellStart"/>
      <w:r w:rsidRPr="00157FF7">
        <w:rPr>
          <w:rFonts w:ascii="Times New Roman" w:eastAsia="Times New Roman" w:hAnsi="Times New Roman" w:cs="Times New Roman"/>
          <w:color w:val="000000"/>
          <w:sz w:val="28"/>
          <w:szCs w:val="28"/>
        </w:rPr>
        <w:t>гідроніміка</w:t>
      </w:r>
      <w:proofErr w:type="spellEnd"/>
      <w:r w:rsidRPr="00157FF7">
        <w:rPr>
          <w:rFonts w:ascii="Times New Roman" w:eastAsia="Times New Roman" w:hAnsi="Times New Roman" w:cs="Times New Roman"/>
          <w:color w:val="000000"/>
          <w:sz w:val="28"/>
          <w:szCs w:val="28"/>
        </w:rPr>
        <w:t xml:space="preserve">, </w:t>
      </w:r>
      <w:proofErr w:type="spellStart"/>
      <w:r w:rsidRPr="00157FF7">
        <w:rPr>
          <w:rFonts w:ascii="Times New Roman" w:eastAsia="Times New Roman" w:hAnsi="Times New Roman" w:cs="Times New Roman"/>
          <w:color w:val="000000"/>
          <w:sz w:val="28"/>
          <w:szCs w:val="28"/>
        </w:rPr>
        <w:t>мікроніміка</w:t>
      </w:r>
      <w:proofErr w:type="spellEnd"/>
      <w:r w:rsidRPr="00157FF7">
        <w:rPr>
          <w:rFonts w:ascii="Times New Roman" w:eastAsia="Times New Roman" w:hAnsi="Times New Roman" w:cs="Times New Roman"/>
          <w:color w:val="000000"/>
          <w:sz w:val="28"/>
          <w:szCs w:val="28"/>
        </w:rPr>
        <w:t>) – вивчає власні назви географічних об'єктів;</w:t>
      </w:r>
    </w:p>
    <w:p w14:paraId="3453536E"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антропоніміка – імена людей, прізвища, прізвиська людей;</w:t>
      </w:r>
    </w:p>
    <w:p w14:paraId="7BB47035"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етноніміка – етноніми (назви етнічних утворень);</w:t>
      </w:r>
    </w:p>
    <w:p w14:paraId="5441ABDF"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зооніміка</w:t>
      </w:r>
      <w:proofErr w:type="spellEnd"/>
      <w:r w:rsidRPr="00157FF7">
        <w:rPr>
          <w:rFonts w:ascii="Times New Roman" w:eastAsia="Times New Roman" w:hAnsi="Times New Roman" w:cs="Times New Roman"/>
          <w:color w:val="000000"/>
          <w:sz w:val="28"/>
          <w:szCs w:val="28"/>
        </w:rPr>
        <w:t xml:space="preserve"> – клички тварин;</w:t>
      </w:r>
    </w:p>
    <w:p w14:paraId="766B6559"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фітоніміка</w:t>
      </w:r>
      <w:proofErr w:type="spellEnd"/>
      <w:r w:rsidRPr="00157FF7">
        <w:rPr>
          <w:rFonts w:ascii="Times New Roman" w:eastAsia="Times New Roman" w:hAnsi="Times New Roman" w:cs="Times New Roman"/>
          <w:color w:val="000000"/>
          <w:sz w:val="28"/>
          <w:szCs w:val="28"/>
        </w:rPr>
        <w:t xml:space="preserve"> – назви рослин;</w:t>
      </w:r>
    </w:p>
    <w:p w14:paraId="111BF149"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теоніміка</w:t>
      </w:r>
      <w:proofErr w:type="spellEnd"/>
      <w:r w:rsidRPr="00157FF7">
        <w:rPr>
          <w:rFonts w:ascii="Times New Roman" w:eastAsia="Times New Roman" w:hAnsi="Times New Roman" w:cs="Times New Roman"/>
          <w:color w:val="000000"/>
          <w:sz w:val="28"/>
          <w:szCs w:val="28"/>
        </w:rPr>
        <w:t xml:space="preserve"> – імена богів, міфологічних істот;</w:t>
      </w:r>
    </w:p>
    <w:p w14:paraId="78042AFF"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космоніміка</w:t>
      </w:r>
      <w:proofErr w:type="spellEnd"/>
      <w:r w:rsidRPr="00157FF7">
        <w:rPr>
          <w:rFonts w:ascii="Times New Roman" w:eastAsia="Times New Roman" w:hAnsi="Times New Roman" w:cs="Times New Roman"/>
          <w:color w:val="000000"/>
          <w:sz w:val="28"/>
          <w:szCs w:val="28"/>
        </w:rPr>
        <w:t xml:space="preserve"> – назви галактик і сузір'їв, планет, зірок, назви космічного простору;</w:t>
      </w:r>
    </w:p>
    <w:p w14:paraId="52F282A7"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перейоніміка</w:t>
      </w:r>
      <w:proofErr w:type="spellEnd"/>
      <w:r w:rsidRPr="00157FF7">
        <w:rPr>
          <w:rFonts w:ascii="Times New Roman" w:eastAsia="Times New Roman" w:hAnsi="Times New Roman" w:cs="Times New Roman"/>
          <w:color w:val="000000"/>
          <w:sz w:val="28"/>
          <w:szCs w:val="28"/>
        </w:rPr>
        <w:t xml:space="preserve"> – назви засобів пересування: кораблів, поїздів, літаків, космічних апаратів;</w:t>
      </w:r>
    </w:p>
    <w:p w14:paraId="3C8B30FC"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хремантоніміка</w:t>
      </w:r>
      <w:proofErr w:type="spellEnd"/>
      <w:r w:rsidRPr="00157FF7">
        <w:rPr>
          <w:rFonts w:ascii="Times New Roman" w:eastAsia="Times New Roman" w:hAnsi="Times New Roman" w:cs="Times New Roman"/>
          <w:color w:val="000000"/>
          <w:sz w:val="28"/>
          <w:szCs w:val="28"/>
        </w:rPr>
        <w:t xml:space="preserve"> – власні імена унікальних коштовних предметів матеріальної культури, ювелірних виробів (також назви матеріальних предметів – кораблів, ураганів, алмазів тощо та витворів духовної культури – заголовки творів, назви музичних п’єс, творів живопису, кінофільмів та інші);</w:t>
      </w:r>
    </w:p>
    <w:p w14:paraId="42E3181A"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lastRenderedPageBreak/>
        <w:t>фалоніміка</w:t>
      </w:r>
      <w:proofErr w:type="spellEnd"/>
      <w:r w:rsidRPr="00157FF7">
        <w:rPr>
          <w:rFonts w:ascii="Times New Roman" w:eastAsia="Times New Roman" w:hAnsi="Times New Roman" w:cs="Times New Roman"/>
          <w:color w:val="000000"/>
          <w:sz w:val="28"/>
          <w:szCs w:val="28"/>
        </w:rPr>
        <w:t xml:space="preserve"> – назви нагород;</w:t>
      </w:r>
    </w:p>
    <w:p w14:paraId="1D206E25"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хрононіміка</w:t>
      </w:r>
      <w:proofErr w:type="spellEnd"/>
      <w:r w:rsidRPr="00157FF7">
        <w:rPr>
          <w:rFonts w:ascii="Times New Roman" w:eastAsia="Times New Roman" w:hAnsi="Times New Roman" w:cs="Times New Roman"/>
          <w:color w:val="000000"/>
          <w:sz w:val="28"/>
          <w:szCs w:val="28"/>
        </w:rPr>
        <w:t xml:space="preserve"> – назви історичних знаменних відрізків часу, подій, головних циклів природи;</w:t>
      </w:r>
    </w:p>
    <w:p w14:paraId="002E4CF9"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ергоніміка</w:t>
      </w:r>
      <w:proofErr w:type="spellEnd"/>
      <w:r w:rsidRPr="00157FF7">
        <w:rPr>
          <w:rFonts w:ascii="Times New Roman" w:eastAsia="Times New Roman" w:hAnsi="Times New Roman" w:cs="Times New Roman"/>
          <w:color w:val="000000"/>
          <w:sz w:val="28"/>
          <w:szCs w:val="28"/>
        </w:rPr>
        <w:t xml:space="preserve"> – назви політичних та громадських організацій, виробничих та суспільних об’єднань людей (ця група власних назв має величезну кількість найменувань – від партій, товариств, заводів, вузів до кінотеатрів, кооперативів, магазинів, фірм тощо);</w:t>
      </w:r>
    </w:p>
    <w:p w14:paraId="0B4BA388" w14:textId="77777777" w:rsidR="00157FF7" w:rsidRPr="00157FF7" w:rsidRDefault="00443905" w:rsidP="00157FF7">
      <w:pPr>
        <w:pStyle w:val="a9"/>
        <w:numPr>
          <w:ilvl w:val="0"/>
          <w:numId w:val="12"/>
        </w:numPr>
        <w:tabs>
          <w:tab w:val="left" w:pos="1134"/>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геортоніміка</w:t>
      </w:r>
      <w:proofErr w:type="spellEnd"/>
      <w:r w:rsidRPr="00157FF7">
        <w:rPr>
          <w:rFonts w:ascii="Times New Roman" w:eastAsia="Times New Roman" w:hAnsi="Times New Roman" w:cs="Times New Roman"/>
          <w:color w:val="000000"/>
          <w:sz w:val="28"/>
          <w:szCs w:val="28"/>
        </w:rPr>
        <w:t xml:space="preserve"> – назви свят, ювілеїв, урочистостей;</w:t>
      </w:r>
    </w:p>
    <w:p w14:paraId="6FCD5F4A" w14:textId="77777777" w:rsidR="00090079" w:rsidRPr="00157FF7" w:rsidRDefault="00443905" w:rsidP="00157FF7">
      <w:pPr>
        <w:pStyle w:val="a9"/>
        <w:numPr>
          <w:ilvl w:val="0"/>
          <w:numId w:val="12"/>
        </w:numPr>
        <w:tabs>
          <w:tab w:val="left" w:pos="1134"/>
        </w:tabs>
        <w:spacing w:after="0" w:line="360" w:lineRule="auto"/>
        <w:ind w:left="0" w:firstLine="709"/>
        <w:jc w:val="both"/>
        <w:rPr>
          <w:color w:val="000000"/>
          <w:sz w:val="28"/>
          <w:szCs w:val="28"/>
        </w:rPr>
      </w:pPr>
      <w:proofErr w:type="spellStart"/>
      <w:r w:rsidRPr="00157FF7">
        <w:rPr>
          <w:rFonts w:ascii="Times New Roman" w:eastAsia="Times New Roman" w:hAnsi="Times New Roman" w:cs="Times New Roman"/>
          <w:color w:val="000000"/>
          <w:sz w:val="28"/>
          <w:szCs w:val="28"/>
        </w:rPr>
        <w:t>фіктоніміка</w:t>
      </w:r>
      <w:proofErr w:type="spellEnd"/>
      <w:r w:rsidRPr="00157FF7">
        <w:rPr>
          <w:rFonts w:ascii="Times New Roman" w:eastAsia="Times New Roman" w:hAnsi="Times New Roman" w:cs="Times New Roman"/>
          <w:color w:val="000000"/>
          <w:sz w:val="28"/>
          <w:szCs w:val="28"/>
        </w:rPr>
        <w:t xml:space="preserve"> – вигадані імена</w:t>
      </w:r>
      <w:r w:rsidR="00157FF7" w:rsidRPr="00157FF7">
        <w:rPr>
          <w:rFonts w:ascii="Times New Roman" w:eastAsia="Times New Roman" w:hAnsi="Times New Roman" w:cs="Times New Roman"/>
          <w:color w:val="000000"/>
          <w:sz w:val="28"/>
          <w:szCs w:val="28"/>
        </w:rPr>
        <w:t xml:space="preserve"> </w:t>
      </w:r>
      <w:r w:rsidRPr="00157FF7">
        <w:rPr>
          <w:rFonts w:ascii="Times New Roman" w:eastAsia="Times New Roman" w:hAnsi="Times New Roman" w:cs="Times New Roman"/>
          <w:color w:val="000000"/>
          <w:sz w:val="28"/>
          <w:szCs w:val="28"/>
        </w:rPr>
        <w:t>[24].</w:t>
      </w:r>
    </w:p>
    <w:p w14:paraId="34CD7BA8"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Польські вчені, такі як А. </w:t>
      </w:r>
      <w:proofErr w:type="spellStart"/>
      <w:r>
        <w:rPr>
          <w:rFonts w:ascii="Times New Roman" w:eastAsia="Times New Roman" w:hAnsi="Times New Roman" w:cs="Times New Roman"/>
          <w:color w:val="000000"/>
          <w:sz w:val="28"/>
          <w:szCs w:val="28"/>
        </w:rPr>
        <w:t>Вількон</w:t>
      </w:r>
      <w:proofErr w:type="spellEnd"/>
      <w:r>
        <w:rPr>
          <w:rFonts w:ascii="Times New Roman" w:eastAsia="Times New Roman" w:hAnsi="Times New Roman" w:cs="Times New Roman"/>
          <w:color w:val="000000"/>
          <w:sz w:val="28"/>
          <w:szCs w:val="28"/>
        </w:rPr>
        <w:t xml:space="preserve"> та Ч. </w:t>
      </w:r>
      <w:proofErr w:type="spellStart"/>
      <w:r>
        <w:rPr>
          <w:rFonts w:ascii="Times New Roman" w:eastAsia="Times New Roman" w:hAnsi="Times New Roman" w:cs="Times New Roman"/>
          <w:color w:val="000000"/>
          <w:sz w:val="28"/>
          <w:szCs w:val="28"/>
        </w:rPr>
        <w:t>Косил</w:t>
      </w:r>
      <w:proofErr w:type="spellEnd"/>
      <w:r>
        <w:rPr>
          <w:rFonts w:ascii="Times New Roman" w:eastAsia="Times New Roman" w:hAnsi="Times New Roman" w:cs="Times New Roman"/>
          <w:color w:val="000000"/>
          <w:sz w:val="28"/>
          <w:szCs w:val="28"/>
        </w:rPr>
        <w:t xml:space="preserve">, провели детальну класифікацію літературних онімів, і вони виділили різні функції цих назв. А. </w:t>
      </w:r>
      <w:proofErr w:type="spellStart"/>
      <w:r>
        <w:rPr>
          <w:rFonts w:ascii="Times New Roman" w:eastAsia="Times New Roman" w:hAnsi="Times New Roman" w:cs="Times New Roman"/>
          <w:color w:val="000000"/>
          <w:sz w:val="28"/>
          <w:szCs w:val="28"/>
        </w:rPr>
        <w:t>Вількон</w:t>
      </w:r>
      <w:proofErr w:type="spellEnd"/>
      <w:r>
        <w:rPr>
          <w:rFonts w:ascii="Times New Roman" w:eastAsia="Times New Roman" w:hAnsi="Times New Roman" w:cs="Times New Roman"/>
          <w:color w:val="000000"/>
          <w:sz w:val="28"/>
          <w:szCs w:val="28"/>
        </w:rPr>
        <w:t xml:space="preserve"> розглядає такі функції як </w:t>
      </w:r>
      <w:proofErr w:type="spellStart"/>
      <w:r>
        <w:rPr>
          <w:rFonts w:ascii="Times New Roman" w:eastAsia="Times New Roman" w:hAnsi="Times New Roman" w:cs="Times New Roman"/>
          <w:color w:val="000000"/>
          <w:sz w:val="28"/>
          <w:szCs w:val="28"/>
        </w:rPr>
        <w:t>локалізувальну</w:t>
      </w:r>
      <w:proofErr w:type="spellEnd"/>
      <w:r>
        <w:rPr>
          <w:rFonts w:ascii="Times New Roman" w:eastAsia="Times New Roman" w:hAnsi="Times New Roman" w:cs="Times New Roman"/>
          <w:color w:val="000000"/>
          <w:sz w:val="28"/>
          <w:szCs w:val="28"/>
        </w:rPr>
        <w:t xml:space="preserve">, соціологічну, </w:t>
      </w:r>
      <w:proofErr w:type="spellStart"/>
      <w:r>
        <w:rPr>
          <w:rFonts w:ascii="Times New Roman" w:eastAsia="Times New Roman" w:hAnsi="Times New Roman" w:cs="Times New Roman"/>
          <w:color w:val="000000"/>
          <w:sz w:val="28"/>
          <w:szCs w:val="28"/>
        </w:rPr>
        <w:t>алюзійну</w:t>
      </w:r>
      <w:proofErr w:type="spellEnd"/>
      <w:r>
        <w:rPr>
          <w:rFonts w:ascii="Times New Roman" w:eastAsia="Times New Roman" w:hAnsi="Times New Roman" w:cs="Times New Roman"/>
          <w:color w:val="000000"/>
          <w:sz w:val="28"/>
          <w:szCs w:val="28"/>
        </w:rPr>
        <w:t>, семантичну та експресивну. Ці функції описують різні способи, за допомогою яких літературні оніми відображають зв'язок з просторово-часовими даними, суспільну належність персонажів, асоціації з подіями та особами, характеристику персонажів і місць дії, а також експресивно-емоційні особливості.</w:t>
      </w:r>
    </w:p>
    <w:p w14:paraId="4A0DA83C"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 </w:t>
      </w:r>
      <w:proofErr w:type="spellStart"/>
      <w:r>
        <w:rPr>
          <w:rFonts w:ascii="Times New Roman" w:eastAsia="Times New Roman" w:hAnsi="Times New Roman" w:cs="Times New Roman"/>
          <w:color w:val="000000"/>
          <w:sz w:val="28"/>
          <w:szCs w:val="28"/>
        </w:rPr>
        <w:t>Косил</w:t>
      </w:r>
      <w:proofErr w:type="spellEnd"/>
      <w:r>
        <w:rPr>
          <w:rFonts w:ascii="Times New Roman" w:eastAsia="Times New Roman" w:hAnsi="Times New Roman" w:cs="Times New Roman"/>
          <w:color w:val="000000"/>
          <w:sz w:val="28"/>
          <w:szCs w:val="28"/>
        </w:rPr>
        <w:t xml:space="preserve"> на основі досліджень </w:t>
      </w:r>
      <w:proofErr w:type="spellStart"/>
      <w:r>
        <w:rPr>
          <w:rFonts w:ascii="Times New Roman" w:eastAsia="Times New Roman" w:hAnsi="Times New Roman" w:cs="Times New Roman"/>
          <w:color w:val="000000"/>
          <w:sz w:val="28"/>
          <w:szCs w:val="28"/>
        </w:rPr>
        <w:t>Вількона</w:t>
      </w:r>
      <w:proofErr w:type="spellEnd"/>
      <w:r>
        <w:rPr>
          <w:rFonts w:ascii="Times New Roman" w:eastAsia="Times New Roman" w:hAnsi="Times New Roman" w:cs="Times New Roman"/>
          <w:color w:val="000000"/>
          <w:sz w:val="28"/>
          <w:szCs w:val="28"/>
        </w:rPr>
        <w:t xml:space="preserve"> розширює цю класифікацію, виділяючи такі функціональні «вартості», як денотативна, конотативна, асоціативна, експресивна, емоційна, стилістична та естетична. Ці «вартості» доповнюють поняття </w:t>
      </w:r>
      <w:proofErr w:type="spellStart"/>
      <w:r>
        <w:rPr>
          <w:rFonts w:ascii="Times New Roman" w:eastAsia="Times New Roman" w:hAnsi="Times New Roman" w:cs="Times New Roman"/>
          <w:color w:val="000000"/>
          <w:sz w:val="28"/>
          <w:szCs w:val="28"/>
        </w:rPr>
        <w:t>Вількона</w:t>
      </w:r>
      <w:proofErr w:type="spellEnd"/>
      <w:r>
        <w:rPr>
          <w:rFonts w:ascii="Times New Roman" w:eastAsia="Times New Roman" w:hAnsi="Times New Roman" w:cs="Times New Roman"/>
          <w:color w:val="000000"/>
          <w:sz w:val="28"/>
          <w:szCs w:val="28"/>
        </w:rPr>
        <w:t>, допомагаючи краще розуміти різні аспекти та значення літературних онімів у тексті. Наприклад, конотативна «вартість» може вказувати на додаткові асоціації або відтінки значень, а естетична «вартість» може відображати естетичне сприйняття назви в контексті літературного твору. Така розширена класифікація допомагає краще розібратися у різноманітності функцій та значень літературних онімів.</w:t>
      </w:r>
    </w:p>
    <w:p w14:paraId="08FBD539" w14:textId="77777777" w:rsidR="00157FF7" w:rsidRDefault="00443905" w:rsidP="00157FF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Дослідники виділяють декілька методів лінгвістичного дослідження щодо ономастики, а саме:</w:t>
      </w:r>
    </w:p>
    <w:p w14:paraId="402FB3DD"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 xml:space="preserve">описовий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 один з ключових наукових методів у галузі ономастики, що визначає успішність досліджень з власних назв. Цей метод охоплює збір та </w:t>
      </w:r>
      <w:r w:rsidRPr="00157FF7">
        <w:rPr>
          <w:rFonts w:ascii="Times New Roman" w:eastAsia="Times New Roman" w:hAnsi="Times New Roman" w:cs="Times New Roman"/>
          <w:color w:val="000000"/>
          <w:sz w:val="28"/>
          <w:szCs w:val="28"/>
        </w:rPr>
        <w:lastRenderedPageBreak/>
        <w:t xml:space="preserve">систематизацію матеріалів, створення словників, підготовку списків та покажчиків, які використовуються у проведенні досліджень. Описи можуть мати різний характер в залежності від мети дослідження, а отримані дані одного опису можуть бути корисними для інших досліджень. Наприклад, «Словник українських особових імен» І. І. </w:t>
      </w:r>
      <w:proofErr w:type="spellStart"/>
      <w:r w:rsidRPr="00157FF7">
        <w:rPr>
          <w:rFonts w:ascii="Times New Roman" w:eastAsia="Times New Roman" w:hAnsi="Times New Roman" w:cs="Times New Roman"/>
          <w:color w:val="000000"/>
          <w:sz w:val="28"/>
          <w:szCs w:val="28"/>
        </w:rPr>
        <w:t>Трійняка</w:t>
      </w:r>
      <w:proofErr w:type="spellEnd"/>
      <w:r w:rsidRPr="00157FF7">
        <w:rPr>
          <w:rFonts w:ascii="Times New Roman" w:eastAsia="Times New Roman" w:hAnsi="Times New Roman" w:cs="Times New Roman"/>
          <w:color w:val="000000"/>
          <w:sz w:val="28"/>
          <w:szCs w:val="28"/>
        </w:rPr>
        <w:t xml:space="preserve"> може бути використаний для аналізу фонетики, морфології та граматики українських імен та їхніх варіантів.</w:t>
      </w:r>
    </w:p>
    <w:p w14:paraId="0113FC0E"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 xml:space="preserve">історичний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історики спочатку почали досліджувати імена людей і географічні назви, оскільки їх походження та розвиток відображали важливі історичні, економічні, політичні та культурні аспекти суспільства. Вони визнали, що ономастика може бути корисною для розуміння історії і ввели її у сферу історичних досліджень як допоміжну науку. Сучасні дослідження власних назв поділяються на дві категорії: «внутрішні» та «зовнішні». «Внутрішні» дослідження вивчають структурні та лінгвістичні аспекти формування назв, тоді як «зовнішні» дослідження досліджують зв'язок між власними назвами та різними етапами суспільного розвитку. Наприклад, українські імена можна класифікувати за різними ієрархіями, такими як слов'янські, календарні, західні, східні, нові та ідеологічно забарвлені. Їх також можна розрізняти за </w:t>
      </w:r>
      <w:proofErr w:type="spellStart"/>
      <w:r w:rsidRPr="00157FF7">
        <w:rPr>
          <w:rFonts w:ascii="Times New Roman" w:eastAsia="Times New Roman" w:hAnsi="Times New Roman" w:cs="Times New Roman"/>
          <w:color w:val="000000"/>
          <w:sz w:val="28"/>
          <w:szCs w:val="28"/>
        </w:rPr>
        <w:t>мовною</w:t>
      </w:r>
      <w:proofErr w:type="spellEnd"/>
      <w:r w:rsidRPr="00157FF7">
        <w:rPr>
          <w:rFonts w:ascii="Times New Roman" w:eastAsia="Times New Roman" w:hAnsi="Times New Roman" w:cs="Times New Roman"/>
          <w:color w:val="000000"/>
          <w:sz w:val="28"/>
          <w:szCs w:val="28"/>
        </w:rPr>
        <w:t xml:space="preserve"> ознакою, наприклад, єврейські, болгарські, угорські, польські тощо.</w:t>
      </w:r>
    </w:p>
    <w:p w14:paraId="76B96599"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порівняльно-зіставний</w:t>
      </w:r>
      <w:r w:rsidR="00771E94">
        <w:rPr>
          <w:rFonts w:ascii="Times New Roman" w:eastAsia="Times New Roman" w:hAnsi="Times New Roman" w:cs="Times New Roman"/>
          <w:color w:val="000000"/>
          <w:sz w:val="28"/>
          <w:szCs w:val="28"/>
        </w:rPr>
        <w:t xml:space="preserve">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 порівняння (зіставлення явищ або систем зі схожими генетичними характеристиками, тобто спільним походженням). Зіставлення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 зіставлення явищ або систем, які не мають спільного походження, але мають схожі характеристики. Порівняння можна проводити як для ономастичного поля в цілому, так і для окремих компонентів, таких як імена осіб або географічні назви. Системи назв осіб можна аналізувати з синхронної (одночасної) та </w:t>
      </w:r>
      <w:proofErr w:type="spellStart"/>
      <w:r w:rsidRPr="00157FF7">
        <w:rPr>
          <w:rFonts w:ascii="Times New Roman" w:eastAsia="Times New Roman" w:hAnsi="Times New Roman" w:cs="Times New Roman"/>
          <w:color w:val="000000"/>
          <w:sz w:val="28"/>
          <w:szCs w:val="28"/>
        </w:rPr>
        <w:t>діахронної</w:t>
      </w:r>
      <w:proofErr w:type="spellEnd"/>
      <w:r w:rsidRPr="00157FF7">
        <w:rPr>
          <w:rFonts w:ascii="Times New Roman" w:eastAsia="Times New Roman" w:hAnsi="Times New Roman" w:cs="Times New Roman"/>
          <w:color w:val="000000"/>
          <w:sz w:val="28"/>
          <w:szCs w:val="28"/>
        </w:rPr>
        <w:t xml:space="preserve"> (періодичної) перспективи. Спочатку визначають імена осіб у певний історичний період, а потім аналізують їхню хронологічну динаміку.</w:t>
      </w:r>
    </w:p>
    <w:p w14:paraId="417B877C"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lastRenderedPageBreak/>
        <w:t xml:space="preserve">ареальний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цей метод використовується для порівняння та опису відповідних </w:t>
      </w:r>
      <w:proofErr w:type="spellStart"/>
      <w:r w:rsidRPr="00157FF7">
        <w:rPr>
          <w:rFonts w:ascii="Times New Roman" w:eastAsia="Times New Roman" w:hAnsi="Times New Roman" w:cs="Times New Roman"/>
          <w:color w:val="000000"/>
          <w:sz w:val="28"/>
          <w:szCs w:val="28"/>
        </w:rPr>
        <w:t>мовних</w:t>
      </w:r>
      <w:proofErr w:type="spellEnd"/>
      <w:r w:rsidRPr="00157FF7">
        <w:rPr>
          <w:rFonts w:ascii="Times New Roman" w:eastAsia="Times New Roman" w:hAnsi="Times New Roman" w:cs="Times New Roman"/>
          <w:color w:val="000000"/>
          <w:sz w:val="28"/>
          <w:szCs w:val="28"/>
        </w:rPr>
        <w:t xml:space="preserve"> явищ у різних регіонах. Виявлення омонімів, створення атласів топонімів (напр., гідронімічних, </w:t>
      </w:r>
      <w:proofErr w:type="spellStart"/>
      <w:r w:rsidRPr="00157FF7">
        <w:rPr>
          <w:rFonts w:ascii="Times New Roman" w:eastAsia="Times New Roman" w:hAnsi="Times New Roman" w:cs="Times New Roman"/>
          <w:color w:val="000000"/>
          <w:sz w:val="28"/>
          <w:szCs w:val="28"/>
        </w:rPr>
        <w:t>оронімічних</w:t>
      </w:r>
      <w:proofErr w:type="spellEnd"/>
      <w:r w:rsidRPr="00157FF7">
        <w:rPr>
          <w:rFonts w:ascii="Times New Roman" w:eastAsia="Times New Roman" w:hAnsi="Times New Roman" w:cs="Times New Roman"/>
          <w:color w:val="000000"/>
          <w:sz w:val="28"/>
          <w:szCs w:val="28"/>
        </w:rPr>
        <w:t xml:space="preserve">, </w:t>
      </w:r>
      <w:proofErr w:type="spellStart"/>
      <w:r w:rsidRPr="00157FF7">
        <w:rPr>
          <w:rFonts w:ascii="Times New Roman" w:eastAsia="Times New Roman" w:hAnsi="Times New Roman" w:cs="Times New Roman"/>
          <w:color w:val="000000"/>
          <w:sz w:val="28"/>
          <w:szCs w:val="28"/>
        </w:rPr>
        <w:t>ойконімічних</w:t>
      </w:r>
      <w:proofErr w:type="spellEnd"/>
      <w:r w:rsidRPr="00157FF7">
        <w:rPr>
          <w:rFonts w:ascii="Times New Roman" w:eastAsia="Times New Roman" w:hAnsi="Times New Roman" w:cs="Times New Roman"/>
          <w:color w:val="000000"/>
          <w:sz w:val="28"/>
          <w:szCs w:val="28"/>
        </w:rPr>
        <w:t xml:space="preserve"> тощо) і подає географічні характеристики топонімічної бази, а також морфологічну, словотвірну та фонетичну структуру топонімів. Сьогодні цей метод широко використовується при вивченні антропонімів, </w:t>
      </w:r>
      <w:proofErr w:type="spellStart"/>
      <w:r w:rsidRPr="00157FF7">
        <w:rPr>
          <w:rFonts w:ascii="Times New Roman" w:eastAsia="Times New Roman" w:hAnsi="Times New Roman" w:cs="Times New Roman"/>
          <w:color w:val="000000"/>
          <w:sz w:val="28"/>
          <w:szCs w:val="28"/>
        </w:rPr>
        <w:t>космонімів</w:t>
      </w:r>
      <w:proofErr w:type="spellEnd"/>
      <w:r w:rsidRPr="00157FF7">
        <w:rPr>
          <w:rFonts w:ascii="Times New Roman" w:eastAsia="Times New Roman" w:hAnsi="Times New Roman" w:cs="Times New Roman"/>
          <w:color w:val="000000"/>
          <w:sz w:val="28"/>
          <w:szCs w:val="28"/>
        </w:rPr>
        <w:t xml:space="preserve"> та інших ономастичних одиниць.</w:t>
      </w:r>
    </w:p>
    <w:p w14:paraId="3B096A74"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 xml:space="preserve">семіотичний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цей метод найчастіше використовується дослідниками топонімів, антропонімів та </w:t>
      </w:r>
      <w:proofErr w:type="spellStart"/>
      <w:r w:rsidRPr="00157FF7">
        <w:rPr>
          <w:rFonts w:ascii="Times New Roman" w:eastAsia="Times New Roman" w:hAnsi="Times New Roman" w:cs="Times New Roman"/>
          <w:color w:val="000000"/>
          <w:sz w:val="28"/>
          <w:szCs w:val="28"/>
        </w:rPr>
        <w:t>космонімів</w:t>
      </w:r>
      <w:proofErr w:type="spellEnd"/>
      <w:r w:rsidRPr="00157FF7">
        <w:rPr>
          <w:rFonts w:ascii="Times New Roman" w:eastAsia="Times New Roman" w:hAnsi="Times New Roman" w:cs="Times New Roman"/>
          <w:color w:val="000000"/>
          <w:sz w:val="28"/>
          <w:szCs w:val="28"/>
        </w:rPr>
        <w:t xml:space="preserve">. Для виявлення наборів символів (онімів), їхніх відмінних рис і форм </w:t>
      </w:r>
      <w:proofErr w:type="spellStart"/>
      <w:r w:rsidRPr="00157FF7">
        <w:rPr>
          <w:rFonts w:ascii="Times New Roman" w:eastAsia="Times New Roman" w:hAnsi="Times New Roman" w:cs="Times New Roman"/>
          <w:color w:val="000000"/>
          <w:sz w:val="28"/>
          <w:szCs w:val="28"/>
        </w:rPr>
        <w:t>мовного</w:t>
      </w:r>
      <w:proofErr w:type="spellEnd"/>
      <w:r w:rsidRPr="00157FF7">
        <w:rPr>
          <w:rFonts w:ascii="Times New Roman" w:eastAsia="Times New Roman" w:hAnsi="Times New Roman" w:cs="Times New Roman"/>
          <w:color w:val="000000"/>
          <w:sz w:val="28"/>
          <w:szCs w:val="28"/>
        </w:rPr>
        <w:t xml:space="preserve"> вираження (звуків, морфем, слів і речень), а також для вивчення особливостей системних </w:t>
      </w:r>
      <w:proofErr w:type="spellStart"/>
      <w:r w:rsidRPr="00157FF7">
        <w:rPr>
          <w:rFonts w:ascii="Times New Roman" w:eastAsia="Times New Roman" w:hAnsi="Times New Roman" w:cs="Times New Roman"/>
          <w:color w:val="000000"/>
          <w:sz w:val="28"/>
          <w:szCs w:val="28"/>
        </w:rPr>
        <w:t>зв'язків</w:t>
      </w:r>
      <w:proofErr w:type="spellEnd"/>
      <w:r w:rsidRPr="00157FF7">
        <w:rPr>
          <w:rFonts w:ascii="Times New Roman" w:eastAsia="Times New Roman" w:hAnsi="Times New Roman" w:cs="Times New Roman"/>
          <w:color w:val="000000"/>
          <w:sz w:val="28"/>
          <w:szCs w:val="28"/>
        </w:rPr>
        <w:t xml:space="preserve"> топонімів, </w:t>
      </w:r>
      <w:proofErr w:type="spellStart"/>
      <w:r w:rsidRPr="00157FF7">
        <w:rPr>
          <w:rFonts w:ascii="Times New Roman" w:eastAsia="Times New Roman" w:hAnsi="Times New Roman" w:cs="Times New Roman"/>
          <w:color w:val="000000"/>
          <w:sz w:val="28"/>
          <w:szCs w:val="28"/>
        </w:rPr>
        <w:t>антронімів</w:t>
      </w:r>
      <w:proofErr w:type="spellEnd"/>
      <w:r w:rsidRPr="00157FF7">
        <w:rPr>
          <w:rFonts w:ascii="Times New Roman" w:eastAsia="Times New Roman" w:hAnsi="Times New Roman" w:cs="Times New Roman"/>
          <w:color w:val="000000"/>
          <w:sz w:val="28"/>
          <w:szCs w:val="28"/>
        </w:rPr>
        <w:t xml:space="preserve"> і власних назв інших ономастичних розрядів.</w:t>
      </w:r>
    </w:p>
    <w:p w14:paraId="7345A5C6"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стилістичний – цей метод використовують для аналізу функціонування власних назв у художніх творах. Завдяки цьому методу дослідники можуть визначити функції власних назв у художніх текстах (номінативна, естетична, ідеологічна тощо) та визначити залежність власних назв та їхніх функцій від літературних напрямів. Також з'ясувати особливості вибору та використання власних назв у прозі, поезії та драматургії. Цей метод дослідження є одним з основних методів дослідження літературної ономастики.</w:t>
      </w:r>
    </w:p>
    <w:p w14:paraId="51F5A1A0"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proofErr w:type="spellStart"/>
      <w:r w:rsidRPr="00157FF7">
        <w:rPr>
          <w:rFonts w:ascii="Times New Roman" w:eastAsia="Times New Roman" w:hAnsi="Times New Roman" w:cs="Times New Roman"/>
          <w:color w:val="000000"/>
          <w:sz w:val="28"/>
          <w:szCs w:val="28"/>
        </w:rPr>
        <w:t>лінгвопсихологічний</w:t>
      </w:r>
      <w:proofErr w:type="spellEnd"/>
      <w:r w:rsidRPr="00157FF7">
        <w:rPr>
          <w:rFonts w:ascii="Times New Roman" w:eastAsia="Times New Roman" w:hAnsi="Times New Roman" w:cs="Times New Roman"/>
          <w:color w:val="000000"/>
          <w:sz w:val="28"/>
          <w:szCs w:val="28"/>
        </w:rPr>
        <w:t xml:space="preserve">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цей метод базується на асоціативному експерименті. Дослідники пропонують людям слова-стимули і просять їх відповісти першим словом або фразою, що спадає на думку.</w:t>
      </w:r>
    </w:p>
    <w:p w14:paraId="57466B56" w14:textId="77777777" w:rsidR="00157FF7" w:rsidRPr="00157FF7" w:rsidRDefault="00443905" w:rsidP="00157FF7">
      <w:pPr>
        <w:pStyle w:val="a9"/>
        <w:numPr>
          <w:ilvl w:val="0"/>
          <w:numId w:val="12"/>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 xml:space="preserve">статистичний </w:t>
      </w:r>
      <w:r w:rsidR="00157FF7" w:rsidRPr="00157FF7">
        <w:rPr>
          <w:rFonts w:ascii="Times New Roman" w:eastAsia="Times New Roman" w:hAnsi="Times New Roman" w:cs="Times New Roman"/>
          <w:color w:val="000000"/>
          <w:sz w:val="28"/>
          <w:szCs w:val="28"/>
        </w:rPr>
        <w:t>–</w:t>
      </w:r>
      <w:r w:rsidRPr="00157FF7">
        <w:rPr>
          <w:rFonts w:ascii="Times New Roman" w:eastAsia="Times New Roman" w:hAnsi="Times New Roman" w:cs="Times New Roman"/>
          <w:color w:val="000000"/>
          <w:sz w:val="28"/>
          <w:szCs w:val="28"/>
        </w:rPr>
        <w:t xml:space="preserve"> це підхід, який використовується для кількісної оцінки лінгвістичних явищ. Наприклад, у міжособистісних дослідженнях вони використовуються для аналізу кількості вживань певного імені. Це дозволяє класифікувати імена за ступенем їхньої популярності. Популярні (найчастіше вживані імена, ті, що входять до топ-10), широко вживані, маловживані та рідкісні (імена, що мають лише одного носія).</w:t>
      </w:r>
    </w:p>
    <w:p w14:paraId="4390B7E1" w14:textId="77777777" w:rsidR="00090079" w:rsidRPr="00157FF7" w:rsidRDefault="00443905" w:rsidP="00157FF7">
      <w:pPr>
        <w:pStyle w:val="a9"/>
        <w:numPr>
          <w:ilvl w:val="0"/>
          <w:numId w:val="12"/>
        </w:numPr>
        <w:tabs>
          <w:tab w:val="left" w:pos="993"/>
        </w:tabs>
        <w:spacing w:after="0" w:line="360" w:lineRule="auto"/>
        <w:ind w:left="0" w:firstLine="709"/>
        <w:jc w:val="both"/>
        <w:rPr>
          <w:color w:val="000000"/>
          <w:sz w:val="28"/>
          <w:szCs w:val="28"/>
        </w:rPr>
      </w:pPr>
      <w:r w:rsidRPr="00157FF7">
        <w:rPr>
          <w:rFonts w:ascii="Times New Roman" w:eastAsia="Times New Roman" w:hAnsi="Times New Roman" w:cs="Times New Roman"/>
          <w:color w:val="000000"/>
          <w:sz w:val="28"/>
          <w:szCs w:val="28"/>
        </w:rPr>
        <w:lastRenderedPageBreak/>
        <w:t xml:space="preserve">етимологічний – цей метод полягає у виявленні первісного значення, що міститься у власній назві. </w:t>
      </w:r>
    </w:p>
    <w:p w14:paraId="21EB1353" w14:textId="77777777" w:rsidR="00157FF7" w:rsidRDefault="00443905" w:rsidP="00157FF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критерієм наявності в їх складі лише власних або власних та загальних назв пропонується така класифікація власних назв:</w:t>
      </w:r>
    </w:p>
    <w:p w14:paraId="52510FCC" w14:textId="77777777" w:rsidR="00157FF7" w:rsidRPr="00157FF7" w:rsidRDefault="00157FF7" w:rsidP="00157FF7">
      <w:pPr>
        <w:pStyle w:val="a9"/>
        <w:numPr>
          <w:ilvl w:val="0"/>
          <w:numId w:val="12"/>
        </w:numPr>
        <w:spacing w:after="0" w:line="360" w:lineRule="auto"/>
        <w:ind w:left="993" w:hanging="284"/>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первинні</w:t>
      </w:r>
    </w:p>
    <w:p w14:paraId="0AD7EB3D" w14:textId="77777777" w:rsidR="00157FF7" w:rsidRPr="00157FF7" w:rsidRDefault="00157FF7" w:rsidP="00157FF7">
      <w:pPr>
        <w:pStyle w:val="a9"/>
        <w:numPr>
          <w:ilvl w:val="0"/>
          <w:numId w:val="12"/>
        </w:numPr>
        <w:spacing w:after="0" w:line="360" w:lineRule="auto"/>
        <w:ind w:left="993" w:hanging="284"/>
        <w:jc w:val="both"/>
        <w:rPr>
          <w:rFonts w:ascii="Times New Roman" w:eastAsia="Times New Roman" w:hAnsi="Times New Roman" w:cs="Times New Roman"/>
          <w:color w:val="000000"/>
          <w:sz w:val="28"/>
          <w:szCs w:val="28"/>
        </w:rPr>
      </w:pPr>
      <w:r w:rsidRPr="00157FF7">
        <w:rPr>
          <w:rFonts w:ascii="Times New Roman" w:eastAsia="Times New Roman" w:hAnsi="Times New Roman" w:cs="Times New Roman"/>
          <w:color w:val="000000"/>
          <w:sz w:val="28"/>
          <w:szCs w:val="28"/>
        </w:rPr>
        <w:t>комбіновані</w:t>
      </w:r>
    </w:p>
    <w:p w14:paraId="18684CBE" w14:textId="77777777" w:rsidR="00090079" w:rsidRPr="00157FF7" w:rsidRDefault="00157FF7" w:rsidP="00157FF7">
      <w:pPr>
        <w:pStyle w:val="a9"/>
        <w:numPr>
          <w:ilvl w:val="0"/>
          <w:numId w:val="12"/>
        </w:numPr>
        <w:spacing w:after="0" w:line="360" w:lineRule="auto"/>
        <w:ind w:left="993" w:hanging="284"/>
        <w:jc w:val="both"/>
        <w:rPr>
          <w:color w:val="000000"/>
          <w:sz w:val="28"/>
          <w:szCs w:val="28"/>
        </w:rPr>
      </w:pPr>
      <w:r w:rsidRPr="00157FF7">
        <w:rPr>
          <w:rFonts w:ascii="Times New Roman" w:eastAsia="Times New Roman" w:hAnsi="Times New Roman" w:cs="Times New Roman"/>
          <w:color w:val="000000"/>
          <w:sz w:val="28"/>
          <w:szCs w:val="28"/>
        </w:rPr>
        <w:t xml:space="preserve">вторинні </w:t>
      </w:r>
      <w:r w:rsidR="00443905" w:rsidRPr="00157FF7">
        <w:rPr>
          <w:rFonts w:ascii="Times New Roman" w:eastAsia="Times New Roman" w:hAnsi="Times New Roman" w:cs="Times New Roman"/>
          <w:color w:val="000000"/>
          <w:sz w:val="28"/>
          <w:szCs w:val="28"/>
        </w:rPr>
        <w:t>[10]</w:t>
      </w:r>
      <w:r w:rsidRPr="00157FF7">
        <w:rPr>
          <w:rFonts w:ascii="Times New Roman" w:eastAsia="Times New Roman" w:hAnsi="Times New Roman" w:cs="Times New Roman"/>
          <w:color w:val="000000"/>
          <w:sz w:val="28"/>
          <w:szCs w:val="28"/>
        </w:rPr>
        <w:t>.</w:t>
      </w:r>
    </w:p>
    <w:p w14:paraId="7454D6BC"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Первинні – це власні назви, які складаються лише з власних імен; комбіновані власні назви включають як власні так і загальні імена, тоді як вторинні власні назви утворенні лише із загальних назв[10].</w:t>
      </w:r>
    </w:p>
    <w:p w14:paraId="75BECF99"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Ономастика в літературному контексті виявляє ряд унікальних особливостей, які відрізняють її від загальної ономастики. Аналізуючи роботу О. Карпенка, можна виділити кілька ключових аспектів цієї області.</w:t>
      </w:r>
    </w:p>
    <w:p w14:paraId="342F109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По-перше, літературна ономастика є вторинною у відношенні до загальних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систем. Тобто, письменники створюють свої власні моделі та норми, відтворюючи реальність залежно від контексту та культурного середовища.</w:t>
      </w:r>
    </w:p>
    <w:p w14:paraId="0C9CACB4"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 літературна ономастика вибирається автором відповідно до жанру та стилю тексту, що відрізняє її від реальної ономастики. Вона виникає з творчої діяльності та має стилістичну функцію, допомагаючи підсилити естетичний та зображальний ефект твору.</w:t>
      </w:r>
    </w:p>
    <w:p w14:paraId="719A372D"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По-третє, літературна ономастика відіграє ключову роль у літературному творі, і вона завжди має назву, яка є важливим елементом ономастики. Таким чином, вона визначається не просто як мова, а як художня мова, яка має власні характеристики та функції.</w:t>
      </w:r>
    </w:p>
    <w:p w14:paraId="4443A59E"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цілому, літературна ономастика є складним та важливим аспектом художньої літератури, який відображає унікальність та творчість авторів у використанні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засобів для створення літературних шедеврів[11].</w:t>
      </w:r>
    </w:p>
    <w:p w14:paraId="72358A5E"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сучасній лінгвістиці термін «ономастичний простір» використовується для сукупності власних назв. Це поняття охоплює усі імена, </w:t>
      </w:r>
      <w:r>
        <w:rPr>
          <w:rFonts w:ascii="Times New Roman" w:eastAsia="Times New Roman" w:hAnsi="Times New Roman" w:cs="Times New Roman"/>
          <w:color w:val="000000"/>
          <w:sz w:val="28"/>
          <w:szCs w:val="28"/>
        </w:rPr>
        <w:lastRenderedPageBreak/>
        <w:t>які використовуються для ідентифікації конкретних об'єктів, осіб, місць чи явищ. Такий термін дозволяє охопити всю різноманітність назв у мові та вивчити їхні особливості, включаючи їхнє походження, вживання та вплив на культурний контекст.</w:t>
      </w:r>
    </w:p>
    <w:p w14:paraId="0B0A2E8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Теоретичні уявлення про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літературних творів значно розширилися завдяки дослідженням таких вчених як Ю. О. Карпенко, Є. C. </w:t>
      </w:r>
      <w:proofErr w:type="spellStart"/>
      <w:r>
        <w:rPr>
          <w:rFonts w:ascii="Times New Roman" w:eastAsia="Times New Roman" w:hAnsi="Times New Roman" w:cs="Times New Roman"/>
          <w:color w:val="000000"/>
          <w:sz w:val="28"/>
          <w:szCs w:val="28"/>
        </w:rPr>
        <w:t>Отіна</w:t>
      </w:r>
      <w:proofErr w:type="spellEnd"/>
      <w:r>
        <w:rPr>
          <w:rFonts w:ascii="Times New Roman" w:eastAsia="Times New Roman" w:hAnsi="Times New Roman" w:cs="Times New Roman"/>
          <w:color w:val="000000"/>
          <w:sz w:val="28"/>
          <w:szCs w:val="28"/>
        </w:rPr>
        <w:t xml:space="preserve"> та Ю. В. </w:t>
      </w:r>
      <w:proofErr w:type="spellStart"/>
      <w:r>
        <w:rPr>
          <w:rFonts w:ascii="Times New Roman" w:eastAsia="Times New Roman" w:hAnsi="Times New Roman" w:cs="Times New Roman"/>
          <w:color w:val="000000"/>
          <w:sz w:val="28"/>
          <w:szCs w:val="28"/>
        </w:rPr>
        <w:t>Лінчицької</w:t>
      </w:r>
      <w:proofErr w:type="spellEnd"/>
      <w:r>
        <w:rPr>
          <w:rFonts w:ascii="Times New Roman" w:eastAsia="Times New Roman" w:hAnsi="Times New Roman" w:cs="Times New Roman"/>
          <w:color w:val="000000"/>
          <w:sz w:val="28"/>
          <w:szCs w:val="28"/>
        </w:rPr>
        <w:t xml:space="preserve">. Вони внесли значний внесок у розуміння ролі власних імен у художніх текстах та виявили, що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є середовищем у якому існують усі власні назви, що використовуються в певній мові. Своїми дослідженнями вони допомагають розкрити складність і значущість імен для створення художнього світу, виявляють різні шляхи розвитку цього простору та відображають його вплив на сприйняття та розуміння тексту.</w:t>
      </w:r>
    </w:p>
    <w:p w14:paraId="20A81750"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Ю.А. Карпенко зауважує, що структура та склад </w:t>
      </w:r>
      <w:proofErr w:type="spellStart"/>
      <w:r>
        <w:rPr>
          <w:rFonts w:ascii="Times New Roman" w:eastAsia="Times New Roman" w:hAnsi="Times New Roman" w:cs="Times New Roman"/>
          <w:color w:val="000000"/>
          <w:sz w:val="28"/>
          <w:szCs w:val="28"/>
        </w:rPr>
        <w:t>онімного</w:t>
      </w:r>
      <w:proofErr w:type="spellEnd"/>
      <w:r>
        <w:rPr>
          <w:rFonts w:ascii="Times New Roman" w:eastAsia="Times New Roman" w:hAnsi="Times New Roman" w:cs="Times New Roman"/>
          <w:color w:val="000000"/>
          <w:sz w:val="28"/>
          <w:szCs w:val="28"/>
        </w:rPr>
        <w:t xml:space="preserve"> простору є важливою частиною унікального стилю письменника. Під час створення літературного твору письменник формує його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який включає систему власних імен. Ця система повинна бути збалансованою, відповідати загальному змісту тексту і спрямованою на читача. Це означає, що використання власних імен повинно мати сенс у контексті твору, відтворювати його атмосферу та передавати інформацію, яка є важливою для розуміння тексту[11].</w:t>
      </w:r>
    </w:p>
    <w:p w14:paraId="6B930DDC"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Власний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розділяється на </w:t>
      </w:r>
      <w:proofErr w:type="spellStart"/>
      <w:r>
        <w:rPr>
          <w:rFonts w:ascii="Times New Roman" w:eastAsia="Times New Roman" w:hAnsi="Times New Roman" w:cs="Times New Roman"/>
          <w:color w:val="000000"/>
          <w:sz w:val="28"/>
          <w:szCs w:val="28"/>
        </w:rPr>
        <w:t>онімні</w:t>
      </w:r>
      <w:proofErr w:type="spellEnd"/>
      <w:r>
        <w:rPr>
          <w:rFonts w:ascii="Times New Roman" w:eastAsia="Times New Roman" w:hAnsi="Times New Roman" w:cs="Times New Roman"/>
          <w:color w:val="000000"/>
          <w:sz w:val="28"/>
          <w:szCs w:val="28"/>
        </w:rPr>
        <w:t xml:space="preserve"> поля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це сегменти, які містять назви певного типу. Кожне поле складається з назв, пов'язаних між собою за різними ознаками, такими як місцезнаходження, час, тематика, тип об'єкта і т. д. </w:t>
      </w:r>
      <w:proofErr w:type="spellStart"/>
      <w:r>
        <w:rPr>
          <w:rFonts w:ascii="Times New Roman" w:eastAsia="Times New Roman" w:hAnsi="Times New Roman" w:cs="Times New Roman"/>
          <w:color w:val="000000"/>
          <w:sz w:val="28"/>
          <w:szCs w:val="28"/>
        </w:rPr>
        <w:t>Екстралінгвальність</w:t>
      </w:r>
      <w:proofErr w:type="spellEnd"/>
      <w:r>
        <w:rPr>
          <w:rFonts w:ascii="Times New Roman" w:eastAsia="Times New Roman" w:hAnsi="Times New Roman" w:cs="Times New Roman"/>
          <w:color w:val="000000"/>
          <w:sz w:val="28"/>
          <w:szCs w:val="28"/>
        </w:rPr>
        <w:t xml:space="preserve"> цього процесу проявляється у тому, що ступінь деталізації полів і їхня ієрархія залежать від знайомства людей з об'єктами, які мають ці назви. Крім того, окрім основних полів, існують і різні види полів, такі як соціальні, стилістичні, національні і т. д. Оскільки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є відкритою системою, кількість полів і їх різновидів постійно зростає, особливо у зв'язку з розвитком суспільства та нових сфер діяльності.</w:t>
      </w:r>
    </w:p>
    <w:p w14:paraId="03879ACD"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Критерії, за якими організований </w:t>
      </w:r>
      <w:proofErr w:type="spellStart"/>
      <w:r>
        <w:rPr>
          <w:rFonts w:ascii="Times New Roman" w:eastAsia="Times New Roman" w:hAnsi="Times New Roman" w:cs="Times New Roman"/>
          <w:color w:val="000000"/>
          <w:sz w:val="28"/>
          <w:szCs w:val="28"/>
        </w:rPr>
        <w:t>онімний</w:t>
      </w:r>
      <w:proofErr w:type="spellEnd"/>
      <w:r>
        <w:rPr>
          <w:rFonts w:ascii="Times New Roman" w:eastAsia="Times New Roman" w:hAnsi="Times New Roman" w:cs="Times New Roman"/>
          <w:color w:val="000000"/>
          <w:sz w:val="28"/>
          <w:szCs w:val="28"/>
        </w:rPr>
        <w:t xml:space="preserve"> простір, представляють собою різноманітні характеристики </w:t>
      </w:r>
      <w:proofErr w:type="spellStart"/>
      <w:r>
        <w:rPr>
          <w:rFonts w:ascii="Times New Roman" w:eastAsia="Times New Roman" w:hAnsi="Times New Roman" w:cs="Times New Roman"/>
          <w:color w:val="000000"/>
          <w:sz w:val="28"/>
          <w:szCs w:val="28"/>
        </w:rPr>
        <w:t>пропріальних</w:t>
      </w:r>
      <w:proofErr w:type="spellEnd"/>
      <w:r>
        <w:rPr>
          <w:rFonts w:ascii="Times New Roman" w:eastAsia="Times New Roman" w:hAnsi="Times New Roman" w:cs="Times New Roman"/>
          <w:color w:val="000000"/>
          <w:sz w:val="28"/>
          <w:szCs w:val="28"/>
        </w:rPr>
        <w:t xml:space="preserve"> одиниць. Ці критерії включають загальномовні аспекти, а також ті, що властиві саме власним назвам. Організація </w:t>
      </w:r>
      <w:proofErr w:type="spellStart"/>
      <w:r>
        <w:rPr>
          <w:rFonts w:ascii="Times New Roman" w:eastAsia="Times New Roman" w:hAnsi="Times New Roman" w:cs="Times New Roman"/>
          <w:color w:val="000000"/>
          <w:sz w:val="28"/>
          <w:szCs w:val="28"/>
        </w:rPr>
        <w:t>онімного</w:t>
      </w:r>
      <w:proofErr w:type="spellEnd"/>
      <w:r>
        <w:rPr>
          <w:rFonts w:ascii="Times New Roman" w:eastAsia="Times New Roman" w:hAnsi="Times New Roman" w:cs="Times New Roman"/>
          <w:color w:val="000000"/>
          <w:sz w:val="28"/>
          <w:szCs w:val="28"/>
        </w:rPr>
        <w:t xml:space="preserve"> простору відбувається за різними принципами в ономастиці, такими як типи іменованих об'єктів, </w:t>
      </w: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приналежність, лексичні основи, формальні показники, типологічна, хронологічна, генетична спільність та інші. Також можливе групування онімів за багатьма іншими характеристиками, залежно від завдань, які ставлять перед собою дослідники.</w:t>
      </w:r>
    </w:p>
    <w:p w14:paraId="044A50EA" w14:textId="77777777" w:rsidR="00157FF7" w:rsidRDefault="00443905" w:rsidP="00157FF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основними критеріями структурування </w:t>
      </w:r>
      <w:proofErr w:type="spellStart"/>
      <w:r>
        <w:rPr>
          <w:rFonts w:ascii="Times New Roman" w:eastAsia="Times New Roman" w:hAnsi="Times New Roman" w:cs="Times New Roman"/>
          <w:color w:val="000000"/>
          <w:sz w:val="28"/>
          <w:szCs w:val="28"/>
        </w:rPr>
        <w:t>онімного</w:t>
      </w:r>
      <w:proofErr w:type="spellEnd"/>
      <w:r>
        <w:rPr>
          <w:rFonts w:ascii="Times New Roman" w:eastAsia="Times New Roman" w:hAnsi="Times New Roman" w:cs="Times New Roman"/>
          <w:color w:val="000000"/>
          <w:sz w:val="28"/>
          <w:szCs w:val="28"/>
        </w:rPr>
        <w:t xml:space="preserve"> простору є:</w:t>
      </w:r>
    </w:p>
    <w:p w14:paraId="320EDB74" w14:textId="77777777" w:rsidR="00157FF7" w:rsidRPr="00443905" w:rsidRDefault="00443905" w:rsidP="00443905">
      <w:pPr>
        <w:pStyle w:val="a9"/>
        <w:numPr>
          <w:ilvl w:val="0"/>
          <w:numId w:val="13"/>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t>характер іменованих об'єктів: систематизація назв відповідає членуванню світового простору на земний, навколоземний, космічний, реальний і гіпотетичний. Це враховується в ономастиці, яка припускає, що всі назви у певній мові мають відповідні об'єкти у світі.</w:t>
      </w:r>
    </w:p>
    <w:p w14:paraId="7F05BEB0" w14:textId="77777777" w:rsidR="00443905" w:rsidRPr="00443905" w:rsidRDefault="00443905" w:rsidP="00443905">
      <w:pPr>
        <w:pStyle w:val="a9"/>
        <w:numPr>
          <w:ilvl w:val="0"/>
          <w:numId w:val="13"/>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t>особливості творення власних назв: аналізуються способи творення, семантика твірних основ, мотивація, етимологія та інші характеристики, що вказують на умови і час утворення назв.</w:t>
      </w:r>
    </w:p>
    <w:p w14:paraId="1A716611" w14:textId="77777777" w:rsidR="00090079" w:rsidRPr="00443905" w:rsidRDefault="00443905" w:rsidP="00443905">
      <w:pPr>
        <w:pStyle w:val="a9"/>
        <w:numPr>
          <w:ilvl w:val="0"/>
          <w:numId w:val="13"/>
        </w:numPr>
        <w:tabs>
          <w:tab w:val="left" w:pos="993"/>
        </w:tabs>
        <w:spacing w:after="0" w:line="360" w:lineRule="auto"/>
        <w:ind w:left="0" w:firstLine="709"/>
        <w:jc w:val="both"/>
        <w:rPr>
          <w:color w:val="000000"/>
          <w:sz w:val="28"/>
          <w:szCs w:val="28"/>
        </w:rPr>
      </w:pPr>
      <w:r w:rsidRPr="00443905">
        <w:rPr>
          <w:rFonts w:ascii="Times New Roman" w:eastAsia="Times New Roman" w:hAnsi="Times New Roman" w:cs="Times New Roman"/>
          <w:color w:val="000000"/>
          <w:sz w:val="28"/>
          <w:szCs w:val="28"/>
        </w:rPr>
        <w:t xml:space="preserve">функціонування </w:t>
      </w:r>
      <w:proofErr w:type="spellStart"/>
      <w:r w:rsidRPr="00443905">
        <w:rPr>
          <w:rFonts w:ascii="Times New Roman" w:eastAsia="Times New Roman" w:hAnsi="Times New Roman" w:cs="Times New Roman"/>
          <w:color w:val="000000"/>
          <w:sz w:val="28"/>
          <w:szCs w:val="28"/>
        </w:rPr>
        <w:t>пропріативів</w:t>
      </w:r>
      <w:proofErr w:type="spellEnd"/>
      <w:r w:rsidRPr="00443905">
        <w:rPr>
          <w:rFonts w:ascii="Times New Roman" w:eastAsia="Times New Roman" w:hAnsi="Times New Roman" w:cs="Times New Roman"/>
          <w:color w:val="000000"/>
          <w:sz w:val="28"/>
          <w:szCs w:val="28"/>
        </w:rPr>
        <w:t>: ураховуються стилістичні особливості, сфера та форма вживання назв, а також правопис і відмінювання, що розкривають контекстуальне значення та побутування назв у мовленні.</w:t>
      </w:r>
    </w:p>
    <w:p w14:paraId="0B656508"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Дотримання цих критеріїв сприяє створенню послідовної та зрозумілої типології онімів, що відображає високий рівень розвитку ономастики.</w:t>
      </w:r>
    </w:p>
    <w:p w14:paraId="4BE1A8FD"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Україні існують три визнані школи літературної ономастики, які активно досліджують використання власних назв у художніх текстах. Кожна з цих шкіл (одеська, донецька та ужгородська) має свої власні підходи та термінологічні уявлення, які вони використовують для позначення цієї дисципліни. Наприклад, дослідниця Т. Немировська з одеської школи віддає перевагу терміну «літературна ономастика» та пропонує розподіл її на ономастику поезії, художньої прози та драматургії. Представники цієї школи, такі як Ю. Карпенко та М. Мельник, іноді використовують інші терміни, такі </w:t>
      </w:r>
      <w:r>
        <w:rPr>
          <w:rFonts w:ascii="Times New Roman" w:eastAsia="Times New Roman" w:hAnsi="Times New Roman" w:cs="Times New Roman"/>
          <w:color w:val="000000"/>
          <w:sz w:val="28"/>
          <w:szCs w:val="28"/>
        </w:rPr>
        <w:lastRenderedPageBreak/>
        <w:t xml:space="preserve">як «поетична ономастика» або «поетика </w:t>
      </w:r>
      <w:proofErr w:type="spellStart"/>
      <w:r>
        <w:rPr>
          <w:rFonts w:ascii="Times New Roman" w:eastAsia="Times New Roman" w:hAnsi="Times New Roman" w:cs="Times New Roman"/>
          <w:color w:val="000000"/>
          <w:sz w:val="28"/>
          <w:szCs w:val="28"/>
        </w:rPr>
        <w:t>оніма</w:t>
      </w:r>
      <w:proofErr w:type="spellEnd"/>
      <w:r>
        <w:rPr>
          <w:rFonts w:ascii="Times New Roman" w:eastAsia="Times New Roman" w:hAnsi="Times New Roman" w:cs="Times New Roman"/>
          <w:color w:val="000000"/>
          <w:sz w:val="28"/>
          <w:szCs w:val="28"/>
        </w:rPr>
        <w:t xml:space="preserve">», але не вважають принциповою заміну старого </w:t>
      </w:r>
      <w:proofErr w:type="spellStart"/>
      <w:r>
        <w:rPr>
          <w:rFonts w:ascii="Times New Roman" w:eastAsia="Times New Roman" w:hAnsi="Times New Roman" w:cs="Times New Roman"/>
          <w:color w:val="000000"/>
          <w:sz w:val="28"/>
          <w:szCs w:val="28"/>
        </w:rPr>
        <w:t>терміна</w:t>
      </w:r>
      <w:proofErr w:type="spellEnd"/>
      <w:r>
        <w:rPr>
          <w:rFonts w:ascii="Times New Roman" w:eastAsia="Times New Roman" w:hAnsi="Times New Roman" w:cs="Times New Roman"/>
          <w:color w:val="000000"/>
          <w:sz w:val="28"/>
          <w:szCs w:val="28"/>
        </w:rPr>
        <w:t xml:space="preserve"> «літературна ономастика».</w:t>
      </w:r>
    </w:p>
    <w:p w14:paraId="2B1CDDE2"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Леонід </w:t>
      </w:r>
      <w:proofErr w:type="spellStart"/>
      <w:r>
        <w:rPr>
          <w:rFonts w:ascii="Times New Roman" w:eastAsia="Times New Roman" w:hAnsi="Times New Roman" w:cs="Times New Roman"/>
          <w:color w:val="000000"/>
          <w:sz w:val="28"/>
          <w:szCs w:val="28"/>
        </w:rPr>
        <w:t>Белей</w:t>
      </w:r>
      <w:proofErr w:type="spellEnd"/>
      <w:r>
        <w:rPr>
          <w:rFonts w:ascii="Times New Roman" w:eastAsia="Times New Roman" w:hAnsi="Times New Roman" w:cs="Times New Roman"/>
          <w:color w:val="000000"/>
          <w:sz w:val="28"/>
          <w:szCs w:val="28"/>
        </w:rPr>
        <w:t xml:space="preserve">, засновник ужгородської школи літературної ономастики, виділяє важливу різницю між літературними та літературно-художніми текстами, а також між дисциплінами, які їх досліджують. Він вважає, що у першому випадку мова йде про стилістичну антропоніміку, а у другому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про літературно-художню. </w:t>
      </w:r>
      <w:proofErr w:type="spellStart"/>
      <w:r>
        <w:rPr>
          <w:rFonts w:ascii="Times New Roman" w:eastAsia="Times New Roman" w:hAnsi="Times New Roman" w:cs="Times New Roman"/>
          <w:color w:val="000000"/>
          <w:sz w:val="28"/>
          <w:szCs w:val="28"/>
        </w:rPr>
        <w:t>Белей</w:t>
      </w:r>
      <w:proofErr w:type="spellEnd"/>
      <w:r>
        <w:rPr>
          <w:rFonts w:ascii="Times New Roman" w:eastAsia="Times New Roman" w:hAnsi="Times New Roman" w:cs="Times New Roman"/>
          <w:color w:val="000000"/>
          <w:sz w:val="28"/>
          <w:szCs w:val="28"/>
        </w:rPr>
        <w:t xml:space="preserve"> в</w:t>
      </w:r>
      <w:r>
        <w:rPr>
          <w:rFonts w:ascii="Times New Roman" w:eastAsia="Times New Roman" w:hAnsi="Times New Roman" w:cs="Times New Roman"/>
          <w:sz w:val="28"/>
          <w:szCs w:val="28"/>
        </w:rPr>
        <w:t>іддає</w:t>
      </w:r>
      <w:r>
        <w:rPr>
          <w:rFonts w:ascii="Times New Roman" w:eastAsia="Times New Roman" w:hAnsi="Times New Roman" w:cs="Times New Roman"/>
          <w:color w:val="000000"/>
          <w:sz w:val="28"/>
          <w:szCs w:val="28"/>
        </w:rPr>
        <w:t xml:space="preserve"> перевагу терміну «літературно-художня антропоніміка», який, на його думку, найбільш точно відображає суть дослідження. Він аргументує свій вибір тим, що цей термін можна легко використовувати для назви розділу ономастики, що досліджує літературно-художню антропонімію, не порушуючи усталеної системності термінології. Однак деякі дослідники, такі як Володимир </w:t>
      </w:r>
      <w:proofErr w:type="spellStart"/>
      <w:r>
        <w:rPr>
          <w:rFonts w:ascii="Times New Roman" w:eastAsia="Times New Roman" w:hAnsi="Times New Roman" w:cs="Times New Roman"/>
          <w:color w:val="000000"/>
          <w:sz w:val="28"/>
          <w:szCs w:val="28"/>
        </w:rPr>
        <w:t>Калінкін</w:t>
      </w:r>
      <w:proofErr w:type="spellEnd"/>
      <w:r>
        <w:rPr>
          <w:rFonts w:ascii="Times New Roman" w:eastAsia="Times New Roman" w:hAnsi="Times New Roman" w:cs="Times New Roman"/>
          <w:color w:val="000000"/>
          <w:sz w:val="28"/>
          <w:szCs w:val="28"/>
        </w:rPr>
        <w:t xml:space="preserve"> з донецької школи, вважають, що термін «літературно-художня антропоніміка» не відображає повністю суть предмета дослідження. Вони пропонують термін «поетика </w:t>
      </w:r>
      <w:proofErr w:type="spellStart"/>
      <w:r>
        <w:rPr>
          <w:rFonts w:ascii="Times New Roman" w:eastAsia="Times New Roman" w:hAnsi="Times New Roman" w:cs="Times New Roman"/>
          <w:color w:val="000000"/>
          <w:sz w:val="28"/>
          <w:szCs w:val="28"/>
        </w:rPr>
        <w:t>оніма</w:t>
      </w:r>
      <w:proofErr w:type="spellEnd"/>
      <w:r>
        <w:rPr>
          <w:rFonts w:ascii="Times New Roman" w:eastAsia="Times New Roman" w:hAnsi="Times New Roman" w:cs="Times New Roman"/>
          <w:color w:val="000000"/>
          <w:sz w:val="28"/>
          <w:szCs w:val="28"/>
        </w:rPr>
        <w:t xml:space="preserve">», який на їхню думку ширше і точніше охоплює всі аспекти використання </w:t>
      </w:r>
      <w:proofErr w:type="spellStart"/>
      <w:r>
        <w:rPr>
          <w:rFonts w:ascii="Times New Roman" w:eastAsia="Times New Roman" w:hAnsi="Times New Roman" w:cs="Times New Roman"/>
          <w:color w:val="000000"/>
          <w:sz w:val="28"/>
          <w:szCs w:val="28"/>
        </w:rPr>
        <w:t>пропріальних</w:t>
      </w:r>
      <w:proofErr w:type="spellEnd"/>
      <w:r>
        <w:rPr>
          <w:rFonts w:ascii="Times New Roman" w:eastAsia="Times New Roman" w:hAnsi="Times New Roman" w:cs="Times New Roman"/>
          <w:color w:val="000000"/>
          <w:sz w:val="28"/>
          <w:szCs w:val="28"/>
        </w:rPr>
        <w:t xml:space="preserve"> одиниць у художній літературі.</w:t>
      </w:r>
    </w:p>
    <w:p w14:paraId="0D78F721"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 школи мають важливе значення для розвитку української літературної ономастики, допомагаючи уточнити термінологію та підходи до дослідження. Така різноманітність сприяє більш глибокому розумінню феномену власних назв у літературі.</w:t>
      </w:r>
    </w:p>
    <w:p w14:paraId="74AD6029"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highlight w:val="yellow"/>
        </w:rPr>
      </w:pPr>
      <w:bookmarkStart w:id="11" w:name="_heading=h.17dp8vu" w:colFirst="0" w:colLast="0"/>
      <w:bookmarkEnd w:id="11"/>
      <w:r>
        <w:rPr>
          <w:rFonts w:ascii="Times New Roman" w:eastAsia="Times New Roman" w:hAnsi="Times New Roman" w:cs="Times New Roman"/>
          <w:sz w:val="28"/>
          <w:szCs w:val="28"/>
        </w:rPr>
        <w:t xml:space="preserve">Проблема перекладу власних назв є важливим питанням як з точки зору вирішення конкретних завдань, так і розвитку загальної теорії перекладу. Перекладачі, які розглядають власні назви як окрему та особливу проблему, запропонували низку методів, таких як пошук словникових відповідників, переклад за традицією,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калькування та змішані методи перекладу власних назв [</w:t>
      </w:r>
      <w:r>
        <w:rPr>
          <w:rFonts w:ascii="Times New Roman" w:eastAsia="Times New Roman" w:hAnsi="Times New Roman" w:cs="Times New Roman"/>
          <w:color w:val="000000"/>
          <w:sz w:val="28"/>
          <w:szCs w:val="28"/>
        </w:rPr>
        <w:t>10].</w:t>
      </w:r>
    </w:p>
    <w:p w14:paraId="3A4F076C" w14:textId="77777777" w:rsidR="00443905"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Подібною є точка зору іншого відомого вітчизняного </w:t>
      </w:r>
      <w:proofErr w:type="spellStart"/>
      <w:r>
        <w:rPr>
          <w:rFonts w:ascii="Times New Roman" w:eastAsia="Times New Roman" w:hAnsi="Times New Roman" w:cs="Times New Roman"/>
          <w:color w:val="000000"/>
          <w:sz w:val="28"/>
          <w:szCs w:val="28"/>
        </w:rPr>
        <w:t>перекладознавця</w:t>
      </w:r>
      <w:proofErr w:type="spellEnd"/>
      <w:r>
        <w:rPr>
          <w:rFonts w:ascii="Times New Roman" w:eastAsia="Times New Roman" w:hAnsi="Times New Roman" w:cs="Times New Roman"/>
          <w:color w:val="000000"/>
          <w:sz w:val="28"/>
          <w:szCs w:val="28"/>
        </w:rPr>
        <w:t>, який до способів відтворення власних назв відносить такі:</w:t>
      </w:r>
      <w:bookmarkStart w:id="12" w:name="_heading=h.3rdcrjn" w:colFirst="0" w:colLast="0"/>
      <w:bookmarkEnd w:id="12"/>
    </w:p>
    <w:p w14:paraId="04DC7DE6" w14:textId="77777777" w:rsidR="00443905" w:rsidRPr="00443905" w:rsidRDefault="00443905" w:rsidP="00443905">
      <w:pPr>
        <w:pStyle w:val="a9"/>
        <w:numPr>
          <w:ilvl w:val="0"/>
          <w:numId w:val="13"/>
        </w:numPr>
        <w:spacing w:after="0" w:line="360" w:lineRule="auto"/>
        <w:ind w:left="993" w:hanging="284"/>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t xml:space="preserve">практична транскрипція </w:t>
      </w:r>
    </w:p>
    <w:p w14:paraId="19D694DB" w14:textId="77777777" w:rsidR="00443905" w:rsidRPr="00443905" w:rsidRDefault="00443905" w:rsidP="00443905">
      <w:pPr>
        <w:pStyle w:val="a9"/>
        <w:numPr>
          <w:ilvl w:val="0"/>
          <w:numId w:val="13"/>
        </w:numPr>
        <w:spacing w:after="0" w:line="360" w:lineRule="auto"/>
        <w:ind w:left="993" w:hanging="284"/>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t xml:space="preserve">транслітерація </w:t>
      </w:r>
    </w:p>
    <w:p w14:paraId="58196728" w14:textId="77777777" w:rsidR="00443905" w:rsidRPr="00443905" w:rsidRDefault="00443905" w:rsidP="00443905">
      <w:pPr>
        <w:pStyle w:val="a9"/>
        <w:numPr>
          <w:ilvl w:val="0"/>
          <w:numId w:val="13"/>
        </w:numPr>
        <w:spacing w:after="0" w:line="360" w:lineRule="auto"/>
        <w:ind w:left="993" w:hanging="284"/>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lastRenderedPageBreak/>
        <w:t xml:space="preserve">«традиційний» </w:t>
      </w:r>
    </w:p>
    <w:p w14:paraId="61973BF3" w14:textId="77777777" w:rsidR="00443905" w:rsidRPr="00443905" w:rsidRDefault="00443905" w:rsidP="00443905">
      <w:pPr>
        <w:pStyle w:val="a9"/>
        <w:numPr>
          <w:ilvl w:val="0"/>
          <w:numId w:val="13"/>
        </w:numPr>
        <w:spacing w:after="0" w:line="360" w:lineRule="auto"/>
        <w:ind w:left="993" w:hanging="284"/>
        <w:jc w:val="both"/>
        <w:rPr>
          <w:rFonts w:ascii="Times New Roman" w:eastAsia="Times New Roman" w:hAnsi="Times New Roman" w:cs="Times New Roman"/>
          <w:color w:val="000000"/>
          <w:sz w:val="28"/>
          <w:szCs w:val="28"/>
        </w:rPr>
      </w:pPr>
      <w:r w:rsidRPr="00443905">
        <w:rPr>
          <w:rFonts w:ascii="Times New Roman" w:eastAsia="Times New Roman" w:hAnsi="Times New Roman" w:cs="Times New Roman"/>
          <w:color w:val="000000"/>
          <w:sz w:val="28"/>
          <w:szCs w:val="28"/>
        </w:rPr>
        <w:t>«звичайний»</w:t>
      </w:r>
    </w:p>
    <w:p w14:paraId="01E3D1FE" w14:textId="77777777" w:rsidR="00090079" w:rsidRPr="00443905" w:rsidRDefault="00443905" w:rsidP="00443905">
      <w:pPr>
        <w:pStyle w:val="a9"/>
        <w:numPr>
          <w:ilvl w:val="0"/>
          <w:numId w:val="13"/>
        </w:numPr>
        <w:spacing w:after="0" w:line="360" w:lineRule="auto"/>
        <w:ind w:left="993" w:hanging="284"/>
        <w:jc w:val="both"/>
        <w:rPr>
          <w:color w:val="000000"/>
          <w:sz w:val="28"/>
          <w:szCs w:val="28"/>
        </w:rPr>
      </w:pPr>
      <w:r w:rsidRPr="00443905">
        <w:rPr>
          <w:rFonts w:ascii="Times New Roman" w:eastAsia="Times New Roman" w:hAnsi="Times New Roman" w:cs="Times New Roman"/>
          <w:color w:val="000000"/>
          <w:sz w:val="28"/>
          <w:szCs w:val="28"/>
        </w:rPr>
        <w:t>калькування [17].</w:t>
      </w:r>
    </w:p>
    <w:p w14:paraId="1BFBA24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детальніше перелічені способи.</w:t>
      </w:r>
    </w:p>
    <w:p w14:paraId="1F8DC063"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Практична транскрипція. Основний принцип транскрипції полягає в тому, що кожен звук мови відповідає певній літері, і навпаки, кожна літера може бути відтворена певним звуком. При транскрибуванні забезпечується відповідність між літерою і звуком, незалежно від контексту записаного тексту [20]. Термін "практична транскрипція" з'явився у 1935 році. За думкою дослідників, основною метою практичної транскрипції є передача орфографії та фонетики однієї мови у систему фонетики та орфографії іншої мови. Транскрипції підлягають різноманітні власні назви такі, як назви осіб, місцевостей, небесних тіл, установ, організацій, кораблів, компаній, готелів, ресторанів, газет, журналів, сцен тощо[10]. Варто відзначити, що не всі транскрипції можна суворо стандартизувати. Особливо це стосується випадків, коли транскрипція входить у склад більшої системи художнього перекладу. Норми транскрипції часто не можуть бути однозначно визначені і в значній мірі залежать від індивідуальних художніх уподобань перекладача або редактора.</w:t>
      </w:r>
    </w:p>
    <w:p w14:paraId="1C1A55BB"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Транслітерація. Наукова транслітерація має за мету забезпечити повну взаємну відповідність між </w:t>
      </w:r>
      <w:proofErr w:type="spellStart"/>
      <w:r>
        <w:rPr>
          <w:rFonts w:ascii="Times New Roman" w:eastAsia="Times New Roman" w:hAnsi="Times New Roman" w:cs="Times New Roman"/>
          <w:color w:val="000000"/>
          <w:sz w:val="28"/>
          <w:szCs w:val="28"/>
        </w:rPr>
        <w:t>транслітераційними</w:t>
      </w:r>
      <w:proofErr w:type="spellEnd"/>
      <w:r>
        <w:rPr>
          <w:rFonts w:ascii="Times New Roman" w:eastAsia="Times New Roman" w:hAnsi="Times New Roman" w:cs="Times New Roman"/>
          <w:color w:val="000000"/>
          <w:sz w:val="28"/>
          <w:szCs w:val="28"/>
        </w:rPr>
        <w:t xml:space="preserve"> знаками та графемами оригіналу, щоб гарантувати точний зворотний переклад транслітерованого тексту. Вона широко використовується у фонетичних та діалектологічних дослідженнях, де точність транслітерації має велике значення. У порівнянні з науковою транскрипцією, наукова транслітерація має такий же рівень точності, але використовує інші методи передачі звуків мови. Практична транслітерація, навпаки, частіше ґрунтується на традиційних символах і обмежується стандартним набором знаків, що використовується в конкретній системі або контексті [</w:t>
      </w:r>
      <w:r>
        <w:rPr>
          <w:rFonts w:ascii="Times New Roman" w:eastAsia="Times New Roman" w:hAnsi="Times New Roman" w:cs="Times New Roman"/>
          <w:sz w:val="28"/>
          <w:szCs w:val="28"/>
        </w:rPr>
        <w:t xml:space="preserve">5]. </w:t>
      </w:r>
      <w:r>
        <w:rPr>
          <w:rFonts w:ascii="Times New Roman" w:eastAsia="Times New Roman" w:hAnsi="Times New Roman" w:cs="Times New Roman"/>
          <w:color w:val="000000"/>
          <w:sz w:val="28"/>
          <w:szCs w:val="28"/>
        </w:rPr>
        <w:t xml:space="preserve">Транслітерація відрізняється від практичної транскрипції тим, що вона має простіший характер і дозволяє використовувати </w:t>
      </w:r>
      <w:r>
        <w:rPr>
          <w:rFonts w:ascii="Times New Roman" w:eastAsia="Times New Roman" w:hAnsi="Times New Roman" w:cs="Times New Roman"/>
          <w:color w:val="000000"/>
          <w:sz w:val="28"/>
          <w:szCs w:val="28"/>
        </w:rPr>
        <w:lastRenderedPageBreak/>
        <w:t xml:space="preserve">додаткові символи. Вона зазвичай використовується для створення бібліографічних списків або редагування каталогів, де потрібно об'єднати описи творів різних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систем. Транслітерація особливо корисна тоді, коли мови мають різні графічні системи, але літери або графічні одиниці цих мов можуть бути відповідно поставлені одна до одної. Це дозволяє передавати власні назви між мовами, дотримуючись цих </w:t>
      </w:r>
      <w:proofErr w:type="spellStart"/>
      <w:r>
        <w:rPr>
          <w:rFonts w:ascii="Times New Roman" w:eastAsia="Times New Roman" w:hAnsi="Times New Roman" w:cs="Times New Roman"/>
          <w:color w:val="000000"/>
          <w:sz w:val="28"/>
          <w:szCs w:val="28"/>
        </w:rPr>
        <w:t>відповідностей</w:t>
      </w:r>
      <w:proofErr w:type="spellEnd"/>
      <w:r>
        <w:rPr>
          <w:rFonts w:ascii="Times New Roman" w:eastAsia="Times New Roman" w:hAnsi="Times New Roman" w:cs="Times New Roman"/>
          <w:color w:val="000000"/>
          <w:sz w:val="28"/>
          <w:szCs w:val="28"/>
        </w:rPr>
        <w:t>.</w:t>
      </w:r>
    </w:p>
    <w:p w14:paraId="3957B084"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 «традиційного» перекладу використовується для власних назв, коли історична традиція вимагає застосування еквівалентного перекладу. Це означає, що вибір перекладу повинен враховувати встановлену традицію, інакше це може призвести до спотворення значення слова або серйозних непорозумінь. Головне завдання цього методу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забезпечити точне відтворення значення власних назв. Зазвичай цей метод застосовується для перекладу імен правлячих династій, географічних назв та інших ключових термінів, які мають велике історичне значення.</w:t>
      </w:r>
    </w:p>
    <w:p w14:paraId="741B79A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«Звичайний» метод перекладу полягає в пошуку вже існуючих еквівалентів для перекладу. Однак, через те, що власні назви можуть містити </w:t>
      </w:r>
      <w:proofErr w:type="spellStart"/>
      <w:r>
        <w:rPr>
          <w:rFonts w:ascii="Times New Roman" w:eastAsia="Times New Roman" w:hAnsi="Times New Roman" w:cs="Times New Roman"/>
          <w:color w:val="000000"/>
          <w:sz w:val="28"/>
          <w:szCs w:val="28"/>
        </w:rPr>
        <w:t>безеквівалентні</w:t>
      </w:r>
      <w:proofErr w:type="spellEnd"/>
      <w:r>
        <w:rPr>
          <w:rFonts w:ascii="Times New Roman" w:eastAsia="Times New Roman" w:hAnsi="Times New Roman" w:cs="Times New Roman"/>
          <w:color w:val="000000"/>
          <w:sz w:val="28"/>
          <w:szCs w:val="28"/>
        </w:rPr>
        <w:t xml:space="preserve"> слова, використання цього методу є обмеженим. Він може бути застосований для перекладу одного слова або комбінації кількох слів. Крім того, цей метод добре підходить для перекладу географічних назв та назв організацій, де можуть існувати вже встановлені еквіваленти[16].</w:t>
      </w:r>
    </w:p>
    <w:p w14:paraId="5D17540F"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Калькування – це метод перекладу, де складові слова або фрази переносяться в іншу мову відповідно до їхньої структури або значення в оригіналі. Цей прийом допомагає у міжкультурній комунікації, особливо, коли транслітерація неможлива з різних причин. Проте, використання калькування може змінювати </w:t>
      </w:r>
      <w:proofErr w:type="spellStart"/>
      <w:r>
        <w:rPr>
          <w:rFonts w:ascii="Times New Roman" w:eastAsia="Times New Roman" w:hAnsi="Times New Roman" w:cs="Times New Roman"/>
          <w:color w:val="000000"/>
          <w:sz w:val="28"/>
          <w:szCs w:val="28"/>
        </w:rPr>
        <w:t>мовну</w:t>
      </w:r>
      <w:proofErr w:type="spellEnd"/>
      <w:r>
        <w:rPr>
          <w:rFonts w:ascii="Times New Roman" w:eastAsia="Times New Roman" w:hAnsi="Times New Roman" w:cs="Times New Roman"/>
          <w:color w:val="000000"/>
          <w:sz w:val="28"/>
          <w:szCs w:val="28"/>
        </w:rPr>
        <w:t xml:space="preserve"> конструкцію, таку як форму слова, кількість слів або їхнє порядку, що може призвести до втрати або спотворення смислу. Тому, хоча цей метод корисний, він потребує уважності та розуміння культурних і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контекстів для точного відтворення смислу та структури оригіналу.</w:t>
      </w:r>
    </w:p>
    <w:p w14:paraId="6300B377"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у мовознавстві та </w:t>
      </w:r>
      <w:proofErr w:type="spellStart"/>
      <w:r>
        <w:rPr>
          <w:rFonts w:ascii="Times New Roman" w:eastAsia="Times New Roman" w:hAnsi="Times New Roman" w:cs="Times New Roman"/>
          <w:color w:val="000000"/>
          <w:sz w:val="28"/>
          <w:szCs w:val="28"/>
        </w:rPr>
        <w:t>перекладознавстві</w:t>
      </w:r>
      <w:proofErr w:type="spellEnd"/>
      <w:r>
        <w:rPr>
          <w:rFonts w:ascii="Times New Roman" w:eastAsia="Times New Roman" w:hAnsi="Times New Roman" w:cs="Times New Roman"/>
          <w:color w:val="000000"/>
          <w:sz w:val="28"/>
          <w:szCs w:val="28"/>
        </w:rPr>
        <w:t xml:space="preserve"> накопичено вже достатньо досвіду щодо вивчення власних назв. Зокрема з’ясовано, що вони можуть мати різну структуру, а також розроблено їхню змістову</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класифікацію. </w:t>
      </w:r>
      <w:r>
        <w:rPr>
          <w:rFonts w:ascii="Times New Roman" w:eastAsia="Times New Roman" w:hAnsi="Times New Roman" w:cs="Times New Roman"/>
          <w:color w:val="000000"/>
          <w:sz w:val="28"/>
          <w:szCs w:val="28"/>
        </w:rPr>
        <w:lastRenderedPageBreak/>
        <w:t xml:space="preserve">Власні назви також </w:t>
      </w:r>
      <w:proofErr w:type="spellStart"/>
      <w:r>
        <w:rPr>
          <w:rFonts w:ascii="Times New Roman" w:eastAsia="Times New Roman" w:hAnsi="Times New Roman" w:cs="Times New Roman"/>
          <w:color w:val="000000"/>
          <w:sz w:val="28"/>
          <w:szCs w:val="28"/>
        </w:rPr>
        <w:t>розподілено</w:t>
      </w:r>
      <w:proofErr w:type="spellEnd"/>
      <w:r>
        <w:rPr>
          <w:rFonts w:ascii="Times New Roman" w:eastAsia="Times New Roman" w:hAnsi="Times New Roman" w:cs="Times New Roman"/>
          <w:color w:val="000000"/>
          <w:sz w:val="28"/>
          <w:szCs w:val="28"/>
        </w:rPr>
        <w:t xml:space="preserve">, виходячи з природи одиниць, які їх утворюють. У </w:t>
      </w:r>
      <w:proofErr w:type="spellStart"/>
      <w:r>
        <w:rPr>
          <w:rFonts w:ascii="Times New Roman" w:eastAsia="Times New Roman" w:hAnsi="Times New Roman" w:cs="Times New Roman"/>
          <w:color w:val="000000"/>
          <w:sz w:val="28"/>
          <w:szCs w:val="28"/>
        </w:rPr>
        <w:t>перекладознавчих</w:t>
      </w:r>
      <w:proofErr w:type="spellEnd"/>
      <w:r>
        <w:rPr>
          <w:rFonts w:ascii="Times New Roman" w:eastAsia="Times New Roman" w:hAnsi="Times New Roman" w:cs="Times New Roman"/>
          <w:color w:val="000000"/>
          <w:sz w:val="28"/>
          <w:szCs w:val="28"/>
        </w:rPr>
        <w:t xml:space="preserve"> студіях запропоновано систему способів відтворення власних назв у цільовому тексті.</w:t>
      </w:r>
    </w:p>
    <w:p w14:paraId="2CF1CB47" w14:textId="77777777" w:rsidR="00443905" w:rsidRDefault="00443905" w:rsidP="00955FC4">
      <w:pPr>
        <w:spacing w:after="0" w:line="360" w:lineRule="auto"/>
        <w:ind w:firstLine="709"/>
        <w:jc w:val="both"/>
        <w:rPr>
          <w:rFonts w:ascii="Times New Roman" w:eastAsia="Times New Roman" w:hAnsi="Times New Roman" w:cs="Times New Roman"/>
          <w:color w:val="000000"/>
          <w:sz w:val="28"/>
          <w:szCs w:val="28"/>
        </w:rPr>
      </w:pPr>
    </w:p>
    <w:p w14:paraId="53101D9C" w14:textId="77777777" w:rsidR="00090079" w:rsidRDefault="00443905" w:rsidP="00443905">
      <w:pPr>
        <w:pStyle w:val="2"/>
        <w:spacing w:before="0" w:line="360" w:lineRule="auto"/>
        <w:ind w:left="1134" w:hanging="425"/>
        <w:jc w:val="both"/>
      </w:pPr>
      <w:bookmarkStart w:id="13" w:name="_heading=h.26in1rg" w:colFirst="0" w:colLast="0"/>
      <w:bookmarkEnd w:id="13"/>
      <w:r>
        <w:t xml:space="preserve">1.3 Роман Л. </w:t>
      </w:r>
      <w:proofErr w:type="spellStart"/>
      <w:r>
        <w:t>Керролла</w:t>
      </w:r>
      <w:proofErr w:type="spellEnd"/>
      <w:r>
        <w:t xml:space="preserve"> «Аліса в країні Чудес» та його українські переклади</w:t>
      </w:r>
    </w:p>
    <w:p w14:paraId="2C4CDA11" w14:textId="77777777" w:rsidR="00443905" w:rsidRDefault="00443905" w:rsidP="00955FC4">
      <w:pPr>
        <w:spacing w:after="0" w:line="360" w:lineRule="auto"/>
        <w:ind w:firstLine="709"/>
        <w:jc w:val="both"/>
        <w:rPr>
          <w:rFonts w:ascii="Times New Roman" w:eastAsia="Times New Roman" w:hAnsi="Times New Roman" w:cs="Times New Roman"/>
          <w:color w:val="000000"/>
          <w:sz w:val="28"/>
          <w:szCs w:val="28"/>
        </w:rPr>
      </w:pPr>
    </w:p>
    <w:p w14:paraId="1B568356"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Льюїс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w:t>
      </w:r>
      <w:proofErr w:type="spellEnd"/>
      <w:r>
        <w:rPr>
          <w:rFonts w:ascii="Times New Roman" w:eastAsia="Times New Roman" w:hAnsi="Times New Roman" w:cs="Times New Roman"/>
          <w:color w:val="000000"/>
          <w:sz w:val="28"/>
          <w:szCs w:val="28"/>
        </w:rPr>
        <w:t xml:space="preserve">, насправді Чарльз </w:t>
      </w:r>
      <w:proofErr w:type="spellStart"/>
      <w:r>
        <w:rPr>
          <w:rFonts w:ascii="Times New Roman" w:eastAsia="Times New Roman" w:hAnsi="Times New Roman" w:cs="Times New Roman"/>
          <w:color w:val="000000"/>
          <w:sz w:val="28"/>
          <w:szCs w:val="28"/>
        </w:rPr>
        <w:t>Доджсон</w:t>
      </w:r>
      <w:proofErr w:type="spellEnd"/>
      <w:r>
        <w:rPr>
          <w:rFonts w:ascii="Times New Roman" w:eastAsia="Times New Roman" w:hAnsi="Times New Roman" w:cs="Times New Roman"/>
          <w:color w:val="000000"/>
          <w:sz w:val="28"/>
          <w:szCs w:val="28"/>
        </w:rPr>
        <w:t xml:space="preserve">, був дуже багатогранною особистістю. Народився він 27 січня 1832 року в </w:t>
      </w:r>
      <w:proofErr w:type="spellStart"/>
      <w:r>
        <w:rPr>
          <w:rFonts w:ascii="Times New Roman" w:eastAsia="Times New Roman" w:hAnsi="Times New Roman" w:cs="Times New Roman"/>
          <w:color w:val="000000"/>
          <w:sz w:val="28"/>
          <w:szCs w:val="28"/>
        </w:rPr>
        <w:t>Дарсбері</w:t>
      </w:r>
      <w:proofErr w:type="spellEnd"/>
      <w:r>
        <w:rPr>
          <w:rFonts w:ascii="Times New Roman" w:eastAsia="Times New Roman" w:hAnsi="Times New Roman" w:cs="Times New Roman"/>
          <w:color w:val="000000"/>
          <w:sz w:val="28"/>
          <w:szCs w:val="28"/>
        </w:rPr>
        <w:t xml:space="preserve">, що у графстві </w:t>
      </w:r>
      <w:proofErr w:type="spellStart"/>
      <w:r>
        <w:rPr>
          <w:rFonts w:ascii="Times New Roman" w:eastAsia="Times New Roman" w:hAnsi="Times New Roman" w:cs="Times New Roman"/>
          <w:color w:val="000000"/>
          <w:sz w:val="28"/>
          <w:szCs w:val="28"/>
        </w:rPr>
        <w:t>Чешир</w:t>
      </w:r>
      <w:proofErr w:type="spellEnd"/>
      <w:r>
        <w:rPr>
          <w:rFonts w:ascii="Times New Roman" w:eastAsia="Times New Roman" w:hAnsi="Times New Roman" w:cs="Times New Roman"/>
          <w:color w:val="000000"/>
          <w:sz w:val="28"/>
          <w:szCs w:val="28"/>
        </w:rPr>
        <w:t xml:space="preserve">, в родині англійського священика. З самого дитинства він виявляв надзвичайні здібності, що принесли йому репутацію високо обдарованої людини. Спочатку навчався вдома, а потім вступив до граматичної школи поблизу </w:t>
      </w:r>
      <w:proofErr w:type="spellStart"/>
      <w:r>
        <w:rPr>
          <w:rFonts w:ascii="Times New Roman" w:eastAsia="Times New Roman" w:hAnsi="Times New Roman" w:cs="Times New Roman"/>
          <w:color w:val="000000"/>
          <w:sz w:val="28"/>
          <w:szCs w:val="28"/>
        </w:rPr>
        <w:t>Річмонда</w:t>
      </w:r>
      <w:proofErr w:type="spellEnd"/>
      <w:r>
        <w:rPr>
          <w:rFonts w:ascii="Times New Roman" w:eastAsia="Times New Roman" w:hAnsi="Times New Roman" w:cs="Times New Roman"/>
          <w:color w:val="000000"/>
          <w:sz w:val="28"/>
          <w:szCs w:val="28"/>
        </w:rPr>
        <w:t xml:space="preserve"> [40].</w:t>
      </w:r>
    </w:p>
    <w:p w14:paraId="60F946D1"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віці 12 років Чарльз продовжив своє навчання в школі </w:t>
      </w:r>
      <w:proofErr w:type="spellStart"/>
      <w:r>
        <w:rPr>
          <w:rFonts w:ascii="Times New Roman" w:eastAsia="Times New Roman" w:hAnsi="Times New Roman" w:cs="Times New Roman"/>
          <w:color w:val="000000"/>
          <w:sz w:val="28"/>
          <w:szCs w:val="28"/>
        </w:rPr>
        <w:t>Рагбі</w:t>
      </w:r>
      <w:proofErr w:type="spellEnd"/>
      <w:r>
        <w:rPr>
          <w:rFonts w:ascii="Times New Roman" w:eastAsia="Times New Roman" w:hAnsi="Times New Roman" w:cs="Times New Roman"/>
          <w:color w:val="000000"/>
          <w:sz w:val="28"/>
          <w:szCs w:val="28"/>
        </w:rPr>
        <w:t xml:space="preserve">, а пізніше, у 1851 році, вступив до коледжу </w:t>
      </w:r>
      <w:proofErr w:type="spellStart"/>
      <w:r>
        <w:rPr>
          <w:rFonts w:ascii="Times New Roman" w:eastAsia="Times New Roman" w:hAnsi="Times New Roman" w:cs="Times New Roman"/>
          <w:color w:val="000000"/>
          <w:sz w:val="28"/>
          <w:szCs w:val="28"/>
        </w:rPr>
        <w:t>Крайст-Черч</w:t>
      </w:r>
      <w:proofErr w:type="spellEnd"/>
      <w:r>
        <w:rPr>
          <w:rFonts w:ascii="Times New Roman" w:eastAsia="Times New Roman" w:hAnsi="Times New Roman" w:cs="Times New Roman"/>
          <w:color w:val="000000"/>
          <w:sz w:val="28"/>
          <w:szCs w:val="28"/>
        </w:rPr>
        <w:t xml:space="preserve"> у Оксфорді. Там йому дуже легко давалося вивчати, і його математичні здібності навіть дозволили йому читати лекції. Чарльз </w:t>
      </w:r>
      <w:proofErr w:type="spellStart"/>
      <w:r>
        <w:rPr>
          <w:rFonts w:ascii="Times New Roman" w:eastAsia="Times New Roman" w:hAnsi="Times New Roman" w:cs="Times New Roman"/>
          <w:color w:val="000000"/>
          <w:sz w:val="28"/>
          <w:szCs w:val="28"/>
        </w:rPr>
        <w:t>Лютвідж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Доджсон</w:t>
      </w:r>
      <w:proofErr w:type="spellEnd"/>
      <w:r>
        <w:rPr>
          <w:rFonts w:ascii="Times New Roman" w:eastAsia="Times New Roman" w:hAnsi="Times New Roman" w:cs="Times New Roman"/>
          <w:color w:val="000000"/>
          <w:sz w:val="28"/>
          <w:szCs w:val="28"/>
        </w:rPr>
        <w:t xml:space="preserve"> був схильний уникати спілкування з іншими і дещо замкнутий. Він страждав від заїкання протягом усього життя і говорив рівним, механічним голосом, що іноді викликало певне незручність. Університетське середовище вважало його педантичним, ексцентричним та незвичайним. Однак він мав велику пристрасть до дітей. Хоча спілкування з дорослими було для нього важким і часто спричиняло заїкання, з дітьми він відкривався і ставав веселим та цікавим співрозмовником [18].</w:t>
      </w:r>
    </w:p>
    <w:p w14:paraId="561EB231"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Він був продуктивним автором коротких оповідань і віршів, які стали дуже популярними серед читачів. Під псевдонімом </w:t>
      </w:r>
      <w:proofErr w:type="spellStart"/>
      <w:r>
        <w:rPr>
          <w:rFonts w:ascii="Times New Roman" w:eastAsia="Times New Roman" w:hAnsi="Times New Roman" w:cs="Times New Roman"/>
          <w:color w:val="000000"/>
          <w:sz w:val="28"/>
          <w:szCs w:val="28"/>
        </w:rPr>
        <w:t>Льюїс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w:t>
      </w:r>
      <w:proofErr w:type="spellEnd"/>
      <w:r>
        <w:rPr>
          <w:rFonts w:ascii="Times New Roman" w:eastAsia="Times New Roman" w:hAnsi="Times New Roman" w:cs="Times New Roman"/>
          <w:color w:val="000000"/>
          <w:sz w:val="28"/>
          <w:szCs w:val="28"/>
        </w:rPr>
        <w:t xml:space="preserve">, Чарльз </w:t>
      </w:r>
      <w:proofErr w:type="spellStart"/>
      <w:r>
        <w:rPr>
          <w:rFonts w:ascii="Times New Roman" w:eastAsia="Times New Roman" w:hAnsi="Times New Roman" w:cs="Times New Roman"/>
          <w:color w:val="000000"/>
          <w:sz w:val="28"/>
          <w:szCs w:val="28"/>
        </w:rPr>
        <w:t>Доджсон</w:t>
      </w:r>
      <w:proofErr w:type="spellEnd"/>
      <w:r>
        <w:rPr>
          <w:rFonts w:ascii="Times New Roman" w:eastAsia="Times New Roman" w:hAnsi="Times New Roman" w:cs="Times New Roman"/>
          <w:color w:val="000000"/>
          <w:sz w:val="28"/>
          <w:szCs w:val="28"/>
        </w:rPr>
        <w:t xml:space="preserve"> став відомим у світі літератури. Крім того, він також публікував наукові праці з математики і мав захоплення фотографією. </w:t>
      </w:r>
      <w:proofErr w:type="spellStart"/>
      <w:r>
        <w:rPr>
          <w:rFonts w:ascii="Times New Roman" w:eastAsia="Times New Roman" w:hAnsi="Times New Roman" w:cs="Times New Roman"/>
          <w:color w:val="000000"/>
          <w:sz w:val="28"/>
          <w:szCs w:val="28"/>
        </w:rPr>
        <w:t>Льюїс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w:t>
      </w:r>
      <w:proofErr w:type="spellEnd"/>
      <w:r>
        <w:rPr>
          <w:rFonts w:ascii="Times New Roman" w:eastAsia="Times New Roman" w:hAnsi="Times New Roman" w:cs="Times New Roman"/>
          <w:color w:val="000000"/>
          <w:sz w:val="28"/>
          <w:szCs w:val="28"/>
        </w:rPr>
        <w:t xml:space="preserve"> помер 14 січня 1898 року у графстві </w:t>
      </w:r>
      <w:proofErr w:type="spellStart"/>
      <w:r>
        <w:rPr>
          <w:rFonts w:ascii="Times New Roman" w:eastAsia="Times New Roman" w:hAnsi="Times New Roman" w:cs="Times New Roman"/>
          <w:color w:val="000000"/>
          <w:sz w:val="28"/>
          <w:szCs w:val="28"/>
        </w:rPr>
        <w:t>Суррей</w:t>
      </w:r>
      <w:proofErr w:type="spellEnd"/>
      <w:r>
        <w:rPr>
          <w:rFonts w:ascii="Times New Roman" w:eastAsia="Times New Roman" w:hAnsi="Times New Roman" w:cs="Times New Roman"/>
          <w:color w:val="000000"/>
          <w:sz w:val="28"/>
          <w:szCs w:val="28"/>
        </w:rPr>
        <w:t xml:space="preserve"> [36]. </w:t>
      </w:r>
    </w:p>
    <w:p w14:paraId="72A6DBB6"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Роман «Аліса в країні Чудес» мав свій початок в літню прогулянку професора </w:t>
      </w:r>
      <w:proofErr w:type="spellStart"/>
      <w:r>
        <w:rPr>
          <w:rFonts w:ascii="Times New Roman" w:eastAsia="Times New Roman" w:hAnsi="Times New Roman" w:cs="Times New Roman"/>
          <w:color w:val="000000"/>
          <w:sz w:val="28"/>
          <w:szCs w:val="28"/>
        </w:rPr>
        <w:t>Доджсона</w:t>
      </w:r>
      <w:proofErr w:type="spellEnd"/>
      <w:r>
        <w:rPr>
          <w:rFonts w:ascii="Times New Roman" w:eastAsia="Times New Roman" w:hAnsi="Times New Roman" w:cs="Times New Roman"/>
          <w:color w:val="000000"/>
          <w:sz w:val="28"/>
          <w:szCs w:val="28"/>
        </w:rPr>
        <w:t xml:space="preserve"> з дочками декана університету. Серед цих </w:t>
      </w:r>
      <w:proofErr w:type="spellStart"/>
      <w:r>
        <w:rPr>
          <w:rFonts w:ascii="Times New Roman" w:eastAsia="Times New Roman" w:hAnsi="Times New Roman" w:cs="Times New Roman"/>
          <w:color w:val="000000"/>
          <w:sz w:val="28"/>
          <w:szCs w:val="28"/>
        </w:rPr>
        <w:t>дівчаток</w:t>
      </w:r>
      <w:proofErr w:type="spellEnd"/>
      <w:r>
        <w:rPr>
          <w:rFonts w:ascii="Times New Roman" w:eastAsia="Times New Roman" w:hAnsi="Times New Roman" w:cs="Times New Roman"/>
          <w:color w:val="000000"/>
          <w:sz w:val="28"/>
          <w:szCs w:val="28"/>
        </w:rPr>
        <w:t xml:space="preserve"> була і 10-річна Аліса, яка запросила професора розповісти їй казку. Відтоді </w:t>
      </w:r>
      <w:r>
        <w:rPr>
          <w:rFonts w:ascii="Times New Roman" w:eastAsia="Times New Roman" w:hAnsi="Times New Roman" w:cs="Times New Roman"/>
          <w:color w:val="000000"/>
          <w:sz w:val="28"/>
          <w:szCs w:val="28"/>
        </w:rPr>
        <w:lastRenderedPageBreak/>
        <w:t xml:space="preserve">з'явилася невимовно цікава історія, в якій героїня, також звівшись на незвичайні пригоди, потрапляє в підземну країну. Цей події стали основою для створення легендарного роману, опублікованого через три роки під псевдонімом </w:t>
      </w:r>
      <w:proofErr w:type="spellStart"/>
      <w:r>
        <w:rPr>
          <w:rFonts w:ascii="Times New Roman" w:eastAsia="Times New Roman" w:hAnsi="Times New Roman" w:cs="Times New Roman"/>
          <w:color w:val="000000"/>
          <w:sz w:val="28"/>
          <w:szCs w:val="28"/>
        </w:rPr>
        <w:t>Льюїса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Автор вдало використав власний досвід та вигадку, щоб створити захоплюючий світ, що вразив читачів усього світу. Незвичайні пригоди Аліси у «країні Чудес»</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стали класичними творами дитячої літератури.</w:t>
      </w:r>
    </w:p>
    <w:p w14:paraId="0647D420"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кілька років </w:t>
      </w:r>
      <w:proofErr w:type="spellStart"/>
      <w:r>
        <w:rPr>
          <w:rFonts w:ascii="Times New Roman" w:eastAsia="Times New Roman" w:hAnsi="Times New Roman" w:cs="Times New Roman"/>
          <w:color w:val="000000"/>
          <w:sz w:val="28"/>
          <w:szCs w:val="28"/>
        </w:rPr>
        <w:t>Керролл</w:t>
      </w:r>
      <w:proofErr w:type="spellEnd"/>
      <w:r>
        <w:rPr>
          <w:rFonts w:ascii="Times New Roman" w:eastAsia="Times New Roman" w:hAnsi="Times New Roman" w:cs="Times New Roman"/>
          <w:color w:val="000000"/>
          <w:sz w:val="28"/>
          <w:szCs w:val="28"/>
        </w:rPr>
        <w:t xml:space="preserve"> продовжив історію своєї героїні у романі "Аліса в Задзеркаллі", де вона перетворюється на справжню королеву. Твір також пронизаний фантазією та глибокими символами, які залишилися невід'ємною частиною літературної спадщини</w:t>
      </w:r>
      <w:r w:rsidR="005E45C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[38].</w:t>
      </w:r>
    </w:p>
    <w:p w14:paraId="0CA17E9C"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Роман «Аліса в країні Чудес» опублікований 26 листопада 1865 року та перекладений 174 мовами світу. </w:t>
      </w:r>
    </w:p>
    <w:p w14:paraId="2A82D5E1"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Здається, у «Алісі в Країні чудес» </w:t>
      </w:r>
      <w:proofErr w:type="spellStart"/>
      <w:r>
        <w:rPr>
          <w:rFonts w:ascii="Times New Roman" w:eastAsia="Times New Roman" w:hAnsi="Times New Roman" w:cs="Times New Roman"/>
          <w:color w:val="000000"/>
          <w:sz w:val="28"/>
          <w:szCs w:val="28"/>
        </w:rPr>
        <w:t>Льюїс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Керролл</w:t>
      </w:r>
      <w:proofErr w:type="spellEnd"/>
      <w:r>
        <w:rPr>
          <w:rFonts w:ascii="Times New Roman" w:eastAsia="Times New Roman" w:hAnsi="Times New Roman" w:cs="Times New Roman"/>
          <w:color w:val="000000"/>
          <w:sz w:val="28"/>
          <w:szCs w:val="28"/>
        </w:rPr>
        <w:t xml:space="preserve"> використовує різноманітні образи та ситуації, які можуть відображати математичні концепції. Наприклад, у розділі «Униз і вглиб кролячою </w:t>
      </w:r>
      <w:proofErr w:type="spellStart"/>
      <w:r>
        <w:rPr>
          <w:rFonts w:ascii="Times New Roman" w:eastAsia="Times New Roman" w:hAnsi="Times New Roman" w:cs="Times New Roman"/>
          <w:color w:val="000000"/>
          <w:sz w:val="28"/>
          <w:szCs w:val="28"/>
        </w:rPr>
        <w:t>норою</w:t>
      </w:r>
      <w:proofErr w:type="spellEnd"/>
      <w:r>
        <w:rPr>
          <w:rFonts w:ascii="Times New Roman" w:eastAsia="Times New Roman" w:hAnsi="Times New Roman" w:cs="Times New Roman"/>
          <w:color w:val="000000"/>
          <w:sz w:val="28"/>
          <w:szCs w:val="28"/>
        </w:rPr>
        <w:t xml:space="preserve">» можна побачити ідею про зникнення, що може відповідати математичному поняттю досягнення межі. У «Озері сліз» Аліса намагається помножити числа, але отримує дивні результати, що може відтворювати різні математичні операції. У розділі «Божевільному чаюванні» ми бачимо семантичну </w:t>
      </w:r>
      <w:proofErr w:type="spellStart"/>
      <w:r>
        <w:rPr>
          <w:rFonts w:ascii="Times New Roman" w:eastAsia="Times New Roman" w:hAnsi="Times New Roman" w:cs="Times New Roman"/>
          <w:color w:val="000000"/>
          <w:sz w:val="28"/>
          <w:szCs w:val="28"/>
        </w:rPr>
        <w:t>антиметаболу</w:t>
      </w:r>
      <w:proofErr w:type="spellEnd"/>
      <w:r>
        <w:rPr>
          <w:rFonts w:ascii="Times New Roman" w:eastAsia="Times New Roman" w:hAnsi="Times New Roman" w:cs="Times New Roman"/>
          <w:color w:val="000000"/>
          <w:sz w:val="28"/>
          <w:szCs w:val="28"/>
        </w:rPr>
        <w:t>, що відповідає оберненим відношенням у математиці, а також міркування про зміну місць за круглим столом, що може вказувати на додавання у кільцях цілих чисел за модулем H.</w:t>
      </w:r>
    </w:p>
    <w:p w14:paraId="7853DCD8"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Аліса в «Алісі в країні чудес» є символом протесту проти традиційної ролі жінки у </w:t>
      </w:r>
      <w:proofErr w:type="spellStart"/>
      <w:r>
        <w:rPr>
          <w:rFonts w:ascii="Times New Roman" w:eastAsia="Times New Roman" w:hAnsi="Times New Roman" w:cs="Times New Roman"/>
          <w:color w:val="000000"/>
          <w:sz w:val="28"/>
          <w:szCs w:val="28"/>
        </w:rPr>
        <w:t>вікторіанській</w:t>
      </w:r>
      <w:proofErr w:type="spellEnd"/>
      <w:r>
        <w:rPr>
          <w:rFonts w:ascii="Times New Roman" w:eastAsia="Times New Roman" w:hAnsi="Times New Roman" w:cs="Times New Roman"/>
          <w:color w:val="000000"/>
          <w:sz w:val="28"/>
          <w:szCs w:val="28"/>
        </w:rPr>
        <w:t xml:space="preserve"> Англії. Вона демонструє життєву силу, сміливість і нетерплячість, часто вступаючи в суперечку з іншими. Вона також представляє англійську культуру і має позитивний вплив на країну, де панують абсурд і безлад[31].</w:t>
      </w:r>
    </w:p>
    <w:p w14:paraId="444C4EF1"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книгу можна розглядати як алегорію колонізації. У часи написання книги колонізація була на піку, і Аліса, яка втручається в життя </w:t>
      </w:r>
      <w:r>
        <w:rPr>
          <w:rFonts w:ascii="Times New Roman" w:eastAsia="Times New Roman" w:hAnsi="Times New Roman" w:cs="Times New Roman"/>
          <w:color w:val="000000"/>
          <w:sz w:val="28"/>
          <w:szCs w:val="28"/>
        </w:rPr>
        <w:lastRenderedPageBreak/>
        <w:t>казкової країни і оцінює все зі своєї точки зору, може символізувати втручання Британії в життя аборигенів.</w:t>
      </w:r>
    </w:p>
    <w:p w14:paraId="3E7D52C9"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«Алісі в Країні чудес» червоні та білі </w:t>
      </w:r>
      <w:proofErr w:type="spellStart"/>
      <w:r>
        <w:rPr>
          <w:rFonts w:ascii="Times New Roman" w:eastAsia="Times New Roman" w:hAnsi="Times New Roman" w:cs="Times New Roman"/>
          <w:color w:val="000000"/>
          <w:sz w:val="28"/>
          <w:szCs w:val="28"/>
        </w:rPr>
        <w:t>троянди</w:t>
      </w:r>
      <w:proofErr w:type="spellEnd"/>
      <w:r>
        <w:rPr>
          <w:rFonts w:ascii="Times New Roman" w:eastAsia="Times New Roman" w:hAnsi="Times New Roman" w:cs="Times New Roman"/>
          <w:color w:val="000000"/>
          <w:sz w:val="28"/>
          <w:szCs w:val="28"/>
        </w:rPr>
        <w:t xml:space="preserve"> в королівському саду можуть бути символом війни Червоної </w:t>
      </w:r>
      <w:proofErr w:type="spellStart"/>
      <w:r>
        <w:rPr>
          <w:rFonts w:ascii="Times New Roman" w:eastAsia="Times New Roman" w:hAnsi="Times New Roman" w:cs="Times New Roman"/>
          <w:color w:val="000000"/>
          <w:sz w:val="28"/>
          <w:szCs w:val="28"/>
        </w:rPr>
        <w:t>троянди</w:t>
      </w:r>
      <w:proofErr w:type="spellEnd"/>
      <w:r>
        <w:rPr>
          <w:rFonts w:ascii="Times New Roman" w:eastAsia="Times New Roman" w:hAnsi="Times New Roman" w:cs="Times New Roman"/>
          <w:color w:val="000000"/>
          <w:sz w:val="28"/>
          <w:szCs w:val="28"/>
        </w:rPr>
        <w:t xml:space="preserve">, яка відбувалася між </w:t>
      </w:r>
      <w:proofErr w:type="spellStart"/>
      <w:r>
        <w:rPr>
          <w:rFonts w:ascii="Times New Roman" w:eastAsia="Times New Roman" w:hAnsi="Times New Roman" w:cs="Times New Roman"/>
          <w:color w:val="000000"/>
          <w:sz w:val="28"/>
          <w:szCs w:val="28"/>
        </w:rPr>
        <w:t>Ланкастерами</w:t>
      </w:r>
      <w:proofErr w:type="spellEnd"/>
      <w:r>
        <w:rPr>
          <w:rFonts w:ascii="Times New Roman" w:eastAsia="Times New Roman" w:hAnsi="Times New Roman" w:cs="Times New Roman"/>
          <w:color w:val="000000"/>
          <w:sz w:val="28"/>
          <w:szCs w:val="28"/>
        </w:rPr>
        <w:t xml:space="preserve"> та Йорками у період від 1455 до 1486 року.</w:t>
      </w:r>
    </w:p>
    <w:p w14:paraId="68DDBDB0"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Король і королева в романі можуть також відсилатися до історичних подій, наприклад, до Лютневої революції у Франції, коли король Франції воював з повстанцями[32].</w:t>
      </w:r>
    </w:p>
    <w:p w14:paraId="1DC2EC85"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проведення дослідження у цій роботі, я обрала переклади Галини </w:t>
      </w:r>
      <w:proofErr w:type="spellStart"/>
      <w:r>
        <w:rPr>
          <w:rFonts w:ascii="Times New Roman" w:eastAsia="Times New Roman" w:hAnsi="Times New Roman" w:cs="Times New Roman"/>
          <w:color w:val="000000"/>
          <w:sz w:val="28"/>
          <w:szCs w:val="28"/>
        </w:rPr>
        <w:t>Бушини</w:t>
      </w:r>
      <w:proofErr w:type="spellEnd"/>
      <w:r>
        <w:rPr>
          <w:rFonts w:ascii="Times New Roman" w:eastAsia="Times New Roman" w:hAnsi="Times New Roman" w:cs="Times New Roman"/>
          <w:color w:val="000000"/>
          <w:sz w:val="28"/>
          <w:szCs w:val="28"/>
        </w:rPr>
        <w:t xml:space="preserve"> (1960), Володимира Панченка (2007), Вікторії Наріжної (2008).</w:t>
      </w:r>
    </w:p>
    <w:p w14:paraId="59F86D27"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Галина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 відома українська перекладачка, перекладала літературу з багатьох інших мов. Відомо, що перший український переклад книги «Аліси в країні Чудес» здійснила Г.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у 1960 році. Цільовою аудиторією перекладу </w:t>
      </w:r>
      <w:proofErr w:type="spellStart"/>
      <w:r>
        <w:rPr>
          <w:rFonts w:ascii="Times New Roman" w:eastAsia="Times New Roman" w:hAnsi="Times New Roman" w:cs="Times New Roman"/>
          <w:color w:val="000000"/>
          <w:sz w:val="28"/>
          <w:szCs w:val="28"/>
        </w:rPr>
        <w:t>Бушиної</w:t>
      </w:r>
      <w:proofErr w:type="spellEnd"/>
      <w:r>
        <w:rPr>
          <w:rFonts w:ascii="Times New Roman" w:eastAsia="Times New Roman" w:hAnsi="Times New Roman" w:cs="Times New Roman"/>
          <w:color w:val="000000"/>
          <w:sz w:val="28"/>
          <w:szCs w:val="28"/>
        </w:rPr>
        <w:t xml:space="preserve"> були діти шкільного віку. Вона зосередилася на елементах казковості та магії, щоб зробити текст привабливим для цільової аудиторії. Цей переклад відрізняється від інших тим, що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прагнула до помірного одомашнення та часткової українізації, але при цьому зберігала основний настрій оригіналу. Вона уважно відтворювала структуру та зміст твору, майже не вдаючись до радикальних змін у лексиці чи семантиці. Завдяки простій українській лексиці, «Аліса в країні Чудес» стала доступною для українських читачів, а виваженість перекладу забезпечила збереження основного духу оригінального твору.</w:t>
      </w:r>
    </w:p>
    <w:p w14:paraId="2A804BE8"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Володимир Панченко є відомим українським перекладачем, а також істориком та філологом. Здобував вищу освіту в університеті Т.Г. Шевченка, а також закінчив аспірантуру та захистив дисертацію отримавши ступень кандидата філологічних наук. В. Панченко став членом Київської організації Національної спілки письменників України у березні 2015 році. Цей відомий перекладач перекладає з англійської (твори Л. </w:t>
      </w:r>
      <w:proofErr w:type="spellStart"/>
      <w:r>
        <w:rPr>
          <w:rFonts w:ascii="Times New Roman" w:eastAsia="Times New Roman" w:hAnsi="Times New Roman" w:cs="Times New Roman"/>
          <w:color w:val="000000"/>
          <w:sz w:val="28"/>
          <w:szCs w:val="28"/>
        </w:rPr>
        <w:t>Керрола</w:t>
      </w:r>
      <w:proofErr w:type="spellEnd"/>
      <w:r>
        <w:rPr>
          <w:rFonts w:ascii="Times New Roman" w:eastAsia="Times New Roman" w:hAnsi="Times New Roman" w:cs="Times New Roman"/>
          <w:color w:val="000000"/>
          <w:sz w:val="28"/>
          <w:szCs w:val="28"/>
        </w:rPr>
        <w:t xml:space="preserve">, А. К. </w:t>
      </w:r>
      <w:proofErr w:type="spellStart"/>
      <w:r>
        <w:rPr>
          <w:rFonts w:ascii="Times New Roman" w:eastAsia="Times New Roman" w:hAnsi="Times New Roman" w:cs="Times New Roman"/>
          <w:color w:val="000000"/>
          <w:sz w:val="28"/>
          <w:szCs w:val="28"/>
        </w:rPr>
        <w:t>Дойля</w:t>
      </w:r>
      <w:proofErr w:type="spellEnd"/>
      <w:r>
        <w:rPr>
          <w:rFonts w:ascii="Times New Roman" w:eastAsia="Times New Roman" w:hAnsi="Times New Roman" w:cs="Times New Roman"/>
          <w:color w:val="000000"/>
          <w:sz w:val="28"/>
          <w:szCs w:val="28"/>
        </w:rPr>
        <w:t xml:space="preserve">, Е. Портер, </w:t>
      </w:r>
      <w:proofErr w:type="spellStart"/>
      <w:r>
        <w:rPr>
          <w:rFonts w:ascii="Times New Roman" w:eastAsia="Times New Roman" w:hAnsi="Times New Roman" w:cs="Times New Roman"/>
          <w:color w:val="000000"/>
          <w:sz w:val="28"/>
          <w:szCs w:val="28"/>
        </w:rPr>
        <w:t>Дж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Баррі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Дж</w:t>
      </w:r>
      <w:proofErr w:type="spellEnd"/>
      <w:r>
        <w:rPr>
          <w:rFonts w:ascii="Times New Roman" w:eastAsia="Times New Roman" w:hAnsi="Times New Roman" w:cs="Times New Roman"/>
          <w:color w:val="000000"/>
          <w:sz w:val="28"/>
          <w:szCs w:val="28"/>
        </w:rPr>
        <w:t xml:space="preserve">. Р. Кіплінга, П. Л. </w:t>
      </w:r>
      <w:proofErr w:type="spellStart"/>
      <w:r>
        <w:rPr>
          <w:rFonts w:ascii="Times New Roman" w:eastAsia="Times New Roman" w:hAnsi="Times New Roman" w:cs="Times New Roman"/>
          <w:color w:val="000000"/>
          <w:sz w:val="28"/>
          <w:szCs w:val="28"/>
        </w:rPr>
        <w:t>Треверс</w:t>
      </w:r>
      <w:proofErr w:type="spellEnd"/>
      <w:r>
        <w:rPr>
          <w:rFonts w:ascii="Times New Roman" w:eastAsia="Times New Roman" w:hAnsi="Times New Roman" w:cs="Times New Roman"/>
          <w:color w:val="000000"/>
          <w:sz w:val="28"/>
          <w:szCs w:val="28"/>
        </w:rPr>
        <w:t xml:space="preserve">, А. А. </w:t>
      </w:r>
      <w:proofErr w:type="spellStart"/>
      <w:r>
        <w:rPr>
          <w:rFonts w:ascii="Times New Roman" w:eastAsia="Times New Roman" w:hAnsi="Times New Roman" w:cs="Times New Roman"/>
          <w:color w:val="000000"/>
          <w:sz w:val="28"/>
          <w:szCs w:val="28"/>
        </w:rPr>
        <w:t>Мілна</w:t>
      </w:r>
      <w:proofErr w:type="spellEnd"/>
      <w:r>
        <w:rPr>
          <w:rFonts w:ascii="Times New Roman" w:eastAsia="Times New Roman" w:hAnsi="Times New Roman" w:cs="Times New Roman"/>
          <w:color w:val="000000"/>
          <w:sz w:val="28"/>
          <w:szCs w:val="28"/>
        </w:rPr>
        <w:t xml:space="preserve">, К. Ді Камілло), японської (твори </w:t>
      </w:r>
      <w:proofErr w:type="spellStart"/>
      <w:r>
        <w:rPr>
          <w:rFonts w:ascii="Times New Roman" w:eastAsia="Times New Roman" w:hAnsi="Times New Roman" w:cs="Times New Roman"/>
          <w:color w:val="000000"/>
          <w:sz w:val="28"/>
          <w:szCs w:val="28"/>
        </w:rPr>
        <w:t>Мацуо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Басьо</w:t>
      </w:r>
      <w:proofErr w:type="spellEnd"/>
      <w:r>
        <w:rPr>
          <w:rFonts w:ascii="Times New Roman" w:eastAsia="Times New Roman" w:hAnsi="Times New Roman" w:cs="Times New Roman"/>
          <w:color w:val="000000"/>
          <w:sz w:val="28"/>
          <w:szCs w:val="28"/>
        </w:rPr>
        <w:t>, поезія танка VII—XIII століть) мов[6].</w:t>
      </w:r>
    </w:p>
    <w:p w14:paraId="16ECDBD9"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Вікторія Наріжна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українська перекладачка, </w:t>
      </w:r>
      <w:proofErr w:type="spellStart"/>
      <w:r>
        <w:rPr>
          <w:rFonts w:ascii="Times New Roman" w:eastAsia="Times New Roman" w:hAnsi="Times New Roman" w:cs="Times New Roman"/>
          <w:color w:val="000000"/>
          <w:sz w:val="28"/>
          <w:szCs w:val="28"/>
        </w:rPr>
        <w:t>письмениця</w:t>
      </w:r>
      <w:proofErr w:type="spellEnd"/>
      <w:r>
        <w:rPr>
          <w:rFonts w:ascii="Times New Roman" w:eastAsia="Times New Roman" w:hAnsi="Times New Roman" w:cs="Times New Roman"/>
          <w:color w:val="000000"/>
          <w:sz w:val="28"/>
          <w:szCs w:val="28"/>
        </w:rPr>
        <w:t xml:space="preserve"> та психолог. За освітою філолог. З 2006 року перекладає художню та науково-популярну літературу з англійської мови. Серед перекладів В. Наріжної є «Хроніки </w:t>
      </w:r>
      <w:proofErr w:type="spellStart"/>
      <w:r>
        <w:rPr>
          <w:rFonts w:ascii="Times New Roman" w:eastAsia="Times New Roman" w:hAnsi="Times New Roman" w:cs="Times New Roman"/>
          <w:color w:val="000000"/>
          <w:sz w:val="28"/>
          <w:szCs w:val="28"/>
        </w:rPr>
        <w:t>Нарнії</w:t>
      </w:r>
      <w:proofErr w:type="spellEnd"/>
      <w:r>
        <w:rPr>
          <w:rFonts w:ascii="Times New Roman" w:eastAsia="Times New Roman" w:hAnsi="Times New Roman" w:cs="Times New Roman"/>
          <w:color w:val="000000"/>
          <w:sz w:val="28"/>
          <w:szCs w:val="28"/>
        </w:rPr>
        <w:t xml:space="preserve">» К. </w:t>
      </w:r>
      <w:proofErr w:type="spellStart"/>
      <w:r>
        <w:rPr>
          <w:rFonts w:ascii="Times New Roman" w:eastAsia="Times New Roman" w:hAnsi="Times New Roman" w:cs="Times New Roman"/>
          <w:color w:val="000000"/>
          <w:sz w:val="28"/>
          <w:szCs w:val="28"/>
        </w:rPr>
        <w:t>Льюїса</w:t>
      </w:r>
      <w:proofErr w:type="spellEnd"/>
      <w:r>
        <w:rPr>
          <w:rFonts w:ascii="Times New Roman" w:eastAsia="Times New Roman" w:hAnsi="Times New Roman" w:cs="Times New Roman"/>
          <w:color w:val="000000"/>
          <w:sz w:val="28"/>
          <w:szCs w:val="28"/>
        </w:rPr>
        <w:t xml:space="preserve">, «Аліса в </w:t>
      </w:r>
      <w:proofErr w:type="spellStart"/>
      <w:r>
        <w:rPr>
          <w:rFonts w:ascii="Times New Roman" w:eastAsia="Times New Roman" w:hAnsi="Times New Roman" w:cs="Times New Roman"/>
          <w:color w:val="000000"/>
          <w:sz w:val="28"/>
          <w:szCs w:val="28"/>
        </w:rPr>
        <w:t>Дивокраї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Льюїса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Керрола</w:t>
      </w:r>
      <w:proofErr w:type="spellEnd"/>
      <w:r>
        <w:rPr>
          <w:rFonts w:ascii="Times New Roman" w:eastAsia="Times New Roman" w:hAnsi="Times New Roman" w:cs="Times New Roman"/>
          <w:color w:val="000000"/>
          <w:sz w:val="28"/>
          <w:szCs w:val="28"/>
        </w:rPr>
        <w:t xml:space="preserve">, «Французьке виховання» </w:t>
      </w:r>
      <w:proofErr w:type="spellStart"/>
      <w:r>
        <w:rPr>
          <w:rFonts w:ascii="Times New Roman" w:eastAsia="Times New Roman" w:hAnsi="Times New Roman" w:cs="Times New Roman"/>
          <w:color w:val="000000"/>
          <w:sz w:val="28"/>
          <w:szCs w:val="28"/>
        </w:rPr>
        <w:t>Памели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Дракерман</w:t>
      </w:r>
      <w:proofErr w:type="spellEnd"/>
      <w:r>
        <w:rPr>
          <w:rFonts w:ascii="Times New Roman" w:eastAsia="Times New Roman" w:hAnsi="Times New Roman" w:cs="Times New Roman"/>
          <w:color w:val="000000"/>
          <w:sz w:val="28"/>
          <w:szCs w:val="28"/>
        </w:rPr>
        <w:t xml:space="preserve">, романи Чака </w:t>
      </w:r>
      <w:proofErr w:type="spellStart"/>
      <w:r>
        <w:rPr>
          <w:rFonts w:ascii="Times New Roman" w:eastAsia="Times New Roman" w:hAnsi="Times New Roman" w:cs="Times New Roman"/>
          <w:color w:val="000000"/>
          <w:sz w:val="28"/>
          <w:szCs w:val="28"/>
        </w:rPr>
        <w:t>Палагнюка</w:t>
      </w:r>
      <w:proofErr w:type="spellEnd"/>
      <w:r>
        <w:rPr>
          <w:rFonts w:ascii="Times New Roman" w:eastAsia="Times New Roman" w:hAnsi="Times New Roman" w:cs="Times New Roman"/>
          <w:color w:val="000000"/>
          <w:sz w:val="28"/>
          <w:szCs w:val="28"/>
        </w:rPr>
        <w:t xml:space="preserve"> та інші. Видала власну книгу «Безсмертя в місті N» у 2006 році. Також є </w:t>
      </w:r>
      <w:proofErr w:type="spellStart"/>
      <w:r>
        <w:rPr>
          <w:rFonts w:ascii="Times New Roman" w:eastAsia="Times New Roman" w:hAnsi="Times New Roman" w:cs="Times New Roman"/>
          <w:color w:val="000000"/>
          <w:sz w:val="28"/>
          <w:szCs w:val="28"/>
        </w:rPr>
        <w:t>співзасновницею</w:t>
      </w:r>
      <w:proofErr w:type="spellEnd"/>
      <w:r>
        <w:rPr>
          <w:rFonts w:ascii="Times New Roman" w:eastAsia="Times New Roman" w:hAnsi="Times New Roman" w:cs="Times New Roman"/>
          <w:color w:val="000000"/>
          <w:sz w:val="28"/>
          <w:szCs w:val="28"/>
        </w:rPr>
        <w:t xml:space="preserve"> унікальної дніпропетровської книгарні «Чорна ящірка», де веде літературну школу «Курс молодого графомана»[19].</w:t>
      </w:r>
    </w:p>
    <w:p w14:paraId="17BAE223"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Наявність декількох українських перекладів роману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«Аліса в країні Чудес» надає нам можливість проаналізувати прояви множинності у перекладі, зокрема у відтворенні власних назв.</w:t>
      </w:r>
    </w:p>
    <w:p w14:paraId="77820512" w14:textId="77777777" w:rsidR="00443905" w:rsidRDefault="00443905" w:rsidP="00955FC4">
      <w:pPr>
        <w:pStyle w:val="2"/>
        <w:spacing w:before="0" w:line="360" w:lineRule="auto"/>
        <w:ind w:firstLine="709"/>
        <w:jc w:val="both"/>
      </w:pPr>
      <w:bookmarkStart w:id="14" w:name="_heading=h.lnxbz9" w:colFirst="0" w:colLast="0"/>
      <w:bookmarkEnd w:id="14"/>
    </w:p>
    <w:p w14:paraId="520971C2" w14:textId="77777777" w:rsidR="00090079" w:rsidRDefault="00443905" w:rsidP="00955FC4">
      <w:pPr>
        <w:pStyle w:val="2"/>
        <w:spacing w:before="0" w:line="360" w:lineRule="auto"/>
        <w:ind w:firstLine="709"/>
        <w:jc w:val="both"/>
      </w:pPr>
      <w:r>
        <w:t>Висновки до першого розділу</w:t>
      </w:r>
    </w:p>
    <w:p w14:paraId="4F5E00CF" w14:textId="77777777" w:rsidR="00443905" w:rsidRDefault="00443905" w:rsidP="00955FC4">
      <w:pPr>
        <w:spacing w:after="0" w:line="360" w:lineRule="auto"/>
        <w:ind w:firstLine="709"/>
        <w:jc w:val="both"/>
        <w:rPr>
          <w:rFonts w:ascii="Times New Roman" w:eastAsia="Times New Roman" w:hAnsi="Times New Roman" w:cs="Times New Roman"/>
          <w:color w:val="000000"/>
          <w:sz w:val="28"/>
          <w:szCs w:val="28"/>
        </w:rPr>
      </w:pPr>
    </w:p>
    <w:p w14:paraId="6451DD2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Художній переклад був і залишається центральною ланкою перекладацької діяльності. Він вимагає від перекладача максимального застосування його творчих здібностей для того, щоб відтворити </w:t>
      </w:r>
      <w:proofErr w:type="spellStart"/>
      <w:r>
        <w:rPr>
          <w:rFonts w:ascii="Times New Roman" w:eastAsia="Times New Roman" w:hAnsi="Times New Roman" w:cs="Times New Roman"/>
          <w:color w:val="000000"/>
          <w:sz w:val="28"/>
          <w:szCs w:val="28"/>
        </w:rPr>
        <w:t>ідіостиль</w:t>
      </w:r>
      <w:proofErr w:type="spellEnd"/>
      <w:r>
        <w:rPr>
          <w:rFonts w:ascii="Times New Roman" w:eastAsia="Times New Roman" w:hAnsi="Times New Roman" w:cs="Times New Roman"/>
          <w:color w:val="000000"/>
          <w:sz w:val="28"/>
          <w:szCs w:val="28"/>
        </w:rPr>
        <w:t xml:space="preserve"> автора тексту оригіналу цільовою мовою; передати культурні особливості вихідної </w:t>
      </w:r>
      <w:proofErr w:type="spellStart"/>
      <w:r>
        <w:rPr>
          <w:rFonts w:ascii="Times New Roman" w:eastAsia="Times New Roman" w:hAnsi="Times New Roman" w:cs="Times New Roman"/>
          <w:color w:val="000000"/>
          <w:sz w:val="28"/>
          <w:szCs w:val="28"/>
        </w:rPr>
        <w:t>лінвгокультури</w:t>
      </w:r>
      <w:proofErr w:type="spellEnd"/>
      <w:r>
        <w:rPr>
          <w:rFonts w:ascii="Times New Roman" w:eastAsia="Times New Roman" w:hAnsi="Times New Roman" w:cs="Times New Roman"/>
          <w:color w:val="000000"/>
          <w:sz w:val="28"/>
          <w:szCs w:val="28"/>
        </w:rPr>
        <w:t>; дотриматися вимог літературного стилю та літературного жанру тощо. До викликів, з якими стикається перекладач художньої літератури, часто належить відтворення власних назв.</w:t>
      </w:r>
    </w:p>
    <w:p w14:paraId="339E778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власною назвою розуміють слово чи словосполучення, призначене для називання конкретного, цілком певного предмета чи явища.</w:t>
      </w:r>
    </w:p>
    <w:p w14:paraId="615CB675"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існує ономастика — це дисципліна, яка досліджує та аналізує власні назви, що означає імена місць, людей, вулиць та інші аспекти ідентифікації.</w:t>
      </w:r>
    </w:p>
    <w:p w14:paraId="3CD091BA"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структурою власні назви розподіляють на: однокомпонентні, двокомпонентні, трикомпонентні та багатокомпонентні. За способом утворення – використанням власних або загальних назв - їх розподіляють на первинні, змішанні і вторинні. </w:t>
      </w:r>
    </w:p>
    <w:p w14:paraId="287363A4"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Дослідники виокремлюють декілька методів лінгвістичного дослідження ономастики, включаючи описовий, історичний, порівняльно-зіставний, ареальний, семіотичний, стилістичний, </w:t>
      </w:r>
      <w:proofErr w:type="spellStart"/>
      <w:r>
        <w:rPr>
          <w:rFonts w:ascii="Times New Roman" w:eastAsia="Times New Roman" w:hAnsi="Times New Roman" w:cs="Times New Roman"/>
          <w:color w:val="000000"/>
          <w:sz w:val="28"/>
          <w:szCs w:val="28"/>
        </w:rPr>
        <w:t>лінгвопсихологічний</w:t>
      </w:r>
      <w:proofErr w:type="spellEnd"/>
      <w:r>
        <w:rPr>
          <w:rFonts w:ascii="Times New Roman" w:eastAsia="Times New Roman" w:hAnsi="Times New Roman" w:cs="Times New Roman"/>
          <w:color w:val="000000"/>
          <w:sz w:val="28"/>
          <w:szCs w:val="28"/>
        </w:rPr>
        <w:t>, статистичний, етимологічний. Ці методи дозволяють аналізувати різні аспекти власних назв і вивчати їхню структуру, походження та функціонування в мові.</w:t>
      </w:r>
    </w:p>
    <w:p w14:paraId="6DC24099"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способів перекладу власних назв відносять такі: практична транскрипція, транслітерація, «традиційний» або «звичайний» та калькування.</w:t>
      </w:r>
    </w:p>
    <w:p w14:paraId="50352C5C" w14:textId="77777777" w:rsidR="00090079" w:rsidRDefault="00443905" w:rsidP="00955FC4">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фокусі нашого дослідження перебуває відомий роман англійського письменника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«Аліса в країні Чудес» цей роман ставав об’єктом багатьох перекладацьких студій. Хоча роман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є доволі складним для відтворення іншими мовами, його перекладено 174 мовами світу у тому числі й українською. Серед українських перекладів роману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«Аліса в країні Чудес» ми обрали переклади, здійсненні у радянський період та два сучасних переклади. Наявність декількох перекладів, до того ж,</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датованими різними періодами часу надає можливість аналізу множинності відтворення власних назв тексу оригіналу в українському перекладі.</w:t>
      </w:r>
    </w:p>
    <w:p w14:paraId="22F3AC27" w14:textId="77777777" w:rsidR="00955FC4" w:rsidRDefault="00955FC4">
      <w:pPr>
        <w:rPr>
          <w:rFonts w:ascii="Times New Roman" w:eastAsia="Times New Roman" w:hAnsi="Times New Roman" w:cs="Times New Roman"/>
          <w:b/>
          <w:sz w:val="28"/>
          <w:szCs w:val="28"/>
        </w:rPr>
      </w:pPr>
      <w:bookmarkStart w:id="15" w:name="_heading=h.35nkun2" w:colFirst="0" w:colLast="0"/>
      <w:bookmarkEnd w:id="15"/>
      <w:r>
        <w:rPr>
          <w:sz w:val="28"/>
          <w:szCs w:val="28"/>
        </w:rPr>
        <w:br w:type="page"/>
      </w:r>
    </w:p>
    <w:p w14:paraId="792008C4" w14:textId="77777777" w:rsidR="00090079" w:rsidRDefault="00443905" w:rsidP="00443905">
      <w:pPr>
        <w:pStyle w:val="1"/>
        <w:spacing w:line="360" w:lineRule="auto"/>
        <w:ind w:firstLine="340"/>
        <w:rPr>
          <w:sz w:val="28"/>
          <w:szCs w:val="28"/>
        </w:rPr>
      </w:pPr>
      <w:r>
        <w:rPr>
          <w:sz w:val="28"/>
          <w:szCs w:val="28"/>
        </w:rPr>
        <w:lastRenderedPageBreak/>
        <w:t xml:space="preserve">Розділ 2. Типи відтворення власних назв у відтворенні роману «Аліси в країні Чудес» Л. </w:t>
      </w:r>
      <w:proofErr w:type="spellStart"/>
      <w:r>
        <w:rPr>
          <w:sz w:val="28"/>
          <w:szCs w:val="28"/>
        </w:rPr>
        <w:t>Керролла</w:t>
      </w:r>
      <w:proofErr w:type="spellEnd"/>
      <w:r>
        <w:rPr>
          <w:sz w:val="28"/>
          <w:szCs w:val="28"/>
        </w:rPr>
        <w:t xml:space="preserve"> українською мовою</w:t>
      </w:r>
    </w:p>
    <w:p w14:paraId="5CFD34AC" w14:textId="77777777" w:rsidR="00443905" w:rsidRDefault="00443905">
      <w:pPr>
        <w:pStyle w:val="2"/>
        <w:spacing w:line="360" w:lineRule="auto"/>
        <w:ind w:firstLine="340"/>
        <w:jc w:val="both"/>
      </w:pPr>
      <w:bookmarkStart w:id="16" w:name="_heading=h.1ksv4uv" w:colFirst="0" w:colLast="0"/>
      <w:bookmarkEnd w:id="16"/>
    </w:p>
    <w:p w14:paraId="78DA92DB" w14:textId="77777777" w:rsidR="00090079" w:rsidRDefault="00443905" w:rsidP="00443905">
      <w:pPr>
        <w:pStyle w:val="2"/>
        <w:spacing w:before="0" w:line="360" w:lineRule="auto"/>
        <w:ind w:firstLine="709"/>
        <w:jc w:val="both"/>
      </w:pPr>
      <w:r>
        <w:t>2.1 Матеріал та етапи дослідження</w:t>
      </w:r>
    </w:p>
    <w:p w14:paraId="7440DCBB" w14:textId="77777777" w:rsidR="00443905" w:rsidRDefault="00443905" w:rsidP="00443905">
      <w:pPr>
        <w:spacing w:after="0" w:line="360" w:lineRule="auto"/>
        <w:ind w:firstLine="709"/>
        <w:jc w:val="both"/>
        <w:rPr>
          <w:rFonts w:ascii="Times New Roman" w:eastAsia="Times New Roman" w:hAnsi="Times New Roman" w:cs="Times New Roman"/>
          <w:sz w:val="28"/>
          <w:szCs w:val="28"/>
        </w:rPr>
      </w:pPr>
    </w:p>
    <w:p w14:paraId="7760F7D4"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Джерельну базу дослідження, як вже було зазначено, склали текст оригіналу роману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Чудес»[35]</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три його українські переклади зроблені у різні проміжки часу зокрема Г. </w:t>
      </w:r>
      <w:proofErr w:type="spellStart"/>
      <w:r>
        <w:rPr>
          <w:rFonts w:ascii="Times New Roman" w:eastAsia="Times New Roman" w:hAnsi="Times New Roman" w:cs="Times New Roman"/>
          <w:sz w:val="28"/>
          <w:szCs w:val="28"/>
        </w:rPr>
        <w:t>Бушина</w:t>
      </w:r>
      <w:proofErr w:type="spellEnd"/>
      <w:r>
        <w:rPr>
          <w:rFonts w:ascii="Times New Roman" w:eastAsia="Times New Roman" w:hAnsi="Times New Roman" w:cs="Times New Roman"/>
          <w:sz w:val="28"/>
          <w:szCs w:val="28"/>
        </w:rPr>
        <w:t>[14], В. Панченко[13], В. Наріжна[12]. З цієї джерельної бази було отримано матеріал для безпосереднього аналізу, а саме власні назви наявні у тексті оригіналу</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і в тексі трьох перелічених українських перекладів. У тексті оригіналу роману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«Аліси в країні Чудес» ми зафіксували сорок шість власних назв ( не враховуючи повторювання у тексті). У тексах перекладів відповідно було виявлено сорок сім власних назв у кожному. Таким чином було сформовано матеріал для проведення практичного аналізу, який налічує загалом 184 одиниць (46 у тексті оригіналу + 138 у текстах перекладів).</w:t>
      </w:r>
    </w:p>
    <w:p w14:paraId="5E1070A2"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Здійснення аналізу відбувалося у три етапи. </w:t>
      </w:r>
      <w:r>
        <w:rPr>
          <w:rFonts w:ascii="Times New Roman" w:eastAsia="Times New Roman" w:hAnsi="Times New Roman" w:cs="Times New Roman"/>
          <w:b/>
          <w:sz w:val="28"/>
          <w:szCs w:val="28"/>
        </w:rPr>
        <w:t>Перший етап</w:t>
      </w:r>
      <w:r>
        <w:rPr>
          <w:rFonts w:ascii="Times New Roman" w:eastAsia="Times New Roman" w:hAnsi="Times New Roman" w:cs="Times New Roman"/>
          <w:sz w:val="28"/>
          <w:szCs w:val="28"/>
        </w:rPr>
        <w:t xml:space="preserve"> було присвячено формуванню теоретичної бази дослідження, зміст цього етапу викладено в попередньому розділі. Зокрема було розглянуто такі проблеми як специфіка художнього перекладу, поняття множинності перекладу, розуміння власних назв як </w:t>
      </w:r>
      <w:proofErr w:type="spellStart"/>
      <w:r>
        <w:rPr>
          <w:rFonts w:ascii="Times New Roman" w:eastAsia="Times New Roman" w:hAnsi="Times New Roman" w:cs="Times New Roman"/>
          <w:sz w:val="28"/>
          <w:szCs w:val="28"/>
        </w:rPr>
        <w:t>лінгвального</w:t>
      </w:r>
      <w:proofErr w:type="spellEnd"/>
      <w:r>
        <w:rPr>
          <w:rFonts w:ascii="Times New Roman" w:eastAsia="Times New Roman" w:hAnsi="Times New Roman" w:cs="Times New Roman"/>
          <w:sz w:val="28"/>
          <w:szCs w:val="28"/>
        </w:rPr>
        <w:t xml:space="preserve"> феномену та перекладацькі підходи до відтворення власних назв, а також було проаналізовано особливості роману </w:t>
      </w:r>
      <w:proofErr w:type="spellStart"/>
      <w:r>
        <w:rPr>
          <w:rFonts w:ascii="Times New Roman" w:eastAsia="Times New Roman" w:hAnsi="Times New Roman" w:cs="Times New Roman"/>
          <w:sz w:val="28"/>
          <w:szCs w:val="28"/>
        </w:rPr>
        <w:t>Л.Керролла</w:t>
      </w:r>
      <w:proofErr w:type="spellEnd"/>
      <w:r>
        <w:rPr>
          <w:rFonts w:ascii="Times New Roman" w:eastAsia="Times New Roman" w:hAnsi="Times New Roman" w:cs="Times New Roman"/>
          <w:sz w:val="28"/>
          <w:szCs w:val="28"/>
        </w:rPr>
        <w:t xml:space="preserve"> «Аліса в країні Чудес» та описано його українські переклади, які увійшли до джерельної бази нашого дослідження. На цьому етапі було використано </w:t>
      </w:r>
      <w:r>
        <w:rPr>
          <w:rFonts w:ascii="Times New Roman" w:eastAsia="Times New Roman" w:hAnsi="Times New Roman" w:cs="Times New Roman"/>
          <w:b/>
          <w:i/>
          <w:sz w:val="28"/>
          <w:szCs w:val="28"/>
        </w:rPr>
        <w:t xml:space="preserve">методи аналізу </w:t>
      </w:r>
      <w:r>
        <w:rPr>
          <w:rFonts w:ascii="Times New Roman" w:eastAsia="Times New Roman" w:hAnsi="Times New Roman" w:cs="Times New Roman"/>
          <w:sz w:val="28"/>
          <w:szCs w:val="28"/>
        </w:rPr>
        <w:t>та</w:t>
      </w:r>
      <w:r>
        <w:rPr>
          <w:rFonts w:ascii="Times New Roman" w:eastAsia="Times New Roman" w:hAnsi="Times New Roman" w:cs="Times New Roman"/>
          <w:b/>
          <w:i/>
          <w:sz w:val="28"/>
          <w:szCs w:val="28"/>
        </w:rPr>
        <w:t xml:space="preserve"> синтезу</w:t>
      </w:r>
      <w:r>
        <w:rPr>
          <w:rFonts w:ascii="Times New Roman" w:eastAsia="Times New Roman" w:hAnsi="Times New Roman" w:cs="Times New Roman"/>
          <w:sz w:val="28"/>
          <w:szCs w:val="28"/>
        </w:rPr>
        <w:t xml:space="preserve">, а також </w:t>
      </w:r>
      <w:r>
        <w:rPr>
          <w:rFonts w:ascii="Times New Roman" w:eastAsia="Times New Roman" w:hAnsi="Times New Roman" w:cs="Times New Roman"/>
          <w:b/>
          <w:i/>
          <w:sz w:val="28"/>
          <w:szCs w:val="28"/>
        </w:rPr>
        <w:t>описовий метод</w:t>
      </w:r>
      <w:r>
        <w:rPr>
          <w:rFonts w:ascii="Times New Roman" w:eastAsia="Times New Roman" w:hAnsi="Times New Roman" w:cs="Times New Roman"/>
          <w:sz w:val="28"/>
          <w:szCs w:val="28"/>
        </w:rPr>
        <w:t xml:space="preserve">. </w:t>
      </w:r>
    </w:p>
    <w:p w14:paraId="37BDD0FE"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w:t>
      </w:r>
      <w:r>
        <w:rPr>
          <w:rFonts w:ascii="Times New Roman" w:eastAsia="Times New Roman" w:hAnsi="Times New Roman" w:cs="Times New Roman"/>
          <w:b/>
          <w:sz w:val="28"/>
          <w:szCs w:val="28"/>
        </w:rPr>
        <w:t>другого етапу</w:t>
      </w:r>
      <w:r>
        <w:rPr>
          <w:rFonts w:ascii="Times New Roman" w:eastAsia="Times New Roman" w:hAnsi="Times New Roman" w:cs="Times New Roman"/>
          <w:sz w:val="28"/>
          <w:szCs w:val="28"/>
        </w:rPr>
        <w:t xml:space="preserve"> було формування матеріалу дослідження тобто вибір тексту оригіналу та текстів перекладів методом </w:t>
      </w:r>
      <w:r>
        <w:rPr>
          <w:rFonts w:ascii="Times New Roman" w:eastAsia="Times New Roman" w:hAnsi="Times New Roman" w:cs="Times New Roman"/>
          <w:b/>
          <w:i/>
          <w:sz w:val="28"/>
          <w:szCs w:val="28"/>
        </w:rPr>
        <w:t xml:space="preserve">довільного добирання </w:t>
      </w:r>
      <w:r>
        <w:rPr>
          <w:rFonts w:ascii="Times New Roman" w:eastAsia="Times New Roman" w:hAnsi="Times New Roman" w:cs="Times New Roman"/>
          <w:sz w:val="28"/>
          <w:szCs w:val="28"/>
        </w:rPr>
        <w:t xml:space="preserve">та збирання прикладів конкретних власних назв наявних у тексті оригіналу та в текстах українських перекладів. На цьому етапі було використано </w:t>
      </w:r>
      <w:r>
        <w:rPr>
          <w:rFonts w:ascii="Times New Roman" w:eastAsia="Times New Roman" w:hAnsi="Times New Roman" w:cs="Times New Roman"/>
          <w:b/>
          <w:i/>
          <w:sz w:val="28"/>
          <w:szCs w:val="28"/>
        </w:rPr>
        <w:t>метод наскрізного добирання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оскільки в тексті оригіналу та в тексті перекладів ми </w:t>
      </w:r>
      <w:r>
        <w:rPr>
          <w:rFonts w:ascii="Times New Roman" w:eastAsia="Times New Roman" w:hAnsi="Times New Roman" w:cs="Times New Roman"/>
          <w:sz w:val="28"/>
          <w:szCs w:val="28"/>
        </w:rPr>
        <w:lastRenderedPageBreak/>
        <w:t>обирали усі наявні власні назви, але при цьому не враховували повторювальні власні назви.</w:t>
      </w:r>
    </w:p>
    <w:p w14:paraId="08076776"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у нашому дослідженні став </w:t>
      </w:r>
      <w:r>
        <w:rPr>
          <w:rFonts w:ascii="Times New Roman" w:eastAsia="Times New Roman" w:hAnsi="Times New Roman" w:cs="Times New Roman"/>
          <w:b/>
          <w:sz w:val="28"/>
          <w:szCs w:val="28"/>
        </w:rPr>
        <w:t>третій етап</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на якому власне і було виявлено особливості множинності відтворення власних назв в українських перекладах роману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 На цьому етапі було спочатку встановлено потенціал використаних перекладачами способів відтворення власних назв, а потому виявлено продуктивність використання різних способів перекладу перекладачами чиї твори ми розглядали. Отже, на цьому етапі було використано основний метод </w:t>
      </w:r>
      <w:proofErr w:type="spellStart"/>
      <w:r>
        <w:rPr>
          <w:rFonts w:ascii="Times New Roman" w:eastAsia="Times New Roman" w:hAnsi="Times New Roman" w:cs="Times New Roman"/>
          <w:sz w:val="28"/>
          <w:szCs w:val="28"/>
        </w:rPr>
        <w:t>перекладознавства</w:t>
      </w:r>
      <w:proofErr w:type="spellEnd"/>
      <w:r>
        <w:rPr>
          <w:rFonts w:ascii="Times New Roman" w:eastAsia="Times New Roman" w:hAnsi="Times New Roman" w:cs="Times New Roman"/>
          <w:sz w:val="28"/>
          <w:szCs w:val="28"/>
        </w:rPr>
        <w:t xml:space="preserve"> – </w:t>
      </w:r>
      <w:r>
        <w:rPr>
          <w:rFonts w:ascii="Times New Roman" w:eastAsia="Times New Roman" w:hAnsi="Times New Roman" w:cs="Times New Roman"/>
          <w:b/>
          <w:i/>
          <w:sz w:val="28"/>
          <w:szCs w:val="28"/>
        </w:rPr>
        <w:t>метод порівняння тексту оригіналу та тексту перекладу</w:t>
      </w:r>
      <w:r>
        <w:rPr>
          <w:rFonts w:ascii="Times New Roman" w:eastAsia="Times New Roman" w:hAnsi="Times New Roman" w:cs="Times New Roman"/>
          <w:sz w:val="28"/>
          <w:szCs w:val="28"/>
        </w:rPr>
        <w:t xml:space="preserve">. Для встановлення продуктивності різних способів перекладу природньо знадобиться </w:t>
      </w:r>
      <w:r>
        <w:rPr>
          <w:rFonts w:ascii="Times New Roman" w:eastAsia="Times New Roman" w:hAnsi="Times New Roman" w:cs="Times New Roman"/>
          <w:b/>
          <w:i/>
          <w:sz w:val="28"/>
          <w:szCs w:val="28"/>
        </w:rPr>
        <w:t>метод кількісного аналізу</w:t>
      </w:r>
      <w:r>
        <w:rPr>
          <w:rFonts w:ascii="Times New Roman" w:eastAsia="Times New Roman" w:hAnsi="Times New Roman" w:cs="Times New Roman"/>
          <w:sz w:val="28"/>
          <w:szCs w:val="28"/>
        </w:rPr>
        <w:t xml:space="preserve">, а для унаочнення результатів дослідження було використано </w:t>
      </w:r>
      <w:r>
        <w:rPr>
          <w:rFonts w:ascii="Times New Roman" w:eastAsia="Times New Roman" w:hAnsi="Times New Roman" w:cs="Times New Roman"/>
          <w:b/>
          <w:i/>
          <w:sz w:val="28"/>
          <w:szCs w:val="28"/>
        </w:rPr>
        <w:t>метод графічної презентації отриманих даних</w:t>
      </w:r>
      <w:r>
        <w:rPr>
          <w:rFonts w:ascii="Times New Roman" w:eastAsia="Times New Roman" w:hAnsi="Times New Roman" w:cs="Times New Roman"/>
          <w:sz w:val="28"/>
          <w:szCs w:val="28"/>
        </w:rPr>
        <w:t>. Результати аналізу послідовно викладено в подальших параграфах цього розділу.</w:t>
      </w:r>
    </w:p>
    <w:p w14:paraId="1F18BC69" w14:textId="77777777" w:rsidR="00443905" w:rsidRDefault="00443905" w:rsidP="00443905">
      <w:pPr>
        <w:pStyle w:val="2"/>
        <w:spacing w:before="0" w:line="360" w:lineRule="auto"/>
        <w:ind w:firstLine="709"/>
        <w:jc w:val="both"/>
      </w:pPr>
      <w:bookmarkStart w:id="17" w:name="_heading=h.44sinio" w:colFirst="0" w:colLast="0"/>
      <w:bookmarkEnd w:id="17"/>
    </w:p>
    <w:p w14:paraId="1300D7DF" w14:textId="77777777" w:rsidR="00090079" w:rsidRDefault="00443905" w:rsidP="00443905">
      <w:pPr>
        <w:pStyle w:val="2"/>
        <w:spacing w:before="0" w:line="360" w:lineRule="auto"/>
        <w:ind w:firstLine="709"/>
        <w:jc w:val="both"/>
      </w:pPr>
      <w:r>
        <w:t xml:space="preserve">2.2 Переклад за допомогою </w:t>
      </w:r>
      <w:proofErr w:type="spellStart"/>
      <w:r>
        <w:t>транскодування</w:t>
      </w:r>
      <w:proofErr w:type="spellEnd"/>
    </w:p>
    <w:p w14:paraId="226643AE" w14:textId="77777777" w:rsidR="00443905" w:rsidRDefault="00443905" w:rsidP="00443905">
      <w:pPr>
        <w:spacing w:after="0" w:line="360" w:lineRule="auto"/>
        <w:ind w:firstLine="709"/>
        <w:jc w:val="both"/>
        <w:rPr>
          <w:rFonts w:ascii="Times New Roman" w:eastAsia="Times New Roman" w:hAnsi="Times New Roman" w:cs="Times New Roman"/>
          <w:sz w:val="28"/>
          <w:szCs w:val="28"/>
        </w:rPr>
      </w:pPr>
    </w:p>
    <w:p w14:paraId="483F307E"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аналізу ми виявили, що значна кількість власних назв тексту оригіналу була відтворена у текстах перекладів шляхом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w:t>
      </w:r>
    </w:p>
    <w:p w14:paraId="3B343A26" w14:textId="77777777" w:rsidR="00090079" w:rsidRDefault="00443905" w:rsidP="00443905">
      <w:pPr>
        <w:spacing w:after="0" w:line="360" w:lineRule="auto"/>
        <w:ind w:firstLine="709"/>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 це такий спосіб перекладу, коли звукова та/або графічна форма слова вихідної мови передається засобами абетки мови перекладу [21]. Таким чином до цього типу перекладу можна віднести як практичну транскрипцію, так і транслітерацію.</w:t>
      </w:r>
    </w:p>
    <w:p w14:paraId="5DA79E9E"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одиниць досліджень засвідчив наявність </w:t>
      </w:r>
      <w:proofErr w:type="spellStart"/>
      <w:r>
        <w:rPr>
          <w:rFonts w:ascii="Times New Roman" w:eastAsia="Times New Roman" w:hAnsi="Times New Roman" w:cs="Times New Roman"/>
          <w:sz w:val="28"/>
          <w:szCs w:val="28"/>
        </w:rPr>
        <w:t>транскодованих</w:t>
      </w:r>
      <w:proofErr w:type="spellEnd"/>
      <w:r>
        <w:rPr>
          <w:rFonts w:ascii="Times New Roman" w:eastAsia="Times New Roman" w:hAnsi="Times New Roman" w:cs="Times New Roman"/>
          <w:sz w:val="28"/>
          <w:szCs w:val="28"/>
        </w:rPr>
        <w:t xml:space="preserve"> власних назв в українському перекладі «Аліси в країні Чудес» </w:t>
      </w:r>
      <w:proofErr w:type="spellStart"/>
      <w:r>
        <w:rPr>
          <w:rFonts w:ascii="Times New Roman" w:eastAsia="Times New Roman" w:hAnsi="Times New Roman" w:cs="Times New Roman"/>
          <w:sz w:val="28"/>
          <w:szCs w:val="28"/>
        </w:rPr>
        <w:t>Л.Керролла</w:t>
      </w:r>
      <w:proofErr w:type="spellEnd"/>
      <w:r>
        <w:rPr>
          <w:rFonts w:ascii="Times New Roman" w:eastAsia="Times New Roman" w:hAnsi="Times New Roman" w:cs="Times New Roman"/>
          <w:sz w:val="28"/>
          <w:szCs w:val="28"/>
        </w:rPr>
        <w:t>.</w:t>
      </w:r>
    </w:p>
    <w:p w14:paraId="027CF2F0"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пояснити, що у випадках, коли однаковий варіант використовують всі перекладачі, то я подавала саме його, а коли у перекладачів різні варіанти, то я подавала варіант кожного перекладача.</w:t>
      </w:r>
    </w:p>
    <w:p w14:paraId="0E808502"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w:t>
      </w:r>
    </w:p>
    <w:p w14:paraId="737B4A75"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Bill</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 xml:space="preserve">Білль </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Білл</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Білл</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5BE46C34"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lastRenderedPageBreak/>
        <w:t>Dinah</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Діна</w:t>
      </w:r>
    </w:p>
    <w:p w14:paraId="6517F0EA"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Ada</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 Ада </w:t>
      </w:r>
    </w:p>
    <w:p w14:paraId="62821BAB"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Edwin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Едвiн</w:t>
      </w:r>
      <w:proofErr w:type="spellEnd"/>
    </w:p>
    <w:p w14:paraId="346C6715"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Morcar</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sidR="005E45C4">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Моркар</w:t>
      </w:r>
      <w:proofErr w:type="spellEnd"/>
    </w:p>
    <w:p w14:paraId="3DBB630D"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Stigand</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sidR="005E45C4">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Стiганд</w:t>
      </w:r>
      <w:proofErr w:type="spellEnd"/>
    </w:p>
    <w:p w14:paraId="58D3BC11"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Mabel</w:t>
      </w:r>
      <w:proofErr w:type="spellEnd"/>
      <w:r>
        <w:rPr>
          <w:rFonts w:ascii="Times New Roman" w:eastAsia="Times New Roman" w:hAnsi="Times New Roman" w:cs="Times New Roman"/>
          <w:color w:val="000000"/>
          <w:sz w:val="28"/>
          <w:szCs w:val="28"/>
        </w:rPr>
        <w:t xml:space="preserve"> [35] – </w:t>
      </w:r>
      <w:r>
        <w:rPr>
          <w:rFonts w:ascii="Times New Roman" w:eastAsia="Times New Roman" w:hAnsi="Times New Roman" w:cs="Times New Roman"/>
          <w:i/>
          <w:color w:val="000000"/>
          <w:sz w:val="28"/>
          <w:szCs w:val="28"/>
        </w:rPr>
        <w:t xml:space="preserve">Бела </w:t>
      </w:r>
      <w:r>
        <w:rPr>
          <w:rFonts w:ascii="Times New Roman" w:eastAsia="Times New Roman" w:hAnsi="Times New Roman" w:cs="Times New Roman"/>
          <w:color w:val="000000"/>
          <w:sz w:val="28"/>
          <w:szCs w:val="28"/>
        </w:rPr>
        <w:t xml:space="preserve">[13] </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Мабель</w:t>
      </w:r>
      <w:proofErr w:type="spellEnd"/>
      <w:r>
        <w:rPr>
          <w:rFonts w:ascii="Times New Roman" w:eastAsia="Times New Roman" w:hAnsi="Times New Roman" w:cs="Times New Roman"/>
          <w:color w:val="000000"/>
          <w:sz w:val="28"/>
          <w:szCs w:val="28"/>
        </w:rPr>
        <w:t xml:space="preserve"> [12]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Бела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4DE2C9EB"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Edgar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Atheling</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sidR="005E45C4">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Едгар </w:t>
      </w:r>
      <w:proofErr w:type="spellStart"/>
      <w:r>
        <w:rPr>
          <w:rFonts w:ascii="Times New Roman" w:eastAsia="Times New Roman" w:hAnsi="Times New Roman" w:cs="Times New Roman"/>
          <w:i/>
          <w:color w:val="000000"/>
          <w:sz w:val="28"/>
          <w:szCs w:val="28"/>
        </w:rPr>
        <w:t>Ателiнг</w:t>
      </w:r>
      <w:proofErr w:type="spellEnd"/>
      <w:r>
        <w:rPr>
          <w:rFonts w:ascii="Times New Roman" w:eastAsia="Times New Roman" w:hAnsi="Times New Roman" w:cs="Times New Roman"/>
          <w:i/>
          <w:color w:val="000000"/>
          <w:sz w:val="28"/>
          <w:szCs w:val="28"/>
        </w:rPr>
        <w:t>;</w:t>
      </w:r>
    </w:p>
    <w:p w14:paraId="10690BE0"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Dodo</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xml:space="preserve">Додо </w:t>
      </w:r>
    </w:p>
    <w:p w14:paraId="28F93923"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Mary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 xml:space="preserve">Мері </w:t>
      </w:r>
      <w:proofErr w:type="spellStart"/>
      <w:r>
        <w:rPr>
          <w:rFonts w:ascii="Times New Roman" w:eastAsia="Times New Roman" w:hAnsi="Times New Roman" w:cs="Times New Roman"/>
          <w:i/>
          <w:color w:val="000000"/>
          <w:sz w:val="28"/>
          <w:szCs w:val="28"/>
        </w:rPr>
        <w:t>Ен</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 xml:space="preserve">Мері </w:t>
      </w:r>
      <w:proofErr w:type="spellStart"/>
      <w:r>
        <w:rPr>
          <w:rFonts w:ascii="Times New Roman" w:eastAsia="Times New Roman" w:hAnsi="Times New Roman" w:cs="Times New Roman"/>
          <w:i/>
          <w:color w:val="000000"/>
          <w:sz w:val="28"/>
          <w:szCs w:val="28"/>
        </w:rPr>
        <w:t>Енн</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Мар’яна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7C11C65B"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Pat</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Пате</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5E45C4">
        <w:rPr>
          <w:rFonts w:ascii="Times New Roman" w:eastAsia="Times New Roman" w:hAnsi="Times New Roman" w:cs="Times New Roman"/>
          <w:color w:val="000000"/>
          <w:sz w:val="28"/>
          <w:szCs w:val="28"/>
        </w:rPr>
        <w:t>–</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Пате</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Пат</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50F39EAC"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Elsie</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proofErr w:type="spellStart"/>
      <w:r>
        <w:rPr>
          <w:rFonts w:ascii="Times New Roman" w:eastAsia="Times New Roman" w:hAnsi="Times New Roman" w:cs="Times New Roman"/>
          <w:i/>
          <w:color w:val="000000"/>
          <w:sz w:val="28"/>
          <w:szCs w:val="28"/>
        </w:rPr>
        <w:t>Ельсі</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5E45C4">
        <w:rPr>
          <w:rFonts w:ascii="Times New Roman" w:eastAsia="Times New Roman" w:hAnsi="Times New Roman" w:cs="Times New Roman"/>
          <w:color w:val="000000"/>
          <w:sz w:val="28"/>
          <w:szCs w:val="28"/>
        </w:rPr>
        <w:t>–</w:t>
      </w:r>
      <w:r w:rsidR="00771E94">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Елсі</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5E45C4">
        <w:rPr>
          <w:rFonts w:ascii="Times New Roman" w:eastAsia="Times New Roman" w:hAnsi="Times New Roman" w:cs="Times New Roman"/>
          <w:color w:val="000000"/>
          <w:sz w:val="28"/>
          <w:szCs w:val="28"/>
        </w:rPr>
        <w:t>–</w:t>
      </w:r>
      <w:r w:rsidR="00771E94">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Ельсі</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2D1B1204"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Lacie</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Лейсі</w:t>
      </w:r>
      <w:proofErr w:type="spellEnd"/>
    </w:p>
    <w:p w14:paraId="028EDBA7"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Tillie</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Тіллі</w:t>
      </w:r>
      <w:proofErr w:type="spellEnd"/>
      <w:r>
        <w:rPr>
          <w:rFonts w:ascii="Times New Roman" w:eastAsia="Times New Roman" w:hAnsi="Times New Roman" w:cs="Times New Roman"/>
          <w:i/>
          <w:color w:val="000000"/>
          <w:sz w:val="28"/>
          <w:szCs w:val="28"/>
        </w:rPr>
        <w:t xml:space="preserve"> </w:t>
      </w:r>
    </w:p>
    <w:p w14:paraId="3D8D51FC"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як свідчать наведені приклади, цей спосіб перекладу використовували всі перекладачі, роботи яких ми вивчали. </w:t>
      </w:r>
    </w:p>
    <w:p w14:paraId="718F12DA" w14:textId="77777777" w:rsidR="00047A76" w:rsidRDefault="00047A76" w:rsidP="00443905">
      <w:pPr>
        <w:spacing w:after="0" w:line="360" w:lineRule="auto"/>
        <w:ind w:firstLine="709"/>
        <w:jc w:val="both"/>
        <w:rPr>
          <w:rFonts w:ascii="Times New Roman" w:eastAsia="Times New Roman" w:hAnsi="Times New Roman" w:cs="Times New Roman"/>
          <w:color w:val="000000"/>
          <w:sz w:val="28"/>
          <w:szCs w:val="28"/>
        </w:rPr>
      </w:pPr>
    </w:p>
    <w:p w14:paraId="18D33207" w14:textId="77777777" w:rsidR="00090079" w:rsidRDefault="00443905" w:rsidP="00443905">
      <w:pPr>
        <w:pStyle w:val="2"/>
        <w:spacing w:before="0" w:line="360" w:lineRule="auto"/>
        <w:ind w:firstLine="709"/>
        <w:jc w:val="both"/>
      </w:pPr>
      <w:bookmarkStart w:id="18" w:name="_heading=h.2jxsxqh" w:colFirst="0" w:colLast="0"/>
      <w:bookmarkEnd w:id="18"/>
      <w:r>
        <w:t>2.3 Переклад згідно традиції</w:t>
      </w:r>
    </w:p>
    <w:p w14:paraId="793301B1" w14:textId="77777777" w:rsidR="00047A76" w:rsidRDefault="00047A76" w:rsidP="00443905">
      <w:pPr>
        <w:spacing w:after="0" w:line="360" w:lineRule="auto"/>
        <w:ind w:firstLine="709"/>
        <w:jc w:val="both"/>
        <w:rPr>
          <w:rFonts w:ascii="Times New Roman" w:eastAsia="Times New Roman" w:hAnsi="Times New Roman" w:cs="Times New Roman"/>
          <w:color w:val="000000"/>
          <w:sz w:val="28"/>
          <w:szCs w:val="28"/>
        </w:rPr>
      </w:pPr>
    </w:p>
    <w:p w14:paraId="34D4EA9F"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було попередньо зазначено, частина власних назв вже має сталу традицію відтворення, відповідники цих власних назв наявні в перекладних словниках. Пошук відповідника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це пошук слова однієї мови, що означає таке саме поняття, як і слово іншої мови.</w:t>
      </w:r>
    </w:p>
    <w:p w14:paraId="6739B166"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19" w:name="_heading=h.z337ya" w:colFirst="0" w:colLast="0"/>
      <w:bookmarkEnd w:id="19"/>
      <w:r>
        <w:rPr>
          <w:rFonts w:ascii="Times New Roman" w:eastAsia="Times New Roman" w:hAnsi="Times New Roman" w:cs="Times New Roman"/>
          <w:color w:val="000000"/>
          <w:sz w:val="28"/>
          <w:szCs w:val="28"/>
        </w:rPr>
        <w:t xml:space="preserve">Частина власних назв в тексті оригіналу українському перекладі відтворена за допомогою пошуку відповідника. Це власні назви, які в звичайному вжитку є загальними назвами, але набувають статусу власних у контексті твору </w:t>
      </w:r>
      <w:proofErr w:type="spellStart"/>
      <w:r>
        <w:rPr>
          <w:rFonts w:ascii="Times New Roman" w:eastAsia="Times New Roman" w:hAnsi="Times New Roman" w:cs="Times New Roman"/>
          <w:color w:val="000000"/>
          <w:sz w:val="28"/>
          <w:szCs w:val="28"/>
        </w:rPr>
        <w:t>Л.Керролла</w:t>
      </w:r>
      <w:proofErr w:type="spellEnd"/>
      <w:r>
        <w:rPr>
          <w:rFonts w:ascii="Times New Roman" w:eastAsia="Times New Roman" w:hAnsi="Times New Roman" w:cs="Times New Roman"/>
          <w:color w:val="000000"/>
          <w:sz w:val="28"/>
          <w:szCs w:val="28"/>
        </w:rPr>
        <w:t xml:space="preserve"> .Такі як:</w:t>
      </w:r>
    </w:p>
    <w:p w14:paraId="2B577584"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20" w:name="_heading=h.3j2qqm3" w:colFirst="0" w:colLast="0"/>
      <w:bookmarkEnd w:id="20"/>
      <w:proofErr w:type="spellStart"/>
      <w:r>
        <w:rPr>
          <w:rFonts w:ascii="Times New Roman" w:eastAsia="Times New Roman" w:hAnsi="Times New Roman" w:cs="Times New Roman"/>
          <w:i/>
          <w:color w:val="000000"/>
          <w:sz w:val="28"/>
          <w:szCs w:val="28"/>
        </w:rPr>
        <w:t>Wonderland</w:t>
      </w:r>
      <w:proofErr w:type="spellEnd"/>
      <w:r>
        <w:rPr>
          <w:rFonts w:ascii="Times New Roman" w:eastAsia="Times New Roman" w:hAnsi="Times New Roman" w:cs="Times New Roman"/>
          <w:color w:val="000000"/>
          <w:sz w:val="28"/>
          <w:szCs w:val="28"/>
        </w:rPr>
        <w:t xml:space="preserve"> [35] – </w:t>
      </w:r>
      <w:r>
        <w:rPr>
          <w:rFonts w:ascii="Times New Roman" w:eastAsia="Times New Roman" w:hAnsi="Times New Roman" w:cs="Times New Roman"/>
          <w:i/>
          <w:color w:val="000000"/>
          <w:sz w:val="28"/>
          <w:szCs w:val="28"/>
        </w:rPr>
        <w:t>країна див</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proofErr w:type="spellStart"/>
      <w:r>
        <w:rPr>
          <w:rFonts w:ascii="Times New Roman" w:eastAsia="Times New Roman" w:hAnsi="Times New Roman" w:cs="Times New Roman"/>
          <w:i/>
          <w:color w:val="000000"/>
          <w:sz w:val="28"/>
          <w:szCs w:val="28"/>
        </w:rPr>
        <w:t>дивокрай</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країна чудес</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55440C2A"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Mouse</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Миша</w:t>
      </w:r>
    </w:p>
    <w:p w14:paraId="2E937E7A"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Rabbit</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Кролик</w:t>
      </w:r>
    </w:p>
    <w:p w14:paraId="6B67D247"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Duchess</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sidR="005E45C4">
        <w:rPr>
          <w:rFonts w:ascii="Times New Roman" w:eastAsia="Times New Roman" w:hAnsi="Times New Roman" w:cs="Times New Roman"/>
          <w:i/>
          <w:color w:val="000000"/>
          <w:sz w:val="28"/>
          <w:szCs w:val="28"/>
        </w:rPr>
        <w:t>–</w:t>
      </w:r>
      <w:r>
        <w:rPr>
          <w:rFonts w:ascii="Times New Roman" w:eastAsia="Times New Roman" w:hAnsi="Times New Roman" w:cs="Times New Roman"/>
          <w:i/>
          <w:color w:val="000000"/>
          <w:sz w:val="28"/>
          <w:szCs w:val="28"/>
        </w:rPr>
        <w:t xml:space="preserve"> Герцогиня</w:t>
      </w:r>
    </w:p>
    <w:p w14:paraId="08FAE455"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Duck</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Pr>
          <w:rFonts w:ascii="Times New Roman" w:eastAsia="Times New Roman" w:hAnsi="Times New Roman" w:cs="Times New Roman"/>
          <w:i/>
          <w:color w:val="000000"/>
          <w:sz w:val="28"/>
          <w:szCs w:val="28"/>
        </w:rPr>
        <w:t>– Качка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r>
        <w:rPr>
          <w:rFonts w:ascii="Times New Roman" w:eastAsia="Times New Roman" w:hAnsi="Times New Roman" w:cs="Times New Roman"/>
          <w:i/>
          <w:color w:val="000000"/>
          <w:sz w:val="28"/>
          <w:szCs w:val="28"/>
        </w:rPr>
        <w:t>Качур</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Качка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1C165225"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lastRenderedPageBreak/>
        <w:t>Eaglet</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Орля</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r>
        <w:rPr>
          <w:rFonts w:ascii="Times New Roman" w:eastAsia="Times New Roman" w:hAnsi="Times New Roman" w:cs="Times New Roman"/>
          <w:i/>
          <w:color w:val="000000"/>
          <w:sz w:val="28"/>
          <w:szCs w:val="28"/>
        </w:rPr>
        <w:t>Орленя</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Орля</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1F5A10F0"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21" w:name="_heading=h.1y810tw" w:colFirst="0" w:colLast="0"/>
      <w:bookmarkEnd w:id="21"/>
      <w:proofErr w:type="spellStart"/>
      <w:r>
        <w:rPr>
          <w:rFonts w:ascii="Times New Roman" w:eastAsia="Times New Roman" w:hAnsi="Times New Roman" w:cs="Times New Roman"/>
          <w:i/>
          <w:color w:val="000000"/>
          <w:sz w:val="28"/>
          <w:szCs w:val="28"/>
        </w:rPr>
        <w:t>Canary</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канарка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r>
        <w:rPr>
          <w:rFonts w:ascii="Times New Roman" w:eastAsia="Times New Roman" w:hAnsi="Times New Roman" w:cs="Times New Roman"/>
          <w:i/>
          <w:color w:val="000000"/>
          <w:sz w:val="28"/>
          <w:szCs w:val="28"/>
        </w:rPr>
        <w:t>Канарка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Канарейка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5D488334"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Caterpillar</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Хробак</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Гусінь</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Гусениця</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41DE4EB0"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Pigeon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Горлиця</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r>
        <w:rPr>
          <w:rFonts w:ascii="Times New Roman" w:eastAsia="Times New Roman" w:hAnsi="Times New Roman" w:cs="Times New Roman"/>
          <w:i/>
          <w:color w:val="000000"/>
          <w:sz w:val="28"/>
          <w:szCs w:val="28"/>
        </w:rPr>
        <w:t>Голубка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Голубка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087D85E4"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Queen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Королева</w:t>
      </w:r>
    </w:p>
    <w:p w14:paraId="52862809"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Baby</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дитина, малюк</w:t>
      </w:r>
    </w:p>
    <w:p w14:paraId="7FBAC18C"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Hatter</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 –</w:t>
      </w:r>
      <w:r>
        <w:rPr>
          <w:rFonts w:ascii="Times New Roman" w:eastAsia="Times New Roman" w:hAnsi="Times New Roman" w:cs="Times New Roman"/>
          <w:i/>
          <w:color w:val="000000"/>
          <w:sz w:val="28"/>
          <w:szCs w:val="28"/>
        </w:rPr>
        <w:t xml:space="preserve"> Капелюшик </w:t>
      </w:r>
    </w:p>
    <w:p w14:paraId="3AA027B9"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Five</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 xml:space="preserve"> П’ятірка</w:t>
      </w:r>
    </w:p>
    <w:p w14:paraId="2D20B475"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Seven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 Сімка</w:t>
      </w:r>
    </w:p>
    <w:p w14:paraId="5AB7B495"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Gryphon</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Гріфон</w:t>
      </w:r>
      <w:proofErr w:type="spellEnd"/>
    </w:p>
    <w:p w14:paraId="5497AE4A" w14:textId="77777777" w:rsidR="00090079" w:rsidRDefault="00443905" w:rsidP="00443905">
      <w:pPr>
        <w:spacing w:after="0" w:line="360" w:lineRule="auto"/>
        <w:ind w:firstLine="709"/>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Lobster</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 Омар</w:t>
      </w:r>
    </w:p>
    <w:p w14:paraId="5A0637E1"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цієї групи власних назв дозволив з’ясувати, що в усіх проаналізованих перекладах частину одиниць відтворено згідно традиції, тобто за допомогою пошуку відповідника.</w:t>
      </w:r>
    </w:p>
    <w:p w14:paraId="3B9A9B44" w14:textId="77777777" w:rsidR="00047A76" w:rsidRDefault="00047A76" w:rsidP="00443905">
      <w:pPr>
        <w:spacing w:after="0" w:line="360" w:lineRule="auto"/>
        <w:ind w:firstLine="709"/>
        <w:jc w:val="both"/>
        <w:rPr>
          <w:rFonts w:ascii="Times New Roman" w:eastAsia="Times New Roman" w:hAnsi="Times New Roman" w:cs="Times New Roman"/>
          <w:color w:val="000000"/>
          <w:sz w:val="28"/>
          <w:szCs w:val="28"/>
        </w:rPr>
      </w:pPr>
    </w:p>
    <w:p w14:paraId="35434217" w14:textId="77777777" w:rsidR="00090079" w:rsidRDefault="00443905" w:rsidP="00443905">
      <w:pPr>
        <w:pStyle w:val="2"/>
        <w:spacing w:before="0" w:line="360" w:lineRule="auto"/>
        <w:ind w:firstLine="709"/>
        <w:jc w:val="both"/>
      </w:pPr>
      <w:bookmarkStart w:id="22" w:name="_heading=h.4i7ojhp" w:colFirst="0" w:colLast="0"/>
      <w:bookmarkEnd w:id="22"/>
      <w:r>
        <w:t>2.4 Переклад за допомогою калькування</w:t>
      </w:r>
    </w:p>
    <w:p w14:paraId="704B43A5" w14:textId="77777777" w:rsidR="00047A76" w:rsidRDefault="00047A76" w:rsidP="00443905">
      <w:pPr>
        <w:spacing w:after="0" w:line="360" w:lineRule="auto"/>
        <w:ind w:firstLine="709"/>
        <w:jc w:val="both"/>
        <w:rPr>
          <w:rFonts w:ascii="Times New Roman" w:eastAsia="Times New Roman" w:hAnsi="Times New Roman" w:cs="Times New Roman"/>
          <w:color w:val="000000"/>
          <w:sz w:val="28"/>
          <w:szCs w:val="28"/>
        </w:rPr>
      </w:pPr>
    </w:p>
    <w:p w14:paraId="126F023C"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Калькування є одним зі шляхів поповнення словникового складу мови та одним із видів іншомовних запозичень. Це копіювання іншомовного слова за допомогою власне українських слів. Цим кальки і відрізняються від запозичень, які є словами, що увійшли до мови повністю (тобто</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й значення, й звукове вираження слова, передане на письмі літерами відповідної мови)[1].</w:t>
      </w:r>
    </w:p>
    <w:p w14:paraId="47B583D9"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Частина власних назв в тексті оригіналу українському перекладі відтворена за допомогою калькування. </w:t>
      </w:r>
    </w:p>
    <w:p w14:paraId="199003AF"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 калькування без додаткових трансформації це:</w:t>
      </w:r>
    </w:p>
    <w:p w14:paraId="44EA20F9"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Old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crab</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старезний Рак</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стара Рачиха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 xml:space="preserve">стара </w:t>
      </w:r>
      <w:proofErr w:type="spellStart"/>
      <w:r>
        <w:rPr>
          <w:rFonts w:ascii="Times New Roman" w:eastAsia="Times New Roman" w:hAnsi="Times New Roman" w:cs="Times New Roman"/>
          <w:i/>
          <w:color w:val="000000"/>
          <w:sz w:val="28"/>
          <w:szCs w:val="28"/>
        </w:rPr>
        <w:t>крабиха</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[14] </w:t>
      </w:r>
    </w:p>
    <w:p w14:paraId="64FFC679"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Young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crab</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proofErr w:type="spellStart"/>
      <w:r>
        <w:rPr>
          <w:rFonts w:ascii="Times New Roman" w:eastAsia="Times New Roman" w:hAnsi="Times New Roman" w:cs="Times New Roman"/>
          <w:i/>
          <w:color w:val="000000"/>
          <w:sz w:val="28"/>
          <w:szCs w:val="28"/>
        </w:rPr>
        <w:t>рачення</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color w:val="000000"/>
          <w:sz w:val="28"/>
          <w:szCs w:val="28"/>
        </w:rPr>
        <w:t>–</w:t>
      </w:r>
      <w:r w:rsidR="00771E94">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рачення</w:t>
      </w:r>
      <w:proofErr w:type="spellEnd"/>
      <w:r>
        <w:rPr>
          <w:rFonts w:ascii="Times New Roman" w:eastAsia="Times New Roman" w:hAnsi="Times New Roman" w:cs="Times New Roman"/>
          <w:color w:val="000000"/>
          <w:sz w:val="28"/>
          <w:szCs w:val="28"/>
        </w:rPr>
        <w:t xml:space="preserve"> [12]– </w:t>
      </w:r>
      <w:r>
        <w:rPr>
          <w:rFonts w:ascii="Times New Roman" w:eastAsia="Times New Roman" w:hAnsi="Times New Roman" w:cs="Times New Roman"/>
          <w:i/>
          <w:color w:val="000000"/>
          <w:sz w:val="28"/>
          <w:szCs w:val="28"/>
        </w:rPr>
        <w:t>донька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[14] </w:t>
      </w:r>
    </w:p>
    <w:p w14:paraId="436DFDE0"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Old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Magpie</w:t>
      </w:r>
      <w:proofErr w:type="spellEnd"/>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стара сорока</w:t>
      </w:r>
      <w:r>
        <w:rPr>
          <w:rFonts w:ascii="Times New Roman" w:eastAsia="Times New Roman" w:hAnsi="Times New Roman" w:cs="Times New Roman"/>
          <w:color w:val="000000"/>
          <w:sz w:val="28"/>
          <w:szCs w:val="28"/>
        </w:rPr>
        <w:t xml:space="preserve"> </w:t>
      </w:r>
    </w:p>
    <w:p w14:paraId="6DB1661F"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23" w:name="_heading=h.2xcytpi" w:colFirst="0" w:colLast="0"/>
      <w:bookmarkEnd w:id="23"/>
      <w:proofErr w:type="spellStart"/>
      <w:r>
        <w:rPr>
          <w:rFonts w:ascii="Times New Roman" w:eastAsia="Times New Roman" w:hAnsi="Times New Roman" w:cs="Times New Roman"/>
          <w:i/>
          <w:color w:val="000000"/>
          <w:sz w:val="28"/>
          <w:szCs w:val="28"/>
        </w:rPr>
        <w:t>Frog</w:t>
      </w:r>
      <w:proofErr w:type="spellEnd"/>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Footman</w:t>
      </w:r>
      <w:proofErr w:type="spellEnd"/>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Лакей-Жаба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Лакей-Жаба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лакей-пуголовок</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r w:rsidR="00047A76">
        <w:rPr>
          <w:rFonts w:ascii="Times New Roman" w:eastAsia="Times New Roman" w:hAnsi="Times New Roman" w:cs="Times New Roman"/>
          <w:color w:val="000000"/>
          <w:sz w:val="28"/>
          <w:szCs w:val="28"/>
        </w:rPr>
        <w:t>.</w:t>
      </w:r>
    </w:p>
    <w:p w14:paraId="49A794BE"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24" w:name="_heading=h.1ci93xb" w:colFirst="0" w:colLast="0"/>
      <w:bookmarkEnd w:id="24"/>
      <w:proofErr w:type="spellStart"/>
      <w:r>
        <w:rPr>
          <w:rFonts w:ascii="Times New Roman" w:eastAsia="Times New Roman" w:hAnsi="Times New Roman" w:cs="Times New Roman"/>
          <w:i/>
          <w:color w:val="000000"/>
          <w:sz w:val="28"/>
          <w:szCs w:val="28"/>
        </w:rPr>
        <w:lastRenderedPageBreak/>
        <w:t>Fish-Footman</w:t>
      </w:r>
      <w:proofErr w:type="spellEnd"/>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Лакей-Риба</w:t>
      </w:r>
      <w:r>
        <w:rPr>
          <w:rFonts w:ascii="Times New Roman" w:eastAsia="Times New Roman" w:hAnsi="Times New Roman" w:cs="Times New Roman"/>
          <w:color w:val="000000"/>
          <w:sz w:val="28"/>
          <w:szCs w:val="28"/>
        </w:rPr>
        <w:t xml:space="preserve">[13] </w:t>
      </w:r>
      <w:r w:rsidR="00047A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Лакей-Риба</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047A7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лакей-карась</w:t>
      </w:r>
      <w:r w:rsidR="00047A76">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3D022300"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 також калькування з трансформаціями:</w:t>
      </w:r>
    </w:p>
    <w:p w14:paraId="16059902"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має місце поєднання </w:t>
      </w:r>
      <w:proofErr w:type="spellStart"/>
      <w:r>
        <w:rPr>
          <w:rFonts w:ascii="Times New Roman" w:eastAsia="Times New Roman" w:hAnsi="Times New Roman" w:cs="Times New Roman"/>
          <w:color w:val="000000"/>
          <w:sz w:val="28"/>
          <w:szCs w:val="28"/>
        </w:rPr>
        <w:t>транскодування</w:t>
      </w:r>
      <w:proofErr w:type="spellEnd"/>
      <w:r w:rsidR="004F6C3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(у адаптивного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та калькування:</w:t>
      </w:r>
    </w:p>
    <w:p w14:paraId="6FCBABAE"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Cheshire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cat</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Чеширський</w:t>
      </w:r>
      <w:proofErr w:type="spellEnd"/>
      <w:r>
        <w:rPr>
          <w:rFonts w:ascii="Times New Roman" w:eastAsia="Times New Roman" w:hAnsi="Times New Roman" w:cs="Times New Roman"/>
          <w:i/>
          <w:color w:val="000000"/>
          <w:sz w:val="28"/>
          <w:szCs w:val="28"/>
        </w:rPr>
        <w:t xml:space="preserve"> Кіт</w:t>
      </w:r>
    </w:p>
    <w:p w14:paraId="738616C3"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William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Conqueror</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 </w:t>
      </w:r>
      <w:r>
        <w:rPr>
          <w:rFonts w:ascii="Times New Roman" w:eastAsia="Times New Roman" w:hAnsi="Times New Roman" w:cs="Times New Roman"/>
          <w:i/>
          <w:color w:val="000000"/>
          <w:sz w:val="28"/>
          <w:szCs w:val="28"/>
        </w:rPr>
        <w:t xml:space="preserve">Вільям Завойовник </w:t>
      </w:r>
      <w:r>
        <w:rPr>
          <w:rFonts w:ascii="Times New Roman" w:eastAsia="Times New Roman" w:hAnsi="Times New Roman" w:cs="Times New Roman"/>
          <w:color w:val="000000"/>
          <w:sz w:val="28"/>
          <w:szCs w:val="28"/>
        </w:rPr>
        <w:t xml:space="preserve">(калькування з вилученням, вилучання означеного артикля </w:t>
      </w:r>
      <w:proofErr w:type="spellStart"/>
      <w:r>
        <w:rPr>
          <w:rFonts w:ascii="Times New Roman" w:eastAsia="Times New Roman" w:hAnsi="Times New Roman" w:cs="Times New Roman"/>
          <w:i/>
          <w:color w:val="000000"/>
          <w:sz w:val="28"/>
          <w:szCs w:val="28"/>
        </w:rPr>
        <w:t>the</w:t>
      </w:r>
      <w:proofErr w:type="spellEnd"/>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як частини мови якої немає в українській мові)</w:t>
      </w:r>
    </w:p>
    <w:p w14:paraId="7A242E0C"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earls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Mercia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Northumbria</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 xml:space="preserve"> графи </w:t>
      </w:r>
      <w:proofErr w:type="spellStart"/>
      <w:r>
        <w:rPr>
          <w:rFonts w:ascii="Times New Roman" w:eastAsia="Times New Roman" w:hAnsi="Times New Roman" w:cs="Times New Roman"/>
          <w:i/>
          <w:color w:val="000000"/>
          <w:sz w:val="28"/>
          <w:szCs w:val="28"/>
        </w:rPr>
        <w:t>Мерсiйський</w:t>
      </w:r>
      <w:proofErr w:type="spellEnd"/>
      <w:r>
        <w:rPr>
          <w:rFonts w:ascii="Times New Roman" w:eastAsia="Times New Roman" w:hAnsi="Times New Roman" w:cs="Times New Roman"/>
          <w:i/>
          <w:color w:val="000000"/>
          <w:sz w:val="28"/>
          <w:szCs w:val="28"/>
        </w:rPr>
        <w:t xml:space="preserve"> i </w:t>
      </w:r>
      <w:proofErr w:type="spellStart"/>
      <w:r>
        <w:rPr>
          <w:rFonts w:ascii="Times New Roman" w:eastAsia="Times New Roman" w:hAnsi="Times New Roman" w:cs="Times New Roman"/>
          <w:i/>
          <w:color w:val="000000"/>
          <w:sz w:val="28"/>
          <w:szCs w:val="28"/>
        </w:rPr>
        <w:t>Нортумбрiйський</w:t>
      </w:r>
      <w:proofErr w:type="spellEnd"/>
      <w:r>
        <w:rPr>
          <w:rFonts w:ascii="Times New Roman" w:eastAsia="Times New Roman" w:hAnsi="Times New Roman" w:cs="Times New Roman"/>
          <w:color w:val="000000"/>
          <w:sz w:val="28"/>
          <w:szCs w:val="28"/>
        </w:rPr>
        <w:t xml:space="preserve"> (калькування + вилучення означеного артикля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color w:val="000000"/>
          <w:sz w:val="28"/>
          <w:szCs w:val="28"/>
        </w:rPr>
        <w:t xml:space="preserve"> і прийменника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color w:val="000000"/>
          <w:sz w:val="28"/>
          <w:szCs w:val="28"/>
        </w:rPr>
        <w:t xml:space="preserve"> + адаптивне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w:t>
      </w:r>
    </w:p>
    <w:p w14:paraId="59078243"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archbishop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Canterbury</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архiепископ</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Кентерберiйський</w:t>
      </w:r>
      <w:proofErr w:type="spellEnd"/>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(калькування + вилучення прийменника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адаптивне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w:t>
      </w:r>
    </w:p>
    <w:p w14:paraId="101D2094"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Queen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Hearts</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 –</w:t>
      </w:r>
      <w:r>
        <w:rPr>
          <w:rFonts w:ascii="Times New Roman" w:eastAsia="Times New Roman" w:hAnsi="Times New Roman" w:cs="Times New Roman"/>
          <w:i/>
          <w:color w:val="000000"/>
          <w:sz w:val="28"/>
          <w:szCs w:val="28"/>
        </w:rPr>
        <w:t>Чирвова Королева</w:t>
      </w:r>
      <w:r>
        <w:rPr>
          <w:rFonts w:ascii="Times New Roman" w:eastAsia="Times New Roman" w:hAnsi="Times New Roman" w:cs="Times New Roman"/>
          <w:color w:val="000000"/>
          <w:sz w:val="28"/>
          <w:szCs w:val="28"/>
        </w:rPr>
        <w:t xml:space="preserve"> (калькування + </w:t>
      </w:r>
      <w:proofErr w:type="spellStart"/>
      <w:r>
        <w:rPr>
          <w:rFonts w:ascii="Times New Roman" w:eastAsia="Times New Roman" w:hAnsi="Times New Roman" w:cs="Times New Roman"/>
          <w:color w:val="000000"/>
          <w:sz w:val="28"/>
          <w:szCs w:val="28"/>
        </w:rPr>
        <w:t>переставнока</w:t>
      </w:r>
      <w:proofErr w:type="spellEnd"/>
      <w:r>
        <w:rPr>
          <w:rFonts w:ascii="Times New Roman" w:eastAsia="Times New Roman" w:hAnsi="Times New Roman" w:cs="Times New Roman"/>
          <w:color w:val="000000"/>
          <w:sz w:val="28"/>
          <w:szCs w:val="28"/>
        </w:rPr>
        <w:t xml:space="preserve"> + вилучення)</w:t>
      </w:r>
    </w:p>
    <w:p w14:paraId="4877983F"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Knave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Hearts</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Чирвовий Валет</w:t>
      </w:r>
      <w:r>
        <w:rPr>
          <w:rFonts w:ascii="Times New Roman" w:eastAsia="Times New Roman" w:hAnsi="Times New Roman" w:cs="Times New Roman"/>
          <w:color w:val="000000"/>
          <w:sz w:val="28"/>
          <w:szCs w:val="28"/>
        </w:rPr>
        <w:t xml:space="preserve"> (калькування + перестано</w:t>
      </w:r>
      <w:r w:rsidR="004F6C3F">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ка + вилучення)</w:t>
      </w:r>
    </w:p>
    <w:p w14:paraId="2F18717E"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Orange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marmalade</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Помаранчеве варення</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ДЖЕМ ІЗ ПОМАРАНЧІВ</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Апельсинове варення</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57C6C8FC"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Mock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Turtle</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Фальшива Черепаха</w:t>
      </w:r>
      <w:r w:rsidR="00771E94">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калькування+адаптивне</w:t>
      </w:r>
      <w:proofErr w:type="spellEnd"/>
      <w:r w:rsidR="00771E94">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w:t>
      </w:r>
    </w:p>
    <w:p w14:paraId="00196011"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Було також зафіксовано такий спосіб перекладу, як семантичний розвиток:</w:t>
      </w:r>
    </w:p>
    <w:p w14:paraId="68870A98"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Lory</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[35]</w:t>
      </w:r>
      <w:r>
        <w:rPr>
          <w:rFonts w:ascii="Times New Roman" w:eastAsia="Times New Roman" w:hAnsi="Times New Roman" w:cs="Times New Roman"/>
          <w:i/>
          <w:color w:val="000000"/>
          <w:sz w:val="28"/>
          <w:szCs w:val="28"/>
        </w:rPr>
        <w:t xml:space="preserve">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папуга Лорі</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 </w:t>
      </w:r>
      <w:r>
        <w:rPr>
          <w:rFonts w:ascii="Times New Roman" w:eastAsia="Times New Roman" w:hAnsi="Times New Roman" w:cs="Times New Roman"/>
          <w:i/>
          <w:color w:val="000000"/>
          <w:sz w:val="28"/>
          <w:szCs w:val="28"/>
        </w:rPr>
        <w:t>Лорі</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 </w:t>
      </w:r>
      <w:r>
        <w:rPr>
          <w:rFonts w:ascii="Times New Roman" w:eastAsia="Times New Roman" w:hAnsi="Times New Roman" w:cs="Times New Roman"/>
          <w:i/>
          <w:color w:val="000000"/>
          <w:sz w:val="28"/>
          <w:szCs w:val="28"/>
        </w:rPr>
        <w:t>австралійський папуга Лорі</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1FAE5FAF"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March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Hare</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Солоний Заєць</w:t>
      </w:r>
      <w:r>
        <w:rPr>
          <w:rFonts w:ascii="Times New Roman" w:eastAsia="Times New Roman" w:hAnsi="Times New Roman" w:cs="Times New Roman"/>
          <w:color w:val="000000"/>
          <w:sz w:val="28"/>
          <w:szCs w:val="28"/>
        </w:rPr>
        <w:t xml:space="preserve">[13] </w:t>
      </w:r>
      <w:r w:rsidR="004F6C3F">
        <w:rPr>
          <w:rFonts w:ascii="Times New Roman" w:eastAsia="Times New Roman" w:hAnsi="Times New Roman" w:cs="Times New Roman"/>
          <w:color w:val="000000"/>
          <w:sz w:val="28"/>
          <w:szCs w:val="28"/>
        </w:rPr>
        <w:t>–</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Березневий Заєць</w:t>
      </w:r>
      <w:r>
        <w:rPr>
          <w:rFonts w:ascii="Times New Roman" w:eastAsia="Times New Roman" w:hAnsi="Times New Roman" w:cs="Times New Roman"/>
          <w:color w:val="000000"/>
          <w:sz w:val="28"/>
          <w:szCs w:val="28"/>
        </w:rPr>
        <w:t xml:space="preserve">[12]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Солоний Заєць</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7F99845A"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Dormouse</w:t>
      </w:r>
      <w:proofErr w:type="spellEnd"/>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[35]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Садовий Вовчок</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[13]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Соня</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[12] </w:t>
      </w:r>
      <w:r w:rsidR="004F6C3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Вовчок</w:t>
      </w:r>
      <w:r w:rsidR="004F6C3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[14]</w:t>
      </w:r>
    </w:p>
    <w:p w14:paraId="3F777159" w14:textId="77777777" w:rsidR="004F6C3F" w:rsidRDefault="004F6C3F" w:rsidP="00443905">
      <w:pPr>
        <w:pStyle w:val="2"/>
        <w:spacing w:before="0" w:line="360" w:lineRule="auto"/>
        <w:ind w:firstLine="709"/>
        <w:jc w:val="both"/>
      </w:pPr>
      <w:bookmarkStart w:id="25" w:name="_heading=h.3whwml4" w:colFirst="0" w:colLast="0"/>
      <w:bookmarkEnd w:id="25"/>
    </w:p>
    <w:p w14:paraId="64443886" w14:textId="77777777" w:rsidR="00090079" w:rsidRDefault="00443905" w:rsidP="004F6C3F">
      <w:pPr>
        <w:pStyle w:val="2"/>
        <w:spacing w:before="0" w:line="360" w:lineRule="auto"/>
        <w:ind w:left="1276" w:hanging="567"/>
        <w:jc w:val="both"/>
      </w:pPr>
      <w:r>
        <w:t>2.5 Кількісні параметри відтворення власних назв у множинних перекладах</w:t>
      </w:r>
    </w:p>
    <w:p w14:paraId="28395AAD" w14:textId="77777777" w:rsidR="004F6C3F" w:rsidRDefault="004F6C3F" w:rsidP="00443905">
      <w:pPr>
        <w:spacing w:after="0" w:line="360" w:lineRule="auto"/>
        <w:ind w:firstLine="709"/>
        <w:jc w:val="both"/>
        <w:rPr>
          <w:rFonts w:ascii="Times New Roman" w:eastAsia="Times New Roman" w:hAnsi="Times New Roman" w:cs="Times New Roman"/>
          <w:sz w:val="28"/>
          <w:szCs w:val="28"/>
        </w:rPr>
      </w:pPr>
      <w:bookmarkStart w:id="26" w:name="_heading=h.2bn6wsx" w:colFirst="0" w:colLast="0"/>
      <w:bookmarkEnd w:id="26"/>
    </w:p>
    <w:p w14:paraId="3B586B33"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було попередньо з’ясовано, потенціал способів відтворення власних назв роману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 в українських перекладах охоплює такі: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переклад згідно традиції (шляхом пошуку відповідника), калькування (калькування без трансформацій та з трансформаціями). Загалом кількісні параметри перелічених способів перекладу виявилися такими: однакову продуктивність демонструють переклад згідно традиції, тобто пошук відповідника (48 одиниць/35%) та калькування (48 одиниць/35%), тоді як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має дещо меншу питому вагу (42 одиниці/30%). (За 100% тут прийнято загальну кількість власних назв, зафіксованих в усіх трьох досліджених перекладах – 138 одиниць). Ці результати проілюстровано на Рис.2.1:</w:t>
      </w:r>
    </w:p>
    <w:p w14:paraId="4A1560E3"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color w:val="000000"/>
          <w:sz w:val="28"/>
          <w:szCs w:val="28"/>
          <w:lang w:val="ru-RU"/>
        </w:rPr>
        <w:drawing>
          <wp:inline distT="0" distB="0" distL="0" distR="0" wp14:anchorId="6569D064" wp14:editId="276C687E">
            <wp:extent cx="4792980" cy="2567940"/>
            <wp:effectExtent l="0" t="0" r="762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132CABE"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4F6C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2.1 Кількісні параметри способів відтворення власних назв в українських перекладах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 перекладачів Г. </w:t>
      </w:r>
      <w:proofErr w:type="spellStart"/>
      <w:r>
        <w:rPr>
          <w:rFonts w:ascii="Times New Roman" w:eastAsia="Times New Roman" w:hAnsi="Times New Roman" w:cs="Times New Roman"/>
          <w:sz w:val="28"/>
          <w:szCs w:val="28"/>
        </w:rPr>
        <w:t>Бушиної</w:t>
      </w:r>
      <w:proofErr w:type="spellEnd"/>
      <w:r>
        <w:rPr>
          <w:rFonts w:ascii="Times New Roman" w:eastAsia="Times New Roman" w:hAnsi="Times New Roman" w:cs="Times New Roman"/>
          <w:sz w:val="28"/>
          <w:szCs w:val="28"/>
        </w:rPr>
        <w:t>, В. Панченко, В. Наріжної.</w:t>
      </w:r>
    </w:p>
    <w:p w14:paraId="0498B28B" w14:textId="77777777" w:rsidR="004F6C3F" w:rsidRDefault="004F6C3F" w:rsidP="00443905">
      <w:pPr>
        <w:spacing w:after="0" w:line="360" w:lineRule="auto"/>
        <w:ind w:firstLine="709"/>
        <w:jc w:val="both"/>
        <w:rPr>
          <w:rFonts w:ascii="Times New Roman" w:eastAsia="Times New Roman" w:hAnsi="Times New Roman" w:cs="Times New Roman"/>
          <w:sz w:val="28"/>
          <w:szCs w:val="28"/>
        </w:rPr>
      </w:pPr>
    </w:p>
    <w:p w14:paraId="710637F7"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ми з’ясували, що ці способи перекладу застосовували усі перекладачі, а саме Г. </w:t>
      </w:r>
      <w:proofErr w:type="spellStart"/>
      <w:r>
        <w:rPr>
          <w:rFonts w:ascii="Times New Roman" w:eastAsia="Times New Roman" w:hAnsi="Times New Roman" w:cs="Times New Roman"/>
          <w:sz w:val="28"/>
          <w:szCs w:val="28"/>
        </w:rPr>
        <w:t>Бушина</w:t>
      </w:r>
      <w:proofErr w:type="spellEnd"/>
      <w:r>
        <w:rPr>
          <w:rFonts w:ascii="Times New Roman" w:eastAsia="Times New Roman" w:hAnsi="Times New Roman" w:cs="Times New Roman"/>
          <w:sz w:val="28"/>
          <w:szCs w:val="28"/>
        </w:rPr>
        <w:t xml:space="preserve">, В. Панченко, В. Наріжна. Але кількісні підрахунки, які були проведені на цьому етапі дослідження, дозволили </w:t>
      </w:r>
      <w:r>
        <w:rPr>
          <w:rFonts w:ascii="Times New Roman" w:eastAsia="Times New Roman" w:hAnsi="Times New Roman" w:cs="Times New Roman"/>
          <w:sz w:val="28"/>
          <w:szCs w:val="28"/>
        </w:rPr>
        <w:lastRenderedPageBreak/>
        <w:t>виявити особливості множинності відтворення власних назв дослідженого твору.</w:t>
      </w:r>
    </w:p>
    <w:p w14:paraId="169DE4C9"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ми з’ясували, що з загальної кількості еквівалентів власних назв в усіх трьох перекладах (138 власних назв у текстах оригіналу).</w:t>
      </w:r>
      <w:r w:rsidR="00771E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81 одиниця (59%) було відтворено однаково, а 57 одиниць (41%)</w:t>
      </w:r>
      <w:r w:rsidR="00771E94">
        <w:rPr>
          <w:rFonts w:ascii="Times New Roman" w:eastAsia="Times New Roman" w:hAnsi="Times New Roman" w:cs="Times New Roman"/>
          <w:sz w:val="28"/>
          <w:szCs w:val="28"/>
        </w:rPr>
        <w:t xml:space="preserve"> </w:t>
      </w:r>
      <w:r w:rsidR="005E45C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по-різному, ці дані ілюструє Рис.2.2</w:t>
      </w:r>
    </w:p>
    <w:p w14:paraId="425EB5C8"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14:anchorId="04F16D4A" wp14:editId="3CFA563F">
            <wp:extent cx="4518660" cy="2186940"/>
            <wp:effectExtent l="0" t="0" r="1524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708D6D"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bookmarkStart w:id="27" w:name="_heading=h.qsh70q" w:colFirst="0" w:colLast="0"/>
      <w:bookmarkEnd w:id="27"/>
      <w:r>
        <w:rPr>
          <w:rFonts w:ascii="Times New Roman" w:eastAsia="Times New Roman" w:hAnsi="Times New Roman" w:cs="Times New Roman"/>
          <w:sz w:val="28"/>
          <w:szCs w:val="28"/>
        </w:rPr>
        <w:t>Рис</w:t>
      </w:r>
      <w:r>
        <w:rPr>
          <w:rFonts w:ascii="Times New Roman" w:eastAsia="Times New Roman" w:hAnsi="Times New Roman" w:cs="Times New Roman"/>
          <w:color w:val="000000"/>
          <w:sz w:val="28"/>
          <w:szCs w:val="28"/>
        </w:rPr>
        <w:t>.2.2 Кількісні параметри ідентичн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/відмінн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засобів відтворення власних назв в українських перекладах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«Аліса в країні Чудес» перекладачів Г.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В. Панченко, В. Наріжна.</w:t>
      </w:r>
    </w:p>
    <w:p w14:paraId="66EE6B48" w14:textId="77777777" w:rsidR="004F6C3F" w:rsidRDefault="004F6C3F" w:rsidP="00443905">
      <w:pPr>
        <w:spacing w:after="0" w:line="360" w:lineRule="auto"/>
        <w:ind w:firstLine="709"/>
        <w:jc w:val="both"/>
        <w:rPr>
          <w:rFonts w:ascii="Times New Roman" w:eastAsia="Times New Roman" w:hAnsi="Times New Roman" w:cs="Times New Roman"/>
          <w:color w:val="000000"/>
          <w:sz w:val="28"/>
          <w:szCs w:val="28"/>
        </w:rPr>
      </w:pPr>
    </w:p>
    <w:p w14:paraId="63969D71" w14:textId="77777777" w:rsidR="004F6C3F" w:rsidRDefault="00443905" w:rsidP="004F6C3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було проведено підрахунки за іншим принципом, а саме: за 100% на цьому етапі ми прийняли вже не загальну кількість еквівалентів власних назв в усіх трьох перекладах, а кількість власних назв у кожному перекладі окремо (по 46 одиниць в кожному) і виявили відсоток використання різних способів перекладу перекладачами Г. </w:t>
      </w:r>
      <w:proofErr w:type="spellStart"/>
      <w:r>
        <w:rPr>
          <w:rFonts w:ascii="Times New Roman" w:eastAsia="Times New Roman" w:hAnsi="Times New Roman" w:cs="Times New Roman"/>
          <w:color w:val="000000"/>
          <w:sz w:val="28"/>
          <w:szCs w:val="28"/>
        </w:rPr>
        <w:t>Бушиною</w:t>
      </w:r>
      <w:proofErr w:type="spellEnd"/>
      <w:r>
        <w:rPr>
          <w:rFonts w:ascii="Times New Roman" w:eastAsia="Times New Roman" w:hAnsi="Times New Roman" w:cs="Times New Roman"/>
          <w:color w:val="000000"/>
          <w:sz w:val="28"/>
          <w:szCs w:val="28"/>
        </w:rPr>
        <w:t xml:space="preserve">, В. Панченко, В. Наріжною. Це дало такі результати: </w:t>
      </w:r>
      <w:bookmarkStart w:id="28" w:name="_heading=h.3as4poj" w:colFirst="0" w:colLast="0"/>
      <w:bookmarkEnd w:id="28"/>
    </w:p>
    <w:p w14:paraId="2422F4A9" w14:textId="77777777" w:rsidR="004F6C3F" w:rsidRPr="004F6C3F" w:rsidRDefault="00443905" w:rsidP="004F6C3F">
      <w:pPr>
        <w:pStyle w:val="a9"/>
        <w:numPr>
          <w:ilvl w:val="0"/>
          <w:numId w:val="14"/>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4F6C3F">
        <w:rPr>
          <w:rFonts w:ascii="Times New Roman" w:eastAsia="Times New Roman" w:hAnsi="Times New Roman" w:cs="Times New Roman"/>
          <w:color w:val="000000"/>
          <w:sz w:val="28"/>
          <w:szCs w:val="28"/>
        </w:rPr>
        <w:t xml:space="preserve">Г. </w:t>
      </w:r>
      <w:proofErr w:type="spellStart"/>
      <w:r w:rsidRPr="004F6C3F">
        <w:rPr>
          <w:rFonts w:ascii="Times New Roman" w:eastAsia="Times New Roman" w:hAnsi="Times New Roman" w:cs="Times New Roman"/>
          <w:color w:val="000000"/>
          <w:sz w:val="28"/>
          <w:szCs w:val="28"/>
        </w:rPr>
        <w:t>Бушина</w:t>
      </w:r>
      <w:proofErr w:type="spellEnd"/>
      <w:r w:rsidRPr="004F6C3F">
        <w:rPr>
          <w:rFonts w:ascii="Times New Roman" w:eastAsia="Times New Roman" w:hAnsi="Times New Roman" w:cs="Times New Roman"/>
          <w:color w:val="000000"/>
          <w:sz w:val="28"/>
          <w:szCs w:val="28"/>
        </w:rPr>
        <w:t xml:space="preserve"> використала пошук відповідника для відтворення 16</w:t>
      </w:r>
      <w:r w:rsidR="004F6C3F">
        <w:rPr>
          <w:rFonts w:ascii="Times New Roman" w:eastAsia="Times New Roman" w:hAnsi="Times New Roman" w:cs="Times New Roman"/>
          <w:color w:val="000000"/>
          <w:sz w:val="28"/>
          <w:szCs w:val="28"/>
        </w:rPr>
        <w:t> </w:t>
      </w:r>
      <w:r w:rsidRPr="004F6C3F">
        <w:rPr>
          <w:rFonts w:ascii="Times New Roman" w:eastAsia="Times New Roman" w:hAnsi="Times New Roman" w:cs="Times New Roman"/>
          <w:color w:val="000000"/>
          <w:sz w:val="28"/>
          <w:szCs w:val="28"/>
        </w:rPr>
        <w:t xml:space="preserve">одиниць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35%; калькування – 16 одиниць </w:t>
      </w:r>
      <w:r w:rsidR="005E45C4">
        <w:rPr>
          <w:rFonts w:ascii="Times New Roman" w:eastAsia="Times New Roman" w:hAnsi="Times New Roman" w:cs="Times New Roman"/>
          <w:color w:val="000000"/>
          <w:sz w:val="28"/>
          <w:szCs w:val="28"/>
        </w:rPr>
        <w:t xml:space="preserve">– </w:t>
      </w:r>
      <w:r w:rsidRPr="004F6C3F">
        <w:rPr>
          <w:rFonts w:ascii="Times New Roman" w:eastAsia="Times New Roman" w:hAnsi="Times New Roman" w:cs="Times New Roman"/>
          <w:color w:val="000000"/>
          <w:sz w:val="28"/>
          <w:szCs w:val="28"/>
        </w:rPr>
        <w:t xml:space="preserve">35%; </w:t>
      </w:r>
      <w:proofErr w:type="spellStart"/>
      <w:r w:rsidRPr="004F6C3F">
        <w:rPr>
          <w:rFonts w:ascii="Times New Roman" w:eastAsia="Times New Roman" w:hAnsi="Times New Roman" w:cs="Times New Roman"/>
          <w:color w:val="000000"/>
          <w:sz w:val="28"/>
          <w:szCs w:val="28"/>
        </w:rPr>
        <w:t>транскодування</w:t>
      </w:r>
      <w:proofErr w:type="spellEnd"/>
      <w:r w:rsidRPr="004F6C3F">
        <w:rPr>
          <w:rFonts w:ascii="Times New Roman" w:eastAsia="Times New Roman" w:hAnsi="Times New Roman" w:cs="Times New Roman"/>
          <w:color w:val="000000"/>
          <w:sz w:val="28"/>
          <w:szCs w:val="28"/>
        </w:rPr>
        <w:t xml:space="preserve">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14 одиниць </w:t>
      </w:r>
      <w:r w:rsidR="005E45C4">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30%;</w:t>
      </w:r>
    </w:p>
    <w:p w14:paraId="6C10AD7E" w14:textId="77777777" w:rsidR="004F6C3F" w:rsidRPr="004F6C3F" w:rsidRDefault="00443905" w:rsidP="004F6C3F">
      <w:pPr>
        <w:pStyle w:val="a9"/>
        <w:numPr>
          <w:ilvl w:val="0"/>
          <w:numId w:val="14"/>
        </w:numPr>
        <w:tabs>
          <w:tab w:val="left" w:pos="993"/>
        </w:tabs>
        <w:spacing w:after="0" w:line="360" w:lineRule="auto"/>
        <w:ind w:left="0" w:firstLine="709"/>
        <w:jc w:val="both"/>
        <w:rPr>
          <w:rFonts w:ascii="Times New Roman" w:eastAsia="Times New Roman" w:hAnsi="Times New Roman" w:cs="Times New Roman"/>
          <w:color w:val="000000"/>
          <w:sz w:val="28"/>
          <w:szCs w:val="28"/>
        </w:rPr>
      </w:pPr>
      <w:r w:rsidRPr="004F6C3F">
        <w:rPr>
          <w:rFonts w:ascii="Times New Roman" w:eastAsia="Times New Roman" w:hAnsi="Times New Roman" w:cs="Times New Roman"/>
          <w:color w:val="000000"/>
          <w:sz w:val="28"/>
          <w:szCs w:val="28"/>
        </w:rPr>
        <w:t>В. Панченко використав пошук відповідника для відтворення 16</w:t>
      </w:r>
      <w:r w:rsidR="004F6C3F">
        <w:rPr>
          <w:rFonts w:ascii="Times New Roman" w:eastAsia="Times New Roman" w:hAnsi="Times New Roman" w:cs="Times New Roman"/>
          <w:color w:val="000000"/>
          <w:sz w:val="28"/>
          <w:szCs w:val="28"/>
        </w:rPr>
        <w:t> </w:t>
      </w:r>
      <w:r w:rsidRPr="004F6C3F">
        <w:rPr>
          <w:rFonts w:ascii="Times New Roman" w:eastAsia="Times New Roman" w:hAnsi="Times New Roman" w:cs="Times New Roman"/>
          <w:color w:val="000000"/>
          <w:sz w:val="28"/>
          <w:szCs w:val="28"/>
        </w:rPr>
        <w:t xml:space="preserve">одиниць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35%; калькування – 16 одиниць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35%; </w:t>
      </w:r>
      <w:proofErr w:type="spellStart"/>
      <w:r w:rsidRPr="004F6C3F">
        <w:rPr>
          <w:rFonts w:ascii="Times New Roman" w:eastAsia="Times New Roman" w:hAnsi="Times New Roman" w:cs="Times New Roman"/>
          <w:color w:val="000000"/>
          <w:sz w:val="28"/>
          <w:szCs w:val="28"/>
        </w:rPr>
        <w:t>транскодування</w:t>
      </w:r>
      <w:proofErr w:type="spellEnd"/>
      <w:r w:rsidRPr="004F6C3F">
        <w:rPr>
          <w:rFonts w:ascii="Times New Roman" w:eastAsia="Times New Roman" w:hAnsi="Times New Roman" w:cs="Times New Roman"/>
          <w:color w:val="000000"/>
          <w:sz w:val="28"/>
          <w:szCs w:val="28"/>
        </w:rPr>
        <w:t xml:space="preserve">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14</w:t>
      </w:r>
      <w:r w:rsidR="004F6C3F">
        <w:rPr>
          <w:rFonts w:ascii="Times New Roman" w:eastAsia="Times New Roman" w:hAnsi="Times New Roman" w:cs="Times New Roman"/>
          <w:color w:val="000000"/>
          <w:sz w:val="28"/>
          <w:szCs w:val="28"/>
        </w:rPr>
        <w:t> </w:t>
      </w:r>
      <w:r w:rsidRPr="004F6C3F">
        <w:rPr>
          <w:rFonts w:ascii="Times New Roman" w:eastAsia="Times New Roman" w:hAnsi="Times New Roman" w:cs="Times New Roman"/>
          <w:color w:val="000000"/>
          <w:sz w:val="28"/>
          <w:szCs w:val="28"/>
        </w:rPr>
        <w:t xml:space="preserve">одиниць </w:t>
      </w:r>
      <w:r w:rsidR="005E45C4">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30%;</w:t>
      </w:r>
    </w:p>
    <w:p w14:paraId="56DC9A28" w14:textId="77777777" w:rsidR="00090079" w:rsidRPr="004F6C3F" w:rsidRDefault="00443905" w:rsidP="004F6C3F">
      <w:pPr>
        <w:pStyle w:val="a9"/>
        <w:numPr>
          <w:ilvl w:val="0"/>
          <w:numId w:val="14"/>
        </w:numPr>
        <w:tabs>
          <w:tab w:val="left" w:pos="993"/>
        </w:tabs>
        <w:spacing w:after="0" w:line="360" w:lineRule="auto"/>
        <w:ind w:left="0" w:firstLine="709"/>
        <w:jc w:val="both"/>
        <w:rPr>
          <w:color w:val="000000"/>
          <w:sz w:val="28"/>
          <w:szCs w:val="28"/>
        </w:rPr>
      </w:pPr>
      <w:r w:rsidRPr="004F6C3F">
        <w:rPr>
          <w:rFonts w:ascii="Times New Roman" w:eastAsia="Times New Roman" w:hAnsi="Times New Roman" w:cs="Times New Roman"/>
          <w:color w:val="000000"/>
          <w:sz w:val="28"/>
          <w:szCs w:val="28"/>
        </w:rPr>
        <w:lastRenderedPageBreak/>
        <w:t>В. Наріжна використала пошук відповідника для відтворення 16</w:t>
      </w:r>
      <w:r w:rsidR="004F6C3F">
        <w:rPr>
          <w:rFonts w:ascii="Times New Roman" w:eastAsia="Times New Roman" w:hAnsi="Times New Roman" w:cs="Times New Roman"/>
          <w:color w:val="000000"/>
          <w:sz w:val="28"/>
          <w:szCs w:val="28"/>
        </w:rPr>
        <w:t> </w:t>
      </w:r>
      <w:r w:rsidRPr="004F6C3F">
        <w:rPr>
          <w:rFonts w:ascii="Times New Roman" w:eastAsia="Times New Roman" w:hAnsi="Times New Roman" w:cs="Times New Roman"/>
          <w:color w:val="000000"/>
          <w:sz w:val="28"/>
          <w:szCs w:val="28"/>
        </w:rPr>
        <w:t xml:space="preserve">одиниць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35%; калькування – 16 одиниць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35%; </w:t>
      </w:r>
      <w:proofErr w:type="spellStart"/>
      <w:r w:rsidRPr="004F6C3F">
        <w:rPr>
          <w:rFonts w:ascii="Times New Roman" w:eastAsia="Times New Roman" w:hAnsi="Times New Roman" w:cs="Times New Roman"/>
          <w:color w:val="000000"/>
          <w:sz w:val="28"/>
          <w:szCs w:val="28"/>
        </w:rPr>
        <w:t>транскодування</w:t>
      </w:r>
      <w:proofErr w:type="spellEnd"/>
      <w:r w:rsidRPr="004F6C3F">
        <w:rPr>
          <w:rFonts w:ascii="Times New Roman" w:eastAsia="Times New Roman" w:hAnsi="Times New Roman" w:cs="Times New Roman"/>
          <w:color w:val="000000"/>
          <w:sz w:val="28"/>
          <w:szCs w:val="28"/>
        </w:rPr>
        <w:t xml:space="preserve"> </w:t>
      </w:r>
      <w:r w:rsidR="004F6C3F">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14 одиниць </w:t>
      </w:r>
      <w:r w:rsidR="005E45C4">
        <w:rPr>
          <w:rFonts w:ascii="Times New Roman" w:eastAsia="Times New Roman" w:hAnsi="Times New Roman" w:cs="Times New Roman"/>
          <w:color w:val="000000"/>
          <w:sz w:val="28"/>
          <w:szCs w:val="28"/>
        </w:rPr>
        <w:t>–</w:t>
      </w:r>
      <w:r w:rsidRPr="004F6C3F">
        <w:rPr>
          <w:rFonts w:ascii="Times New Roman" w:eastAsia="Times New Roman" w:hAnsi="Times New Roman" w:cs="Times New Roman"/>
          <w:color w:val="000000"/>
          <w:sz w:val="28"/>
          <w:szCs w:val="28"/>
        </w:rPr>
        <w:t xml:space="preserve"> 30%;</w:t>
      </w:r>
    </w:p>
    <w:p w14:paraId="6812D336" w14:textId="77777777" w:rsidR="00090079" w:rsidRDefault="00443905" w:rsidP="00443905">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бачимо, кількісні показники способів перекладу не демонструють значних відмінностей, отже, прояви множинності перекладів засвідченні використанням перекладачами різних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засобів. При цьому, як свідчать попередньо наведені приклади, Г.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та В. Панченко доволі часто використовують однакові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засоби, а В. Наріжна – інші, що вказує на її вищу схильність по перекладацької творчості. </w:t>
      </w:r>
    </w:p>
    <w:p w14:paraId="353DA0ED" w14:textId="77777777" w:rsidR="004F6C3F" w:rsidRDefault="004F6C3F" w:rsidP="00443905">
      <w:pPr>
        <w:pStyle w:val="1"/>
        <w:spacing w:before="0" w:line="360" w:lineRule="auto"/>
        <w:ind w:firstLine="709"/>
        <w:jc w:val="both"/>
        <w:rPr>
          <w:sz w:val="28"/>
          <w:szCs w:val="28"/>
        </w:rPr>
      </w:pPr>
      <w:bookmarkStart w:id="29" w:name="_heading=h.1pxezwc" w:colFirst="0" w:colLast="0"/>
      <w:bookmarkEnd w:id="29"/>
    </w:p>
    <w:p w14:paraId="18536391" w14:textId="77777777" w:rsidR="00090079" w:rsidRDefault="00443905" w:rsidP="00443905">
      <w:pPr>
        <w:pStyle w:val="1"/>
        <w:spacing w:before="0" w:line="360" w:lineRule="auto"/>
        <w:ind w:firstLine="709"/>
        <w:jc w:val="both"/>
        <w:rPr>
          <w:sz w:val="28"/>
          <w:szCs w:val="28"/>
        </w:rPr>
      </w:pPr>
      <w:r>
        <w:rPr>
          <w:sz w:val="28"/>
          <w:szCs w:val="28"/>
        </w:rPr>
        <w:t>Висновки до другого розділу</w:t>
      </w:r>
    </w:p>
    <w:p w14:paraId="521F5F62" w14:textId="77777777" w:rsidR="004F6C3F" w:rsidRPr="004F6C3F" w:rsidRDefault="004F6C3F" w:rsidP="004F6C3F"/>
    <w:p w14:paraId="189B04CD"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1.Потенціал способів відтворення власних назв з роману Л. </w:t>
      </w:r>
      <w:proofErr w:type="spellStart"/>
      <w:r>
        <w:rPr>
          <w:rFonts w:ascii="Times New Roman" w:eastAsia="Times New Roman" w:hAnsi="Times New Roman" w:cs="Times New Roman"/>
          <w:sz w:val="28"/>
          <w:szCs w:val="28"/>
        </w:rPr>
        <w:t>Керролла</w:t>
      </w:r>
      <w:proofErr w:type="spellEnd"/>
      <w:r>
        <w:rPr>
          <w:rFonts w:ascii="Times New Roman" w:eastAsia="Times New Roman" w:hAnsi="Times New Roman" w:cs="Times New Roman"/>
          <w:sz w:val="28"/>
          <w:szCs w:val="28"/>
        </w:rPr>
        <w:t xml:space="preserve"> «Аліса в країні Чудес» українськими перекладачами Г. </w:t>
      </w:r>
      <w:proofErr w:type="spellStart"/>
      <w:r>
        <w:rPr>
          <w:rFonts w:ascii="Times New Roman" w:eastAsia="Times New Roman" w:hAnsi="Times New Roman" w:cs="Times New Roman"/>
          <w:sz w:val="28"/>
          <w:szCs w:val="28"/>
        </w:rPr>
        <w:t>Бушиної</w:t>
      </w:r>
      <w:proofErr w:type="spellEnd"/>
      <w:r>
        <w:rPr>
          <w:rFonts w:ascii="Times New Roman" w:eastAsia="Times New Roman" w:hAnsi="Times New Roman" w:cs="Times New Roman"/>
          <w:sz w:val="28"/>
          <w:szCs w:val="28"/>
        </w:rPr>
        <w:t xml:space="preserve">, В. Панченко, В. Наріжної перелік охоплює такі: переклад згідно традиції </w:t>
      </w:r>
      <w:r w:rsidR="005E45C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48 одиниць/35%, калькування – 48 одиниць/35%, а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42 одиниці/30%.</w:t>
      </w:r>
    </w:p>
    <w:p w14:paraId="0E13E9EB"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2.Переклад згідно традиції найпростішим способом оскільки еквівалент </w:t>
      </w:r>
      <w:proofErr w:type="spellStart"/>
      <w:r>
        <w:rPr>
          <w:rFonts w:ascii="Times New Roman" w:eastAsia="Times New Roman" w:hAnsi="Times New Roman" w:cs="Times New Roman"/>
          <w:sz w:val="28"/>
          <w:szCs w:val="28"/>
        </w:rPr>
        <w:t>англійськомовної</w:t>
      </w:r>
      <w:proofErr w:type="spellEnd"/>
      <w:r>
        <w:rPr>
          <w:rFonts w:ascii="Times New Roman" w:eastAsia="Times New Roman" w:hAnsi="Times New Roman" w:cs="Times New Roman"/>
          <w:sz w:val="28"/>
          <w:szCs w:val="28"/>
        </w:rPr>
        <w:t xml:space="preserve"> власної назви поданий українською в перекладному словнику. Переклад шляхом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передбачує відтворення форми </w:t>
      </w:r>
      <w:proofErr w:type="spellStart"/>
      <w:r>
        <w:rPr>
          <w:rFonts w:ascii="Times New Roman" w:eastAsia="Times New Roman" w:hAnsi="Times New Roman" w:cs="Times New Roman"/>
          <w:sz w:val="28"/>
          <w:szCs w:val="28"/>
        </w:rPr>
        <w:t>англійськомовної</w:t>
      </w:r>
      <w:proofErr w:type="spellEnd"/>
      <w:r>
        <w:rPr>
          <w:rFonts w:ascii="Times New Roman" w:eastAsia="Times New Roman" w:hAnsi="Times New Roman" w:cs="Times New Roman"/>
          <w:sz w:val="28"/>
          <w:szCs w:val="28"/>
        </w:rPr>
        <w:t xml:space="preserve"> власної назви (звукової – транскрипція; графічної – транслітерація). Переклад за допомогою калькування здійснюється в два різновиди: калькування без трансформації та калькування з трансформаціями.</w:t>
      </w:r>
    </w:p>
    <w:p w14:paraId="2D018DC0" w14:textId="77777777" w:rsidR="00090079" w:rsidRDefault="00443905" w:rsidP="0044390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t xml:space="preserve"> </w:t>
      </w:r>
      <w:r>
        <w:rPr>
          <w:rFonts w:ascii="Times New Roman" w:eastAsia="Times New Roman" w:hAnsi="Times New Roman" w:cs="Times New Roman"/>
          <w:sz w:val="28"/>
          <w:szCs w:val="28"/>
        </w:rPr>
        <w:t xml:space="preserve">Множинність перекладу виявляється у різних засобах перекладу, тобто використовуючи той самий спосіб перекладу, перекладачі обирають різні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засоби.</w:t>
      </w:r>
    </w:p>
    <w:p w14:paraId="2FA7CD20" w14:textId="77777777" w:rsidR="00090079" w:rsidRDefault="00090079" w:rsidP="00443905">
      <w:pPr>
        <w:spacing w:after="0" w:line="360" w:lineRule="auto"/>
        <w:ind w:firstLine="709"/>
        <w:jc w:val="both"/>
        <w:rPr>
          <w:rFonts w:ascii="Times New Roman" w:eastAsia="Times New Roman" w:hAnsi="Times New Roman" w:cs="Times New Roman"/>
          <w:sz w:val="28"/>
          <w:szCs w:val="28"/>
        </w:rPr>
      </w:pPr>
    </w:p>
    <w:p w14:paraId="53751E50" w14:textId="77777777" w:rsidR="00090079" w:rsidRDefault="00443905" w:rsidP="00FE3628">
      <w:pPr>
        <w:pStyle w:val="1"/>
        <w:spacing w:line="360" w:lineRule="auto"/>
        <w:rPr>
          <w:sz w:val="28"/>
          <w:szCs w:val="28"/>
        </w:rPr>
      </w:pPr>
      <w:bookmarkStart w:id="30" w:name="_heading=h.49x2ik5" w:colFirst="0" w:colLast="0"/>
      <w:bookmarkEnd w:id="30"/>
      <w:r>
        <w:rPr>
          <w:sz w:val="28"/>
          <w:szCs w:val="28"/>
        </w:rPr>
        <w:t>Загальні висновки</w:t>
      </w:r>
    </w:p>
    <w:p w14:paraId="4F18CD29" w14:textId="77777777" w:rsidR="00FE3628" w:rsidRDefault="00FE3628" w:rsidP="00FE3628">
      <w:pPr>
        <w:spacing w:after="0" w:line="360" w:lineRule="auto"/>
        <w:ind w:firstLine="709"/>
        <w:jc w:val="both"/>
        <w:rPr>
          <w:rFonts w:ascii="Times New Roman" w:eastAsia="Times New Roman" w:hAnsi="Times New Roman" w:cs="Times New Roman"/>
          <w:color w:val="000000"/>
          <w:sz w:val="28"/>
          <w:szCs w:val="28"/>
        </w:rPr>
      </w:pPr>
    </w:p>
    <w:p w14:paraId="05837F88"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Художній переклад був і залишається у фокусі перекладацьких студій. У тому числі значну увагу привертають множинні переклади, тобто переклади </w:t>
      </w:r>
      <w:r>
        <w:rPr>
          <w:rFonts w:ascii="Times New Roman" w:eastAsia="Times New Roman" w:hAnsi="Times New Roman" w:cs="Times New Roman"/>
          <w:color w:val="000000"/>
          <w:sz w:val="28"/>
          <w:szCs w:val="28"/>
        </w:rPr>
        <w:lastRenderedPageBreak/>
        <w:t xml:space="preserve">одного твору зроблені різними перекладачами у той самий або у різний часовий проміжок. Багато уваги у перекладацьких студіях приділено різним аспектам такого незвичайного та видатному роману «Аліса в країні Чудес». Л. </w:t>
      </w:r>
      <w:proofErr w:type="spellStart"/>
      <w:r>
        <w:rPr>
          <w:rFonts w:ascii="Times New Roman" w:eastAsia="Times New Roman" w:hAnsi="Times New Roman" w:cs="Times New Roman"/>
          <w:color w:val="000000"/>
          <w:sz w:val="28"/>
          <w:szCs w:val="28"/>
        </w:rPr>
        <w:t>Керролл</w:t>
      </w:r>
      <w:proofErr w:type="spellEnd"/>
      <w:r>
        <w:rPr>
          <w:rFonts w:ascii="Times New Roman" w:eastAsia="Times New Roman" w:hAnsi="Times New Roman" w:cs="Times New Roman"/>
          <w:color w:val="000000"/>
          <w:sz w:val="28"/>
          <w:szCs w:val="28"/>
        </w:rPr>
        <w:t xml:space="preserve">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це англійський письменник, математик, логік, філософ, диякон і фотограф. Роман «Аліса в країні Чудес» було написано в 1864 році. Ця книга стала настільки популярною, що її перекладали багатьма мовами світу і не раз екранізували. Значну увагу загалом привертає переклад власних назв, у тому числі актуальним є і аналіз перекладу власних назв у романі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«Аліса в країні Чудес» з урахуванням особливостей цього роману.</w:t>
      </w:r>
    </w:p>
    <w:p w14:paraId="20C02B85"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обрали переклади Галини </w:t>
      </w:r>
      <w:proofErr w:type="spellStart"/>
      <w:r>
        <w:rPr>
          <w:rFonts w:ascii="Times New Roman" w:eastAsia="Times New Roman" w:hAnsi="Times New Roman" w:cs="Times New Roman"/>
          <w:color w:val="000000"/>
          <w:sz w:val="28"/>
          <w:szCs w:val="28"/>
        </w:rPr>
        <w:t>Бушиної</w:t>
      </w:r>
      <w:proofErr w:type="spellEnd"/>
      <w:r>
        <w:rPr>
          <w:rFonts w:ascii="Times New Roman" w:eastAsia="Times New Roman" w:hAnsi="Times New Roman" w:cs="Times New Roman"/>
          <w:color w:val="000000"/>
          <w:sz w:val="28"/>
          <w:szCs w:val="28"/>
        </w:rPr>
        <w:t xml:space="preserve">, Володимира Панченка та Вікторії Наріжної зроблені у різні часові періоди (1960, 2007, 2008). Зокрема переклад Г. </w:t>
      </w:r>
      <w:proofErr w:type="spellStart"/>
      <w:r>
        <w:rPr>
          <w:rFonts w:ascii="Times New Roman" w:eastAsia="Times New Roman" w:hAnsi="Times New Roman" w:cs="Times New Roman"/>
          <w:color w:val="000000"/>
          <w:sz w:val="28"/>
          <w:szCs w:val="28"/>
        </w:rPr>
        <w:t>Бушиної</w:t>
      </w:r>
      <w:proofErr w:type="spellEnd"/>
      <w:r>
        <w:rPr>
          <w:rFonts w:ascii="Times New Roman" w:eastAsia="Times New Roman" w:hAnsi="Times New Roman" w:cs="Times New Roman"/>
          <w:color w:val="000000"/>
          <w:sz w:val="28"/>
          <w:szCs w:val="28"/>
        </w:rPr>
        <w:t xml:space="preserve"> ще дотований радянським часом, тоді як В. Панченко та В. Наріжна вже зробили свої переклади у наш час. В процесі роботи ми відібрали з тексту оригіналу 46 власних назв і відповідні власні назви ми вилучили з тексту перекладів. </w:t>
      </w:r>
    </w:p>
    <w:p w14:paraId="0752601E"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ході нашого дослідження виявлено, що переклад власних назв роману «Аліса в країні Чудес»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в українській мові може бути здійснений за допомогою трьох основних методів: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перекладу згідно традиції та калькування. Загальна кількість власних назв, зафіксованих у всіх трьох перекладах, складала 138 одиниць. За результатами нашого аналізу, виявлено, що українські перекладачі використовують усі три способи перекладу. Однак кількісні параметри різних методів не демонструють значних відмінностей: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(30%), переклад згідно традиції (35%) та калькування (35%). Це свідчить про те, що перекладачі використовують різні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засоби з приблизно однаковою частотою. </w:t>
      </w:r>
    </w:p>
    <w:p w14:paraId="7E3E075B"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Детальніше розглянувши методи перекладу, ми виявили, що 59% власних назв було відтворено однаково у всіх трьох перекладах, тоді як 41% власних назв мали різні еквіваленти. Це свідчить про наявність множинності перекладу, яка виявляється у використанні різних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засобів та перекладацьких стратегій.</w:t>
      </w:r>
    </w:p>
    <w:p w14:paraId="2CAD318F"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Наведені підрахунки за іншим принципом показали, що кожен з перекладачів (Г.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В. Панченко, В. Наріжна) використовував ті самі методи перекладу у приблизно однаковій пропорції. Проте, спостереження також показали, що Г. </w:t>
      </w:r>
      <w:proofErr w:type="spellStart"/>
      <w:r>
        <w:rPr>
          <w:rFonts w:ascii="Times New Roman" w:eastAsia="Times New Roman" w:hAnsi="Times New Roman" w:cs="Times New Roman"/>
          <w:color w:val="000000"/>
          <w:sz w:val="28"/>
          <w:szCs w:val="28"/>
        </w:rPr>
        <w:t>Бушина</w:t>
      </w:r>
      <w:proofErr w:type="spellEnd"/>
      <w:r>
        <w:rPr>
          <w:rFonts w:ascii="Times New Roman" w:eastAsia="Times New Roman" w:hAnsi="Times New Roman" w:cs="Times New Roman"/>
          <w:color w:val="000000"/>
          <w:sz w:val="28"/>
          <w:szCs w:val="28"/>
        </w:rPr>
        <w:t xml:space="preserve"> та В. Панченко досить часто використовували однакові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засоби, у той час як В. Наріжна </w:t>
      </w:r>
      <w:r w:rsidR="005E45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інші, що може вказувати на її більшу схильність до творчого підходу до перекладу.</w:t>
      </w:r>
    </w:p>
    <w:p w14:paraId="0B530C66" w14:textId="77777777" w:rsidR="00090079" w:rsidRDefault="00443905" w:rsidP="00FE3628">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наше дослідження надзвичайно актуалізує проблему множинності відтворення власних назв українською мовою у перекладах роману "Аліса в країні Чудес". Кожен з використаних методів виявив свої переваги та обмеження. Переклад за допомогою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дозволяє зберегти оригінальний звук чи графіку власної назви, тоді як переклад згідно традиції спрямований на відтворення звичайного, уже відомого українському читачеві еквіваленту. Калькування ж, в свою чергу, дозволяє відтворити максимально точний аналог оригінального терміну з урахуванням особливостей мови та культури перекладу. Використання різних стратегій перекладу не лише підкреслює багатство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можливостей, а й дозволяє перекладачам максимально відтворити культурні та стилістичні особливості оригінального тексту. Таким чином, дослідження множинності відтворення власних назв у перекладах роману Л. </w:t>
      </w:r>
      <w:proofErr w:type="spellStart"/>
      <w:r>
        <w:rPr>
          <w:rFonts w:ascii="Times New Roman" w:eastAsia="Times New Roman" w:hAnsi="Times New Roman" w:cs="Times New Roman"/>
          <w:color w:val="000000"/>
          <w:sz w:val="28"/>
          <w:szCs w:val="28"/>
        </w:rPr>
        <w:t>Керролла</w:t>
      </w:r>
      <w:proofErr w:type="spellEnd"/>
      <w:r>
        <w:rPr>
          <w:rFonts w:ascii="Times New Roman" w:eastAsia="Times New Roman" w:hAnsi="Times New Roman" w:cs="Times New Roman"/>
          <w:color w:val="000000"/>
          <w:sz w:val="28"/>
          <w:szCs w:val="28"/>
        </w:rPr>
        <w:t xml:space="preserve"> в українську мову є важливим кроком у розвитку </w:t>
      </w:r>
      <w:proofErr w:type="spellStart"/>
      <w:r>
        <w:rPr>
          <w:rFonts w:ascii="Times New Roman" w:eastAsia="Times New Roman" w:hAnsi="Times New Roman" w:cs="Times New Roman"/>
          <w:color w:val="000000"/>
          <w:sz w:val="28"/>
          <w:szCs w:val="28"/>
        </w:rPr>
        <w:t>перекладознавства</w:t>
      </w:r>
      <w:proofErr w:type="spellEnd"/>
      <w:r>
        <w:rPr>
          <w:rFonts w:ascii="Times New Roman" w:eastAsia="Times New Roman" w:hAnsi="Times New Roman" w:cs="Times New Roman"/>
          <w:color w:val="000000"/>
          <w:sz w:val="28"/>
          <w:szCs w:val="28"/>
        </w:rPr>
        <w:t xml:space="preserve"> та сприяє покращенню якості літературних перекладів.</w:t>
      </w:r>
    </w:p>
    <w:p w14:paraId="0C0F698B" w14:textId="77777777" w:rsidR="00FE3628" w:rsidRDefault="00FE3628">
      <w:pPr>
        <w:rPr>
          <w:rFonts w:ascii="Times New Roman" w:eastAsia="Times New Roman" w:hAnsi="Times New Roman" w:cs="Times New Roman"/>
          <w:b/>
          <w:sz w:val="28"/>
          <w:szCs w:val="28"/>
        </w:rPr>
      </w:pPr>
      <w:bookmarkStart w:id="31" w:name="_heading=h.2p2csry" w:colFirst="0" w:colLast="0"/>
      <w:bookmarkEnd w:id="31"/>
      <w:r>
        <w:rPr>
          <w:sz w:val="28"/>
          <w:szCs w:val="28"/>
        </w:rPr>
        <w:br w:type="page"/>
      </w:r>
    </w:p>
    <w:p w14:paraId="4650ADB9" w14:textId="77777777" w:rsidR="00090079" w:rsidRDefault="00443905" w:rsidP="00FF7C6E">
      <w:pPr>
        <w:pStyle w:val="1"/>
        <w:spacing w:line="360" w:lineRule="auto"/>
        <w:rPr>
          <w:sz w:val="28"/>
          <w:szCs w:val="28"/>
        </w:rPr>
      </w:pPr>
      <w:r>
        <w:rPr>
          <w:sz w:val="28"/>
          <w:szCs w:val="28"/>
        </w:rPr>
        <w:lastRenderedPageBreak/>
        <w:t>Список використаних джерел</w:t>
      </w:r>
    </w:p>
    <w:p w14:paraId="20255CD6" w14:textId="77777777" w:rsidR="00F95B4F" w:rsidRPr="00F95B4F" w:rsidRDefault="00F95B4F" w:rsidP="00F95B4F"/>
    <w:p w14:paraId="54675449"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2" w:name="_heading=h.147n2zr" w:colFirst="0" w:colLast="0"/>
      <w:bookmarkEnd w:id="32"/>
      <w:r w:rsidRPr="00771E94">
        <w:rPr>
          <w:rFonts w:ascii="Times New Roman" w:eastAsia="Times New Roman" w:hAnsi="Times New Roman" w:cs="Times New Roman"/>
          <w:sz w:val="28"/>
          <w:szCs w:val="28"/>
        </w:rPr>
        <w:t xml:space="preserve">Андрієнко Т.П. Стратегії перекладу власних назв у художньому тексті </w:t>
      </w:r>
      <w:hyperlink r:id="rId11">
        <w:r w:rsidRPr="00771E94">
          <w:rPr>
            <w:rFonts w:ascii="Times New Roman" w:eastAsia="Times New Roman" w:hAnsi="Times New Roman" w:cs="Times New Roman"/>
            <w:sz w:val="28"/>
            <w:szCs w:val="28"/>
          </w:rPr>
          <w:t xml:space="preserve">URL: </w:t>
        </w:r>
      </w:hyperlink>
      <w:hyperlink r:id="rId12">
        <w:r w:rsidRPr="00771E94">
          <w:rPr>
            <w:rFonts w:ascii="Times New Roman" w:eastAsia="Times New Roman" w:hAnsi="Times New Roman" w:cs="Times New Roman"/>
            <w:sz w:val="28"/>
            <w:szCs w:val="28"/>
          </w:rPr>
          <w:t>https://scc.knu.ua/upload/iblock/bfc/aref_Andrienko%20T.P..pdf</w:t>
        </w:r>
      </w:hyperlink>
      <w:r w:rsidRPr="00771E94">
        <w:rPr>
          <w:rFonts w:ascii="Times New Roman" w:eastAsia="Times New Roman" w:hAnsi="Times New Roman" w:cs="Times New Roman"/>
          <w:sz w:val="28"/>
          <w:szCs w:val="28"/>
        </w:rPr>
        <w:t xml:space="preserve"> </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18.02.2024</w:t>
      </w:r>
      <w:r w:rsidR="00FE3628" w:rsidRPr="00771E94">
        <w:rPr>
          <w:rFonts w:ascii="Times New Roman" w:eastAsia="Times New Roman" w:hAnsi="Times New Roman" w:cs="Times New Roman"/>
          <w:sz w:val="28"/>
          <w:szCs w:val="28"/>
        </w:rPr>
        <w:t>).</w:t>
      </w:r>
    </w:p>
    <w:p w14:paraId="1B19467E"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3" w:name="_heading=h.3o7alnk" w:colFirst="0" w:colLast="0"/>
      <w:bookmarkEnd w:id="33"/>
      <w:r w:rsidRPr="00771E94">
        <w:rPr>
          <w:rFonts w:ascii="Times New Roman" w:eastAsia="Times New Roman" w:hAnsi="Times New Roman" w:cs="Times New Roman"/>
          <w:sz w:val="28"/>
          <w:szCs w:val="28"/>
        </w:rPr>
        <w:t>Бабич В. Зіставлення мов як спосіб їх вивчення. Граматика</w:t>
      </w:r>
      <w:r w:rsidR="00FE3628" w:rsidRPr="00771E94">
        <w:rPr>
          <w:rFonts w:ascii="Times New Roman" w:eastAsia="Times New Roman" w:hAnsi="Times New Roman" w:cs="Times New Roman"/>
          <w:sz w:val="28"/>
          <w:szCs w:val="28"/>
        </w:rPr>
        <w:t>.</w:t>
      </w:r>
      <w:r w:rsidR="00771E94">
        <w:rPr>
          <w:rFonts w:ascii="Times New Roman" w:eastAsia="Times New Roman" w:hAnsi="Times New Roman" w:cs="Times New Roman"/>
          <w:sz w:val="28"/>
          <w:szCs w:val="28"/>
        </w:rPr>
        <w:t xml:space="preserve"> </w:t>
      </w:r>
      <w:r w:rsidR="007C4FF8">
        <w:fldChar w:fldCharType="begin"/>
      </w:r>
      <w:r w:rsidR="007C4FF8">
        <w:instrText xml:space="preserve"> HYPERLINK "about:blank" \h </w:instrText>
      </w:r>
      <w:r w:rsidR="007C4FF8">
        <w:fldChar w:fldCharType="separate"/>
      </w:r>
      <w:r w:rsidRPr="00771E94">
        <w:rPr>
          <w:rFonts w:ascii="Times New Roman" w:eastAsia="Times New Roman" w:hAnsi="Times New Roman" w:cs="Times New Roman"/>
          <w:sz w:val="28"/>
          <w:szCs w:val="28"/>
        </w:rPr>
        <w:t xml:space="preserve">URL: </w:t>
      </w:r>
      <w:r w:rsidR="007C4FF8">
        <w:rPr>
          <w:rFonts w:ascii="Times New Roman" w:eastAsia="Times New Roman" w:hAnsi="Times New Roman" w:cs="Times New Roman"/>
          <w:sz w:val="28"/>
          <w:szCs w:val="28"/>
        </w:rPr>
        <w:fldChar w:fldCharType="end"/>
      </w:r>
      <w:hyperlink r:id="rId13">
        <w:r w:rsidRPr="00771E94">
          <w:rPr>
            <w:rFonts w:ascii="Times New Roman" w:eastAsia="Times New Roman" w:hAnsi="Times New Roman" w:cs="Times New Roman"/>
            <w:sz w:val="28"/>
            <w:szCs w:val="28"/>
          </w:rPr>
          <w:t>http://education-ua.org/ua/blogs/19-tema-1/1363-zistavlennya-mov-yak-sposib-yikh-vyvchennya-hramatyka</w:t>
        </w:r>
      </w:hyperlink>
      <w:r w:rsidRPr="00771E94">
        <w:rPr>
          <w:rFonts w:ascii="Times New Roman" w:eastAsia="Times New Roman" w:hAnsi="Times New Roman" w:cs="Times New Roman"/>
          <w:sz w:val="28"/>
          <w:szCs w:val="28"/>
        </w:rPr>
        <w:t xml:space="preserve"> </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10.11.2023</w:t>
      </w:r>
      <w:r w:rsidR="00FE3628" w:rsidRPr="00771E94">
        <w:rPr>
          <w:rFonts w:ascii="Times New Roman" w:eastAsia="Times New Roman" w:hAnsi="Times New Roman" w:cs="Times New Roman"/>
          <w:sz w:val="28"/>
          <w:szCs w:val="28"/>
        </w:rPr>
        <w:t>).</w:t>
      </w:r>
    </w:p>
    <w:p w14:paraId="33B21EAD"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4" w:name="_heading=h.23ckvvd" w:colFirst="0" w:colLast="0"/>
      <w:bookmarkEnd w:id="34"/>
      <w:r w:rsidRPr="00771E94">
        <w:rPr>
          <w:rFonts w:ascii="Times New Roman" w:eastAsia="Times New Roman" w:hAnsi="Times New Roman" w:cs="Times New Roman"/>
          <w:sz w:val="28"/>
          <w:szCs w:val="28"/>
        </w:rPr>
        <w:t>Бережна М.</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В. Тринадцять етапів перекладу власних назв та імен</w:t>
      </w:r>
      <w:r w:rsidR="00FE3628" w:rsidRPr="00771E94">
        <w:rPr>
          <w:rFonts w:ascii="Times New Roman" w:eastAsia="Times New Roman" w:hAnsi="Times New Roman" w:cs="Times New Roman"/>
          <w:sz w:val="28"/>
          <w:szCs w:val="28"/>
        </w:rPr>
        <w:t>.</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i/>
          <w:sz w:val="28"/>
          <w:szCs w:val="28"/>
        </w:rPr>
        <w:t xml:space="preserve">Вісник </w:t>
      </w:r>
      <w:proofErr w:type="spellStart"/>
      <w:r w:rsidRPr="00771E94">
        <w:rPr>
          <w:rFonts w:ascii="Times New Roman" w:eastAsia="Times New Roman" w:hAnsi="Times New Roman" w:cs="Times New Roman"/>
          <w:i/>
          <w:sz w:val="28"/>
          <w:szCs w:val="28"/>
        </w:rPr>
        <w:t>СумДУ</w:t>
      </w:r>
      <w:proofErr w:type="spellEnd"/>
      <w:r w:rsidRPr="00771E94">
        <w:rPr>
          <w:rFonts w:ascii="Times New Roman" w:eastAsia="Times New Roman" w:hAnsi="Times New Roman" w:cs="Times New Roman"/>
          <w:i/>
          <w:sz w:val="28"/>
          <w:szCs w:val="28"/>
        </w:rPr>
        <w:t>. Філологія</w:t>
      </w:r>
      <w:r w:rsidRPr="00771E94">
        <w:rPr>
          <w:rFonts w:ascii="Times New Roman" w:eastAsia="Times New Roman" w:hAnsi="Times New Roman" w:cs="Times New Roman"/>
          <w:sz w:val="28"/>
          <w:szCs w:val="28"/>
        </w:rPr>
        <w:t>. 2007. №1. С.</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62</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67.</w:t>
      </w:r>
    </w:p>
    <w:p w14:paraId="534F9096"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Білецька О. О. </w:t>
      </w:r>
      <w:proofErr w:type="spellStart"/>
      <w:r w:rsidRPr="00771E94">
        <w:rPr>
          <w:rFonts w:ascii="Times New Roman" w:eastAsia="Times New Roman" w:hAnsi="Times New Roman" w:cs="Times New Roman"/>
          <w:sz w:val="28"/>
          <w:szCs w:val="28"/>
        </w:rPr>
        <w:t>Мовні</w:t>
      </w:r>
      <w:proofErr w:type="spellEnd"/>
      <w:r w:rsidRPr="00771E94">
        <w:rPr>
          <w:rFonts w:ascii="Times New Roman" w:eastAsia="Times New Roman" w:hAnsi="Times New Roman" w:cs="Times New Roman"/>
          <w:sz w:val="28"/>
          <w:szCs w:val="28"/>
        </w:rPr>
        <w:t xml:space="preserve"> реалії як вербальне вираження специфічних рис національних культур</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i/>
          <w:sz w:val="28"/>
          <w:szCs w:val="28"/>
        </w:rPr>
        <w:t>Питання культурології</w:t>
      </w:r>
      <w:r w:rsidRPr="00771E94">
        <w:rPr>
          <w:rFonts w:ascii="Times New Roman" w:eastAsia="Times New Roman" w:hAnsi="Times New Roman" w:cs="Times New Roman"/>
          <w:sz w:val="28"/>
          <w:szCs w:val="28"/>
        </w:rPr>
        <w:t xml:space="preserve">. </w:t>
      </w:r>
      <w:r w:rsidR="00FE3628" w:rsidRPr="00771E94">
        <w:rPr>
          <w:rFonts w:ascii="Times New Roman" w:eastAsia="Times New Roman" w:hAnsi="Times New Roman" w:cs="Times New Roman"/>
          <w:sz w:val="28"/>
          <w:szCs w:val="28"/>
        </w:rPr>
        <w:t>2014.</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Вип</w:t>
      </w:r>
      <w:proofErr w:type="spellEnd"/>
      <w:r w:rsidRPr="00771E94">
        <w:rPr>
          <w:rFonts w:ascii="Times New Roman" w:eastAsia="Times New Roman" w:hAnsi="Times New Roman" w:cs="Times New Roman"/>
          <w:sz w:val="28"/>
          <w:szCs w:val="28"/>
        </w:rPr>
        <w:t>.</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30. С. 20–27</w:t>
      </w:r>
      <w:r w:rsidR="00FE3628" w:rsidRPr="00771E94">
        <w:rPr>
          <w:rFonts w:ascii="Times New Roman" w:eastAsia="Times New Roman" w:hAnsi="Times New Roman" w:cs="Times New Roman"/>
          <w:sz w:val="28"/>
          <w:szCs w:val="28"/>
        </w:rPr>
        <w:t>.</w:t>
      </w:r>
    </w:p>
    <w:p w14:paraId="2E6ABE1C"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5" w:name="_heading=h.ihv636" w:colFirst="0" w:colLast="0"/>
      <w:bookmarkEnd w:id="35"/>
      <w:r w:rsidRPr="00771E94">
        <w:rPr>
          <w:rFonts w:ascii="Times New Roman" w:eastAsia="Times New Roman" w:hAnsi="Times New Roman" w:cs="Times New Roman"/>
          <w:sz w:val="28"/>
          <w:szCs w:val="28"/>
        </w:rPr>
        <w:t xml:space="preserve">Білозерська Л. П., </w:t>
      </w:r>
      <w:proofErr w:type="spellStart"/>
      <w:r w:rsidRPr="00771E94">
        <w:rPr>
          <w:rFonts w:ascii="Times New Roman" w:eastAsia="Times New Roman" w:hAnsi="Times New Roman" w:cs="Times New Roman"/>
          <w:sz w:val="28"/>
          <w:szCs w:val="28"/>
        </w:rPr>
        <w:t>Возненко</w:t>
      </w:r>
      <w:proofErr w:type="spellEnd"/>
      <w:r w:rsidRPr="00771E94">
        <w:rPr>
          <w:rFonts w:ascii="Times New Roman" w:eastAsia="Times New Roman" w:hAnsi="Times New Roman" w:cs="Times New Roman"/>
          <w:sz w:val="28"/>
          <w:szCs w:val="28"/>
        </w:rPr>
        <w:t xml:space="preserve"> Н. В., </w:t>
      </w:r>
      <w:proofErr w:type="spellStart"/>
      <w:r w:rsidRPr="00771E94">
        <w:rPr>
          <w:rFonts w:ascii="Times New Roman" w:eastAsia="Times New Roman" w:hAnsi="Times New Roman" w:cs="Times New Roman"/>
          <w:sz w:val="28"/>
          <w:szCs w:val="28"/>
        </w:rPr>
        <w:t>Радецька</w:t>
      </w:r>
      <w:proofErr w:type="spellEnd"/>
      <w:r w:rsidRPr="00771E94">
        <w:rPr>
          <w:rFonts w:ascii="Times New Roman" w:eastAsia="Times New Roman" w:hAnsi="Times New Roman" w:cs="Times New Roman"/>
          <w:sz w:val="28"/>
          <w:szCs w:val="28"/>
        </w:rPr>
        <w:t xml:space="preserve"> С. В. Термінологія та переклад</w:t>
      </w:r>
      <w:r w:rsidR="00FE3628"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навч</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посіб</w:t>
      </w:r>
      <w:proofErr w:type="spellEnd"/>
      <w:r w:rsidRPr="00771E94">
        <w:rPr>
          <w:rFonts w:ascii="Times New Roman" w:eastAsia="Times New Roman" w:hAnsi="Times New Roman" w:cs="Times New Roman"/>
          <w:sz w:val="28"/>
          <w:szCs w:val="28"/>
        </w:rPr>
        <w:t>. Вінниця : Нова Кн</w:t>
      </w:r>
      <w:r w:rsidR="00FE3628" w:rsidRPr="00771E94">
        <w:rPr>
          <w:rFonts w:ascii="Times New Roman" w:eastAsia="Times New Roman" w:hAnsi="Times New Roman" w:cs="Times New Roman"/>
          <w:sz w:val="28"/>
          <w:szCs w:val="28"/>
        </w:rPr>
        <w:t>ига</w:t>
      </w:r>
      <w:r w:rsidRPr="00771E94">
        <w:rPr>
          <w:rFonts w:ascii="Times New Roman" w:eastAsia="Times New Roman" w:hAnsi="Times New Roman" w:cs="Times New Roman"/>
          <w:sz w:val="28"/>
          <w:szCs w:val="28"/>
        </w:rPr>
        <w:t>, 2010. 232 с.</w:t>
      </w:r>
    </w:p>
    <w:p w14:paraId="500BF610"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Володимир Панченко (9.02.1973, Київ)</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hyperlink r:id="rId14">
        <w:r w:rsidRPr="00771E94">
          <w:rPr>
            <w:rFonts w:ascii="Times New Roman" w:eastAsia="Times New Roman" w:hAnsi="Times New Roman" w:cs="Times New Roman"/>
            <w:sz w:val="28"/>
            <w:szCs w:val="28"/>
          </w:rPr>
          <w:t>http://ababahalamaha.com.ua/uk/%D0%9F%D0%B0%D0%BD%D1%87%D0%B5%D0%BD%D0%BA%D0%BE_%D0%92%D0%BE%D0%BB%D0%BE%D0%B4%D0%B8%D0%BC%D0%B8%D1%80</w:t>
        </w:r>
      </w:hyperlink>
      <w:r w:rsidRPr="00771E94">
        <w:rPr>
          <w:rFonts w:ascii="Times New Roman" w:eastAsia="Times New Roman" w:hAnsi="Times New Roman" w:cs="Times New Roman"/>
          <w:sz w:val="28"/>
          <w:szCs w:val="28"/>
        </w:rPr>
        <w:t xml:space="preserve"> </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11.02.2023</w:t>
      </w:r>
      <w:r w:rsidR="00FE3628" w:rsidRPr="00771E94">
        <w:rPr>
          <w:rFonts w:ascii="Times New Roman" w:eastAsia="Times New Roman" w:hAnsi="Times New Roman" w:cs="Times New Roman"/>
          <w:sz w:val="28"/>
          <w:szCs w:val="28"/>
        </w:rPr>
        <w:t>).</w:t>
      </w:r>
    </w:p>
    <w:p w14:paraId="75EB9EFF" w14:textId="77777777" w:rsidR="00FE3628" w:rsidRPr="00771E94" w:rsidRDefault="00FE3628">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771E94">
        <w:rPr>
          <w:rFonts w:ascii="Times New Roman" w:eastAsia="Gungsuh" w:hAnsi="Times New Roman" w:cs="Times New Roman"/>
          <w:sz w:val="28"/>
          <w:szCs w:val="28"/>
        </w:rPr>
        <w:t>Голянич</w:t>
      </w:r>
      <w:proofErr w:type="spellEnd"/>
      <w:r w:rsidRPr="00771E94">
        <w:rPr>
          <w:rFonts w:ascii="Times New Roman" w:eastAsia="Gungsuh" w:hAnsi="Times New Roman" w:cs="Times New Roman"/>
          <w:sz w:val="28"/>
          <w:szCs w:val="28"/>
        </w:rPr>
        <w:t xml:space="preserve"> М. І. Внутрішня форма слова і художній текст. Івано-Франківськ : Плай, 1997. 178 с.</w:t>
      </w:r>
    </w:p>
    <w:p w14:paraId="6B3F9F02"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771E94">
        <w:rPr>
          <w:rFonts w:ascii="Times New Roman" w:eastAsia="Times New Roman" w:hAnsi="Times New Roman" w:cs="Times New Roman"/>
          <w:sz w:val="28"/>
          <w:szCs w:val="28"/>
        </w:rPr>
        <w:t>Гудманян</w:t>
      </w:r>
      <w:proofErr w:type="spellEnd"/>
      <w:r w:rsidRPr="00771E94">
        <w:rPr>
          <w:rFonts w:ascii="Times New Roman" w:eastAsia="Times New Roman" w:hAnsi="Times New Roman" w:cs="Times New Roman"/>
          <w:sz w:val="28"/>
          <w:szCs w:val="28"/>
        </w:rPr>
        <w:t xml:space="preserve"> А.</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Г. Відтворення власних назв у перекладі: </w:t>
      </w:r>
      <w:proofErr w:type="spellStart"/>
      <w:r w:rsidR="00FE3628" w:rsidRPr="00771E94">
        <w:rPr>
          <w:rFonts w:ascii="Times New Roman" w:eastAsia="Times New Roman" w:hAnsi="Times New Roman" w:cs="Times New Roman"/>
          <w:sz w:val="28"/>
          <w:szCs w:val="28"/>
        </w:rPr>
        <w:t>автореф</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дис</w:t>
      </w:r>
      <w:proofErr w:type="spellEnd"/>
      <w:r w:rsidR="00FE3628" w:rsidRPr="00771E94">
        <w:rPr>
          <w:rFonts w:ascii="Times New Roman" w:eastAsia="Times New Roman" w:hAnsi="Times New Roman" w:cs="Times New Roman"/>
          <w:sz w:val="28"/>
          <w:szCs w:val="28"/>
        </w:rPr>
        <w:t>. на здобуття наук. ступеня</w:t>
      </w:r>
      <w:r w:rsidRPr="00771E94">
        <w:rPr>
          <w:rFonts w:ascii="Times New Roman" w:eastAsia="Times New Roman" w:hAnsi="Times New Roman" w:cs="Times New Roman"/>
          <w:sz w:val="28"/>
          <w:szCs w:val="28"/>
        </w:rPr>
        <w:t xml:space="preserve"> д-ра філол. наук</w:t>
      </w:r>
      <w:r w:rsidR="00FE3628"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xml:space="preserve">: </w:t>
      </w:r>
      <w:r w:rsidR="00FE3628" w:rsidRPr="00771E94">
        <w:rPr>
          <w:rFonts w:ascii="Times New Roman" w:eastAsia="Times New Roman" w:hAnsi="Times New Roman" w:cs="Times New Roman"/>
          <w:sz w:val="28"/>
          <w:szCs w:val="28"/>
        </w:rPr>
        <w:t xml:space="preserve">спец. </w:t>
      </w:r>
      <w:r w:rsidRPr="00771E94">
        <w:rPr>
          <w:rFonts w:ascii="Times New Roman" w:eastAsia="Times New Roman" w:hAnsi="Times New Roman" w:cs="Times New Roman"/>
          <w:sz w:val="28"/>
          <w:szCs w:val="28"/>
        </w:rPr>
        <w:t>10.02.16</w:t>
      </w:r>
      <w:r w:rsidR="00FE3628" w:rsidRPr="00771E94">
        <w:rPr>
          <w:rFonts w:ascii="Times New Roman" w:eastAsia="Times New Roman" w:hAnsi="Times New Roman" w:cs="Times New Roman"/>
          <w:sz w:val="28"/>
          <w:szCs w:val="28"/>
        </w:rPr>
        <w:t xml:space="preserve"> «</w:t>
      </w:r>
      <w:proofErr w:type="spellStart"/>
      <w:r w:rsidR="00FE3628" w:rsidRPr="00771E94">
        <w:rPr>
          <w:rFonts w:ascii="Times New Roman" w:eastAsia="Times New Roman" w:hAnsi="Times New Roman" w:cs="Times New Roman"/>
          <w:sz w:val="28"/>
          <w:szCs w:val="28"/>
        </w:rPr>
        <w:t>Перекладознавство</w:t>
      </w:r>
      <w:proofErr w:type="spellEnd"/>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К</w:t>
      </w:r>
      <w:r w:rsidR="00FE3628" w:rsidRPr="00771E94">
        <w:rPr>
          <w:rFonts w:ascii="Times New Roman" w:eastAsia="Times New Roman" w:hAnsi="Times New Roman" w:cs="Times New Roman"/>
          <w:sz w:val="28"/>
          <w:szCs w:val="28"/>
        </w:rPr>
        <w:t>иїв</w:t>
      </w:r>
      <w:r w:rsidRPr="00771E94">
        <w:rPr>
          <w:rFonts w:ascii="Times New Roman" w:eastAsia="Times New Roman" w:hAnsi="Times New Roman" w:cs="Times New Roman"/>
          <w:sz w:val="28"/>
          <w:szCs w:val="28"/>
        </w:rPr>
        <w:t>, 2000. 40 с.</w:t>
      </w:r>
    </w:p>
    <w:p w14:paraId="02C41208"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6" w:name="_heading=h.1hmsyys" w:colFirst="0" w:colLast="0"/>
      <w:bookmarkEnd w:id="36"/>
      <w:proofErr w:type="spellStart"/>
      <w:r w:rsidRPr="00771E94">
        <w:rPr>
          <w:rFonts w:ascii="Times New Roman" w:eastAsia="Times New Roman" w:hAnsi="Times New Roman" w:cs="Times New Roman"/>
          <w:sz w:val="28"/>
          <w:szCs w:val="28"/>
        </w:rPr>
        <w:t>Карабан</w:t>
      </w:r>
      <w:proofErr w:type="spellEnd"/>
      <w:r w:rsidRPr="00771E94">
        <w:rPr>
          <w:rFonts w:ascii="Times New Roman" w:eastAsia="Times New Roman" w:hAnsi="Times New Roman" w:cs="Times New Roman"/>
          <w:sz w:val="28"/>
          <w:szCs w:val="28"/>
        </w:rPr>
        <w:t xml:space="preserve"> В. Теорія і практика перекладу з української мови на англійську мову</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Вінниця:</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Нова книга, 2003. 317</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с.</w:t>
      </w:r>
    </w:p>
    <w:p w14:paraId="36F46B96"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7" w:name="_heading=h.41mghml" w:colFirst="0" w:colLast="0"/>
      <w:bookmarkEnd w:id="37"/>
      <w:proofErr w:type="spellStart"/>
      <w:r w:rsidRPr="00771E94">
        <w:rPr>
          <w:rFonts w:ascii="Times New Roman" w:eastAsia="Times New Roman" w:hAnsi="Times New Roman" w:cs="Times New Roman"/>
          <w:sz w:val="28"/>
          <w:szCs w:val="28"/>
        </w:rPr>
        <w:t>Карабан</w:t>
      </w:r>
      <w:proofErr w:type="spellEnd"/>
      <w:r w:rsidRPr="00771E94">
        <w:rPr>
          <w:rFonts w:ascii="Times New Roman" w:eastAsia="Times New Roman" w:hAnsi="Times New Roman" w:cs="Times New Roman"/>
          <w:sz w:val="28"/>
          <w:szCs w:val="28"/>
        </w:rPr>
        <w:t xml:space="preserve"> В.</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І. Переклад англійської наукової і технічної літератури. Граматичні труднощі, лексичні, термінологічні та жанрово-стилістичні проблеми.</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Вінниця: Нова книга, 2004. 576 с.</w:t>
      </w:r>
    </w:p>
    <w:p w14:paraId="59D0398D"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Карпенко О.</w:t>
      </w:r>
      <w:r w:rsidR="00FE3628"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Ю. Проблематика когнітивної ономастики</w:t>
      </w:r>
      <w:r w:rsidR="00FE3628"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Одеса</w:t>
      </w:r>
      <w:r w:rsidR="00F95B4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Астропринт</w:t>
      </w:r>
      <w:proofErr w:type="spellEnd"/>
      <w:r w:rsidRPr="00771E94">
        <w:rPr>
          <w:rFonts w:ascii="Times New Roman" w:eastAsia="Times New Roman" w:hAnsi="Times New Roman" w:cs="Times New Roman"/>
          <w:sz w:val="28"/>
          <w:szCs w:val="28"/>
        </w:rPr>
        <w:t>, 2006. 325 с.</w:t>
      </w:r>
    </w:p>
    <w:p w14:paraId="243CC1D2"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8" w:name="_heading=h.2grqrue" w:colFirst="0" w:colLast="0"/>
      <w:bookmarkEnd w:id="38"/>
      <w:proofErr w:type="spellStart"/>
      <w:r w:rsidRPr="00771E94">
        <w:rPr>
          <w:rFonts w:ascii="Times New Roman" w:eastAsia="Times New Roman" w:hAnsi="Times New Roman" w:cs="Times New Roman"/>
          <w:sz w:val="28"/>
          <w:szCs w:val="28"/>
        </w:rPr>
        <w:lastRenderedPageBreak/>
        <w:t>Керролл</w:t>
      </w:r>
      <w:proofErr w:type="spellEnd"/>
      <w:r w:rsidRPr="00771E94">
        <w:rPr>
          <w:rFonts w:ascii="Times New Roman" w:eastAsia="Times New Roman" w:hAnsi="Times New Roman" w:cs="Times New Roman"/>
          <w:sz w:val="28"/>
          <w:szCs w:val="28"/>
        </w:rPr>
        <w:t xml:space="preserve"> Л. «Аліса в </w:t>
      </w:r>
      <w:proofErr w:type="spellStart"/>
      <w:r w:rsidRPr="00771E94">
        <w:rPr>
          <w:rFonts w:ascii="Times New Roman" w:eastAsia="Times New Roman" w:hAnsi="Times New Roman" w:cs="Times New Roman"/>
          <w:sz w:val="28"/>
          <w:szCs w:val="28"/>
        </w:rPr>
        <w:t>дивокраї</w:t>
      </w:r>
      <w:proofErr w:type="spellEnd"/>
      <w:r w:rsidRPr="00771E94">
        <w:rPr>
          <w:rFonts w:ascii="Times New Roman" w:eastAsia="Times New Roman" w:hAnsi="Times New Roman" w:cs="Times New Roman"/>
          <w:sz w:val="28"/>
          <w:szCs w:val="28"/>
        </w:rPr>
        <w:t>»</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 пер. Наріжна В. URL: </w:t>
      </w:r>
      <w:hyperlink r:id="rId15">
        <w:r w:rsidRPr="00771E94">
          <w:rPr>
            <w:rFonts w:ascii="Times New Roman" w:eastAsia="Times New Roman" w:hAnsi="Times New Roman" w:cs="Times New Roman"/>
            <w:sz w:val="28"/>
            <w:szCs w:val="28"/>
          </w:rPr>
          <w:t>https://wysotsky.com/0011/1058-03.htm</w:t>
        </w:r>
      </w:hyperlink>
      <w:r w:rsid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18.02.2024</w:t>
      </w:r>
      <w:r w:rsidR="00F95B4F" w:rsidRPr="00771E94">
        <w:rPr>
          <w:rFonts w:ascii="Times New Roman" w:eastAsia="Times New Roman" w:hAnsi="Times New Roman" w:cs="Times New Roman"/>
          <w:sz w:val="28"/>
          <w:szCs w:val="28"/>
        </w:rPr>
        <w:t>).</w:t>
      </w:r>
    </w:p>
    <w:p w14:paraId="49E468D5"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39" w:name="_heading=h.vx1227" w:colFirst="0" w:colLast="0"/>
      <w:bookmarkEnd w:id="39"/>
      <w:proofErr w:type="spellStart"/>
      <w:r w:rsidRPr="00771E94">
        <w:rPr>
          <w:rFonts w:ascii="Times New Roman" w:eastAsia="Times New Roman" w:hAnsi="Times New Roman" w:cs="Times New Roman"/>
          <w:sz w:val="28"/>
          <w:szCs w:val="28"/>
        </w:rPr>
        <w:t>Керролл</w:t>
      </w:r>
      <w:proofErr w:type="spellEnd"/>
      <w:r w:rsidRPr="00771E94">
        <w:rPr>
          <w:rFonts w:ascii="Times New Roman" w:eastAsia="Times New Roman" w:hAnsi="Times New Roman" w:cs="Times New Roman"/>
          <w:sz w:val="28"/>
          <w:szCs w:val="28"/>
        </w:rPr>
        <w:t xml:space="preserve"> Л. «Аліса в країні Див»</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 пер. Панченко В.</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URL: </w:t>
      </w:r>
      <w:hyperlink r:id="rId16">
        <w:r w:rsidRPr="00771E94">
          <w:rPr>
            <w:rFonts w:ascii="Times New Roman" w:eastAsia="Times New Roman" w:hAnsi="Times New Roman" w:cs="Times New Roman"/>
            <w:sz w:val="28"/>
            <w:szCs w:val="28"/>
          </w:rPr>
          <w:t>https://wysotsky.com/0011/1058-04.htm</w:t>
        </w:r>
      </w:hyperlink>
      <w:r w:rsid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18.02.2024</w:t>
      </w:r>
      <w:r w:rsidR="00F95B4F" w:rsidRPr="00771E94">
        <w:rPr>
          <w:rFonts w:ascii="Times New Roman" w:eastAsia="Times New Roman" w:hAnsi="Times New Roman" w:cs="Times New Roman"/>
          <w:sz w:val="28"/>
          <w:szCs w:val="28"/>
        </w:rPr>
        <w:t>).</w:t>
      </w:r>
    </w:p>
    <w:p w14:paraId="5A96A186" w14:textId="77777777" w:rsidR="00090079" w:rsidRPr="00771E94" w:rsidRDefault="00443905" w:rsidP="00F95B4F">
      <w:pPr>
        <w:numPr>
          <w:ilvl w:val="0"/>
          <w:numId w:val="5"/>
        </w:numPr>
        <w:pBdr>
          <w:top w:val="nil"/>
          <w:left w:val="nil"/>
          <w:bottom w:val="nil"/>
          <w:right w:val="nil"/>
          <w:between w:val="nil"/>
        </w:pBdr>
        <w:spacing w:after="0" w:line="360" w:lineRule="auto"/>
        <w:ind w:left="357" w:hanging="357"/>
        <w:jc w:val="both"/>
        <w:rPr>
          <w:rFonts w:ascii="Times New Roman" w:eastAsia="Times New Roman" w:hAnsi="Times New Roman" w:cs="Times New Roman"/>
          <w:sz w:val="28"/>
          <w:szCs w:val="28"/>
        </w:rPr>
      </w:pPr>
      <w:bookmarkStart w:id="40" w:name="_heading=h.3fwokq0" w:colFirst="0" w:colLast="0"/>
      <w:bookmarkEnd w:id="40"/>
      <w:proofErr w:type="spellStart"/>
      <w:r w:rsidRPr="00771E94">
        <w:rPr>
          <w:rFonts w:ascii="Times New Roman" w:eastAsia="Times New Roman" w:hAnsi="Times New Roman" w:cs="Times New Roman"/>
          <w:sz w:val="28"/>
          <w:szCs w:val="28"/>
        </w:rPr>
        <w:t>Керролл</w:t>
      </w:r>
      <w:proofErr w:type="spellEnd"/>
      <w:r w:rsidRPr="00771E94">
        <w:rPr>
          <w:rFonts w:ascii="Times New Roman" w:eastAsia="Times New Roman" w:hAnsi="Times New Roman" w:cs="Times New Roman"/>
          <w:sz w:val="28"/>
          <w:szCs w:val="28"/>
        </w:rPr>
        <w:t xml:space="preserve"> Л. «Аліса в країні Чудес»</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 пер. </w:t>
      </w:r>
      <w:proofErr w:type="spellStart"/>
      <w:r w:rsidRPr="00771E94">
        <w:rPr>
          <w:rFonts w:ascii="Times New Roman" w:eastAsia="Times New Roman" w:hAnsi="Times New Roman" w:cs="Times New Roman"/>
          <w:sz w:val="28"/>
          <w:szCs w:val="28"/>
        </w:rPr>
        <w:t>Бушина</w:t>
      </w:r>
      <w:proofErr w:type="spellEnd"/>
      <w:r w:rsidRPr="00771E94">
        <w:rPr>
          <w:rFonts w:ascii="Times New Roman" w:eastAsia="Times New Roman" w:hAnsi="Times New Roman" w:cs="Times New Roman"/>
          <w:sz w:val="28"/>
          <w:szCs w:val="28"/>
        </w:rPr>
        <w:t xml:space="preserve"> Г. URL: </w:t>
      </w:r>
      <w:hyperlink r:id="rId17">
        <w:r w:rsidRPr="00771E94">
          <w:rPr>
            <w:rFonts w:ascii="Times New Roman" w:eastAsia="Times New Roman" w:hAnsi="Times New Roman" w:cs="Times New Roman"/>
            <w:sz w:val="28"/>
            <w:szCs w:val="28"/>
          </w:rPr>
          <w:t>https://wysotsky.com/0011/1058-01.htm</w:t>
        </w:r>
      </w:hyperlink>
      <w:r w:rsidRP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18.02.2024</w:t>
      </w:r>
      <w:r w:rsidR="00F95B4F" w:rsidRPr="00771E94">
        <w:rPr>
          <w:rFonts w:ascii="Times New Roman" w:eastAsia="Times New Roman" w:hAnsi="Times New Roman" w:cs="Times New Roman"/>
          <w:sz w:val="28"/>
          <w:szCs w:val="28"/>
        </w:rPr>
        <w:t>).</w:t>
      </w:r>
    </w:p>
    <w:p w14:paraId="5FBF6BF7" w14:textId="77777777" w:rsidR="00090079" w:rsidRPr="00771E94" w:rsidRDefault="00443905" w:rsidP="00F95B4F">
      <w:pPr>
        <w:numPr>
          <w:ilvl w:val="0"/>
          <w:numId w:val="5"/>
        </w:numPr>
        <w:pBdr>
          <w:top w:val="nil"/>
          <w:left w:val="nil"/>
          <w:bottom w:val="nil"/>
          <w:right w:val="nil"/>
          <w:between w:val="nil"/>
        </w:pBdr>
        <w:spacing w:after="0" w:line="360" w:lineRule="auto"/>
        <w:ind w:left="357" w:hanging="357"/>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Коптілов В. Теорія і практика перекладу.</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Київ : Вища школа, </w:t>
      </w:r>
      <w:r w:rsidR="00F95B4F" w:rsidRPr="00771E94">
        <w:rPr>
          <w:rFonts w:ascii="Times New Roman" w:eastAsia="Times New Roman" w:hAnsi="Times New Roman" w:cs="Times New Roman"/>
          <w:sz w:val="28"/>
          <w:szCs w:val="28"/>
        </w:rPr>
        <w:t xml:space="preserve">1982. </w:t>
      </w:r>
      <w:r w:rsidRPr="00771E94">
        <w:rPr>
          <w:rFonts w:ascii="Times New Roman" w:eastAsia="Times New Roman" w:hAnsi="Times New Roman" w:cs="Times New Roman"/>
          <w:sz w:val="28"/>
          <w:szCs w:val="28"/>
        </w:rPr>
        <w:t>164 с.</w:t>
      </w:r>
    </w:p>
    <w:p w14:paraId="4D9DDE36" w14:textId="77777777" w:rsidR="00090079" w:rsidRPr="00771E94" w:rsidRDefault="00443905" w:rsidP="00F95B4F">
      <w:pPr>
        <w:numPr>
          <w:ilvl w:val="0"/>
          <w:numId w:val="5"/>
        </w:numPr>
        <w:pBdr>
          <w:top w:val="nil"/>
          <w:left w:val="nil"/>
          <w:bottom w:val="nil"/>
          <w:right w:val="nil"/>
          <w:between w:val="nil"/>
        </w:pBdr>
        <w:spacing w:after="0" w:line="360" w:lineRule="auto"/>
        <w:ind w:left="357" w:hanging="357"/>
        <w:jc w:val="both"/>
        <w:rPr>
          <w:rFonts w:ascii="Times New Roman" w:eastAsia="Times New Roman" w:hAnsi="Times New Roman" w:cs="Times New Roman"/>
          <w:sz w:val="28"/>
          <w:szCs w:val="28"/>
        </w:rPr>
      </w:pPr>
      <w:proofErr w:type="spellStart"/>
      <w:r w:rsidRPr="00771E94">
        <w:rPr>
          <w:rFonts w:ascii="Times New Roman" w:eastAsia="Times New Roman" w:hAnsi="Times New Roman" w:cs="Times New Roman"/>
          <w:sz w:val="28"/>
          <w:szCs w:val="28"/>
        </w:rPr>
        <w:t>Корунець</w:t>
      </w:r>
      <w:proofErr w:type="spellEnd"/>
      <w:r w:rsidRPr="00771E94">
        <w:rPr>
          <w:rFonts w:ascii="Times New Roman" w:eastAsia="Times New Roman" w:hAnsi="Times New Roman" w:cs="Times New Roman"/>
          <w:sz w:val="28"/>
          <w:szCs w:val="28"/>
        </w:rPr>
        <w:t xml:space="preserve"> І.</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В. Теорія і практика перекладу (аспектний переклад).</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Вінниця</w:t>
      </w:r>
      <w:r w:rsidR="00FF7C6E"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Нова книга, 2003.</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448 с.</w:t>
      </w:r>
    </w:p>
    <w:p w14:paraId="3C62A4A5"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1" w:name="_heading=h.1v1yuxt" w:colFirst="0" w:colLast="0"/>
      <w:bookmarkEnd w:id="41"/>
      <w:proofErr w:type="spellStart"/>
      <w:r w:rsidRPr="00771E94">
        <w:rPr>
          <w:rFonts w:ascii="Times New Roman" w:eastAsia="Times New Roman" w:hAnsi="Times New Roman" w:cs="Times New Roman"/>
          <w:sz w:val="28"/>
          <w:szCs w:val="28"/>
        </w:rPr>
        <w:t>Кочерган</w:t>
      </w:r>
      <w:proofErr w:type="spellEnd"/>
      <w:r w:rsidRPr="00771E94">
        <w:rPr>
          <w:rFonts w:ascii="Times New Roman" w:eastAsia="Times New Roman" w:hAnsi="Times New Roman" w:cs="Times New Roman"/>
          <w:sz w:val="28"/>
          <w:szCs w:val="28"/>
        </w:rPr>
        <w:t xml:space="preserve"> М.</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П. Вступ до мовознавства</w:t>
      </w:r>
      <w:r w:rsidR="00F95B4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підруч</w:t>
      </w:r>
      <w:proofErr w:type="spellEnd"/>
      <w:r w:rsidRPr="00771E94">
        <w:rPr>
          <w:rFonts w:ascii="Times New Roman" w:eastAsia="Times New Roman" w:hAnsi="Times New Roman" w:cs="Times New Roman"/>
          <w:sz w:val="28"/>
          <w:szCs w:val="28"/>
        </w:rPr>
        <w:t>.</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2. вид. К</w:t>
      </w:r>
      <w:r w:rsidR="00F95B4F" w:rsidRPr="00771E94">
        <w:rPr>
          <w:rFonts w:ascii="Times New Roman" w:eastAsia="Times New Roman" w:hAnsi="Times New Roman" w:cs="Times New Roman"/>
          <w:sz w:val="28"/>
          <w:szCs w:val="28"/>
        </w:rPr>
        <w:t xml:space="preserve">иїв </w:t>
      </w:r>
      <w:r w:rsidRPr="00771E94">
        <w:rPr>
          <w:rFonts w:ascii="Times New Roman" w:eastAsia="Times New Roman" w:hAnsi="Times New Roman" w:cs="Times New Roman"/>
          <w:sz w:val="28"/>
          <w:szCs w:val="28"/>
        </w:rPr>
        <w:t>: Академія, 2005. 368 с.</w:t>
      </w:r>
    </w:p>
    <w:p w14:paraId="2F531E6A"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771E94">
        <w:rPr>
          <w:rFonts w:ascii="Times New Roman" w:eastAsia="Times New Roman" w:hAnsi="Times New Roman" w:cs="Times New Roman"/>
          <w:sz w:val="28"/>
          <w:szCs w:val="28"/>
        </w:rPr>
        <w:t>Льюїс</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Керрол</w:t>
      </w:r>
      <w:proofErr w:type="spellEnd"/>
      <w:r w:rsidRP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книги та біографія</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hyperlink r:id="rId18">
        <w:r w:rsidRPr="00771E94">
          <w:rPr>
            <w:rFonts w:ascii="Times New Roman" w:eastAsia="Times New Roman" w:hAnsi="Times New Roman" w:cs="Times New Roman"/>
            <w:sz w:val="28"/>
            <w:szCs w:val="28"/>
          </w:rPr>
          <w:t>https://book-ye.com.ua/authors/lyuyis-kerrol/</w:t>
        </w:r>
      </w:hyperlink>
      <w:r w:rsidRP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11.12.2023</w:t>
      </w:r>
      <w:r w:rsidR="00F95B4F" w:rsidRPr="00771E94">
        <w:rPr>
          <w:rFonts w:ascii="Times New Roman" w:eastAsia="Times New Roman" w:hAnsi="Times New Roman" w:cs="Times New Roman"/>
          <w:sz w:val="28"/>
          <w:szCs w:val="28"/>
        </w:rPr>
        <w:t>).</w:t>
      </w:r>
    </w:p>
    <w:p w14:paraId="22C2A57F"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2" w:name="_heading=h.4f1mdlm" w:colFirst="0" w:colLast="0"/>
      <w:bookmarkEnd w:id="42"/>
      <w:r w:rsidRPr="00771E94">
        <w:rPr>
          <w:rFonts w:ascii="Times New Roman" w:eastAsia="Times New Roman" w:hAnsi="Times New Roman" w:cs="Times New Roman"/>
          <w:sz w:val="28"/>
          <w:szCs w:val="28"/>
        </w:rPr>
        <w:t>Наріжна Вікторія | Перекладачі</w:t>
      </w:r>
      <w:r w:rsidR="00F87F9E">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hyperlink r:id="rId19" w:history="1">
        <w:r w:rsidR="00F95B4F" w:rsidRPr="00771E94">
          <w:rPr>
            <w:rStyle w:val="aa"/>
            <w:rFonts w:ascii="Times New Roman" w:eastAsia="Times New Roman" w:hAnsi="Times New Roman" w:cs="Times New Roman"/>
            <w:color w:val="auto"/>
            <w:sz w:val="28"/>
            <w:szCs w:val="28"/>
            <w:u w:val="none"/>
          </w:rPr>
          <w:t xml:space="preserve">https://www.barabooka.com.ua/ </w:t>
        </w:r>
        <w:proofErr w:type="spellStart"/>
        <w:r w:rsidR="00F95B4F" w:rsidRPr="00771E94">
          <w:rPr>
            <w:rStyle w:val="aa"/>
            <w:rFonts w:ascii="Times New Roman" w:eastAsia="Times New Roman" w:hAnsi="Times New Roman" w:cs="Times New Roman"/>
            <w:color w:val="auto"/>
            <w:sz w:val="28"/>
            <w:szCs w:val="28"/>
            <w:u w:val="none"/>
          </w:rPr>
          <w:t>narizhna-viktoriya</w:t>
        </w:r>
        <w:proofErr w:type="spellEnd"/>
        <w:r w:rsidR="00F95B4F" w:rsidRPr="00771E94">
          <w:rPr>
            <w:rStyle w:val="aa"/>
            <w:rFonts w:ascii="Times New Roman" w:eastAsia="Times New Roman" w:hAnsi="Times New Roman" w:cs="Times New Roman"/>
            <w:color w:val="auto"/>
            <w:sz w:val="28"/>
            <w:szCs w:val="28"/>
            <w:u w:val="none"/>
          </w:rPr>
          <w:t>/</w:t>
        </w:r>
      </w:hyperlink>
      <w:r w:rsidRP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11.02.2023</w:t>
      </w:r>
      <w:r w:rsidR="00F95B4F" w:rsidRPr="00771E94">
        <w:rPr>
          <w:rFonts w:ascii="Times New Roman" w:eastAsia="Times New Roman" w:hAnsi="Times New Roman" w:cs="Times New Roman"/>
          <w:sz w:val="28"/>
          <w:szCs w:val="28"/>
        </w:rPr>
        <w:t>).</w:t>
      </w:r>
    </w:p>
    <w:p w14:paraId="2053BC93"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771E94">
        <w:rPr>
          <w:rFonts w:ascii="Times New Roman" w:eastAsia="Times New Roman" w:hAnsi="Times New Roman" w:cs="Times New Roman"/>
          <w:sz w:val="28"/>
          <w:szCs w:val="28"/>
        </w:rPr>
        <w:t>Ребрій</w:t>
      </w:r>
      <w:proofErr w:type="spellEnd"/>
      <w:r w:rsidRPr="00771E94">
        <w:rPr>
          <w:rFonts w:ascii="Times New Roman" w:eastAsia="Times New Roman" w:hAnsi="Times New Roman" w:cs="Times New Roman"/>
          <w:sz w:val="28"/>
          <w:szCs w:val="28"/>
        </w:rPr>
        <w:t xml:space="preserve"> О. В. Сучасні концепції творчості у перекладі : монографія. Х</w:t>
      </w:r>
      <w:r w:rsidR="00F95B4F" w:rsidRPr="00771E94">
        <w:rPr>
          <w:rFonts w:ascii="Times New Roman" w:eastAsia="Times New Roman" w:hAnsi="Times New Roman" w:cs="Times New Roman"/>
          <w:sz w:val="28"/>
          <w:szCs w:val="28"/>
        </w:rPr>
        <w:t>арків</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ХНУ імені В. Н. Каразіна, 2012. 376 с.</w:t>
      </w:r>
    </w:p>
    <w:p w14:paraId="47761929"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3" w:name="_heading=h.2u6wntf" w:colFirst="0" w:colLast="0"/>
      <w:bookmarkEnd w:id="43"/>
      <w:r w:rsidRPr="00771E94">
        <w:rPr>
          <w:rFonts w:ascii="Times New Roman" w:eastAsia="Times New Roman" w:hAnsi="Times New Roman" w:cs="Times New Roman"/>
          <w:sz w:val="28"/>
          <w:szCs w:val="28"/>
        </w:rPr>
        <w:t xml:space="preserve">Рекомендації щодо транслітерування та транскрибування літерами української абетки власних назв, поданих англійською, французькою, німецькою та італійською мовами / В. </w:t>
      </w:r>
      <w:proofErr w:type="spellStart"/>
      <w:r w:rsidRPr="00771E94">
        <w:rPr>
          <w:rFonts w:ascii="Times New Roman" w:eastAsia="Times New Roman" w:hAnsi="Times New Roman" w:cs="Times New Roman"/>
          <w:sz w:val="28"/>
          <w:szCs w:val="28"/>
        </w:rPr>
        <w:t>Моргунюк</w:t>
      </w:r>
      <w:proofErr w:type="spellEnd"/>
      <w:r w:rsidRPr="00771E94">
        <w:rPr>
          <w:rFonts w:ascii="Times New Roman" w:eastAsia="Times New Roman" w:hAnsi="Times New Roman" w:cs="Times New Roman"/>
          <w:sz w:val="28"/>
          <w:szCs w:val="28"/>
        </w:rPr>
        <w:t xml:space="preserve">; А. </w:t>
      </w:r>
      <w:proofErr w:type="spellStart"/>
      <w:r w:rsidRPr="00771E94">
        <w:rPr>
          <w:rFonts w:ascii="Times New Roman" w:eastAsia="Times New Roman" w:hAnsi="Times New Roman" w:cs="Times New Roman"/>
          <w:sz w:val="28"/>
          <w:szCs w:val="28"/>
        </w:rPr>
        <w:t>Войцехович</w:t>
      </w:r>
      <w:proofErr w:type="spellEnd"/>
      <w:r w:rsidRPr="00771E94">
        <w:rPr>
          <w:rFonts w:ascii="Times New Roman" w:eastAsia="Times New Roman" w:hAnsi="Times New Roman" w:cs="Times New Roman"/>
          <w:sz w:val="28"/>
          <w:szCs w:val="28"/>
        </w:rPr>
        <w:t>, Ю.</w:t>
      </w:r>
      <w:r w:rsidR="00E00BD8" w:rsidRPr="00771E94">
        <w:rPr>
          <w:rFonts w:ascii="Times New Roman" w:eastAsia="Times New Roman" w:hAnsi="Times New Roman" w:cs="Times New Roman"/>
          <w:sz w:val="28"/>
          <w:szCs w:val="28"/>
        </w:rPr>
        <w:t> </w:t>
      </w:r>
      <w:proofErr w:type="spellStart"/>
      <w:r w:rsidRPr="00771E94">
        <w:rPr>
          <w:rFonts w:ascii="Times New Roman" w:eastAsia="Times New Roman" w:hAnsi="Times New Roman" w:cs="Times New Roman"/>
          <w:sz w:val="28"/>
          <w:szCs w:val="28"/>
        </w:rPr>
        <w:t>Котіков</w:t>
      </w:r>
      <w:proofErr w:type="spellEnd"/>
      <w:r w:rsidRPr="00771E94">
        <w:rPr>
          <w:rFonts w:ascii="Times New Roman" w:eastAsia="Times New Roman" w:hAnsi="Times New Roman" w:cs="Times New Roman"/>
          <w:sz w:val="28"/>
          <w:szCs w:val="28"/>
        </w:rPr>
        <w:t xml:space="preserve">, Н. Куземська, А. Новікова, Л. Пшенична, Л. </w:t>
      </w:r>
      <w:proofErr w:type="spellStart"/>
      <w:r w:rsidRPr="00771E94">
        <w:rPr>
          <w:rFonts w:ascii="Times New Roman" w:eastAsia="Times New Roman" w:hAnsi="Times New Roman" w:cs="Times New Roman"/>
          <w:sz w:val="28"/>
          <w:szCs w:val="28"/>
        </w:rPr>
        <w:t>Шрамко</w:t>
      </w:r>
      <w:proofErr w:type="spellEnd"/>
      <w:r w:rsidRPr="00771E94">
        <w:rPr>
          <w:rFonts w:ascii="Times New Roman" w:eastAsia="Times New Roman" w:hAnsi="Times New Roman" w:cs="Times New Roman"/>
          <w:sz w:val="28"/>
          <w:szCs w:val="28"/>
        </w:rPr>
        <w:t xml:space="preserve">. 2010. URL: </w:t>
      </w:r>
      <w:hyperlink r:id="rId20">
        <w:r w:rsidRPr="00771E94">
          <w:rPr>
            <w:rFonts w:ascii="Times New Roman" w:eastAsia="Times New Roman" w:hAnsi="Times New Roman" w:cs="Times New Roman"/>
            <w:sz w:val="28"/>
            <w:szCs w:val="28"/>
          </w:rPr>
          <w:t>http://sips.gov.ua/ua/transliteruvannja.html</w:t>
        </w:r>
      </w:hyperlink>
      <w:r w:rsid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Дата звернення: 18.02.2024</w:t>
      </w:r>
      <w:r w:rsidR="00F95B4F" w:rsidRPr="00771E94">
        <w:rPr>
          <w:rFonts w:ascii="Times New Roman" w:eastAsia="Times New Roman" w:hAnsi="Times New Roman" w:cs="Times New Roman"/>
          <w:sz w:val="28"/>
          <w:szCs w:val="28"/>
        </w:rPr>
        <w:t>).</w:t>
      </w:r>
    </w:p>
    <w:p w14:paraId="18B017DB"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Рильський М. Т. Проблеми художнього перекладу</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i/>
          <w:sz w:val="28"/>
          <w:szCs w:val="28"/>
        </w:rPr>
        <w:t>Мистецтво перекладу</w:t>
      </w:r>
      <w:r w:rsidRPr="00771E94">
        <w:rPr>
          <w:rFonts w:ascii="Times New Roman" w:eastAsia="Times New Roman" w:hAnsi="Times New Roman" w:cs="Times New Roman"/>
          <w:sz w:val="28"/>
          <w:szCs w:val="28"/>
        </w:rPr>
        <w:t>. 1975. С. 25</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92</w:t>
      </w:r>
      <w:r w:rsidR="00F95B4F" w:rsidRPr="00771E94">
        <w:rPr>
          <w:rFonts w:ascii="Times New Roman" w:eastAsia="Times New Roman" w:hAnsi="Times New Roman" w:cs="Times New Roman"/>
          <w:sz w:val="28"/>
          <w:szCs w:val="28"/>
        </w:rPr>
        <w:t>.</w:t>
      </w:r>
    </w:p>
    <w:p w14:paraId="368FFDDB"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Селіванова О.</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О. Лінгвістична енциклопедія. </w:t>
      </w:r>
      <w:r w:rsidR="00FF7C6E" w:rsidRPr="00771E94">
        <w:rPr>
          <w:rFonts w:ascii="Times New Roman" w:eastAsia="Times New Roman" w:hAnsi="Times New Roman" w:cs="Times New Roman"/>
          <w:sz w:val="28"/>
          <w:szCs w:val="28"/>
        </w:rPr>
        <w:t xml:space="preserve">Полтава : </w:t>
      </w:r>
      <w:r w:rsidRPr="00771E94">
        <w:rPr>
          <w:rFonts w:ascii="Times New Roman" w:eastAsia="Times New Roman" w:hAnsi="Times New Roman" w:cs="Times New Roman"/>
          <w:sz w:val="28"/>
          <w:szCs w:val="28"/>
        </w:rPr>
        <w:t>Довкілля-К, 2010.</w:t>
      </w:r>
      <w:r w:rsidR="00FF7C6E" w:rsidRPr="00771E94">
        <w:rPr>
          <w:rFonts w:ascii="Times New Roman" w:eastAsia="Times New Roman" w:hAnsi="Times New Roman" w:cs="Times New Roman"/>
          <w:sz w:val="28"/>
          <w:szCs w:val="28"/>
        </w:rPr>
        <w:t xml:space="preserve"> 844 с.</w:t>
      </w:r>
    </w:p>
    <w:p w14:paraId="4D0A9778"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Скрипник Л.</w:t>
      </w:r>
      <w:r w:rsidR="00F95B4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Г.</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proofErr w:type="spellStart"/>
      <w:r w:rsidR="00F95B4F" w:rsidRPr="00771E94">
        <w:rPr>
          <w:rFonts w:ascii="Times New Roman" w:eastAsia="Times New Roman" w:hAnsi="Times New Roman" w:cs="Times New Roman"/>
          <w:sz w:val="28"/>
          <w:szCs w:val="28"/>
        </w:rPr>
        <w:t>Дзятківська</w:t>
      </w:r>
      <w:proofErr w:type="spellEnd"/>
      <w:r w:rsidR="00F95B4F" w:rsidRPr="00771E94">
        <w:rPr>
          <w:rFonts w:ascii="Times New Roman" w:eastAsia="Times New Roman" w:hAnsi="Times New Roman" w:cs="Times New Roman"/>
          <w:sz w:val="28"/>
          <w:szCs w:val="28"/>
        </w:rPr>
        <w:t xml:space="preserve"> Н.</w:t>
      </w:r>
      <w:r w:rsidR="00E00BD8" w:rsidRPr="00771E94">
        <w:rPr>
          <w:rFonts w:ascii="Times New Roman" w:eastAsia="Times New Roman" w:hAnsi="Times New Roman" w:cs="Times New Roman"/>
          <w:sz w:val="28"/>
          <w:szCs w:val="28"/>
        </w:rPr>
        <w:t xml:space="preserve"> </w:t>
      </w:r>
      <w:r w:rsidR="00F95B4F" w:rsidRPr="00771E94">
        <w:rPr>
          <w:rFonts w:ascii="Times New Roman" w:eastAsia="Times New Roman" w:hAnsi="Times New Roman" w:cs="Times New Roman"/>
          <w:sz w:val="28"/>
          <w:szCs w:val="28"/>
        </w:rPr>
        <w:t xml:space="preserve">П. </w:t>
      </w:r>
      <w:r w:rsidRPr="00771E94">
        <w:rPr>
          <w:rFonts w:ascii="Times New Roman" w:eastAsia="Times New Roman" w:hAnsi="Times New Roman" w:cs="Times New Roman"/>
          <w:sz w:val="28"/>
          <w:szCs w:val="28"/>
        </w:rPr>
        <w:t>Власні імена людей</w:t>
      </w:r>
      <w:r w:rsidR="00F95B4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Київ</w:t>
      </w:r>
      <w:r w:rsidR="00F95B4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xml:space="preserve">: Наукова думка, 1996. 168 с </w:t>
      </w:r>
    </w:p>
    <w:p w14:paraId="2A61B96D"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Словник української мови в 11 томах. Київ</w:t>
      </w:r>
      <w:r w:rsidR="00F95B4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Наукова думка, 1970–1980.</w:t>
      </w:r>
    </w:p>
    <w:p w14:paraId="0213547B" w14:textId="77777777" w:rsidR="00090079" w:rsidRPr="00771E94" w:rsidRDefault="00F95B4F">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4" w:name="_heading=h.19c6y18" w:colFirst="0" w:colLast="0"/>
      <w:bookmarkEnd w:id="44"/>
      <w:proofErr w:type="spellStart"/>
      <w:r w:rsidRPr="00771E94">
        <w:rPr>
          <w:rFonts w:ascii="Times New Roman" w:eastAsia="Times New Roman" w:hAnsi="Times New Roman" w:cs="Times New Roman"/>
          <w:sz w:val="28"/>
          <w:szCs w:val="28"/>
        </w:rPr>
        <w:lastRenderedPageBreak/>
        <w:t>Столенко</w:t>
      </w:r>
      <w:proofErr w:type="spellEnd"/>
      <w:r w:rsidRPr="00771E94">
        <w:rPr>
          <w:rFonts w:ascii="Times New Roman" w:eastAsia="Times New Roman" w:hAnsi="Times New Roman" w:cs="Times New Roman"/>
          <w:sz w:val="28"/>
          <w:szCs w:val="28"/>
        </w:rPr>
        <w:t xml:space="preserve"> </w:t>
      </w:r>
      <w:r w:rsidR="00443905" w:rsidRPr="00771E94">
        <w:rPr>
          <w:rFonts w:ascii="Times New Roman" w:eastAsia="Times New Roman" w:hAnsi="Times New Roman" w:cs="Times New Roman"/>
          <w:sz w:val="28"/>
          <w:szCs w:val="28"/>
        </w:rPr>
        <w:t xml:space="preserve">К. </w:t>
      </w:r>
      <w:proofErr w:type="spellStart"/>
      <w:r w:rsidR="00C20B8F" w:rsidRPr="00771E94">
        <w:rPr>
          <w:rFonts w:ascii="Times New Roman" w:eastAsia="Times New Roman" w:hAnsi="Times New Roman" w:cs="Times New Roman"/>
          <w:sz w:val="28"/>
          <w:szCs w:val="28"/>
        </w:rPr>
        <w:t>Cпособи</w:t>
      </w:r>
      <w:proofErr w:type="spellEnd"/>
      <w:r w:rsidR="00C20B8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відтворення власних назв в українських перекладах твору </w:t>
      </w:r>
      <w:r w:rsidR="00443905" w:rsidRPr="00771E94">
        <w:rPr>
          <w:rFonts w:ascii="Times New Roman" w:eastAsia="Times New Roman" w:hAnsi="Times New Roman" w:cs="Times New Roman"/>
          <w:sz w:val="28"/>
          <w:szCs w:val="28"/>
        </w:rPr>
        <w:t>Л.</w:t>
      </w:r>
      <w:r w:rsidR="00C20B8F" w:rsidRPr="00771E94">
        <w:rPr>
          <w:rFonts w:ascii="Times New Roman" w:eastAsia="Times New Roman" w:hAnsi="Times New Roman" w:cs="Times New Roman"/>
          <w:sz w:val="28"/>
          <w:szCs w:val="28"/>
        </w:rPr>
        <w:t> </w:t>
      </w:r>
      <w:proofErr w:type="spellStart"/>
      <w:r w:rsidR="00C20B8F" w:rsidRPr="00771E94">
        <w:rPr>
          <w:rFonts w:ascii="Times New Roman" w:eastAsia="Times New Roman" w:hAnsi="Times New Roman" w:cs="Times New Roman"/>
          <w:sz w:val="28"/>
          <w:szCs w:val="28"/>
        </w:rPr>
        <w:t>Керролла</w:t>
      </w:r>
      <w:proofErr w:type="spellEnd"/>
      <w:r w:rsidR="00C20B8F" w:rsidRPr="00771E94">
        <w:rPr>
          <w:rFonts w:ascii="Times New Roman" w:eastAsia="Times New Roman" w:hAnsi="Times New Roman" w:cs="Times New Roman"/>
          <w:sz w:val="28"/>
          <w:szCs w:val="28"/>
        </w:rPr>
        <w:t xml:space="preserve"> </w:t>
      </w:r>
      <w:r w:rsidR="00443905" w:rsidRPr="00771E94">
        <w:rPr>
          <w:rFonts w:ascii="Times New Roman" w:eastAsia="Times New Roman" w:hAnsi="Times New Roman" w:cs="Times New Roman"/>
          <w:sz w:val="28"/>
          <w:szCs w:val="28"/>
        </w:rPr>
        <w:t>«</w:t>
      </w:r>
      <w:r w:rsidR="00C20B8F" w:rsidRPr="00771E94">
        <w:rPr>
          <w:rFonts w:ascii="Times New Roman" w:eastAsia="Times New Roman" w:hAnsi="Times New Roman" w:cs="Times New Roman"/>
          <w:sz w:val="28"/>
          <w:szCs w:val="28"/>
        </w:rPr>
        <w:t>Аліса в країні чудес</w:t>
      </w:r>
      <w:r w:rsidR="00443905" w:rsidRPr="00771E94">
        <w:rPr>
          <w:rFonts w:ascii="Times New Roman" w:eastAsia="Times New Roman" w:hAnsi="Times New Roman" w:cs="Times New Roman"/>
          <w:sz w:val="28"/>
          <w:szCs w:val="28"/>
        </w:rPr>
        <w:t>»</w:t>
      </w:r>
      <w:r w:rsidR="00C20B8F" w:rsidRPr="00771E94">
        <w:rPr>
          <w:rFonts w:ascii="Times New Roman" w:eastAsia="Times New Roman" w:hAnsi="Times New Roman" w:cs="Times New Roman"/>
          <w:sz w:val="28"/>
          <w:szCs w:val="28"/>
        </w:rPr>
        <w:t>.</w:t>
      </w:r>
      <w:r w:rsidR="00443905" w:rsidRPr="00771E94">
        <w:rPr>
          <w:rFonts w:ascii="Times New Roman" w:eastAsia="Times New Roman" w:hAnsi="Times New Roman" w:cs="Times New Roman"/>
          <w:sz w:val="28"/>
          <w:szCs w:val="28"/>
        </w:rPr>
        <w:t xml:space="preserve"> URL: </w:t>
      </w:r>
      <w:hyperlink r:id="rId21">
        <w:r w:rsidR="00443905" w:rsidRPr="00771E94">
          <w:rPr>
            <w:rFonts w:ascii="Times New Roman" w:eastAsia="Times New Roman" w:hAnsi="Times New Roman" w:cs="Times New Roman"/>
            <w:sz w:val="28"/>
            <w:szCs w:val="28"/>
          </w:rPr>
          <w:t>https://pereklad.nmu.org.ua/ua/Abstracts_1.pdf</w:t>
        </w:r>
      </w:hyperlink>
    </w:p>
    <w:p w14:paraId="3A9CA9E8"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Стріха М.</w:t>
      </w:r>
      <w:r w:rsidRPr="00771E94">
        <w:rPr>
          <w:rFonts w:ascii="Times New Roman" w:eastAsia="Times New Roman" w:hAnsi="Times New Roman" w:cs="Times New Roman"/>
          <w:sz w:val="28"/>
          <w:szCs w:val="28"/>
          <w:highlight w:val="white"/>
        </w:rPr>
        <w:t xml:space="preserve"> </w:t>
      </w:r>
      <w:r w:rsidRPr="00771E94">
        <w:rPr>
          <w:rFonts w:ascii="Times New Roman" w:eastAsia="Times New Roman" w:hAnsi="Times New Roman" w:cs="Times New Roman"/>
          <w:sz w:val="28"/>
          <w:szCs w:val="28"/>
        </w:rPr>
        <w:t xml:space="preserve">Український художній переклад: між літературою і </w:t>
      </w:r>
      <w:proofErr w:type="spellStart"/>
      <w:r w:rsidRPr="00771E94">
        <w:rPr>
          <w:rFonts w:ascii="Times New Roman" w:eastAsia="Times New Roman" w:hAnsi="Times New Roman" w:cs="Times New Roman"/>
          <w:sz w:val="28"/>
          <w:szCs w:val="28"/>
        </w:rPr>
        <w:t>націєтворенням</w:t>
      </w:r>
      <w:proofErr w:type="spellEnd"/>
      <w:r w:rsidRPr="00771E94">
        <w:rPr>
          <w:rFonts w:ascii="Times New Roman" w:eastAsia="Times New Roman" w:hAnsi="Times New Roman" w:cs="Times New Roman"/>
          <w:sz w:val="28"/>
          <w:szCs w:val="28"/>
        </w:rPr>
        <w:t>. К</w:t>
      </w:r>
      <w:r w:rsidR="00C20B8F" w:rsidRPr="00771E94">
        <w:rPr>
          <w:rFonts w:ascii="Times New Roman" w:eastAsia="Times New Roman" w:hAnsi="Times New Roman" w:cs="Times New Roman"/>
          <w:sz w:val="28"/>
          <w:szCs w:val="28"/>
        </w:rPr>
        <w:t xml:space="preserve">иїв </w:t>
      </w:r>
      <w:r w:rsidRPr="00771E94">
        <w:rPr>
          <w:rFonts w:ascii="Times New Roman" w:eastAsia="Times New Roman" w:hAnsi="Times New Roman" w:cs="Times New Roman"/>
          <w:sz w:val="28"/>
          <w:szCs w:val="28"/>
        </w:rPr>
        <w:t>: Факт</w:t>
      </w:r>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Наш час, 2006. 344 с.</w:t>
      </w:r>
    </w:p>
    <w:p w14:paraId="272EFE1B"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Художній переклад. Лексикон загального та порівняльного літературознавства</w:t>
      </w:r>
      <w:r w:rsidR="00FF7C6E" w:rsidRPr="00771E94">
        <w:rPr>
          <w:rFonts w:ascii="Times New Roman" w:eastAsia="Times New Roman" w:hAnsi="Times New Roman" w:cs="Times New Roman"/>
          <w:sz w:val="28"/>
          <w:szCs w:val="28"/>
        </w:rPr>
        <w:t xml:space="preserve"> / голова ред. А. Волков</w:t>
      </w:r>
      <w:r w:rsidRPr="00771E94">
        <w:rPr>
          <w:rFonts w:ascii="Times New Roman" w:eastAsia="Times New Roman" w:hAnsi="Times New Roman" w:cs="Times New Roman"/>
          <w:sz w:val="28"/>
          <w:szCs w:val="28"/>
        </w:rPr>
        <w:t>. Чернівці</w:t>
      </w:r>
      <w:r w:rsidR="00C20B8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 Золоті литаври. 2001. 634 с.</w:t>
      </w:r>
    </w:p>
    <w:p w14:paraId="50D70D9A"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Чередниченко О.</w:t>
      </w:r>
      <w:r w:rsidR="00C20B8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І. Міжкультурні аспекти перекладу</w:t>
      </w:r>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i/>
          <w:sz w:val="28"/>
          <w:szCs w:val="28"/>
        </w:rPr>
        <w:t>Мовні</w:t>
      </w:r>
      <w:proofErr w:type="spellEnd"/>
      <w:r w:rsidRPr="00771E94">
        <w:rPr>
          <w:rFonts w:ascii="Times New Roman" w:eastAsia="Times New Roman" w:hAnsi="Times New Roman" w:cs="Times New Roman"/>
          <w:i/>
          <w:sz w:val="28"/>
          <w:szCs w:val="28"/>
        </w:rPr>
        <w:t xml:space="preserve"> і концептуальні картини світу</w:t>
      </w:r>
      <w:r w:rsidRPr="00771E94">
        <w:rPr>
          <w:rFonts w:ascii="Times New Roman" w:eastAsia="Times New Roman" w:hAnsi="Times New Roman" w:cs="Times New Roman"/>
          <w:sz w:val="28"/>
          <w:szCs w:val="28"/>
        </w:rPr>
        <w:t>. К</w:t>
      </w:r>
      <w:r w:rsidR="00C20B8F" w:rsidRPr="00771E94">
        <w:rPr>
          <w:rFonts w:ascii="Times New Roman" w:eastAsia="Times New Roman" w:hAnsi="Times New Roman" w:cs="Times New Roman"/>
          <w:sz w:val="28"/>
          <w:szCs w:val="28"/>
        </w:rPr>
        <w:t>иїв</w:t>
      </w:r>
      <w:r w:rsidRPr="00771E94">
        <w:rPr>
          <w:rFonts w:ascii="Times New Roman" w:eastAsia="Times New Roman" w:hAnsi="Times New Roman" w:cs="Times New Roman"/>
          <w:sz w:val="28"/>
          <w:szCs w:val="28"/>
        </w:rPr>
        <w:t xml:space="preserve"> : КНУ</w:t>
      </w:r>
      <w:r w:rsidR="00C20B8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ім. Т. Шевченка</w:t>
      </w:r>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2001. </w:t>
      </w:r>
      <w:r w:rsidR="00E00BD8" w:rsidRPr="00771E94">
        <w:rPr>
          <w:rFonts w:ascii="Times New Roman" w:hAnsi="Times New Roman" w:cs="Times New Roman"/>
          <w:sz w:val="28"/>
          <w:szCs w:val="28"/>
        </w:rPr>
        <w:t>С. 485–489.</w:t>
      </w:r>
    </w:p>
    <w:p w14:paraId="6531A4D6"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Шемуда</w:t>
      </w:r>
      <w:proofErr w:type="spellEnd"/>
      <w:r w:rsidRPr="00771E94">
        <w:rPr>
          <w:rFonts w:ascii="Times New Roman" w:eastAsia="Times New Roman" w:hAnsi="Times New Roman" w:cs="Times New Roman"/>
          <w:sz w:val="28"/>
          <w:szCs w:val="28"/>
        </w:rPr>
        <w:t xml:space="preserve"> М.</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Художній переклад як чинник міжкультурної комунікації. </w:t>
      </w:r>
      <w:r w:rsidR="00E00BD8" w:rsidRPr="00771E94">
        <w:rPr>
          <w:rFonts w:ascii="Times New Roman" w:hAnsi="Times New Roman" w:cs="Times New Roman"/>
          <w:i/>
          <w:sz w:val="28"/>
          <w:szCs w:val="28"/>
        </w:rPr>
        <w:t>Наукові записки [Ніжинського державного університету ім. Миколи Гоголя]. Серія : Філологічні науки</w:t>
      </w:r>
      <w:r w:rsidR="00E00BD8" w:rsidRPr="00771E94">
        <w:rPr>
          <w:rFonts w:ascii="Times New Roman" w:hAnsi="Times New Roman" w:cs="Times New Roman"/>
          <w:sz w:val="28"/>
          <w:szCs w:val="28"/>
          <w:shd w:val="clear" w:color="auto" w:fill="F9F9F9"/>
        </w:rPr>
        <w:t xml:space="preserve">. 2013. </w:t>
      </w:r>
      <w:proofErr w:type="spellStart"/>
      <w:r w:rsidR="00E00BD8" w:rsidRPr="00771E94">
        <w:rPr>
          <w:rFonts w:ascii="Times New Roman" w:hAnsi="Times New Roman" w:cs="Times New Roman"/>
          <w:sz w:val="28"/>
          <w:szCs w:val="28"/>
          <w:shd w:val="clear" w:color="auto" w:fill="F9F9F9"/>
        </w:rPr>
        <w:t>Кн</w:t>
      </w:r>
      <w:proofErr w:type="spellEnd"/>
      <w:r w:rsidR="00E00BD8" w:rsidRPr="00771E94">
        <w:rPr>
          <w:rFonts w:ascii="Times New Roman" w:hAnsi="Times New Roman" w:cs="Times New Roman"/>
          <w:sz w:val="28"/>
          <w:szCs w:val="28"/>
          <w:shd w:val="clear" w:color="auto" w:fill="F9F9F9"/>
        </w:rPr>
        <w:t>. 1. С. 164–168.</w:t>
      </w:r>
      <w:r w:rsidRPr="00771E94">
        <w:rPr>
          <w:rFonts w:ascii="Times New Roman" w:eastAsia="Times New Roman" w:hAnsi="Times New Roman" w:cs="Times New Roman"/>
          <w:sz w:val="28"/>
          <w:szCs w:val="28"/>
        </w:rPr>
        <w:t xml:space="preserve"> </w:t>
      </w:r>
    </w:p>
    <w:p w14:paraId="3C8D820E"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Alice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Wonderland</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by</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Lewis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Carroll</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Summary</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Themes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and</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Analysis</w:t>
      </w:r>
      <w:proofErr w:type="spellEnd"/>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hyperlink r:id="rId22">
        <w:r w:rsidRPr="00771E94">
          <w:rPr>
            <w:rFonts w:ascii="Times New Roman" w:eastAsia="Times New Roman" w:hAnsi="Times New Roman" w:cs="Times New Roman"/>
            <w:sz w:val="28"/>
            <w:szCs w:val="28"/>
          </w:rPr>
          <w:t>https://englishliteraturezone.com/alice-in-wonderland-by-lewis-carroll/</w:t>
        </w:r>
      </w:hyperlink>
      <w:r w:rsidRPr="00771E94">
        <w:rPr>
          <w:rFonts w:ascii="Times New Roman" w:eastAsia="Times New Roman" w:hAnsi="Times New Roman" w:cs="Times New Roman"/>
          <w:sz w:val="28"/>
          <w:szCs w:val="28"/>
        </w:rPr>
        <w:t xml:space="preserve"> </w:t>
      </w:r>
      <w:r w:rsidR="00C20B8F"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23.12.2023</w:t>
      </w:r>
      <w:r w:rsidR="00C20B8F" w:rsidRPr="00771E94">
        <w:rPr>
          <w:rFonts w:ascii="Times New Roman" w:eastAsia="Times New Roman" w:hAnsi="Times New Roman" w:cs="Times New Roman"/>
          <w:sz w:val="28"/>
          <w:szCs w:val="28"/>
        </w:rPr>
        <w:t>).</w:t>
      </w:r>
    </w:p>
    <w:p w14:paraId="1BC32489"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5" w:name="_heading=h.3tbugp1" w:colFirst="0" w:colLast="0"/>
      <w:bookmarkEnd w:id="45"/>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Alice’s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Adventures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Wonderland</w:t>
      </w:r>
      <w:proofErr w:type="spellEnd"/>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r w:rsidR="00F87F9E" w:rsidRPr="00F87F9E">
        <w:rPr>
          <w:rFonts w:ascii="Times New Roman" w:eastAsia="Times New Roman" w:hAnsi="Times New Roman" w:cs="Times New Roman"/>
          <w:sz w:val="28"/>
          <w:szCs w:val="28"/>
        </w:rPr>
        <w:t xml:space="preserve">https://www.britannica.com/topic/ </w:t>
      </w:r>
      <w:proofErr w:type="spellStart"/>
      <w:r w:rsidR="00F87F9E" w:rsidRPr="00F87F9E">
        <w:rPr>
          <w:rFonts w:ascii="Times New Roman" w:eastAsia="Times New Roman" w:hAnsi="Times New Roman" w:cs="Times New Roman"/>
          <w:sz w:val="28"/>
          <w:szCs w:val="28"/>
        </w:rPr>
        <w:t>Alices-Adventures-in-Wonderland</w:t>
      </w:r>
      <w:proofErr w:type="spellEnd"/>
      <w:r w:rsidRPr="00771E94">
        <w:rPr>
          <w:rFonts w:ascii="Times New Roman" w:eastAsia="Times New Roman" w:hAnsi="Times New Roman" w:cs="Times New Roman"/>
          <w:sz w:val="28"/>
          <w:szCs w:val="28"/>
        </w:rPr>
        <w:t xml:space="preserve"> </w:t>
      </w:r>
      <w:r w:rsidR="00C20B8F"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23.12.2023</w:t>
      </w:r>
      <w:r w:rsidR="00C20B8F" w:rsidRPr="00771E94">
        <w:rPr>
          <w:rFonts w:ascii="Times New Roman" w:eastAsia="Times New Roman" w:hAnsi="Times New Roman" w:cs="Times New Roman"/>
          <w:sz w:val="28"/>
          <w:szCs w:val="28"/>
        </w:rPr>
        <w:t>).</w:t>
      </w:r>
    </w:p>
    <w:p w14:paraId="285D6041"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6" w:name="_heading=h.28h4qwu" w:colFirst="0" w:colLast="0"/>
      <w:bookmarkEnd w:id="46"/>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Baker</w:t>
      </w:r>
      <w:proofErr w:type="spellEnd"/>
      <w:r w:rsidRPr="00771E94">
        <w:rPr>
          <w:rFonts w:ascii="Times New Roman" w:eastAsia="Times New Roman" w:hAnsi="Times New Roman" w:cs="Times New Roman"/>
          <w:sz w:val="28"/>
          <w:szCs w:val="28"/>
        </w:rPr>
        <w:t xml:space="preserve"> M. </w:t>
      </w:r>
      <w:proofErr w:type="spellStart"/>
      <w:r w:rsidRPr="00771E94">
        <w:rPr>
          <w:rFonts w:ascii="Times New Roman" w:eastAsia="Times New Roman" w:hAnsi="Times New Roman" w:cs="Times New Roman"/>
          <w:sz w:val="28"/>
          <w:szCs w:val="28"/>
        </w:rPr>
        <w:t>In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Other</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Words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Routledge</w:t>
      </w:r>
      <w:proofErr w:type="spellEnd"/>
      <w:r w:rsidRPr="00771E94">
        <w:rPr>
          <w:rFonts w:ascii="Times New Roman" w:eastAsia="Times New Roman" w:hAnsi="Times New Roman" w:cs="Times New Roman"/>
          <w:sz w:val="28"/>
          <w:szCs w:val="28"/>
        </w:rPr>
        <w:t>, 1992.</w:t>
      </w:r>
      <w:r w:rsidR="00E00BD8" w:rsidRPr="00771E94">
        <w:rPr>
          <w:rFonts w:ascii="Times New Roman" w:eastAsia="Times New Roman" w:hAnsi="Times New Roman" w:cs="Times New Roman"/>
          <w:sz w:val="28"/>
          <w:szCs w:val="28"/>
        </w:rPr>
        <w:t xml:space="preserve"> 352 р.</w:t>
      </w:r>
    </w:p>
    <w:p w14:paraId="21427834"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Berman</w:t>
      </w:r>
      <w:proofErr w:type="spellEnd"/>
      <w:r w:rsidRPr="00771E94">
        <w:rPr>
          <w:rFonts w:ascii="Times New Roman" w:eastAsia="Times New Roman" w:hAnsi="Times New Roman" w:cs="Times New Roman"/>
          <w:sz w:val="28"/>
          <w:szCs w:val="28"/>
        </w:rPr>
        <w:t xml:space="preserve"> A. </w:t>
      </w:r>
      <w:proofErr w:type="spellStart"/>
      <w:r w:rsidRPr="00771E94">
        <w:rPr>
          <w:rFonts w:ascii="Times New Roman" w:eastAsia="Times New Roman" w:hAnsi="Times New Roman" w:cs="Times New Roman"/>
          <w:sz w:val="28"/>
          <w:szCs w:val="28"/>
        </w:rPr>
        <w:t>La</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retraduction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comme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espace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de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traduction</w:t>
      </w:r>
      <w:proofErr w:type="spellEnd"/>
      <w:r w:rsidR="00C20B8F"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i/>
          <w:sz w:val="28"/>
          <w:szCs w:val="28"/>
        </w:rPr>
        <w:t>Palimpsestes</w:t>
      </w:r>
      <w:proofErr w:type="spellEnd"/>
      <w:r w:rsidRPr="00771E94">
        <w:rPr>
          <w:rFonts w:ascii="Times New Roman" w:eastAsia="Times New Roman" w:hAnsi="Times New Roman" w:cs="Times New Roman"/>
          <w:sz w:val="28"/>
          <w:szCs w:val="28"/>
        </w:rPr>
        <w:t>. 1990. №</w:t>
      </w:r>
      <w:r w:rsidR="00C20B8F" w:rsidRPr="00771E94">
        <w:rPr>
          <w:rFonts w:ascii="Times New Roman" w:eastAsia="Times New Roman" w:hAnsi="Times New Roman" w:cs="Times New Roman"/>
          <w:sz w:val="28"/>
          <w:szCs w:val="28"/>
        </w:rPr>
        <w:t> </w:t>
      </w:r>
      <w:r w:rsidRPr="00771E94">
        <w:rPr>
          <w:rFonts w:ascii="Times New Roman" w:eastAsia="Times New Roman" w:hAnsi="Times New Roman" w:cs="Times New Roman"/>
          <w:sz w:val="28"/>
          <w:szCs w:val="28"/>
        </w:rPr>
        <w:t>4. P. 1</w:t>
      </w:r>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7.</w:t>
      </w:r>
    </w:p>
    <w:p w14:paraId="0E0A2D86"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7" w:name="_heading=h.nmf14n" w:colFirst="0" w:colLast="0"/>
      <w:bookmarkEnd w:id="47"/>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Carroll</w:t>
      </w:r>
      <w:proofErr w:type="spellEnd"/>
      <w:r w:rsidRPr="00771E94">
        <w:rPr>
          <w:rFonts w:ascii="Times New Roman" w:eastAsia="Times New Roman" w:hAnsi="Times New Roman" w:cs="Times New Roman"/>
          <w:sz w:val="28"/>
          <w:szCs w:val="28"/>
        </w:rPr>
        <w:t xml:space="preserve"> L. «</w:t>
      </w:r>
      <w:proofErr w:type="spellStart"/>
      <w:r w:rsidRPr="00771E94">
        <w:rPr>
          <w:rFonts w:ascii="Times New Roman" w:eastAsia="Times New Roman" w:hAnsi="Times New Roman" w:cs="Times New Roman"/>
          <w:sz w:val="28"/>
          <w:szCs w:val="28"/>
        </w:rPr>
        <w:t>Alice's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Adventures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Wonderland</w:t>
      </w:r>
      <w:proofErr w:type="spellEnd"/>
      <w:r w:rsidRPr="00771E94">
        <w:rPr>
          <w:rFonts w:ascii="Times New Roman" w:eastAsia="Times New Roman" w:hAnsi="Times New Roman" w:cs="Times New Roman"/>
          <w:sz w:val="28"/>
          <w:szCs w:val="28"/>
        </w:rPr>
        <w:t xml:space="preserve">» URL: </w:t>
      </w:r>
      <w:hyperlink r:id="rId23">
        <w:r w:rsidRPr="00771E94">
          <w:rPr>
            <w:rFonts w:ascii="Times New Roman" w:eastAsia="Times New Roman" w:hAnsi="Times New Roman" w:cs="Times New Roman"/>
            <w:sz w:val="28"/>
            <w:szCs w:val="28"/>
          </w:rPr>
          <w:t>http://bilinguis.com/book/alice/uk/en/</w:t>
        </w:r>
      </w:hyperlink>
      <w:r w:rsidR="00771E94">
        <w:rPr>
          <w:rFonts w:ascii="Times New Roman" w:eastAsia="Times New Roman" w:hAnsi="Times New Roman" w:cs="Times New Roman"/>
          <w:sz w:val="28"/>
          <w:szCs w:val="28"/>
        </w:rPr>
        <w:t xml:space="preserve"> </w:t>
      </w:r>
      <w:r w:rsidR="00C20B8F"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18.02.2024</w:t>
      </w:r>
      <w:r w:rsidR="00C20B8F" w:rsidRPr="00771E94">
        <w:rPr>
          <w:rFonts w:ascii="Times New Roman" w:eastAsia="Times New Roman" w:hAnsi="Times New Roman" w:cs="Times New Roman"/>
          <w:sz w:val="28"/>
          <w:szCs w:val="28"/>
        </w:rPr>
        <w:t>).</w:t>
      </w:r>
    </w:p>
    <w:p w14:paraId="37811DDC"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48" w:name="_heading=h.37m2jsg" w:colFirst="0" w:colLast="0"/>
      <w:bookmarkEnd w:id="48"/>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Green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Lancelyn</w:t>
      </w:r>
      <w:proofErr w:type="spellEnd"/>
      <w:r w:rsidRPr="00771E94">
        <w:rPr>
          <w:rFonts w:ascii="Times New Roman" w:eastAsia="Times New Roman" w:hAnsi="Times New Roman" w:cs="Times New Roman"/>
          <w:sz w:val="28"/>
          <w:szCs w:val="28"/>
        </w:rPr>
        <w:t xml:space="preserve"> R. </w:t>
      </w:r>
      <w:proofErr w:type="spellStart"/>
      <w:r w:rsidRPr="00771E94">
        <w:rPr>
          <w:rFonts w:ascii="Times New Roman" w:eastAsia="Times New Roman" w:hAnsi="Times New Roman" w:cs="Times New Roman"/>
          <w:sz w:val="28"/>
          <w:szCs w:val="28"/>
        </w:rPr>
        <w:t>Lewis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Carroll</w:t>
      </w:r>
      <w:proofErr w:type="spellEnd"/>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URL: </w:t>
      </w:r>
      <w:hyperlink r:id="rId24">
        <w:r w:rsidRPr="00771E94">
          <w:rPr>
            <w:rFonts w:ascii="Times New Roman" w:eastAsia="Times New Roman" w:hAnsi="Times New Roman" w:cs="Times New Roman"/>
            <w:sz w:val="28"/>
            <w:szCs w:val="28"/>
          </w:rPr>
          <w:t>https://www.britannica.com/biography/Lewis-Carroll</w:t>
        </w:r>
      </w:hyperlink>
      <w:r w:rsidRPr="00771E94">
        <w:rPr>
          <w:rFonts w:ascii="Times New Roman" w:eastAsia="Times New Roman" w:hAnsi="Times New Roman" w:cs="Times New Roman"/>
          <w:sz w:val="28"/>
          <w:szCs w:val="28"/>
        </w:rPr>
        <w:t xml:space="preserve"> </w:t>
      </w:r>
      <w:r w:rsidR="00C20B8F"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24.12.2023</w:t>
      </w:r>
      <w:r w:rsidR="00C20B8F" w:rsidRPr="00771E94">
        <w:rPr>
          <w:rFonts w:ascii="Times New Roman" w:eastAsia="Times New Roman" w:hAnsi="Times New Roman" w:cs="Times New Roman"/>
          <w:sz w:val="28"/>
          <w:szCs w:val="28"/>
        </w:rPr>
        <w:t>).</w:t>
      </w:r>
    </w:p>
    <w:p w14:paraId="6F6352E4" w14:textId="77777777" w:rsidR="00090079" w:rsidRPr="00771E94" w:rsidRDefault="00443905">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Gürçağlar</w:t>
      </w:r>
      <w:proofErr w:type="spellEnd"/>
      <w:r w:rsidRPr="00771E94">
        <w:rPr>
          <w:rFonts w:ascii="Times New Roman" w:eastAsia="Times New Roman" w:hAnsi="Times New Roman" w:cs="Times New Roman"/>
          <w:sz w:val="28"/>
          <w:szCs w:val="28"/>
        </w:rPr>
        <w:t xml:space="preserve"> S.T. </w:t>
      </w:r>
      <w:proofErr w:type="spellStart"/>
      <w:r w:rsidRPr="00771E94">
        <w:rPr>
          <w:rFonts w:ascii="Times New Roman" w:eastAsia="Times New Roman" w:hAnsi="Times New Roman" w:cs="Times New Roman"/>
          <w:sz w:val="28"/>
          <w:szCs w:val="28"/>
        </w:rPr>
        <w:t>Retranslation</w:t>
      </w:r>
      <w:proofErr w:type="spellEnd"/>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i/>
          <w:sz w:val="28"/>
          <w:szCs w:val="28"/>
        </w:rPr>
        <w:t>Routledge</w:t>
      </w:r>
      <w:proofErr w:type="spellEnd"/>
      <w:r w:rsidRPr="00771E94">
        <w:rPr>
          <w:rFonts w:ascii="Times New Roman" w:eastAsia="Times New Roman" w:hAnsi="Times New Roman" w:cs="Times New Roman"/>
          <w:i/>
          <w:sz w:val="28"/>
          <w:szCs w:val="28"/>
        </w:rPr>
        <w:t xml:space="preserve"> </w:t>
      </w:r>
      <w:proofErr w:type="spellStart"/>
      <w:r w:rsidRPr="00771E94">
        <w:rPr>
          <w:rFonts w:ascii="Times New Roman" w:eastAsia="Times New Roman" w:hAnsi="Times New Roman" w:cs="Times New Roman"/>
          <w:i/>
          <w:sz w:val="28"/>
          <w:szCs w:val="28"/>
        </w:rPr>
        <w:t>Encyclopedia</w:t>
      </w:r>
      <w:proofErr w:type="spellEnd"/>
      <w:r w:rsidRPr="00771E94">
        <w:rPr>
          <w:rFonts w:ascii="Times New Roman" w:eastAsia="Times New Roman" w:hAnsi="Times New Roman" w:cs="Times New Roman"/>
          <w:i/>
          <w:sz w:val="28"/>
          <w:szCs w:val="28"/>
        </w:rPr>
        <w:t xml:space="preserve"> </w:t>
      </w:r>
      <w:proofErr w:type="spellStart"/>
      <w:r w:rsidRPr="00771E94">
        <w:rPr>
          <w:rFonts w:ascii="Times New Roman" w:eastAsia="Times New Roman" w:hAnsi="Times New Roman" w:cs="Times New Roman"/>
          <w:i/>
          <w:sz w:val="28"/>
          <w:szCs w:val="28"/>
        </w:rPr>
        <w:t>of</w:t>
      </w:r>
      <w:proofErr w:type="spellEnd"/>
      <w:r w:rsidRPr="00771E94">
        <w:rPr>
          <w:rFonts w:ascii="Times New Roman" w:eastAsia="Times New Roman" w:hAnsi="Times New Roman" w:cs="Times New Roman"/>
          <w:i/>
          <w:sz w:val="28"/>
          <w:szCs w:val="28"/>
        </w:rPr>
        <w:t xml:space="preserve"> </w:t>
      </w:r>
      <w:proofErr w:type="spellStart"/>
      <w:r w:rsidRPr="00771E94">
        <w:rPr>
          <w:rFonts w:ascii="Times New Roman" w:eastAsia="Times New Roman" w:hAnsi="Times New Roman" w:cs="Times New Roman"/>
          <w:i/>
          <w:sz w:val="28"/>
          <w:szCs w:val="28"/>
        </w:rPr>
        <w:t>Translation</w:t>
      </w:r>
      <w:proofErr w:type="spellEnd"/>
      <w:r w:rsidRPr="00771E94">
        <w:rPr>
          <w:rFonts w:ascii="Times New Roman" w:eastAsia="Times New Roman" w:hAnsi="Times New Roman" w:cs="Times New Roman"/>
          <w:i/>
          <w:sz w:val="28"/>
          <w:szCs w:val="28"/>
        </w:rPr>
        <w:t xml:space="preserve"> </w:t>
      </w:r>
      <w:proofErr w:type="spellStart"/>
      <w:r w:rsidRPr="00771E94">
        <w:rPr>
          <w:rFonts w:ascii="Times New Roman" w:eastAsia="Times New Roman" w:hAnsi="Times New Roman" w:cs="Times New Roman"/>
          <w:i/>
          <w:sz w:val="28"/>
          <w:szCs w:val="28"/>
        </w:rPr>
        <w:t>Studies</w:t>
      </w:r>
      <w:proofErr w:type="spellEnd"/>
      <w:r w:rsidRPr="00771E94">
        <w:rPr>
          <w:rFonts w:ascii="Times New Roman" w:eastAsia="Times New Roman" w:hAnsi="Times New Roman" w:cs="Times New Roman"/>
          <w:sz w:val="28"/>
          <w:szCs w:val="28"/>
        </w:rPr>
        <w:t>.</w:t>
      </w:r>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L</w:t>
      </w:r>
      <w:proofErr w:type="spellStart"/>
      <w:r w:rsidR="00C20B8F" w:rsidRPr="00771E94">
        <w:rPr>
          <w:rFonts w:ascii="Times New Roman" w:eastAsia="Times New Roman" w:hAnsi="Times New Roman" w:cs="Times New Roman"/>
          <w:sz w:val="28"/>
          <w:szCs w:val="28"/>
          <w:lang w:val="en-US"/>
        </w:rPr>
        <w:t>ondon</w:t>
      </w:r>
      <w:proofErr w:type="spellEnd"/>
      <w:r w:rsidRPr="00771E94">
        <w:rPr>
          <w:rFonts w:ascii="Times New Roman" w:eastAsia="Times New Roman" w:hAnsi="Times New Roman" w:cs="Times New Roman"/>
          <w:sz w:val="28"/>
          <w:szCs w:val="28"/>
        </w:rPr>
        <w:t xml:space="preserve"> – N</w:t>
      </w:r>
      <w:proofErr w:type="spellStart"/>
      <w:r w:rsidR="00C20B8F" w:rsidRPr="00771E94">
        <w:rPr>
          <w:rFonts w:ascii="Times New Roman" w:eastAsia="Times New Roman" w:hAnsi="Times New Roman" w:cs="Times New Roman"/>
          <w:sz w:val="28"/>
          <w:szCs w:val="28"/>
          <w:lang w:val="en-US"/>
        </w:rPr>
        <w:t>ew</w:t>
      </w:r>
      <w:proofErr w:type="spellEnd"/>
      <w:r w:rsidR="00C20B8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Y</w:t>
      </w:r>
      <w:proofErr w:type="spellStart"/>
      <w:r w:rsidR="00C20B8F" w:rsidRPr="00771E94">
        <w:rPr>
          <w:rFonts w:ascii="Times New Roman" w:eastAsia="Times New Roman" w:hAnsi="Times New Roman" w:cs="Times New Roman"/>
          <w:sz w:val="28"/>
          <w:szCs w:val="28"/>
          <w:lang w:val="en-US"/>
        </w:rPr>
        <w:t>ork</w:t>
      </w:r>
      <w:proofErr w:type="spellEnd"/>
      <w:r w:rsidR="00C20B8F" w:rsidRP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Routledge</w:t>
      </w:r>
      <w:proofErr w:type="spellEnd"/>
      <w:r w:rsidRPr="00771E94">
        <w:rPr>
          <w:rFonts w:ascii="Times New Roman" w:eastAsia="Times New Roman" w:hAnsi="Times New Roman" w:cs="Times New Roman"/>
          <w:sz w:val="28"/>
          <w:szCs w:val="28"/>
        </w:rPr>
        <w:t>, 2008. P</w:t>
      </w:r>
      <w:r w:rsidR="00C20B8F"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232</w:t>
      </w:r>
      <w:r w:rsidR="00C20B8F" w:rsidRPr="00771E94">
        <w:rPr>
          <w:rFonts w:ascii="Times New Roman" w:eastAsia="Times New Roman" w:hAnsi="Times New Roman" w:cs="Times New Roman"/>
          <w:sz w:val="28"/>
          <w:szCs w:val="28"/>
          <w:lang w:val="en-US"/>
        </w:rPr>
        <w:t>–</w:t>
      </w:r>
      <w:r w:rsidRPr="00771E94">
        <w:rPr>
          <w:rFonts w:ascii="Times New Roman" w:eastAsia="Times New Roman" w:hAnsi="Times New Roman" w:cs="Times New Roman"/>
          <w:sz w:val="28"/>
          <w:szCs w:val="28"/>
        </w:rPr>
        <w:t>236.</w:t>
      </w:r>
    </w:p>
    <w:p w14:paraId="506FEA17" w14:textId="77777777" w:rsidR="00090079" w:rsidRPr="00771E94" w:rsidRDefault="00443905" w:rsidP="00C20B8F">
      <w:pPr>
        <w:numPr>
          <w:ilvl w:val="0"/>
          <w:numId w:val="5"/>
        </w:numPr>
        <w:pBdr>
          <w:top w:val="nil"/>
          <w:left w:val="nil"/>
          <w:bottom w:val="nil"/>
          <w:right w:val="nil"/>
          <w:between w:val="nil"/>
        </w:pBdr>
        <w:spacing w:after="0" w:line="360" w:lineRule="auto"/>
        <w:ind w:left="357" w:hanging="357"/>
        <w:jc w:val="both"/>
        <w:rPr>
          <w:rFonts w:ascii="Times New Roman" w:eastAsia="Times New Roman" w:hAnsi="Times New Roman" w:cs="Times New Roman"/>
          <w:sz w:val="28"/>
          <w:szCs w:val="28"/>
        </w:rPr>
      </w:pPr>
      <w:bookmarkStart w:id="49" w:name="_heading=h.1mrcu09" w:colFirst="0" w:colLast="0"/>
      <w:bookmarkEnd w:id="49"/>
      <w:r w:rsidRPr="00771E94">
        <w:rPr>
          <w:rFonts w:ascii="Times New Roman" w:eastAsia="Times New Roman" w:hAnsi="Times New Roman" w:cs="Times New Roman"/>
          <w:sz w:val="28"/>
          <w:szCs w:val="28"/>
        </w:rPr>
        <w:t xml:space="preserve"> J.G Аліса в країні чудес історія написання</w:t>
      </w:r>
      <w:r w:rsidR="00C20B8F" w:rsidRPr="00771E94">
        <w:rPr>
          <w:rFonts w:ascii="Times New Roman" w:eastAsia="Times New Roman" w:hAnsi="Times New Roman" w:cs="Times New Roman"/>
          <w:sz w:val="28"/>
          <w:szCs w:val="28"/>
          <w:lang w:val="ru-RU"/>
        </w:rPr>
        <w:t>.</w:t>
      </w:r>
      <w:r w:rsidRPr="00771E94">
        <w:rPr>
          <w:rFonts w:ascii="Times New Roman" w:eastAsia="Times New Roman" w:hAnsi="Times New Roman" w:cs="Times New Roman"/>
          <w:sz w:val="28"/>
          <w:szCs w:val="28"/>
        </w:rPr>
        <w:t xml:space="preserve"> URL: </w:t>
      </w:r>
      <w:hyperlink r:id="rId25">
        <w:r w:rsidRPr="00771E94">
          <w:rPr>
            <w:rFonts w:ascii="Times New Roman" w:eastAsia="Times New Roman" w:hAnsi="Times New Roman" w:cs="Times New Roman"/>
            <w:sz w:val="28"/>
            <w:szCs w:val="28"/>
          </w:rPr>
          <w:t>https://dovidka.biz.ua/alisa-v-krayini-chudes-istoriya-napisannya</w:t>
        </w:r>
      </w:hyperlink>
      <w:r w:rsidR="00771E94">
        <w:rPr>
          <w:rFonts w:ascii="Times New Roman" w:eastAsia="Times New Roman" w:hAnsi="Times New Roman" w:cs="Times New Roman"/>
          <w:sz w:val="28"/>
          <w:szCs w:val="28"/>
        </w:rPr>
        <w:t xml:space="preserve"> </w:t>
      </w:r>
      <w:r w:rsidR="00C20B8F" w:rsidRPr="00771E94">
        <w:rPr>
          <w:rFonts w:ascii="Times New Roman" w:eastAsia="Times New Roman" w:hAnsi="Times New Roman" w:cs="Times New Roman"/>
          <w:sz w:val="28"/>
          <w:szCs w:val="28"/>
          <w:lang w:val="en-US"/>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25.12.2023</w:t>
      </w:r>
      <w:r w:rsidR="00C20B8F" w:rsidRPr="00771E94">
        <w:rPr>
          <w:rFonts w:ascii="Times New Roman" w:eastAsia="Times New Roman" w:hAnsi="Times New Roman" w:cs="Times New Roman"/>
          <w:sz w:val="28"/>
          <w:szCs w:val="28"/>
          <w:lang w:val="en-US"/>
        </w:rPr>
        <w:t>).</w:t>
      </w:r>
    </w:p>
    <w:p w14:paraId="70745888" w14:textId="77777777" w:rsidR="00090079" w:rsidRPr="00771E94" w:rsidRDefault="00443905" w:rsidP="00C20B8F">
      <w:pPr>
        <w:numPr>
          <w:ilvl w:val="0"/>
          <w:numId w:val="5"/>
        </w:numPr>
        <w:pBdr>
          <w:top w:val="nil"/>
          <w:left w:val="nil"/>
          <w:bottom w:val="nil"/>
          <w:right w:val="nil"/>
          <w:between w:val="nil"/>
        </w:pBdr>
        <w:spacing w:after="0" w:line="360" w:lineRule="auto"/>
        <w:ind w:left="357" w:hanging="357"/>
        <w:rPr>
          <w:rFonts w:ascii="Times New Roman" w:eastAsia="Times New Roman" w:hAnsi="Times New Roman" w:cs="Times New Roman"/>
          <w:sz w:val="28"/>
          <w:szCs w:val="28"/>
        </w:rPr>
      </w:pPr>
      <w:bookmarkStart w:id="50" w:name="_heading=h.46r0co2" w:colFirst="0" w:colLast="0"/>
      <w:bookmarkEnd w:id="50"/>
      <w:r w:rsidRPr="00771E94">
        <w:rPr>
          <w:rFonts w:ascii="Times New Roman" w:eastAsia="Times New Roman" w:hAnsi="Times New Roman" w:cs="Times New Roman"/>
          <w:sz w:val="28"/>
          <w:szCs w:val="28"/>
        </w:rPr>
        <w:lastRenderedPageBreak/>
        <w:t xml:space="preserve"> </w:t>
      </w:r>
      <w:proofErr w:type="spellStart"/>
      <w:r w:rsidRPr="00771E94">
        <w:rPr>
          <w:rFonts w:ascii="Times New Roman" w:eastAsia="Times New Roman" w:hAnsi="Times New Roman" w:cs="Times New Roman"/>
          <w:sz w:val="28"/>
          <w:szCs w:val="28"/>
        </w:rPr>
        <w:t>Khozan</w:t>
      </w:r>
      <w:proofErr w:type="spellEnd"/>
      <w:r w:rsidRPr="00771E94">
        <w:rPr>
          <w:rFonts w:ascii="Times New Roman" w:eastAsia="Times New Roman" w:hAnsi="Times New Roman" w:cs="Times New Roman"/>
          <w:sz w:val="28"/>
          <w:szCs w:val="28"/>
        </w:rPr>
        <w:t xml:space="preserve"> M. - </w:t>
      </w:r>
      <w:proofErr w:type="spellStart"/>
      <w:r w:rsidRPr="00771E94">
        <w:rPr>
          <w:rFonts w:ascii="Times New Roman" w:eastAsia="Times New Roman" w:hAnsi="Times New Roman" w:cs="Times New Roman"/>
          <w:sz w:val="28"/>
          <w:szCs w:val="28"/>
        </w:rPr>
        <w:t>The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significance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of</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atmosphere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translating</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the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short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story</w:t>
      </w:r>
      <w:proofErr w:type="spellEnd"/>
      <w:r w:rsidRPr="00771E94">
        <w:rPr>
          <w:rFonts w:ascii="Times New Roman" w:eastAsia="Times New Roman" w:hAnsi="Times New Roman" w:cs="Times New Roman"/>
          <w:sz w:val="28"/>
          <w:szCs w:val="28"/>
        </w:rPr>
        <w:t xml:space="preserve"> </w:t>
      </w:r>
      <w:hyperlink r:id="rId26">
        <w:r w:rsidRPr="00771E94">
          <w:rPr>
            <w:rFonts w:ascii="Times New Roman" w:eastAsia="Times New Roman" w:hAnsi="Times New Roman" w:cs="Times New Roman"/>
            <w:sz w:val="28"/>
            <w:szCs w:val="28"/>
          </w:rPr>
          <w:t>URL:</w:t>
        </w:r>
      </w:hyperlink>
      <w:hyperlink r:id="rId27">
        <w:r w:rsidRPr="00771E94">
          <w:rPr>
            <w:rFonts w:ascii="Times New Roman" w:eastAsia="Times New Roman" w:hAnsi="Times New Roman" w:cs="Times New Roman"/>
            <w:sz w:val="28"/>
            <w:szCs w:val="28"/>
          </w:rPr>
          <w:t xml:space="preserve"> </w:t>
        </w:r>
      </w:hyperlink>
      <w:hyperlink r:id="rId28" w:history="1">
        <w:r w:rsidR="00771E94" w:rsidRPr="00771E94">
          <w:rPr>
            <w:rStyle w:val="aa"/>
            <w:rFonts w:ascii="Times New Roman" w:eastAsia="Times New Roman" w:hAnsi="Times New Roman" w:cs="Times New Roman"/>
            <w:color w:val="auto"/>
            <w:sz w:val="28"/>
            <w:szCs w:val="28"/>
            <w:u w:val="none"/>
          </w:rPr>
          <w:t>https://www-tandfonline-com.translate.goog/doi/abs/10.1080/ 0907676X.1993. 9961198?_x_tr_sl=</w:t>
        </w:r>
        <w:proofErr w:type="spellStart"/>
        <w:r w:rsidR="00771E94" w:rsidRPr="00771E94">
          <w:rPr>
            <w:rStyle w:val="aa"/>
            <w:rFonts w:ascii="Times New Roman" w:eastAsia="Times New Roman" w:hAnsi="Times New Roman" w:cs="Times New Roman"/>
            <w:color w:val="auto"/>
            <w:sz w:val="28"/>
            <w:szCs w:val="28"/>
            <w:u w:val="none"/>
          </w:rPr>
          <w:t>en</w:t>
        </w:r>
        <w:proofErr w:type="spellEnd"/>
        <w:r w:rsidR="00771E94" w:rsidRPr="00771E94">
          <w:rPr>
            <w:rStyle w:val="aa"/>
            <w:rFonts w:ascii="Times New Roman" w:eastAsia="Times New Roman" w:hAnsi="Times New Roman" w:cs="Times New Roman"/>
            <w:color w:val="auto"/>
            <w:sz w:val="28"/>
            <w:szCs w:val="28"/>
            <w:u w:val="none"/>
          </w:rPr>
          <w:t>&amp;_</w:t>
        </w:r>
        <w:proofErr w:type="spellStart"/>
        <w:r w:rsidR="00771E94" w:rsidRPr="00771E94">
          <w:rPr>
            <w:rStyle w:val="aa"/>
            <w:rFonts w:ascii="Times New Roman" w:eastAsia="Times New Roman" w:hAnsi="Times New Roman" w:cs="Times New Roman"/>
            <w:color w:val="auto"/>
            <w:sz w:val="28"/>
            <w:szCs w:val="28"/>
            <w:u w:val="none"/>
          </w:rPr>
          <w:t>x_tr_tl</w:t>
        </w:r>
        <w:proofErr w:type="spellEnd"/>
        <w:r w:rsidR="00771E94" w:rsidRPr="00771E94">
          <w:rPr>
            <w:rStyle w:val="aa"/>
            <w:rFonts w:ascii="Times New Roman" w:eastAsia="Times New Roman" w:hAnsi="Times New Roman" w:cs="Times New Roman"/>
            <w:color w:val="auto"/>
            <w:sz w:val="28"/>
            <w:szCs w:val="28"/>
            <w:u w:val="none"/>
          </w:rPr>
          <w:t>=</w:t>
        </w:r>
        <w:proofErr w:type="spellStart"/>
        <w:r w:rsidR="00771E94" w:rsidRPr="00771E94">
          <w:rPr>
            <w:rStyle w:val="aa"/>
            <w:rFonts w:ascii="Times New Roman" w:eastAsia="Times New Roman" w:hAnsi="Times New Roman" w:cs="Times New Roman"/>
            <w:color w:val="auto"/>
            <w:sz w:val="28"/>
            <w:szCs w:val="28"/>
            <w:u w:val="none"/>
          </w:rPr>
          <w:t>ru</w:t>
        </w:r>
        <w:proofErr w:type="spellEnd"/>
        <w:r w:rsidR="00771E94" w:rsidRPr="00771E94">
          <w:rPr>
            <w:rStyle w:val="aa"/>
            <w:rFonts w:ascii="Times New Roman" w:eastAsia="Times New Roman" w:hAnsi="Times New Roman" w:cs="Times New Roman"/>
            <w:color w:val="auto"/>
            <w:sz w:val="28"/>
            <w:szCs w:val="28"/>
            <w:u w:val="none"/>
          </w:rPr>
          <w:t>&amp;_</w:t>
        </w:r>
        <w:proofErr w:type="spellStart"/>
        <w:r w:rsidR="00771E94" w:rsidRPr="00771E94">
          <w:rPr>
            <w:rStyle w:val="aa"/>
            <w:rFonts w:ascii="Times New Roman" w:eastAsia="Times New Roman" w:hAnsi="Times New Roman" w:cs="Times New Roman"/>
            <w:color w:val="auto"/>
            <w:sz w:val="28"/>
            <w:szCs w:val="28"/>
            <w:u w:val="none"/>
          </w:rPr>
          <w:t>x_tr_hl</w:t>
        </w:r>
        <w:proofErr w:type="spellEnd"/>
        <w:r w:rsidR="00771E94" w:rsidRPr="00771E94">
          <w:rPr>
            <w:rStyle w:val="aa"/>
            <w:rFonts w:ascii="Times New Roman" w:eastAsia="Times New Roman" w:hAnsi="Times New Roman" w:cs="Times New Roman"/>
            <w:color w:val="auto"/>
            <w:sz w:val="28"/>
            <w:szCs w:val="28"/>
            <w:u w:val="none"/>
          </w:rPr>
          <w:t>=</w:t>
        </w:r>
        <w:proofErr w:type="spellStart"/>
        <w:r w:rsidR="00771E94" w:rsidRPr="00771E94">
          <w:rPr>
            <w:rStyle w:val="aa"/>
            <w:rFonts w:ascii="Times New Roman" w:eastAsia="Times New Roman" w:hAnsi="Times New Roman" w:cs="Times New Roman"/>
            <w:color w:val="auto"/>
            <w:sz w:val="28"/>
            <w:szCs w:val="28"/>
            <w:u w:val="none"/>
          </w:rPr>
          <w:t>ru</w:t>
        </w:r>
        <w:proofErr w:type="spellEnd"/>
        <w:r w:rsidR="00771E94" w:rsidRPr="00771E94">
          <w:rPr>
            <w:rStyle w:val="aa"/>
            <w:rFonts w:ascii="Times New Roman" w:eastAsia="Times New Roman" w:hAnsi="Times New Roman" w:cs="Times New Roman"/>
            <w:color w:val="auto"/>
            <w:sz w:val="28"/>
            <w:szCs w:val="28"/>
            <w:u w:val="none"/>
          </w:rPr>
          <w:t xml:space="preserve">&amp;_ </w:t>
        </w:r>
        <w:proofErr w:type="spellStart"/>
        <w:r w:rsidR="00771E94" w:rsidRPr="00771E94">
          <w:rPr>
            <w:rStyle w:val="aa"/>
            <w:rFonts w:ascii="Times New Roman" w:eastAsia="Times New Roman" w:hAnsi="Times New Roman" w:cs="Times New Roman"/>
            <w:color w:val="auto"/>
            <w:sz w:val="28"/>
            <w:szCs w:val="28"/>
            <w:u w:val="none"/>
          </w:rPr>
          <w:t>x_tr_pto</w:t>
        </w:r>
        <w:proofErr w:type="spellEnd"/>
        <w:r w:rsidR="00771E94" w:rsidRPr="00771E94">
          <w:rPr>
            <w:rStyle w:val="aa"/>
            <w:rFonts w:ascii="Times New Roman" w:eastAsia="Times New Roman" w:hAnsi="Times New Roman" w:cs="Times New Roman"/>
            <w:color w:val="auto"/>
            <w:sz w:val="28"/>
            <w:szCs w:val="28"/>
            <w:u w:val="none"/>
          </w:rPr>
          <w:t>=</w:t>
        </w:r>
        <w:proofErr w:type="spellStart"/>
        <w:r w:rsidR="00771E94" w:rsidRPr="00771E94">
          <w:rPr>
            <w:rStyle w:val="aa"/>
            <w:rFonts w:ascii="Times New Roman" w:eastAsia="Times New Roman" w:hAnsi="Times New Roman" w:cs="Times New Roman"/>
            <w:color w:val="auto"/>
            <w:sz w:val="28"/>
            <w:szCs w:val="28"/>
            <w:u w:val="none"/>
          </w:rPr>
          <w:t>sc</w:t>
        </w:r>
        <w:proofErr w:type="spellEnd"/>
      </w:hyperlink>
      <w:r w:rsidRPr="00771E94">
        <w:rPr>
          <w:rFonts w:ascii="Times New Roman" w:eastAsia="Times New Roman" w:hAnsi="Times New Roman" w:cs="Times New Roman"/>
          <w:sz w:val="28"/>
          <w:szCs w:val="28"/>
        </w:rPr>
        <w:t xml:space="preserve"> </w:t>
      </w:r>
      <w:r w:rsidR="00771E94"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02.10.2023</w:t>
      </w:r>
      <w:r w:rsidR="00771E94" w:rsidRPr="00771E94">
        <w:rPr>
          <w:rFonts w:ascii="Times New Roman" w:eastAsia="Times New Roman" w:hAnsi="Times New Roman" w:cs="Times New Roman"/>
          <w:sz w:val="28"/>
          <w:szCs w:val="28"/>
        </w:rPr>
        <w:t>).</w:t>
      </w:r>
    </w:p>
    <w:p w14:paraId="3A7553FD" w14:textId="77777777" w:rsidR="00090079" w:rsidRPr="00771E94" w:rsidRDefault="00443905" w:rsidP="00C20B8F">
      <w:pPr>
        <w:numPr>
          <w:ilvl w:val="0"/>
          <w:numId w:val="5"/>
        </w:numPr>
        <w:pBdr>
          <w:top w:val="nil"/>
          <w:left w:val="nil"/>
          <w:bottom w:val="nil"/>
          <w:right w:val="nil"/>
          <w:between w:val="nil"/>
        </w:pBdr>
        <w:spacing w:after="0" w:line="360" w:lineRule="auto"/>
        <w:ind w:left="357" w:hanging="357"/>
        <w:rPr>
          <w:rFonts w:ascii="Times New Roman" w:eastAsia="Times New Roman" w:hAnsi="Times New Roman" w:cs="Times New Roman"/>
          <w:sz w:val="28"/>
          <w:szCs w:val="28"/>
        </w:rPr>
      </w:pP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Lewis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Carroll</w:t>
      </w:r>
      <w:proofErr w:type="spellEnd"/>
      <w:r w:rsidRPr="00771E94">
        <w:rPr>
          <w:rFonts w:ascii="Times New Roman" w:eastAsia="Times New Roman" w:hAnsi="Times New Roman" w:cs="Times New Roman"/>
          <w:sz w:val="28"/>
          <w:szCs w:val="28"/>
        </w:rPr>
        <w:t xml:space="preserve"> URL: </w:t>
      </w:r>
      <w:hyperlink r:id="rId29">
        <w:r w:rsidRPr="00771E94">
          <w:rPr>
            <w:rFonts w:ascii="Times New Roman" w:eastAsia="Times New Roman" w:hAnsi="Times New Roman" w:cs="Times New Roman"/>
            <w:sz w:val="28"/>
            <w:szCs w:val="28"/>
          </w:rPr>
          <w:t>https://www.famousauthors.org/lewis-carroll</w:t>
        </w:r>
      </w:hyperlink>
      <w:r w:rsidRPr="00771E94">
        <w:rPr>
          <w:rFonts w:ascii="Times New Roman" w:eastAsia="Times New Roman" w:hAnsi="Times New Roman" w:cs="Times New Roman"/>
          <w:sz w:val="28"/>
          <w:szCs w:val="28"/>
        </w:rPr>
        <w:t xml:space="preserve"> </w:t>
      </w:r>
      <w:r w:rsidR="00771E94"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24.12.2023</w:t>
      </w:r>
      <w:r w:rsidR="00771E94" w:rsidRPr="00771E94">
        <w:rPr>
          <w:rFonts w:ascii="Times New Roman" w:eastAsia="Times New Roman" w:hAnsi="Times New Roman" w:cs="Times New Roman"/>
          <w:sz w:val="28"/>
          <w:szCs w:val="28"/>
        </w:rPr>
        <w:t>).</w:t>
      </w:r>
    </w:p>
    <w:p w14:paraId="4223F10B" w14:textId="77777777" w:rsidR="00090079" w:rsidRPr="00771E94" w:rsidRDefault="00443905" w:rsidP="00C20B8F">
      <w:pPr>
        <w:numPr>
          <w:ilvl w:val="0"/>
          <w:numId w:val="5"/>
        </w:numPr>
        <w:pBdr>
          <w:top w:val="nil"/>
          <w:left w:val="nil"/>
          <w:bottom w:val="nil"/>
          <w:right w:val="nil"/>
          <w:between w:val="nil"/>
        </w:pBdr>
        <w:spacing w:after="0" w:line="360" w:lineRule="auto"/>
        <w:ind w:left="357" w:hanging="357"/>
        <w:rPr>
          <w:rFonts w:ascii="Times New Roman" w:eastAsia="Times New Roman" w:hAnsi="Times New Roman" w:cs="Times New Roman"/>
          <w:sz w:val="28"/>
          <w:szCs w:val="28"/>
        </w:rPr>
      </w:pPr>
      <w:bookmarkStart w:id="51" w:name="_heading=h.2lwamvv" w:colFirst="0" w:colLast="0"/>
      <w:bookmarkEnd w:id="51"/>
      <w:proofErr w:type="spellStart"/>
      <w:r w:rsidRPr="00771E94">
        <w:rPr>
          <w:rFonts w:ascii="Times New Roman" w:eastAsia="Times New Roman" w:hAnsi="Times New Roman" w:cs="Times New Roman"/>
          <w:sz w:val="28"/>
          <w:szCs w:val="28"/>
        </w:rPr>
        <w:t>Roberts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Roda</w:t>
      </w:r>
      <w:proofErr w:type="spellEnd"/>
      <w:r w:rsidRPr="00771E94">
        <w:rPr>
          <w:rFonts w:ascii="Times New Roman" w:eastAsia="Times New Roman" w:hAnsi="Times New Roman" w:cs="Times New Roman"/>
          <w:sz w:val="28"/>
          <w:szCs w:val="28"/>
        </w:rPr>
        <w:t xml:space="preserve"> P.</w:t>
      </w:r>
      <w:r w:rsid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The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Concept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of</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Function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of</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Translation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and</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its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Application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to</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Literary</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Texts</w:t>
      </w:r>
      <w:proofErr w:type="spellEnd"/>
      <w:r w:rsidR="00771E94">
        <w:rPr>
          <w:rFonts w:ascii="Times New Roman" w:eastAsia="Times New Roman" w:hAnsi="Times New Roman" w:cs="Times New Roman"/>
          <w:sz w:val="28"/>
          <w:szCs w:val="28"/>
        </w:rPr>
        <w:t xml:space="preserve"> </w:t>
      </w:r>
      <w:r w:rsidRPr="00771E94">
        <w:rPr>
          <w:rFonts w:ascii="Times New Roman" w:eastAsia="Times New Roman" w:hAnsi="Times New Roman" w:cs="Times New Roman"/>
          <w:sz w:val="28"/>
          <w:szCs w:val="28"/>
        </w:rPr>
        <w:t xml:space="preserve">URL: </w:t>
      </w:r>
      <w:hyperlink r:id="rId30" w:history="1">
        <w:r w:rsidR="00E00BD8" w:rsidRPr="00771E94">
          <w:rPr>
            <w:rStyle w:val="aa"/>
            <w:rFonts w:ascii="Times New Roman" w:eastAsia="Times New Roman" w:hAnsi="Times New Roman" w:cs="Times New Roman"/>
            <w:color w:val="auto"/>
            <w:sz w:val="28"/>
            <w:szCs w:val="28"/>
            <w:u w:val="none"/>
          </w:rPr>
          <w:t>https://benjamins.com/online/target/articles/ target.4.1.02rob</w:t>
        </w:r>
      </w:hyperlink>
      <w:r w:rsidRPr="00771E94">
        <w:rPr>
          <w:rFonts w:ascii="Times New Roman" w:eastAsia="Times New Roman" w:hAnsi="Times New Roman" w:cs="Times New Roman"/>
          <w:sz w:val="28"/>
          <w:szCs w:val="28"/>
        </w:rPr>
        <w:t xml:space="preserve"> </w:t>
      </w:r>
      <w:r w:rsidR="00E00BD8" w:rsidRPr="00771E94">
        <w:rPr>
          <w:rFonts w:ascii="Times New Roman" w:eastAsia="Times New Roman" w:hAnsi="Times New Roman" w:cs="Times New Roman"/>
          <w:sz w:val="28"/>
          <w:szCs w:val="28"/>
        </w:rPr>
        <w:t>(</w:t>
      </w:r>
      <w:proofErr w:type="spellStart"/>
      <w:r w:rsidRPr="00771E94">
        <w:rPr>
          <w:rFonts w:ascii="Times New Roman" w:eastAsia="Times New Roman" w:hAnsi="Times New Roman" w:cs="Times New Roman"/>
          <w:sz w:val="28"/>
          <w:szCs w:val="28"/>
        </w:rPr>
        <w:t>Last</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access</w:t>
      </w:r>
      <w:proofErr w:type="spellEnd"/>
      <w:r w:rsidRPr="00771E94">
        <w:rPr>
          <w:rFonts w:ascii="Times New Roman" w:eastAsia="Times New Roman" w:hAnsi="Times New Roman" w:cs="Times New Roman"/>
          <w:sz w:val="28"/>
          <w:szCs w:val="28"/>
        </w:rPr>
        <w:t>: 10.10.2023</w:t>
      </w:r>
      <w:r w:rsidR="00E00BD8" w:rsidRPr="00771E94">
        <w:rPr>
          <w:rFonts w:ascii="Times New Roman" w:eastAsia="Times New Roman" w:hAnsi="Times New Roman" w:cs="Times New Roman"/>
          <w:sz w:val="28"/>
          <w:szCs w:val="28"/>
        </w:rPr>
        <w:t>)</w:t>
      </w:r>
      <w:r w:rsidR="00771E94" w:rsidRPr="00771E94">
        <w:rPr>
          <w:rFonts w:ascii="Times New Roman" w:eastAsia="Times New Roman" w:hAnsi="Times New Roman" w:cs="Times New Roman"/>
          <w:sz w:val="28"/>
          <w:szCs w:val="28"/>
        </w:rPr>
        <w:t>.</w:t>
      </w:r>
    </w:p>
    <w:p w14:paraId="77E30E8E" w14:textId="77777777" w:rsidR="00090079" w:rsidRPr="00771E94" w:rsidRDefault="00443905" w:rsidP="00C20B8F">
      <w:pPr>
        <w:numPr>
          <w:ilvl w:val="0"/>
          <w:numId w:val="5"/>
        </w:numPr>
        <w:pBdr>
          <w:top w:val="nil"/>
          <w:left w:val="nil"/>
          <w:bottom w:val="nil"/>
          <w:right w:val="nil"/>
          <w:between w:val="nil"/>
        </w:pBdr>
        <w:spacing w:after="0" w:line="360" w:lineRule="auto"/>
        <w:ind w:left="357" w:hanging="357"/>
        <w:rPr>
          <w:rFonts w:ascii="Times New Roman" w:eastAsia="Times New Roman" w:hAnsi="Times New Roman" w:cs="Times New Roman"/>
          <w:sz w:val="28"/>
          <w:szCs w:val="28"/>
        </w:rPr>
      </w:pPr>
      <w:proofErr w:type="spellStart"/>
      <w:r w:rsidRPr="00771E94">
        <w:rPr>
          <w:rFonts w:ascii="Times New Roman" w:eastAsia="Times New Roman" w:hAnsi="Times New Roman" w:cs="Times New Roman"/>
          <w:sz w:val="28"/>
          <w:szCs w:val="28"/>
        </w:rPr>
        <w:t>Venuti</w:t>
      </w:r>
      <w:proofErr w:type="spellEnd"/>
      <w:r w:rsidRPr="00771E94">
        <w:rPr>
          <w:rFonts w:ascii="Times New Roman" w:eastAsia="Times New Roman" w:hAnsi="Times New Roman" w:cs="Times New Roman"/>
          <w:sz w:val="28"/>
          <w:szCs w:val="28"/>
        </w:rPr>
        <w:t xml:space="preserve"> L. </w:t>
      </w:r>
      <w:proofErr w:type="spellStart"/>
      <w:r w:rsidRPr="00771E94">
        <w:rPr>
          <w:rFonts w:ascii="Times New Roman" w:eastAsia="Times New Roman" w:hAnsi="Times New Roman" w:cs="Times New Roman"/>
          <w:sz w:val="28"/>
          <w:szCs w:val="28"/>
        </w:rPr>
        <w:t>The</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translator’s</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invisibility</w:t>
      </w:r>
      <w:proofErr w:type="spellEnd"/>
      <w:r w:rsidRPr="00771E94">
        <w:rPr>
          <w:rFonts w:ascii="Times New Roman" w:eastAsia="Times New Roman" w:hAnsi="Times New Roman" w:cs="Times New Roman"/>
          <w:sz w:val="28"/>
          <w:szCs w:val="28"/>
        </w:rPr>
        <w:t xml:space="preserve">: a </w:t>
      </w:r>
      <w:proofErr w:type="spellStart"/>
      <w:r w:rsidRPr="00771E94">
        <w:rPr>
          <w:rFonts w:ascii="Times New Roman" w:eastAsia="Times New Roman" w:hAnsi="Times New Roman" w:cs="Times New Roman"/>
          <w:sz w:val="28"/>
          <w:szCs w:val="28"/>
        </w:rPr>
        <w:t>history</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of</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translation</w:t>
      </w:r>
      <w:proofErr w:type="spellEnd"/>
      <w:r w:rsidR="00771E94"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London</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and</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New</w:t>
      </w:r>
      <w:proofErr w:type="spellEnd"/>
      <w:r w:rsidRPr="00771E94">
        <w:rPr>
          <w:rFonts w:ascii="Times New Roman" w:eastAsia="Times New Roman" w:hAnsi="Times New Roman" w:cs="Times New Roman"/>
          <w:sz w:val="28"/>
          <w:szCs w:val="28"/>
        </w:rPr>
        <w:t xml:space="preserve"> </w:t>
      </w:r>
      <w:proofErr w:type="spellStart"/>
      <w:r w:rsidRPr="00771E94">
        <w:rPr>
          <w:rFonts w:ascii="Times New Roman" w:eastAsia="Times New Roman" w:hAnsi="Times New Roman" w:cs="Times New Roman"/>
          <w:sz w:val="28"/>
          <w:szCs w:val="28"/>
        </w:rPr>
        <w:t>York</w:t>
      </w:r>
      <w:proofErr w:type="spellEnd"/>
      <w:r w:rsidRPr="00771E94">
        <w:rPr>
          <w:rFonts w:ascii="Times New Roman" w:eastAsia="Times New Roman" w:hAnsi="Times New Roman" w:cs="Times New Roman"/>
          <w:sz w:val="28"/>
          <w:szCs w:val="28"/>
        </w:rPr>
        <w:t xml:space="preserve"> : </w:t>
      </w:r>
      <w:proofErr w:type="spellStart"/>
      <w:r w:rsidRPr="00771E94">
        <w:rPr>
          <w:rFonts w:ascii="Times New Roman" w:eastAsia="Times New Roman" w:hAnsi="Times New Roman" w:cs="Times New Roman"/>
          <w:sz w:val="28"/>
          <w:szCs w:val="28"/>
        </w:rPr>
        <w:t>Routledge</w:t>
      </w:r>
      <w:proofErr w:type="spellEnd"/>
      <w:r w:rsidRPr="00771E94">
        <w:rPr>
          <w:rFonts w:ascii="Times New Roman" w:eastAsia="Times New Roman" w:hAnsi="Times New Roman" w:cs="Times New Roman"/>
          <w:sz w:val="28"/>
          <w:szCs w:val="28"/>
        </w:rPr>
        <w:t>, 1994</w:t>
      </w:r>
      <w:r w:rsidR="00771E94" w:rsidRPr="00771E94">
        <w:rPr>
          <w:rFonts w:ascii="Times New Roman" w:eastAsia="Times New Roman" w:hAnsi="Times New Roman" w:cs="Times New Roman"/>
          <w:sz w:val="28"/>
          <w:szCs w:val="28"/>
        </w:rPr>
        <w:t>.</w:t>
      </w:r>
      <w:r w:rsidRPr="00771E94">
        <w:rPr>
          <w:rFonts w:ascii="Times New Roman" w:eastAsia="Times New Roman" w:hAnsi="Times New Roman" w:cs="Times New Roman"/>
          <w:sz w:val="28"/>
          <w:szCs w:val="28"/>
        </w:rPr>
        <w:t xml:space="preserve"> 319 p.</w:t>
      </w:r>
    </w:p>
    <w:p w14:paraId="5CB25C70" w14:textId="77777777" w:rsidR="00090079" w:rsidRPr="00771E94" w:rsidRDefault="00090079">
      <w:pPr>
        <w:spacing w:line="360" w:lineRule="auto"/>
        <w:jc w:val="both"/>
        <w:rPr>
          <w:rFonts w:ascii="Times New Roman" w:eastAsia="Times New Roman" w:hAnsi="Times New Roman" w:cs="Times New Roman"/>
          <w:sz w:val="28"/>
          <w:szCs w:val="28"/>
        </w:rPr>
      </w:pPr>
    </w:p>
    <w:p w14:paraId="41912275" w14:textId="77777777" w:rsidR="00090079" w:rsidRDefault="00443905" w:rsidP="00E00BD8">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noProof/>
          <w:color w:val="000000"/>
          <w:sz w:val="28"/>
          <w:szCs w:val="28"/>
          <w:lang w:val="ru-RU"/>
        </w:rPr>
        <w:drawing>
          <wp:inline distT="0" distB="0" distL="0" distR="0" wp14:anchorId="6ACB88B9" wp14:editId="1D49193F">
            <wp:extent cx="476317" cy="390676"/>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476317" cy="390676"/>
                    </a:xfrm>
                    <a:prstGeom prst="rect">
                      <a:avLst/>
                    </a:prstGeom>
                    <a:ln/>
                  </pic:spPr>
                </pic:pic>
              </a:graphicData>
            </a:graphic>
          </wp:inline>
        </w:drawing>
      </w:r>
    </w:p>
    <w:p w14:paraId="77E3C050" w14:textId="77777777" w:rsidR="00090079" w:rsidRDefault="00090079">
      <w:pPr>
        <w:spacing w:line="360" w:lineRule="auto"/>
        <w:ind w:firstLine="709"/>
        <w:jc w:val="both"/>
        <w:rPr>
          <w:rFonts w:ascii="Times New Roman" w:eastAsia="Times New Roman" w:hAnsi="Times New Roman" w:cs="Times New Roman"/>
          <w:sz w:val="28"/>
          <w:szCs w:val="28"/>
        </w:rPr>
      </w:pPr>
    </w:p>
    <w:p w14:paraId="7755A6C9" w14:textId="77777777" w:rsidR="00C20B8F" w:rsidRDefault="00C20B8F">
      <w:pPr>
        <w:rPr>
          <w:rFonts w:ascii="Times New Roman" w:eastAsia="Times New Roman" w:hAnsi="Times New Roman" w:cs="Times New Roman"/>
          <w:b/>
          <w:sz w:val="28"/>
          <w:szCs w:val="28"/>
        </w:rPr>
      </w:pPr>
      <w:bookmarkStart w:id="52" w:name="_heading=h.111kx3o" w:colFirst="0" w:colLast="0"/>
      <w:bookmarkEnd w:id="52"/>
      <w:r>
        <w:rPr>
          <w:sz w:val="28"/>
          <w:szCs w:val="28"/>
        </w:rPr>
        <w:br w:type="page"/>
      </w:r>
    </w:p>
    <w:p w14:paraId="2BEC5240" w14:textId="77777777" w:rsidR="00090079" w:rsidRPr="005E45C4" w:rsidRDefault="00443905">
      <w:pPr>
        <w:pStyle w:val="1"/>
        <w:rPr>
          <w:sz w:val="28"/>
          <w:szCs w:val="28"/>
        </w:rPr>
      </w:pPr>
      <w:r w:rsidRPr="005E45C4">
        <w:rPr>
          <w:sz w:val="28"/>
          <w:szCs w:val="28"/>
        </w:rPr>
        <w:lastRenderedPageBreak/>
        <w:t>АНОТАЦІ</w:t>
      </w:r>
      <w:r w:rsidR="005E45C4" w:rsidRPr="005E45C4">
        <w:rPr>
          <w:sz w:val="28"/>
          <w:szCs w:val="28"/>
        </w:rPr>
        <w:t>Я</w:t>
      </w:r>
    </w:p>
    <w:p w14:paraId="241C2403" w14:textId="77777777" w:rsidR="00395B7F" w:rsidRDefault="00395B7F" w:rsidP="00395B7F">
      <w:pPr>
        <w:spacing w:after="0" w:line="360" w:lineRule="auto"/>
        <w:ind w:firstLine="709"/>
        <w:jc w:val="both"/>
        <w:rPr>
          <w:rFonts w:ascii="Times New Roman" w:eastAsia="Times New Roman" w:hAnsi="Times New Roman" w:cs="Times New Roman"/>
          <w:b/>
          <w:color w:val="000000"/>
          <w:sz w:val="28"/>
          <w:szCs w:val="28"/>
        </w:rPr>
      </w:pPr>
    </w:p>
    <w:p w14:paraId="669E5ADC" w14:textId="77777777" w:rsidR="00090079" w:rsidRDefault="00443905" w:rsidP="00395B7F">
      <w:pPr>
        <w:spacing w:after="0" w:line="360" w:lineRule="auto"/>
        <w:ind w:firstLine="709"/>
        <w:jc w:val="both"/>
        <w:rPr>
          <w:rFonts w:ascii="Times New Roman" w:eastAsia="Times New Roman" w:hAnsi="Times New Roman" w:cs="Times New Roman"/>
          <w:b/>
          <w:color w:val="000000"/>
          <w:sz w:val="28"/>
          <w:szCs w:val="28"/>
        </w:rPr>
      </w:pPr>
      <w:proofErr w:type="spellStart"/>
      <w:r>
        <w:rPr>
          <w:rFonts w:ascii="Times New Roman" w:eastAsia="Times New Roman" w:hAnsi="Times New Roman" w:cs="Times New Roman"/>
          <w:b/>
          <w:color w:val="000000"/>
          <w:sz w:val="28"/>
          <w:szCs w:val="28"/>
        </w:rPr>
        <w:t>Столенко</w:t>
      </w:r>
      <w:proofErr w:type="spellEnd"/>
      <w:r>
        <w:rPr>
          <w:rFonts w:ascii="Times New Roman" w:eastAsia="Times New Roman" w:hAnsi="Times New Roman" w:cs="Times New Roman"/>
          <w:b/>
          <w:color w:val="000000"/>
          <w:sz w:val="28"/>
          <w:szCs w:val="28"/>
        </w:rPr>
        <w:t xml:space="preserve"> К. М. Множинність відтворення власних назв в українських перекладах твору Л. </w:t>
      </w:r>
      <w:proofErr w:type="spellStart"/>
      <w:r>
        <w:rPr>
          <w:rFonts w:ascii="Times New Roman" w:eastAsia="Times New Roman" w:hAnsi="Times New Roman" w:cs="Times New Roman"/>
          <w:b/>
          <w:color w:val="000000"/>
          <w:sz w:val="28"/>
          <w:szCs w:val="28"/>
        </w:rPr>
        <w:t>Керролла</w:t>
      </w:r>
      <w:proofErr w:type="spellEnd"/>
      <w:r>
        <w:rPr>
          <w:rFonts w:ascii="Times New Roman" w:eastAsia="Times New Roman" w:hAnsi="Times New Roman" w:cs="Times New Roman"/>
          <w:b/>
          <w:color w:val="000000"/>
          <w:sz w:val="28"/>
          <w:szCs w:val="28"/>
        </w:rPr>
        <w:t xml:space="preserve"> «Аліса в країні Чудес»</w:t>
      </w:r>
    </w:p>
    <w:p w14:paraId="6410869B"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w:t>
      </w:r>
      <w:r>
        <w:rPr>
          <w:rFonts w:ascii="Times New Roman" w:eastAsia="Times New Roman" w:hAnsi="Times New Roman" w:cs="Times New Roman"/>
          <w:color w:val="000000"/>
          <w:sz w:val="28"/>
          <w:szCs w:val="28"/>
        </w:rPr>
        <w:t xml:space="preserve"> нашого дослідження виступають власні назви</w:t>
      </w:r>
      <w:r w:rsidR="00771E9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оригінального </w:t>
      </w:r>
      <w:proofErr w:type="spellStart"/>
      <w:r>
        <w:rPr>
          <w:rFonts w:ascii="Times New Roman" w:eastAsia="Times New Roman" w:hAnsi="Times New Roman" w:cs="Times New Roman"/>
          <w:color w:val="000000"/>
          <w:sz w:val="28"/>
          <w:szCs w:val="28"/>
        </w:rPr>
        <w:t>англійськомовного</w:t>
      </w:r>
      <w:proofErr w:type="spellEnd"/>
      <w:r>
        <w:rPr>
          <w:rFonts w:ascii="Times New Roman" w:eastAsia="Times New Roman" w:hAnsi="Times New Roman" w:cs="Times New Roman"/>
          <w:color w:val="000000"/>
          <w:sz w:val="28"/>
          <w:szCs w:val="28"/>
        </w:rPr>
        <w:t xml:space="preserve"> твору та їхні відповідники в тексті українського перекладу.</w:t>
      </w:r>
    </w:p>
    <w:p w14:paraId="6908DC98"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 роботи</w:t>
      </w:r>
      <w:r>
        <w:rPr>
          <w:rFonts w:ascii="Times New Roman" w:eastAsia="Times New Roman" w:hAnsi="Times New Roman" w:cs="Times New Roman"/>
          <w:color w:val="000000"/>
          <w:sz w:val="28"/>
          <w:szCs w:val="28"/>
        </w:rPr>
        <w:t xml:space="preserve"> виступає переклад власних назв у множинних перекладах художнього твору. Задля досягнення поставленої мети виконувались такі завдання: визначення поняття художній переклад, власна назва та множинний переклад; визначення способів перекладу власних назв; проведення огляду актуальних проблем при перекладі власних назв; дослідження кількісних параметрів способів відтворення власних назв; дослідження кількісних параметрів ідентичного/відмінного засобу відтворення власних назв.</w:t>
      </w:r>
    </w:p>
    <w:p w14:paraId="1403AFD4"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Матеріалом</w:t>
      </w:r>
      <w:r>
        <w:rPr>
          <w:rFonts w:ascii="Times New Roman" w:eastAsia="Times New Roman" w:hAnsi="Times New Roman" w:cs="Times New Roman"/>
          <w:color w:val="000000"/>
          <w:sz w:val="28"/>
          <w:szCs w:val="28"/>
        </w:rPr>
        <w:t xml:space="preserve"> дослідження слугували загалом 184 одиниць (46 одиниць у тексті оригіналу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138 одиниць у текстах перекладів).</w:t>
      </w:r>
    </w:p>
    <w:p w14:paraId="6C7D0E1D"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Результати дослідження</w:t>
      </w:r>
      <w:r>
        <w:rPr>
          <w:rFonts w:ascii="Times New Roman" w:eastAsia="Times New Roman" w:hAnsi="Times New Roman" w:cs="Times New Roman"/>
          <w:color w:val="000000"/>
          <w:sz w:val="28"/>
          <w:szCs w:val="28"/>
        </w:rPr>
        <w:t xml:space="preserve"> засвідчили, що (1) найбільш продуктивним у проаналізованому матеріалі виявився переклад згідно традиції та калькування , а </w:t>
      </w:r>
      <w:proofErr w:type="spellStart"/>
      <w:r>
        <w:rPr>
          <w:rFonts w:ascii="Times New Roman" w:eastAsia="Times New Roman" w:hAnsi="Times New Roman" w:cs="Times New Roman"/>
          <w:color w:val="000000"/>
          <w:sz w:val="28"/>
          <w:szCs w:val="28"/>
        </w:rPr>
        <w:t>транскодування</w:t>
      </w:r>
      <w:proofErr w:type="spellEnd"/>
      <w:r>
        <w:rPr>
          <w:rFonts w:ascii="Times New Roman" w:eastAsia="Times New Roman" w:hAnsi="Times New Roman" w:cs="Times New Roman"/>
          <w:color w:val="000000"/>
          <w:sz w:val="28"/>
          <w:szCs w:val="28"/>
        </w:rPr>
        <w:t xml:space="preserve"> має меншу питому вагу; (2) у дослідженні кількісних параметрів ідентичного/відмінного засобу відтворення власних назв 59% було відтворено ідентичним засобом, а 41% - відмінним засобом.</w:t>
      </w:r>
    </w:p>
    <w:p w14:paraId="14934DEC" w14:textId="6F53A7F9" w:rsidR="00090079" w:rsidRPr="00FE586E" w:rsidRDefault="00443905" w:rsidP="00395B7F">
      <w:pPr>
        <w:spacing w:after="0" w:line="360" w:lineRule="auto"/>
        <w:ind w:firstLine="709"/>
        <w:jc w:val="both"/>
        <w:rPr>
          <w:rFonts w:ascii="Times New Roman" w:eastAsia="Times New Roman" w:hAnsi="Times New Roman" w:cs="Times New Roman"/>
          <w:color w:val="000000" w:themeColor="text1"/>
          <w:sz w:val="28"/>
          <w:szCs w:val="28"/>
        </w:rPr>
      </w:pPr>
      <w:r w:rsidRPr="00FE586E">
        <w:rPr>
          <w:rFonts w:ascii="Times New Roman" w:eastAsia="Times New Roman" w:hAnsi="Times New Roman" w:cs="Times New Roman"/>
          <w:b/>
          <w:color w:val="000000" w:themeColor="text1"/>
          <w:sz w:val="28"/>
          <w:szCs w:val="28"/>
        </w:rPr>
        <w:t>Ключові слова:</w:t>
      </w:r>
      <w:r w:rsidRPr="00FE586E">
        <w:rPr>
          <w:rFonts w:ascii="Quattrocento Sans" w:eastAsia="Quattrocento Sans" w:hAnsi="Quattrocento Sans" w:cs="Quattrocento Sans"/>
          <w:color w:val="000000" w:themeColor="text1"/>
          <w:sz w:val="21"/>
          <w:szCs w:val="21"/>
        </w:rPr>
        <w:t xml:space="preserve"> </w:t>
      </w:r>
      <w:r w:rsidR="00FE586E">
        <w:rPr>
          <w:rFonts w:ascii="Times New Roman" w:eastAsia="Times New Roman" w:hAnsi="Times New Roman" w:cs="Times New Roman"/>
          <w:color w:val="000000" w:themeColor="text1"/>
          <w:sz w:val="28"/>
          <w:szCs w:val="28"/>
        </w:rPr>
        <w:t>власні назви, множинність, продуктивність, способи перекладу, художній твір.</w:t>
      </w:r>
    </w:p>
    <w:p w14:paraId="7221130D" w14:textId="77777777" w:rsidR="00395B7F" w:rsidRPr="00FE586E" w:rsidRDefault="00395B7F">
      <w:pPr>
        <w:rPr>
          <w:rFonts w:ascii="Times New Roman" w:eastAsia="Times New Roman" w:hAnsi="Times New Roman" w:cs="Times New Roman"/>
          <w:b/>
          <w:color w:val="000000" w:themeColor="text1"/>
          <w:sz w:val="28"/>
          <w:szCs w:val="28"/>
        </w:rPr>
      </w:pPr>
      <w:bookmarkStart w:id="53" w:name="_heading=h.3l18frh" w:colFirst="0" w:colLast="0"/>
      <w:bookmarkEnd w:id="53"/>
      <w:r w:rsidRPr="00FE586E">
        <w:rPr>
          <w:color w:val="000000" w:themeColor="text1"/>
          <w:sz w:val="28"/>
          <w:szCs w:val="28"/>
        </w:rPr>
        <w:br w:type="page"/>
      </w:r>
    </w:p>
    <w:p w14:paraId="79E4BC06" w14:textId="77777777" w:rsidR="00090079" w:rsidRDefault="00443905" w:rsidP="00395B7F">
      <w:pPr>
        <w:pStyle w:val="1"/>
        <w:spacing w:before="0" w:line="360" w:lineRule="auto"/>
        <w:rPr>
          <w:sz w:val="28"/>
          <w:szCs w:val="28"/>
        </w:rPr>
      </w:pPr>
      <w:r>
        <w:rPr>
          <w:sz w:val="28"/>
          <w:szCs w:val="28"/>
        </w:rPr>
        <w:lastRenderedPageBreak/>
        <w:t>SUMMARY</w:t>
      </w:r>
    </w:p>
    <w:p w14:paraId="570E3E5F" w14:textId="77777777" w:rsidR="00395B7F" w:rsidRPr="00395B7F" w:rsidRDefault="00395B7F" w:rsidP="00395B7F">
      <w:pPr>
        <w:spacing w:after="0" w:line="360" w:lineRule="auto"/>
        <w:ind w:firstLine="709"/>
      </w:pPr>
    </w:p>
    <w:p w14:paraId="587B96A8" w14:textId="24DEC99F" w:rsidR="00090079" w:rsidRPr="00522AF6" w:rsidRDefault="00443905" w:rsidP="00522AF6">
      <w:pPr>
        <w:spacing w:after="0" w:line="360" w:lineRule="auto"/>
        <w:ind w:firstLine="709"/>
        <w:jc w:val="both"/>
        <w:rPr>
          <w:rFonts w:ascii="Times New Roman" w:eastAsia="Times New Roman" w:hAnsi="Times New Roman" w:cs="Times New Roman"/>
          <w:b/>
          <w:color w:val="000000"/>
          <w:sz w:val="28"/>
          <w:szCs w:val="28"/>
          <w:lang w:val="en-US"/>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b/>
          <w:color w:val="000000"/>
          <w:sz w:val="28"/>
          <w:szCs w:val="28"/>
        </w:rPr>
        <w:t>Stolenko</w:t>
      </w:r>
      <w:proofErr w:type="spellEnd"/>
      <w:r>
        <w:rPr>
          <w:rFonts w:ascii="Times New Roman" w:eastAsia="Times New Roman" w:hAnsi="Times New Roman" w:cs="Times New Roman"/>
          <w:b/>
          <w:color w:val="000000"/>
          <w:sz w:val="28"/>
          <w:szCs w:val="28"/>
        </w:rPr>
        <w:t xml:space="preserve"> K. M. </w:t>
      </w:r>
      <w:r w:rsidR="00522AF6" w:rsidRPr="00AB3EE5">
        <w:rPr>
          <w:rFonts w:ascii="Times New Roman" w:eastAsia="Times New Roman" w:hAnsi="Times New Roman" w:cs="Times New Roman"/>
          <w:b/>
          <w:color w:val="000000"/>
          <w:sz w:val="28"/>
          <w:szCs w:val="28"/>
          <w:lang w:val="en-US"/>
        </w:rPr>
        <w:t xml:space="preserve">Plurality of Rendering Proper Names in Ukrainian Translations of L. </w:t>
      </w:r>
      <w:proofErr w:type="gramStart"/>
      <w:r w:rsidR="00522AF6" w:rsidRPr="00AB3EE5">
        <w:rPr>
          <w:rFonts w:ascii="Times New Roman" w:eastAsia="Times New Roman" w:hAnsi="Times New Roman" w:cs="Times New Roman"/>
          <w:b/>
          <w:color w:val="000000"/>
          <w:sz w:val="28"/>
          <w:szCs w:val="28"/>
          <w:lang w:val="en-US"/>
        </w:rPr>
        <w:t>Carroll’s  Work</w:t>
      </w:r>
      <w:proofErr w:type="gramEnd"/>
      <w:r w:rsidR="00522AF6" w:rsidRPr="00AB3EE5">
        <w:rPr>
          <w:rFonts w:ascii="Times New Roman" w:eastAsia="Times New Roman" w:hAnsi="Times New Roman" w:cs="Times New Roman"/>
          <w:b/>
          <w:color w:val="000000"/>
          <w:sz w:val="28"/>
          <w:szCs w:val="28"/>
          <w:lang w:val="en-US"/>
        </w:rPr>
        <w:t xml:space="preserve"> «Alice in Wonderland»</w:t>
      </w:r>
      <w:r w:rsidR="00522AF6">
        <w:rPr>
          <w:rFonts w:ascii="Times New Roman" w:eastAsia="Times New Roman" w:hAnsi="Times New Roman" w:cs="Times New Roman"/>
          <w:b/>
          <w:color w:val="000000"/>
          <w:sz w:val="28"/>
          <w:szCs w:val="28"/>
          <w:lang w:val="en-US"/>
        </w:rPr>
        <w:t>.</w:t>
      </w:r>
    </w:p>
    <w:p w14:paraId="184F8433"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The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object</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original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equivalents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text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w:t>
      </w:r>
    </w:p>
    <w:p w14:paraId="3D8F51D9"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The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aim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multiple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literary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achieve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following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tasks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performed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defining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concepts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literary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multiple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identifying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reviewing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current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issues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quantitative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parameters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quantitative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parameters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identical</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different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w:t>
      </w:r>
    </w:p>
    <w:p w14:paraId="3E43C9F3"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The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research</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material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total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184 </w:t>
      </w:r>
      <w:proofErr w:type="spellStart"/>
      <w:r>
        <w:rPr>
          <w:rFonts w:ascii="Times New Roman" w:eastAsia="Times New Roman" w:hAnsi="Times New Roman" w:cs="Times New Roman"/>
          <w:color w:val="000000"/>
          <w:sz w:val="28"/>
          <w:szCs w:val="28"/>
        </w:rPr>
        <w:t>units</w:t>
      </w:r>
      <w:proofErr w:type="spellEnd"/>
      <w:r>
        <w:rPr>
          <w:rFonts w:ascii="Times New Roman" w:eastAsia="Times New Roman" w:hAnsi="Times New Roman" w:cs="Times New Roman"/>
          <w:color w:val="000000"/>
          <w:sz w:val="28"/>
          <w:szCs w:val="28"/>
        </w:rPr>
        <w:t xml:space="preserve"> (46 </w:t>
      </w:r>
      <w:proofErr w:type="spellStart"/>
      <w:r>
        <w:rPr>
          <w:rFonts w:ascii="Times New Roman" w:eastAsia="Times New Roman" w:hAnsi="Times New Roman" w:cs="Times New Roman"/>
          <w:color w:val="000000"/>
          <w:sz w:val="28"/>
          <w:szCs w:val="28"/>
        </w:rPr>
        <w:t>units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original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text</w:t>
      </w:r>
      <w:proofErr w:type="spellEnd"/>
      <w:r>
        <w:rPr>
          <w:rFonts w:ascii="Times New Roman" w:eastAsia="Times New Roman" w:hAnsi="Times New Roman" w:cs="Times New Roman"/>
          <w:color w:val="000000"/>
          <w:sz w:val="28"/>
          <w:szCs w:val="28"/>
        </w:rPr>
        <w:t xml:space="preserve"> + 138 </w:t>
      </w:r>
      <w:proofErr w:type="spellStart"/>
      <w:r>
        <w:rPr>
          <w:rFonts w:ascii="Times New Roman" w:eastAsia="Times New Roman" w:hAnsi="Times New Roman" w:cs="Times New Roman"/>
          <w:color w:val="000000"/>
          <w:sz w:val="28"/>
          <w:szCs w:val="28"/>
        </w:rPr>
        <w:t>units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texts</w:t>
      </w:r>
      <w:proofErr w:type="spellEnd"/>
      <w:r>
        <w:rPr>
          <w:rFonts w:ascii="Times New Roman" w:eastAsia="Times New Roman" w:hAnsi="Times New Roman" w:cs="Times New Roman"/>
          <w:color w:val="000000"/>
          <w:sz w:val="28"/>
          <w:szCs w:val="28"/>
        </w:rPr>
        <w:t>).</w:t>
      </w:r>
    </w:p>
    <w:p w14:paraId="49A73A21" w14:textId="77777777" w:rsidR="00090079" w:rsidRDefault="00443905" w:rsidP="00395B7F">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The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results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showed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that</w:t>
      </w:r>
      <w:proofErr w:type="spellEnd"/>
      <w:r>
        <w:rPr>
          <w:rFonts w:ascii="Times New Roman" w:eastAsia="Times New Roman" w:hAnsi="Times New Roman" w:cs="Times New Roman"/>
          <w:color w:val="000000"/>
          <w:sz w:val="28"/>
          <w:szCs w:val="28"/>
        </w:rPr>
        <w:t xml:space="preserve"> (1)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productive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material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according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tradition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calquing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transcoding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smaller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quantitative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parameters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identical</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different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names</w:t>
      </w:r>
      <w:proofErr w:type="spellEnd"/>
      <w:r>
        <w:rPr>
          <w:rFonts w:ascii="Times New Roman" w:eastAsia="Times New Roman" w:hAnsi="Times New Roman" w:cs="Times New Roman"/>
          <w:color w:val="000000"/>
          <w:sz w:val="28"/>
          <w:szCs w:val="28"/>
        </w:rPr>
        <w:t xml:space="preserve">, 59%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reproduced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identical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41%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different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w:t>
      </w:r>
      <w:proofErr w:type="spellEnd"/>
      <w:r>
        <w:rPr>
          <w:rFonts w:ascii="Times New Roman" w:eastAsia="Times New Roman" w:hAnsi="Times New Roman" w:cs="Times New Roman"/>
          <w:color w:val="000000"/>
          <w:sz w:val="28"/>
          <w:szCs w:val="28"/>
        </w:rPr>
        <w:t>.</w:t>
      </w:r>
    </w:p>
    <w:p w14:paraId="2F6DEF70" w14:textId="1F0978B1" w:rsidR="00090079" w:rsidRPr="00FE586E" w:rsidRDefault="00443905" w:rsidP="00395B7F">
      <w:pPr>
        <w:spacing w:after="0" w:line="360" w:lineRule="auto"/>
        <w:ind w:firstLine="709"/>
        <w:jc w:val="both"/>
        <w:rPr>
          <w:rFonts w:ascii="Times New Roman" w:eastAsia="Times New Roman" w:hAnsi="Times New Roman" w:cs="Times New Roman"/>
          <w:color w:val="000000" w:themeColor="text1"/>
          <w:sz w:val="28"/>
          <w:szCs w:val="28"/>
          <w:lang w:val="en-US"/>
        </w:rPr>
      </w:pPr>
      <w:proofErr w:type="spellStart"/>
      <w:r w:rsidRPr="00FE586E">
        <w:rPr>
          <w:rFonts w:ascii="Times New Roman" w:eastAsia="Times New Roman" w:hAnsi="Times New Roman" w:cs="Times New Roman"/>
          <w:b/>
          <w:color w:val="000000" w:themeColor="text1"/>
          <w:sz w:val="28"/>
          <w:szCs w:val="28"/>
        </w:rPr>
        <w:t>Key</w:t>
      </w:r>
      <w:proofErr w:type="spellEnd"/>
      <w:r w:rsidRPr="00FE586E">
        <w:rPr>
          <w:rFonts w:ascii="Times New Roman" w:eastAsia="Times New Roman" w:hAnsi="Times New Roman" w:cs="Times New Roman"/>
          <w:b/>
          <w:color w:val="000000" w:themeColor="text1"/>
          <w:sz w:val="28"/>
          <w:szCs w:val="28"/>
        </w:rPr>
        <w:t xml:space="preserve"> </w:t>
      </w:r>
      <w:proofErr w:type="spellStart"/>
      <w:r w:rsidRPr="00FE586E">
        <w:rPr>
          <w:rFonts w:ascii="Times New Roman" w:eastAsia="Times New Roman" w:hAnsi="Times New Roman" w:cs="Times New Roman"/>
          <w:b/>
          <w:color w:val="000000" w:themeColor="text1"/>
          <w:sz w:val="28"/>
          <w:szCs w:val="28"/>
        </w:rPr>
        <w:t>words</w:t>
      </w:r>
      <w:proofErr w:type="spellEnd"/>
      <w:r w:rsidRPr="00FE586E">
        <w:rPr>
          <w:rFonts w:ascii="Times New Roman" w:eastAsia="Times New Roman" w:hAnsi="Times New Roman" w:cs="Times New Roman"/>
          <w:b/>
          <w:color w:val="000000" w:themeColor="text1"/>
          <w:sz w:val="28"/>
          <w:szCs w:val="28"/>
        </w:rPr>
        <w:t>:</w:t>
      </w:r>
      <w:r w:rsidRPr="00FE586E">
        <w:rPr>
          <w:rFonts w:ascii="Times New Roman" w:eastAsia="Times New Roman" w:hAnsi="Times New Roman" w:cs="Times New Roman"/>
          <w:color w:val="000000" w:themeColor="text1"/>
          <w:sz w:val="28"/>
          <w:szCs w:val="28"/>
        </w:rPr>
        <w:t xml:space="preserve"> </w:t>
      </w:r>
      <w:proofErr w:type="spellStart"/>
      <w:r w:rsidRPr="00FE586E">
        <w:rPr>
          <w:rFonts w:ascii="Times New Roman" w:eastAsia="Times New Roman" w:hAnsi="Times New Roman" w:cs="Times New Roman"/>
          <w:color w:val="000000" w:themeColor="text1"/>
          <w:sz w:val="28"/>
          <w:szCs w:val="28"/>
        </w:rPr>
        <w:t>proper</w:t>
      </w:r>
      <w:proofErr w:type="spellEnd"/>
      <w:r w:rsidRPr="00FE586E">
        <w:rPr>
          <w:rFonts w:ascii="Times New Roman" w:eastAsia="Times New Roman" w:hAnsi="Times New Roman" w:cs="Times New Roman"/>
          <w:color w:val="000000" w:themeColor="text1"/>
          <w:sz w:val="28"/>
          <w:szCs w:val="28"/>
        </w:rPr>
        <w:t xml:space="preserve"> </w:t>
      </w:r>
      <w:proofErr w:type="spellStart"/>
      <w:r w:rsidRPr="00FE586E">
        <w:rPr>
          <w:rFonts w:ascii="Times New Roman" w:eastAsia="Times New Roman" w:hAnsi="Times New Roman" w:cs="Times New Roman"/>
          <w:color w:val="000000" w:themeColor="text1"/>
          <w:sz w:val="28"/>
          <w:szCs w:val="28"/>
        </w:rPr>
        <w:t>names</w:t>
      </w:r>
      <w:proofErr w:type="spellEnd"/>
      <w:r w:rsidR="00FE586E">
        <w:rPr>
          <w:rFonts w:ascii="Times New Roman" w:eastAsia="Times New Roman" w:hAnsi="Times New Roman" w:cs="Times New Roman"/>
          <w:color w:val="000000" w:themeColor="text1"/>
          <w:sz w:val="28"/>
          <w:szCs w:val="28"/>
        </w:rPr>
        <w:t xml:space="preserve">, </w:t>
      </w:r>
      <w:r w:rsidR="00FE586E">
        <w:rPr>
          <w:rFonts w:ascii="Times New Roman" w:eastAsia="Times New Roman" w:hAnsi="Times New Roman" w:cs="Times New Roman"/>
          <w:color w:val="000000" w:themeColor="text1"/>
          <w:sz w:val="28"/>
          <w:szCs w:val="28"/>
          <w:lang w:val="en-US"/>
        </w:rPr>
        <w:t>plurality, productivity, methods of translation, literary work.</w:t>
      </w:r>
    </w:p>
    <w:sectPr w:rsidR="00090079" w:rsidRPr="00FE586E" w:rsidSect="00AA4225">
      <w:headerReference w:type="even" r:id="rId32"/>
      <w:headerReference w:type="default" r:id="rId33"/>
      <w:footerReference w:type="even" r:id="rId34"/>
      <w:footerReference w:type="default" r:id="rId35"/>
      <w:headerReference w:type="first" r:id="rId36"/>
      <w:footerReference w:type="first" r:id="rId37"/>
      <w:pgSz w:w="11906" w:h="16838"/>
      <w:pgMar w:top="284" w:right="850" w:bottom="567"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413B1" w14:textId="77777777" w:rsidR="007C4FF8" w:rsidRDefault="007C4FF8">
      <w:pPr>
        <w:spacing w:after="0" w:line="240" w:lineRule="auto"/>
      </w:pPr>
      <w:r>
        <w:separator/>
      </w:r>
    </w:p>
  </w:endnote>
  <w:endnote w:type="continuationSeparator" w:id="0">
    <w:p w14:paraId="250001CF" w14:textId="77777777" w:rsidR="007C4FF8" w:rsidRDefault="007C4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Quattrocento Sans">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5BD54" w14:textId="77777777" w:rsidR="00E00BD8" w:rsidRDefault="00E00BD8">
    <w:pPr>
      <w:pBdr>
        <w:top w:val="nil"/>
        <w:left w:val="nil"/>
        <w:bottom w:val="nil"/>
        <w:right w:val="nil"/>
        <w:between w:val="nil"/>
      </w:pBdr>
      <w:tabs>
        <w:tab w:val="center" w:pos="4677"/>
        <w:tab w:val="right" w:pos="9355"/>
      </w:tabs>
      <w:spacing w:after="0"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C856D" w14:textId="77777777" w:rsidR="00E00BD8" w:rsidRDefault="00E00BD8">
    <w:pPr>
      <w:pBdr>
        <w:top w:val="nil"/>
        <w:left w:val="nil"/>
        <w:bottom w:val="nil"/>
        <w:right w:val="nil"/>
        <w:between w:val="nil"/>
      </w:pBdr>
      <w:tabs>
        <w:tab w:val="center" w:pos="4677"/>
        <w:tab w:val="right" w:pos="9355"/>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6DF596" w14:textId="77777777" w:rsidR="00E00BD8" w:rsidRDefault="00E00BD8">
    <w:pPr>
      <w:pBdr>
        <w:top w:val="nil"/>
        <w:left w:val="nil"/>
        <w:bottom w:val="nil"/>
        <w:right w:val="nil"/>
        <w:between w:val="nil"/>
      </w:pBdr>
      <w:tabs>
        <w:tab w:val="center" w:pos="4677"/>
        <w:tab w:val="right" w:pos="9355"/>
      </w:tabs>
      <w:spacing w:after="0" w:line="240" w:lineRule="auto"/>
      <w:jc w:val="right"/>
      <w:rPr>
        <w:color w:val="000000"/>
      </w:rPr>
    </w:pPr>
  </w:p>
  <w:p w14:paraId="717344B2" w14:textId="77777777" w:rsidR="00E00BD8" w:rsidRDefault="00E00BD8">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EE16EE" w14:textId="77777777" w:rsidR="007C4FF8" w:rsidRDefault="007C4FF8">
      <w:pPr>
        <w:spacing w:after="0" w:line="240" w:lineRule="auto"/>
      </w:pPr>
      <w:r>
        <w:separator/>
      </w:r>
    </w:p>
  </w:footnote>
  <w:footnote w:type="continuationSeparator" w:id="0">
    <w:p w14:paraId="6F7298B0" w14:textId="77777777" w:rsidR="007C4FF8" w:rsidRDefault="007C4F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0B8B9" w14:textId="77777777" w:rsidR="00E00BD8" w:rsidRDefault="00E00BD8">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345630"/>
      <w:docPartObj>
        <w:docPartGallery w:val="Page Numbers (Top of Page)"/>
        <w:docPartUnique/>
      </w:docPartObj>
    </w:sdtPr>
    <w:sdtEndPr>
      <w:rPr>
        <w:rFonts w:ascii="Times New Roman" w:hAnsi="Times New Roman"/>
        <w:sz w:val="28"/>
        <w:szCs w:val="28"/>
      </w:rPr>
    </w:sdtEndPr>
    <w:sdtContent>
      <w:p w14:paraId="6B82B4F4" w14:textId="7FDDF482" w:rsidR="00E00BD8" w:rsidRPr="00955FC4" w:rsidRDefault="00E00BD8">
        <w:pPr>
          <w:pStyle w:val="a5"/>
          <w:jc w:val="center"/>
          <w:rPr>
            <w:rFonts w:ascii="Times New Roman" w:hAnsi="Times New Roman"/>
            <w:sz w:val="28"/>
            <w:szCs w:val="28"/>
          </w:rPr>
        </w:pPr>
        <w:r w:rsidRPr="00955FC4">
          <w:rPr>
            <w:rFonts w:ascii="Times New Roman" w:hAnsi="Times New Roman"/>
            <w:sz w:val="28"/>
            <w:szCs w:val="28"/>
          </w:rPr>
          <w:fldChar w:fldCharType="begin"/>
        </w:r>
        <w:r w:rsidRPr="00955FC4">
          <w:rPr>
            <w:rFonts w:ascii="Times New Roman" w:hAnsi="Times New Roman"/>
            <w:sz w:val="28"/>
            <w:szCs w:val="28"/>
          </w:rPr>
          <w:instrText>PAGE   \* MERGEFORMAT</w:instrText>
        </w:r>
        <w:r w:rsidRPr="00955FC4">
          <w:rPr>
            <w:rFonts w:ascii="Times New Roman" w:hAnsi="Times New Roman"/>
            <w:sz w:val="28"/>
            <w:szCs w:val="28"/>
          </w:rPr>
          <w:fldChar w:fldCharType="separate"/>
        </w:r>
        <w:r w:rsidR="00D623DE">
          <w:rPr>
            <w:rFonts w:ascii="Times New Roman" w:hAnsi="Times New Roman"/>
            <w:noProof/>
            <w:sz w:val="28"/>
            <w:szCs w:val="28"/>
          </w:rPr>
          <w:t>4</w:t>
        </w:r>
        <w:r w:rsidRPr="00955FC4">
          <w:rPr>
            <w:rFonts w:ascii="Times New Roman" w:hAnsi="Times New Roman"/>
            <w:sz w:val="28"/>
            <w:szCs w:val="28"/>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4B29D" w14:textId="77777777" w:rsidR="00E00BD8" w:rsidRDefault="00E00BD8">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3DD3"/>
    <w:multiLevelType w:val="hybridMultilevel"/>
    <w:tmpl w:val="AC7C8A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EB7F7A"/>
    <w:multiLevelType w:val="hybridMultilevel"/>
    <w:tmpl w:val="8E0CC7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5F7399"/>
    <w:multiLevelType w:val="multilevel"/>
    <w:tmpl w:val="F7A2B9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A1B6FCD"/>
    <w:multiLevelType w:val="multilevel"/>
    <w:tmpl w:val="D1B0D41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36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F8049C5"/>
    <w:multiLevelType w:val="multilevel"/>
    <w:tmpl w:val="839ECD10"/>
    <w:lvl w:ilvl="0">
      <w:start w:val="1"/>
      <w:numFmt w:val="bullet"/>
      <w:lvlText w:val="●"/>
      <w:lvlJc w:val="left"/>
      <w:pPr>
        <w:ind w:left="1635" w:hanging="360"/>
      </w:pPr>
      <w:rPr>
        <w:rFonts w:ascii="Noto Sans Symbols" w:eastAsia="Noto Sans Symbols" w:hAnsi="Noto Sans Symbols" w:cs="Noto Sans Symbols"/>
      </w:rPr>
    </w:lvl>
    <w:lvl w:ilvl="1">
      <w:start w:val="1"/>
      <w:numFmt w:val="bullet"/>
      <w:lvlText w:val="o"/>
      <w:lvlJc w:val="left"/>
      <w:pPr>
        <w:ind w:left="3087" w:hanging="360"/>
      </w:pPr>
      <w:rPr>
        <w:rFonts w:ascii="Courier New" w:eastAsia="Courier New" w:hAnsi="Courier New" w:cs="Courier New"/>
      </w:rPr>
    </w:lvl>
    <w:lvl w:ilvl="2">
      <w:start w:val="1"/>
      <w:numFmt w:val="bullet"/>
      <w:lvlText w:val="▪"/>
      <w:lvlJc w:val="left"/>
      <w:pPr>
        <w:ind w:left="3807" w:hanging="360"/>
      </w:pPr>
      <w:rPr>
        <w:rFonts w:ascii="Noto Sans Symbols" w:eastAsia="Noto Sans Symbols" w:hAnsi="Noto Sans Symbols" w:cs="Noto Sans Symbols"/>
      </w:rPr>
    </w:lvl>
    <w:lvl w:ilvl="3">
      <w:start w:val="1"/>
      <w:numFmt w:val="bullet"/>
      <w:lvlText w:val="●"/>
      <w:lvlJc w:val="left"/>
      <w:pPr>
        <w:ind w:left="4527" w:hanging="360"/>
      </w:pPr>
      <w:rPr>
        <w:rFonts w:ascii="Noto Sans Symbols" w:eastAsia="Noto Sans Symbols" w:hAnsi="Noto Sans Symbols" w:cs="Noto Sans Symbols"/>
      </w:rPr>
    </w:lvl>
    <w:lvl w:ilvl="4">
      <w:start w:val="1"/>
      <w:numFmt w:val="bullet"/>
      <w:lvlText w:val="o"/>
      <w:lvlJc w:val="left"/>
      <w:pPr>
        <w:ind w:left="5247" w:hanging="360"/>
      </w:pPr>
      <w:rPr>
        <w:rFonts w:ascii="Courier New" w:eastAsia="Courier New" w:hAnsi="Courier New" w:cs="Courier New"/>
      </w:rPr>
    </w:lvl>
    <w:lvl w:ilvl="5">
      <w:start w:val="1"/>
      <w:numFmt w:val="bullet"/>
      <w:lvlText w:val="▪"/>
      <w:lvlJc w:val="left"/>
      <w:pPr>
        <w:ind w:left="5967" w:hanging="360"/>
      </w:pPr>
      <w:rPr>
        <w:rFonts w:ascii="Noto Sans Symbols" w:eastAsia="Noto Sans Symbols" w:hAnsi="Noto Sans Symbols" w:cs="Noto Sans Symbols"/>
      </w:rPr>
    </w:lvl>
    <w:lvl w:ilvl="6">
      <w:start w:val="1"/>
      <w:numFmt w:val="bullet"/>
      <w:lvlText w:val="●"/>
      <w:lvlJc w:val="left"/>
      <w:pPr>
        <w:ind w:left="6687" w:hanging="360"/>
      </w:pPr>
      <w:rPr>
        <w:rFonts w:ascii="Noto Sans Symbols" w:eastAsia="Noto Sans Symbols" w:hAnsi="Noto Sans Symbols" w:cs="Noto Sans Symbols"/>
      </w:rPr>
    </w:lvl>
    <w:lvl w:ilvl="7">
      <w:start w:val="1"/>
      <w:numFmt w:val="bullet"/>
      <w:lvlText w:val="o"/>
      <w:lvlJc w:val="left"/>
      <w:pPr>
        <w:ind w:left="7407" w:hanging="360"/>
      </w:pPr>
      <w:rPr>
        <w:rFonts w:ascii="Courier New" w:eastAsia="Courier New" w:hAnsi="Courier New" w:cs="Courier New"/>
      </w:rPr>
    </w:lvl>
    <w:lvl w:ilvl="8">
      <w:start w:val="1"/>
      <w:numFmt w:val="bullet"/>
      <w:lvlText w:val="▪"/>
      <w:lvlJc w:val="left"/>
      <w:pPr>
        <w:ind w:left="8127" w:hanging="360"/>
      </w:pPr>
      <w:rPr>
        <w:rFonts w:ascii="Noto Sans Symbols" w:eastAsia="Noto Sans Symbols" w:hAnsi="Noto Sans Symbols" w:cs="Noto Sans Symbols"/>
      </w:rPr>
    </w:lvl>
  </w:abstractNum>
  <w:abstractNum w:abstractNumId="5" w15:restartNumberingAfterBreak="0">
    <w:nsid w:val="21027C9B"/>
    <w:multiLevelType w:val="multilevel"/>
    <w:tmpl w:val="36CEF0B0"/>
    <w:lvl w:ilvl="0">
      <w:start w:val="1"/>
      <w:numFmt w:val="bullet"/>
      <w:lvlText w:val="●"/>
      <w:lvlJc w:val="left"/>
      <w:pPr>
        <w:ind w:left="360" w:hanging="360"/>
      </w:pPr>
      <w:rPr>
        <w:rFonts w:ascii="Noto Sans Symbols" w:eastAsia="Noto Sans Symbols" w:hAnsi="Noto Sans Symbols" w:cs="Noto Sans Symbols"/>
      </w:rPr>
    </w:lvl>
    <w:lvl w:ilv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2D168F4"/>
    <w:multiLevelType w:val="multilevel"/>
    <w:tmpl w:val="5A04C0FC"/>
    <w:lvl w:ilvl="0">
      <w:start w:val="1"/>
      <w:numFmt w:val="bullet"/>
      <w:lvlText w:val="●"/>
      <w:lvlJc w:val="left"/>
      <w:pPr>
        <w:ind w:left="360" w:hanging="360"/>
      </w:pPr>
      <w:rPr>
        <w:rFonts w:ascii="Noto Sans Symbols" w:eastAsia="Noto Sans Symbols" w:hAnsi="Noto Sans Symbols" w:cs="Noto Sans Symbols"/>
      </w:rPr>
    </w:lvl>
    <w:lvl w:ilvl="1">
      <w:numFmt w:val="bullet"/>
      <w:lvlText w:val="-"/>
      <w:lvlJc w:val="left"/>
      <w:pPr>
        <w:ind w:left="1080" w:hanging="360"/>
      </w:pPr>
      <w:rPr>
        <w:rFonts w:ascii="Times New Roman" w:eastAsia="Times New Roman" w:hAnsi="Times New Roman" w:cs="Times New Roman"/>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2E010F34"/>
    <w:multiLevelType w:val="hybridMultilevel"/>
    <w:tmpl w:val="952AD3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D151DD8"/>
    <w:multiLevelType w:val="multilevel"/>
    <w:tmpl w:val="35C2B5B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3F1843E2"/>
    <w:multiLevelType w:val="multilevel"/>
    <w:tmpl w:val="D3CCB6E6"/>
    <w:lvl w:ilvl="0">
      <w:start w:val="1"/>
      <w:numFmt w:val="decimal"/>
      <w:lvlText w:val="%1."/>
      <w:lvlJc w:val="left"/>
      <w:pPr>
        <w:ind w:left="360" w:hanging="360"/>
      </w:pPr>
    </w:lvl>
    <w:lvl w:ilvl="1">
      <w:start w:val="1"/>
      <w:numFmt w:val="lowerLetter"/>
      <w:lvlText w:val="%2."/>
      <w:lvlJc w:val="left"/>
      <w:pPr>
        <w:ind w:left="939" w:hanging="360"/>
      </w:pPr>
    </w:lvl>
    <w:lvl w:ilvl="2">
      <w:start w:val="1"/>
      <w:numFmt w:val="lowerRoman"/>
      <w:lvlText w:val="%3."/>
      <w:lvlJc w:val="right"/>
      <w:pPr>
        <w:ind w:left="1659" w:hanging="180"/>
      </w:pPr>
    </w:lvl>
    <w:lvl w:ilvl="3">
      <w:start w:val="1"/>
      <w:numFmt w:val="decimal"/>
      <w:lvlText w:val="%4."/>
      <w:lvlJc w:val="left"/>
      <w:pPr>
        <w:ind w:left="2379" w:hanging="360"/>
      </w:pPr>
    </w:lvl>
    <w:lvl w:ilvl="4">
      <w:start w:val="1"/>
      <w:numFmt w:val="lowerLetter"/>
      <w:lvlText w:val="%5."/>
      <w:lvlJc w:val="left"/>
      <w:pPr>
        <w:ind w:left="3099" w:hanging="360"/>
      </w:pPr>
    </w:lvl>
    <w:lvl w:ilvl="5">
      <w:start w:val="1"/>
      <w:numFmt w:val="lowerRoman"/>
      <w:lvlText w:val="%6."/>
      <w:lvlJc w:val="right"/>
      <w:pPr>
        <w:ind w:left="3819" w:hanging="180"/>
      </w:pPr>
    </w:lvl>
    <w:lvl w:ilvl="6">
      <w:start w:val="1"/>
      <w:numFmt w:val="decimal"/>
      <w:lvlText w:val="%7."/>
      <w:lvlJc w:val="left"/>
      <w:pPr>
        <w:ind w:left="4539" w:hanging="360"/>
      </w:pPr>
    </w:lvl>
    <w:lvl w:ilvl="7">
      <w:start w:val="1"/>
      <w:numFmt w:val="lowerLetter"/>
      <w:lvlText w:val="%8."/>
      <w:lvlJc w:val="left"/>
      <w:pPr>
        <w:ind w:left="5259" w:hanging="360"/>
      </w:pPr>
    </w:lvl>
    <w:lvl w:ilvl="8">
      <w:start w:val="1"/>
      <w:numFmt w:val="lowerRoman"/>
      <w:lvlText w:val="%9."/>
      <w:lvlJc w:val="right"/>
      <w:pPr>
        <w:ind w:left="5979" w:hanging="180"/>
      </w:pPr>
    </w:lvl>
  </w:abstractNum>
  <w:abstractNum w:abstractNumId="10" w15:restartNumberingAfterBreak="0">
    <w:nsid w:val="4DED47DD"/>
    <w:multiLevelType w:val="hybridMultilevel"/>
    <w:tmpl w:val="3BE087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8F41515"/>
    <w:multiLevelType w:val="multilevel"/>
    <w:tmpl w:val="DDA4962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70FC4645"/>
    <w:multiLevelType w:val="multilevel"/>
    <w:tmpl w:val="343C3178"/>
    <w:lvl w:ilvl="0">
      <w:start w:val="1"/>
      <w:numFmt w:val="bullet"/>
      <w:lvlText w:val="●"/>
      <w:lvlJc w:val="left"/>
      <w:pPr>
        <w:ind w:left="720" w:hanging="360"/>
      </w:pPr>
      <w:rPr>
        <w:rFonts w:ascii="Noto Sans Symbols" w:eastAsia="Noto Sans Symbols" w:hAnsi="Noto Sans Symbols" w:cs="Noto Sans Symbol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7ACE784D"/>
    <w:multiLevelType w:val="multilevel"/>
    <w:tmpl w:val="EB3C05FC"/>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8"/>
  </w:num>
  <w:num w:numId="2">
    <w:abstractNumId w:val="11"/>
  </w:num>
  <w:num w:numId="3">
    <w:abstractNumId w:val="5"/>
  </w:num>
  <w:num w:numId="4">
    <w:abstractNumId w:val="4"/>
  </w:num>
  <w:num w:numId="5">
    <w:abstractNumId w:val="9"/>
  </w:num>
  <w:num w:numId="6">
    <w:abstractNumId w:val="6"/>
  </w:num>
  <w:num w:numId="7">
    <w:abstractNumId w:val="13"/>
  </w:num>
  <w:num w:numId="8">
    <w:abstractNumId w:val="12"/>
  </w:num>
  <w:num w:numId="9">
    <w:abstractNumId w:val="2"/>
  </w:num>
  <w:num w:numId="10">
    <w:abstractNumId w:val="3"/>
  </w:num>
  <w:num w:numId="11">
    <w:abstractNumId w:val="10"/>
  </w:num>
  <w:num w:numId="12">
    <w:abstractNumId w:val="0"/>
  </w:num>
  <w:num w:numId="13">
    <w:abstractNumId w:val="7"/>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079"/>
    <w:rsid w:val="00047A76"/>
    <w:rsid w:val="00090079"/>
    <w:rsid w:val="00157FF7"/>
    <w:rsid w:val="001D7499"/>
    <w:rsid w:val="002D32A8"/>
    <w:rsid w:val="002D5C3B"/>
    <w:rsid w:val="00395B7F"/>
    <w:rsid w:val="00443905"/>
    <w:rsid w:val="004F6C3F"/>
    <w:rsid w:val="00522AF6"/>
    <w:rsid w:val="005D0347"/>
    <w:rsid w:val="005E45C4"/>
    <w:rsid w:val="00771E94"/>
    <w:rsid w:val="00773EE4"/>
    <w:rsid w:val="007C4FF8"/>
    <w:rsid w:val="00880CF6"/>
    <w:rsid w:val="008C369E"/>
    <w:rsid w:val="008D45EF"/>
    <w:rsid w:val="00904882"/>
    <w:rsid w:val="00955FC4"/>
    <w:rsid w:val="0097510C"/>
    <w:rsid w:val="00A93696"/>
    <w:rsid w:val="00A9743C"/>
    <w:rsid w:val="00AA4225"/>
    <w:rsid w:val="00AB3EE5"/>
    <w:rsid w:val="00B622AB"/>
    <w:rsid w:val="00C01B27"/>
    <w:rsid w:val="00C20B8F"/>
    <w:rsid w:val="00D623DE"/>
    <w:rsid w:val="00E00BD8"/>
    <w:rsid w:val="00E6400C"/>
    <w:rsid w:val="00F87F9E"/>
    <w:rsid w:val="00F95B4F"/>
    <w:rsid w:val="00FE3628"/>
    <w:rsid w:val="00FE586E"/>
    <w:rsid w:val="00FF7C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A480C"/>
  <w15:docId w15:val="{9A0A353F-03F9-42DE-B31F-73833C567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jc w:val="center"/>
      <w:outlineLvl w:val="0"/>
    </w:pPr>
    <w:rPr>
      <w:rFonts w:ascii="Times New Roman" w:eastAsia="Times New Roman" w:hAnsi="Times New Roman" w:cs="Times New Roman"/>
      <w:b/>
      <w:sz w:val="32"/>
      <w:szCs w:val="32"/>
    </w:rPr>
  </w:style>
  <w:style w:type="paragraph" w:styleId="2">
    <w:name w:val="heading 2"/>
    <w:basedOn w:val="a"/>
    <w:next w:val="a"/>
    <w:pPr>
      <w:keepNext/>
      <w:keepLines/>
      <w:spacing w:before="40" w:after="0"/>
      <w:outlineLvl w:val="1"/>
    </w:pPr>
    <w:rPr>
      <w:rFonts w:ascii="Times New Roman" w:eastAsia="Times New Roman" w:hAnsi="Times New Roman" w:cs="Times New Roman"/>
      <w:b/>
      <w:sz w:val="28"/>
      <w:szCs w:val="28"/>
    </w:rPr>
  </w:style>
  <w:style w:type="paragraph" w:styleId="3">
    <w:name w:val="heading 3"/>
    <w:basedOn w:val="a"/>
    <w:next w:val="a"/>
    <w:pPr>
      <w:keepNext/>
      <w:keepLines/>
      <w:spacing w:before="40" w:after="0"/>
      <w:outlineLvl w:val="2"/>
    </w:pPr>
    <w:rPr>
      <w:color w:val="1F3863"/>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955FC4"/>
    <w:pPr>
      <w:tabs>
        <w:tab w:val="center" w:pos="4680"/>
        <w:tab w:val="right" w:pos="9360"/>
      </w:tabs>
      <w:spacing w:after="0" w:line="240" w:lineRule="auto"/>
    </w:pPr>
    <w:rPr>
      <w:rFonts w:asciiTheme="minorHAnsi" w:eastAsiaTheme="minorEastAsia" w:hAnsiTheme="minorHAnsi" w:cs="Times New Roman"/>
      <w:lang w:val="ru-RU"/>
    </w:rPr>
  </w:style>
  <w:style w:type="character" w:customStyle="1" w:styleId="a6">
    <w:name w:val="Верхний колонтитул Знак"/>
    <w:basedOn w:val="a0"/>
    <w:link w:val="a5"/>
    <w:uiPriority w:val="99"/>
    <w:rsid w:val="00955FC4"/>
    <w:rPr>
      <w:rFonts w:asciiTheme="minorHAnsi" w:eastAsiaTheme="minorEastAsia" w:hAnsiTheme="minorHAnsi" w:cs="Times New Roman"/>
      <w:lang w:val="ru-RU"/>
    </w:rPr>
  </w:style>
  <w:style w:type="paragraph" w:styleId="a7">
    <w:name w:val="Balloon Text"/>
    <w:basedOn w:val="a"/>
    <w:link w:val="a8"/>
    <w:uiPriority w:val="99"/>
    <w:semiHidden/>
    <w:unhideWhenUsed/>
    <w:rsid w:val="00955FC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955FC4"/>
    <w:rPr>
      <w:rFonts w:ascii="Segoe UI" w:hAnsi="Segoe UI" w:cs="Segoe UI"/>
      <w:sz w:val="18"/>
      <w:szCs w:val="18"/>
    </w:rPr>
  </w:style>
  <w:style w:type="paragraph" w:styleId="a9">
    <w:name w:val="List Paragraph"/>
    <w:basedOn w:val="a"/>
    <w:uiPriority w:val="34"/>
    <w:qFormat/>
    <w:rsid w:val="00B622AB"/>
    <w:pPr>
      <w:ind w:left="720"/>
      <w:contextualSpacing/>
    </w:pPr>
  </w:style>
  <w:style w:type="character" w:styleId="aa">
    <w:name w:val="Hyperlink"/>
    <w:basedOn w:val="a0"/>
    <w:uiPriority w:val="99"/>
    <w:unhideWhenUsed/>
    <w:rsid w:val="00F95B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4481910">
      <w:bodyDiv w:val="1"/>
      <w:marLeft w:val="0"/>
      <w:marRight w:val="0"/>
      <w:marTop w:val="0"/>
      <w:marBottom w:val="0"/>
      <w:divBdr>
        <w:top w:val="none" w:sz="0" w:space="0" w:color="auto"/>
        <w:left w:val="none" w:sz="0" w:space="0" w:color="auto"/>
        <w:bottom w:val="none" w:sz="0" w:space="0" w:color="auto"/>
        <w:right w:val="none" w:sz="0" w:space="0" w:color="auto"/>
      </w:divBdr>
    </w:div>
    <w:div w:id="151850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about:blank" TargetMode="External"/><Relationship Id="rId18" Type="http://schemas.openxmlformats.org/officeDocument/2006/relationships/hyperlink" Target="https://book-ye.com.ua/authors/lyuyis-kerrol/" TargetMode="External"/><Relationship Id="rId26" Type="http://schemas.openxmlformats.org/officeDocument/2006/relationships/hyperlink" Target="about:blank" TargetMode="External"/><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pereklad.nmu.org.ua/ua/Abstracts_1.pdf"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about:blank" TargetMode="External"/><Relationship Id="rId17" Type="http://schemas.openxmlformats.org/officeDocument/2006/relationships/hyperlink" Target="https://wysotsky.com/0011/1058-01.htm" TargetMode="External"/><Relationship Id="rId25" Type="http://schemas.openxmlformats.org/officeDocument/2006/relationships/hyperlink" Target="https://dovidka.biz.ua/alisa-v-krayini-chudes-istoriya-napisannya" TargetMode="External"/><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ysotsky.com/0011/1058-04.htm" TargetMode="External"/><Relationship Id="rId20" Type="http://schemas.openxmlformats.org/officeDocument/2006/relationships/hyperlink" Target="http://sips.gov.ua/ua/transliteruvannja.html" TargetMode="External"/><Relationship Id="rId29" Type="http://schemas.openxmlformats.org/officeDocument/2006/relationships/hyperlink" Target="https://www.famousauthors.org/lewis-carrol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24" Type="http://schemas.openxmlformats.org/officeDocument/2006/relationships/hyperlink" Target="https://www.britannica.com/biography/Lewis-Carroll" TargetMode="Externa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ysotsky.com/0011/1058-03.htm" TargetMode="External"/><Relationship Id="rId23" Type="http://schemas.openxmlformats.org/officeDocument/2006/relationships/hyperlink" Target="http://bilinguis.com/book/alice/uk/en/" TargetMode="External"/><Relationship Id="rId28" Type="http://schemas.openxmlformats.org/officeDocument/2006/relationships/hyperlink" Target="https://www-tandfonline-com.translate.goog/doi/abs/10.1080/%200907676X.1993.%209961198?_x_tr_sl=en&amp;_x_tr_tl=ru&amp;_x_tr_hl=ru&amp;_%20x_tr_pto=sc" TargetMode="External"/><Relationship Id="rId36" Type="http://schemas.openxmlformats.org/officeDocument/2006/relationships/header" Target="header3.xml"/><Relationship Id="rId10" Type="http://schemas.openxmlformats.org/officeDocument/2006/relationships/chart" Target="charts/chart2.xml"/><Relationship Id="rId19" Type="http://schemas.openxmlformats.org/officeDocument/2006/relationships/hyperlink" Target="https://www.barabooka.com.ua/%20narizhna-viktoriya/" TargetMode="External"/><Relationship Id="rId31" Type="http://schemas.openxmlformats.org/officeDocument/2006/relationships/image" Target="media/image1.png"/><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hyperlink" Target="http://ababahalamaha.com.ua/uk/%D0%9F%D0%B0%D0%BD%D1%87%D0%B5%D0%BD%D0%BA%D0%BE_%D0%92%D0%BE%D0%BB%D0%BE%D0%B4%D0%B8%D0%BC%D0%B8%D1%80" TargetMode="External"/><Relationship Id="rId22" Type="http://schemas.openxmlformats.org/officeDocument/2006/relationships/hyperlink" Target="https://englishliteraturezone.com/alice-in-wonderland-by-lewis-carroll/" TargetMode="External"/><Relationship Id="rId27" Type="http://schemas.openxmlformats.org/officeDocument/2006/relationships/hyperlink" Target="about:blank" TargetMode="External"/><Relationship Id="rId30" Type="http://schemas.openxmlformats.org/officeDocument/2006/relationships/hyperlink" Target="https://benjamins.com/online/target/articles/%20target.4.1.02rob" TargetMode="External"/><Relationship Id="rId35"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Стовпець1</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ED3B-45AF-B43C-24BB7A9DC5A0}"/>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ED3B-45AF-B43C-24BB7A9DC5A0}"/>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ED3B-45AF-B43C-24BB7A9DC5A0}"/>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ED3B-45AF-B43C-24BB7A9DC5A0}"/>
              </c:ext>
            </c:extLst>
          </c:dPt>
          <c:cat>
            <c:strRef>
              <c:f>Аркуш1!$A$2:$A$5</c:f>
              <c:strCache>
                <c:ptCount val="3"/>
                <c:pt idx="0">
                  <c:v>Пошук відповідника</c:v>
                </c:pt>
                <c:pt idx="1">
                  <c:v>Калькування</c:v>
                </c:pt>
                <c:pt idx="2">
                  <c:v>Транскодування</c:v>
                </c:pt>
              </c:strCache>
            </c:strRef>
          </c:cat>
          <c:val>
            <c:numRef>
              <c:f>Аркуш1!$B$2:$B$5</c:f>
              <c:numCache>
                <c:formatCode>0.00%</c:formatCode>
                <c:ptCount val="4"/>
                <c:pt idx="0">
                  <c:v>0.35</c:v>
                </c:pt>
                <c:pt idx="1">
                  <c:v>0.35</c:v>
                </c:pt>
                <c:pt idx="2">
                  <c:v>0.3</c:v>
                </c:pt>
              </c:numCache>
            </c:numRef>
          </c:val>
          <c:extLst>
            <c:ext xmlns:c16="http://schemas.microsoft.com/office/drawing/2014/chart" uri="{C3380CC4-5D6E-409C-BE32-E72D297353CC}">
              <c16:uniqueId val="{00000008-ED3B-45AF-B43C-24BB7A9DC5A0}"/>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5AF-41C0-976C-C7B5A7AA1445}"/>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65AF-41C0-976C-C7B5A7AA1445}"/>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65AF-41C0-976C-C7B5A7AA1445}"/>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65AF-41C0-976C-C7B5A7AA1445}"/>
              </c:ext>
            </c:extLst>
          </c:dPt>
          <c:cat>
            <c:strRef>
              <c:f>Аркуш1!$A$2:$A$5</c:f>
              <c:strCache>
                <c:ptCount val="2"/>
                <c:pt idx="0">
                  <c:v>Ідентичний спосіб</c:v>
                </c:pt>
                <c:pt idx="1">
                  <c:v>Відмінний спосіб</c:v>
                </c:pt>
              </c:strCache>
            </c:strRef>
          </c:cat>
          <c:val>
            <c:numRef>
              <c:f>Аркуш1!$B$2:$B$5</c:f>
              <c:numCache>
                <c:formatCode>0%</c:formatCode>
                <c:ptCount val="4"/>
                <c:pt idx="0">
                  <c:v>0.59</c:v>
                </c:pt>
                <c:pt idx="1">
                  <c:v>0.41</c:v>
                </c:pt>
              </c:numCache>
            </c:numRef>
          </c:val>
          <c:extLst>
            <c:ext xmlns:c16="http://schemas.microsoft.com/office/drawing/2014/chart" uri="{C3380CC4-5D6E-409C-BE32-E72D297353CC}">
              <c16:uniqueId val="{00000000-238B-4634-93BC-8FA5AB9D132B}"/>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5G8s5xuNMIqktRSymQN8G4Bvluw==">CgMxLjAaJQoBMBIgCh4IB0IaCg9UaW1lcyBOZXcgUm9tYW4SB0d1bmdzdWg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OAByITFBeE5RZDFpQUdkQkotOURUQmhzRnBmMzI1Q0tsQU1EM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77B6F7A-CC3C-47A5-9489-9C0E31253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43</Pages>
  <Words>10856</Words>
  <Characters>61882</Characters>
  <Application>Microsoft Office Word</Application>
  <DocSecurity>0</DocSecurity>
  <Lines>515</Lines>
  <Paragraphs>145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72593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Ксюшка</dc:creator>
  <cp:lastModifiedBy>OON</cp:lastModifiedBy>
  <cp:revision>8</cp:revision>
  <cp:lastPrinted>2024-05-16T04:30:00Z</cp:lastPrinted>
  <dcterms:created xsi:type="dcterms:W3CDTF">2024-05-16T09:44:00Z</dcterms:created>
  <dcterms:modified xsi:type="dcterms:W3CDTF">2024-07-02T09:51:00Z</dcterms:modified>
</cp:coreProperties>
</file>