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194" w:rsidRPr="00260F36" w:rsidRDefault="00E84194" w:rsidP="00E8419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ТВОРЧЕ МИСЛЕННЯ МАЙБУТНІХ ІНЖЕНЕРІВ-ТЕХНОЛОГІВ ЯК ВАЖЛИВИЙ ФАКТОР ЇХ ПРОФЕСІЙНОГО РОЗВИТКУ</w:t>
      </w: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</w:p>
    <w:p w:rsidR="00E84194" w:rsidRPr="00260F36" w:rsidRDefault="00E84194" w:rsidP="00E84194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Главатських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І.М.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к.пед.н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., </w:t>
      </w:r>
    </w:p>
    <w:p w:rsidR="00E84194" w:rsidRPr="00260F36" w:rsidRDefault="00E84194" w:rsidP="00E8419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доцент каф. ІПП, ННППІ УІПА</w:t>
      </w:r>
    </w:p>
    <w:p w:rsidR="00E84194" w:rsidRPr="00260F36" w:rsidRDefault="00E84194" w:rsidP="00E84194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E84194" w:rsidRPr="00260F36" w:rsidRDefault="00E84194" w:rsidP="00E841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Сучасна соціально-економічна ситуація в Україні пред'являє нові вимоги до випускників технічних вузів. Зростає необхідність у ініціативних, творчо мислячих спеціалістах, що вміють приймати нестандартні професійні та життєві рішення. У зв'язку з цим, однією з пріоритетних задач вузів стає розвиток творчого потенціалу студентів у процесі їх професійної підготовки.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Ефективність підготовки майбутнього інженера до професійної діяльності визначається рівнем розвитку його творчого потенціалу і відбуватиметься за таких педагогічних умов: 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- відображення у змісті навчальних предметів творчого відношення студента до власної діяльності, критичного і конструктивного вдосконалення; 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- створення у навчальному процесі ситуацій, що спонукають майбутнього інженера до самостійного усвідомлення змісту, засобів відтворення професійної діяльності крізь призму усвідомлення себе в цій позиції і оцінкою ефективності своєї діяльності; 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- використання прогресивних інноваційно-комунікативних технологій особистісно-орієнтованого навчання, що сприяють набуттю майбутніми інженерами особистого досвіду регулювання відносин з партнерами в технічному середовищі на основі </w:t>
      </w:r>
      <w:proofErr w:type="spellStart"/>
      <w:r w:rsidRPr="00260F36">
        <w:rPr>
          <w:rFonts w:ascii="Times New Roman" w:hAnsi="Times New Roman"/>
          <w:sz w:val="28"/>
          <w:szCs w:val="28"/>
          <w:lang w:val="uk-UA" w:eastAsia="zh-CN"/>
        </w:rPr>
        <w:t>рефлексивно-діяльнісного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 підходу. </w:t>
      </w:r>
    </w:p>
    <w:p w:rsidR="00E84194" w:rsidRPr="00260F36" w:rsidRDefault="00E84194" w:rsidP="00E84194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Творча професійна діяльність майбутнього інженера може здійснюватися  на різних рівнях, різними засобами. Але у будь-якому випадку вибудовується вона на засадах його певної компетентності й готовності в умовах організації виробничого процесу з урахуванням стандартів, що існують.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Згідно професійно-кваліфікаційній характеристиці професії інженера-технолога основними задачами та обов'язками інженера-технолога хімічного та харчового виробництв є: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розробка, застосування засобів автоматизації проектування;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впровадження прогресивних технологічних процесів, видів обладнання та технологічного оснащення;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- використання оптимальних режимів виробництва продукції, що забезпечують випуск конкурентоспроможної продукції; 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зменшення матеріальних і трудових витрат на її виготовлення;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розробка планів розміщення обладнання, технічного оснащення та організації робочих місць;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прийняття участі в розробці технічно обґрунтованих норм часу, лінійних та мережевих графіків відпрацювання конструкції виробів на технологічність;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розробка технологічних нормативів, інструкцій, схем збирання, маршрутних карт, карт технологічного рівняння і якості продукції та внесення змін в технічну документацію у зв'язку з коректуванням технологічних процесів та режимів виробництва;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складання технічного завдання на проектування устаткування;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lastRenderedPageBreak/>
        <w:t>- здійснення патентного дослідження, складання заяв на винахід та промислові зразки, приймання участі в розробці патентних та ліцензійних паспортів, заказів на устаткування, заяв на винахід;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приймання участі в проведенні дослідних робіт, які направлені на впровадження нових технологічних процесів у виробництво;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розробка та прийняття участі у реалізації заходів щодо підвищення ефективності виробництва по скороченню витрат матеріалів, зменшенню трудомісткості виробництва продукції;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аналіз причин браку, випуску продукції низької якості та приймання участі в розробці заходів щодо їх запобігання;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розробка методів технічного контролю та випробувань продукції;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вивчення раціоналізаторських пропозицій по удосконаленню технології виробництва та підготовки висновку про доцільність їх використання в умовах виробництва.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Кваліфікаційна характеристика діяльності інженера-технолога - це узагальнена модель професійної діяльності фахівця в реальних умовах виробництва. З переліку обов'язків виділяють види професійної діяльності інженера-технолога: проектно-конструкторську; технологічну; експлуатаційну; організаційно-управлінську; науково-дослідну.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Процес професійної підготовки інженера-технолога супроводжується суперечностями: 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між вимогами конкретної професійної діяльності інженера-технолога і недостатнім ступенем моделювання цієї діяльності в ході навчання;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- між вимогами існування сучасного виробництва в жорстких умовах конкуренції та неспроможністю молодих фахівців діяти в цих умовах;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 w:rsidRPr="00260F36">
        <w:rPr>
          <w:rFonts w:ascii="Times New Roman" w:hAnsi="Times New Roman"/>
          <w:sz w:val="28"/>
          <w:szCs w:val="28"/>
          <w:lang w:val="uk-UA" w:eastAsia="zh-CN"/>
        </w:rPr>
        <w:t>-між</w:t>
      </w:r>
      <w:proofErr w:type="spellEnd"/>
      <w:r w:rsidRPr="00260F36">
        <w:rPr>
          <w:rFonts w:ascii="Times New Roman" w:hAnsi="Times New Roman"/>
          <w:sz w:val="28"/>
          <w:szCs w:val="28"/>
          <w:lang w:val="uk-UA" w:eastAsia="zh-CN"/>
        </w:rPr>
        <w:t xml:space="preserve"> постійними змінами в технологічних процесах виробництва і неготовністю до них молодих фахівців.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Головною проблемою в підготовці інженера-технолога є те, що навчальні заклади практично не навчають удосконалювати існуючи та розробляти нові зразки техніки і технологій. Часто випускник, починаючи за спеціальністю працювати, не готовий до постійних творчих пошуків щодо удосконалення устаткування, процесів, технологій в цілому. А це гальмує загальний темп розвитку виробництва в країні.</w:t>
      </w:r>
    </w:p>
    <w:p w:rsidR="00E84194" w:rsidRPr="00260F36" w:rsidRDefault="00E84194" w:rsidP="00E84194">
      <w:pPr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Питання про доцільність вико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softHyphen/>
        <w:t>ристання прогресивних інноваційно-комунікативних технологій особистісно-орієнтованого навчання набуло в останній час великого значення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. З </w:t>
      </w: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 xml:space="preserve">цих причин було введено у навчальні плани ряд дисциплін, що дозволяють розв’язувати нагальні проблеми. Але кожна конкретна спеціальність має певні особливості, а тому загальні методи, прийоми, засоби  повинні пристосовуватися і корегуватися відповідно до них.   </w:t>
      </w:r>
    </w:p>
    <w:p w:rsidR="00E84194" w:rsidRPr="00260F36" w:rsidRDefault="00E84194" w:rsidP="00E841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Впровадження професійно-спрямованого матеріалу у процес навчан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softHyphen/>
        <w:t>ня є важливою умовою забезпечення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ефективності навчально-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виховного процесу і розвитку людини. Сучасні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вчені роблять наголос на </w:t>
      </w: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>прагненні поєднувати теорію з практи</w:t>
      </w: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softHyphen/>
      </w:r>
      <w:r w:rsidRPr="00260F36">
        <w:rPr>
          <w:rFonts w:ascii="Times New Roman" w:eastAsia="Times New Roman" w:hAnsi="Times New Roman"/>
          <w:spacing w:val="-3"/>
          <w:sz w:val="28"/>
          <w:szCs w:val="28"/>
          <w:lang w:val="uk-UA" w:eastAsia="ru-RU"/>
        </w:rPr>
        <w:t>чними застосуваннями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Pr="00260F36">
        <w:rPr>
          <w:rFonts w:ascii="Times New Roman" w:eastAsia="Times New Roman" w:hAnsi="Times New Roman"/>
          <w:spacing w:val="-3"/>
          <w:sz w:val="28"/>
          <w:szCs w:val="28"/>
          <w:lang w:val="uk-UA" w:eastAsia="ru-RU"/>
        </w:rPr>
        <w:t xml:space="preserve">на шукання нових прогресивних шляхів для 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розв'язання певних проблем і наполегливої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боротьби із застарілими консервативними поглядами. </w:t>
      </w:r>
    </w:p>
    <w:p w:rsidR="00E84194" w:rsidRPr="00260F36" w:rsidRDefault="00E84194" w:rsidP="00E841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 xml:space="preserve">Стосовно вузівського курсу викладання усіх навчальних дисциплін взагалі і зокрема педагогічних, використання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прогресивних інноваційно-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комунікативних технологій особистісно-орієнтованого навчання </w:t>
      </w:r>
      <w:r w:rsidRPr="00260F36"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  <w:t>має свої особливості: треба враховувати спеціальність майбутнього фахівця; кожний модуль повинен мати розвиваючі етапи; кожний розділ повинен аналізуватися з позиції застосування вивченого матеріалу у фахових дисциплінах, виробництві, а також, перспективи і можливості його розвитку і вдосконалення в сучасних умовах; особливу увагу треба приділяти вітчизняним вченим і їх внеску в розвиток науки і техніки України.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Як свідчить досвід, людина, яка здатна генерувати ідеї, використовувати знання, уміння в нових ситуаціях, комфортно почувається в нестабільних соціальних умовах – швидше знаходить своє місце в суспільстві. </w:t>
      </w:r>
      <w:r w:rsidRPr="00260F36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 xml:space="preserve">Незважаючи на те, що проблема розвитку творчого начала у студентів досліджується давно, багато питань залишається невирішеними. Як і раніше, більшість навчального часу відводиться репродуктивній нетворчій діяльності. Левова частка завдань у підручнику має відтворювальний характер. Викладач традиційно орієнтує на засвоєння знань. Такий підхід до навчально-пізнавальної діяльності за сучасних умов не є продуктивним, бо кількість знань зростає надто швидко. Та й самі по собі знання не гарантують появи нових ідей. Тому все більшого значення набуває розвиток таких властивостей особистості, які дають можливість творчо використовувати здобуті знання. Є реальна потреба суспільства в інтенсивному розвитку інтелектуального потенціалу кожної людини. Найважливіша роль у цьому процесі належить вищим навчальним закладам, які мають навчити студентів самостійно мислити, діяти в нестандартних умовах, вирішувати нестандартні проблеми, навчання в яких має бути підпорядковане ідеї розвитку творчих здібностей студентів. </w:t>
      </w:r>
    </w:p>
    <w:p w:rsidR="00E84194" w:rsidRPr="00260F36" w:rsidRDefault="00E84194" w:rsidP="00E8419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260F36">
        <w:rPr>
          <w:rFonts w:ascii="Times New Roman" w:hAnsi="Times New Roman"/>
          <w:sz w:val="28"/>
          <w:szCs w:val="28"/>
          <w:lang w:val="uk-UA" w:eastAsia="zh-CN"/>
        </w:rPr>
        <w:t>Україна потребує активних і творчих спеціалістів, які, по-перше, мали б ґрунтовну теоретичну і практичну підготовку з обраного фаху, по-друге, були б спроможні самостійно приймати рішення, пов’язані із професійною діяльністю, а отже, створювати власними силами нові цінності. Крім того, кожний молодий спеціаліст має усвідомлювати, що з отриманням диплома про освіту його навчання не закінчується: він має бути готовим до безперервної самоосвіти, до постійного оновлення своїх знань, уміти адаптуватися до змін і навіть коректувати свою професійну діяльність. Студент має стати не споживачем, а творчим здобувачем знань як у навчальній роботі під керівництвом викладача, так і в поза аудиторній самостійній роботі.</w:t>
      </w:r>
    </w:p>
    <w:p w:rsidR="00E84194" w:rsidRPr="00260F36" w:rsidRDefault="00E84194" w:rsidP="00E84194">
      <w:pPr>
        <w:shd w:val="clear" w:color="auto" w:fill="FFFFFF"/>
        <w:spacing w:after="0" w:line="240" w:lineRule="auto"/>
        <w:ind w:right="53"/>
        <w:jc w:val="both"/>
        <w:rPr>
          <w:rFonts w:ascii="Times New Roman" w:eastAsia="Times New Roman" w:hAnsi="Times New Roman"/>
          <w:spacing w:val="-2"/>
          <w:sz w:val="28"/>
          <w:szCs w:val="28"/>
          <w:lang w:val="uk-UA" w:eastAsia="ru-RU"/>
        </w:rPr>
      </w:pPr>
    </w:p>
    <w:p w:rsidR="00E84194" w:rsidRPr="00260F36" w:rsidRDefault="00E84194" w:rsidP="00E8419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8"/>
          <w:lang w:val="uk-UA" w:eastAsia="ru-RU"/>
        </w:rPr>
        <w:t>Література:</w:t>
      </w:r>
    </w:p>
    <w:p w:rsidR="00E84194" w:rsidRPr="00260F36" w:rsidRDefault="00E84194" w:rsidP="00E84194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proofErr w:type="spellStart"/>
      <w:r w:rsidRPr="00260F36">
        <w:rPr>
          <w:rFonts w:ascii="Times New Roman" w:hAnsi="Times New Roman"/>
          <w:sz w:val="24"/>
          <w:szCs w:val="28"/>
          <w:lang w:eastAsia="zh-CN"/>
        </w:rPr>
        <w:t>Айзенк</w:t>
      </w:r>
      <w:proofErr w:type="spellEnd"/>
      <w:r w:rsidRPr="00260F36">
        <w:rPr>
          <w:rFonts w:ascii="Times New Roman" w:hAnsi="Times New Roman"/>
          <w:sz w:val="24"/>
          <w:szCs w:val="28"/>
          <w:lang w:eastAsia="zh-CN"/>
        </w:rPr>
        <w:t xml:space="preserve"> Г.Ю. Проверьте свои интеллектуальные способности. - Рига, 1992.</w:t>
      </w:r>
      <w:r w:rsidRPr="00260F36">
        <w:rPr>
          <w:rFonts w:ascii="Times New Roman" w:hAnsi="Times New Roman"/>
          <w:sz w:val="24"/>
          <w:szCs w:val="28"/>
          <w:lang w:val="uk-UA" w:eastAsia="zh-CN"/>
        </w:rPr>
        <w:t xml:space="preserve"> – 189 </w:t>
      </w:r>
      <w:proofErr w:type="gramStart"/>
      <w:r w:rsidRPr="00260F36">
        <w:rPr>
          <w:rFonts w:ascii="Times New Roman" w:hAnsi="Times New Roman"/>
          <w:sz w:val="24"/>
          <w:szCs w:val="28"/>
          <w:lang w:val="uk-UA" w:eastAsia="zh-CN"/>
        </w:rPr>
        <w:t>с</w:t>
      </w:r>
      <w:proofErr w:type="gramEnd"/>
      <w:r w:rsidRPr="00260F36">
        <w:rPr>
          <w:rFonts w:ascii="Times New Roman" w:hAnsi="Times New Roman"/>
          <w:sz w:val="24"/>
          <w:szCs w:val="28"/>
          <w:lang w:val="uk-UA" w:eastAsia="zh-CN"/>
        </w:rPr>
        <w:t>.</w:t>
      </w:r>
    </w:p>
    <w:p w:rsidR="00E84194" w:rsidRPr="00260F36" w:rsidRDefault="00E84194" w:rsidP="00E84194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8"/>
          <w:lang w:eastAsia="zh-CN"/>
        </w:rPr>
      </w:pPr>
      <w:r w:rsidRPr="00260F36">
        <w:rPr>
          <w:rFonts w:ascii="Times New Roman" w:hAnsi="Times New Roman"/>
          <w:sz w:val="24"/>
          <w:szCs w:val="28"/>
          <w:lang w:eastAsia="zh-CN"/>
        </w:rPr>
        <w:t xml:space="preserve">Борисенко Н.М. Психолого-педагогические основы развития творческой индивидуальности будущего специалиста-педагога: </w:t>
      </w:r>
      <w:proofErr w:type="spellStart"/>
      <w:r w:rsidRPr="00260F36">
        <w:rPr>
          <w:rFonts w:ascii="Times New Roman" w:hAnsi="Times New Roman"/>
          <w:sz w:val="24"/>
          <w:szCs w:val="28"/>
          <w:lang w:eastAsia="zh-CN"/>
        </w:rPr>
        <w:t>Дисс</w:t>
      </w:r>
      <w:proofErr w:type="spellEnd"/>
      <w:r w:rsidRPr="00260F36">
        <w:rPr>
          <w:rFonts w:ascii="Times New Roman" w:hAnsi="Times New Roman"/>
          <w:sz w:val="24"/>
          <w:szCs w:val="28"/>
          <w:lang w:eastAsia="zh-CN"/>
        </w:rPr>
        <w:t xml:space="preserve">. …канд. </w:t>
      </w:r>
      <w:proofErr w:type="spellStart"/>
      <w:r w:rsidRPr="00260F36">
        <w:rPr>
          <w:rFonts w:ascii="Times New Roman" w:hAnsi="Times New Roman"/>
          <w:sz w:val="24"/>
          <w:szCs w:val="28"/>
          <w:lang w:eastAsia="zh-CN"/>
        </w:rPr>
        <w:t>пед</w:t>
      </w:r>
      <w:proofErr w:type="spellEnd"/>
      <w:r w:rsidRPr="00260F36">
        <w:rPr>
          <w:rFonts w:ascii="Times New Roman" w:hAnsi="Times New Roman"/>
          <w:sz w:val="24"/>
          <w:szCs w:val="28"/>
          <w:lang w:eastAsia="zh-CN"/>
        </w:rPr>
        <w:t xml:space="preserve">. Наук. - Ставрополь, 1998. - 208 </w:t>
      </w:r>
      <w:proofErr w:type="gramStart"/>
      <w:r w:rsidRPr="00260F36">
        <w:rPr>
          <w:rFonts w:ascii="Times New Roman" w:hAnsi="Times New Roman"/>
          <w:sz w:val="24"/>
          <w:szCs w:val="28"/>
          <w:lang w:eastAsia="zh-CN"/>
        </w:rPr>
        <w:t>с</w:t>
      </w:r>
      <w:proofErr w:type="gramEnd"/>
      <w:r w:rsidRPr="00260F36">
        <w:rPr>
          <w:rFonts w:ascii="Times New Roman" w:hAnsi="Times New Roman"/>
          <w:sz w:val="24"/>
          <w:szCs w:val="28"/>
          <w:lang w:eastAsia="zh-CN"/>
        </w:rPr>
        <w:t>.</w:t>
      </w:r>
    </w:p>
    <w:p w:rsidR="00E84194" w:rsidRPr="00260F36" w:rsidRDefault="00E84194" w:rsidP="00E84194">
      <w:pPr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8"/>
          <w:lang w:eastAsia="zh-CN"/>
        </w:rPr>
      </w:pPr>
      <w:r w:rsidRPr="00260F36">
        <w:rPr>
          <w:rFonts w:ascii="Times New Roman" w:hAnsi="Times New Roman"/>
          <w:sz w:val="24"/>
          <w:szCs w:val="28"/>
          <w:lang w:eastAsia="zh-CN"/>
        </w:rPr>
        <w:t>Леонтьев А.Н. Деятельность. Сознание. Личность. - М.: Политиздат, 1975.</w:t>
      </w:r>
      <w:r w:rsidRPr="00260F36">
        <w:rPr>
          <w:rFonts w:ascii="Times New Roman" w:hAnsi="Times New Roman"/>
          <w:sz w:val="24"/>
          <w:szCs w:val="28"/>
          <w:lang w:val="uk-UA" w:eastAsia="zh-CN"/>
        </w:rPr>
        <w:t xml:space="preserve"> </w:t>
      </w:r>
      <w:r w:rsidRPr="00260F36">
        <w:rPr>
          <w:rFonts w:ascii="Times New Roman" w:hAnsi="Times New Roman"/>
          <w:sz w:val="24"/>
          <w:szCs w:val="28"/>
          <w:lang w:eastAsia="zh-CN"/>
        </w:rPr>
        <w:t>-</w:t>
      </w:r>
      <w:r w:rsidRPr="00260F36">
        <w:rPr>
          <w:rFonts w:ascii="Times New Roman" w:hAnsi="Times New Roman"/>
          <w:sz w:val="24"/>
          <w:szCs w:val="28"/>
          <w:lang w:val="uk-UA" w:eastAsia="zh-CN"/>
        </w:rPr>
        <w:t xml:space="preserve"> </w:t>
      </w:r>
      <w:r w:rsidRPr="00260F36">
        <w:rPr>
          <w:rFonts w:ascii="Times New Roman" w:hAnsi="Times New Roman"/>
          <w:sz w:val="24"/>
          <w:szCs w:val="28"/>
          <w:lang w:eastAsia="zh-CN"/>
        </w:rPr>
        <w:t>304с.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C5B19"/>
    <w:multiLevelType w:val="hybridMultilevel"/>
    <w:tmpl w:val="46B27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E84194"/>
    <w:rsid w:val="0007502A"/>
    <w:rsid w:val="00164619"/>
    <w:rsid w:val="00453984"/>
    <w:rsid w:val="00797960"/>
    <w:rsid w:val="00BF7752"/>
    <w:rsid w:val="00D15BB4"/>
    <w:rsid w:val="00E84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19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5335</Words>
  <Characters>3041</Characters>
  <Application>Microsoft Office Word</Application>
  <DocSecurity>0</DocSecurity>
  <Lines>25</Lines>
  <Paragraphs>16</Paragraphs>
  <ScaleCrop>false</ScaleCrop>
  <Company/>
  <LinksUpToDate>false</LinksUpToDate>
  <CharactersWithSpaces>8360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2016-10-04T13:18:00Z</dcterms:created>
  <dcterms:modified xsi:type="dcterms:W3CDTF">2016-10-04T13:18:00Z</dcterms:modified>
</cp:coreProperties>
</file>