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CB" w:rsidRPr="004603A5" w:rsidRDefault="009036CB" w:rsidP="009036CB">
      <w:pPr>
        <w:suppressAutoHyphens/>
        <w:rPr>
          <w:rStyle w:val="apple-style-span"/>
          <w:b/>
          <w:color w:val="000000"/>
          <w:sz w:val="28"/>
          <w:szCs w:val="28"/>
          <w:lang w:val="uk-UA"/>
        </w:rPr>
      </w:pPr>
      <w:proofErr w:type="spellStart"/>
      <w:r w:rsidRPr="004603A5">
        <w:rPr>
          <w:rStyle w:val="apple-style-span"/>
          <w:b/>
          <w:color w:val="000000"/>
          <w:sz w:val="28"/>
          <w:szCs w:val="28"/>
          <w:lang w:val="uk-UA"/>
        </w:rPr>
        <w:t>Смолін</w:t>
      </w:r>
      <w:proofErr w:type="spellEnd"/>
      <w:r w:rsidRPr="004603A5">
        <w:rPr>
          <w:rStyle w:val="apple-style-span"/>
          <w:b/>
          <w:color w:val="000000"/>
          <w:sz w:val="28"/>
          <w:szCs w:val="28"/>
          <w:lang w:val="uk-UA"/>
        </w:rPr>
        <w:t xml:space="preserve"> Ю.О., </w:t>
      </w:r>
      <w:proofErr w:type="spellStart"/>
      <w:r w:rsidRPr="004603A5">
        <w:rPr>
          <w:rStyle w:val="apple-style-span"/>
          <w:b/>
          <w:color w:val="000000"/>
          <w:sz w:val="28"/>
          <w:szCs w:val="28"/>
          <w:lang w:val="uk-UA"/>
        </w:rPr>
        <w:t>Арнаут</w:t>
      </w:r>
      <w:proofErr w:type="spellEnd"/>
      <w:r w:rsidRPr="004603A5">
        <w:rPr>
          <w:rStyle w:val="apple-style-span"/>
          <w:b/>
          <w:color w:val="000000"/>
          <w:sz w:val="28"/>
          <w:szCs w:val="28"/>
          <w:lang w:val="uk-UA"/>
        </w:rPr>
        <w:t xml:space="preserve"> К.В.</w:t>
      </w:r>
    </w:p>
    <w:p w:rsidR="009036CB" w:rsidRDefault="009036CB" w:rsidP="009036CB">
      <w:pPr>
        <w:suppressAutoHyphens/>
        <w:rPr>
          <w:rStyle w:val="apple-style-span"/>
          <w:b/>
          <w:color w:val="000000"/>
          <w:sz w:val="28"/>
          <w:szCs w:val="28"/>
          <w:lang w:val="uk-UA"/>
        </w:rPr>
      </w:pPr>
      <w:r w:rsidRPr="004603A5">
        <w:rPr>
          <w:rStyle w:val="apple-style-span"/>
          <w:b/>
          <w:color w:val="000000"/>
          <w:sz w:val="28"/>
          <w:szCs w:val="28"/>
          <w:lang w:val="uk-UA"/>
        </w:rPr>
        <w:t>СТЕНД КОМП’ЮТЕРНОЇ ДІАГНОСТИКИ</w:t>
      </w:r>
      <w:r>
        <w:rPr>
          <w:rStyle w:val="apple-style-span"/>
          <w:b/>
          <w:color w:val="000000"/>
          <w:sz w:val="28"/>
          <w:szCs w:val="28"/>
          <w:lang w:val="uk-UA"/>
        </w:rPr>
        <w:t xml:space="preserve"> </w:t>
      </w:r>
      <w:r w:rsidRPr="004603A5">
        <w:rPr>
          <w:rStyle w:val="apple-style-span"/>
          <w:b/>
          <w:color w:val="000000"/>
          <w:sz w:val="28"/>
          <w:szCs w:val="28"/>
          <w:lang w:val="uk-UA"/>
        </w:rPr>
        <w:t>СИСТЕМ ГАЛЬМУВАННЯ АВТОМОБІЛІВ</w:t>
      </w:r>
    </w:p>
    <w:p w:rsidR="009036CB" w:rsidRDefault="009036CB" w:rsidP="009036C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Мета роботи</w:t>
      </w:r>
      <w:r w:rsidRPr="008E514B">
        <w:rPr>
          <w:rStyle w:val="apple-style-span"/>
          <w:color w:val="000000"/>
          <w:sz w:val="28"/>
          <w:szCs w:val="28"/>
          <w:lang w:val="uk-UA"/>
        </w:rPr>
        <w:t xml:space="preserve">. </w:t>
      </w:r>
      <w:r>
        <w:rPr>
          <w:rStyle w:val="apple-style-span"/>
          <w:color w:val="000000"/>
          <w:sz w:val="28"/>
          <w:szCs w:val="28"/>
          <w:lang w:val="uk-UA"/>
        </w:rPr>
        <w:t>Розробити структуру системи комп’ютерної діагностики гальмування автомобілів з урахуванням необхідної вхідної і вихідної інформації. Всі с</w:t>
      </w:r>
      <w:r>
        <w:rPr>
          <w:rStyle w:val="apple-style-span"/>
          <w:color w:val="000000"/>
          <w:sz w:val="28"/>
          <w:szCs w:val="28"/>
          <w:lang w:val="uk-UA"/>
        </w:rPr>
        <w:t>у</w:t>
      </w:r>
      <w:r>
        <w:rPr>
          <w:rStyle w:val="apple-style-span"/>
          <w:color w:val="000000"/>
          <w:sz w:val="28"/>
          <w:szCs w:val="28"/>
          <w:lang w:val="uk-UA"/>
        </w:rPr>
        <w:t xml:space="preserve">часні автомобілі в складі систем гальмування мають </w:t>
      </w:r>
      <w:proofErr w:type="spellStart"/>
      <w:r>
        <w:rPr>
          <w:rStyle w:val="apple-style-span"/>
          <w:color w:val="000000"/>
          <w:sz w:val="28"/>
          <w:szCs w:val="28"/>
          <w:lang w:val="uk-UA"/>
        </w:rPr>
        <w:t>антиблокуючу</w:t>
      </w:r>
      <w:proofErr w:type="spellEnd"/>
      <w:r>
        <w:rPr>
          <w:rStyle w:val="apple-style-span"/>
          <w:color w:val="000000"/>
          <w:sz w:val="28"/>
          <w:szCs w:val="28"/>
          <w:lang w:val="uk-UA"/>
        </w:rPr>
        <w:t xml:space="preserve"> систему АВ</w:t>
      </w:r>
      <w:r>
        <w:rPr>
          <w:rStyle w:val="apple-style-span"/>
          <w:color w:val="000000"/>
          <w:sz w:val="28"/>
          <w:szCs w:val="28"/>
          <w:lang w:val="en-US"/>
        </w:rPr>
        <w:t>S</w:t>
      </w:r>
      <w:r>
        <w:rPr>
          <w:sz w:val="28"/>
          <w:szCs w:val="28"/>
          <w:lang w:val="uk-UA"/>
        </w:rPr>
        <w:t xml:space="preserve">, що не дозволяє рух автомобіля «юзом». Така </w:t>
      </w:r>
      <w:r>
        <w:rPr>
          <w:rStyle w:val="apple-style-span"/>
          <w:color w:val="000000"/>
          <w:sz w:val="28"/>
          <w:szCs w:val="28"/>
          <w:lang w:val="uk-UA"/>
        </w:rPr>
        <w:t>АВ</w:t>
      </w:r>
      <w:r>
        <w:rPr>
          <w:rStyle w:val="apple-style-span"/>
          <w:color w:val="000000"/>
          <w:sz w:val="28"/>
          <w:szCs w:val="28"/>
          <w:lang w:val="en-US"/>
        </w:rPr>
        <w:t>S</w:t>
      </w:r>
      <w:r>
        <w:rPr>
          <w:rStyle w:val="apple-style-span"/>
          <w:color w:val="000000"/>
          <w:sz w:val="28"/>
          <w:szCs w:val="28"/>
          <w:lang w:val="uk-UA"/>
        </w:rPr>
        <w:t xml:space="preserve"> і є основою систем гальмування.</w:t>
      </w:r>
    </w:p>
    <w:p w:rsidR="009036CB" w:rsidRDefault="009036CB" w:rsidP="009036CB">
      <w:pPr>
        <w:suppressAutoHyphens/>
        <w:jc w:val="center"/>
        <w:rPr>
          <w:lang w:val="uk-UA"/>
        </w:rPr>
      </w:pPr>
      <w:r>
        <w:object w:dxaOrig="21580" w:dyaOrig="115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205.8pt" o:ole="">
            <v:imagedata r:id="rId5" o:title=""/>
          </v:shape>
          <o:OLEObject Type="Embed" ProgID="Visio.Drawing.11" ShapeID="_x0000_i1025" DrawAspect="Content" ObjectID="_1495369207" r:id="rId6"/>
        </w:object>
      </w:r>
    </w:p>
    <w:p w:rsidR="009036CB" w:rsidRDefault="009036CB" w:rsidP="009036CB">
      <w:pPr>
        <w:suppressAutoHyphens/>
        <w:jc w:val="both"/>
        <w:rPr>
          <w:lang w:val="uk-UA"/>
        </w:rPr>
      </w:pPr>
    </w:p>
    <w:p w:rsidR="009036CB" w:rsidRDefault="009036CB" w:rsidP="009036CB">
      <w:pPr>
        <w:suppressAutoHyphens/>
        <w:jc w:val="both"/>
        <w:rPr>
          <w:rStyle w:val="apple-style-span"/>
          <w:color w:val="000000"/>
          <w:sz w:val="28"/>
          <w:szCs w:val="28"/>
          <w:lang w:val="uk-UA"/>
        </w:rPr>
      </w:pPr>
      <w:r w:rsidRPr="00D87D2A">
        <w:rPr>
          <w:sz w:val="28"/>
          <w:szCs w:val="28"/>
          <w:lang w:val="uk-UA"/>
        </w:rPr>
        <w:tab/>
        <w:t xml:space="preserve">Всі електронні </w:t>
      </w:r>
      <w:r>
        <w:rPr>
          <w:rStyle w:val="apple-style-span"/>
          <w:color w:val="000000"/>
          <w:sz w:val="28"/>
          <w:szCs w:val="28"/>
          <w:lang w:val="uk-UA"/>
        </w:rPr>
        <w:t>АВ</w:t>
      </w:r>
      <w:r>
        <w:rPr>
          <w:rStyle w:val="apple-style-span"/>
          <w:color w:val="000000"/>
          <w:sz w:val="28"/>
          <w:szCs w:val="28"/>
          <w:lang w:val="en-US"/>
        </w:rPr>
        <w:t>S</w:t>
      </w:r>
      <w:r>
        <w:rPr>
          <w:rStyle w:val="apple-style-span"/>
          <w:color w:val="000000"/>
          <w:sz w:val="28"/>
          <w:szCs w:val="28"/>
          <w:lang w:val="uk-UA"/>
        </w:rPr>
        <w:t xml:space="preserve"> складаються з трьох структурних одиниць:</w:t>
      </w:r>
    </w:p>
    <w:p w:rsidR="009036CB" w:rsidRPr="00D87D2A" w:rsidRDefault="009036CB" w:rsidP="009036CB">
      <w:pPr>
        <w:numPr>
          <w:ilvl w:val="0"/>
          <w:numId w:val="1"/>
        </w:numPr>
        <w:suppressAutoHyphens/>
        <w:ind w:left="0" w:firstLine="709"/>
        <w:jc w:val="both"/>
        <w:rPr>
          <w:rStyle w:val="apple-style-span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Виконавчого пристрою, здатного змінювати гальмовий момент, що прикладається до колеса, відповідно до команд на вході;</w:t>
      </w:r>
    </w:p>
    <w:p w:rsidR="009036CB" w:rsidRPr="00D87D2A" w:rsidRDefault="009036CB" w:rsidP="009036CB">
      <w:pPr>
        <w:numPr>
          <w:ilvl w:val="0"/>
          <w:numId w:val="1"/>
        </w:numPr>
        <w:suppressAutoHyphens/>
        <w:ind w:left="0" w:firstLine="709"/>
        <w:jc w:val="both"/>
        <w:rPr>
          <w:rStyle w:val="apple-style-span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Електронного блоку керування, що на основі поточної інформації про рух колеса відповідно до прийнятого керування виробляє електричні команди, що керують роботою модуляторів тиску датчиків, що поставляють у блок керування необхідну робочу інформацію про параметри руху коліс і автомобіля.</w:t>
      </w:r>
    </w:p>
    <w:p w:rsidR="009036CB" w:rsidRDefault="009036CB" w:rsidP="009036C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кафедрі радіоелектроніки і комп’ютерних систем Української інженерно-педагогічної академії розроблено комп’ютерну систему діагностики, що дозволяє проводити безрозбірну діагностику основних блоків систем </w:t>
      </w:r>
      <w:r>
        <w:rPr>
          <w:rStyle w:val="apple-style-span"/>
          <w:color w:val="000000"/>
          <w:sz w:val="28"/>
          <w:szCs w:val="28"/>
          <w:lang w:val="uk-UA"/>
        </w:rPr>
        <w:t>АВ</w:t>
      </w:r>
      <w:r>
        <w:rPr>
          <w:rStyle w:val="apple-style-span"/>
          <w:color w:val="000000"/>
          <w:sz w:val="28"/>
          <w:szCs w:val="28"/>
          <w:lang w:val="en-US"/>
        </w:rPr>
        <w:t>S</w:t>
      </w:r>
      <w:r>
        <w:rPr>
          <w:rStyle w:val="apple-style-span"/>
          <w:color w:val="000000"/>
          <w:sz w:val="28"/>
          <w:szCs w:val="28"/>
          <w:lang w:val="uk-UA"/>
        </w:rPr>
        <w:t>.</w:t>
      </w:r>
    </w:p>
    <w:p w:rsidR="009036CB" w:rsidRDefault="009036CB" w:rsidP="009036C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Безпосередньо для оцінки АВ</w:t>
      </w:r>
      <w:r>
        <w:rPr>
          <w:rStyle w:val="apple-style-span"/>
          <w:color w:val="000000"/>
          <w:sz w:val="28"/>
          <w:szCs w:val="28"/>
          <w:lang w:val="en-US"/>
        </w:rPr>
        <w:t>S</w:t>
      </w:r>
      <w:r>
        <w:rPr>
          <w:rStyle w:val="apple-style-span"/>
          <w:color w:val="000000"/>
          <w:sz w:val="28"/>
          <w:szCs w:val="28"/>
          <w:lang w:val="uk-UA"/>
        </w:rPr>
        <w:t xml:space="preserve"> в систему входять також:</w:t>
      </w:r>
    </w:p>
    <w:p w:rsidR="009036CB" w:rsidRPr="00D87D2A" w:rsidRDefault="009036CB" w:rsidP="009036CB">
      <w:pPr>
        <w:numPr>
          <w:ilvl w:val="0"/>
          <w:numId w:val="1"/>
        </w:numPr>
        <w:suppressAutoHyphens/>
        <w:ind w:left="142" w:firstLine="567"/>
        <w:jc w:val="both"/>
        <w:rPr>
          <w:rStyle w:val="apple-style-span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Датчик швидкості обертання, який вимірює частоту обертання бігових барабанів і колеса автомобіля;</w:t>
      </w:r>
    </w:p>
    <w:p w:rsidR="009036CB" w:rsidRPr="00D87D2A" w:rsidRDefault="009036CB" w:rsidP="009036CB">
      <w:pPr>
        <w:numPr>
          <w:ilvl w:val="0"/>
          <w:numId w:val="1"/>
        </w:numPr>
        <w:suppressAutoHyphens/>
        <w:ind w:left="142" w:firstLine="567"/>
        <w:jc w:val="both"/>
        <w:rPr>
          <w:rStyle w:val="apple-style-span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Датчик переміщення педалі гальмування, що забезпечує регулювання її спрацювання на потрібній відстані;</w:t>
      </w:r>
    </w:p>
    <w:p w:rsidR="009036CB" w:rsidRPr="00FD7086" w:rsidRDefault="009036CB" w:rsidP="009036CB">
      <w:pPr>
        <w:numPr>
          <w:ilvl w:val="0"/>
          <w:numId w:val="1"/>
        </w:numPr>
        <w:suppressAutoHyphens/>
        <w:ind w:left="142" w:firstLine="567"/>
        <w:jc w:val="both"/>
        <w:rPr>
          <w:rStyle w:val="apple-style-span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Лінія зв’язку, яка забезпечує зв'язок датчика з ПЕОМ;</w:t>
      </w:r>
    </w:p>
    <w:p w:rsidR="009036CB" w:rsidRPr="004603A5" w:rsidRDefault="009036CB" w:rsidP="009036CB">
      <w:pPr>
        <w:numPr>
          <w:ilvl w:val="0"/>
          <w:numId w:val="1"/>
        </w:numPr>
        <w:suppressAutoHyphens/>
        <w:ind w:left="142" w:firstLine="709"/>
        <w:jc w:val="both"/>
        <w:rPr>
          <w:rStyle w:val="apple-style-span"/>
          <w:sz w:val="28"/>
          <w:szCs w:val="28"/>
          <w:lang w:val="uk-UA"/>
        </w:rPr>
      </w:pPr>
      <w:r w:rsidRPr="00EF5321">
        <w:rPr>
          <w:rStyle w:val="apple-style-span"/>
          <w:color w:val="000000"/>
          <w:sz w:val="28"/>
          <w:szCs w:val="28"/>
          <w:lang w:val="uk-UA"/>
        </w:rPr>
        <w:t>Пристрій погодження, який необхідний для погодження датчика з ЕОМ за рівнем сигналу.</w:t>
      </w:r>
    </w:p>
    <w:p w:rsidR="009036CB" w:rsidRPr="004603A5" w:rsidRDefault="009036CB" w:rsidP="009036CB">
      <w:pPr>
        <w:suppressAutoHyphens/>
        <w:ind w:left="851"/>
        <w:jc w:val="both"/>
        <w:rPr>
          <w:rStyle w:val="apple-style-span"/>
          <w:sz w:val="16"/>
          <w:szCs w:val="16"/>
          <w:lang w:val="uk-UA"/>
        </w:rPr>
      </w:pPr>
    </w:p>
    <w:p w:rsidR="009036CB" w:rsidRPr="008F1658" w:rsidRDefault="009036CB" w:rsidP="009036CB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Висновки.</w:t>
      </w:r>
      <w:r w:rsidRPr="008F1658">
        <w:rPr>
          <w:rStyle w:val="apple-style-span"/>
          <w:color w:val="000000"/>
          <w:sz w:val="28"/>
          <w:szCs w:val="28"/>
          <w:lang w:val="uk-UA"/>
        </w:rPr>
        <w:t xml:space="preserve"> Розроблена структурна схема відповідає всім вимогам вимірювання параметрів системи гальмування сучасних автомобілів. Вхідна інформація може бути обмежена сигналами від двох датчиків.</w:t>
      </w:r>
    </w:p>
    <w:p w:rsidR="00D15BB4" w:rsidRDefault="00D15BB4"/>
    <w:sectPr w:rsidR="00D15BB4" w:rsidSect="009036C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562D7"/>
    <w:multiLevelType w:val="hybridMultilevel"/>
    <w:tmpl w:val="0504AF58"/>
    <w:lvl w:ilvl="0" w:tplc="3984E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036CB"/>
    <w:rsid w:val="0007502A"/>
    <w:rsid w:val="00164619"/>
    <w:rsid w:val="009036CB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9036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1078</Words>
  <Characters>616</Characters>
  <Application>Microsoft Office Word</Application>
  <DocSecurity>0</DocSecurity>
  <Lines>5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2015-06-09T12:31:00Z</dcterms:created>
  <dcterms:modified xsi:type="dcterms:W3CDTF">2015-06-09T12:32:00Z</dcterms:modified>
</cp:coreProperties>
</file>