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06F" w:rsidRPr="00EC006F" w:rsidRDefault="00EC006F" w:rsidP="00EC006F">
      <w:pPr>
        <w:ind w:firstLine="708"/>
        <w:jc w:val="both"/>
        <w:rPr>
          <w:b/>
          <w:sz w:val="26"/>
          <w:szCs w:val="26"/>
          <w:lang w:val="uk-UA"/>
        </w:rPr>
      </w:pPr>
      <w:proofErr w:type="spellStart"/>
      <w:r w:rsidRPr="00EC006F">
        <w:rPr>
          <w:b/>
          <w:sz w:val="26"/>
          <w:szCs w:val="26"/>
          <w:lang w:val="uk-UA"/>
        </w:rPr>
        <w:t>Тавшунський</w:t>
      </w:r>
      <w:proofErr w:type="spellEnd"/>
      <w:r w:rsidRPr="00EC006F">
        <w:rPr>
          <w:b/>
          <w:sz w:val="26"/>
          <w:szCs w:val="26"/>
          <w:lang w:val="uk-UA"/>
        </w:rPr>
        <w:t xml:space="preserve"> О.М.</w:t>
      </w:r>
    </w:p>
    <w:p w:rsidR="00EC006F" w:rsidRPr="00EC006F" w:rsidRDefault="00EC006F" w:rsidP="00EC006F">
      <w:pPr>
        <w:ind w:firstLine="567"/>
        <w:jc w:val="both"/>
        <w:rPr>
          <w:b/>
          <w:sz w:val="26"/>
          <w:szCs w:val="26"/>
          <w:lang w:val="uk-UA"/>
        </w:rPr>
      </w:pPr>
      <w:r w:rsidRPr="00EC006F">
        <w:rPr>
          <w:b/>
          <w:sz w:val="26"/>
          <w:szCs w:val="26"/>
          <w:lang w:val="uk-UA"/>
        </w:rPr>
        <w:t xml:space="preserve">«РОСІЙСЬКИЙ </w:t>
      </w:r>
      <w:proofErr w:type="spellStart"/>
      <w:r w:rsidRPr="00EC006F">
        <w:rPr>
          <w:b/>
          <w:sz w:val="26"/>
          <w:szCs w:val="26"/>
          <w:lang w:val="uk-UA"/>
        </w:rPr>
        <w:t>СЕРЕН</w:t>
      </w:r>
      <w:proofErr w:type="spellEnd"/>
      <w:r w:rsidRPr="00EC006F">
        <w:rPr>
          <w:b/>
          <w:sz w:val="26"/>
          <w:szCs w:val="26"/>
          <w:lang w:val="uk-UA"/>
        </w:rPr>
        <w:t>» У НАДДНІПРЯНЩИНІ НА МЕЖІ XIX-XX СТ.</w:t>
      </w:r>
    </w:p>
    <w:p w:rsidR="00EC006F" w:rsidRPr="00EC006F" w:rsidRDefault="00EC006F" w:rsidP="00EC006F">
      <w:pPr>
        <w:ind w:firstLine="567"/>
        <w:jc w:val="both"/>
        <w:rPr>
          <w:sz w:val="26"/>
          <w:szCs w:val="26"/>
          <w:lang w:val="uk-UA"/>
        </w:rPr>
      </w:pPr>
      <w:r w:rsidRPr="00EC006F">
        <w:rPr>
          <w:sz w:val="26"/>
          <w:szCs w:val="26"/>
          <w:lang w:val="uk-UA"/>
        </w:rPr>
        <w:t xml:space="preserve">У 1880-ті роки Катеринослав (сучасний Дніпропетровськ), як столиця найбільшого промислово-торговельно-фінансового регіону Півдня України, стає місцем тяжіння промислових і фінансових груп Європи, в першу чергу, німецьких і бельгійських. Вони вкладають свої капітали в розробку залізних руд Кривого Рогу, кам’яного вугілля у Донбасі і в будівництво найбільших металургійних підприємств губернії. У центрі особливої уваги залишався Катеринослав, за що й одержав назву «Російський </w:t>
      </w:r>
      <w:proofErr w:type="spellStart"/>
      <w:r w:rsidRPr="00EC006F">
        <w:rPr>
          <w:sz w:val="26"/>
          <w:szCs w:val="26"/>
          <w:lang w:val="uk-UA"/>
        </w:rPr>
        <w:t>Серен</w:t>
      </w:r>
      <w:proofErr w:type="spellEnd"/>
      <w:r w:rsidRPr="00EC006F">
        <w:rPr>
          <w:sz w:val="26"/>
          <w:szCs w:val="26"/>
          <w:lang w:val="uk-UA"/>
        </w:rPr>
        <w:t xml:space="preserve">» (за аналогією з металургійним центром у бельгійському місті </w:t>
      </w:r>
      <w:proofErr w:type="spellStart"/>
      <w:r w:rsidRPr="00EC006F">
        <w:rPr>
          <w:sz w:val="26"/>
          <w:szCs w:val="26"/>
          <w:lang w:val="uk-UA"/>
        </w:rPr>
        <w:t>Серен</w:t>
      </w:r>
      <w:proofErr w:type="spellEnd"/>
      <w:r w:rsidRPr="00EC006F">
        <w:rPr>
          <w:sz w:val="26"/>
          <w:szCs w:val="26"/>
          <w:lang w:val="uk-UA"/>
        </w:rPr>
        <w:t>).</w:t>
      </w:r>
    </w:p>
    <w:p w:rsidR="00EC006F" w:rsidRPr="00EC006F" w:rsidRDefault="00EC006F" w:rsidP="00EC006F">
      <w:pPr>
        <w:ind w:firstLine="567"/>
        <w:jc w:val="both"/>
        <w:rPr>
          <w:sz w:val="26"/>
          <w:szCs w:val="26"/>
          <w:lang w:val="uk-UA"/>
        </w:rPr>
      </w:pPr>
      <w:r w:rsidRPr="00EC006F">
        <w:rPr>
          <w:sz w:val="26"/>
          <w:szCs w:val="26"/>
          <w:lang w:val="uk-UA"/>
        </w:rPr>
        <w:t>Чисельність і швидкість появи бельгійських компаній на межі XIX-XX ст. в Російській імперії і особливо в Катеринославській губернії пояснювалася фінансовим успіхом «</w:t>
      </w:r>
      <w:proofErr w:type="spellStart"/>
      <w:r w:rsidRPr="00EC006F">
        <w:rPr>
          <w:sz w:val="26"/>
          <w:szCs w:val="26"/>
          <w:lang w:val="uk-UA"/>
        </w:rPr>
        <w:t>Південно-Російського</w:t>
      </w:r>
      <w:proofErr w:type="spellEnd"/>
      <w:r w:rsidRPr="00EC006F">
        <w:rPr>
          <w:sz w:val="26"/>
          <w:szCs w:val="26"/>
          <w:lang w:val="uk-UA"/>
        </w:rPr>
        <w:t xml:space="preserve"> металургійного товариства», акції якого на брюссельській біржі котувалися вище за інші. Із 1892 по 1900 рік підприємства цього товариства сплатили своїм акціонерам </w:t>
      </w:r>
      <w:proofErr w:type="spellStart"/>
      <w:r w:rsidRPr="00EC006F">
        <w:rPr>
          <w:sz w:val="26"/>
          <w:szCs w:val="26"/>
          <w:lang w:val="uk-UA"/>
        </w:rPr>
        <w:t>дивідентів</w:t>
      </w:r>
      <w:proofErr w:type="spellEnd"/>
      <w:r w:rsidRPr="00EC006F">
        <w:rPr>
          <w:sz w:val="26"/>
          <w:szCs w:val="26"/>
          <w:lang w:val="uk-UA"/>
        </w:rPr>
        <w:t xml:space="preserve"> майже 13 млн. крб. (35 млн. золотих франків). Великі заробітки і відмінні умови життя приваблювали іноземців.</w:t>
      </w:r>
    </w:p>
    <w:p w:rsidR="00EC006F" w:rsidRPr="00EC006F" w:rsidRDefault="00EC006F" w:rsidP="00EC006F">
      <w:pPr>
        <w:ind w:firstLine="567"/>
        <w:jc w:val="both"/>
        <w:rPr>
          <w:sz w:val="26"/>
          <w:szCs w:val="26"/>
          <w:lang w:val="uk-UA"/>
        </w:rPr>
      </w:pPr>
      <w:r w:rsidRPr="00EC006F">
        <w:rPr>
          <w:sz w:val="26"/>
          <w:szCs w:val="26"/>
          <w:lang w:val="uk-UA"/>
        </w:rPr>
        <w:t xml:space="preserve">У другій половині 1880-их років з міста </w:t>
      </w:r>
      <w:proofErr w:type="spellStart"/>
      <w:r w:rsidRPr="00EC006F">
        <w:rPr>
          <w:sz w:val="26"/>
          <w:szCs w:val="26"/>
          <w:lang w:val="uk-UA"/>
        </w:rPr>
        <w:t>Л’єж</w:t>
      </w:r>
      <w:proofErr w:type="spellEnd"/>
      <w:r w:rsidRPr="00EC006F">
        <w:rPr>
          <w:sz w:val="26"/>
          <w:szCs w:val="26"/>
          <w:lang w:val="uk-UA"/>
        </w:rPr>
        <w:t xml:space="preserve">, що у Бельгії, приїхали до Росії брати Шарль і Жорж </w:t>
      </w:r>
      <w:proofErr w:type="spellStart"/>
      <w:r w:rsidRPr="00EC006F">
        <w:rPr>
          <w:sz w:val="26"/>
          <w:szCs w:val="26"/>
          <w:lang w:val="uk-UA"/>
        </w:rPr>
        <w:t>Шодуари</w:t>
      </w:r>
      <w:proofErr w:type="spellEnd"/>
      <w:r w:rsidRPr="00EC006F">
        <w:rPr>
          <w:sz w:val="26"/>
          <w:szCs w:val="26"/>
          <w:lang w:val="uk-UA"/>
        </w:rPr>
        <w:t xml:space="preserve">. Жорж (Георгій) отримав звання купця першої гільдії і російське ім’я Єгор Карлович. Вже у 1889 р. брати заснували Акціонерне товариство російських трубопрокатних заводів з основним капіталом у 3,5 млн. крб. Головою правління став Ж. </w:t>
      </w:r>
      <w:proofErr w:type="spellStart"/>
      <w:r w:rsidRPr="00EC006F">
        <w:rPr>
          <w:sz w:val="26"/>
          <w:szCs w:val="26"/>
          <w:lang w:val="uk-UA"/>
        </w:rPr>
        <w:t>Шодуар</w:t>
      </w:r>
      <w:proofErr w:type="spellEnd"/>
      <w:r w:rsidRPr="00EC006F">
        <w:rPr>
          <w:sz w:val="26"/>
          <w:szCs w:val="26"/>
          <w:lang w:val="uk-UA"/>
        </w:rPr>
        <w:t>. Товариство побудувало три заводи у Катеринославі: 1890-го р. став до дії трубопрокатний завод «</w:t>
      </w:r>
      <w:proofErr w:type="spellStart"/>
      <w:r w:rsidRPr="00EC006F">
        <w:rPr>
          <w:sz w:val="26"/>
          <w:szCs w:val="26"/>
          <w:lang w:val="uk-UA"/>
        </w:rPr>
        <w:t>Шодуар-А</w:t>
      </w:r>
      <w:proofErr w:type="spellEnd"/>
      <w:r w:rsidRPr="00EC006F">
        <w:rPr>
          <w:sz w:val="26"/>
          <w:szCs w:val="26"/>
          <w:lang w:val="uk-UA"/>
        </w:rPr>
        <w:t>», який був родоначальником трубного виробництва в чорній металургії (тепер ВАТ «Дніпропетровський трубний завод»); залізоробний завод «</w:t>
      </w:r>
      <w:proofErr w:type="spellStart"/>
      <w:r w:rsidRPr="00EC006F">
        <w:rPr>
          <w:sz w:val="26"/>
          <w:szCs w:val="26"/>
          <w:lang w:val="uk-UA"/>
        </w:rPr>
        <w:t>Шодуар-В</w:t>
      </w:r>
      <w:proofErr w:type="spellEnd"/>
      <w:r w:rsidRPr="00EC006F">
        <w:rPr>
          <w:sz w:val="26"/>
          <w:szCs w:val="26"/>
          <w:lang w:val="uk-UA"/>
        </w:rPr>
        <w:t xml:space="preserve">» у Нижньодніпровську, заснований 1899 р. (тепер ВАТ «Дніпропетровський металургійний завод ім. </w:t>
      </w:r>
      <w:proofErr w:type="spellStart"/>
      <w:r w:rsidRPr="00EC006F">
        <w:rPr>
          <w:sz w:val="26"/>
          <w:szCs w:val="26"/>
          <w:lang w:val="uk-UA"/>
        </w:rPr>
        <w:t>Комінтерна</w:t>
      </w:r>
      <w:proofErr w:type="spellEnd"/>
      <w:r w:rsidRPr="00EC006F">
        <w:rPr>
          <w:sz w:val="26"/>
          <w:szCs w:val="26"/>
          <w:lang w:val="uk-UA"/>
        </w:rPr>
        <w:t>, або «</w:t>
      </w:r>
      <w:proofErr w:type="spellStart"/>
      <w:r w:rsidRPr="00EC006F">
        <w:rPr>
          <w:sz w:val="26"/>
          <w:szCs w:val="26"/>
          <w:lang w:val="uk-UA"/>
        </w:rPr>
        <w:t>Комінмет</w:t>
      </w:r>
      <w:proofErr w:type="spellEnd"/>
      <w:r w:rsidRPr="00EC006F">
        <w:rPr>
          <w:sz w:val="26"/>
          <w:szCs w:val="26"/>
          <w:lang w:val="uk-UA"/>
        </w:rPr>
        <w:t>»); у 1914 р. чавуноплавильний завод «</w:t>
      </w:r>
      <w:proofErr w:type="spellStart"/>
      <w:r w:rsidRPr="00EC006F">
        <w:rPr>
          <w:sz w:val="26"/>
          <w:szCs w:val="26"/>
          <w:lang w:val="uk-UA"/>
        </w:rPr>
        <w:t>Шодуар-С</w:t>
      </w:r>
      <w:proofErr w:type="spellEnd"/>
      <w:r w:rsidRPr="00EC006F">
        <w:rPr>
          <w:sz w:val="26"/>
          <w:szCs w:val="26"/>
          <w:lang w:val="uk-UA"/>
        </w:rPr>
        <w:t>», який спеціалізувався на виробництві металургійного устаткування (тепер – АТ «</w:t>
      </w:r>
      <w:proofErr w:type="spellStart"/>
      <w:r w:rsidRPr="00EC006F">
        <w:rPr>
          <w:sz w:val="26"/>
          <w:szCs w:val="26"/>
          <w:lang w:val="uk-UA"/>
        </w:rPr>
        <w:t>Дніпроважмаш</w:t>
      </w:r>
      <w:proofErr w:type="spellEnd"/>
      <w:r w:rsidRPr="00EC006F">
        <w:rPr>
          <w:sz w:val="26"/>
          <w:szCs w:val="26"/>
          <w:lang w:val="uk-UA"/>
        </w:rPr>
        <w:t>»).</w:t>
      </w:r>
    </w:p>
    <w:p w:rsidR="00EC006F" w:rsidRPr="00EC006F" w:rsidRDefault="00EC006F" w:rsidP="00EC006F">
      <w:pPr>
        <w:ind w:firstLine="567"/>
        <w:jc w:val="both"/>
        <w:rPr>
          <w:sz w:val="26"/>
          <w:szCs w:val="26"/>
          <w:lang w:val="uk-UA"/>
        </w:rPr>
      </w:pPr>
      <w:r w:rsidRPr="00EC006F">
        <w:rPr>
          <w:sz w:val="26"/>
          <w:szCs w:val="26"/>
          <w:lang w:val="uk-UA"/>
        </w:rPr>
        <w:t>Нові заводи із значною часткою бельгійського капіталу, проте за участю місцевих капіталістів, виникали один за одним. У 1895 р. бельгійці придбали у Катеринославі механічний завод товариства «</w:t>
      </w:r>
      <w:proofErr w:type="spellStart"/>
      <w:r w:rsidRPr="00EC006F">
        <w:rPr>
          <w:sz w:val="26"/>
          <w:szCs w:val="26"/>
          <w:lang w:val="uk-UA"/>
        </w:rPr>
        <w:t>Езау</w:t>
      </w:r>
      <w:proofErr w:type="spellEnd"/>
      <w:r w:rsidRPr="00EC006F">
        <w:rPr>
          <w:sz w:val="26"/>
          <w:szCs w:val="26"/>
          <w:lang w:val="uk-UA"/>
        </w:rPr>
        <w:t xml:space="preserve"> і К°». За керівництва Г. </w:t>
      </w:r>
      <w:proofErr w:type="spellStart"/>
      <w:r w:rsidRPr="00EC006F">
        <w:rPr>
          <w:sz w:val="26"/>
          <w:szCs w:val="26"/>
          <w:lang w:val="uk-UA"/>
        </w:rPr>
        <w:t>Стевенса</w:t>
      </w:r>
      <w:proofErr w:type="spellEnd"/>
      <w:r w:rsidRPr="00EC006F">
        <w:rPr>
          <w:sz w:val="26"/>
          <w:szCs w:val="26"/>
          <w:lang w:val="uk-UA"/>
        </w:rPr>
        <w:t xml:space="preserve"> та О. </w:t>
      </w:r>
      <w:proofErr w:type="spellStart"/>
      <w:r w:rsidRPr="00EC006F">
        <w:rPr>
          <w:sz w:val="26"/>
          <w:szCs w:val="26"/>
          <w:lang w:val="uk-UA"/>
        </w:rPr>
        <w:t>Горяїнова</w:t>
      </w:r>
      <w:proofErr w:type="spellEnd"/>
      <w:r w:rsidRPr="00EC006F">
        <w:rPr>
          <w:sz w:val="26"/>
          <w:szCs w:val="26"/>
          <w:lang w:val="uk-UA"/>
        </w:rPr>
        <w:t xml:space="preserve"> останнє було перейменоване на «Бельгійське акціонерне товариство» з основним капіталом у 5 млн. франків, який згодом збільшився до 7,5 млн. Це був перший сталеливарний завод на півдні (тепер колективне виробниче підприємство «Дніпропетровський комбайновий завод»). Персонал для заводу – директора, майстрів, досвідчених робітників та ливарників  – було запрошено з-за кордону. В той же час керівництво заводу відправило до Бельгії на сталеливарні заводи групу російських робітників.</w:t>
      </w:r>
    </w:p>
    <w:p w:rsidR="00EC006F" w:rsidRPr="00EC006F" w:rsidRDefault="00EC006F" w:rsidP="00EC006F">
      <w:pPr>
        <w:ind w:firstLine="567"/>
        <w:jc w:val="both"/>
        <w:rPr>
          <w:sz w:val="26"/>
          <w:szCs w:val="26"/>
          <w:lang w:val="uk-UA"/>
        </w:rPr>
      </w:pPr>
      <w:r w:rsidRPr="00EC006F">
        <w:rPr>
          <w:sz w:val="26"/>
          <w:szCs w:val="26"/>
          <w:lang w:val="uk-UA"/>
        </w:rPr>
        <w:t>Усього в Україні було створено і успішно функціонувало 97 акціонерних товариств – як чисто бельгійських так і спільних із вітчизняними підприємцями. За об’ємами бельгійські інвестиції випереджували такі великі індустріальні країни як Великобританія, Німеччина, Франція.</w:t>
      </w:r>
    </w:p>
    <w:p w:rsidR="00EC006F" w:rsidRPr="00EC006F" w:rsidRDefault="00EC006F" w:rsidP="00EC006F">
      <w:pPr>
        <w:ind w:firstLine="709"/>
        <w:jc w:val="both"/>
        <w:rPr>
          <w:sz w:val="26"/>
          <w:szCs w:val="26"/>
          <w:lang w:val="uk-UA"/>
        </w:rPr>
      </w:pPr>
    </w:p>
    <w:p w:rsidR="00D15BB4" w:rsidRPr="00EC006F" w:rsidRDefault="00D15BB4">
      <w:pPr>
        <w:rPr>
          <w:sz w:val="26"/>
          <w:szCs w:val="26"/>
          <w:lang w:val="uk-UA"/>
        </w:rPr>
      </w:pPr>
    </w:p>
    <w:sectPr w:rsidR="00D15BB4" w:rsidRPr="00EC006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006F"/>
    <w:rsid w:val="0007502A"/>
    <w:rsid w:val="00515093"/>
    <w:rsid w:val="00D15BB4"/>
    <w:rsid w:val="00EC0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1881</Words>
  <Characters>1073</Characters>
  <Application>Microsoft Office Word</Application>
  <DocSecurity>0</DocSecurity>
  <Lines>8</Lines>
  <Paragraphs>5</Paragraphs>
  <ScaleCrop>false</ScaleCrop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2014-09-23T12:01:00Z</dcterms:created>
  <dcterms:modified xsi:type="dcterms:W3CDTF">2014-09-23T12:01:00Z</dcterms:modified>
</cp:coreProperties>
</file>