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3AB" w:rsidRPr="00382CD9" w:rsidRDefault="00D703AB" w:rsidP="00D703AB">
      <w:pPr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  <w:r w:rsidRPr="00382CD9">
        <w:rPr>
          <w:b/>
          <w:bCs/>
          <w:sz w:val="28"/>
          <w:szCs w:val="28"/>
          <w:lang w:val="uk-UA"/>
        </w:rPr>
        <w:t>Сажко</w:t>
      </w:r>
      <w:r w:rsidRPr="00382CD9">
        <w:rPr>
          <w:bCs/>
          <w:sz w:val="28"/>
          <w:szCs w:val="28"/>
          <w:lang w:val="uk-UA"/>
        </w:rPr>
        <w:t xml:space="preserve"> </w:t>
      </w:r>
      <w:r w:rsidRPr="00382CD9">
        <w:rPr>
          <w:b/>
          <w:bCs/>
          <w:sz w:val="28"/>
          <w:szCs w:val="28"/>
          <w:lang w:val="uk-UA"/>
        </w:rPr>
        <w:t>Г. І.</w:t>
      </w:r>
    </w:p>
    <w:p w:rsidR="00D703AB" w:rsidRPr="00382CD9" w:rsidRDefault="00D703AB" w:rsidP="00D703AB">
      <w:pPr>
        <w:widowControl w:val="0"/>
        <w:suppressAutoHyphens/>
        <w:jc w:val="both"/>
        <w:rPr>
          <w:rStyle w:val="apple-style-span"/>
          <w:b/>
          <w:snapToGrid w:val="0"/>
          <w:color w:val="000000"/>
          <w:sz w:val="28"/>
          <w:szCs w:val="28"/>
        </w:rPr>
      </w:pPr>
      <w:r w:rsidRPr="00382CD9">
        <w:rPr>
          <w:rStyle w:val="apple-style-span"/>
          <w:b/>
          <w:snapToGrid w:val="0"/>
          <w:color w:val="000000"/>
          <w:sz w:val="28"/>
          <w:szCs w:val="28"/>
        </w:rPr>
        <w:t>ЩОДО МОЖЛИВОСТІ ВИКОРИСТАННЯ ХМАРНИХ ТЕХНОЛОГІЙ В ОРГАНІЗАЦІЇ САМОСТІЙНОЇ РОБОТИ СТУДЕНТІ</w:t>
      </w:r>
      <w:proofErr w:type="gramStart"/>
      <w:r w:rsidRPr="00382CD9">
        <w:rPr>
          <w:rStyle w:val="apple-style-span"/>
          <w:b/>
          <w:snapToGrid w:val="0"/>
          <w:color w:val="000000"/>
          <w:sz w:val="28"/>
          <w:szCs w:val="28"/>
        </w:rPr>
        <w:t>В</w:t>
      </w:r>
      <w:proofErr w:type="gramEnd"/>
    </w:p>
    <w:p w:rsidR="00D703AB" w:rsidRPr="00382CD9" w:rsidRDefault="00D703AB" w:rsidP="00D703AB">
      <w:pPr>
        <w:suppressAutoHyphens/>
        <w:ind w:firstLine="709"/>
        <w:jc w:val="both"/>
        <w:rPr>
          <w:spacing w:val="-6"/>
          <w:sz w:val="28"/>
          <w:szCs w:val="28"/>
          <w:lang w:val="uk-UA"/>
        </w:rPr>
      </w:pPr>
      <w:r w:rsidRPr="00382CD9">
        <w:rPr>
          <w:b/>
          <w:spacing w:val="-6"/>
          <w:sz w:val="28"/>
          <w:szCs w:val="28"/>
          <w:lang w:val="uk-UA"/>
        </w:rPr>
        <w:t>Вихідні передумови</w:t>
      </w:r>
      <w:r w:rsidRPr="00382CD9">
        <w:rPr>
          <w:b/>
          <w:spacing w:val="-6"/>
          <w:sz w:val="28"/>
          <w:szCs w:val="28"/>
        </w:rPr>
        <w:t>.</w:t>
      </w:r>
      <w:r w:rsidRPr="00382CD9">
        <w:rPr>
          <w:spacing w:val="-6"/>
          <w:sz w:val="28"/>
          <w:szCs w:val="28"/>
          <w:lang w:val="uk-UA"/>
        </w:rPr>
        <w:t xml:space="preserve"> В педагогіці на протязі довгого часу є актуальною проблема ефективності самостійної роботи студентів. Видатні педагоги минулого ро</w:t>
      </w:r>
      <w:r w:rsidRPr="00382CD9">
        <w:rPr>
          <w:spacing w:val="-6"/>
          <w:sz w:val="28"/>
          <w:szCs w:val="28"/>
          <w:lang w:val="uk-UA"/>
        </w:rPr>
        <w:t>з</w:t>
      </w:r>
      <w:r w:rsidRPr="00382CD9">
        <w:rPr>
          <w:spacing w:val="-6"/>
          <w:sz w:val="28"/>
          <w:szCs w:val="28"/>
          <w:lang w:val="uk-UA"/>
        </w:rPr>
        <w:t xml:space="preserve">дивлялися самостійну роботу і як метод навчання, і як засіб навчання, і як форму організації пізнавальної діяльності. Але найбільш проникливі педагоги неодноразово підкреслювали, що основні цілі освіти досягаються як результат особистих зусиль тих, що вчаться. Так Я.А. </w:t>
      </w:r>
      <w:proofErr w:type="spellStart"/>
      <w:r w:rsidRPr="00382CD9">
        <w:rPr>
          <w:spacing w:val="-6"/>
          <w:sz w:val="28"/>
          <w:szCs w:val="28"/>
          <w:lang w:val="uk-UA"/>
        </w:rPr>
        <w:t>Коменський</w:t>
      </w:r>
      <w:proofErr w:type="spellEnd"/>
      <w:r w:rsidRPr="00382CD9">
        <w:rPr>
          <w:spacing w:val="-6"/>
          <w:sz w:val="28"/>
          <w:szCs w:val="28"/>
          <w:lang w:val="uk-UA"/>
        </w:rPr>
        <w:t xml:space="preserve"> в книзі «Велика дидактика» закликав педагогів до пошуку засобу при якому: «</w:t>
      </w:r>
      <w:r w:rsidRPr="00382CD9">
        <w:rPr>
          <w:spacing w:val="-6"/>
          <w:sz w:val="28"/>
          <w:szCs w:val="28"/>
        </w:rPr>
        <w:t>учащие (педагоги) меньше бы учили, а учащиеся больше бы учились»</w:t>
      </w:r>
      <w:r w:rsidRPr="00382CD9">
        <w:rPr>
          <w:spacing w:val="-6"/>
          <w:sz w:val="28"/>
          <w:szCs w:val="28"/>
          <w:lang w:val="uk-UA"/>
        </w:rPr>
        <w:t>. Сучасна освіта має створювати умови, за яких у студентів формується досвід самостійної діяльності, в результаті якої найбільш повно розкрив</w:t>
      </w:r>
      <w:r w:rsidRPr="00382CD9">
        <w:rPr>
          <w:spacing w:val="-6"/>
          <w:sz w:val="28"/>
          <w:szCs w:val="28"/>
          <w:lang w:val="uk-UA"/>
        </w:rPr>
        <w:t>а</w:t>
      </w:r>
      <w:r w:rsidRPr="00382CD9">
        <w:rPr>
          <w:spacing w:val="-6"/>
          <w:sz w:val="28"/>
          <w:szCs w:val="28"/>
          <w:lang w:val="uk-UA"/>
        </w:rPr>
        <w:t>ються індивідуальні здібності й створюються передумови для творчого розвитку майбутнього фахівця. Отже, важливу роль в організації самостійної роботи студентів відіграє використання сучасних технічних засобів, електронних підручників, інформаційно-комунікативних технологій. Одним з напрямків організації самостійної роботи студентів є продуктивне застосування хмарних технологій.</w:t>
      </w:r>
      <w:r>
        <w:rPr>
          <w:spacing w:val="-6"/>
          <w:sz w:val="28"/>
          <w:szCs w:val="28"/>
          <w:lang w:val="uk-UA"/>
        </w:rPr>
        <w:t xml:space="preserve"> </w:t>
      </w:r>
      <w:r w:rsidRPr="00382CD9">
        <w:rPr>
          <w:spacing w:val="-6"/>
          <w:sz w:val="28"/>
          <w:szCs w:val="28"/>
          <w:lang w:val="uk-UA"/>
        </w:rPr>
        <w:t xml:space="preserve">Сьогодні </w:t>
      </w:r>
      <w:r w:rsidRPr="00382CD9">
        <w:rPr>
          <w:spacing w:val="-6"/>
          <w:sz w:val="28"/>
          <w:szCs w:val="28"/>
          <w:lang w:val="en-US"/>
        </w:rPr>
        <w:t>on</w:t>
      </w:r>
      <w:r w:rsidRPr="00382CD9">
        <w:rPr>
          <w:spacing w:val="-6"/>
          <w:sz w:val="28"/>
          <w:szCs w:val="28"/>
          <w:lang w:val="uk-UA"/>
        </w:rPr>
        <w:t>-</w:t>
      </w:r>
      <w:r w:rsidRPr="00382CD9">
        <w:rPr>
          <w:spacing w:val="-6"/>
          <w:sz w:val="28"/>
          <w:szCs w:val="28"/>
          <w:lang w:val="en-US"/>
        </w:rPr>
        <w:t>line</w:t>
      </w:r>
      <w:r w:rsidRPr="00382CD9">
        <w:rPr>
          <w:spacing w:val="-6"/>
          <w:sz w:val="28"/>
          <w:szCs w:val="28"/>
          <w:lang w:val="uk-UA"/>
        </w:rPr>
        <w:t xml:space="preserve"> сервіси на базі технологій хмарних обчислень пропонують послуги, для користування якими потрібні лише пристрій з встановленим браузером та доступ до Інтернету. А, оскільки, майже кожен студент має такий електронний пристрій (</w:t>
      </w:r>
      <w:proofErr w:type="spellStart"/>
      <w:r w:rsidRPr="00382CD9">
        <w:rPr>
          <w:spacing w:val="-6"/>
          <w:sz w:val="28"/>
          <w:szCs w:val="28"/>
          <w:lang w:val="uk-UA"/>
        </w:rPr>
        <w:t>notebook</w:t>
      </w:r>
      <w:proofErr w:type="spellEnd"/>
      <w:r w:rsidRPr="00382CD9">
        <w:rPr>
          <w:spacing w:val="-6"/>
          <w:sz w:val="28"/>
          <w:szCs w:val="28"/>
          <w:lang w:val="uk-UA"/>
        </w:rPr>
        <w:t xml:space="preserve">, </w:t>
      </w:r>
      <w:proofErr w:type="spellStart"/>
      <w:r w:rsidRPr="00382CD9">
        <w:rPr>
          <w:spacing w:val="-6"/>
          <w:sz w:val="28"/>
          <w:szCs w:val="28"/>
          <w:lang w:val="uk-UA"/>
        </w:rPr>
        <w:t>netbook</w:t>
      </w:r>
      <w:proofErr w:type="spellEnd"/>
      <w:r w:rsidRPr="00382CD9">
        <w:rPr>
          <w:spacing w:val="-6"/>
          <w:sz w:val="28"/>
          <w:szCs w:val="28"/>
          <w:lang w:val="uk-UA"/>
        </w:rPr>
        <w:t>, планшет, телефон), то цього вже достатньо для роботи з хмарними технологіями, а отже, розгляд даної теми є актуальним.</w:t>
      </w:r>
    </w:p>
    <w:p w:rsidR="00D703AB" w:rsidRPr="00D66508" w:rsidRDefault="00D703AB" w:rsidP="00D703AB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79758E">
        <w:rPr>
          <w:b/>
          <w:sz w:val="28"/>
          <w:szCs w:val="28"/>
          <w:lang w:val="uk-UA"/>
        </w:rPr>
        <w:t xml:space="preserve">Постановка </w:t>
      </w:r>
      <w:r>
        <w:rPr>
          <w:b/>
          <w:sz w:val="28"/>
          <w:szCs w:val="28"/>
          <w:lang w:val="uk-UA"/>
        </w:rPr>
        <w:t>за</w:t>
      </w:r>
      <w:r w:rsidRPr="0079758E">
        <w:rPr>
          <w:b/>
          <w:sz w:val="28"/>
          <w:szCs w:val="28"/>
          <w:lang w:val="uk-UA"/>
        </w:rPr>
        <w:t>дачі.</w:t>
      </w:r>
      <w:r w:rsidRPr="0079758E">
        <w:rPr>
          <w:sz w:val="28"/>
          <w:szCs w:val="28"/>
          <w:lang w:val="uk-UA"/>
        </w:rPr>
        <w:t xml:space="preserve"> </w:t>
      </w:r>
      <w:r w:rsidRPr="00D66508">
        <w:rPr>
          <w:sz w:val="28"/>
          <w:szCs w:val="28"/>
          <w:lang w:val="uk-UA"/>
        </w:rPr>
        <w:t xml:space="preserve">Розглянути можливості хмарних сервісів, переваги і недоліки </w:t>
      </w:r>
      <w:r>
        <w:rPr>
          <w:sz w:val="28"/>
          <w:szCs w:val="28"/>
          <w:lang w:val="uk-UA"/>
        </w:rPr>
        <w:t>ї</w:t>
      </w:r>
      <w:r w:rsidRPr="00D66508">
        <w:rPr>
          <w:sz w:val="28"/>
          <w:szCs w:val="28"/>
          <w:lang w:val="uk-UA"/>
        </w:rPr>
        <w:t>х застосування в навчальному процесі, а також визначення шляхів до ефекти</w:t>
      </w:r>
      <w:r w:rsidRPr="00D66508">
        <w:rPr>
          <w:sz w:val="28"/>
          <w:szCs w:val="28"/>
          <w:lang w:val="uk-UA"/>
        </w:rPr>
        <w:t>в</w:t>
      </w:r>
      <w:r w:rsidRPr="00D66508">
        <w:rPr>
          <w:sz w:val="28"/>
          <w:szCs w:val="28"/>
          <w:lang w:val="uk-UA"/>
        </w:rPr>
        <w:t xml:space="preserve">ного використання інноваційних </w:t>
      </w:r>
      <w:proofErr w:type="spellStart"/>
      <w:r>
        <w:rPr>
          <w:sz w:val="28"/>
          <w:szCs w:val="28"/>
          <w:lang w:val="uk-UA"/>
        </w:rPr>
        <w:t>І</w:t>
      </w:r>
      <w:r w:rsidRPr="00D66508">
        <w:rPr>
          <w:sz w:val="28"/>
          <w:szCs w:val="28"/>
          <w:lang w:val="uk-UA"/>
        </w:rPr>
        <w:t>нтернет-ресурсів</w:t>
      </w:r>
      <w:proofErr w:type="spellEnd"/>
      <w:r w:rsidRPr="00D66508">
        <w:rPr>
          <w:sz w:val="28"/>
          <w:szCs w:val="28"/>
          <w:lang w:val="uk-UA"/>
        </w:rPr>
        <w:t xml:space="preserve"> в </w:t>
      </w:r>
      <w:r>
        <w:rPr>
          <w:sz w:val="28"/>
          <w:szCs w:val="28"/>
          <w:lang w:val="uk-UA"/>
        </w:rPr>
        <w:t xml:space="preserve">організації </w:t>
      </w:r>
      <w:r w:rsidRPr="00D66508">
        <w:rPr>
          <w:sz w:val="28"/>
          <w:szCs w:val="28"/>
          <w:lang w:val="uk-UA"/>
        </w:rPr>
        <w:t>самостійн</w:t>
      </w:r>
      <w:r>
        <w:rPr>
          <w:sz w:val="28"/>
          <w:szCs w:val="28"/>
          <w:lang w:val="uk-UA"/>
        </w:rPr>
        <w:t>ої</w:t>
      </w:r>
      <w:r w:rsidRPr="00D66508">
        <w:rPr>
          <w:sz w:val="28"/>
          <w:szCs w:val="28"/>
          <w:lang w:val="uk-UA"/>
        </w:rPr>
        <w:t xml:space="preserve"> робот</w:t>
      </w:r>
      <w:r>
        <w:rPr>
          <w:sz w:val="28"/>
          <w:szCs w:val="28"/>
          <w:lang w:val="uk-UA"/>
        </w:rPr>
        <w:t>и</w:t>
      </w:r>
      <w:r w:rsidRPr="00D66508">
        <w:rPr>
          <w:sz w:val="28"/>
          <w:szCs w:val="28"/>
          <w:lang w:val="uk-UA"/>
        </w:rPr>
        <w:t xml:space="preserve"> студент</w:t>
      </w:r>
      <w:r>
        <w:rPr>
          <w:sz w:val="28"/>
          <w:szCs w:val="28"/>
          <w:lang w:val="uk-UA"/>
        </w:rPr>
        <w:t>ів</w:t>
      </w:r>
      <w:r w:rsidRPr="00D66508">
        <w:rPr>
          <w:sz w:val="28"/>
          <w:szCs w:val="28"/>
          <w:lang w:val="uk-UA"/>
        </w:rPr>
        <w:t>.</w:t>
      </w:r>
    </w:p>
    <w:p w:rsidR="00D703AB" w:rsidRPr="00AF744D" w:rsidRDefault="00D703AB" w:rsidP="00D703AB">
      <w:pPr>
        <w:suppressAutoHyphens/>
        <w:ind w:firstLine="709"/>
        <w:jc w:val="both"/>
        <w:rPr>
          <w:rStyle w:val="apple-style-span"/>
          <w:b/>
          <w:color w:val="000000"/>
          <w:sz w:val="28"/>
          <w:szCs w:val="28"/>
          <w:lang w:val="uk-UA"/>
        </w:rPr>
      </w:pPr>
      <w:r w:rsidRPr="00AF744D">
        <w:rPr>
          <w:rStyle w:val="apple-style-span"/>
          <w:b/>
          <w:color w:val="000000"/>
          <w:sz w:val="28"/>
          <w:szCs w:val="28"/>
        </w:rPr>
        <w:t>Результат</w:t>
      </w:r>
      <w:r>
        <w:rPr>
          <w:rStyle w:val="apple-style-span"/>
          <w:b/>
          <w:color w:val="000000"/>
          <w:sz w:val="28"/>
          <w:szCs w:val="28"/>
          <w:lang w:val="uk-UA"/>
        </w:rPr>
        <w:t>и</w:t>
      </w:r>
      <w:r w:rsidRPr="00AF744D">
        <w:rPr>
          <w:rStyle w:val="apple-style-span"/>
          <w:b/>
          <w:color w:val="000000"/>
          <w:sz w:val="28"/>
          <w:szCs w:val="28"/>
        </w:rPr>
        <w:t>.</w:t>
      </w:r>
      <w:r w:rsidRPr="00AF744D">
        <w:rPr>
          <w:bCs/>
          <w:sz w:val="28"/>
          <w:szCs w:val="28"/>
          <w:lang w:val="uk-UA"/>
        </w:rPr>
        <w:t xml:space="preserve"> В роботі розглянуто можливість використання хмарних технологій в організації самостійної роботи студентів, суть </w:t>
      </w:r>
      <w:r>
        <w:rPr>
          <w:bCs/>
          <w:sz w:val="28"/>
          <w:szCs w:val="28"/>
          <w:lang w:val="uk-UA"/>
        </w:rPr>
        <w:t>та</w:t>
      </w:r>
      <w:r w:rsidRPr="00AF744D">
        <w:rPr>
          <w:bCs/>
          <w:sz w:val="28"/>
          <w:szCs w:val="28"/>
          <w:lang w:val="uk-UA"/>
        </w:rPr>
        <w:t xml:space="preserve"> класифікація хмарних технологій. Проаналізовано можливості популярних «хмарних сервісів» і за результатами зроблено висновок про найбільш адекватні до застосування в організації самостійної роботи студента. Також обґрунтовано ефективність зворотного зв’язку при використанні можливість сумісного редагування документів, тестування та спілкування ст</w:t>
      </w:r>
      <w:r w:rsidRPr="00AF744D">
        <w:rPr>
          <w:bCs/>
          <w:sz w:val="28"/>
          <w:szCs w:val="28"/>
          <w:lang w:val="uk-UA"/>
        </w:rPr>
        <w:t>у</w:t>
      </w:r>
      <w:r w:rsidRPr="00AF744D">
        <w:rPr>
          <w:bCs/>
          <w:sz w:val="28"/>
          <w:szCs w:val="28"/>
          <w:lang w:val="uk-UA"/>
        </w:rPr>
        <w:t xml:space="preserve">дента з викладачем </w:t>
      </w:r>
      <w:r w:rsidRPr="00AF744D">
        <w:rPr>
          <w:bCs/>
          <w:sz w:val="28"/>
          <w:szCs w:val="28"/>
          <w:lang w:val="en-US"/>
        </w:rPr>
        <w:t>on</w:t>
      </w:r>
      <w:r w:rsidRPr="00916D01">
        <w:rPr>
          <w:bCs/>
          <w:sz w:val="28"/>
          <w:szCs w:val="28"/>
          <w:lang w:val="uk-UA"/>
        </w:rPr>
        <w:t>-</w:t>
      </w:r>
      <w:r w:rsidRPr="00AF744D">
        <w:rPr>
          <w:bCs/>
          <w:sz w:val="28"/>
          <w:szCs w:val="28"/>
          <w:lang w:val="en-US"/>
        </w:rPr>
        <w:t>line</w:t>
      </w:r>
      <w:r w:rsidRPr="00AF744D">
        <w:rPr>
          <w:bCs/>
          <w:sz w:val="28"/>
          <w:szCs w:val="28"/>
          <w:lang w:val="uk-UA"/>
        </w:rPr>
        <w:t xml:space="preserve">. </w:t>
      </w:r>
    </w:p>
    <w:p w:rsidR="00D703AB" w:rsidRPr="0079758E" w:rsidRDefault="00D703AB" w:rsidP="00D703AB">
      <w:pPr>
        <w:suppressAutoHyphens/>
        <w:ind w:firstLine="709"/>
        <w:jc w:val="both"/>
        <w:rPr>
          <w:bCs/>
          <w:sz w:val="28"/>
          <w:szCs w:val="28"/>
          <w:lang w:val="uk-UA"/>
        </w:rPr>
      </w:pPr>
      <w:proofErr w:type="spellStart"/>
      <w:r w:rsidRPr="0079758E">
        <w:rPr>
          <w:b/>
          <w:bCs/>
          <w:sz w:val="28"/>
          <w:szCs w:val="28"/>
        </w:rPr>
        <w:t>Висновки</w:t>
      </w:r>
      <w:proofErr w:type="spellEnd"/>
      <w:r w:rsidRPr="0079758E">
        <w:rPr>
          <w:bCs/>
          <w:lang w:val="uk-UA"/>
        </w:rPr>
        <w:t>.</w:t>
      </w:r>
      <w:r w:rsidRPr="0079758E">
        <w:rPr>
          <w:bCs/>
        </w:rPr>
        <w:t xml:space="preserve"> </w:t>
      </w:r>
      <w:r w:rsidRPr="0079758E">
        <w:rPr>
          <w:bCs/>
          <w:sz w:val="28"/>
          <w:szCs w:val="28"/>
          <w:lang w:val="uk-UA"/>
        </w:rPr>
        <w:t>Впровадження хмарних технологій в навчальний процес з позиції організації самостійної роботи студентів забезпечує:</w:t>
      </w:r>
    </w:p>
    <w:p w:rsidR="00D703AB" w:rsidRPr="00537C70" w:rsidRDefault="00D703AB" w:rsidP="00D703AB">
      <w:pPr>
        <w:numPr>
          <w:ilvl w:val="0"/>
          <w:numId w:val="1"/>
        </w:numPr>
        <w:suppressAutoHyphens/>
        <w:ind w:left="426" w:firstLine="709"/>
        <w:jc w:val="both"/>
        <w:rPr>
          <w:rStyle w:val="apple-style-span"/>
          <w:color w:val="000000"/>
          <w:sz w:val="28"/>
          <w:szCs w:val="28"/>
          <w:lang w:val="uk-UA"/>
        </w:rPr>
      </w:pPr>
      <w:r>
        <w:rPr>
          <w:rStyle w:val="apple-style-span"/>
          <w:color w:val="000000"/>
          <w:sz w:val="28"/>
          <w:szCs w:val="28"/>
          <w:lang w:val="uk-UA"/>
        </w:rPr>
        <w:t>якісно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інший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рівень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отримання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сучасних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знан</w:t>
      </w:r>
      <w:r>
        <w:rPr>
          <w:rStyle w:val="apple-style-span"/>
          <w:color w:val="000000"/>
          <w:sz w:val="28"/>
          <w:szCs w:val="28"/>
          <w:lang w:val="uk-UA"/>
        </w:rPr>
        <w:t>ь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–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ті, які навчаються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отримують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можливість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знаходитись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в процес</w:t>
      </w:r>
      <w:r>
        <w:rPr>
          <w:rStyle w:val="apple-style-span"/>
          <w:color w:val="000000"/>
          <w:sz w:val="28"/>
          <w:szCs w:val="28"/>
          <w:lang w:val="uk-UA"/>
        </w:rPr>
        <w:t>і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навчання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в </w:t>
      </w:r>
      <w:r>
        <w:rPr>
          <w:rStyle w:val="apple-style-span"/>
          <w:color w:val="000000"/>
          <w:sz w:val="28"/>
          <w:szCs w:val="28"/>
          <w:lang w:val="uk-UA"/>
        </w:rPr>
        <w:t>будь-який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час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та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в </w:t>
      </w:r>
      <w:r>
        <w:rPr>
          <w:rStyle w:val="apple-style-span"/>
          <w:color w:val="000000"/>
          <w:sz w:val="28"/>
          <w:szCs w:val="28"/>
          <w:lang w:val="uk-UA"/>
        </w:rPr>
        <w:t>будь-якому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 xml:space="preserve">місці, 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де </w:t>
      </w:r>
      <w:r>
        <w:rPr>
          <w:rStyle w:val="apple-style-span"/>
          <w:color w:val="000000"/>
          <w:sz w:val="28"/>
          <w:szCs w:val="28"/>
          <w:lang w:val="uk-UA"/>
        </w:rPr>
        <w:t>є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І</w:t>
      </w:r>
      <w:r w:rsidRPr="00537C70">
        <w:rPr>
          <w:rStyle w:val="apple-style-span"/>
          <w:color w:val="000000"/>
          <w:sz w:val="28"/>
          <w:szCs w:val="28"/>
          <w:lang w:val="uk-UA"/>
        </w:rPr>
        <w:t>нтернет;</w:t>
      </w:r>
    </w:p>
    <w:p w:rsidR="00D703AB" w:rsidRPr="00537C70" w:rsidRDefault="00D703AB" w:rsidP="00D703AB">
      <w:pPr>
        <w:numPr>
          <w:ilvl w:val="0"/>
          <w:numId w:val="1"/>
        </w:numPr>
        <w:suppressAutoHyphens/>
        <w:ind w:left="426" w:firstLine="709"/>
        <w:jc w:val="both"/>
        <w:rPr>
          <w:rStyle w:val="apple-style-span"/>
          <w:color w:val="000000"/>
          <w:sz w:val="28"/>
          <w:szCs w:val="28"/>
          <w:lang w:val="uk-UA"/>
        </w:rPr>
      </w:pPr>
      <w:r>
        <w:rPr>
          <w:rStyle w:val="apple-style-span"/>
          <w:color w:val="000000"/>
          <w:sz w:val="28"/>
          <w:szCs w:val="28"/>
          <w:lang w:val="uk-UA"/>
        </w:rPr>
        <w:t>більш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е</w:t>
      </w:r>
      <w:r w:rsidRPr="00537C70">
        <w:rPr>
          <w:rStyle w:val="apple-style-span"/>
          <w:color w:val="000000"/>
          <w:sz w:val="28"/>
          <w:szCs w:val="28"/>
          <w:lang w:val="uk-UA"/>
        </w:rPr>
        <w:t>фективн</w:t>
      </w:r>
      <w:r>
        <w:rPr>
          <w:rStyle w:val="apple-style-span"/>
          <w:color w:val="000000"/>
          <w:sz w:val="28"/>
          <w:szCs w:val="28"/>
          <w:lang w:val="uk-UA"/>
        </w:rPr>
        <w:t>и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й </w:t>
      </w:r>
      <w:r>
        <w:rPr>
          <w:rStyle w:val="apple-style-span"/>
          <w:color w:val="000000"/>
          <w:sz w:val="28"/>
          <w:szCs w:val="28"/>
          <w:lang w:val="uk-UA"/>
        </w:rPr>
        <w:t>і</w:t>
      </w:r>
      <w:r w:rsidRPr="00537C70">
        <w:rPr>
          <w:rStyle w:val="apple-style-span"/>
          <w:color w:val="000000"/>
          <w:sz w:val="28"/>
          <w:szCs w:val="28"/>
          <w:lang w:val="uk-UA"/>
        </w:rPr>
        <w:t>нтерактивн</w:t>
      </w:r>
      <w:r>
        <w:rPr>
          <w:rStyle w:val="apple-style-span"/>
          <w:color w:val="000000"/>
          <w:sz w:val="28"/>
          <w:szCs w:val="28"/>
          <w:lang w:val="uk-UA"/>
        </w:rPr>
        <w:t>и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й </w:t>
      </w:r>
      <w:r>
        <w:rPr>
          <w:rStyle w:val="apple-style-span"/>
          <w:color w:val="000000"/>
          <w:sz w:val="28"/>
          <w:szCs w:val="28"/>
          <w:lang w:val="uk-UA"/>
        </w:rPr>
        <w:t>навчальний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процес;</w:t>
      </w:r>
    </w:p>
    <w:p w:rsidR="00D703AB" w:rsidRPr="00537C70" w:rsidRDefault="00D703AB" w:rsidP="00D703AB">
      <w:pPr>
        <w:numPr>
          <w:ilvl w:val="0"/>
          <w:numId w:val="1"/>
        </w:numPr>
        <w:suppressAutoHyphens/>
        <w:ind w:left="426" w:firstLine="709"/>
        <w:jc w:val="both"/>
        <w:rPr>
          <w:rStyle w:val="apple-style-span"/>
          <w:color w:val="000000"/>
          <w:sz w:val="28"/>
          <w:szCs w:val="28"/>
          <w:lang w:val="uk-UA"/>
        </w:rPr>
      </w:pPr>
      <w:r>
        <w:rPr>
          <w:rStyle w:val="apple-style-span"/>
          <w:color w:val="000000"/>
          <w:sz w:val="28"/>
          <w:szCs w:val="28"/>
          <w:lang w:val="uk-UA"/>
        </w:rPr>
        <w:t>можливість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швидко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створювати</w:t>
      </w:r>
      <w:r w:rsidRPr="00537C70">
        <w:rPr>
          <w:rStyle w:val="apple-style-span"/>
          <w:color w:val="000000"/>
          <w:sz w:val="28"/>
          <w:szCs w:val="28"/>
          <w:lang w:val="uk-UA"/>
        </w:rPr>
        <w:t>, адапт</w:t>
      </w:r>
      <w:r>
        <w:rPr>
          <w:rStyle w:val="apple-style-span"/>
          <w:color w:val="000000"/>
          <w:sz w:val="28"/>
          <w:szCs w:val="28"/>
          <w:lang w:val="uk-UA"/>
        </w:rPr>
        <w:t>увати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та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тираж</w:t>
      </w:r>
      <w:r>
        <w:rPr>
          <w:rStyle w:val="apple-style-span"/>
          <w:color w:val="000000"/>
          <w:sz w:val="28"/>
          <w:szCs w:val="28"/>
          <w:lang w:val="uk-UA"/>
        </w:rPr>
        <w:t>увати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освітні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серв</w:t>
      </w:r>
      <w:r>
        <w:rPr>
          <w:rStyle w:val="apple-style-span"/>
          <w:color w:val="000000"/>
          <w:sz w:val="28"/>
          <w:szCs w:val="28"/>
          <w:lang w:val="uk-UA"/>
        </w:rPr>
        <w:t>і</w:t>
      </w:r>
      <w:r w:rsidRPr="00537C70">
        <w:rPr>
          <w:rStyle w:val="apple-style-span"/>
          <w:color w:val="000000"/>
          <w:sz w:val="28"/>
          <w:szCs w:val="28"/>
          <w:lang w:val="uk-UA"/>
        </w:rPr>
        <w:t>с</w:t>
      </w:r>
      <w:r>
        <w:rPr>
          <w:rStyle w:val="apple-style-span"/>
          <w:color w:val="000000"/>
          <w:sz w:val="28"/>
          <w:szCs w:val="28"/>
          <w:lang w:val="uk-UA"/>
        </w:rPr>
        <w:t>и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в ход</w:t>
      </w:r>
      <w:r>
        <w:rPr>
          <w:rStyle w:val="apple-style-span"/>
          <w:color w:val="000000"/>
          <w:sz w:val="28"/>
          <w:szCs w:val="28"/>
          <w:lang w:val="uk-UA"/>
        </w:rPr>
        <w:t>і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навчального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процес</w:t>
      </w:r>
      <w:r>
        <w:rPr>
          <w:rStyle w:val="apple-style-span"/>
          <w:color w:val="000000"/>
          <w:sz w:val="28"/>
          <w:szCs w:val="28"/>
          <w:lang w:val="uk-UA"/>
        </w:rPr>
        <w:t>у</w:t>
      </w:r>
      <w:r w:rsidRPr="00537C70">
        <w:rPr>
          <w:rStyle w:val="apple-style-span"/>
          <w:color w:val="000000"/>
          <w:sz w:val="28"/>
          <w:szCs w:val="28"/>
          <w:lang w:val="uk-UA"/>
        </w:rPr>
        <w:t>;</w:t>
      </w:r>
    </w:p>
    <w:p w:rsidR="00D703AB" w:rsidRPr="00537C70" w:rsidRDefault="00D703AB" w:rsidP="00D703AB">
      <w:pPr>
        <w:numPr>
          <w:ilvl w:val="0"/>
          <w:numId w:val="1"/>
        </w:numPr>
        <w:suppressAutoHyphens/>
        <w:ind w:left="426" w:firstLine="709"/>
        <w:jc w:val="both"/>
        <w:rPr>
          <w:rStyle w:val="apple-style-span"/>
          <w:color w:val="000000"/>
          <w:sz w:val="28"/>
          <w:szCs w:val="28"/>
          <w:lang w:val="uk-UA"/>
        </w:rPr>
      </w:pPr>
      <w:r>
        <w:rPr>
          <w:rStyle w:val="apple-style-span"/>
          <w:color w:val="000000"/>
          <w:sz w:val="28"/>
          <w:szCs w:val="28"/>
          <w:lang w:val="uk-UA"/>
        </w:rPr>
        <w:t>можливість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для </w:t>
      </w:r>
      <w:r>
        <w:rPr>
          <w:rStyle w:val="apple-style-span"/>
          <w:color w:val="000000"/>
          <w:sz w:val="28"/>
          <w:szCs w:val="28"/>
          <w:lang w:val="uk-UA"/>
        </w:rPr>
        <w:t>тих, які навчаються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здійснювати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зворотній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зв’язок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з викладачем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шляхом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оцінювання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</w:t>
      </w:r>
      <w:r>
        <w:rPr>
          <w:rStyle w:val="apple-style-span"/>
          <w:color w:val="000000"/>
          <w:sz w:val="28"/>
          <w:szCs w:val="28"/>
          <w:lang w:val="uk-UA"/>
        </w:rPr>
        <w:t>та</w:t>
      </w:r>
      <w:r w:rsidRPr="00537C70">
        <w:rPr>
          <w:rStyle w:val="apple-style-span"/>
          <w:color w:val="000000"/>
          <w:sz w:val="28"/>
          <w:szCs w:val="28"/>
          <w:lang w:val="uk-UA"/>
        </w:rPr>
        <w:t xml:space="preserve"> комент</w:t>
      </w:r>
      <w:r>
        <w:rPr>
          <w:rStyle w:val="apple-style-span"/>
          <w:color w:val="000000"/>
          <w:sz w:val="28"/>
          <w:szCs w:val="28"/>
          <w:lang w:val="uk-UA"/>
        </w:rPr>
        <w:t>уванн</w:t>
      </w:r>
      <w:r w:rsidRPr="00537C70">
        <w:rPr>
          <w:rStyle w:val="apple-style-span"/>
          <w:color w:val="000000"/>
          <w:sz w:val="28"/>
          <w:szCs w:val="28"/>
          <w:lang w:val="uk-UA"/>
        </w:rPr>
        <w:t>я;</w:t>
      </w:r>
    </w:p>
    <w:p w:rsidR="00D15BB4" w:rsidRPr="00D703AB" w:rsidRDefault="00D703AB" w:rsidP="00D703AB">
      <w:pPr>
        <w:numPr>
          <w:ilvl w:val="0"/>
          <w:numId w:val="1"/>
        </w:numPr>
        <w:suppressAutoHyphens/>
        <w:ind w:left="426" w:firstLine="709"/>
        <w:jc w:val="both"/>
        <w:rPr>
          <w:lang w:val="uk-UA"/>
        </w:rPr>
      </w:pPr>
      <w:r w:rsidRPr="00D703AB">
        <w:rPr>
          <w:rStyle w:val="apple-style-span"/>
          <w:color w:val="000000"/>
          <w:sz w:val="28"/>
          <w:szCs w:val="28"/>
          <w:lang w:val="uk-UA"/>
        </w:rPr>
        <w:t>централізоване адміністрування програмних та інформаційних ресурсів, що використовуються в навчальному процесі.</w:t>
      </w:r>
    </w:p>
    <w:sectPr w:rsidR="00D15BB4" w:rsidRPr="00D703AB" w:rsidSect="00D703AB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F1A21"/>
    <w:multiLevelType w:val="hybridMultilevel"/>
    <w:tmpl w:val="2308486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703AB"/>
    <w:rsid w:val="0007502A"/>
    <w:rsid w:val="00164619"/>
    <w:rsid w:val="003A49E3"/>
    <w:rsid w:val="00BF7752"/>
    <w:rsid w:val="00D15BB4"/>
    <w:rsid w:val="00D70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3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D703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1910</Words>
  <Characters>1090</Characters>
  <Application>Microsoft Office Word</Application>
  <DocSecurity>0</DocSecurity>
  <Lines>9</Lines>
  <Paragraphs>5</Paragraphs>
  <ScaleCrop>false</ScaleCrop>
  <Company/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2015-06-10T07:43:00Z</dcterms:created>
  <dcterms:modified xsi:type="dcterms:W3CDTF">2015-06-10T07:44:00Z</dcterms:modified>
</cp:coreProperties>
</file>