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0B35" w:rsidRPr="004515DA" w:rsidRDefault="00F90B35" w:rsidP="00481DB5">
      <w:pPr>
        <w:suppressAutoHyphens/>
        <w:spacing w:after="120"/>
        <w:jc w:val="center"/>
        <w:outlineLvl w:val="0"/>
        <w:rPr>
          <w:b/>
          <w:sz w:val="28"/>
          <w:szCs w:val="28"/>
        </w:rPr>
      </w:pPr>
      <w:r w:rsidRPr="004515DA">
        <w:rPr>
          <w:b/>
          <w:sz w:val="28"/>
          <w:szCs w:val="28"/>
        </w:rPr>
        <w:t>ЗАГАЛЬНА ХАРАКТЕРИСТИКА РОБОТИ</w:t>
      </w:r>
    </w:p>
    <w:p w:rsidR="00DD4156" w:rsidRDefault="00DD4156" w:rsidP="00DD4156">
      <w:pPr>
        <w:pStyle w:val="02"/>
        <w:spacing w:line="240" w:lineRule="auto"/>
        <w:rPr>
          <w:lang w:val="uk-UA"/>
        </w:rPr>
      </w:pPr>
      <w:r w:rsidRPr="004515DA">
        <w:rPr>
          <w:b/>
          <w:lang w:val="uk-UA"/>
        </w:rPr>
        <w:t>Актуальність теми</w:t>
      </w:r>
      <w:r w:rsidRPr="004515DA">
        <w:rPr>
          <w:lang w:val="uk-UA"/>
        </w:rPr>
        <w:t xml:space="preserve">. </w:t>
      </w:r>
      <w:r w:rsidRPr="004515DA">
        <w:rPr>
          <w:rStyle w:val="hps"/>
          <w:lang w:val="uk-UA"/>
        </w:rPr>
        <w:t>Важлив</w:t>
      </w:r>
      <w:r w:rsidR="00C3787D">
        <w:rPr>
          <w:rStyle w:val="hps"/>
          <w:lang w:val="uk-UA"/>
        </w:rPr>
        <w:t>ою</w:t>
      </w:r>
      <w:r w:rsidRPr="004515DA">
        <w:rPr>
          <w:lang w:val="uk-UA"/>
        </w:rPr>
        <w:t xml:space="preserve"> </w:t>
      </w:r>
      <w:r w:rsidRPr="004515DA">
        <w:rPr>
          <w:rStyle w:val="hps"/>
          <w:lang w:val="uk-UA"/>
        </w:rPr>
        <w:t>проблем</w:t>
      </w:r>
      <w:r w:rsidR="00C3787D">
        <w:rPr>
          <w:rStyle w:val="hps"/>
          <w:lang w:val="uk-UA"/>
        </w:rPr>
        <w:t>ою</w:t>
      </w:r>
      <w:r w:rsidRPr="004515DA">
        <w:rPr>
          <w:lang w:val="uk-UA"/>
        </w:rPr>
        <w:t xml:space="preserve"> </w:t>
      </w:r>
      <w:r w:rsidRPr="004515DA">
        <w:rPr>
          <w:rStyle w:val="hps"/>
          <w:lang w:val="uk-UA"/>
        </w:rPr>
        <w:t>сучасної екології</w:t>
      </w:r>
      <w:r w:rsidRPr="004515DA">
        <w:rPr>
          <w:lang w:val="uk-UA"/>
        </w:rPr>
        <w:t xml:space="preserve"> </w:t>
      </w:r>
      <w:r w:rsidRPr="004515DA">
        <w:rPr>
          <w:rStyle w:val="hps"/>
          <w:lang w:val="uk-UA"/>
        </w:rPr>
        <w:t xml:space="preserve">є </w:t>
      </w:r>
      <w:r w:rsidR="00D82D1F">
        <w:rPr>
          <w:rStyle w:val="hps"/>
          <w:lang w:val="uk-UA"/>
        </w:rPr>
        <w:t>дослідження</w:t>
      </w:r>
      <w:r w:rsidR="00D82D1F" w:rsidRPr="004515DA">
        <w:rPr>
          <w:rStyle w:val="hps"/>
          <w:lang w:val="uk-UA"/>
        </w:rPr>
        <w:t xml:space="preserve"> </w:t>
      </w:r>
      <w:r w:rsidRPr="004515DA">
        <w:rPr>
          <w:rStyle w:val="hps"/>
          <w:lang w:val="uk-UA"/>
        </w:rPr>
        <w:t>закономірностей</w:t>
      </w:r>
      <w:r w:rsidRPr="004515DA">
        <w:rPr>
          <w:lang w:val="uk-UA"/>
        </w:rPr>
        <w:t xml:space="preserve"> </w:t>
      </w:r>
      <w:r w:rsidRPr="004515DA">
        <w:rPr>
          <w:rStyle w:val="hps"/>
          <w:lang w:val="uk-UA"/>
        </w:rPr>
        <w:t>змін</w:t>
      </w:r>
      <w:r w:rsidRPr="004515DA">
        <w:rPr>
          <w:lang w:val="uk-UA"/>
        </w:rPr>
        <w:t xml:space="preserve"> </w:t>
      </w:r>
      <w:r w:rsidRPr="004515DA">
        <w:rPr>
          <w:rStyle w:val="hps"/>
          <w:lang w:val="uk-UA"/>
        </w:rPr>
        <w:t>біосистем</w:t>
      </w:r>
      <w:r w:rsidRPr="004515DA">
        <w:rPr>
          <w:lang w:val="uk-UA"/>
        </w:rPr>
        <w:t xml:space="preserve"> </w:t>
      </w:r>
      <w:r w:rsidR="004813E1">
        <w:rPr>
          <w:rStyle w:val="hps"/>
          <w:lang w:val="uk-UA"/>
        </w:rPr>
        <w:t>у</w:t>
      </w:r>
      <w:r w:rsidRPr="004515DA">
        <w:rPr>
          <w:rStyle w:val="hps"/>
          <w:lang w:val="uk-UA"/>
        </w:rPr>
        <w:t xml:space="preserve"> часі</w:t>
      </w:r>
      <w:r w:rsidRPr="004515DA">
        <w:rPr>
          <w:lang w:val="uk-UA"/>
        </w:rPr>
        <w:t xml:space="preserve">. </w:t>
      </w:r>
      <w:r w:rsidR="00D82D1F">
        <w:rPr>
          <w:lang w:val="uk-UA"/>
        </w:rPr>
        <w:t>В</w:t>
      </w:r>
      <w:r w:rsidR="00790ACB">
        <w:rPr>
          <w:rStyle w:val="hps"/>
          <w:lang w:val="uk-UA"/>
        </w:rPr>
        <w:t>ідносно нещодавно</w:t>
      </w:r>
      <w:r w:rsidRPr="004515DA">
        <w:rPr>
          <w:rStyle w:val="hps"/>
          <w:lang w:val="uk-UA"/>
        </w:rPr>
        <w:t xml:space="preserve"> сучасн</w:t>
      </w:r>
      <w:r w:rsidR="00790ACB">
        <w:rPr>
          <w:rStyle w:val="hps"/>
          <w:lang w:val="uk-UA"/>
        </w:rPr>
        <w:t>ій</w:t>
      </w:r>
      <w:r w:rsidRPr="004515DA">
        <w:rPr>
          <w:rStyle w:val="hps"/>
          <w:lang w:val="uk-UA"/>
        </w:rPr>
        <w:t xml:space="preserve"> біології стали відомі </w:t>
      </w:r>
      <w:r w:rsidR="00790ACB">
        <w:rPr>
          <w:rStyle w:val="hps"/>
          <w:lang w:val="uk-UA"/>
        </w:rPr>
        <w:t xml:space="preserve">незвичайні </w:t>
      </w:r>
      <w:r w:rsidRPr="004515DA">
        <w:rPr>
          <w:rStyle w:val="hps"/>
          <w:lang w:val="uk-UA"/>
        </w:rPr>
        <w:t xml:space="preserve">біосистеми, </w:t>
      </w:r>
      <w:r w:rsidR="00C46C52">
        <w:rPr>
          <w:rStyle w:val="hps"/>
          <w:lang w:val="uk-UA"/>
        </w:rPr>
        <w:t xml:space="preserve">що </w:t>
      </w:r>
      <w:r w:rsidR="00790ACB">
        <w:rPr>
          <w:rStyle w:val="hps"/>
          <w:lang w:val="uk-UA"/>
        </w:rPr>
        <w:t xml:space="preserve">виникають </w:t>
      </w:r>
      <w:r w:rsidR="004813E1">
        <w:rPr>
          <w:rStyle w:val="hps"/>
          <w:lang w:val="uk-UA"/>
        </w:rPr>
        <w:t>у</w:t>
      </w:r>
      <w:r w:rsidR="00790ACB">
        <w:rPr>
          <w:rStyle w:val="hps"/>
          <w:lang w:val="uk-UA"/>
        </w:rPr>
        <w:t xml:space="preserve"> </w:t>
      </w:r>
      <w:r w:rsidRPr="004515DA">
        <w:rPr>
          <w:rStyle w:val="hps"/>
          <w:lang w:val="uk-UA"/>
        </w:rPr>
        <w:t>гібридогенних комплекс</w:t>
      </w:r>
      <w:r w:rsidR="00790ACB">
        <w:rPr>
          <w:rStyle w:val="hps"/>
          <w:lang w:val="uk-UA"/>
        </w:rPr>
        <w:t>ах</w:t>
      </w:r>
      <w:r w:rsidRPr="004515DA">
        <w:rPr>
          <w:rStyle w:val="hps"/>
          <w:lang w:val="uk-UA"/>
        </w:rPr>
        <w:t xml:space="preserve"> видів</w:t>
      </w:r>
      <w:r w:rsidR="00790ACB">
        <w:rPr>
          <w:rStyle w:val="hps"/>
          <w:lang w:val="uk-UA"/>
        </w:rPr>
        <w:t xml:space="preserve">, наприклад </w:t>
      </w:r>
      <w:r w:rsidR="00D43D2A">
        <w:rPr>
          <w:rStyle w:val="hps"/>
          <w:lang w:val="uk-UA"/>
        </w:rPr>
        <w:t>у</w:t>
      </w:r>
      <w:r w:rsidR="00790ACB">
        <w:rPr>
          <w:rStyle w:val="hps"/>
          <w:lang w:val="uk-UA"/>
        </w:rPr>
        <w:t xml:space="preserve"> групі </w:t>
      </w:r>
      <w:r w:rsidR="00790ACB" w:rsidRPr="004515DA">
        <w:rPr>
          <w:rStyle w:val="hps"/>
          <w:lang w:val="uk-UA"/>
        </w:rPr>
        <w:t>зелених жаб</w:t>
      </w:r>
      <w:r w:rsidR="002F74A1">
        <w:rPr>
          <w:rStyle w:val="hps"/>
          <w:lang w:val="uk-UA"/>
        </w:rPr>
        <w:t xml:space="preserve">, </w:t>
      </w:r>
      <w:r w:rsidR="00790ACB" w:rsidRPr="004515DA">
        <w:rPr>
          <w:i/>
          <w:lang w:val="uk-UA"/>
        </w:rPr>
        <w:t>Pelophylax esculentus</w:t>
      </w:r>
      <w:r w:rsidR="00790ACB" w:rsidRPr="004515DA">
        <w:rPr>
          <w:lang w:val="uk-UA"/>
        </w:rPr>
        <w:t xml:space="preserve"> complex</w:t>
      </w:r>
      <w:r w:rsidR="002F74A1">
        <w:rPr>
          <w:lang w:val="uk-UA"/>
        </w:rPr>
        <w:t xml:space="preserve"> (огляд: </w:t>
      </w:r>
      <w:r w:rsidR="002F74A1" w:rsidRPr="004515DA">
        <w:rPr>
          <w:lang w:val="uk-UA"/>
        </w:rPr>
        <w:t>Plötner, 2005</w:t>
      </w:r>
      <w:r w:rsidR="002F74A1">
        <w:rPr>
          <w:lang w:val="uk-UA"/>
        </w:rPr>
        <w:t>)</w:t>
      </w:r>
      <w:r w:rsidRPr="004515DA">
        <w:rPr>
          <w:rStyle w:val="hps"/>
          <w:lang w:val="uk-UA"/>
        </w:rPr>
        <w:t xml:space="preserve">. </w:t>
      </w:r>
      <w:r w:rsidR="00790ACB">
        <w:rPr>
          <w:rStyle w:val="hps"/>
          <w:lang w:val="uk-UA"/>
        </w:rPr>
        <w:t xml:space="preserve">Це популяційні системи, в яких спільним розмноженням поєднані особини різних батьківських видів і їх </w:t>
      </w:r>
      <w:r w:rsidR="00C46C52">
        <w:rPr>
          <w:rStyle w:val="hps"/>
          <w:lang w:val="uk-UA"/>
        </w:rPr>
        <w:t>гібриди</w:t>
      </w:r>
      <w:r w:rsidR="006842AC">
        <w:rPr>
          <w:rStyle w:val="hps"/>
          <w:lang w:val="uk-UA"/>
        </w:rPr>
        <w:t xml:space="preserve">, </w:t>
      </w:r>
      <w:r w:rsidR="002F74A1">
        <w:rPr>
          <w:rStyle w:val="hps"/>
          <w:lang w:val="uk-UA"/>
        </w:rPr>
        <w:t xml:space="preserve">які відрізняються за </w:t>
      </w:r>
      <w:r w:rsidR="00C46C52">
        <w:rPr>
          <w:rStyle w:val="hps"/>
          <w:lang w:val="uk-UA"/>
        </w:rPr>
        <w:t>склад</w:t>
      </w:r>
      <w:r w:rsidR="002F74A1">
        <w:rPr>
          <w:rStyle w:val="hps"/>
          <w:lang w:val="uk-UA"/>
        </w:rPr>
        <w:t>ом</w:t>
      </w:r>
      <w:r w:rsidR="00C46C52">
        <w:rPr>
          <w:rStyle w:val="hps"/>
          <w:lang w:val="uk-UA"/>
        </w:rPr>
        <w:t xml:space="preserve"> геномів </w:t>
      </w:r>
      <w:r w:rsidR="002F74A1">
        <w:rPr>
          <w:rStyle w:val="hps"/>
          <w:lang w:val="uk-UA"/>
        </w:rPr>
        <w:t xml:space="preserve">у диплоїдних та триплоїдних особин, а </w:t>
      </w:r>
      <w:r w:rsidR="00C46C52">
        <w:rPr>
          <w:rStyle w:val="hps"/>
          <w:lang w:val="uk-UA"/>
        </w:rPr>
        <w:t>та</w:t>
      </w:r>
      <w:r w:rsidR="002F74A1">
        <w:rPr>
          <w:rStyle w:val="hps"/>
          <w:lang w:val="uk-UA"/>
        </w:rPr>
        <w:t>кож</w:t>
      </w:r>
      <w:r w:rsidR="00C46C52">
        <w:rPr>
          <w:rStyle w:val="hps"/>
          <w:lang w:val="uk-UA"/>
        </w:rPr>
        <w:t xml:space="preserve"> </w:t>
      </w:r>
      <w:r w:rsidR="002F74A1">
        <w:rPr>
          <w:rStyle w:val="hps"/>
          <w:lang w:val="uk-UA"/>
        </w:rPr>
        <w:t>за складом геномів, які вони клонально передають у статевих клітинах</w:t>
      </w:r>
      <w:r w:rsidR="006842AC">
        <w:rPr>
          <w:rStyle w:val="hps"/>
          <w:lang w:val="uk-UA"/>
        </w:rPr>
        <w:t>.</w:t>
      </w:r>
      <w:r w:rsidR="00790ACB">
        <w:rPr>
          <w:rStyle w:val="hps"/>
          <w:lang w:val="uk-UA"/>
        </w:rPr>
        <w:t xml:space="preserve"> </w:t>
      </w:r>
      <w:r w:rsidR="006842AC">
        <w:rPr>
          <w:rStyle w:val="hps"/>
          <w:lang w:val="uk-UA"/>
        </w:rPr>
        <w:t xml:space="preserve">Закономірності </w:t>
      </w:r>
      <w:r w:rsidR="00C46C52">
        <w:rPr>
          <w:rStyle w:val="hps"/>
          <w:lang w:val="uk-UA"/>
        </w:rPr>
        <w:t>динаміки</w:t>
      </w:r>
      <w:r w:rsidRPr="004515DA">
        <w:rPr>
          <w:rStyle w:val="hps"/>
          <w:lang w:val="uk-UA"/>
        </w:rPr>
        <w:t xml:space="preserve"> таких біосистем </w:t>
      </w:r>
      <w:r w:rsidR="006842AC">
        <w:rPr>
          <w:rStyle w:val="hps"/>
          <w:lang w:val="uk-UA"/>
        </w:rPr>
        <w:t>лиша</w:t>
      </w:r>
      <w:r w:rsidR="004813E1">
        <w:rPr>
          <w:rStyle w:val="hps"/>
          <w:lang w:val="uk-UA"/>
        </w:rPr>
        <w:t>ються майже не</w:t>
      </w:r>
      <w:r w:rsidR="006842AC">
        <w:rPr>
          <w:rStyle w:val="hps"/>
          <w:lang w:val="uk-UA"/>
        </w:rPr>
        <w:t>в</w:t>
      </w:r>
      <w:r w:rsidR="00A4088E">
        <w:rPr>
          <w:rStyle w:val="hps"/>
          <w:lang w:val="uk-UA"/>
        </w:rPr>
        <w:t>ідоми</w:t>
      </w:r>
      <w:r w:rsidR="006842AC">
        <w:rPr>
          <w:rStyle w:val="hps"/>
          <w:lang w:val="uk-UA"/>
        </w:rPr>
        <w:t>ми</w:t>
      </w:r>
      <w:r w:rsidR="00085787">
        <w:rPr>
          <w:rStyle w:val="hps"/>
          <w:lang w:val="uk-UA"/>
        </w:rPr>
        <w:t>.</w:t>
      </w:r>
      <w:r w:rsidR="006842AC">
        <w:rPr>
          <w:rStyle w:val="hps"/>
          <w:lang w:val="uk-UA"/>
        </w:rPr>
        <w:t xml:space="preserve"> </w:t>
      </w:r>
      <w:r w:rsidR="00D82D1F">
        <w:rPr>
          <w:rStyle w:val="hps"/>
          <w:lang w:val="uk-UA"/>
        </w:rPr>
        <w:t>Д</w:t>
      </w:r>
      <w:r w:rsidR="00D82D1F" w:rsidRPr="004515DA">
        <w:rPr>
          <w:rStyle w:val="hps"/>
          <w:lang w:val="uk-UA"/>
        </w:rPr>
        <w:t>ан</w:t>
      </w:r>
      <w:r w:rsidR="00D82D1F">
        <w:rPr>
          <w:rStyle w:val="hps"/>
          <w:lang w:val="uk-UA"/>
        </w:rPr>
        <w:t>а</w:t>
      </w:r>
      <w:r w:rsidR="00D82D1F" w:rsidRPr="004515DA">
        <w:rPr>
          <w:rStyle w:val="hps"/>
          <w:lang w:val="uk-UA"/>
        </w:rPr>
        <w:t xml:space="preserve"> </w:t>
      </w:r>
      <w:r w:rsidRPr="004515DA">
        <w:rPr>
          <w:rStyle w:val="hps"/>
          <w:lang w:val="uk-UA"/>
        </w:rPr>
        <w:t>робот</w:t>
      </w:r>
      <w:r w:rsidR="006842AC">
        <w:rPr>
          <w:rStyle w:val="hps"/>
          <w:lang w:val="uk-UA"/>
        </w:rPr>
        <w:t>а</w:t>
      </w:r>
      <w:r w:rsidRPr="004515DA">
        <w:rPr>
          <w:lang w:val="uk-UA"/>
        </w:rPr>
        <w:t xml:space="preserve"> </w:t>
      </w:r>
      <w:r w:rsidR="006842AC">
        <w:rPr>
          <w:lang w:val="uk-UA"/>
        </w:rPr>
        <w:t xml:space="preserve">присвячена </w:t>
      </w:r>
      <w:r w:rsidRPr="004515DA">
        <w:rPr>
          <w:rStyle w:val="hps"/>
          <w:lang w:val="uk-UA"/>
        </w:rPr>
        <w:t>дослідженн</w:t>
      </w:r>
      <w:r w:rsidR="006842AC">
        <w:rPr>
          <w:rStyle w:val="hps"/>
          <w:lang w:val="uk-UA"/>
        </w:rPr>
        <w:t>ю</w:t>
      </w:r>
      <w:r w:rsidRPr="004515DA">
        <w:rPr>
          <w:lang w:val="uk-UA"/>
        </w:rPr>
        <w:t xml:space="preserve"> </w:t>
      </w:r>
      <w:r w:rsidR="006842AC">
        <w:rPr>
          <w:rStyle w:val="hps"/>
          <w:lang w:val="uk-UA"/>
        </w:rPr>
        <w:t>змін</w:t>
      </w:r>
      <w:r w:rsidR="00D82D1F">
        <w:rPr>
          <w:rStyle w:val="hps"/>
          <w:lang w:val="uk-UA"/>
        </w:rPr>
        <w:t xml:space="preserve"> таких</w:t>
      </w:r>
      <w:r w:rsidR="006842AC">
        <w:rPr>
          <w:rStyle w:val="hps"/>
          <w:lang w:val="uk-UA"/>
        </w:rPr>
        <w:t xml:space="preserve"> популяційних систем гібридогенного комплексу зелених жаб</w:t>
      </w:r>
      <w:r w:rsidRPr="004515DA">
        <w:rPr>
          <w:lang w:val="uk-UA"/>
        </w:rPr>
        <w:t>.</w:t>
      </w:r>
    </w:p>
    <w:p w:rsidR="00DD4156" w:rsidRPr="004515DA" w:rsidRDefault="00D23CE6" w:rsidP="00DD4156">
      <w:pPr>
        <w:pStyle w:val="02"/>
        <w:spacing w:line="240" w:lineRule="auto"/>
        <w:rPr>
          <w:lang w:val="uk-UA"/>
        </w:rPr>
      </w:pPr>
      <w:r w:rsidRPr="004515DA">
        <w:rPr>
          <w:lang w:val="uk-UA"/>
        </w:rPr>
        <w:t>Міжвидов</w:t>
      </w:r>
      <w:r>
        <w:rPr>
          <w:lang w:val="uk-UA"/>
        </w:rPr>
        <w:t>у</w:t>
      </w:r>
      <w:r w:rsidRPr="004515DA">
        <w:rPr>
          <w:lang w:val="uk-UA"/>
        </w:rPr>
        <w:t xml:space="preserve"> гібридизаці</w:t>
      </w:r>
      <w:r>
        <w:rPr>
          <w:lang w:val="uk-UA"/>
        </w:rPr>
        <w:t>ю</w:t>
      </w:r>
      <w:r w:rsidRPr="004515DA">
        <w:rPr>
          <w:lang w:val="uk-UA"/>
        </w:rPr>
        <w:t xml:space="preserve"> </w:t>
      </w:r>
      <w:r w:rsidR="00DD4156" w:rsidRPr="004515DA">
        <w:rPr>
          <w:lang w:val="uk-UA"/>
        </w:rPr>
        <w:t>зелених жаб відкрит</w:t>
      </w:r>
      <w:r>
        <w:rPr>
          <w:lang w:val="uk-UA"/>
        </w:rPr>
        <w:t>о</w:t>
      </w:r>
      <w:r w:rsidR="00DD4156" w:rsidRPr="004515DA">
        <w:rPr>
          <w:lang w:val="uk-UA"/>
        </w:rPr>
        <w:t xml:space="preserve"> майже півстоліття тому (Berger, 1964), але багато особливостей спадкування у гібридів, відтворення їх популяційних систем </w:t>
      </w:r>
      <w:r w:rsidRPr="004515DA">
        <w:rPr>
          <w:lang w:val="uk-UA"/>
        </w:rPr>
        <w:t>бул</w:t>
      </w:r>
      <w:r>
        <w:rPr>
          <w:lang w:val="uk-UA"/>
        </w:rPr>
        <w:t>о</w:t>
      </w:r>
      <w:r w:rsidRPr="004515DA">
        <w:rPr>
          <w:lang w:val="uk-UA"/>
        </w:rPr>
        <w:t xml:space="preserve"> описан</w:t>
      </w:r>
      <w:r>
        <w:rPr>
          <w:lang w:val="uk-UA"/>
        </w:rPr>
        <w:t>о</w:t>
      </w:r>
      <w:r w:rsidRPr="004515DA">
        <w:rPr>
          <w:lang w:val="uk-UA"/>
        </w:rPr>
        <w:t xml:space="preserve"> </w:t>
      </w:r>
      <w:r>
        <w:rPr>
          <w:lang w:val="uk-UA"/>
        </w:rPr>
        <w:t xml:space="preserve">вже </w:t>
      </w:r>
      <w:r w:rsidR="00D82D1F">
        <w:rPr>
          <w:lang w:val="uk-UA"/>
        </w:rPr>
        <w:t>на</w:t>
      </w:r>
      <w:r w:rsidR="002F74A1">
        <w:rPr>
          <w:lang w:val="uk-UA"/>
        </w:rPr>
        <w:t xml:space="preserve"> </w:t>
      </w:r>
      <w:r w:rsidR="00D82D1F">
        <w:rPr>
          <w:lang w:val="uk-UA"/>
        </w:rPr>
        <w:t>початку ХХІ ст.</w:t>
      </w:r>
      <w:r w:rsidR="00DD4156" w:rsidRPr="004515DA">
        <w:rPr>
          <w:lang w:val="uk-UA"/>
        </w:rPr>
        <w:t xml:space="preserve"> У 2004 році на території </w:t>
      </w:r>
      <w:r w:rsidR="002F74A1">
        <w:rPr>
          <w:lang w:val="uk-UA"/>
        </w:rPr>
        <w:t xml:space="preserve">Східної </w:t>
      </w:r>
      <w:r w:rsidR="00DD4156" w:rsidRPr="004515DA">
        <w:rPr>
          <w:lang w:val="uk-UA"/>
        </w:rPr>
        <w:t xml:space="preserve">України </w:t>
      </w:r>
      <w:r>
        <w:rPr>
          <w:lang w:val="uk-UA"/>
        </w:rPr>
        <w:t>відкриті</w:t>
      </w:r>
      <w:r w:rsidR="00DD4156" w:rsidRPr="004515DA">
        <w:rPr>
          <w:lang w:val="uk-UA"/>
        </w:rPr>
        <w:t xml:space="preserve"> популяційні системи жаб (Borkin et al, 2004), які за</w:t>
      </w:r>
      <w:r>
        <w:rPr>
          <w:lang w:val="uk-UA"/>
        </w:rPr>
        <w:t xml:space="preserve"> своїм</w:t>
      </w:r>
      <w:r w:rsidR="00DD4156" w:rsidRPr="004515DA">
        <w:rPr>
          <w:lang w:val="uk-UA"/>
        </w:rPr>
        <w:t xml:space="preserve"> </w:t>
      </w:r>
      <w:r w:rsidR="00085787">
        <w:rPr>
          <w:lang w:val="uk-UA"/>
        </w:rPr>
        <w:t>складом є одними із найрізноманітніших серед описаних на даний час</w:t>
      </w:r>
      <w:r w:rsidR="00DD4156" w:rsidRPr="004515DA">
        <w:rPr>
          <w:lang w:val="uk-UA"/>
        </w:rPr>
        <w:t xml:space="preserve"> (Шабанов, Литвинчук, 2010</w:t>
      </w:r>
      <w:r w:rsidR="0030430E">
        <w:rPr>
          <w:lang w:val="uk-UA"/>
        </w:rPr>
        <w:t>; Коршунов, 2010</w:t>
      </w:r>
      <w:r w:rsidR="00DD4156" w:rsidRPr="004515DA">
        <w:rPr>
          <w:lang w:val="uk-UA"/>
        </w:rPr>
        <w:t>). Дослідники цього центру зіткнулися з тим, що для опису характерних для нього популяційних систем відсутня навіть необхідна понятійна база</w:t>
      </w:r>
      <w:r w:rsidR="002F74A1">
        <w:rPr>
          <w:lang w:val="uk-UA"/>
        </w:rPr>
        <w:t xml:space="preserve"> (Шабанов та ін., 2009)</w:t>
      </w:r>
      <w:r w:rsidR="00DD4156" w:rsidRPr="004515DA">
        <w:rPr>
          <w:lang w:val="uk-UA"/>
        </w:rPr>
        <w:t>.</w:t>
      </w:r>
    </w:p>
    <w:p w:rsidR="00DD4156" w:rsidRPr="004515DA" w:rsidRDefault="00DD4156" w:rsidP="00DD4156">
      <w:pPr>
        <w:pStyle w:val="02"/>
        <w:spacing w:line="240" w:lineRule="auto"/>
        <w:rPr>
          <w:lang w:val="uk-UA"/>
        </w:rPr>
      </w:pPr>
      <w:r w:rsidRPr="004515DA">
        <w:rPr>
          <w:lang w:val="uk-UA"/>
        </w:rPr>
        <w:t xml:space="preserve">Популяційні системи гібридогенних комплексів видів — </w:t>
      </w:r>
      <w:r w:rsidR="004813E1">
        <w:rPr>
          <w:lang w:val="uk-UA"/>
        </w:rPr>
        <w:t xml:space="preserve">це </w:t>
      </w:r>
      <w:r w:rsidRPr="004515DA">
        <w:rPr>
          <w:lang w:val="uk-UA"/>
        </w:rPr>
        <w:t xml:space="preserve">системи, безпосереднє </w:t>
      </w:r>
      <w:r w:rsidR="00A4088E">
        <w:rPr>
          <w:lang w:val="uk-UA"/>
        </w:rPr>
        <w:t>дослідже</w:t>
      </w:r>
      <w:r w:rsidRPr="004515DA">
        <w:rPr>
          <w:lang w:val="uk-UA"/>
        </w:rPr>
        <w:t>ння яких стикається зі значними складнощами. Інтегрувати наявні знання про популяційні системи можна за допомогою імітаційного моделювання. Моделювання допомог</w:t>
      </w:r>
      <w:r w:rsidR="008B6C63">
        <w:rPr>
          <w:lang w:val="uk-UA"/>
        </w:rPr>
        <w:t>ає</w:t>
      </w:r>
      <w:r w:rsidRPr="004515DA">
        <w:rPr>
          <w:lang w:val="uk-UA"/>
        </w:rPr>
        <w:t xml:space="preserve"> і при вирішенні однієї з найменш вивчених </w:t>
      </w:r>
      <w:r w:rsidR="004813E1">
        <w:rPr>
          <w:lang w:val="uk-UA"/>
        </w:rPr>
        <w:t>до сьогодні</w:t>
      </w:r>
      <w:r w:rsidRPr="004515DA">
        <w:rPr>
          <w:lang w:val="uk-UA"/>
        </w:rPr>
        <w:t xml:space="preserve"> проблем: з'ясуванні того, як можуть зберігати стійкість настільки складні популяційні системи, які зареєстровані у зелених жаб. </w:t>
      </w:r>
      <w:r w:rsidR="00A4088E">
        <w:rPr>
          <w:lang w:val="uk-UA"/>
        </w:rPr>
        <w:t>Дослідж</w:t>
      </w:r>
      <w:r w:rsidRPr="004515DA">
        <w:rPr>
          <w:lang w:val="uk-UA"/>
        </w:rPr>
        <w:t xml:space="preserve">ення цих питань має значення не лише для пізнання особливостей популяційних систем </w:t>
      </w:r>
      <w:r w:rsidRPr="004515DA">
        <w:rPr>
          <w:i/>
          <w:lang w:val="uk-UA"/>
        </w:rPr>
        <w:t>Pelophylax esculentus</w:t>
      </w:r>
      <w:r w:rsidRPr="004515DA">
        <w:rPr>
          <w:lang w:val="uk-UA"/>
        </w:rPr>
        <w:t xml:space="preserve"> complex, але й для розвитку нашого розуміння загальних властивостей інших біосистем, що є об'єктами екології, — популяцій, біоценозів та екосистем.</w:t>
      </w:r>
    </w:p>
    <w:p w:rsidR="00DD4156" w:rsidRPr="004515DA" w:rsidRDefault="00DD4156" w:rsidP="00DD4156">
      <w:pPr>
        <w:pStyle w:val="02"/>
        <w:spacing w:line="240" w:lineRule="auto"/>
        <w:rPr>
          <w:lang w:val="uk-UA"/>
        </w:rPr>
      </w:pPr>
      <w:r w:rsidRPr="004515DA">
        <w:rPr>
          <w:b/>
          <w:lang w:val="uk-UA"/>
        </w:rPr>
        <w:t xml:space="preserve">Зв'язок </w:t>
      </w:r>
      <w:r w:rsidR="00181F1B">
        <w:rPr>
          <w:b/>
          <w:lang w:val="uk-UA"/>
        </w:rPr>
        <w:t xml:space="preserve">роботи </w:t>
      </w:r>
      <w:r w:rsidRPr="004515DA">
        <w:rPr>
          <w:b/>
          <w:lang w:val="uk-UA"/>
        </w:rPr>
        <w:t>з науковими програмами, планами, темами</w:t>
      </w:r>
      <w:r w:rsidRPr="004515DA">
        <w:rPr>
          <w:lang w:val="uk-UA"/>
        </w:rPr>
        <w:t>.</w:t>
      </w:r>
      <w:r w:rsidRPr="004515DA">
        <w:rPr>
          <w:b/>
          <w:lang w:val="uk-UA"/>
        </w:rPr>
        <w:t xml:space="preserve"> </w:t>
      </w:r>
      <w:bookmarkStart w:id="0" w:name="_GoBack"/>
      <w:r w:rsidRPr="004515DA">
        <w:rPr>
          <w:rStyle w:val="hps"/>
          <w:lang w:val="uk-UA"/>
        </w:rPr>
        <w:t>Робота виконана у відповідності</w:t>
      </w:r>
      <w:r w:rsidRPr="004515DA">
        <w:rPr>
          <w:lang w:val="uk-UA"/>
        </w:rPr>
        <w:t xml:space="preserve"> </w:t>
      </w:r>
      <w:r w:rsidRPr="004515DA">
        <w:rPr>
          <w:rStyle w:val="hps"/>
          <w:lang w:val="uk-UA"/>
        </w:rPr>
        <w:t>з науково-дослідними</w:t>
      </w:r>
      <w:r w:rsidRPr="004515DA">
        <w:rPr>
          <w:lang w:val="uk-UA"/>
        </w:rPr>
        <w:t xml:space="preserve"> </w:t>
      </w:r>
      <w:r w:rsidRPr="004515DA">
        <w:rPr>
          <w:rStyle w:val="hps"/>
          <w:lang w:val="uk-UA"/>
        </w:rPr>
        <w:t>темами кафедри</w:t>
      </w:r>
      <w:r w:rsidRPr="004515DA">
        <w:rPr>
          <w:lang w:val="uk-UA"/>
        </w:rPr>
        <w:t xml:space="preserve"> </w:t>
      </w:r>
      <w:r w:rsidRPr="004515DA">
        <w:rPr>
          <w:rStyle w:val="hps"/>
          <w:lang w:val="uk-UA"/>
        </w:rPr>
        <w:t>зоології та екології тварин</w:t>
      </w:r>
      <w:r w:rsidRPr="004515DA">
        <w:rPr>
          <w:lang w:val="uk-UA"/>
        </w:rPr>
        <w:t xml:space="preserve"> </w:t>
      </w:r>
      <w:r w:rsidRPr="004515DA">
        <w:rPr>
          <w:rStyle w:val="hps"/>
          <w:lang w:val="uk-UA"/>
        </w:rPr>
        <w:t>біологічного факультету</w:t>
      </w:r>
      <w:r w:rsidRPr="004515DA">
        <w:rPr>
          <w:lang w:val="uk-UA"/>
        </w:rPr>
        <w:t xml:space="preserve"> </w:t>
      </w:r>
      <w:r w:rsidRPr="004515DA">
        <w:rPr>
          <w:rStyle w:val="hps"/>
          <w:lang w:val="uk-UA"/>
        </w:rPr>
        <w:t xml:space="preserve">Харківського національного університету </w:t>
      </w:r>
      <w:r w:rsidR="00D23CE6">
        <w:rPr>
          <w:rStyle w:val="hps"/>
          <w:lang w:val="uk-UA"/>
        </w:rPr>
        <w:t>імені</w:t>
      </w:r>
      <w:r w:rsidRPr="004515DA">
        <w:rPr>
          <w:lang w:val="uk-UA"/>
        </w:rPr>
        <w:t xml:space="preserve"> </w:t>
      </w:r>
      <w:r w:rsidRPr="004515DA">
        <w:rPr>
          <w:rStyle w:val="hps"/>
          <w:lang w:val="uk-UA"/>
        </w:rPr>
        <w:t>В. Н.</w:t>
      </w:r>
      <w:r w:rsidR="004813E1">
        <w:rPr>
          <w:lang w:val="uk-UA"/>
        </w:rPr>
        <w:t> </w:t>
      </w:r>
      <w:r w:rsidRPr="004515DA">
        <w:rPr>
          <w:rStyle w:val="hps"/>
          <w:lang w:val="uk-UA"/>
        </w:rPr>
        <w:t>Каразіна</w:t>
      </w:r>
      <w:r w:rsidRPr="004515DA">
        <w:rPr>
          <w:lang w:val="uk-UA"/>
        </w:rPr>
        <w:t>:</w:t>
      </w:r>
    </w:p>
    <w:p w:rsidR="00DD4156" w:rsidRPr="004515DA" w:rsidRDefault="00DD4156" w:rsidP="00DD4156">
      <w:pPr>
        <w:pStyle w:val="02"/>
        <w:spacing w:line="240" w:lineRule="auto"/>
        <w:rPr>
          <w:lang w:val="uk-UA"/>
        </w:rPr>
      </w:pPr>
      <w:r w:rsidRPr="004515DA">
        <w:rPr>
          <w:lang w:val="uk-UA"/>
        </w:rPr>
        <w:t>— «Оцінка впливу кліматичних та антропогенних факторів на динаміку угруповань тварин в Північно-Східній Україні» (№ держреєстрації 0106U001580; 2006-2008 рр.),</w:t>
      </w:r>
    </w:p>
    <w:p w:rsidR="00DD4156" w:rsidRPr="004515DA" w:rsidRDefault="00DD4156" w:rsidP="00DD4156">
      <w:pPr>
        <w:pStyle w:val="02"/>
        <w:spacing w:line="240" w:lineRule="auto"/>
        <w:rPr>
          <w:lang w:val="uk-UA"/>
        </w:rPr>
      </w:pPr>
      <w:r w:rsidRPr="004515DA">
        <w:rPr>
          <w:lang w:val="uk-UA"/>
        </w:rPr>
        <w:t xml:space="preserve">— «Оцінка факторів, що визначають просторову, </w:t>
      </w:r>
      <w:r w:rsidR="00E66749" w:rsidRPr="004515DA">
        <w:rPr>
          <w:lang w:val="uk-UA"/>
        </w:rPr>
        <w:t>е</w:t>
      </w:r>
      <w:r w:rsidRPr="004515DA">
        <w:rPr>
          <w:lang w:val="uk-UA"/>
        </w:rPr>
        <w:t xml:space="preserve">тологічну та генетичну структуру популяцій тварин» (№ держреєстрації 0109U001443; 2009-2010 рр.); </w:t>
      </w:r>
    </w:p>
    <w:p w:rsidR="00DD4156" w:rsidRPr="004515DA" w:rsidRDefault="00DD4156" w:rsidP="00DD4156">
      <w:pPr>
        <w:pStyle w:val="02"/>
        <w:spacing w:line="240" w:lineRule="auto"/>
        <w:rPr>
          <w:lang w:val="uk-UA"/>
        </w:rPr>
      </w:pPr>
      <w:r w:rsidRPr="004515DA">
        <w:rPr>
          <w:lang w:val="uk-UA"/>
        </w:rPr>
        <w:t>— «Неортодоксальне видоутворення (гібридизація, неменделевське спадкування, поліплоїдія та сітчаста еволюція): вивчення на прикладі амфібій» (№ держреєстрації 0109U007439; 2009-2010 рр.);</w:t>
      </w:r>
    </w:p>
    <w:p w:rsidR="00DD4156" w:rsidRPr="004515DA" w:rsidRDefault="00DD4156" w:rsidP="00DD4156">
      <w:pPr>
        <w:pStyle w:val="02"/>
        <w:spacing w:line="240" w:lineRule="auto"/>
        <w:rPr>
          <w:lang w:val="uk-UA"/>
        </w:rPr>
      </w:pPr>
      <w:r w:rsidRPr="004515DA">
        <w:rPr>
          <w:lang w:val="uk-UA"/>
        </w:rPr>
        <w:t>— «Розробка технологій отримання клонального потомства хребетних тварин шляхом схрещування напівклональних міжвидових гібридів (на прикладі зелених жаб)» (№ держреєстрації 0112U001026; 2012-2014 рр.).</w:t>
      </w:r>
    </w:p>
    <w:bookmarkEnd w:id="0"/>
    <w:p w:rsidR="00DD4156" w:rsidRPr="004515DA" w:rsidRDefault="00DD4156" w:rsidP="006A0D14">
      <w:pPr>
        <w:pStyle w:val="02"/>
        <w:spacing w:after="20" w:line="240" w:lineRule="auto"/>
        <w:rPr>
          <w:lang w:val="uk-UA"/>
        </w:rPr>
      </w:pPr>
      <w:r w:rsidRPr="004515DA">
        <w:rPr>
          <w:b/>
          <w:lang w:val="uk-UA"/>
        </w:rPr>
        <w:lastRenderedPageBreak/>
        <w:t>Мета та за</w:t>
      </w:r>
      <w:r w:rsidR="006062D0">
        <w:rPr>
          <w:b/>
          <w:lang w:val="uk-UA"/>
        </w:rPr>
        <w:t>вдання</w:t>
      </w:r>
      <w:r w:rsidRPr="004515DA">
        <w:rPr>
          <w:b/>
          <w:lang w:val="uk-UA"/>
        </w:rPr>
        <w:t xml:space="preserve"> дослідження</w:t>
      </w:r>
      <w:r w:rsidRPr="004515DA">
        <w:rPr>
          <w:lang w:val="uk-UA"/>
        </w:rPr>
        <w:t>.</w:t>
      </w:r>
      <w:r w:rsidRPr="004515DA">
        <w:rPr>
          <w:b/>
          <w:lang w:val="uk-UA"/>
        </w:rPr>
        <w:t xml:space="preserve"> </w:t>
      </w:r>
      <w:r w:rsidRPr="004515DA">
        <w:rPr>
          <w:i/>
          <w:lang w:val="uk-UA"/>
        </w:rPr>
        <w:t>Мета роботи</w:t>
      </w:r>
      <w:r w:rsidRPr="004515DA">
        <w:rPr>
          <w:lang w:val="uk-UA"/>
        </w:rPr>
        <w:t xml:space="preserve"> — </w:t>
      </w:r>
      <w:r w:rsidRPr="004515DA">
        <w:rPr>
          <w:rStyle w:val="hps"/>
          <w:lang w:val="uk-UA"/>
        </w:rPr>
        <w:t>визначити</w:t>
      </w:r>
      <w:r w:rsidRPr="004515DA">
        <w:rPr>
          <w:lang w:val="uk-UA"/>
        </w:rPr>
        <w:t xml:space="preserve"> </w:t>
      </w:r>
      <w:r w:rsidRPr="004515DA">
        <w:rPr>
          <w:rStyle w:val="hps"/>
          <w:lang w:val="uk-UA"/>
        </w:rPr>
        <w:t>механізми</w:t>
      </w:r>
      <w:r w:rsidRPr="004515DA">
        <w:rPr>
          <w:lang w:val="uk-UA"/>
        </w:rPr>
        <w:t xml:space="preserve"> </w:t>
      </w:r>
      <w:r w:rsidRPr="004515DA">
        <w:rPr>
          <w:rStyle w:val="hps"/>
          <w:lang w:val="uk-UA"/>
        </w:rPr>
        <w:t>екологічної стійкості</w:t>
      </w:r>
      <w:r w:rsidRPr="004515DA">
        <w:rPr>
          <w:lang w:val="uk-UA"/>
        </w:rPr>
        <w:t xml:space="preserve"> </w:t>
      </w:r>
      <w:r w:rsidRPr="004515DA">
        <w:rPr>
          <w:rStyle w:val="hps"/>
          <w:lang w:val="uk-UA"/>
        </w:rPr>
        <w:t>та</w:t>
      </w:r>
      <w:r w:rsidRPr="004515DA">
        <w:rPr>
          <w:lang w:val="uk-UA"/>
        </w:rPr>
        <w:t xml:space="preserve"> </w:t>
      </w:r>
      <w:r w:rsidRPr="004515DA">
        <w:rPr>
          <w:rStyle w:val="hps"/>
          <w:lang w:val="uk-UA"/>
        </w:rPr>
        <w:t>трансформацій</w:t>
      </w:r>
      <w:r w:rsidRPr="004515DA">
        <w:rPr>
          <w:lang w:val="uk-UA"/>
        </w:rPr>
        <w:t xml:space="preserve"> </w:t>
      </w:r>
      <w:r w:rsidRPr="004515DA">
        <w:rPr>
          <w:rStyle w:val="hps"/>
          <w:lang w:val="uk-UA"/>
        </w:rPr>
        <w:t>популяційних</w:t>
      </w:r>
      <w:r w:rsidRPr="004515DA">
        <w:rPr>
          <w:lang w:val="uk-UA"/>
        </w:rPr>
        <w:t xml:space="preserve"> </w:t>
      </w:r>
      <w:r w:rsidRPr="004515DA">
        <w:rPr>
          <w:rStyle w:val="hps"/>
          <w:lang w:val="uk-UA"/>
        </w:rPr>
        <w:t>систем</w:t>
      </w:r>
      <w:r w:rsidRPr="004515DA">
        <w:rPr>
          <w:lang w:val="uk-UA"/>
        </w:rPr>
        <w:t xml:space="preserve"> </w:t>
      </w:r>
      <w:r w:rsidRPr="004515DA">
        <w:rPr>
          <w:rStyle w:val="hps"/>
          <w:lang w:val="uk-UA"/>
        </w:rPr>
        <w:t>гібридогенних</w:t>
      </w:r>
      <w:r w:rsidRPr="004515DA">
        <w:rPr>
          <w:lang w:val="uk-UA"/>
        </w:rPr>
        <w:t xml:space="preserve"> </w:t>
      </w:r>
      <w:r w:rsidRPr="004515DA">
        <w:rPr>
          <w:rStyle w:val="hps"/>
          <w:lang w:val="uk-UA"/>
        </w:rPr>
        <w:t>комплексів</w:t>
      </w:r>
      <w:r w:rsidRPr="004515DA">
        <w:rPr>
          <w:lang w:val="uk-UA"/>
        </w:rPr>
        <w:t xml:space="preserve"> </w:t>
      </w:r>
      <w:r w:rsidRPr="004515DA">
        <w:rPr>
          <w:rStyle w:val="hps"/>
          <w:lang w:val="uk-UA"/>
        </w:rPr>
        <w:t>видів</w:t>
      </w:r>
      <w:r w:rsidRPr="004515DA">
        <w:rPr>
          <w:lang w:val="uk-UA"/>
        </w:rPr>
        <w:t xml:space="preserve"> </w:t>
      </w:r>
      <w:r w:rsidRPr="004515DA">
        <w:rPr>
          <w:rStyle w:val="hps"/>
          <w:lang w:val="uk-UA"/>
        </w:rPr>
        <w:t>на</w:t>
      </w:r>
      <w:r w:rsidRPr="004515DA">
        <w:rPr>
          <w:lang w:val="uk-UA"/>
        </w:rPr>
        <w:t xml:space="preserve"> </w:t>
      </w:r>
      <w:r w:rsidRPr="004515DA">
        <w:rPr>
          <w:rStyle w:val="hps"/>
          <w:lang w:val="uk-UA"/>
        </w:rPr>
        <w:t>прикладі</w:t>
      </w:r>
      <w:r w:rsidRPr="004515DA">
        <w:rPr>
          <w:lang w:val="uk-UA"/>
        </w:rPr>
        <w:t xml:space="preserve"> </w:t>
      </w:r>
      <w:r w:rsidRPr="004515DA">
        <w:rPr>
          <w:rStyle w:val="hps"/>
          <w:lang w:val="uk-UA"/>
        </w:rPr>
        <w:t>зелених жаб</w:t>
      </w:r>
      <w:r w:rsidRPr="004515DA">
        <w:rPr>
          <w:lang w:val="uk-UA"/>
        </w:rPr>
        <w:t xml:space="preserve"> (</w:t>
      </w:r>
      <w:r w:rsidRPr="004515DA">
        <w:rPr>
          <w:i/>
          <w:lang w:val="uk-UA"/>
        </w:rPr>
        <w:t>Pelophylax esculentus</w:t>
      </w:r>
      <w:r w:rsidRPr="004515DA">
        <w:rPr>
          <w:lang w:val="uk-UA"/>
        </w:rPr>
        <w:t xml:space="preserve"> complex).</w:t>
      </w:r>
    </w:p>
    <w:p w:rsidR="00DD4156" w:rsidRDefault="00DD4156" w:rsidP="006A0D14">
      <w:pPr>
        <w:pStyle w:val="02"/>
        <w:spacing w:after="20" w:line="240" w:lineRule="auto"/>
        <w:rPr>
          <w:lang w:val="uk-UA"/>
        </w:rPr>
      </w:pPr>
      <w:r w:rsidRPr="004515DA">
        <w:rPr>
          <w:lang w:val="uk-UA"/>
        </w:rPr>
        <w:t xml:space="preserve">Для досягнення названої мети в роботі поставлені наступні </w:t>
      </w:r>
      <w:r w:rsidRPr="004515DA">
        <w:rPr>
          <w:i/>
          <w:lang w:val="uk-UA"/>
        </w:rPr>
        <w:t>за</w:t>
      </w:r>
      <w:r w:rsidR="0030430E">
        <w:rPr>
          <w:i/>
          <w:lang w:val="uk-UA"/>
        </w:rPr>
        <w:t>вдання</w:t>
      </w:r>
      <w:r w:rsidRPr="004515DA">
        <w:rPr>
          <w:lang w:val="uk-UA"/>
        </w:rPr>
        <w:t>:</w:t>
      </w:r>
    </w:p>
    <w:p w:rsidR="00DD4156" w:rsidRPr="004515DA" w:rsidRDefault="001872D0" w:rsidP="006A0D14">
      <w:pPr>
        <w:pStyle w:val="02"/>
        <w:spacing w:after="20" w:line="240" w:lineRule="auto"/>
        <w:rPr>
          <w:lang w:val="uk-UA"/>
        </w:rPr>
      </w:pPr>
      <w:r>
        <w:rPr>
          <w:lang w:val="uk-UA"/>
        </w:rPr>
        <w:t>— </w:t>
      </w:r>
      <w:r w:rsidR="006A0D14">
        <w:rPr>
          <w:lang w:val="uk-UA"/>
        </w:rPr>
        <w:t>встановити</w:t>
      </w:r>
      <w:r>
        <w:rPr>
          <w:lang w:val="uk-UA"/>
        </w:rPr>
        <w:t xml:space="preserve"> положення популяційних систем зелених жаб </w:t>
      </w:r>
      <w:r w:rsidR="00D23CE6" w:rsidRPr="004515DA">
        <w:rPr>
          <w:lang w:val="uk-UA"/>
        </w:rPr>
        <w:t>(</w:t>
      </w:r>
      <w:r w:rsidR="00D23CE6" w:rsidRPr="004515DA">
        <w:rPr>
          <w:i/>
          <w:lang w:val="uk-UA"/>
        </w:rPr>
        <w:t>Pelophylax esculentus</w:t>
      </w:r>
      <w:r w:rsidR="00D23CE6" w:rsidRPr="004515DA">
        <w:rPr>
          <w:lang w:val="uk-UA"/>
        </w:rPr>
        <w:t xml:space="preserve"> complex)</w:t>
      </w:r>
      <w:r>
        <w:rPr>
          <w:lang w:val="uk-UA"/>
        </w:rPr>
        <w:t>в ієрархії біосистем; дослідити</w:t>
      </w:r>
      <w:r w:rsidRPr="004515DA">
        <w:rPr>
          <w:lang w:val="uk-UA"/>
        </w:rPr>
        <w:t xml:space="preserve"> </w:t>
      </w:r>
      <w:r w:rsidR="00DD4156" w:rsidRPr="004515DA">
        <w:rPr>
          <w:lang w:val="uk-UA"/>
        </w:rPr>
        <w:t xml:space="preserve">специфіку </w:t>
      </w:r>
      <w:r w:rsidR="00D23CE6">
        <w:rPr>
          <w:lang w:val="uk-UA"/>
        </w:rPr>
        <w:t>таких</w:t>
      </w:r>
      <w:r w:rsidR="00D23CE6" w:rsidRPr="004515DA">
        <w:rPr>
          <w:lang w:val="uk-UA"/>
        </w:rPr>
        <w:t xml:space="preserve"> </w:t>
      </w:r>
      <w:r w:rsidR="00DD4156" w:rsidRPr="004515DA">
        <w:rPr>
          <w:lang w:val="uk-UA"/>
        </w:rPr>
        <w:t>систем та процесів змін їх складу;</w:t>
      </w:r>
    </w:p>
    <w:p w:rsidR="00DD4156" w:rsidRPr="004515DA" w:rsidRDefault="00DD4156" w:rsidP="006A0D14">
      <w:pPr>
        <w:pStyle w:val="02"/>
        <w:spacing w:after="20" w:line="240" w:lineRule="auto"/>
        <w:rPr>
          <w:lang w:val="uk-UA"/>
        </w:rPr>
      </w:pPr>
      <w:r w:rsidRPr="004515DA">
        <w:rPr>
          <w:szCs w:val="28"/>
          <w:lang w:val="uk-UA"/>
        </w:rPr>
        <w:t>—</w:t>
      </w:r>
      <w:r w:rsidRPr="004515DA">
        <w:rPr>
          <w:lang w:val="uk-UA"/>
        </w:rPr>
        <w:t> </w:t>
      </w:r>
      <w:r w:rsidRPr="004515DA">
        <w:rPr>
          <w:rStyle w:val="hps"/>
          <w:lang w:val="uk-UA"/>
        </w:rPr>
        <w:t>визначити</w:t>
      </w:r>
      <w:r w:rsidRPr="004515DA">
        <w:rPr>
          <w:lang w:val="uk-UA"/>
        </w:rPr>
        <w:t xml:space="preserve"> </w:t>
      </w:r>
      <w:r w:rsidRPr="004515DA">
        <w:rPr>
          <w:rStyle w:val="hps"/>
          <w:lang w:val="uk-UA"/>
        </w:rPr>
        <w:t>фактори, що впливають</w:t>
      </w:r>
      <w:r w:rsidRPr="004515DA">
        <w:rPr>
          <w:lang w:val="uk-UA"/>
        </w:rPr>
        <w:t xml:space="preserve"> </w:t>
      </w:r>
      <w:r w:rsidRPr="004515DA">
        <w:rPr>
          <w:rStyle w:val="hps"/>
          <w:lang w:val="uk-UA"/>
        </w:rPr>
        <w:t>на</w:t>
      </w:r>
      <w:r w:rsidRPr="004515DA">
        <w:rPr>
          <w:lang w:val="uk-UA"/>
        </w:rPr>
        <w:t xml:space="preserve"> </w:t>
      </w:r>
      <w:r w:rsidRPr="004515DA">
        <w:rPr>
          <w:rStyle w:val="hps"/>
          <w:lang w:val="uk-UA"/>
        </w:rPr>
        <w:t>склад</w:t>
      </w:r>
      <w:r w:rsidRPr="004515DA">
        <w:rPr>
          <w:lang w:val="uk-UA"/>
        </w:rPr>
        <w:t xml:space="preserve"> </w:t>
      </w:r>
      <w:r w:rsidRPr="004515DA">
        <w:rPr>
          <w:rStyle w:val="hps"/>
          <w:lang w:val="uk-UA"/>
        </w:rPr>
        <w:t>популяційних</w:t>
      </w:r>
      <w:r w:rsidRPr="004515DA">
        <w:rPr>
          <w:lang w:val="uk-UA"/>
        </w:rPr>
        <w:t xml:space="preserve"> </w:t>
      </w:r>
      <w:r w:rsidRPr="004515DA">
        <w:rPr>
          <w:rStyle w:val="hps"/>
          <w:lang w:val="uk-UA"/>
        </w:rPr>
        <w:t>систем</w:t>
      </w:r>
      <w:r w:rsidRPr="004515DA">
        <w:rPr>
          <w:lang w:val="uk-UA"/>
        </w:rPr>
        <w:t xml:space="preserve"> </w:t>
      </w:r>
      <w:r w:rsidRPr="004515DA">
        <w:rPr>
          <w:rStyle w:val="hps"/>
          <w:lang w:val="uk-UA"/>
        </w:rPr>
        <w:t>зелених жаб</w:t>
      </w:r>
      <w:r w:rsidRPr="004515DA">
        <w:rPr>
          <w:lang w:val="uk-UA"/>
        </w:rPr>
        <w:t xml:space="preserve">; </w:t>
      </w:r>
      <w:r w:rsidRPr="004515DA">
        <w:rPr>
          <w:rStyle w:val="hps"/>
          <w:lang w:val="uk-UA"/>
        </w:rPr>
        <w:t>розробити концептуальну модель</w:t>
      </w:r>
      <w:r w:rsidRPr="004515DA">
        <w:rPr>
          <w:lang w:val="uk-UA"/>
        </w:rPr>
        <w:t xml:space="preserve"> </w:t>
      </w:r>
      <w:r w:rsidRPr="004515DA">
        <w:rPr>
          <w:rStyle w:val="hps"/>
          <w:lang w:val="uk-UA"/>
        </w:rPr>
        <w:t>динаміки</w:t>
      </w:r>
      <w:r w:rsidRPr="004515DA">
        <w:rPr>
          <w:lang w:val="uk-UA"/>
        </w:rPr>
        <w:t xml:space="preserve"> </w:t>
      </w:r>
      <w:r w:rsidRPr="004515DA">
        <w:rPr>
          <w:rStyle w:val="hps"/>
          <w:lang w:val="uk-UA"/>
        </w:rPr>
        <w:t>таких</w:t>
      </w:r>
      <w:r w:rsidRPr="004515DA">
        <w:rPr>
          <w:lang w:val="uk-UA"/>
        </w:rPr>
        <w:t xml:space="preserve"> </w:t>
      </w:r>
      <w:r w:rsidRPr="004515DA">
        <w:rPr>
          <w:rStyle w:val="hps"/>
          <w:lang w:val="uk-UA"/>
        </w:rPr>
        <w:t>систем</w:t>
      </w:r>
      <w:r w:rsidRPr="004515DA">
        <w:rPr>
          <w:lang w:val="uk-UA"/>
        </w:rPr>
        <w:t xml:space="preserve">, що враховує </w:t>
      </w:r>
      <w:r w:rsidRPr="004515DA">
        <w:rPr>
          <w:rStyle w:val="hps"/>
          <w:lang w:val="uk-UA"/>
        </w:rPr>
        <w:t>дію</w:t>
      </w:r>
      <w:r w:rsidRPr="004515DA">
        <w:rPr>
          <w:lang w:val="uk-UA"/>
        </w:rPr>
        <w:t xml:space="preserve"> </w:t>
      </w:r>
      <w:r w:rsidRPr="004515DA">
        <w:rPr>
          <w:rStyle w:val="hps"/>
          <w:lang w:val="uk-UA"/>
        </w:rPr>
        <w:t>цих</w:t>
      </w:r>
      <w:r w:rsidRPr="004515DA">
        <w:rPr>
          <w:lang w:val="uk-UA"/>
        </w:rPr>
        <w:t xml:space="preserve"> </w:t>
      </w:r>
      <w:r w:rsidRPr="004515DA">
        <w:rPr>
          <w:rStyle w:val="hps"/>
          <w:lang w:val="uk-UA"/>
        </w:rPr>
        <w:t>факторів</w:t>
      </w:r>
      <w:r w:rsidRPr="004515DA">
        <w:rPr>
          <w:lang w:val="uk-UA"/>
        </w:rPr>
        <w:t xml:space="preserve">; </w:t>
      </w:r>
      <w:r w:rsidRPr="004515DA">
        <w:rPr>
          <w:rStyle w:val="hps"/>
          <w:lang w:val="uk-UA"/>
        </w:rPr>
        <w:t>створити</w:t>
      </w:r>
      <w:r w:rsidRPr="004515DA">
        <w:rPr>
          <w:lang w:val="uk-UA"/>
        </w:rPr>
        <w:t xml:space="preserve"> </w:t>
      </w:r>
      <w:r w:rsidRPr="004515DA">
        <w:rPr>
          <w:rStyle w:val="hps"/>
          <w:lang w:val="uk-UA"/>
        </w:rPr>
        <w:t>імітаційну</w:t>
      </w:r>
      <w:r w:rsidRPr="004515DA">
        <w:rPr>
          <w:lang w:val="uk-UA"/>
        </w:rPr>
        <w:t xml:space="preserve"> </w:t>
      </w:r>
      <w:r w:rsidRPr="004515DA">
        <w:rPr>
          <w:rStyle w:val="hps"/>
          <w:lang w:val="uk-UA"/>
        </w:rPr>
        <w:t>модель</w:t>
      </w:r>
      <w:r w:rsidRPr="004515DA">
        <w:rPr>
          <w:lang w:val="uk-UA"/>
        </w:rPr>
        <w:t xml:space="preserve"> </w:t>
      </w:r>
      <w:r w:rsidRPr="004515DA">
        <w:rPr>
          <w:rStyle w:val="hps"/>
          <w:lang w:val="uk-UA"/>
        </w:rPr>
        <w:t>трансформацій</w:t>
      </w:r>
      <w:r w:rsidRPr="004515DA">
        <w:rPr>
          <w:lang w:val="uk-UA"/>
        </w:rPr>
        <w:t xml:space="preserve"> </w:t>
      </w:r>
      <w:r w:rsidRPr="004515DA">
        <w:rPr>
          <w:rStyle w:val="hps"/>
          <w:lang w:val="uk-UA"/>
        </w:rPr>
        <w:t>популяційних</w:t>
      </w:r>
      <w:r w:rsidRPr="004515DA">
        <w:rPr>
          <w:lang w:val="uk-UA"/>
        </w:rPr>
        <w:t xml:space="preserve"> </w:t>
      </w:r>
      <w:r w:rsidRPr="004515DA">
        <w:rPr>
          <w:rStyle w:val="hps"/>
          <w:lang w:val="uk-UA"/>
        </w:rPr>
        <w:t>систем</w:t>
      </w:r>
      <w:r w:rsidRPr="004515DA">
        <w:rPr>
          <w:lang w:val="uk-UA"/>
        </w:rPr>
        <w:t xml:space="preserve"> </w:t>
      </w:r>
      <w:r w:rsidRPr="004515DA">
        <w:rPr>
          <w:rStyle w:val="hps"/>
          <w:lang w:val="uk-UA"/>
        </w:rPr>
        <w:t>зелених жаб</w:t>
      </w:r>
      <w:r w:rsidRPr="004515DA">
        <w:rPr>
          <w:lang w:val="uk-UA"/>
        </w:rPr>
        <w:t>;</w:t>
      </w:r>
    </w:p>
    <w:p w:rsidR="00DD4156" w:rsidRPr="004515DA" w:rsidRDefault="00DD4156" w:rsidP="006A0D14">
      <w:pPr>
        <w:pStyle w:val="02"/>
        <w:spacing w:after="20" w:line="240" w:lineRule="auto"/>
        <w:rPr>
          <w:lang w:val="uk-UA"/>
        </w:rPr>
      </w:pPr>
      <w:r w:rsidRPr="004515DA">
        <w:rPr>
          <w:szCs w:val="28"/>
          <w:lang w:val="uk-UA"/>
        </w:rPr>
        <w:t>—</w:t>
      </w:r>
      <w:r w:rsidRPr="004515DA">
        <w:rPr>
          <w:lang w:val="uk-UA"/>
        </w:rPr>
        <w:t> </w:t>
      </w:r>
      <w:r w:rsidR="004813E1">
        <w:rPr>
          <w:rStyle w:val="hps"/>
          <w:lang w:val="uk-UA"/>
        </w:rPr>
        <w:t>у</w:t>
      </w:r>
      <w:r w:rsidRPr="004515DA">
        <w:rPr>
          <w:lang w:val="uk-UA"/>
        </w:rPr>
        <w:t xml:space="preserve"> </w:t>
      </w:r>
      <w:r w:rsidRPr="004515DA">
        <w:rPr>
          <w:rStyle w:val="hps"/>
          <w:lang w:val="uk-UA"/>
        </w:rPr>
        <w:t>ході експериментів</w:t>
      </w:r>
      <w:r w:rsidRPr="004515DA">
        <w:rPr>
          <w:lang w:val="uk-UA"/>
        </w:rPr>
        <w:t xml:space="preserve"> </w:t>
      </w:r>
      <w:r w:rsidRPr="004515DA">
        <w:rPr>
          <w:rStyle w:val="hps"/>
          <w:lang w:val="uk-UA"/>
        </w:rPr>
        <w:t>з</w:t>
      </w:r>
      <w:r w:rsidRPr="004515DA">
        <w:rPr>
          <w:lang w:val="uk-UA"/>
        </w:rPr>
        <w:t xml:space="preserve"> </w:t>
      </w:r>
      <w:r w:rsidRPr="004515DA">
        <w:rPr>
          <w:rStyle w:val="hps"/>
          <w:lang w:val="uk-UA"/>
        </w:rPr>
        <w:t>імітаційно</w:t>
      </w:r>
      <w:r w:rsidR="004813E1">
        <w:rPr>
          <w:rStyle w:val="hps"/>
          <w:lang w:val="uk-UA"/>
        </w:rPr>
        <w:t>ю</w:t>
      </w:r>
      <w:r w:rsidRPr="004515DA">
        <w:rPr>
          <w:rStyle w:val="hps"/>
          <w:lang w:val="uk-UA"/>
        </w:rPr>
        <w:t xml:space="preserve"> моделлю</w:t>
      </w:r>
      <w:r w:rsidRPr="004515DA">
        <w:rPr>
          <w:lang w:val="uk-UA"/>
        </w:rPr>
        <w:t xml:space="preserve"> </w:t>
      </w:r>
      <w:r w:rsidRPr="004515DA">
        <w:rPr>
          <w:rStyle w:val="hps"/>
          <w:lang w:val="uk-UA"/>
        </w:rPr>
        <w:t>визначити можливі стани</w:t>
      </w:r>
      <w:r w:rsidRPr="004515DA">
        <w:rPr>
          <w:lang w:val="uk-UA"/>
        </w:rPr>
        <w:t xml:space="preserve"> </w:t>
      </w:r>
      <w:r w:rsidRPr="004515DA">
        <w:rPr>
          <w:rStyle w:val="hps"/>
          <w:lang w:val="uk-UA"/>
        </w:rPr>
        <w:t>популяційних</w:t>
      </w:r>
      <w:r w:rsidRPr="004515DA">
        <w:rPr>
          <w:lang w:val="uk-UA"/>
        </w:rPr>
        <w:t xml:space="preserve"> </w:t>
      </w:r>
      <w:r w:rsidRPr="004515DA">
        <w:rPr>
          <w:rStyle w:val="hps"/>
          <w:lang w:val="uk-UA"/>
        </w:rPr>
        <w:t>систем</w:t>
      </w:r>
      <w:r w:rsidRPr="004515DA">
        <w:rPr>
          <w:lang w:val="uk-UA"/>
        </w:rPr>
        <w:t xml:space="preserve"> </w:t>
      </w:r>
      <w:r w:rsidRPr="004515DA">
        <w:rPr>
          <w:rStyle w:val="hps"/>
          <w:lang w:val="uk-UA"/>
        </w:rPr>
        <w:t>зелених жаб</w:t>
      </w:r>
      <w:r w:rsidRPr="004515DA">
        <w:rPr>
          <w:lang w:val="uk-UA"/>
        </w:rPr>
        <w:t xml:space="preserve"> </w:t>
      </w:r>
      <w:r w:rsidRPr="004515DA">
        <w:rPr>
          <w:rStyle w:val="hps"/>
          <w:lang w:val="uk-UA"/>
        </w:rPr>
        <w:t>і</w:t>
      </w:r>
      <w:r w:rsidRPr="004515DA">
        <w:rPr>
          <w:lang w:val="uk-UA"/>
        </w:rPr>
        <w:t xml:space="preserve"> </w:t>
      </w:r>
      <w:r w:rsidRPr="004515DA">
        <w:rPr>
          <w:rStyle w:val="hps"/>
          <w:lang w:val="uk-UA"/>
        </w:rPr>
        <w:t>закономірності</w:t>
      </w:r>
      <w:r w:rsidRPr="004515DA">
        <w:rPr>
          <w:lang w:val="uk-UA"/>
        </w:rPr>
        <w:t xml:space="preserve"> </w:t>
      </w:r>
      <w:r w:rsidRPr="004515DA">
        <w:rPr>
          <w:rStyle w:val="hps"/>
          <w:lang w:val="uk-UA"/>
        </w:rPr>
        <w:t>переходів</w:t>
      </w:r>
      <w:r w:rsidRPr="004515DA">
        <w:rPr>
          <w:lang w:val="uk-UA"/>
        </w:rPr>
        <w:t xml:space="preserve"> </w:t>
      </w:r>
      <w:r w:rsidRPr="004515DA">
        <w:rPr>
          <w:rStyle w:val="hps"/>
          <w:lang w:val="uk-UA"/>
        </w:rPr>
        <w:t>між ними</w:t>
      </w:r>
      <w:r w:rsidRPr="004515DA">
        <w:rPr>
          <w:lang w:val="uk-UA"/>
        </w:rPr>
        <w:t xml:space="preserve">; </w:t>
      </w:r>
      <w:r w:rsidR="001872D0">
        <w:rPr>
          <w:lang w:val="uk-UA"/>
        </w:rPr>
        <w:t>порівняти</w:t>
      </w:r>
      <w:r w:rsidR="001872D0" w:rsidRPr="004515DA">
        <w:rPr>
          <w:lang w:val="uk-UA"/>
        </w:rPr>
        <w:t xml:space="preserve"> </w:t>
      </w:r>
      <w:r w:rsidRPr="004515DA">
        <w:rPr>
          <w:rStyle w:val="hps"/>
          <w:lang w:val="uk-UA"/>
        </w:rPr>
        <w:t>ці</w:t>
      </w:r>
      <w:r w:rsidRPr="004515DA">
        <w:rPr>
          <w:lang w:val="uk-UA"/>
        </w:rPr>
        <w:t xml:space="preserve"> </w:t>
      </w:r>
      <w:r w:rsidRPr="004515DA">
        <w:rPr>
          <w:rStyle w:val="hps"/>
          <w:lang w:val="uk-UA"/>
        </w:rPr>
        <w:t>результати</w:t>
      </w:r>
      <w:r w:rsidRPr="004515DA">
        <w:rPr>
          <w:lang w:val="uk-UA"/>
        </w:rPr>
        <w:t xml:space="preserve"> </w:t>
      </w:r>
      <w:r w:rsidRPr="004515DA">
        <w:rPr>
          <w:rStyle w:val="hps"/>
          <w:lang w:val="uk-UA"/>
        </w:rPr>
        <w:t>з емпіричними даними</w:t>
      </w:r>
      <w:r w:rsidRPr="004515DA">
        <w:rPr>
          <w:lang w:val="uk-UA"/>
        </w:rPr>
        <w:t>;</w:t>
      </w:r>
    </w:p>
    <w:p w:rsidR="00DD4156" w:rsidRPr="004515DA" w:rsidRDefault="00DD4156" w:rsidP="006A0D14">
      <w:pPr>
        <w:pStyle w:val="02"/>
        <w:spacing w:after="20" w:line="240" w:lineRule="auto"/>
        <w:rPr>
          <w:lang w:val="uk-UA"/>
        </w:rPr>
      </w:pPr>
      <w:r w:rsidRPr="004515DA">
        <w:rPr>
          <w:szCs w:val="28"/>
          <w:lang w:val="uk-UA"/>
        </w:rPr>
        <w:t>—</w:t>
      </w:r>
      <w:r w:rsidRPr="004515DA">
        <w:rPr>
          <w:lang w:val="uk-UA"/>
        </w:rPr>
        <w:t> </w:t>
      </w:r>
      <w:r w:rsidRPr="004515DA">
        <w:rPr>
          <w:rStyle w:val="hps"/>
          <w:lang w:val="uk-UA"/>
        </w:rPr>
        <w:t>класифікувати</w:t>
      </w:r>
      <w:r w:rsidRPr="004515DA">
        <w:rPr>
          <w:lang w:val="uk-UA"/>
        </w:rPr>
        <w:t xml:space="preserve"> </w:t>
      </w:r>
      <w:r w:rsidRPr="004515DA">
        <w:rPr>
          <w:rStyle w:val="hps"/>
          <w:lang w:val="uk-UA"/>
        </w:rPr>
        <w:t>стани</w:t>
      </w:r>
      <w:r w:rsidRPr="004515DA">
        <w:rPr>
          <w:lang w:val="uk-UA"/>
        </w:rPr>
        <w:t xml:space="preserve"> </w:t>
      </w:r>
      <w:r w:rsidRPr="004515DA">
        <w:rPr>
          <w:rStyle w:val="hps"/>
          <w:lang w:val="uk-UA"/>
        </w:rPr>
        <w:t>досліджуваних</w:t>
      </w:r>
      <w:r w:rsidRPr="004515DA">
        <w:rPr>
          <w:lang w:val="uk-UA"/>
        </w:rPr>
        <w:t xml:space="preserve"> </w:t>
      </w:r>
      <w:r w:rsidRPr="004515DA">
        <w:rPr>
          <w:rStyle w:val="hps"/>
          <w:lang w:val="uk-UA"/>
        </w:rPr>
        <w:t>систем</w:t>
      </w:r>
      <w:r w:rsidRPr="004515DA">
        <w:rPr>
          <w:lang w:val="uk-UA"/>
        </w:rPr>
        <w:t xml:space="preserve"> </w:t>
      </w:r>
      <w:r w:rsidRPr="004515DA">
        <w:rPr>
          <w:rStyle w:val="hps"/>
          <w:lang w:val="uk-UA"/>
        </w:rPr>
        <w:t>з точки зору</w:t>
      </w:r>
      <w:r w:rsidRPr="004515DA">
        <w:rPr>
          <w:lang w:val="uk-UA"/>
        </w:rPr>
        <w:t xml:space="preserve"> </w:t>
      </w:r>
      <w:r w:rsidRPr="004515DA">
        <w:rPr>
          <w:rStyle w:val="hps"/>
          <w:lang w:val="uk-UA"/>
        </w:rPr>
        <w:t>їх</w:t>
      </w:r>
      <w:r w:rsidRPr="004515DA">
        <w:rPr>
          <w:lang w:val="uk-UA"/>
        </w:rPr>
        <w:t xml:space="preserve"> </w:t>
      </w:r>
      <w:r w:rsidRPr="004515DA">
        <w:rPr>
          <w:rStyle w:val="hps"/>
          <w:lang w:val="uk-UA"/>
        </w:rPr>
        <w:t>типології</w:t>
      </w:r>
      <w:r w:rsidRPr="004515DA">
        <w:rPr>
          <w:lang w:val="uk-UA"/>
        </w:rPr>
        <w:t xml:space="preserve"> </w:t>
      </w:r>
      <w:r w:rsidRPr="004515DA">
        <w:rPr>
          <w:rStyle w:val="hps"/>
          <w:lang w:val="uk-UA"/>
        </w:rPr>
        <w:t>та екологічної стійкості</w:t>
      </w:r>
      <w:r w:rsidRPr="004515DA">
        <w:rPr>
          <w:lang w:val="uk-UA"/>
        </w:rPr>
        <w:t>.</w:t>
      </w:r>
    </w:p>
    <w:p w:rsidR="00DD4156" w:rsidRPr="004515DA" w:rsidRDefault="00DD4156" w:rsidP="006A0D14">
      <w:pPr>
        <w:pStyle w:val="02"/>
        <w:spacing w:after="20" w:line="240" w:lineRule="auto"/>
        <w:rPr>
          <w:lang w:val="uk-UA"/>
        </w:rPr>
      </w:pPr>
      <w:r w:rsidRPr="004515DA">
        <w:rPr>
          <w:i/>
          <w:lang w:val="uk-UA"/>
        </w:rPr>
        <w:t>Об’єкт дослідження</w:t>
      </w:r>
      <w:r w:rsidRPr="004515DA">
        <w:rPr>
          <w:b/>
          <w:lang w:val="uk-UA"/>
        </w:rPr>
        <w:t> </w:t>
      </w:r>
      <w:r w:rsidRPr="004515DA">
        <w:rPr>
          <w:szCs w:val="28"/>
          <w:lang w:val="uk-UA"/>
        </w:rPr>
        <w:t xml:space="preserve">— </w:t>
      </w:r>
      <w:r w:rsidRPr="004515DA">
        <w:rPr>
          <w:lang w:val="uk-UA"/>
        </w:rPr>
        <w:t>популяційні системи гібридогенного комплексу зелених жаб (</w:t>
      </w:r>
      <w:r w:rsidRPr="004515DA">
        <w:rPr>
          <w:i/>
          <w:lang w:val="uk-UA"/>
        </w:rPr>
        <w:t>Pelophylax esculentus</w:t>
      </w:r>
      <w:r w:rsidRPr="004515DA">
        <w:rPr>
          <w:lang w:val="uk-UA"/>
        </w:rPr>
        <w:t xml:space="preserve"> complex).</w:t>
      </w:r>
    </w:p>
    <w:p w:rsidR="00DD4156" w:rsidRPr="004515DA" w:rsidRDefault="00DD4156" w:rsidP="006A0D14">
      <w:pPr>
        <w:pStyle w:val="02"/>
        <w:spacing w:after="20" w:line="240" w:lineRule="auto"/>
        <w:rPr>
          <w:lang w:val="uk-UA"/>
        </w:rPr>
      </w:pPr>
      <w:r w:rsidRPr="004515DA">
        <w:rPr>
          <w:i/>
          <w:lang w:val="uk-UA"/>
        </w:rPr>
        <w:t>Предмет дослідження</w:t>
      </w:r>
      <w:r w:rsidRPr="004515DA">
        <w:rPr>
          <w:b/>
          <w:lang w:val="uk-UA"/>
        </w:rPr>
        <w:t> </w:t>
      </w:r>
      <w:r w:rsidRPr="004515DA">
        <w:rPr>
          <w:szCs w:val="28"/>
          <w:lang w:val="uk-UA"/>
        </w:rPr>
        <w:t xml:space="preserve">— </w:t>
      </w:r>
      <w:r w:rsidRPr="004515DA">
        <w:rPr>
          <w:rStyle w:val="hps"/>
          <w:lang w:val="uk-UA"/>
        </w:rPr>
        <w:t>трансформації</w:t>
      </w:r>
      <w:r w:rsidRPr="004515DA">
        <w:rPr>
          <w:lang w:val="uk-UA"/>
        </w:rPr>
        <w:t xml:space="preserve"> </w:t>
      </w:r>
      <w:r w:rsidRPr="004515DA">
        <w:rPr>
          <w:rStyle w:val="hps"/>
          <w:lang w:val="uk-UA"/>
        </w:rPr>
        <w:t>популяційних</w:t>
      </w:r>
      <w:r w:rsidRPr="004515DA">
        <w:rPr>
          <w:lang w:val="uk-UA"/>
        </w:rPr>
        <w:t xml:space="preserve"> </w:t>
      </w:r>
      <w:r w:rsidRPr="004515DA">
        <w:rPr>
          <w:rStyle w:val="hps"/>
          <w:lang w:val="uk-UA"/>
        </w:rPr>
        <w:t>систем</w:t>
      </w:r>
      <w:r w:rsidRPr="004515DA">
        <w:rPr>
          <w:lang w:val="uk-UA"/>
        </w:rPr>
        <w:t xml:space="preserve"> </w:t>
      </w:r>
      <w:r w:rsidRPr="004515DA">
        <w:rPr>
          <w:rStyle w:val="hps"/>
          <w:lang w:val="uk-UA"/>
        </w:rPr>
        <w:t>зелених жаб</w:t>
      </w:r>
      <w:r w:rsidRPr="004515DA">
        <w:rPr>
          <w:lang w:val="uk-UA"/>
        </w:rPr>
        <w:t xml:space="preserve">, </w:t>
      </w:r>
      <w:r w:rsidRPr="004515DA">
        <w:rPr>
          <w:rStyle w:val="hps"/>
          <w:lang w:val="uk-UA"/>
        </w:rPr>
        <w:t>їх</w:t>
      </w:r>
      <w:r w:rsidRPr="004515DA">
        <w:rPr>
          <w:lang w:val="uk-UA"/>
        </w:rPr>
        <w:t xml:space="preserve"> </w:t>
      </w:r>
      <w:r w:rsidRPr="004515DA">
        <w:rPr>
          <w:rStyle w:val="hps"/>
          <w:lang w:val="uk-UA"/>
        </w:rPr>
        <w:t>причини</w:t>
      </w:r>
      <w:r w:rsidRPr="004515DA">
        <w:rPr>
          <w:lang w:val="uk-UA"/>
        </w:rPr>
        <w:t xml:space="preserve"> </w:t>
      </w:r>
      <w:r w:rsidRPr="004515DA">
        <w:rPr>
          <w:rStyle w:val="hps"/>
          <w:lang w:val="uk-UA"/>
        </w:rPr>
        <w:t>та</w:t>
      </w:r>
      <w:r w:rsidRPr="004515DA">
        <w:rPr>
          <w:lang w:val="uk-UA"/>
        </w:rPr>
        <w:t xml:space="preserve"> </w:t>
      </w:r>
      <w:r w:rsidRPr="004515DA">
        <w:rPr>
          <w:rStyle w:val="hps"/>
          <w:lang w:val="uk-UA"/>
        </w:rPr>
        <w:t>механізми</w:t>
      </w:r>
      <w:r w:rsidRPr="004515DA">
        <w:rPr>
          <w:lang w:val="uk-UA"/>
        </w:rPr>
        <w:t>.</w:t>
      </w:r>
    </w:p>
    <w:p w:rsidR="00DD4156" w:rsidRPr="004515DA" w:rsidRDefault="00DD4156" w:rsidP="006A0D14">
      <w:pPr>
        <w:pStyle w:val="02"/>
        <w:spacing w:after="20" w:line="240" w:lineRule="auto"/>
        <w:rPr>
          <w:lang w:val="uk-UA"/>
        </w:rPr>
      </w:pPr>
      <w:r w:rsidRPr="004515DA">
        <w:rPr>
          <w:i/>
          <w:lang w:val="uk-UA"/>
        </w:rPr>
        <w:t>Методи дослідження</w:t>
      </w:r>
      <w:r w:rsidRPr="004515DA">
        <w:rPr>
          <w:b/>
          <w:lang w:val="uk-UA"/>
        </w:rPr>
        <w:t> </w:t>
      </w:r>
      <w:r w:rsidRPr="004515DA">
        <w:rPr>
          <w:szCs w:val="28"/>
          <w:lang w:val="uk-UA"/>
        </w:rPr>
        <w:t xml:space="preserve">— </w:t>
      </w:r>
      <w:r w:rsidRPr="004515DA">
        <w:rPr>
          <w:rStyle w:val="hps"/>
          <w:lang w:val="uk-UA"/>
        </w:rPr>
        <w:t>польові</w:t>
      </w:r>
      <w:r w:rsidRPr="004515DA">
        <w:rPr>
          <w:lang w:val="uk-UA"/>
        </w:rPr>
        <w:t xml:space="preserve"> </w:t>
      </w:r>
      <w:r w:rsidRPr="004515DA">
        <w:rPr>
          <w:rStyle w:val="hps"/>
          <w:lang w:val="uk-UA"/>
        </w:rPr>
        <w:t>обліки</w:t>
      </w:r>
      <w:r w:rsidRPr="004515DA">
        <w:rPr>
          <w:lang w:val="uk-UA"/>
        </w:rPr>
        <w:t xml:space="preserve"> </w:t>
      </w:r>
      <w:r w:rsidRPr="004515DA">
        <w:rPr>
          <w:rStyle w:val="hps"/>
          <w:lang w:val="uk-UA"/>
        </w:rPr>
        <w:t>зелених жаб</w:t>
      </w:r>
      <w:r w:rsidR="00FE6820">
        <w:rPr>
          <w:rStyle w:val="hps"/>
          <w:lang w:val="uk-UA"/>
        </w:rPr>
        <w:t xml:space="preserve">, </w:t>
      </w:r>
      <w:r w:rsidR="00820D0B">
        <w:rPr>
          <w:rStyle w:val="hps"/>
          <w:lang w:val="uk-UA"/>
        </w:rPr>
        <w:t xml:space="preserve">оцінка чисельності популяційної системи за допомогою мічення та повторного вилову, </w:t>
      </w:r>
      <w:r w:rsidR="00FE6820">
        <w:rPr>
          <w:rStyle w:val="hps"/>
          <w:lang w:val="uk-UA"/>
        </w:rPr>
        <w:t xml:space="preserve">первинне визначення </w:t>
      </w:r>
      <w:r w:rsidR="00820D0B">
        <w:rPr>
          <w:rStyle w:val="hps"/>
          <w:lang w:val="uk-UA"/>
        </w:rPr>
        <w:t xml:space="preserve">видової приналежності та плоїдності </w:t>
      </w:r>
      <w:r w:rsidR="00FE6820">
        <w:rPr>
          <w:rStyle w:val="hps"/>
          <w:lang w:val="uk-UA"/>
        </w:rPr>
        <w:t>особин</w:t>
      </w:r>
      <w:r w:rsidRPr="004515DA">
        <w:rPr>
          <w:lang w:val="uk-UA"/>
        </w:rPr>
        <w:t xml:space="preserve">, </w:t>
      </w:r>
      <w:r w:rsidRPr="004515DA">
        <w:rPr>
          <w:rStyle w:val="hps"/>
          <w:lang w:val="uk-UA"/>
        </w:rPr>
        <w:t>формалізація</w:t>
      </w:r>
      <w:r w:rsidRPr="004515DA">
        <w:rPr>
          <w:lang w:val="uk-UA"/>
        </w:rPr>
        <w:t xml:space="preserve"> </w:t>
      </w:r>
      <w:r w:rsidRPr="004515DA">
        <w:rPr>
          <w:rStyle w:val="hps"/>
          <w:lang w:val="uk-UA"/>
        </w:rPr>
        <w:t>емпіричних</w:t>
      </w:r>
      <w:r w:rsidRPr="004515DA">
        <w:rPr>
          <w:lang w:val="uk-UA"/>
        </w:rPr>
        <w:t xml:space="preserve"> </w:t>
      </w:r>
      <w:r w:rsidRPr="004515DA">
        <w:rPr>
          <w:rStyle w:val="hps"/>
          <w:lang w:val="uk-UA"/>
        </w:rPr>
        <w:t>і</w:t>
      </w:r>
      <w:r w:rsidRPr="004515DA">
        <w:rPr>
          <w:lang w:val="uk-UA"/>
        </w:rPr>
        <w:t xml:space="preserve"> </w:t>
      </w:r>
      <w:r w:rsidRPr="004515DA">
        <w:rPr>
          <w:rStyle w:val="hps"/>
          <w:lang w:val="uk-UA"/>
        </w:rPr>
        <w:t>літературних даних</w:t>
      </w:r>
      <w:r w:rsidRPr="004515DA">
        <w:rPr>
          <w:lang w:val="uk-UA"/>
        </w:rPr>
        <w:t xml:space="preserve">, </w:t>
      </w:r>
      <w:r w:rsidRPr="004515DA">
        <w:rPr>
          <w:rStyle w:val="hps"/>
          <w:lang w:val="uk-UA"/>
        </w:rPr>
        <w:t>імітаційне моделювання</w:t>
      </w:r>
      <w:r w:rsidRPr="004515DA">
        <w:rPr>
          <w:lang w:val="uk-UA"/>
        </w:rPr>
        <w:t xml:space="preserve">; </w:t>
      </w:r>
      <w:r w:rsidRPr="004515DA">
        <w:rPr>
          <w:rStyle w:val="hps"/>
          <w:lang w:val="uk-UA"/>
        </w:rPr>
        <w:t>експерименти</w:t>
      </w:r>
      <w:r w:rsidRPr="004515DA">
        <w:rPr>
          <w:lang w:val="uk-UA"/>
        </w:rPr>
        <w:t xml:space="preserve"> </w:t>
      </w:r>
      <w:r w:rsidRPr="004515DA">
        <w:rPr>
          <w:rStyle w:val="hps"/>
          <w:lang w:val="uk-UA"/>
        </w:rPr>
        <w:t>з імітаційно</w:t>
      </w:r>
      <w:r w:rsidR="00820D0B">
        <w:rPr>
          <w:rStyle w:val="hps"/>
          <w:lang w:val="uk-UA"/>
        </w:rPr>
        <w:t>ю</w:t>
      </w:r>
      <w:r w:rsidRPr="004515DA">
        <w:rPr>
          <w:rStyle w:val="hps"/>
          <w:lang w:val="uk-UA"/>
        </w:rPr>
        <w:t xml:space="preserve"> модел</w:t>
      </w:r>
      <w:r w:rsidR="00820D0B">
        <w:rPr>
          <w:rStyle w:val="hps"/>
          <w:lang w:val="uk-UA"/>
        </w:rPr>
        <w:t>лю</w:t>
      </w:r>
      <w:r w:rsidRPr="004515DA">
        <w:rPr>
          <w:lang w:val="uk-UA"/>
        </w:rPr>
        <w:t xml:space="preserve">; </w:t>
      </w:r>
      <w:r w:rsidRPr="004515DA">
        <w:rPr>
          <w:rStyle w:val="hps"/>
          <w:lang w:val="uk-UA"/>
        </w:rPr>
        <w:t>порівняння</w:t>
      </w:r>
      <w:r w:rsidRPr="004515DA">
        <w:rPr>
          <w:lang w:val="uk-UA"/>
        </w:rPr>
        <w:t xml:space="preserve"> </w:t>
      </w:r>
      <w:r w:rsidRPr="004515DA">
        <w:rPr>
          <w:rStyle w:val="hps"/>
          <w:lang w:val="uk-UA"/>
        </w:rPr>
        <w:t>результатів</w:t>
      </w:r>
      <w:r w:rsidRPr="004515DA">
        <w:rPr>
          <w:lang w:val="uk-UA"/>
        </w:rPr>
        <w:t xml:space="preserve"> </w:t>
      </w:r>
      <w:r w:rsidRPr="004515DA">
        <w:rPr>
          <w:rStyle w:val="hps"/>
          <w:lang w:val="uk-UA"/>
        </w:rPr>
        <w:t>моделю</w:t>
      </w:r>
      <w:r w:rsidR="00820D0B">
        <w:rPr>
          <w:rStyle w:val="hps"/>
          <w:lang w:val="uk-UA"/>
        </w:rPr>
        <w:t>вання</w:t>
      </w:r>
      <w:r w:rsidRPr="004515DA">
        <w:rPr>
          <w:lang w:val="uk-UA"/>
        </w:rPr>
        <w:t xml:space="preserve"> </w:t>
      </w:r>
      <w:r w:rsidR="00820D0B">
        <w:rPr>
          <w:rStyle w:val="hps"/>
          <w:lang w:val="uk-UA"/>
        </w:rPr>
        <w:t>з</w:t>
      </w:r>
      <w:r w:rsidRPr="004515DA">
        <w:rPr>
          <w:lang w:val="uk-UA"/>
        </w:rPr>
        <w:t xml:space="preserve"> </w:t>
      </w:r>
      <w:r w:rsidRPr="004515DA">
        <w:rPr>
          <w:rStyle w:val="hps"/>
          <w:lang w:val="uk-UA"/>
        </w:rPr>
        <w:t>емпірични</w:t>
      </w:r>
      <w:r w:rsidR="00820D0B">
        <w:rPr>
          <w:rStyle w:val="hps"/>
          <w:lang w:val="uk-UA"/>
        </w:rPr>
        <w:t>ми</w:t>
      </w:r>
      <w:r w:rsidRPr="004515DA">
        <w:rPr>
          <w:rStyle w:val="hps"/>
          <w:lang w:val="uk-UA"/>
        </w:rPr>
        <w:t xml:space="preserve"> дани</w:t>
      </w:r>
      <w:r w:rsidR="00820D0B">
        <w:rPr>
          <w:rStyle w:val="hps"/>
          <w:lang w:val="uk-UA"/>
        </w:rPr>
        <w:t>ми</w:t>
      </w:r>
      <w:r w:rsidRPr="004515DA">
        <w:rPr>
          <w:lang w:val="uk-UA"/>
        </w:rPr>
        <w:t>.</w:t>
      </w:r>
    </w:p>
    <w:p w:rsidR="000C12BE" w:rsidRPr="00181F1B" w:rsidRDefault="00DD4156" w:rsidP="006A0D14">
      <w:pPr>
        <w:pStyle w:val="02"/>
        <w:spacing w:after="20" w:line="240" w:lineRule="auto"/>
        <w:rPr>
          <w:lang w:val="uk-UA"/>
        </w:rPr>
      </w:pPr>
      <w:r w:rsidRPr="004515DA">
        <w:rPr>
          <w:b/>
          <w:lang w:val="uk-UA"/>
        </w:rPr>
        <w:t>Наукова новизна отриманих результатів</w:t>
      </w:r>
      <w:r w:rsidRPr="004515DA">
        <w:rPr>
          <w:lang w:val="uk-UA"/>
        </w:rPr>
        <w:t>.</w:t>
      </w:r>
      <w:r w:rsidRPr="004515DA">
        <w:rPr>
          <w:b/>
          <w:lang w:val="uk-UA"/>
        </w:rPr>
        <w:t xml:space="preserve"> </w:t>
      </w:r>
      <w:r w:rsidR="000F430D" w:rsidRPr="00181F1B">
        <w:rPr>
          <w:lang w:val="uk-UA"/>
        </w:rPr>
        <w:t xml:space="preserve">Результати, що відображають наукову новизну, полягають </w:t>
      </w:r>
      <w:r w:rsidR="004813E1">
        <w:rPr>
          <w:lang w:val="uk-UA"/>
        </w:rPr>
        <w:t>у</w:t>
      </w:r>
      <w:r w:rsidR="000F430D" w:rsidRPr="00181F1B">
        <w:rPr>
          <w:lang w:val="uk-UA"/>
        </w:rPr>
        <w:t xml:space="preserve"> наступному:</w:t>
      </w:r>
    </w:p>
    <w:p w:rsidR="000C12BE" w:rsidRPr="00181F1B" w:rsidRDefault="000F430D" w:rsidP="006A0D14">
      <w:pPr>
        <w:pStyle w:val="02"/>
        <w:spacing w:after="20" w:line="240" w:lineRule="auto"/>
        <w:rPr>
          <w:rStyle w:val="hps"/>
          <w:i/>
          <w:lang w:val="uk-UA"/>
        </w:rPr>
      </w:pPr>
      <w:r w:rsidRPr="00181F1B">
        <w:rPr>
          <w:rStyle w:val="hps"/>
          <w:i/>
          <w:lang w:val="uk-UA"/>
        </w:rPr>
        <w:t>в</w:t>
      </w:r>
      <w:r w:rsidR="000C12BE" w:rsidRPr="00181F1B">
        <w:rPr>
          <w:rStyle w:val="hps"/>
          <w:i/>
        </w:rPr>
        <w:t>перше</w:t>
      </w:r>
      <w:r w:rsidR="000C12BE" w:rsidRPr="00181F1B">
        <w:rPr>
          <w:rStyle w:val="hps"/>
          <w:i/>
          <w:lang w:val="uk-UA"/>
        </w:rPr>
        <w:t>:</w:t>
      </w:r>
    </w:p>
    <w:p w:rsidR="00181F1B" w:rsidRDefault="00181F1B" w:rsidP="006A0D14">
      <w:pPr>
        <w:pStyle w:val="02"/>
        <w:spacing w:after="20" w:line="240" w:lineRule="auto"/>
        <w:rPr>
          <w:rStyle w:val="hps"/>
          <w:lang w:val="uk-UA"/>
        </w:rPr>
      </w:pPr>
      <w:r>
        <w:rPr>
          <w:rStyle w:val="hps"/>
          <w:lang w:val="uk-UA"/>
        </w:rPr>
        <w:t>— запропоновано поняття «геміклонільна популяційна система» (ГПС);</w:t>
      </w:r>
    </w:p>
    <w:p w:rsidR="000C12BE" w:rsidRDefault="00181F1B" w:rsidP="006A0D14">
      <w:pPr>
        <w:pStyle w:val="02"/>
        <w:spacing w:after="20" w:line="240" w:lineRule="auto"/>
        <w:rPr>
          <w:lang w:val="uk-UA"/>
        </w:rPr>
      </w:pPr>
      <w:r>
        <w:rPr>
          <w:rStyle w:val="hps"/>
          <w:lang w:val="uk-UA"/>
        </w:rPr>
        <w:t>— </w:t>
      </w:r>
      <w:r w:rsidR="000F430D">
        <w:rPr>
          <w:rStyle w:val="hps"/>
          <w:lang w:val="uk-UA"/>
        </w:rPr>
        <w:t>п</w:t>
      </w:r>
      <w:r w:rsidR="000C12BE" w:rsidRPr="004515DA">
        <w:rPr>
          <w:rStyle w:val="hps"/>
          <w:lang w:val="uk-UA"/>
        </w:rPr>
        <w:t>оказано,</w:t>
      </w:r>
      <w:r w:rsidR="000C12BE" w:rsidRPr="004515DA">
        <w:rPr>
          <w:lang w:val="uk-UA"/>
        </w:rPr>
        <w:t xml:space="preserve"> </w:t>
      </w:r>
      <w:r w:rsidR="000C12BE" w:rsidRPr="004515DA">
        <w:rPr>
          <w:rStyle w:val="hps"/>
          <w:lang w:val="uk-UA"/>
        </w:rPr>
        <w:t>що</w:t>
      </w:r>
      <w:r w:rsidR="000C12BE" w:rsidRPr="004515DA">
        <w:rPr>
          <w:lang w:val="uk-UA"/>
        </w:rPr>
        <w:t xml:space="preserve"> </w:t>
      </w:r>
      <w:r>
        <w:rPr>
          <w:rStyle w:val="hps"/>
          <w:lang w:val="uk-UA"/>
        </w:rPr>
        <w:t>ГПС</w:t>
      </w:r>
      <w:r w:rsidR="000C12BE" w:rsidRPr="004515DA">
        <w:rPr>
          <w:lang w:val="uk-UA"/>
        </w:rPr>
        <w:t xml:space="preserve"> </w:t>
      </w:r>
      <w:r w:rsidR="000C12BE" w:rsidRPr="004515DA">
        <w:rPr>
          <w:rStyle w:val="hps"/>
          <w:lang w:val="uk-UA"/>
        </w:rPr>
        <w:t>гібридогенн</w:t>
      </w:r>
      <w:r w:rsidR="00D23CE6">
        <w:rPr>
          <w:rStyle w:val="hps"/>
          <w:lang w:val="uk-UA"/>
        </w:rPr>
        <w:t>их</w:t>
      </w:r>
      <w:r w:rsidR="000C12BE" w:rsidRPr="004515DA">
        <w:rPr>
          <w:lang w:val="uk-UA"/>
        </w:rPr>
        <w:t xml:space="preserve"> </w:t>
      </w:r>
      <w:r w:rsidR="000C12BE" w:rsidRPr="004515DA">
        <w:rPr>
          <w:rStyle w:val="hps"/>
          <w:lang w:val="uk-UA"/>
        </w:rPr>
        <w:t>комплекс</w:t>
      </w:r>
      <w:r w:rsidR="00D23CE6">
        <w:rPr>
          <w:rStyle w:val="hps"/>
          <w:lang w:val="uk-UA"/>
        </w:rPr>
        <w:t>ів</w:t>
      </w:r>
      <w:r w:rsidR="000C12BE" w:rsidRPr="004515DA">
        <w:rPr>
          <w:lang w:val="uk-UA"/>
        </w:rPr>
        <w:t xml:space="preserve"> </w:t>
      </w:r>
      <w:r w:rsidR="000C12BE" w:rsidRPr="004515DA">
        <w:rPr>
          <w:rStyle w:val="hps"/>
          <w:lang w:val="uk-UA"/>
        </w:rPr>
        <w:t>видів</w:t>
      </w:r>
      <w:r w:rsidR="000C12BE" w:rsidRPr="004515DA">
        <w:rPr>
          <w:lang w:val="uk-UA"/>
        </w:rPr>
        <w:t xml:space="preserve"> </w:t>
      </w:r>
      <w:r w:rsidR="000C12BE" w:rsidRPr="004515DA">
        <w:rPr>
          <w:rStyle w:val="hps"/>
          <w:lang w:val="uk-UA"/>
        </w:rPr>
        <w:t>є</w:t>
      </w:r>
      <w:r w:rsidR="000C12BE" w:rsidRPr="004515DA">
        <w:rPr>
          <w:lang w:val="uk-UA"/>
        </w:rPr>
        <w:t xml:space="preserve"> </w:t>
      </w:r>
      <w:r w:rsidR="000C12BE" w:rsidRPr="004515DA">
        <w:rPr>
          <w:rStyle w:val="hps"/>
          <w:lang w:val="uk-UA"/>
        </w:rPr>
        <w:t>особливим рівнем</w:t>
      </w:r>
      <w:r w:rsidR="000C12BE" w:rsidRPr="004515DA">
        <w:rPr>
          <w:lang w:val="uk-UA"/>
        </w:rPr>
        <w:t xml:space="preserve"> </w:t>
      </w:r>
      <w:r w:rsidR="000C12BE" w:rsidRPr="004515DA">
        <w:rPr>
          <w:rStyle w:val="hps"/>
          <w:lang w:val="uk-UA"/>
        </w:rPr>
        <w:t>організації</w:t>
      </w:r>
      <w:r w:rsidR="00F64813">
        <w:rPr>
          <w:rStyle w:val="hps"/>
          <w:lang w:val="uk-UA"/>
        </w:rPr>
        <w:t xml:space="preserve"> біосистем</w:t>
      </w:r>
      <w:r w:rsidR="000F430D">
        <w:rPr>
          <w:lang w:val="uk-UA"/>
        </w:rPr>
        <w:t>;</w:t>
      </w:r>
    </w:p>
    <w:p w:rsidR="000C12BE" w:rsidRDefault="000F430D" w:rsidP="006A0D14">
      <w:pPr>
        <w:pStyle w:val="02"/>
        <w:spacing w:after="20" w:line="240" w:lineRule="auto"/>
        <w:rPr>
          <w:rStyle w:val="hps"/>
          <w:lang w:val="uk-UA"/>
        </w:rPr>
      </w:pPr>
      <w:r>
        <w:rPr>
          <w:rStyle w:val="hps"/>
          <w:lang w:val="uk-UA"/>
        </w:rPr>
        <w:t>— </w:t>
      </w:r>
      <w:r w:rsidRPr="00181F1B">
        <w:rPr>
          <w:rStyle w:val="hps"/>
          <w:lang w:val="uk-UA"/>
        </w:rPr>
        <w:t>с</w:t>
      </w:r>
      <w:r w:rsidR="000C12BE" w:rsidRPr="00181F1B">
        <w:rPr>
          <w:rStyle w:val="hps"/>
          <w:lang w:val="uk-UA"/>
        </w:rPr>
        <w:t>творен</w:t>
      </w:r>
      <w:r w:rsidRPr="00181F1B">
        <w:rPr>
          <w:rStyle w:val="hps"/>
          <w:lang w:val="uk-UA"/>
        </w:rPr>
        <w:t>о</w:t>
      </w:r>
      <w:r w:rsidR="000C12BE" w:rsidRPr="00181F1B">
        <w:rPr>
          <w:rStyle w:val="hps"/>
          <w:lang w:val="uk-UA"/>
        </w:rPr>
        <w:t xml:space="preserve"> концептуальн</w:t>
      </w:r>
      <w:r w:rsidRPr="00181F1B">
        <w:rPr>
          <w:rStyle w:val="hps"/>
          <w:lang w:val="uk-UA"/>
        </w:rPr>
        <w:t>у</w:t>
      </w:r>
      <w:r w:rsidR="000C12BE" w:rsidRPr="00181F1B">
        <w:rPr>
          <w:rStyle w:val="hps"/>
          <w:lang w:val="uk-UA"/>
        </w:rPr>
        <w:t xml:space="preserve"> модель</w:t>
      </w:r>
      <w:r w:rsidR="000C12BE" w:rsidRPr="00181F1B">
        <w:rPr>
          <w:rStyle w:val="hps"/>
        </w:rPr>
        <w:t xml:space="preserve"> </w:t>
      </w:r>
      <w:r w:rsidR="000C12BE" w:rsidRPr="00181F1B">
        <w:rPr>
          <w:rStyle w:val="hps"/>
          <w:lang w:val="uk-UA"/>
        </w:rPr>
        <w:t>динаміки</w:t>
      </w:r>
      <w:r w:rsidR="000C12BE" w:rsidRPr="00181F1B">
        <w:rPr>
          <w:rStyle w:val="hps"/>
        </w:rPr>
        <w:t xml:space="preserve"> </w:t>
      </w:r>
      <w:r w:rsidR="000C12BE" w:rsidRPr="00181F1B">
        <w:rPr>
          <w:rStyle w:val="hps"/>
          <w:lang w:val="uk-UA"/>
        </w:rPr>
        <w:t>ГПС</w:t>
      </w:r>
      <w:r w:rsidR="00D23CE6" w:rsidRPr="00181F1B">
        <w:rPr>
          <w:rStyle w:val="hps"/>
          <w:lang w:val="uk-UA"/>
        </w:rPr>
        <w:t>, що враховує внутрішні та зовнішні фактори їх динаміки</w:t>
      </w:r>
      <w:r w:rsidRPr="00181F1B">
        <w:rPr>
          <w:rStyle w:val="hps"/>
          <w:lang w:val="uk-UA"/>
        </w:rPr>
        <w:t>;</w:t>
      </w:r>
    </w:p>
    <w:p w:rsidR="000F430D" w:rsidRDefault="000F430D" w:rsidP="006A0D14">
      <w:pPr>
        <w:pStyle w:val="02"/>
        <w:spacing w:after="20" w:line="240" w:lineRule="auto"/>
        <w:rPr>
          <w:lang w:val="uk-UA"/>
        </w:rPr>
      </w:pPr>
      <w:r>
        <w:rPr>
          <w:rStyle w:val="hps"/>
          <w:lang w:val="uk-UA"/>
        </w:rPr>
        <w:t>— п</w:t>
      </w:r>
      <w:r w:rsidRPr="004515DA">
        <w:rPr>
          <w:rStyle w:val="hps"/>
          <w:lang w:val="uk-UA"/>
        </w:rPr>
        <w:t>оказано,</w:t>
      </w:r>
      <w:r w:rsidRPr="004515DA">
        <w:rPr>
          <w:lang w:val="uk-UA"/>
        </w:rPr>
        <w:t xml:space="preserve"> </w:t>
      </w:r>
      <w:r w:rsidRPr="004515DA">
        <w:rPr>
          <w:rStyle w:val="hps"/>
          <w:lang w:val="uk-UA"/>
        </w:rPr>
        <w:t>що</w:t>
      </w:r>
      <w:r w:rsidRPr="004515DA">
        <w:rPr>
          <w:lang w:val="uk-UA"/>
        </w:rPr>
        <w:t xml:space="preserve"> </w:t>
      </w:r>
      <w:r w:rsidRPr="004515DA">
        <w:rPr>
          <w:rStyle w:val="hps"/>
          <w:lang w:val="uk-UA"/>
        </w:rPr>
        <w:t>геміклональне</w:t>
      </w:r>
      <w:r w:rsidRPr="004515DA">
        <w:rPr>
          <w:lang w:val="uk-UA"/>
        </w:rPr>
        <w:t xml:space="preserve"> </w:t>
      </w:r>
      <w:r w:rsidRPr="004515DA">
        <w:rPr>
          <w:rStyle w:val="hps"/>
          <w:lang w:val="uk-UA"/>
        </w:rPr>
        <w:t>спадкування</w:t>
      </w:r>
      <w:r w:rsidRPr="004515DA">
        <w:rPr>
          <w:lang w:val="uk-UA"/>
        </w:rPr>
        <w:t xml:space="preserve">, характерне </w:t>
      </w:r>
      <w:r w:rsidRPr="004515DA">
        <w:rPr>
          <w:rStyle w:val="hps"/>
          <w:lang w:val="uk-UA"/>
        </w:rPr>
        <w:t>для</w:t>
      </w:r>
      <w:r w:rsidRPr="004515DA">
        <w:rPr>
          <w:lang w:val="uk-UA"/>
        </w:rPr>
        <w:t xml:space="preserve"> </w:t>
      </w:r>
      <w:r w:rsidRPr="004515DA">
        <w:rPr>
          <w:rStyle w:val="hps"/>
          <w:lang w:val="uk-UA"/>
        </w:rPr>
        <w:t>міжвидових гібридів</w:t>
      </w:r>
      <w:r w:rsidRPr="004515DA">
        <w:rPr>
          <w:lang w:val="uk-UA"/>
        </w:rPr>
        <w:t xml:space="preserve">, </w:t>
      </w:r>
      <w:r w:rsidRPr="004515DA">
        <w:rPr>
          <w:rStyle w:val="hps"/>
          <w:lang w:val="uk-UA"/>
        </w:rPr>
        <w:t>може призводити</w:t>
      </w:r>
      <w:r w:rsidRPr="004515DA">
        <w:rPr>
          <w:lang w:val="uk-UA"/>
        </w:rPr>
        <w:t xml:space="preserve"> </w:t>
      </w:r>
      <w:r w:rsidRPr="004515DA">
        <w:rPr>
          <w:rStyle w:val="hps"/>
          <w:lang w:val="uk-UA"/>
        </w:rPr>
        <w:t>до зміни складу</w:t>
      </w:r>
      <w:r w:rsidRPr="004515DA">
        <w:rPr>
          <w:lang w:val="uk-UA"/>
        </w:rPr>
        <w:t xml:space="preserve"> </w:t>
      </w:r>
      <w:r w:rsidR="00181F1B">
        <w:rPr>
          <w:rStyle w:val="hps"/>
          <w:lang w:val="uk-UA"/>
        </w:rPr>
        <w:t>ГПС</w:t>
      </w:r>
      <w:r w:rsidRPr="004515DA">
        <w:rPr>
          <w:lang w:val="uk-UA"/>
        </w:rPr>
        <w:t xml:space="preserve">, </w:t>
      </w:r>
      <w:r w:rsidRPr="004515DA">
        <w:rPr>
          <w:rStyle w:val="hps"/>
          <w:lang w:val="uk-UA"/>
        </w:rPr>
        <w:t>досягненню ними</w:t>
      </w:r>
      <w:r w:rsidRPr="004515DA">
        <w:rPr>
          <w:lang w:val="uk-UA"/>
        </w:rPr>
        <w:t xml:space="preserve"> </w:t>
      </w:r>
      <w:r w:rsidRPr="004515DA">
        <w:rPr>
          <w:rStyle w:val="hps"/>
          <w:lang w:val="uk-UA"/>
        </w:rPr>
        <w:t>стану</w:t>
      </w:r>
      <w:r w:rsidRPr="004515DA">
        <w:rPr>
          <w:lang w:val="uk-UA"/>
        </w:rPr>
        <w:t xml:space="preserve"> </w:t>
      </w:r>
      <w:r w:rsidRPr="004515DA">
        <w:rPr>
          <w:rStyle w:val="hps"/>
          <w:lang w:val="uk-UA"/>
        </w:rPr>
        <w:t>стійкості</w:t>
      </w:r>
      <w:r w:rsidRPr="004515DA">
        <w:rPr>
          <w:lang w:val="uk-UA"/>
        </w:rPr>
        <w:t xml:space="preserve"> </w:t>
      </w:r>
      <w:r w:rsidRPr="004515DA">
        <w:rPr>
          <w:rStyle w:val="hps"/>
          <w:lang w:val="uk-UA"/>
        </w:rPr>
        <w:t>або</w:t>
      </w:r>
      <w:r w:rsidRPr="004515DA">
        <w:rPr>
          <w:lang w:val="uk-UA"/>
        </w:rPr>
        <w:t xml:space="preserve"> </w:t>
      </w:r>
      <w:r w:rsidRPr="004515DA">
        <w:rPr>
          <w:rStyle w:val="hps"/>
          <w:lang w:val="uk-UA"/>
        </w:rPr>
        <w:t>їх</w:t>
      </w:r>
      <w:r w:rsidRPr="004515DA">
        <w:rPr>
          <w:lang w:val="uk-UA"/>
        </w:rPr>
        <w:t xml:space="preserve"> </w:t>
      </w:r>
      <w:r w:rsidRPr="004515DA">
        <w:rPr>
          <w:rStyle w:val="hps"/>
          <w:lang w:val="uk-UA"/>
        </w:rPr>
        <w:t>загибелі</w:t>
      </w:r>
      <w:r>
        <w:rPr>
          <w:lang w:val="uk-UA"/>
        </w:rPr>
        <w:t>;</w:t>
      </w:r>
    </w:p>
    <w:p w:rsidR="000C12BE" w:rsidRDefault="000F430D" w:rsidP="006A0D14">
      <w:pPr>
        <w:pStyle w:val="02"/>
        <w:spacing w:after="20" w:line="240" w:lineRule="auto"/>
        <w:rPr>
          <w:rStyle w:val="hps"/>
          <w:lang w:val="uk-UA"/>
        </w:rPr>
      </w:pPr>
      <w:r>
        <w:rPr>
          <w:rStyle w:val="hps"/>
          <w:lang w:val="uk-UA"/>
        </w:rPr>
        <w:t>— р</w:t>
      </w:r>
      <w:r w:rsidR="000C12BE">
        <w:rPr>
          <w:rStyle w:val="hps"/>
          <w:lang w:val="uk-UA"/>
        </w:rPr>
        <w:t xml:space="preserve">озроблено імітаційну модель трансформацій ГПС зелених жаб на основі різницевих рівнянь на базі </w:t>
      </w:r>
      <w:r w:rsidR="000C12BE">
        <w:rPr>
          <w:rStyle w:val="hps"/>
          <w:lang w:val="en-US"/>
        </w:rPr>
        <w:t>Microsoft</w:t>
      </w:r>
      <w:r w:rsidR="000C12BE" w:rsidRPr="00181F1B">
        <w:rPr>
          <w:rStyle w:val="hps"/>
          <w:lang w:val="uk-UA"/>
        </w:rPr>
        <w:t xml:space="preserve"> </w:t>
      </w:r>
      <w:r w:rsidR="000C12BE">
        <w:rPr>
          <w:rStyle w:val="hps"/>
          <w:lang w:val="en-US"/>
        </w:rPr>
        <w:t>Excel</w:t>
      </w:r>
      <w:r>
        <w:rPr>
          <w:lang w:val="uk-UA"/>
        </w:rPr>
        <w:t>;</w:t>
      </w:r>
    </w:p>
    <w:p w:rsidR="000C12BE" w:rsidRPr="00181F1B" w:rsidRDefault="00F64813" w:rsidP="006A0D14">
      <w:pPr>
        <w:pStyle w:val="02"/>
        <w:spacing w:after="20" w:line="240" w:lineRule="auto"/>
        <w:rPr>
          <w:lang w:val="uk-UA"/>
        </w:rPr>
      </w:pPr>
      <w:r w:rsidRPr="00181F1B">
        <w:rPr>
          <w:rStyle w:val="hps"/>
        </w:rPr>
        <w:t>— </w:t>
      </w:r>
      <w:r w:rsidR="00181F1B" w:rsidRPr="00181F1B">
        <w:rPr>
          <w:rStyle w:val="hps"/>
        </w:rPr>
        <w:t xml:space="preserve">розглянуті </w:t>
      </w:r>
      <w:r w:rsidRPr="00181F1B">
        <w:rPr>
          <w:rStyle w:val="hps"/>
        </w:rPr>
        <w:t xml:space="preserve">при експериментуванні з моделлю </w:t>
      </w:r>
      <w:r w:rsidR="00181F1B" w:rsidRPr="00181F1B">
        <w:rPr>
          <w:rStyle w:val="hps"/>
        </w:rPr>
        <w:t>можливі шляхи перетворень</w:t>
      </w:r>
      <w:r w:rsidR="00181F1B">
        <w:rPr>
          <w:lang w:val="uk-UA"/>
        </w:rPr>
        <w:t xml:space="preserve"> ГПС зелених жаб;</w:t>
      </w:r>
    </w:p>
    <w:p w:rsidR="000C12BE" w:rsidRPr="00F64813" w:rsidRDefault="000F430D" w:rsidP="006A0D14">
      <w:pPr>
        <w:pStyle w:val="02"/>
        <w:spacing w:after="20" w:line="240" w:lineRule="auto"/>
        <w:rPr>
          <w:rStyle w:val="hps"/>
          <w:lang w:val="uk-UA"/>
        </w:rPr>
      </w:pPr>
      <w:r>
        <w:rPr>
          <w:rStyle w:val="hps"/>
          <w:lang w:val="uk-UA"/>
        </w:rPr>
        <w:t>— </w:t>
      </w:r>
      <w:r>
        <w:rPr>
          <w:lang w:val="uk-UA"/>
        </w:rPr>
        <w:t>р</w:t>
      </w:r>
      <w:r w:rsidR="000C12BE">
        <w:rPr>
          <w:lang w:val="uk-UA"/>
        </w:rPr>
        <w:t xml:space="preserve">озроблено та обґрунтовано динамічну типологію станів ГПС зелених жаб </w:t>
      </w:r>
      <w:r w:rsidR="004813E1">
        <w:rPr>
          <w:lang w:val="uk-UA"/>
        </w:rPr>
        <w:t>з</w:t>
      </w:r>
      <w:r w:rsidR="000C12BE">
        <w:rPr>
          <w:lang w:val="uk-UA"/>
        </w:rPr>
        <w:t xml:space="preserve"> точки зору екологічної стійкості як здатності зберігати або змінювати свій тип у часі</w:t>
      </w:r>
      <w:r>
        <w:rPr>
          <w:lang w:val="uk-UA"/>
        </w:rPr>
        <w:t>;</w:t>
      </w:r>
    </w:p>
    <w:p w:rsidR="000C12BE" w:rsidRPr="00181F1B" w:rsidRDefault="000F430D" w:rsidP="00B97405">
      <w:pPr>
        <w:pStyle w:val="02"/>
        <w:pageBreakBefore/>
        <w:spacing w:after="20" w:line="240" w:lineRule="auto"/>
        <w:rPr>
          <w:rStyle w:val="hps"/>
          <w:i/>
          <w:lang w:val="uk-UA"/>
        </w:rPr>
      </w:pPr>
      <w:r>
        <w:rPr>
          <w:rStyle w:val="hps"/>
          <w:i/>
          <w:lang w:val="uk-UA"/>
        </w:rPr>
        <w:lastRenderedPageBreak/>
        <w:t>у</w:t>
      </w:r>
      <w:r w:rsidR="00F64813">
        <w:rPr>
          <w:rStyle w:val="hps"/>
          <w:i/>
          <w:lang w:val="uk-UA"/>
        </w:rPr>
        <w:t>досконален</w:t>
      </w:r>
      <w:r w:rsidR="00181F1B">
        <w:rPr>
          <w:rStyle w:val="hps"/>
          <w:i/>
          <w:lang w:val="uk-UA"/>
        </w:rPr>
        <w:t>о</w:t>
      </w:r>
      <w:r>
        <w:rPr>
          <w:rStyle w:val="hps"/>
          <w:i/>
          <w:lang w:val="uk-UA"/>
        </w:rPr>
        <w:t>:</w:t>
      </w:r>
    </w:p>
    <w:p w:rsidR="000C12BE" w:rsidRDefault="000F430D" w:rsidP="00B97405">
      <w:pPr>
        <w:pStyle w:val="02"/>
        <w:spacing w:after="20" w:line="240" w:lineRule="auto"/>
        <w:rPr>
          <w:rStyle w:val="hps"/>
          <w:lang w:val="uk-UA"/>
        </w:rPr>
      </w:pPr>
      <w:r>
        <w:rPr>
          <w:rStyle w:val="hps"/>
          <w:lang w:val="uk-UA"/>
        </w:rPr>
        <w:t>— </w:t>
      </w:r>
      <w:r w:rsidR="000C12BE" w:rsidRPr="004515DA">
        <w:rPr>
          <w:rStyle w:val="hps"/>
          <w:lang w:val="uk-UA"/>
        </w:rPr>
        <w:t>уявлення</w:t>
      </w:r>
      <w:r w:rsidR="000C12BE" w:rsidRPr="00535688">
        <w:rPr>
          <w:rStyle w:val="hps"/>
        </w:rPr>
        <w:t xml:space="preserve"> </w:t>
      </w:r>
      <w:r w:rsidR="000C12BE" w:rsidRPr="004515DA">
        <w:rPr>
          <w:rStyle w:val="hps"/>
          <w:lang w:val="uk-UA"/>
        </w:rPr>
        <w:t>про ієрархію</w:t>
      </w:r>
      <w:r w:rsidR="000C12BE" w:rsidRPr="00535688">
        <w:rPr>
          <w:rStyle w:val="hps"/>
        </w:rPr>
        <w:t xml:space="preserve"> </w:t>
      </w:r>
      <w:r w:rsidR="000C12BE" w:rsidRPr="004515DA">
        <w:rPr>
          <w:rStyle w:val="hps"/>
          <w:lang w:val="uk-UA"/>
        </w:rPr>
        <w:t>рівнів організації біосистем</w:t>
      </w:r>
      <w:r>
        <w:rPr>
          <w:rStyle w:val="hps"/>
          <w:lang w:val="uk-UA"/>
        </w:rPr>
        <w:t>;</w:t>
      </w:r>
    </w:p>
    <w:p w:rsidR="00F64813" w:rsidRDefault="00F64813" w:rsidP="00B97405">
      <w:pPr>
        <w:pStyle w:val="02"/>
        <w:spacing w:after="20" w:line="240" w:lineRule="auto"/>
        <w:rPr>
          <w:rStyle w:val="hps"/>
          <w:lang w:val="uk-UA"/>
        </w:rPr>
      </w:pPr>
      <w:r>
        <w:rPr>
          <w:rStyle w:val="hps"/>
          <w:lang w:val="uk-UA"/>
        </w:rPr>
        <w:t>— понятійн</w:t>
      </w:r>
      <w:r w:rsidR="00181F1B">
        <w:rPr>
          <w:rStyle w:val="hps"/>
          <w:lang w:val="uk-UA"/>
        </w:rPr>
        <w:t>у</w:t>
      </w:r>
      <w:r>
        <w:rPr>
          <w:rStyle w:val="hps"/>
          <w:lang w:val="uk-UA"/>
        </w:rPr>
        <w:t xml:space="preserve"> баз</w:t>
      </w:r>
      <w:r w:rsidR="00181F1B">
        <w:rPr>
          <w:rStyle w:val="hps"/>
          <w:lang w:val="uk-UA"/>
        </w:rPr>
        <w:t>у</w:t>
      </w:r>
      <w:r>
        <w:rPr>
          <w:rStyle w:val="hps"/>
          <w:lang w:val="uk-UA"/>
        </w:rPr>
        <w:t xml:space="preserve"> стосовно гібридогенних комплексів видів</w:t>
      </w:r>
      <w:r w:rsidR="00D23CE6">
        <w:rPr>
          <w:rStyle w:val="hps"/>
          <w:lang w:val="uk-UA"/>
        </w:rPr>
        <w:t xml:space="preserve"> з</w:t>
      </w:r>
      <w:r>
        <w:rPr>
          <w:rStyle w:val="hps"/>
          <w:lang w:val="uk-UA"/>
        </w:rPr>
        <w:t xml:space="preserve"> </w:t>
      </w:r>
      <w:r w:rsidR="00D23CE6">
        <w:rPr>
          <w:rStyle w:val="hps"/>
          <w:lang w:val="uk-UA"/>
        </w:rPr>
        <w:t>гемі</w:t>
      </w:r>
      <w:r>
        <w:rPr>
          <w:rStyle w:val="hps"/>
          <w:lang w:val="uk-UA"/>
        </w:rPr>
        <w:t>клональн</w:t>
      </w:r>
      <w:r w:rsidR="00D23CE6">
        <w:rPr>
          <w:rStyle w:val="hps"/>
          <w:lang w:val="uk-UA"/>
        </w:rPr>
        <w:t>им</w:t>
      </w:r>
      <w:r>
        <w:rPr>
          <w:rStyle w:val="hps"/>
          <w:lang w:val="uk-UA"/>
        </w:rPr>
        <w:t xml:space="preserve"> відтворення</w:t>
      </w:r>
      <w:r w:rsidR="00D23CE6">
        <w:rPr>
          <w:rStyle w:val="hps"/>
          <w:lang w:val="uk-UA"/>
        </w:rPr>
        <w:t>м гібридів</w:t>
      </w:r>
      <w:r>
        <w:rPr>
          <w:rStyle w:val="hps"/>
          <w:lang w:val="uk-UA"/>
        </w:rPr>
        <w:t>;</w:t>
      </w:r>
    </w:p>
    <w:p w:rsidR="000C12BE" w:rsidRDefault="000F430D" w:rsidP="00B97405">
      <w:pPr>
        <w:pStyle w:val="02"/>
        <w:spacing w:after="20" w:line="240" w:lineRule="auto"/>
        <w:rPr>
          <w:rStyle w:val="hps"/>
          <w:lang w:val="uk-UA"/>
        </w:rPr>
      </w:pPr>
      <w:r>
        <w:rPr>
          <w:rStyle w:val="hps"/>
          <w:lang w:val="uk-UA"/>
        </w:rPr>
        <w:t>— </w:t>
      </w:r>
      <w:r w:rsidR="00E16940">
        <w:rPr>
          <w:rStyle w:val="hps"/>
          <w:lang w:val="uk-UA"/>
        </w:rPr>
        <w:t xml:space="preserve">уявлення щодо </w:t>
      </w:r>
      <w:r>
        <w:rPr>
          <w:rStyle w:val="hps"/>
          <w:lang w:val="uk-UA"/>
        </w:rPr>
        <w:t>причин змін типів ГПС у часі</w:t>
      </w:r>
      <w:r w:rsidR="00181F1B">
        <w:rPr>
          <w:rStyle w:val="hps"/>
          <w:lang w:val="uk-UA"/>
        </w:rPr>
        <w:t>;</w:t>
      </w:r>
    </w:p>
    <w:p w:rsidR="000F430D" w:rsidRDefault="00181F1B" w:rsidP="00B97405">
      <w:pPr>
        <w:pStyle w:val="02"/>
        <w:spacing w:after="20" w:line="240" w:lineRule="auto"/>
        <w:rPr>
          <w:rStyle w:val="hps"/>
          <w:lang w:val="uk-UA"/>
        </w:rPr>
      </w:pPr>
      <w:r>
        <w:rPr>
          <w:rStyle w:val="hps"/>
          <w:lang w:val="uk-UA"/>
        </w:rPr>
        <w:t>— уявлення про різноманіття станів екологічної стійкості біосистем.</w:t>
      </w:r>
    </w:p>
    <w:p w:rsidR="00DD4156" w:rsidRPr="004515DA" w:rsidRDefault="00DD4156" w:rsidP="00B97405">
      <w:pPr>
        <w:pStyle w:val="02"/>
        <w:spacing w:after="20" w:line="240" w:lineRule="auto"/>
        <w:rPr>
          <w:lang w:val="uk-UA"/>
        </w:rPr>
      </w:pPr>
      <w:r w:rsidRPr="004515DA">
        <w:rPr>
          <w:b/>
          <w:lang w:val="uk-UA"/>
        </w:rPr>
        <w:t>Практичне значення отриманих результатів</w:t>
      </w:r>
      <w:r w:rsidRPr="004515DA">
        <w:rPr>
          <w:lang w:val="uk-UA"/>
        </w:rPr>
        <w:t xml:space="preserve">. </w:t>
      </w:r>
      <w:r w:rsidRPr="004515DA">
        <w:rPr>
          <w:rStyle w:val="hps"/>
          <w:lang w:val="uk-UA"/>
        </w:rPr>
        <w:t>Концептуальна модель</w:t>
      </w:r>
      <w:r w:rsidRPr="004515DA">
        <w:rPr>
          <w:lang w:val="uk-UA"/>
        </w:rPr>
        <w:t xml:space="preserve"> </w:t>
      </w:r>
      <w:r w:rsidRPr="004515DA">
        <w:rPr>
          <w:rStyle w:val="hps"/>
          <w:lang w:val="uk-UA"/>
        </w:rPr>
        <w:t>трансформацій</w:t>
      </w:r>
      <w:r w:rsidRPr="004515DA">
        <w:rPr>
          <w:lang w:val="uk-UA"/>
        </w:rPr>
        <w:t xml:space="preserve"> </w:t>
      </w:r>
      <w:r w:rsidRPr="004515DA">
        <w:rPr>
          <w:rStyle w:val="hps"/>
          <w:lang w:val="uk-UA"/>
        </w:rPr>
        <w:t>популяційних</w:t>
      </w:r>
      <w:r w:rsidRPr="004515DA">
        <w:rPr>
          <w:lang w:val="uk-UA"/>
        </w:rPr>
        <w:t xml:space="preserve"> </w:t>
      </w:r>
      <w:r w:rsidRPr="004515DA">
        <w:rPr>
          <w:rStyle w:val="hps"/>
          <w:lang w:val="uk-UA"/>
        </w:rPr>
        <w:t>систем</w:t>
      </w:r>
      <w:r w:rsidRPr="004515DA">
        <w:rPr>
          <w:lang w:val="uk-UA"/>
        </w:rPr>
        <w:t xml:space="preserve"> </w:t>
      </w:r>
      <w:r w:rsidRPr="004515DA">
        <w:rPr>
          <w:rStyle w:val="hps"/>
          <w:lang w:val="uk-UA"/>
        </w:rPr>
        <w:t>гібридогенного</w:t>
      </w:r>
      <w:r w:rsidRPr="004515DA">
        <w:rPr>
          <w:lang w:val="uk-UA"/>
        </w:rPr>
        <w:t xml:space="preserve"> </w:t>
      </w:r>
      <w:r w:rsidRPr="004515DA">
        <w:rPr>
          <w:rStyle w:val="hps"/>
          <w:lang w:val="uk-UA"/>
        </w:rPr>
        <w:t>комплексу</w:t>
      </w:r>
      <w:r w:rsidRPr="004515DA">
        <w:rPr>
          <w:lang w:val="uk-UA"/>
        </w:rPr>
        <w:t xml:space="preserve"> </w:t>
      </w:r>
      <w:r w:rsidRPr="004515DA">
        <w:rPr>
          <w:rStyle w:val="hps"/>
          <w:lang w:val="uk-UA"/>
        </w:rPr>
        <w:t>видів</w:t>
      </w:r>
      <w:r w:rsidRPr="004515DA">
        <w:rPr>
          <w:lang w:val="uk-UA"/>
        </w:rPr>
        <w:t xml:space="preserve"> </w:t>
      </w:r>
      <w:r w:rsidRPr="004515DA">
        <w:rPr>
          <w:rStyle w:val="hps"/>
          <w:lang w:val="uk-UA"/>
        </w:rPr>
        <w:t>(</w:t>
      </w:r>
      <w:r w:rsidRPr="004515DA">
        <w:rPr>
          <w:lang w:val="uk-UA"/>
        </w:rPr>
        <w:t xml:space="preserve">на </w:t>
      </w:r>
      <w:r w:rsidRPr="004515DA">
        <w:rPr>
          <w:rStyle w:val="hps"/>
          <w:lang w:val="uk-UA"/>
        </w:rPr>
        <w:t>прикладі</w:t>
      </w:r>
      <w:r w:rsidRPr="004515DA">
        <w:rPr>
          <w:lang w:val="uk-UA"/>
        </w:rPr>
        <w:t xml:space="preserve"> </w:t>
      </w:r>
      <w:r w:rsidRPr="004515DA">
        <w:rPr>
          <w:rStyle w:val="hps"/>
          <w:lang w:val="uk-UA"/>
        </w:rPr>
        <w:t>зелених жаб</w:t>
      </w:r>
      <w:r w:rsidRPr="004515DA">
        <w:rPr>
          <w:lang w:val="uk-UA"/>
        </w:rPr>
        <w:t xml:space="preserve">) </w:t>
      </w:r>
      <w:r w:rsidRPr="004515DA">
        <w:rPr>
          <w:rStyle w:val="hps"/>
          <w:lang w:val="uk-UA"/>
        </w:rPr>
        <w:t>може</w:t>
      </w:r>
      <w:r w:rsidRPr="004515DA">
        <w:rPr>
          <w:lang w:val="uk-UA"/>
        </w:rPr>
        <w:t xml:space="preserve"> </w:t>
      </w:r>
      <w:r w:rsidRPr="004515DA">
        <w:rPr>
          <w:rStyle w:val="hps"/>
          <w:lang w:val="uk-UA"/>
        </w:rPr>
        <w:t>бути використана для створення</w:t>
      </w:r>
      <w:r w:rsidRPr="004515DA">
        <w:rPr>
          <w:lang w:val="uk-UA"/>
        </w:rPr>
        <w:t xml:space="preserve"> </w:t>
      </w:r>
      <w:r w:rsidRPr="004515DA">
        <w:rPr>
          <w:rStyle w:val="hps"/>
          <w:lang w:val="uk-UA"/>
        </w:rPr>
        <w:t>інших</w:t>
      </w:r>
      <w:r w:rsidRPr="004515DA">
        <w:rPr>
          <w:lang w:val="uk-UA"/>
        </w:rPr>
        <w:t xml:space="preserve"> </w:t>
      </w:r>
      <w:r w:rsidRPr="004515DA">
        <w:rPr>
          <w:rStyle w:val="hps"/>
          <w:lang w:val="uk-UA"/>
        </w:rPr>
        <w:t>імітаційних</w:t>
      </w:r>
      <w:r w:rsidRPr="004515DA">
        <w:rPr>
          <w:lang w:val="uk-UA"/>
        </w:rPr>
        <w:t xml:space="preserve"> </w:t>
      </w:r>
      <w:r w:rsidRPr="004515DA">
        <w:rPr>
          <w:rStyle w:val="hps"/>
          <w:lang w:val="uk-UA"/>
        </w:rPr>
        <w:t>моделей, що описують</w:t>
      </w:r>
      <w:r w:rsidRPr="004515DA">
        <w:rPr>
          <w:lang w:val="uk-UA"/>
        </w:rPr>
        <w:t xml:space="preserve"> </w:t>
      </w:r>
      <w:r w:rsidR="00F64813">
        <w:rPr>
          <w:rStyle w:val="hps"/>
          <w:lang w:val="uk-UA"/>
        </w:rPr>
        <w:t>як</w:t>
      </w:r>
      <w:r w:rsidR="00F64813" w:rsidRPr="004515DA">
        <w:rPr>
          <w:lang w:val="uk-UA"/>
        </w:rPr>
        <w:t xml:space="preserve"> </w:t>
      </w:r>
      <w:r w:rsidRPr="004515DA">
        <w:rPr>
          <w:rStyle w:val="hps"/>
          <w:lang w:val="uk-UA"/>
        </w:rPr>
        <w:t>зелених жаб</w:t>
      </w:r>
      <w:r w:rsidRPr="004515DA">
        <w:rPr>
          <w:lang w:val="uk-UA"/>
        </w:rPr>
        <w:t xml:space="preserve">, </w:t>
      </w:r>
      <w:r w:rsidR="00F64813">
        <w:rPr>
          <w:lang w:val="uk-UA"/>
        </w:rPr>
        <w:t xml:space="preserve">так </w:t>
      </w:r>
      <w:r w:rsidRPr="004515DA">
        <w:rPr>
          <w:rStyle w:val="hps"/>
          <w:lang w:val="uk-UA"/>
        </w:rPr>
        <w:t>і</w:t>
      </w:r>
      <w:r w:rsidRPr="004515DA">
        <w:rPr>
          <w:lang w:val="uk-UA"/>
        </w:rPr>
        <w:t xml:space="preserve"> </w:t>
      </w:r>
      <w:r w:rsidRPr="004515DA">
        <w:rPr>
          <w:rStyle w:val="hps"/>
          <w:lang w:val="uk-UA"/>
        </w:rPr>
        <w:t>гібридогенні</w:t>
      </w:r>
      <w:r w:rsidRPr="004515DA">
        <w:rPr>
          <w:lang w:val="uk-UA"/>
        </w:rPr>
        <w:t xml:space="preserve"> </w:t>
      </w:r>
      <w:r w:rsidRPr="004515DA">
        <w:rPr>
          <w:rStyle w:val="hps"/>
          <w:lang w:val="uk-UA"/>
        </w:rPr>
        <w:t>комплекси</w:t>
      </w:r>
      <w:r w:rsidR="00872B70" w:rsidRPr="004515DA">
        <w:rPr>
          <w:lang w:val="uk-UA"/>
        </w:rPr>
        <w:t xml:space="preserve"> </w:t>
      </w:r>
      <w:r w:rsidR="00872B70" w:rsidRPr="004515DA">
        <w:rPr>
          <w:rStyle w:val="hps"/>
          <w:lang w:val="uk-UA"/>
        </w:rPr>
        <w:t>інш</w:t>
      </w:r>
      <w:r w:rsidR="00872B70">
        <w:rPr>
          <w:rStyle w:val="hps"/>
          <w:lang w:val="uk-UA"/>
        </w:rPr>
        <w:t>их</w:t>
      </w:r>
      <w:r w:rsidRPr="004515DA">
        <w:rPr>
          <w:lang w:val="uk-UA"/>
        </w:rPr>
        <w:t xml:space="preserve"> </w:t>
      </w:r>
      <w:r w:rsidRPr="004515DA">
        <w:rPr>
          <w:rStyle w:val="hps"/>
          <w:lang w:val="uk-UA"/>
        </w:rPr>
        <w:t>видів</w:t>
      </w:r>
      <w:r w:rsidRPr="004515DA">
        <w:rPr>
          <w:lang w:val="uk-UA"/>
        </w:rPr>
        <w:t xml:space="preserve">. </w:t>
      </w:r>
      <w:r w:rsidRPr="004515DA">
        <w:rPr>
          <w:rStyle w:val="hps"/>
          <w:lang w:val="uk-UA"/>
        </w:rPr>
        <w:t>Зокрема</w:t>
      </w:r>
      <w:r w:rsidRPr="004515DA">
        <w:rPr>
          <w:lang w:val="uk-UA"/>
        </w:rPr>
        <w:t xml:space="preserve">, </w:t>
      </w:r>
      <w:r w:rsidRPr="004515DA">
        <w:rPr>
          <w:rStyle w:val="hps"/>
          <w:lang w:val="uk-UA"/>
        </w:rPr>
        <w:t>вона</w:t>
      </w:r>
      <w:r w:rsidRPr="004515DA">
        <w:rPr>
          <w:lang w:val="uk-UA"/>
        </w:rPr>
        <w:t xml:space="preserve"> </w:t>
      </w:r>
      <w:r w:rsidR="00872B70">
        <w:rPr>
          <w:rStyle w:val="hps"/>
          <w:lang w:val="uk-UA"/>
        </w:rPr>
        <w:t>застосовується</w:t>
      </w:r>
      <w:r w:rsidR="00872B70" w:rsidRPr="004515DA">
        <w:rPr>
          <w:lang w:val="uk-UA"/>
        </w:rPr>
        <w:t xml:space="preserve"> </w:t>
      </w:r>
      <w:r w:rsidRPr="004515DA">
        <w:rPr>
          <w:rStyle w:val="hps"/>
          <w:lang w:val="uk-UA"/>
        </w:rPr>
        <w:t>при виконанні</w:t>
      </w:r>
      <w:r w:rsidRPr="004515DA">
        <w:rPr>
          <w:lang w:val="uk-UA"/>
        </w:rPr>
        <w:t xml:space="preserve"> </w:t>
      </w:r>
      <w:r w:rsidRPr="004515DA">
        <w:rPr>
          <w:rStyle w:val="hps"/>
          <w:lang w:val="uk-UA"/>
        </w:rPr>
        <w:t>ініціативного проекту</w:t>
      </w:r>
      <w:r w:rsidRPr="004515DA">
        <w:rPr>
          <w:lang w:val="uk-UA"/>
        </w:rPr>
        <w:t xml:space="preserve"> </w:t>
      </w:r>
      <w:r w:rsidRPr="004515DA">
        <w:rPr>
          <w:rStyle w:val="hps"/>
          <w:lang w:val="uk-UA"/>
        </w:rPr>
        <w:t xml:space="preserve">Харківського національного університету </w:t>
      </w:r>
      <w:r w:rsidR="00D23CE6">
        <w:rPr>
          <w:rStyle w:val="hps"/>
          <w:lang w:val="uk-UA"/>
        </w:rPr>
        <w:t>імені</w:t>
      </w:r>
      <w:r w:rsidRPr="004515DA">
        <w:rPr>
          <w:lang w:val="uk-UA"/>
        </w:rPr>
        <w:t xml:space="preserve"> </w:t>
      </w:r>
      <w:r w:rsidRPr="004515DA">
        <w:rPr>
          <w:rStyle w:val="hps"/>
          <w:lang w:val="uk-UA"/>
        </w:rPr>
        <w:t>В.</w:t>
      </w:r>
      <w:r w:rsidRPr="004515DA">
        <w:rPr>
          <w:lang w:val="uk-UA"/>
        </w:rPr>
        <w:t> </w:t>
      </w:r>
      <w:r w:rsidRPr="004515DA">
        <w:rPr>
          <w:rStyle w:val="hps"/>
          <w:lang w:val="uk-UA"/>
        </w:rPr>
        <w:t>Н. Каразіна</w:t>
      </w:r>
      <w:r w:rsidRPr="004515DA">
        <w:rPr>
          <w:lang w:val="uk-UA"/>
        </w:rPr>
        <w:t xml:space="preserve"> </w:t>
      </w:r>
      <w:r w:rsidRPr="004515DA">
        <w:rPr>
          <w:rStyle w:val="hps"/>
          <w:lang w:val="uk-UA"/>
        </w:rPr>
        <w:t>та</w:t>
      </w:r>
      <w:r w:rsidRPr="004515DA">
        <w:rPr>
          <w:lang w:val="uk-UA"/>
        </w:rPr>
        <w:t xml:space="preserve"> </w:t>
      </w:r>
      <w:r w:rsidR="00872B70">
        <w:rPr>
          <w:rStyle w:val="hps"/>
          <w:lang w:val="uk-UA"/>
        </w:rPr>
        <w:t>К</w:t>
      </w:r>
      <w:r w:rsidR="00872B70" w:rsidRPr="004515DA">
        <w:rPr>
          <w:rStyle w:val="hps"/>
          <w:lang w:val="uk-UA"/>
        </w:rPr>
        <w:t>аледонс</w:t>
      </w:r>
      <w:r w:rsidR="00872B70">
        <w:rPr>
          <w:rStyle w:val="hps"/>
          <w:lang w:val="uk-UA"/>
        </w:rPr>
        <w:t>ь</w:t>
      </w:r>
      <w:r w:rsidR="00872B70" w:rsidRPr="004515DA">
        <w:rPr>
          <w:rStyle w:val="hps"/>
          <w:lang w:val="uk-UA"/>
        </w:rPr>
        <w:t>к</w:t>
      </w:r>
      <w:r w:rsidR="00872B70">
        <w:rPr>
          <w:rStyle w:val="hps"/>
          <w:lang w:val="uk-UA"/>
        </w:rPr>
        <w:t>ого</w:t>
      </w:r>
      <w:r w:rsidR="00872B70" w:rsidRPr="004515DA">
        <w:rPr>
          <w:lang w:val="uk-UA"/>
        </w:rPr>
        <w:t xml:space="preserve"> </w:t>
      </w:r>
      <w:r w:rsidRPr="004515DA">
        <w:rPr>
          <w:rStyle w:val="hps"/>
          <w:lang w:val="uk-UA"/>
        </w:rPr>
        <w:t>університету</w:t>
      </w:r>
      <w:r w:rsidRPr="004515DA">
        <w:rPr>
          <w:lang w:val="uk-UA"/>
        </w:rPr>
        <w:t xml:space="preserve"> </w:t>
      </w:r>
      <w:r w:rsidRPr="004515DA">
        <w:rPr>
          <w:rStyle w:val="hps"/>
          <w:lang w:val="uk-UA"/>
        </w:rPr>
        <w:t>Глазго (Великобританія</w:t>
      </w:r>
      <w:r w:rsidRPr="004515DA">
        <w:rPr>
          <w:lang w:val="uk-UA"/>
        </w:rPr>
        <w:t>).</w:t>
      </w:r>
    </w:p>
    <w:p w:rsidR="00DD4156" w:rsidRPr="00E16940" w:rsidRDefault="00DD4156" w:rsidP="00B97405">
      <w:pPr>
        <w:pStyle w:val="02"/>
        <w:spacing w:after="20" w:line="240" w:lineRule="auto"/>
        <w:rPr>
          <w:rStyle w:val="hps"/>
          <w:lang w:val="uk-UA"/>
        </w:rPr>
      </w:pPr>
      <w:r w:rsidRPr="004515DA">
        <w:rPr>
          <w:rStyle w:val="hps"/>
          <w:lang w:val="uk-UA"/>
        </w:rPr>
        <w:t>Результати</w:t>
      </w:r>
      <w:r w:rsidR="00872B70">
        <w:rPr>
          <w:rStyle w:val="hps"/>
          <w:lang w:val="uk-UA"/>
        </w:rPr>
        <w:t xml:space="preserve"> роботи важлив</w:t>
      </w:r>
      <w:r w:rsidR="00E16940">
        <w:rPr>
          <w:rStyle w:val="hps"/>
          <w:lang w:val="uk-UA"/>
        </w:rPr>
        <w:t>і</w:t>
      </w:r>
      <w:r w:rsidR="00872B70">
        <w:rPr>
          <w:rStyle w:val="hps"/>
          <w:lang w:val="uk-UA"/>
        </w:rPr>
        <w:t xml:space="preserve"> </w:t>
      </w:r>
      <w:r w:rsidR="00E16940">
        <w:rPr>
          <w:rStyle w:val="hps"/>
          <w:lang w:val="uk-UA"/>
        </w:rPr>
        <w:t>для</w:t>
      </w:r>
      <w:r w:rsidRPr="004515DA">
        <w:rPr>
          <w:rStyle w:val="hps"/>
          <w:lang w:val="uk-UA"/>
        </w:rPr>
        <w:t xml:space="preserve"> </w:t>
      </w:r>
      <w:r w:rsidR="00872B70">
        <w:rPr>
          <w:rStyle w:val="hps"/>
          <w:lang w:val="uk-UA"/>
        </w:rPr>
        <w:t>дослідження</w:t>
      </w:r>
      <w:r w:rsidR="00872B70" w:rsidRPr="004515DA">
        <w:rPr>
          <w:lang w:val="uk-UA"/>
        </w:rPr>
        <w:t xml:space="preserve"> </w:t>
      </w:r>
      <w:r w:rsidRPr="004515DA">
        <w:rPr>
          <w:rStyle w:val="hps"/>
          <w:lang w:val="uk-UA"/>
        </w:rPr>
        <w:t>екологічної стійкості</w:t>
      </w:r>
      <w:r w:rsidRPr="004515DA">
        <w:rPr>
          <w:lang w:val="uk-UA"/>
        </w:rPr>
        <w:t xml:space="preserve"> </w:t>
      </w:r>
      <w:r w:rsidRPr="004515DA">
        <w:rPr>
          <w:rStyle w:val="hps"/>
          <w:lang w:val="uk-UA"/>
        </w:rPr>
        <w:t>біосистем</w:t>
      </w:r>
      <w:r w:rsidR="00E16940">
        <w:rPr>
          <w:rStyle w:val="hps"/>
          <w:lang w:val="uk-UA"/>
        </w:rPr>
        <w:t>, вони м</w:t>
      </w:r>
      <w:r w:rsidR="00872B70">
        <w:rPr>
          <w:rStyle w:val="hps"/>
          <w:lang w:val="uk-UA"/>
        </w:rPr>
        <w:t>ожуть використовуватися для моніторингу</w:t>
      </w:r>
      <w:r w:rsidR="00872B70" w:rsidRPr="00872B70">
        <w:rPr>
          <w:rStyle w:val="hps"/>
          <w:lang w:val="uk-UA"/>
        </w:rPr>
        <w:t xml:space="preserve"> </w:t>
      </w:r>
      <w:r w:rsidR="00872B70">
        <w:rPr>
          <w:rStyle w:val="hps"/>
          <w:lang w:val="uk-UA"/>
        </w:rPr>
        <w:t xml:space="preserve">стану </w:t>
      </w:r>
      <w:r w:rsidR="00872B70" w:rsidRPr="004515DA">
        <w:rPr>
          <w:rStyle w:val="hps"/>
          <w:lang w:val="uk-UA"/>
        </w:rPr>
        <w:t>природних</w:t>
      </w:r>
      <w:r w:rsidR="00872B70" w:rsidRPr="004515DA">
        <w:rPr>
          <w:lang w:val="uk-UA"/>
        </w:rPr>
        <w:t xml:space="preserve"> </w:t>
      </w:r>
      <w:r w:rsidR="00872B70" w:rsidRPr="004515DA">
        <w:rPr>
          <w:rStyle w:val="hps"/>
          <w:lang w:val="uk-UA"/>
        </w:rPr>
        <w:t>об'єктів</w:t>
      </w:r>
      <w:r w:rsidR="00872B70">
        <w:rPr>
          <w:rStyle w:val="hps"/>
          <w:lang w:val="uk-UA"/>
        </w:rPr>
        <w:t xml:space="preserve">, </w:t>
      </w:r>
      <w:r w:rsidRPr="004515DA">
        <w:rPr>
          <w:rStyle w:val="hps"/>
          <w:lang w:val="uk-UA"/>
        </w:rPr>
        <w:t>організації</w:t>
      </w:r>
      <w:r w:rsidRPr="00E16940">
        <w:rPr>
          <w:rStyle w:val="hps"/>
          <w:lang w:val="uk-UA"/>
        </w:rPr>
        <w:t xml:space="preserve"> </w:t>
      </w:r>
      <w:r w:rsidR="00872B70" w:rsidRPr="00E16940">
        <w:rPr>
          <w:rStyle w:val="hps"/>
          <w:lang w:val="uk-UA"/>
        </w:rPr>
        <w:t xml:space="preserve">їх </w:t>
      </w:r>
      <w:r w:rsidRPr="004515DA">
        <w:rPr>
          <w:rStyle w:val="hps"/>
          <w:lang w:val="uk-UA"/>
        </w:rPr>
        <w:t>охорони</w:t>
      </w:r>
      <w:r w:rsidR="00872B70" w:rsidRPr="002D3509">
        <w:rPr>
          <w:rStyle w:val="hps"/>
          <w:lang w:val="uk-UA"/>
        </w:rPr>
        <w:t xml:space="preserve">, визначенні </w:t>
      </w:r>
      <w:r w:rsidR="002D3509" w:rsidRPr="002D3509">
        <w:rPr>
          <w:rStyle w:val="hps"/>
          <w:lang w:val="uk-UA"/>
        </w:rPr>
        <w:t>ГПС, що потребують збереження</w:t>
      </w:r>
      <w:r w:rsidRPr="00E16940">
        <w:rPr>
          <w:rStyle w:val="hps"/>
          <w:lang w:val="uk-UA"/>
        </w:rPr>
        <w:t>.</w:t>
      </w:r>
    </w:p>
    <w:p w:rsidR="00DD4156" w:rsidRDefault="00DD4156" w:rsidP="00B97405">
      <w:pPr>
        <w:pStyle w:val="02"/>
        <w:spacing w:after="20" w:line="240" w:lineRule="auto"/>
        <w:rPr>
          <w:lang w:val="uk-UA"/>
        </w:rPr>
      </w:pPr>
      <w:r w:rsidRPr="004515DA">
        <w:rPr>
          <w:rStyle w:val="hps"/>
          <w:lang w:val="uk-UA"/>
        </w:rPr>
        <w:t>Модель</w:t>
      </w:r>
      <w:r w:rsidRPr="004515DA">
        <w:rPr>
          <w:lang w:val="uk-UA"/>
        </w:rPr>
        <w:t xml:space="preserve"> </w:t>
      </w:r>
      <w:r w:rsidR="00E16940">
        <w:rPr>
          <w:lang w:val="uk-UA"/>
        </w:rPr>
        <w:t xml:space="preserve">трансформацій ГПС </w:t>
      </w:r>
      <w:r w:rsidRPr="004515DA">
        <w:rPr>
          <w:rStyle w:val="hps"/>
          <w:lang w:val="uk-UA"/>
        </w:rPr>
        <w:t>є</w:t>
      </w:r>
      <w:r w:rsidRPr="004515DA">
        <w:rPr>
          <w:lang w:val="uk-UA"/>
        </w:rPr>
        <w:t xml:space="preserve"> </w:t>
      </w:r>
      <w:r w:rsidRPr="004515DA">
        <w:rPr>
          <w:rStyle w:val="hps"/>
          <w:lang w:val="uk-UA"/>
        </w:rPr>
        <w:t>способом</w:t>
      </w:r>
      <w:r w:rsidRPr="004515DA">
        <w:rPr>
          <w:lang w:val="uk-UA"/>
        </w:rPr>
        <w:t xml:space="preserve"> </w:t>
      </w:r>
      <w:r w:rsidRPr="004515DA">
        <w:rPr>
          <w:rStyle w:val="hps"/>
          <w:lang w:val="uk-UA"/>
        </w:rPr>
        <w:t>інтегрувати</w:t>
      </w:r>
      <w:r w:rsidRPr="004515DA">
        <w:rPr>
          <w:lang w:val="uk-UA"/>
        </w:rPr>
        <w:t xml:space="preserve"> </w:t>
      </w:r>
      <w:r w:rsidRPr="004515DA">
        <w:rPr>
          <w:rStyle w:val="hps"/>
          <w:lang w:val="uk-UA"/>
        </w:rPr>
        <w:t>наявні дані</w:t>
      </w:r>
      <w:r w:rsidRPr="004515DA">
        <w:rPr>
          <w:lang w:val="uk-UA"/>
        </w:rPr>
        <w:t xml:space="preserve"> з </w:t>
      </w:r>
      <w:r w:rsidRPr="004515DA">
        <w:rPr>
          <w:rStyle w:val="hps"/>
          <w:lang w:val="uk-UA"/>
        </w:rPr>
        <w:t>популяційної екології</w:t>
      </w:r>
      <w:r w:rsidRPr="004515DA">
        <w:rPr>
          <w:lang w:val="uk-UA"/>
        </w:rPr>
        <w:t xml:space="preserve"> </w:t>
      </w:r>
      <w:r w:rsidRPr="004515DA">
        <w:rPr>
          <w:rStyle w:val="hps"/>
          <w:lang w:val="uk-UA"/>
        </w:rPr>
        <w:t>зелених жаб</w:t>
      </w:r>
      <w:r w:rsidRPr="004515DA">
        <w:rPr>
          <w:lang w:val="uk-UA"/>
        </w:rPr>
        <w:t xml:space="preserve">, </w:t>
      </w:r>
      <w:r w:rsidRPr="004515DA">
        <w:rPr>
          <w:rStyle w:val="hps"/>
          <w:lang w:val="uk-UA"/>
        </w:rPr>
        <w:t>а</w:t>
      </w:r>
      <w:r w:rsidRPr="004515DA">
        <w:rPr>
          <w:lang w:val="uk-UA"/>
        </w:rPr>
        <w:t xml:space="preserve"> </w:t>
      </w:r>
      <w:r w:rsidRPr="004515DA">
        <w:rPr>
          <w:rStyle w:val="hps"/>
          <w:lang w:val="uk-UA"/>
        </w:rPr>
        <w:t>також</w:t>
      </w:r>
      <w:r w:rsidRPr="004515DA">
        <w:rPr>
          <w:lang w:val="uk-UA"/>
        </w:rPr>
        <w:t xml:space="preserve"> </w:t>
      </w:r>
      <w:r w:rsidRPr="004515DA">
        <w:rPr>
          <w:rStyle w:val="hps"/>
          <w:lang w:val="uk-UA"/>
        </w:rPr>
        <w:t>продемонструвати, як</w:t>
      </w:r>
      <w:r w:rsidR="004813E1">
        <w:rPr>
          <w:rStyle w:val="hps"/>
          <w:lang w:val="uk-UA"/>
        </w:rPr>
        <w:t>их</w:t>
      </w:r>
      <w:r w:rsidRPr="004515DA">
        <w:rPr>
          <w:lang w:val="uk-UA"/>
        </w:rPr>
        <w:t xml:space="preserve"> </w:t>
      </w:r>
      <w:r w:rsidRPr="004515DA">
        <w:rPr>
          <w:rStyle w:val="hps"/>
          <w:lang w:val="uk-UA"/>
        </w:rPr>
        <w:t>дан</w:t>
      </w:r>
      <w:r w:rsidR="004813E1">
        <w:rPr>
          <w:rStyle w:val="hps"/>
          <w:lang w:val="uk-UA"/>
        </w:rPr>
        <w:t>их не вистачає</w:t>
      </w:r>
      <w:r w:rsidRPr="004515DA">
        <w:rPr>
          <w:lang w:val="uk-UA"/>
        </w:rPr>
        <w:t xml:space="preserve">, </w:t>
      </w:r>
      <w:r w:rsidRPr="004515DA">
        <w:rPr>
          <w:rStyle w:val="hps"/>
          <w:lang w:val="uk-UA"/>
        </w:rPr>
        <w:t>і</w:t>
      </w:r>
      <w:r w:rsidRPr="004515DA">
        <w:rPr>
          <w:lang w:val="uk-UA"/>
        </w:rPr>
        <w:t xml:space="preserve"> </w:t>
      </w:r>
      <w:r w:rsidRPr="004515DA">
        <w:rPr>
          <w:rStyle w:val="hps"/>
          <w:lang w:val="uk-UA"/>
        </w:rPr>
        <w:t>тим самим сприяти</w:t>
      </w:r>
      <w:r w:rsidRPr="004515DA">
        <w:rPr>
          <w:lang w:val="uk-UA"/>
        </w:rPr>
        <w:t xml:space="preserve"> </w:t>
      </w:r>
      <w:r w:rsidRPr="004515DA">
        <w:rPr>
          <w:rStyle w:val="hps"/>
          <w:lang w:val="uk-UA"/>
        </w:rPr>
        <w:t>їх</w:t>
      </w:r>
      <w:r w:rsidRPr="004515DA">
        <w:rPr>
          <w:lang w:val="uk-UA"/>
        </w:rPr>
        <w:t xml:space="preserve"> </w:t>
      </w:r>
      <w:r w:rsidRPr="004515DA">
        <w:rPr>
          <w:rStyle w:val="hps"/>
          <w:lang w:val="uk-UA"/>
        </w:rPr>
        <w:t>отриманню</w:t>
      </w:r>
      <w:r w:rsidRPr="004515DA">
        <w:rPr>
          <w:lang w:val="uk-UA"/>
        </w:rPr>
        <w:t>.</w:t>
      </w:r>
    </w:p>
    <w:p w:rsidR="00DD4156" w:rsidRPr="004515DA" w:rsidRDefault="00DD4156" w:rsidP="00B97405">
      <w:pPr>
        <w:pStyle w:val="02"/>
        <w:spacing w:after="20" w:line="240" w:lineRule="auto"/>
        <w:rPr>
          <w:lang w:val="uk-UA"/>
        </w:rPr>
      </w:pPr>
      <w:r w:rsidRPr="004515DA">
        <w:rPr>
          <w:rStyle w:val="hps"/>
          <w:lang w:val="uk-UA"/>
        </w:rPr>
        <w:t xml:space="preserve">Результати роботи </w:t>
      </w:r>
      <w:r w:rsidR="002D3509">
        <w:rPr>
          <w:rStyle w:val="hps"/>
          <w:lang w:val="uk-UA"/>
        </w:rPr>
        <w:t>застосовуються при</w:t>
      </w:r>
      <w:r w:rsidR="00872B70">
        <w:rPr>
          <w:rStyle w:val="hps"/>
          <w:lang w:val="uk-UA"/>
        </w:rPr>
        <w:t xml:space="preserve"> викладанні</w:t>
      </w:r>
      <w:r w:rsidRPr="004515DA">
        <w:rPr>
          <w:lang w:val="uk-UA"/>
        </w:rPr>
        <w:t xml:space="preserve"> </w:t>
      </w:r>
      <w:r w:rsidRPr="004515DA">
        <w:rPr>
          <w:rStyle w:val="hps"/>
          <w:lang w:val="uk-UA"/>
        </w:rPr>
        <w:t>загальних і спеціальних курсів</w:t>
      </w:r>
      <w:r w:rsidRPr="004515DA">
        <w:rPr>
          <w:lang w:val="uk-UA"/>
        </w:rPr>
        <w:t xml:space="preserve"> </w:t>
      </w:r>
      <w:r w:rsidRPr="004515DA">
        <w:rPr>
          <w:rStyle w:val="hps"/>
          <w:lang w:val="uk-UA"/>
        </w:rPr>
        <w:t>«Екологія</w:t>
      </w:r>
      <w:r w:rsidRPr="004515DA">
        <w:rPr>
          <w:lang w:val="uk-UA"/>
        </w:rPr>
        <w:t xml:space="preserve">», </w:t>
      </w:r>
      <w:r w:rsidRPr="004515DA">
        <w:rPr>
          <w:rStyle w:val="hps"/>
          <w:lang w:val="uk-UA"/>
        </w:rPr>
        <w:t>«</w:t>
      </w:r>
      <w:r w:rsidRPr="004515DA">
        <w:rPr>
          <w:lang w:val="uk-UA"/>
        </w:rPr>
        <w:t xml:space="preserve">Моделювання </w:t>
      </w:r>
      <w:r w:rsidRPr="004515DA">
        <w:rPr>
          <w:rStyle w:val="hps"/>
          <w:lang w:val="uk-UA"/>
        </w:rPr>
        <w:t>в</w:t>
      </w:r>
      <w:r w:rsidRPr="004515DA">
        <w:rPr>
          <w:lang w:val="uk-UA"/>
        </w:rPr>
        <w:t xml:space="preserve"> </w:t>
      </w:r>
      <w:r w:rsidRPr="004515DA">
        <w:rPr>
          <w:rStyle w:val="hps"/>
          <w:lang w:val="uk-UA"/>
        </w:rPr>
        <w:t>екології</w:t>
      </w:r>
      <w:r w:rsidRPr="004515DA">
        <w:rPr>
          <w:lang w:val="uk-UA"/>
        </w:rPr>
        <w:t xml:space="preserve">» </w:t>
      </w:r>
      <w:r w:rsidRPr="004515DA">
        <w:rPr>
          <w:rStyle w:val="hps"/>
          <w:lang w:val="uk-UA"/>
        </w:rPr>
        <w:t>і</w:t>
      </w:r>
      <w:r w:rsidRPr="004515DA">
        <w:rPr>
          <w:lang w:val="uk-UA"/>
        </w:rPr>
        <w:t xml:space="preserve"> </w:t>
      </w:r>
      <w:r w:rsidRPr="004515DA">
        <w:rPr>
          <w:rStyle w:val="hps"/>
          <w:lang w:val="uk-UA"/>
        </w:rPr>
        <w:t>«</w:t>
      </w:r>
      <w:r w:rsidRPr="004515DA">
        <w:rPr>
          <w:lang w:val="uk-UA"/>
        </w:rPr>
        <w:t xml:space="preserve">Батрахологія </w:t>
      </w:r>
      <w:r w:rsidRPr="004515DA">
        <w:rPr>
          <w:rStyle w:val="hps"/>
          <w:lang w:val="uk-UA"/>
        </w:rPr>
        <w:t>і</w:t>
      </w:r>
      <w:r w:rsidRPr="004515DA">
        <w:rPr>
          <w:lang w:val="uk-UA"/>
        </w:rPr>
        <w:t xml:space="preserve"> </w:t>
      </w:r>
      <w:r w:rsidRPr="004515DA">
        <w:rPr>
          <w:rStyle w:val="hps"/>
          <w:lang w:val="uk-UA"/>
        </w:rPr>
        <w:t>герпетологія</w:t>
      </w:r>
      <w:r w:rsidRPr="004515DA">
        <w:rPr>
          <w:lang w:val="uk-UA"/>
        </w:rPr>
        <w:t xml:space="preserve">», </w:t>
      </w:r>
      <w:r w:rsidRPr="004515DA">
        <w:rPr>
          <w:rStyle w:val="hps"/>
          <w:lang w:val="uk-UA"/>
        </w:rPr>
        <w:t>а</w:t>
      </w:r>
      <w:r w:rsidRPr="004515DA">
        <w:rPr>
          <w:lang w:val="uk-UA"/>
        </w:rPr>
        <w:t xml:space="preserve"> </w:t>
      </w:r>
      <w:r w:rsidRPr="004515DA">
        <w:rPr>
          <w:rStyle w:val="hps"/>
          <w:lang w:val="uk-UA"/>
        </w:rPr>
        <w:t>також</w:t>
      </w:r>
      <w:r w:rsidRPr="004515DA">
        <w:rPr>
          <w:lang w:val="uk-UA"/>
        </w:rPr>
        <w:t xml:space="preserve"> </w:t>
      </w:r>
      <w:r w:rsidRPr="004515DA">
        <w:rPr>
          <w:rStyle w:val="hps"/>
          <w:lang w:val="uk-UA"/>
        </w:rPr>
        <w:t>при</w:t>
      </w:r>
      <w:r w:rsidRPr="004515DA">
        <w:rPr>
          <w:lang w:val="uk-UA"/>
        </w:rPr>
        <w:t xml:space="preserve"> </w:t>
      </w:r>
      <w:r w:rsidRPr="004515DA">
        <w:rPr>
          <w:rStyle w:val="hps"/>
          <w:lang w:val="uk-UA"/>
        </w:rPr>
        <w:t>проведенні</w:t>
      </w:r>
      <w:r w:rsidRPr="004515DA">
        <w:rPr>
          <w:lang w:val="uk-UA"/>
        </w:rPr>
        <w:t xml:space="preserve"> </w:t>
      </w:r>
      <w:r w:rsidRPr="004515DA">
        <w:rPr>
          <w:rStyle w:val="hps"/>
          <w:lang w:val="uk-UA"/>
        </w:rPr>
        <w:t>навчально</w:t>
      </w:r>
      <w:r w:rsidRPr="004515DA">
        <w:rPr>
          <w:rStyle w:val="atn"/>
          <w:lang w:val="uk-UA"/>
        </w:rPr>
        <w:t>-</w:t>
      </w:r>
      <w:r w:rsidRPr="004515DA">
        <w:rPr>
          <w:lang w:val="uk-UA"/>
        </w:rPr>
        <w:t xml:space="preserve">польової </w:t>
      </w:r>
      <w:r w:rsidRPr="004515DA">
        <w:rPr>
          <w:rStyle w:val="hps"/>
          <w:lang w:val="uk-UA"/>
        </w:rPr>
        <w:t>практики</w:t>
      </w:r>
      <w:r w:rsidRPr="004515DA">
        <w:rPr>
          <w:lang w:val="uk-UA"/>
        </w:rPr>
        <w:t xml:space="preserve"> </w:t>
      </w:r>
      <w:r w:rsidRPr="004515DA">
        <w:rPr>
          <w:rStyle w:val="hps"/>
          <w:lang w:val="uk-UA"/>
        </w:rPr>
        <w:t>з зоології</w:t>
      </w:r>
      <w:r w:rsidRPr="004515DA">
        <w:rPr>
          <w:lang w:val="uk-UA"/>
        </w:rPr>
        <w:t xml:space="preserve"> </w:t>
      </w:r>
      <w:r w:rsidRPr="004515DA">
        <w:rPr>
          <w:rStyle w:val="hps"/>
          <w:lang w:val="uk-UA"/>
        </w:rPr>
        <w:t>хребетних</w:t>
      </w:r>
      <w:r w:rsidRPr="004515DA">
        <w:rPr>
          <w:lang w:val="uk-UA"/>
        </w:rPr>
        <w:t xml:space="preserve"> </w:t>
      </w:r>
      <w:r w:rsidRPr="004515DA">
        <w:rPr>
          <w:rStyle w:val="hps"/>
          <w:lang w:val="uk-UA"/>
        </w:rPr>
        <w:t>на</w:t>
      </w:r>
      <w:r w:rsidRPr="004515DA">
        <w:rPr>
          <w:lang w:val="uk-UA"/>
        </w:rPr>
        <w:t xml:space="preserve"> </w:t>
      </w:r>
      <w:r w:rsidRPr="004515DA">
        <w:rPr>
          <w:rStyle w:val="hps"/>
          <w:lang w:val="uk-UA"/>
        </w:rPr>
        <w:t>біологічному факультеті</w:t>
      </w:r>
      <w:r w:rsidRPr="004515DA">
        <w:rPr>
          <w:lang w:val="uk-UA"/>
        </w:rPr>
        <w:t xml:space="preserve"> </w:t>
      </w:r>
      <w:r w:rsidRPr="004515DA">
        <w:rPr>
          <w:rStyle w:val="hps"/>
          <w:lang w:val="uk-UA"/>
        </w:rPr>
        <w:t xml:space="preserve">ХНУ </w:t>
      </w:r>
      <w:r w:rsidR="00D23CE6">
        <w:rPr>
          <w:rStyle w:val="hps"/>
          <w:lang w:val="uk-UA"/>
        </w:rPr>
        <w:t>імені</w:t>
      </w:r>
      <w:r w:rsidRPr="004515DA">
        <w:rPr>
          <w:lang w:val="uk-UA"/>
        </w:rPr>
        <w:t xml:space="preserve"> </w:t>
      </w:r>
      <w:r w:rsidRPr="004515DA">
        <w:rPr>
          <w:rStyle w:val="hps"/>
          <w:lang w:val="uk-UA"/>
        </w:rPr>
        <w:t>В.</w:t>
      </w:r>
      <w:r w:rsidRPr="004515DA">
        <w:rPr>
          <w:lang w:val="uk-UA"/>
        </w:rPr>
        <w:t> </w:t>
      </w:r>
      <w:r w:rsidRPr="004515DA">
        <w:rPr>
          <w:rStyle w:val="hps"/>
          <w:lang w:val="uk-UA"/>
        </w:rPr>
        <w:t>Н. Каразіна</w:t>
      </w:r>
      <w:r w:rsidRPr="004515DA">
        <w:rPr>
          <w:lang w:val="uk-UA"/>
        </w:rPr>
        <w:t>.</w:t>
      </w:r>
    </w:p>
    <w:p w:rsidR="00872B70" w:rsidRDefault="00DD4156" w:rsidP="00B97405">
      <w:pPr>
        <w:pStyle w:val="02"/>
        <w:spacing w:after="20" w:line="240" w:lineRule="auto"/>
        <w:rPr>
          <w:lang w:val="uk-UA"/>
        </w:rPr>
      </w:pPr>
      <w:r w:rsidRPr="004515DA">
        <w:rPr>
          <w:b/>
          <w:lang w:val="uk-UA"/>
        </w:rPr>
        <w:t>Особистий вклад здобувача</w:t>
      </w:r>
      <w:r w:rsidRPr="004515DA">
        <w:rPr>
          <w:lang w:val="uk-UA"/>
        </w:rPr>
        <w:t xml:space="preserve">. </w:t>
      </w:r>
      <w:r w:rsidRPr="004515DA">
        <w:rPr>
          <w:rStyle w:val="hps"/>
          <w:lang w:val="uk-UA"/>
        </w:rPr>
        <w:t>Дисертаційна робота є самостійним</w:t>
      </w:r>
      <w:r w:rsidRPr="004515DA">
        <w:rPr>
          <w:lang w:val="uk-UA"/>
        </w:rPr>
        <w:t xml:space="preserve"> </w:t>
      </w:r>
      <w:r w:rsidRPr="004515DA">
        <w:rPr>
          <w:rStyle w:val="hps"/>
          <w:lang w:val="uk-UA"/>
        </w:rPr>
        <w:t>і</w:t>
      </w:r>
      <w:r w:rsidRPr="004515DA">
        <w:rPr>
          <w:lang w:val="uk-UA"/>
        </w:rPr>
        <w:t xml:space="preserve"> </w:t>
      </w:r>
      <w:r w:rsidRPr="004515DA">
        <w:rPr>
          <w:rStyle w:val="hps"/>
          <w:lang w:val="uk-UA"/>
        </w:rPr>
        <w:t>оригінальним</w:t>
      </w:r>
      <w:r w:rsidRPr="004515DA">
        <w:rPr>
          <w:lang w:val="uk-UA"/>
        </w:rPr>
        <w:t xml:space="preserve"> </w:t>
      </w:r>
      <w:r w:rsidRPr="004515DA">
        <w:rPr>
          <w:rStyle w:val="hps"/>
          <w:lang w:val="uk-UA"/>
        </w:rPr>
        <w:t>дослідженням</w:t>
      </w:r>
      <w:r w:rsidRPr="004515DA">
        <w:rPr>
          <w:lang w:val="uk-UA"/>
        </w:rPr>
        <w:t xml:space="preserve">. </w:t>
      </w:r>
      <w:r w:rsidR="00872B70">
        <w:rPr>
          <w:lang w:val="uk-UA"/>
        </w:rPr>
        <w:t xml:space="preserve">Здобувач самостійно </w:t>
      </w:r>
      <w:r w:rsidR="00C56F7A">
        <w:rPr>
          <w:lang w:val="uk-UA"/>
        </w:rPr>
        <w:t>р</w:t>
      </w:r>
      <w:r w:rsidR="00872B70">
        <w:rPr>
          <w:lang w:val="uk-UA"/>
        </w:rPr>
        <w:t>озробила програму досліджень та вибрала методики</w:t>
      </w:r>
      <w:r w:rsidR="00C56F7A">
        <w:rPr>
          <w:lang w:val="uk-UA"/>
        </w:rPr>
        <w:t>. Напрям</w:t>
      </w:r>
      <w:r w:rsidR="00E16940">
        <w:rPr>
          <w:lang w:val="uk-UA"/>
        </w:rPr>
        <w:t>и</w:t>
      </w:r>
      <w:r w:rsidR="00C56F7A">
        <w:rPr>
          <w:lang w:val="uk-UA"/>
        </w:rPr>
        <w:t xml:space="preserve"> роботи визнач</w:t>
      </w:r>
      <w:r w:rsidR="00E16940">
        <w:rPr>
          <w:lang w:val="uk-UA"/>
        </w:rPr>
        <w:t>алися</w:t>
      </w:r>
      <w:r w:rsidR="00C56F7A">
        <w:rPr>
          <w:lang w:val="uk-UA"/>
        </w:rPr>
        <w:t xml:space="preserve"> спільно із науковим керівником. Польові дослідження, обробка даних, розробка концептуальної моделі трансформацій популяційних систем зелених жаб, створення імітаційної моделі та ряд експериментів з нею, узагальнення та інтерпретація отриманих результатів проведені здобувачем самостійно або за її безпосередньої участі. </w:t>
      </w:r>
    </w:p>
    <w:p w:rsidR="00DD4156" w:rsidRPr="004515DA" w:rsidRDefault="00DD4156" w:rsidP="00B97405">
      <w:pPr>
        <w:pStyle w:val="02"/>
        <w:spacing w:after="20" w:line="240" w:lineRule="auto"/>
        <w:rPr>
          <w:lang w:val="uk-UA"/>
        </w:rPr>
      </w:pPr>
      <w:r w:rsidRPr="004515DA">
        <w:rPr>
          <w:rStyle w:val="hps"/>
          <w:lang w:val="uk-UA"/>
        </w:rPr>
        <w:t>Ряд</w:t>
      </w:r>
      <w:r w:rsidRPr="004515DA">
        <w:rPr>
          <w:lang w:val="uk-UA"/>
        </w:rPr>
        <w:t xml:space="preserve"> </w:t>
      </w:r>
      <w:r w:rsidRPr="004515DA">
        <w:rPr>
          <w:rStyle w:val="hps"/>
          <w:lang w:val="uk-UA"/>
        </w:rPr>
        <w:t>публікацій</w:t>
      </w:r>
      <w:r w:rsidRPr="004515DA">
        <w:rPr>
          <w:lang w:val="uk-UA"/>
        </w:rPr>
        <w:t xml:space="preserve">, </w:t>
      </w:r>
      <w:r w:rsidRPr="004515DA">
        <w:rPr>
          <w:rStyle w:val="hps"/>
          <w:lang w:val="uk-UA"/>
        </w:rPr>
        <w:t>що відображає</w:t>
      </w:r>
      <w:r w:rsidRPr="004515DA">
        <w:rPr>
          <w:lang w:val="uk-UA"/>
        </w:rPr>
        <w:t xml:space="preserve"> </w:t>
      </w:r>
      <w:r w:rsidRPr="004515DA">
        <w:rPr>
          <w:rStyle w:val="hps"/>
          <w:lang w:val="uk-UA"/>
        </w:rPr>
        <w:t>розглянуті</w:t>
      </w:r>
      <w:r w:rsidRPr="004515DA">
        <w:rPr>
          <w:lang w:val="uk-UA"/>
        </w:rPr>
        <w:t xml:space="preserve"> </w:t>
      </w:r>
      <w:r w:rsidRPr="004515DA">
        <w:rPr>
          <w:rStyle w:val="hps"/>
          <w:lang w:val="uk-UA"/>
        </w:rPr>
        <w:t>в</w:t>
      </w:r>
      <w:r w:rsidRPr="004515DA">
        <w:rPr>
          <w:lang w:val="uk-UA"/>
        </w:rPr>
        <w:t xml:space="preserve"> </w:t>
      </w:r>
      <w:r w:rsidRPr="004515DA">
        <w:rPr>
          <w:rStyle w:val="hps"/>
          <w:lang w:val="uk-UA"/>
        </w:rPr>
        <w:t>дисертації</w:t>
      </w:r>
      <w:r w:rsidRPr="004515DA">
        <w:rPr>
          <w:lang w:val="uk-UA"/>
        </w:rPr>
        <w:t xml:space="preserve"> </w:t>
      </w:r>
      <w:r w:rsidRPr="004515DA">
        <w:rPr>
          <w:rStyle w:val="hps"/>
          <w:lang w:val="uk-UA"/>
        </w:rPr>
        <w:t>теми</w:t>
      </w:r>
      <w:r w:rsidRPr="004515DA">
        <w:rPr>
          <w:lang w:val="uk-UA"/>
        </w:rPr>
        <w:t xml:space="preserve">, </w:t>
      </w:r>
      <w:r w:rsidRPr="004515DA">
        <w:rPr>
          <w:rStyle w:val="hps"/>
          <w:lang w:val="uk-UA"/>
        </w:rPr>
        <w:t>підготовлені</w:t>
      </w:r>
      <w:r w:rsidR="00C56F7A">
        <w:rPr>
          <w:rStyle w:val="hps"/>
          <w:lang w:val="uk-UA"/>
        </w:rPr>
        <w:t xml:space="preserve"> у складі</w:t>
      </w:r>
      <w:r w:rsidRPr="004515DA">
        <w:rPr>
          <w:lang w:val="uk-UA"/>
        </w:rPr>
        <w:t xml:space="preserve"> </w:t>
      </w:r>
      <w:r w:rsidRPr="004515DA">
        <w:rPr>
          <w:rStyle w:val="hps"/>
          <w:lang w:val="uk-UA"/>
        </w:rPr>
        <w:t>робочої групи</w:t>
      </w:r>
      <w:r w:rsidRPr="004515DA">
        <w:rPr>
          <w:lang w:val="uk-UA"/>
        </w:rPr>
        <w:t xml:space="preserve"> </w:t>
      </w:r>
      <w:r w:rsidRPr="004515DA">
        <w:rPr>
          <w:rStyle w:val="hps"/>
          <w:lang w:val="uk-UA"/>
        </w:rPr>
        <w:t>популяційної екології</w:t>
      </w:r>
      <w:r w:rsidRPr="004515DA">
        <w:rPr>
          <w:lang w:val="uk-UA"/>
        </w:rPr>
        <w:t xml:space="preserve"> </w:t>
      </w:r>
      <w:r w:rsidRPr="004515DA">
        <w:rPr>
          <w:rStyle w:val="hps"/>
          <w:lang w:val="uk-UA"/>
        </w:rPr>
        <w:t>амфібій</w:t>
      </w:r>
      <w:r w:rsidRPr="004515DA">
        <w:rPr>
          <w:lang w:val="uk-UA"/>
        </w:rPr>
        <w:t xml:space="preserve"> </w:t>
      </w:r>
      <w:r w:rsidRPr="004515DA">
        <w:rPr>
          <w:rStyle w:val="hps"/>
          <w:lang w:val="uk-UA"/>
        </w:rPr>
        <w:t>ХНУ ім</w:t>
      </w:r>
      <w:r w:rsidR="00D23CE6">
        <w:rPr>
          <w:lang w:val="uk-UA"/>
        </w:rPr>
        <w:t>ені</w:t>
      </w:r>
      <w:r w:rsidR="00D23CE6" w:rsidRPr="004515DA">
        <w:rPr>
          <w:lang w:val="uk-UA"/>
        </w:rPr>
        <w:t> </w:t>
      </w:r>
      <w:r w:rsidRPr="004515DA">
        <w:rPr>
          <w:rStyle w:val="hps"/>
          <w:lang w:val="uk-UA"/>
        </w:rPr>
        <w:t>В. Н.</w:t>
      </w:r>
      <w:r w:rsidRPr="004515DA">
        <w:rPr>
          <w:lang w:val="uk-UA"/>
        </w:rPr>
        <w:t> </w:t>
      </w:r>
      <w:r w:rsidRPr="004515DA">
        <w:rPr>
          <w:rStyle w:val="hps"/>
          <w:lang w:val="uk-UA"/>
        </w:rPr>
        <w:t>Каразіна</w:t>
      </w:r>
      <w:r w:rsidRPr="004515DA">
        <w:rPr>
          <w:lang w:val="uk-UA"/>
        </w:rPr>
        <w:t xml:space="preserve">. </w:t>
      </w:r>
      <w:r w:rsidRPr="004515DA">
        <w:rPr>
          <w:rStyle w:val="hps"/>
          <w:lang w:val="uk-UA"/>
        </w:rPr>
        <w:t>У цих роботах</w:t>
      </w:r>
      <w:r w:rsidRPr="004515DA">
        <w:rPr>
          <w:lang w:val="uk-UA"/>
        </w:rPr>
        <w:t xml:space="preserve"> </w:t>
      </w:r>
      <w:r w:rsidRPr="004515DA">
        <w:rPr>
          <w:rStyle w:val="hps"/>
          <w:lang w:val="uk-UA"/>
        </w:rPr>
        <w:t>автор</w:t>
      </w:r>
      <w:r w:rsidRPr="004515DA">
        <w:rPr>
          <w:lang w:val="uk-UA"/>
        </w:rPr>
        <w:t xml:space="preserve"> </w:t>
      </w:r>
      <w:r w:rsidRPr="004515DA">
        <w:rPr>
          <w:rStyle w:val="hps"/>
          <w:lang w:val="uk-UA"/>
        </w:rPr>
        <w:t>брала участь</w:t>
      </w:r>
      <w:r w:rsidRPr="004515DA">
        <w:rPr>
          <w:lang w:val="uk-UA"/>
        </w:rPr>
        <w:t xml:space="preserve"> </w:t>
      </w:r>
      <w:r w:rsidRPr="004515DA">
        <w:rPr>
          <w:rStyle w:val="hps"/>
          <w:lang w:val="uk-UA"/>
        </w:rPr>
        <w:t>у виробленні</w:t>
      </w:r>
      <w:r w:rsidRPr="004515DA">
        <w:rPr>
          <w:lang w:val="uk-UA"/>
        </w:rPr>
        <w:t xml:space="preserve"> </w:t>
      </w:r>
      <w:r w:rsidRPr="004515DA">
        <w:rPr>
          <w:rStyle w:val="hps"/>
          <w:lang w:val="uk-UA"/>
        </w:rPr>
        <w:t>плану</w:t>
      </w:r>
      <w:r w:rsidRPr="004515DA">
        <w:rPr>
          <w:lang w:val="uk-UA"/>
        </w:rPr>
        <w:t xml:space="preserve"> </w:t>
      </w:r>
      <w:r w:rsidRPr="004515DA">
        <w:rPr>
          <w:rStyle w:val="hps"/>
          <w:lang w:val="uk-UA"/>
        </w:rPr>
        <w:t>досліджень</w:t>
      </w:r>
      <w:r w:rsidRPr="004515DA">
        <w:rPr>
          <w:lang w:val="uk-UA"/>
        </w:rPr>
        <w:t xml:space="preserve">, </w:t>
      </w:r>
      <w:r w:rsidRPr="004515DA">
        <w:rPr>
          <w:rStyle w:val="hps"/>
          <w:lang w:val="uk-UA"/>
        </w:rPr>
        <w:t>виконувала</w:t>
      </w:r>
      <w:r w:rsidRPr="004515DA">
        <w:rPr>
          <w:lang w:val="uk-UA"/>
        </w:rPr>
        <w:t xml:space="preserve"> </w:t>
      </w:r>
      <w:r w:rsidRPr="004515DA">
        <w:rPr>
          <w:rStyle w:val="hps"/>
          <w:lang w:val="uk-UA"/>
        </w:rPr>
        <w:t>постановку</w:t>
      </w:r>
      <w:r w:rsidRPr="004515DA">
        <w:rPr>
          <w:lang w:val="uk-UA"/>
        </w:rPr>
        <w:t xml:space="preserve"> </w:t>
      </w:r>
      <w:r w:rsidRPr="004515DA">
        <w:rPr>
          <w:rStyle w:val="hps"/>
          <w:lang w:val="uk-UA"/>
        </w:rPr>
        <w:t>задачі</w:t>
      </w:r>
      <w:r w:rsidRPr="004515DA">
        <w:rPr>
          <w:lang w:val="uk-UA"/>
        </w:rPr>
        <w:t xml:space="preserve"> </w:t>
      </w:r>
      <w:r w:rsidRPr="004515DA">
        <w:rPr>
          <w:rStyle w:val="hps"/>
          <w:lang w:val="uk-UA"/>
        </w:rPr>
        <w:t>для</w:t>
      </w:r>
      <w:r w:rsidRPr="004515DA">
        <w:rPr>
          <w:lang w:val="uk-UA"/>
        </w:rPr>
        <w:t xml:space="preserve"> </w:t>
      </w:r>
      <w:r w:rsidRPr="004515DA">
        <w:rPr>
          <w:rStyle w:val="hps"/>
          <w:lang w:val="uk-UA"/>
        </w:rPr>
        <w:t>моделювання</w:t>
      </w:r>
      <w:r w:rsidRPr="004515DA">
        <w:rPr>
          <w:lang w:val="uk-UA"/>
        </w:rPr>
        <w:t xml:space="preserve">, </w:t>
      </w:r>
      <w:r w:rsidRPr="004515DA">
        <w:rPr>
          <w:rStyle w:val="hps"/>
          <w:lang w:val="uk-UA"/>
        </w:rPr>
        <w:t>створювала</w:t>
      </w:r>
      <w:r w:rsidRPr="004515DA">
        <w:rPr>
          <w:lang w:val="uk-UA"/>
        </w:rPr>
        <w:t xml:space="preserve"> </w:t>
      </w:r>
      <w:r w:rsidRPr="004515DA">
        <w:rPr>
          <w:rStyle w:val="hps"/>
          <w:lang w:val="uk-UA"/>
        </w:rPr>
        <w:t>моделі</w:t>
      </w:r>
      <w:r w:rsidRPr="004515DA">
        <w:rPr>
          <w:lang w:val="uk-UA"/>
        </w:rPr>
        <w:t xml:space="preserve">, </w:t>
      </w:r>
      <w:r w:rsidRPr="004515DA">
        <w:rPr>
          <w:rStyle w:val="hps"/>
          <w:lang w:val="uk-UA"/>
        </w:rPr>
        <w:t>експериментувала</w:t>
      </w:r>
      <w:r w:rsidRPr="004515DA">
        <w:rPr>
          <w:lang w:val="uk-UA"/>
        </w:rPr>
        <w:t xml:space="preserve"> </w:t>
      </w:r>
      <w:r w:rsidRPr="004515DA">
        <w:rPr>
          <w:rStyle w:val="hps"/>
          <w:lang w:val="uk-UA"/>
        </w:rPr>
        <w:t>з ними</w:t>
      </w:r>
      <w:r w:rsidRPr="004515DA">
        <w:rPr>
          <w:lang w:val="uk-UA"/>
        </w:rPr>
        <w:t xml:space="preserve"> </w:t>
      </w:r>
      <w:r w:rsidRPr="004515DA">
        <w:rPr>
          <w:rStyle w:val="hps"/>
          <w:lang w:val="uk-UA"/>
        </w:rPr>
        <w:t>і</w:t>
      </w:r>
      <w:r w:rsidRPr="004515DA">
        <w:rPr>
          <w:lang w:val="uk-UA"/>
        </w:rPr>
        <w:t xml:space="preserve"> </w:t>
      </w:r>
      <w:r w:rsidRPr="004515DA">
        <w:rPr>
          <w:rStyle w:val="hps"/>
          <w:lang w:val="uk-UA"/>
        </w:rPr>
        <w:t>брала участь</w:t>
      </w:r>
      <w:r w:rsidRPr="004515DA">
        <w:rPr>
          <w:lang w:val="uk-UA"/>
        </w:rPr>
        <w:t xml:space="preserve"> </w:t>
      </w:r>
      <w:r w:rsidRPr="004515DA">
        <w:rPr>
          <w:rStyle w:val="hps"/>
          <w:lang w:val="uk-UA"/>
        </w:rPr>
        <w:t>в</w:t>
      </w:r>
      <w:r w:rsidRPr="004515DA">
        <w:rPr>
          <w:lang w:val="uk-UA"/>
        </w:rPr>
        <w:t xml:space="preserve"> </w:t>
      </w:r>
      <w:r w:rsidRPr="004515DA">
        <w:rPr>
          <w:rStyle w:val="hps"/>
          <w:lang w:val="uk-UA"/>
        </w:rPr>
        <w:t>інтерпретації результатів</w:t>
      </w:r>
      <w:r w:rsidRPr="004515DA">
        <w:rPr>
          <w:lang w:val="uk-UA"/>
        </w:rPr>
        <w:t>.</w:t>
      </w:r>
    </w:p>
    <w:p w:rsidR="00DD4156" w:rsidRPr="004515DA" w:rsidRDefault="00DD4156" w:rsidP="00B97405">
      <w:pPr>
        <w:pStyle w:val="02"/>
        <w:spacing w:after="20" w:line="240" w:lineRule="auto"/>
        <w:rPr>
          <w:lang w:val="uk-UA"/>
        </w:rPr>
      </w:pPr>
      <w:r w:rsidRPr="004515DA">
        <w:rPr>
          <w:b/>
          <w:lang w:val="uk-UA"/>
        </w:rPr>
        <w:t>Апробація результатів дисертації</w:t>
      </w:r>
      <w:r w:rsidRPr="004515DA">
        <w:rPr>
          <w:lang w:val="uk-UA"/>
        </w:rPr>
        <w:t xml:space="preserve">. Матеріали дисертації оприлюднені на III </w:t>
      </w:r>
      <w:r w:rsidR="004813E1">
        <w:rPr>
          <w:lang w:val="uk-UA"/>
        </w:rPr>
        <w:t>і</w:t>
      </w:r>
      <w:r w:rsidRPr="004515DA">
        <w:rPr>
          <w:lang w:val="uk-UA"/>
        </w:rPr>
        <w:t xml:space="preserve"> IV Міжнародних наукових конференціях Zoocenosis-2005 та Zoocenosis-2007 (Дніпропетровськ); науковій конференції «Сучасні проблеми зоології та екології» (Одеса, 2005); IX та XI Міжнародних науково-практичних екологічних конференціях, присвячених популяційній екології (Бєлгород, 2006 та 2010); III та V з’їзді Герпетологічного товариства </w:t>
      </w:r>
      <w:r w:rsidR="00D23CE6">
        <w:rPr>
          <w:lang w:val="uk-UA"/>
        </w:rPr>
        <w:t>імені</w:t>
      </w:r>
      <w:r w:rsidRPr="004515DA">
        <w:rPr>
          <w:lang w:val="uk-UA"/>
        </w:rPr>
        <w:t xml:space="preserve"> О. М. Нікольського (Пущино, 2006; Мінськ, 2012); науковій конференції біологічного факультету ХНУ, присвячен</w:t>
      </w:r>
      <w:r w:rsidR="004813E1">
        <w:rPr>
          <w:lang w:val="uk-UA"/>
        </w:rPr>
        <w:t>ій</w:t>
      </w:r>
      <w:r w:rsidRPr="004515DA">
        <w:rPr>
          <w:lang w:val="uk-UA"/>
        </w:rPr>
        <w:t xml:space="preserve"> 100-річч</w:t>
      </w:r>
      <w:r w:rsidR="004813E1">
        <w:rPr>
          <w:lang w:val="uk-UA"/>
        </w:rPr>
        <w:t>ю</w:t>
      </w:r>
      <w:r w:rsidRPr="004515DA">
        <w:rPr>
          <w:lang w:val="uk-UA"/>
        </w:rPr>
        <w:t xml:space="preserve"> з дня народження Є. І. Семененк</w:t>
      </w:r>
      <w:r w:rsidR="004813E1">
        <w:rPr>
          <w:lang w:val="uk-UA"/>
        </w:rPr>
        <w:t>а</w:t>
      </w:r>
      <w:r w:rsidRPr="004515DA">
        <w:rPr>
          <w:lang w:val="uk-UA"/>
        </w:rPr>
        <w:t xml:space="preserve"> (Харків, 2006); Міжнародній конференції «Сучасні проблеми біологічної еволюції» (Москва, 2007); III, IV та VI з’їздах </w:t>
      </w:r>
      <w:r w:rsidRPr="004515DA">
        <w:rPr>
          <w:lang w:val="uk-UA"/>
        </w:rPr>
        <w:lastRenderedPageBreak/>
        <w:t>Українського герпетологічного товариства (Мелітополь, 2007; Дніпропетровськ, 2008; Київ, 2011); III Міжнародній конференції молодих вчених «Біологія: від молекули до біосфери» (Харків, 2008); З’їзді Екологічної ліги (Київ, 2008), Міжнародній науково-практичній конференції «Біорізноманітність та стійкий розвиток» (Сімферополь, 2010); І Всеукраїнській науково-практичній конференції «Сучасна проблематика і методологія біоекологічних досліджень: популяційний підхід» (Івано-Франківськ, 2012).</w:t>
      </w:r>
    </w:p>
    <w:p w:rsidR="00DD4156" w:rsidRPr="00900BA4" w:rsidRDefault="00DD4156" w:rsidP="00DD4156">
      <w:pPr>
        <w:pStyle w:val="02"/>
        <w:spacing w:line="240" w:lineRule="auto"/>
        <w:rPr>
          <w:lang w:val="uk-UA"/>
        </w:rPr>
      </w:pPr>
      <w:r w:rsidRPr="004515DA">
        <w:rPr>
          <w:b/>
          <w:lang w:val="uk-UA"/>
        </w:rPr>
        <w:t xml:space="preserve">Публікації. </w:t>
      </w:r>
      <w:r w:rsidRPr="004515DA">
        <w:rPr>
          <w:lang w:val="uk-UA"/>
        </w:rPr>
        <w:t xml:space="preserve">За матеріалами дисертації опубліковано 20 наукових </w:t>
      </w:r>
      <w:r w:rsidR="004813E1">
        <w:rPr>
          <w:lang w:val="uk-UA"/>
        </w:rPr>
        <w:t>праць</w:t>
      </w:r>
      <w:r w:rsidRPr="004515DA">
        <w:rPr>
          <w:lang w:val="uk-UA"/>
        </w:rPr>
        <w:t xml:space="preserve">, </w:t>
      </w:r>
      <w:r w:rsidR="004813E1">
        <w:rPr>
          <w:lang w:val="uk-UA"/>
        </w:rPr>
        <w:t>у</w:t>
      </w:r>
      <w:r w:rsidRPr="004515DA">
        <w:rPr>
          <w:lang w:val="uk-UA"/>
        </w:rPr>
        <w:t xml:space="preserve"> тому числі 11 статей у профільних наукових журналах та збірниках наукових праць (з них 10 </w:t>
      </w:r>
      <w:r w:rsidR="004813E1">
        <w:rPr>
          <w:lang w:val="uk-UA"/>
        </w:rPr>
        <w:t xml:space="preserve">— </w:t>
      </w:r>
      <w:r w:rsidRPr="004515DA">
        <w:rPr>
          <w:lang w:val="uk-UA"/>
        </w:rPr>
        <w:t xml:space="preserve">у </w:t>
      </w:r>
      <w:r w:rsidRPr="004515DA">
        <w:rPr>
          <w:szCs w:val="28"/>
          <w:lang w:val="uk-UA"/>
        </w:rPr>
        <w:t>профільних</w:t>
      </w:r>
      <w:r w:rsidRPr="004515DA">
        <w:rPr>
          <w:lang w:val="uk-UA"/>
        </w:rPr>
        <w:t xml:space="preserve"> журналах України) та 1 стаття у виданні зарубіжної держави, а також 9 наукових </w:t>
      </w:r>
      <w:r w:rsidRPr="00900BA4">
        <w:rPr>
          <w:lang w:val="uk-UA"/>
        </w:rPr>
        <w:t>публікацій у матеріалах і тезах конференцій. Крім того, матеріали дисертації використані в 3 підготовлених за участ</w:t>
      </w:r>
      <w:r w:rsidR="004813E1">
        <w:rPr>
          <w:lang w:val="uk-UA"/>
        </w:rPr>
        <w:t>і</w:t>
      </w:r>
      <w:r w:rsidRPr="00900BA4">
        <w:rPr>
          <w:lang w:val="uk-UA"/>
        </w:rPr>
        <w:t xml:space="preserve"> дисертанта навчально-методичних виданнях.</w:t>
      </w:r>
    </w:p>
    <w:p w:rsidR="00F90B35" w:rsidRPr="00900BA4" w:rsidRDefault="00F90B35" w:rsidP="00271B2F">
      <w:pPr>
        <w:pStyle w:val="02"/>
        <w:spacing w:line="240" w:lineRule="auto"/>
        <w:rPr>
          <w:szCs w:val="28"/>
          <w:lang w:val="uk-UA"/>
        </w:rPr>
      </w:pPr>
      <w:r w:rsidRPr="00900BA4">
        <w:rPr>
          <w:b/>
          <w:lang w:val="uk-UA"/>
        </w:rPr>
        <w:t>Структура</w:t>
      </w:r>
      <w:r w:rsidRPr="00900BA4">
        <w:rPr>
          <w:b/>
          <w:szCs w:val="28"/>
          <w:lang w:val="uk-UA"/>
        </w:rPr>
        <w:t xml:space="preserve"> та обсяг дисертації.</w:t>
      </w:r>
      <w:r w:rsidRPr="00900BA4">
        <w:rPr>
          <w:szCs w:val="28"/>
          <w:lang w:val="uk-UA"/>
        </w:rPr>
        <w:t xml:space="preserve"> Дисе</w:t>
      </w:r>
      <w:r w:rsidR="00820D0B" w:rsidRPr="00900BA4">
        <w:rPr>
          <w:szCs w:val="28"/>
          <w:lang w:val="uk-UA"/>
        </w:rPr>
        <w:t>ртаційна робота складається з переліку у</w:t>
      </w:r>
      <w:r w:rsidR="004813E1">
        <w:rPr>
          <w:szCs w:val="28"/>
          <w:lang w:val="uk-UA"/>
        </w:rPr>
        <w:t>м</w:t>
      </w:r>
      <w:r w:rsidR="00820D0B" w:rsidRPr="00900BA4">
        <w:rPr>
          <w:szCs w:val="28"/>
          <w:lang w:val="uk-UA"/>
        </w:rPr>
        <w:t>овних позначень,</w:t>
      </w:r>
      <w:r w:rsidRPr="00900BA4">
        <w:rPr>
          <w:szCs w:val="28"/>
          <w:lang w:val="uk-UA"/>
        </w:rPr>
        <w:t xml:space="preserve"> вступу, </w:t>
      </w:r>
      <w:r w:rsidR="00E16940" w:rsidRPr="00900BA4">
        <w:rPr>
          <w:szCs w:val="28"/>
          <w:lang w:val="uk-UA"/>
        </w:rPr>
        <w:t>6</w:t>
      </w:r>
      <w:r w:rsidRPr="00900BA4">
        <w:rPr>
          <w:szCs w:val="28"/>
          <w:lang w:val="uk-UA"/>
        </w:rPr>
        <w:t xml:space="preserve"> розділів, завершення, висновків, списку використаної літератури, </w:t>
      </w:r>
      <w:r w:rsidR="00DD4156" w:rsidRPr="00900BA4">
        <w:rPr>
          <w:szCs w:val="28"/>
          <w:lang w:val="uk-UA"/>
        </w:rPr>
        <w:t>2</w:t>
      </w:r>
      <w:r w:rsidRPr="00900BA4">
        <w:rPr>
          <w:szCs w:val="28"/>
          <w:lang w:val="uk-UA"/>
        </w:rPr>
        <w:t xml:space="preserve"> додатків, ілюстрована </w:t>
      </w:r>
      <w:r w:rsidR="006A0D14">
        <w:rPr>
          <w:szCs w:val="28"/>
          <w:lang w:val="uk-UA"/>
        </w:rPr>
        <w:t>7</w:t>
      </w:r>
      <w:r w:rsidRPr="00900BA4">
        <w:rPr>
          <w:szCs w:val="28"/>
          <w:lang w:val="uk-UA"/>
        </w:rPr>
        <w:t xml:space="preserve"> таблицями</w:t>
      </w:r>
      <w:r w:rsidR="00A22F70" w:rsidRPr="00900BA4">
        <w:rPr>
          <w:szCs w:val="28"/>
          <w:lang w:val="uk-UA"/>
        </w:rPr>
        <w:t xml:space="preserve"> </w:t>
      </w:r>
      <w:r w:rsidRPr="00900BA4">
        <w:rPr>
          <w:szCs w:val="28"/>
          <w:lang w:val="uk-UA"/>
        </w:rPr>
        <w:t xml:space="preserve">та </w:t>
      </w:r>
      <w:r w:rsidR="00900BA4" w:rsidRPr="00900BA4">
        <w:rPr>
          <w:szCs w:val="28"/>
          <w:lang w:val="uk-UA"/>
        </w:rPr>
        <w:t>2</w:t>
      </w:r>
      <w:r w:rsidR="006A0D14">
        <w:rPr>
          <w:szCs w:val="28"/>
          <w:lang w:val="uk-UA"/>
        </w:rPr>
        <w:t>6</w:t>
      </w:r>
      <w:r w:rsidR="00A22F70" w:rsidRPr="00900BA4">
        <w:rPr>
          <w:szCs w:val="28"/>
          <w:lang w:val="uk-UA"/>
        </w:rPr>
        <w:t xml:space="preserve"> рисунками</w:t>
      </w:r>
      <w:r w:rsidRPr="00900BA4">
        <w:rPr>
          <w:szCs w:val="28"/>
          <w:lang w:val="uk-UA"/>
        </w:rPr>
        <w:t xml:space="preserve">. </w:t>
      </w:r>
      <w:r w:rsidR="000E0AA0" w:rsidRPr="00900BA4">
        <w:rPr>
          <w:szCs w:val="28"/>
          <w:lang w:val="uk-UA"/>
        </w:rPr>
        <w:t xml:space="preserve">Матеріали дисертації викладено на </w:t>
      </w:r>
      <w:r w:rsidR="00A76461" w:rsidRPr="00A76461">
        <w:rPr>
          <w:szCs w:val="28"/>
        </w:rPr>
        <w:t>159</w:t>
      </w:r>
      <w:r w:rsidR="000E0AA0" w:rsidRPr="00900BA4">
        <w:rPr>
          <w:szCs w:val="28"/>
          <w:lang w:val="uk-UA"/>
        </w:rPr>
        <w:t xml:space="preserve"> сторінках </w:t>
      </w:r>
      <w:r w:rsidR="00D261F2" w:rsidRPr="00900BA4">
        <w:rPr>
          <w:szCs w:val="28"/>
          <w:lang w:val="uk-UA"/>
        </w:rPr>
        <w:t>комп’ютерного набору</w:t>
      </w:r>
      <w:r w:rsidR="000E0AA0" w:rsidRPr="00900BA4">
        <w:rPr>
          <w:szCs w:val="28"/>
          <w:lang w:val="uk-UA"/>
        </w:rPr>
        <w:t xml:space="preserve">, із яких основного тексту </w:t>
      </w:r>
      <w:r w:rsidR="00A76461" w:rsidRPr="00A76461">
        <w:rPr>
          <w:szCs w:val="28"/>
        </w:rPr>
        <w:t>127</w:t>
      </w:r>
      <w:r w:rsidR="000E0AA0" w:rsidRPr="00900BA4">
        <w:rPr>
          <w:szCs w:val="28"/>
          <w:lang w:val="uk-UA"/>
        </w:rPr>
        <w:t xml:space="preserve"> сторін</w:t>
      </w:r>
      <w:r w:rsidR="00A603D9" w:rsidRPr="00900BA4">
        <w:rPr>
          <w:szCs w:val="28"/>
          <w:lang w:val="uk-UA"/>
        </w:rPr>
        <w:t>о</w:t>
      </w:r>
      <w:r w:rsidR="000E0AA0" w:rsidRPr="00900BA4">
        <w:rPr>
          <w:szCs w:val="28"/>
          <w:lang w:val="uk-UA"/>
        </w:rPr>
        <w:t xml:space="preserve">к. </w:t>
      </w:r>
      <w:r w:rsidRPr="00900BA4">
        <w:rPr>
          <w:szCs w:val="28"/>
          <w:lang w:val="uk-UA"/>
        </w:rPr>
        <w:t xml:space="preserve">Список використаної літератури </w:t>
      </w:r>
      <w:r w:rsidR="000E0AA0" w:rsidRPr="00900BA4">
        <w:rPr>
          <w:szCs w:val="28"/>
          <w:lang w:val="uk-UA"/>
        </w:rPr>
        <w:t>містить</w:t>
      </w:r>
      <w:r w:rsidRPr="00900BA4">
        <w:rPr>
          <w:szCs w:val="28"/>
          <w:lang w:val="uk-UA"/>
        </w:rPr>
        <w:t xml:space="preserve"> </w:t>
      </w:r>
      <w:r w:rsidR="003000F0">
        <w:rPr>
          <w:szCs w:val="28"/>
          <w:lang w:val="uk-UA"/>
        </w:rPr>
        <w:t>16</w:t>
      </w:r>
      <w:r w:rsidR="00A76461" w:rsidRPr="00E85308">
        <w:rPr>
          <w:szCs w:val="28"/>
        </w:rPr>
        <w:t>5</w:t>
      </w:r>
      <w:r w:rsidRPr="00900BA4">
        <w:rPr>
          <w:szCs w:val="28"/>
          <w:lang w:val="uk-UA"/>
        </w:rPr>
        <w:t xml:space="preserve"> джерел, серед яких </w:t>
      </w:r>
      <w:r w:rsidR="003000F0">
        <w:rPr>
          <w:szCs w:val="28"/>
          <w:lang w:val="uk-UA"/>
        </w:rPr>
        <w:t>4</w:t>
      </w:r>
      <w:r w:rsidR="00A76461" w:rsidRPr="00E85308">
        <w:rPr>
          <w:szCs w:val="28"/>
        </w:rPr>
        <w:t>4</w:t>
      </w:r>
      <w:r w:rsidRPr="00900BA4">
        <w:rPr>
          <w:szCs w:val="28"/>
          <w:lang w:val="uk-UA"/>
        </w:rPr>
        <w:t xml:space="preserve"> </w:t>
      </w:r>
      <w:r w:rsidR="000E0AA0" w:rsidRPr="00900BA4">
        <w:rPr>
          <w:szCs w:val="28"/>
          <w:lang w:val="uk-UA"/>
        </w:rPr>
        <w:t>–</w:t>
      </w:r>
      <w:r w:rsidR="00A603D9" w:rsidRPr="00900BA4">
        <w:rPr>
          <w:szCs w:val="28"/>
          <w:lang w:val="uk-UA"/>
        </w:rPr>
        <w:t xml:space="preserve"> латиницею</w:t>
      </w:r>
      <w:r w:rsidRPr="00900BA4">
        <w:rPr>
          <w:szCs w:val="28"/>
          <w:lang w:val="uk-UA"/>
        </w:rPr>
        <w:t>.</w:t>
      </w:r>
    </w:p>
    <w:p w:rsidR="00543B48" w:rsidRDefault="005C3E37" w:rsidP="00D406F4">
      <w:pPr>
        <w:keepNext/>
        <w:keepLines/>
        <w:suppressAutoHyphens/>
        <w:spacing w:before="240"/>
        <w:jc w:val="center"/>
        <w:outlineLvl w:val="0"/>
        <w:rPr>
          <w:b/>
          <w:sz w:val="28"/>
          <w:szCs w:val="28"/>
          <w:lang w:val="ru-RU"/>
        </w:rPr>
      </w:pPr>
      <w:r w:rsidRPr="004515DA">
        <w:rPr>
          <w:b/>
          <w:sz w:val="28"/>
          <w:szCs w:val="28"/>
        </w:rPr>
        <w:t xml:space="preserve">ОСНОВНИЙ </w:t>
      </w:r>
      <w:r w:rsidR="00F90B35" w:rsidRPr="004515DA">
        <w:rPr>
          <w:b/>
          <w:sz w:val="28"/>
          <w:szCs w:val="28"/>
        </w:rPr>
        <w:t>ЗМІСТ РОБОТИ</w:t>
      </w:r>
      <w:r w:rsidR="00980B75">
        <w:rPr>
          <w:b/>
          <w:sz w:val="28"/>
          <w:szCs w:val="28"/>
        </w:rPr>
        <w:br/>
      </w:r>
      <w:r w:rsidR="004C2BA4" w:rsidRPr="004C2BA4">
        <w:rPr>
          <w:b/>
          <w:sz w:val="28"/>
          <w:szCs w:val="28"/>
        </w:rPr>
        <w:t>С</w:t>
      </w:r>
      <w:r w:rsidR="004C2BA4">
        <w:rPr>
          <w:b/>
          <w:sz w:val="28"/>
          <w:szCs w:val="28"/>
          <w:lang w:val="ru-RU"/>
        </w:rPr>
        <w:t>УЧАСНИЙ СТАН ПРОБЛЕМИ</w:t>
      </w:r>
    </w:p>
    <w:p w:rsidR="00DF229B" w:rsidRDefault="00DF229B" w:rsidP="00DF229B">
      <w:pPr>
        <w:pStyle w:val="02"/>
        <w:spacing w:line="240" w:lineRule="auto"/>
        <w:rPr>
          <w:lang w:val="uk-UA"/>
        </w:rPr>
      </w:pPr>
      <w:r w:rsidRPr="00DF229B">
        <w:rPr>
          <w:b/>
          <w:szCs w:val="28"/>
          <w:lang w:val="uk-UA"/>
        </w:rPr>
        <w:t>Гібрідогенез</w:t>
      </w:r>
      <w:r w:rsidRPr="0070354B">
        <w:rPr>
          <w:b/>
          <w:lang w:val="uk-UA"/>
        </w:rPr>
        <w:t xml:space="preserve"> </w:t>
      </w:r>
      <w:r w:rsidRPr="0070354B">
        <w:rPr>
          <w:b/>
          <w:i/>
          <w:lang w:val="uk-UA"/>
        </w:rPr>
        <w:t>Pelophylax esculentus</w:t>
      </w:r>
      <w:r w:rsidRPr="0070354B">
        <w:rPr>
          <w:b/>
          <w:lang w:val="uk-UA"/>
        </w:rPr>
        <w:t xml:space="preserve"> complex</w:t>
      </w:r>
      <w:r>
        <w:rPr>
          <w:lang w:val="uk-UA"/>
        </w:rPr>
        <w:t>. До є</w:t>
      </w:r>
      <w:r w:rsidRPr="00D406F4">
        <w:rPr>
          <w:lang w:val="uk-UA"/>
        </w:rPr>
        <w:t>вропейс</w:t>
      </w:r>
      <w:r>
        <w:rPr>
          <w:lang w:val="uk-UA"/>
        </w:rPr>
        <w:t>ь</w:t>
      </w:r>
      <w:r w:rsidRPr="00D406F4">
        <w:rPr>
          <w:lang w:val="uk-UA"/>
        </w:rPr>
        <w:t>ки</w:t>
      </w:r>
      <w:r>
        <w:rPr>
          <w:lang w:val="uk-UA"/>
        </w:rPr>
        <w:t>х</w:t>
      </w:r>
      <w:r w:rsidRPr="00D406F4">
        <w:rPr>
          <w:lang w:val="uk-UA"/>
        </w:rPr>
        <w:t xml:space="preserve"> зелен</w:t>
      </w:r>
      <w:r>
        <w:rPr>
          <w:lang w:val="uk-UA"/>
        </w:rPr>
        <w:t>их</w:t>
      </w:r>
      <w:r w:rsidRPr="00D406F4">
        <w:rPr>
          <w:lang w:val="uk-UA"/>
        </w:rPr>
        <w:t xml:space="preserve"> </w:t>
      </w:r>
      <w:r>
        <w:rPr>
          <w:lang w:val="uk-UA"/>
        </w:rPr>
        <w:t>жаб</w:t>
      </w:r>
      <w:r w:rsidRPr="00D406F4">
        <w:rPr>
          <w:lang w:val="uk-UA"/>
        </w:rPr>
        <w:t xml:space="preserve">, </w:t>
      </w:r>
      <w:r w:rsidRPr="00775C8E">
        <w:rPr>
          <w:i/>
        </w:rPr>
        <w:t>Pelophylax</w:t>
      </w:r>
      <w:r w:rsidRPr="00D406F4">
        <w:rPr>
          <w:i/>
          <w:lang w:val="uk-UA"/>
        </w:rPr>
        <w:t xml:space="preserve"> </w:t>
      </w:r>
      <w:r w:rsidRPr="00775C8E">
        <w:rPr>
          <w:i/>
        </w:rPr>
        <w:t>esculentus</w:t>
      </w:r>
      <w:r w:rsidRPr="00D406F4">
        <w:rPr>
          <w:lang w:val="uk-UA"/>
        </w:rPr>
        <w:t xml:space="preserve"> </w:t>
      </w:r>
      <w:r>
        <w:t>complex</w:t>
      </w:r>
      <w:r w:rsidRPr="00D406F4">
        <w:rPr>
          <w:lang w:val="uk-UA"/>
        </w:rPr>
        <w:t xml:space="preserve">, </w:t>
      </w:r>
      <w:r>
        <w:rPr>
          <w:lang w:val="uk-UA"/>
        </w:rPr>
        <w:t xml:space="preserve">належать батьківські </w:t>
      </w:r>
      <w:r w:rsidRPr="00D406F4">
        <w:rPr>
          <w:lang w:val="uk-UA"/>
        </w:rPr>
        <w:t>вид</w:t>
      </w:r>
      <w:r>
        <w:rPr>
          <w:lang w:val="uk-UA"/>
        </w:rPr>
        <w:t>и</w:t>
      </w:r>
      <w:r w:rsidRPr="00D406F4">
        <w:rPr>
          <w:lang w:val="uk-UA"/>
        </w:rPr>
        <w:t xml:space="preserve">, </w:t>
      </w:r>
      <w:r>
        <w:rPr>
          <w:lang w:val="uk-UA"/>
        </w:rPr>
        <w:t>ставкові</w:t>
      </w:r>
      <w:r w:rsidRPr="00D406F4">
        <w:rPr>
          <w:lang w:val="uk-UA"/>
        </w:rPr>
        <w:t xml:space="preserve">, </w:t>
      </w:r>
      <w:r w:rsidRPr="00775C8E">
        <w:rPr>
          <w:i/>
        </w:rPr>
        <w:t>Pelophylax</w:t>
      </w:r>
      <w:r w:rsidRPr="00D406F4">
        <w:rPr>
          <w:i/>
          <w:lang w:val="uk-UA"/>
        </w:rPr>
        <w:t xml:space="preserve"> </w:t>
      </w:r>
      <w:r w:rsidRPr="00775C8E">
        <w:rPr>
          <w:i/>
        </w:rPr>
        <w:t>lessonae</w:t>
      </w:r>
      <w:r w:rsidRPr="00D406F4">
        <w:rPr>
          <w:lang w:val="uk-UA"/>
        </w:rPr>
        <w:t xml:space="preserve"> (</w:t>
      </w:r>
      <w:r>
        <w:t>Camerano</w:t>
      </w:r>
      <w:r w:rsidRPr="00D406F4">
        <w:rPr>
          <w:lang w:val="uk-UA"/>
        </w:rPr>
        <w:t xml:space="preserve">, 1882), </w:t>
      </w:r>
      <w:r w:rsidR="004813E1">
        <w:rPr>
          <w:lang w:val="uk-UA"/>
        </w:rPr>
        <w:t>і</w:t>
      </w:r>
      <w:r w:rsidRPr="00D406F4">
        <w:rPr>
          <w:lang w:val="uk-UA"/>
        </w:rPr>
        <w:t xml:space="preserve"> озерн</w:t>
      </w:r>
      <w:r>
        <w:rPr>
          <w:lang w:val="uk-UA"/>
        </w:rPr>
        <w:t>і</w:t>
      </w:r>
      <w:r w:rsidRPr="00D406F4">
        <w:rPr>
          <w:lang w:val="uk-UA"/>
        </w:rPr>
        <w:t xml:space="preserve">, </w:t>
      </w:r>
      <w:r w:rsidRPr="00775C8E">
        <w:rPr>
          <w:i/>
        </w:rPr>
        <w:t>Pelophylax</w:t>
      </w:r>
      <w:r w:rsidRPr="00D406F4">
        <w:rPr>
          <w:i/>
          <w:lang w:val="uk-UA"/>
        </w:rPr>
        <w:t xml:space="preserve"> </w:t>
      </w:r>
      <w:r w:rsidRPr="00775C8E">
        <w:rPr>
          <w:i/>
        </w:rPr>
        <w:t>ridibundus</w:t>
      </w:r>
      <w:r w:rsidRPr="00D406F4">
        <w:rPr>
          <w:lang w:val="uk-UA"/>
        </w:rPr>
        <w:t xml:space="preserve"> (</w:t>
      </w:r>
      <w:r>
        <w:t>Pallas</w:t>
      </w:r>
      <w:r w:rsidRPr="00D406F4">
        <w:rPr>
          <w:lang w:val="uk-UA"/>
        </w:rPr>
        <w:t xml:space="preserve">, 1771), </w:t>
      </w:r>
      <w:r>
        <w:rPr>
          <w:lang w:val="uk-UA"/>
        </w:rPr>
        <w:t xml:space="preserve">жаби, а також їх </w:t>
      </w:r>
      <w:r w:rsidRPr="00D406F4">
        <w:rPr>
          <w:lang w:val="uk-UA"/>
        </w:rPr>
        <w:t>гем</w:t>
      </w:r>
      <w:r>
        <w:rPr>
          <w:lang w:val="uk-UA"/>
        </w:rPr>
        <w:t>і</w:t>
      </w:r>
      <w:r w:rsidRPr="00D406F4">
        <w:rPr>
          <w:lang w:val="uk-UA"/>
        </w:rPr>
        <w:t>клональн</w:t>
      </w:r>
      <w:r>
        <w:rPr>
          <w:lang w:val="uk-UA"/>
        </w:rPr>
        <w:t>і</w:t>
      </w:r>
      <w:r w:rsidRPr="00D406F4">
        <w:rPr>
          <w:lang w:val="uk-UA"/>
        </w:rPr>
        <w:t xml:space="preserve"> м</w:t>
      </w:r>
      <w:r>
        <w:rPr>
          <w:lang w:val="uk-UA"/>
        </w:rPr>
        <w:t>і</w:t>
      </w:r>
      <w:r w:rsidRPr="00D406F4">
        <w:rPr>
          <w:lang w:val="uk-UA"/>
        </w:rPr>
        <w:t>жвидов</w:t>
      </w:r>
      <w:r>
        <w:rPr>
          <w:lang w:val="uk-UA"/>
        </w:rPr>
        <w:t>і</w:t>
      </w:r>
      <w:r w:rsidRPr="00D406F4">
        <w:rPr>
          <w:lang w:val="uk-UA"/>
        </w:rPr>
        <w:t xml:space="preserve"> г</w:t>
      </w:r>
      <w:r>
        <w:rPr>
          <w:lang w:val="uk-UA"/>
        </w:rPr>
        <w:t>іб</w:t>
      </w:r>
      <w:r w:rsidRPr="00D406F4">
        <w:rPr>
          <w:lang w:val="uk-UA"/>
        </w:rPr>
        <w:t>рид</w:t>
      </w:r>
      <w:r>
        <w:rPr>
          <w:lang w:val="uk-UA"/>
        </w:rPr>
        <w:t>и</w:t>
      </w:r>
      <w:r w:rsidR="004813E1">
        <w:rPr>
          <w:lang w:val="uk-UA"/>
        </w:rPr>
        <w:t xml:space="preserve"> —</w:t>
      </w:r>
      <w:r w:rsidRPr="00D406F4">
        <w:rPr>
          <w:lang w:val="uk-UA"/>
        </w:rPr>
        <w:t xml:space="preserve"> </w:t>
      </w:r>
      <w:r>
        <w:rPr>
          <w:lang w:val="uk-UA"/>
        </w:rPr>
        <w:t>їстівні</w:t>
      </w:r>
      <w:r w:rsidRPr="00D406F4">
        <w:rPr>
          <w:lang w:val="uk-UA"/>
        </w:rPr>
        <w:t xml:space="preserve"> </w:t>
      </w:r>
      <w:r>
        <w:rPr>
          <w:lang w:val="uk-UA"/>
        </w:rPr>
        <w:t>жаби</w:t>
      </w:r>
      <w:r w:rsidRPr="00D406F4">
        <w:rPr>
          <w:lang w:val="uk-UA"/>
        </w:rPr>
        <w:t xml:space="preserve">, </w:t>
      </w:r>
      <w:r w:rsidRPr="00775C8E">
        <w:rPr>
          <w:i/>
        </w:rPr>
        <w:t>Pelophylax</w:t>
      </w:r>
      <w:r w:rsidRPr="00D406F4">
        <w:rPr>
          <w:i/>
          <w:lang w:val="uk-UA"/>
        </w:rPr>
        <w:t xml:space="preserve"> </w:t>
      </w:r>
      <w:r w:rsidRPr="00775C8E">
        <w:rPr>
          <w:i/>
        </w:rPr>
        <w:t>esculentus</w:t>
      </w:r>
      <w:r w:rsidRPr="00D406F4">
        <w:rPr>
          <w:lang w:val="uk-UA"/>
        </w:rPr>
        <w:t xml:space="preserve"> (</w:t>
      </w:r>
      <w:r>
        <w:t>Linnaeus</w:t>
      </w:r>
      <w:r w:rsidRPr="00D406F4">
        <w:rPr>
          <w:lang w:val="uk-UA"/>
        </w:rPr>
        <w:t>, 1758).</w:t>
      </w:r>
      <w:r>
        <w:rPr>
          <w:lang w:val="uk-UA"/>
        </w:rPr>
        <w:t xml:space="preserve"> Під час гаметогенезу у </w:t>
      </w:r>
      <w:r w:rsidRPr="00C263E5">
        <w:rPr>
          <w:i/>
        </w:rPr>
        <w:t>P. esculentus</w:t>
      </w:r>
      <w:r w:rsidRPr="00D406F4">
        <w:rPr>
          <w:lang w:val="uk-UA"/>
        </w:rPr>
        <w:t xml:space="preserve"> </w:t>
      </w:r>
      <w:r w:rsidR="004813E1">
        <w:rPr>
          <w:lang w:val="uk-UA"/>
        </w:rPr>
        <w:t>у</w:t>
      </w:r>
      <w:r>
        <w:rPr>
          <w:lang w:val="uk-UA"/>
        </w:rPr>
        <w:t xml:space="preserve"> статеві клітини в типовому випадку переходить один з батьківських геномів клонально, без рекомбінації (рис. 1).</w:t>
      </w:r>
    </w:p>
    <w:p w:rsidR="00DF229B" w:rsidRPr="0040109C" w:rsidRDefault="00DF229B" w:rsidP="00DF229B">
      <w:pPr>
        <w:pStyle w:val="02"/>
        <w:spacing w:line="240" w:lineRule="auto"/>
        <w:rPr>
          <w:lang w:val="uk-UA"/>
        </w:rPr>
      </w:pPr>
      <w:r w:rsidRPr="00C263E5">
        <w:rPr>
          <w:i/>
        </w:rPr>
        <w:t>P</w:t>
      </w:r>
      <w:r w:rsidRPr="0040109C">
        <w:rPr>
          <w:i/>
          <w:lang w:val="uk-UA"/>
        </w:rPr>
        <w:t>.</w:t>
      </w:r>
      <w:r w:rsidRPr="00C263E5">
        <w:rPr>
          <w:i/>
        </w:rPr>
        <w:t> esculentus</w:t>
      </w:r>
      <w:r w:rsidRPr="0040109C">
        <w:rPr>
          <w:lang w:val="uk-UA"/>
        </w:rPr>
        <w:t xml:space="preserve"> </w:t>
      </w:r>
      <w:r>
        <w:rPr>
          <w:lang w:val="uk-UA"/>
        </w:rPr>
        <w:t xml:space="preserve">відтворюються найчастіше в популяційних системах, що складаються як з гібридів, так і з особин батьківських видів, які розмножуються спільно. Різні каріогенетичні форми </w:t>
      </w:r>
      <w:r w:rsidRPr="00C263E5">
        <w:rPr>
          <w:i/>
        </w:rPr>
        <w:t>P</w:t>
      </w:r>
      <w:r w:rsidRPr="0040109C">
        <w:rPr>
          <w:i/>
          <w:lang w:val="uk-UA"/>
        </w:rPr>
        <w:t>.</w:t>
      </w:r>
      <w:r w:rsidRPr="00C263E5">
        <w:rPr>
          <w:i/>
        </w:rPr>
        <w:t> esculen</w:t>
      </w:r>
      <w:r>
        <w:rPr>
          <w:i/>
          <w:lang w:val="uk-UA"/>
        </w:rPr>
        <w:softHyphen/>
      </w:r>
      <w:r w:rsidRPr="00C263E5">
        <w:rPr>
          <w:i/>
        </w:rPr>
        <w:t>tus</w:t>
      </w:r>
      <w:r>
        <w:rPr>
          <w:lang w:val="uk-UA"/>
        </w:rPr>
        <w:t xml:space="preserve"> відрізняються за кількістю і складом геномів та за характером гаметогенезу (</w:t>
      </w:r>
      <w:r w:rsidRPr="004515DA">
        <w:rPr>
          <w:lang w:val="uk-UA"/>
        </w:rPr>
        <w:t>Plötner, 2005</w:t>
      </w:r>
      <w:r>
        <w:rPr>
          <w:lang w:val="uk-UA"/>
        </w:rPr>
        <w:t>).</w:t>
      </w:r>
    </w:p>
    <w:p w:rsidR="00DF229B" w:rsidRPr="0040109C" w:rsidRDefault="00DF229B" w:rsidP="00DF229B">
      <w:pPr>
        <w:pStyle w:val="02"/>
        <w:spacing w:line="240" w:lineRule="auto"/>
        <w:rPr>
          <w:lang w:val="uk-UA"/>
        </w:rPr>
      </w:pPr>
      <w:r w:rsidRPr="0040109C">
        <w:rPr>
          <w:b/>
          <w:lang w:val="uk-UA"/>
        </w:rPr>
        <w:t xml:space="preserve">Номенклатурні та термінологічні проблеми </w:t>
      </w:r>
      <w:r>
        <w:rPr>
          <w:b/>
          <w:lang w:val="uk-UA"/>
        </w:rPr>
        <w:t>досліджен</w:t>
      </w:r>
      <w:r w:rsidRPr="0040109C">
        <w:rPr>
          <w:b/>
          <w:lang w:val="uk-UA"/>
        </w:rPr>
        <w:t xml:space="preserve">ня </w:t>
      </w:r>
      <w:r w:rsidRPr="0040109C">
        <w:rPr>
          <w:b/>
          <w:i/>
          <w:lang w:val="uk-UA"/>
        </w:rPr>
        <w:t>Pelophylax esculentus</w:t>
      </w:r>
      <w:r w:rsidRPr="0040109C">
        <w:rPr>
          <w:b/>
          <w:lang w:val="uk-UA"/>
        </w:rPr>
        <w:t xml:space="preserve"> complex</w:t>
      </w:r>
      <w:r>
        <w:rPr>
          <w:lang w:val="uk-UA"/>
        </w:rPr>
        <w:t xml:space="preserve">. Обговорюється застосування родової назва </w:t>
      </w:r>
      <w:r w:rsidRPr="0040109C">
        <w:rPr>
          <w:i/>
          <w:lang w:val="uk-UA"/>
        </w:rPr>
        <w:t>Pelophylax</w:t>
      </w:r>
      <w:r>
        <w:rPr>
          <w:lang w:val="uk-UA"/>
        </w:rPr>
        <w:t xml:space="preserve">, використання для гібридних жаб назви, що подібна до видової, приналежність до </w:t>
      </w:r>
      <w:r w:rsidRPr="00C263E5">
        <w:rPr>
          <w:i/>
        </w:rPr>
        <w:t>P</w:t>
      </w:r>
      <w:r w:rsidRPr="0040109C">
        <w:rPr>
          <w:i/>
          <w:lang w:val="uk-UA"/>
        </w:rPr>
        <w:t>.</w:t>
      </w:r>
      <w:r w:rsidRPr="00C263E5">
        <w:rPr>
          <w:i/>
        </w:rPr>
        <w:t> esculentus</w:t>
      </w:r>
      <w:r>
        <w:rPr>
          <w:lang w:val="uk-UA"/>
        </w:rPr>
        <w:t xml:space="preserve"> триплоїдів, поняття «геміклональн</w:t>
      </w:r>
      <w:r w:rsidR="00A93D46">
        <w:rPr>
          <w:lang w:val="uk-UA"/>
        </w:rPr>
        <w:t>і</w:t>
      </w:r>
      <w:r>
        <w:rPr>
          <w:lang w:val="uk-UA"/>
        </w:rPr>
        <w:t>сть» та «популяційна система».</w:t>
      </w:r>
    </w:p>
    <w:p w:rsidR="00DF229B" w:rsidRDefault="00DF229B" w:rsidP="00DF229B">
      <w:pPr>
        <w:pStyle w:val="02"/>
        <w:spacing w:line="240" w:lineRule="auto"/>
        <w:rPr>
          <w:lang w:val="uk-UA"/>
        </w:rPr>
      </w:pPr>
      <w:r w:rsidRPr="000C4DA9">
        <w:rPr>
          <w:b/>
          <w:lang w:val="uk-UA"/>
        </w:rPr>
        <w:t xml:space="preserve">Різноманітність популяційних систем </w:t>
      </w:r>
      <w:r w:rsidRPr="000C4DA9">
        <w:rPr>
          <w:b/>
          <w:i/>
          <w:lang w:val="uk-UA"/>
        </w:rPr>
        <w:t xml:space="preserve">Pelophylax esculentus </w:t>
      </w:r>
      <w:r w:rsidRPr="000C4DA9">
        <w:rPr>
          <w:b/>
          <w:lang w:val="uk-UA"/>
        </w:rPr>
        <w:t>complex</w:t>
      </w:r>
      <w:r>
        <w:rPr>
          <w:lang w:val="uk-UA"/>
        </w:rPr>
        <w:t>. Обговорюється різноманіття популяційних систем зелених жаб, наведено їх найпоширенішу класифікацію. Найбільше різноманіття популяційних систем було знайдено у регіоні, який за участ</w:t>
      </w:r>
      <w:r w:rsidR="00A93D46">
        <w:rPr>
          <w:lang w:val="uk-UA"/>
        </w:rPr>
        <w:t>і</w:t>
      </w:r>
      <w:r>
        <w:rPr>
          <w:lang w:val="uk-UA"/>
        </w:rPr>
        <w:t xml:space="preserve"> автора роботи отримав назву Сіверсько-Донецького центру </w:t>
      </w:r>
      <w:r w:rsidRPr="000C4DA9">
        <w:rPr>
          <w:lang w:val="uk-UA"/>
        </w:rPr>
        <w:t xml:space="preserve">різноманіття </w:t>
      </w:r>
      <w:r w:rsidRPr="000C4DA9">
        <w:rPr>
          <w:i/>
          <w:lang w:val="uk-UA"/>
        </w:rPr>
        <w:t>P</w:t>
      </w:r>
      <w:r>
        <w:rPr>
          <w:i/>
          <w:lang w:val="uk-UA"/>
        </w:rPr>
        <w:t>. </w:t>
      </w:r>
      <w:r w:rsidRPr="000C4DA9">
        <w:rPr>
          <w:i/>
          <w:lang w:val="uk-UA"/>
        </w:rPr>
        <w:t xml:space="preserve">esculentus </w:t>
      </w:r>
      <w:r w:rsidRPr="000C4DA9">
        <w:rPr>
          <w:lang w:val="uk-UA"/>
        </w:rPr>
        <w:t>complex</w:t>
      </w:r>
      <w:r>
        <w:rPr>
          <w:lang w:val="uk-UA"/>
        </w:rPr>
        <w:t xml:space="preserve">; більша частина цього центру розташована </w:t>
      </w:r>
      <w:r w:rsidR="00A93D46">
        <w:rPr>
          <w:lang w:val="uk-UA"/>
        </w:rPr>
        <w:t>в</w:t>
      </w:r>
      <w:r>
        <w:rPr>
          <w:lang w:val="uk-UA"/>
        </w:rPr>
        <w:t xml:space="preserve"> Харківський області (Шабанов та ін., 2009; Шабанов, Литвинчук, 2010).</w:t>
      </w:r>
    </w:p>
    <w:p w:rsidR="00DF229B" w:rsidRPr="00EB5EFB" w:rsidRDefault="00DF229B" w:rsidP="00DF229B">
      <w:pPr>
        <w:pStyle w:val="02"/>
        <w:spacing w:line="240" w:lineRule="auto"/>
        <w:rPr>
          <w:lang w:val="uk-UA"/>
        </w:rPr>
      </w:pPr>
      <w:r w:rsidRPr="00EB5EFB">
        <w:rPr>
          <w:b/>
          <w:lang w:val="uk-UA"/>
        </w:rPr>
        <w:t>Рівні організації біосистем, їх емергентні властивості і процеси динаміки</w:t>
      </w:r>
      <w:r>
        <w:rPr>
          <w:lang w:val="uk-UA"/>
        </w:rPr>
        <w:t xml:space="preserve">. Концепція структурних рівнів організації біосистем є результатом застосування </w:t>
      </w:r>
      <w:r>
        <w:rPr>
          <w:lang w:val="uk-UA"/>
        </w:rPr>
        <w:lastRenderedPageBreak/>
        <w:t>принципів загальної теорії систем до опису біологічних явищ. Виділяти окремий рівень організації біосистем слід тоді, коли на ньому відбувається виникнення нових якостей внаслідок взаємодії підсистем (</w:t>
      </w:r>
      <w:r w:rsidRPr="00B36D59">
        <w:rPr>
          <w:lang w:val="uk-UA"/>
        </w:rPr>
        <w:t>Тахтаджян, 2001</w:t>
      </w:r>
      <w:r>
        <w:rPr>
          <w:lang w:val="uk-UA"/>
        </w:rPr>
        <w:t>). Кожному рівню відповідають характерні процеси динаміки та певний рівень біорізноманіття.</w:t>
      </w:r>
    </w:p>
    <w:p w:rsidR="00DF229B" w:rsidRPr="00176622" w:rsidRDefault="003E4AA7" w:rsidP="00DF229B">
      <w:pPr>
        <w:pStyle w:val="02"/>
        <w:spacing w:line="240" w:lineRule="auto"/>
        <w:rPr>
          <w:lang w:val="uk-UA"/>
        </w:rPr>
      </w:pPr>
      <w:r>
        <w:rPr>
          <w:noProof/>
        </w:rPr>
        <mc:AlternateContent>
          <mc:Choice Requires="wps">
            <w:drawing>
              <wp:anchor distT="0" distB="0" distL="114300" distR="114300" simplePos="0" relativeHeight="251683840" behindDoc="0" locked="1" layoutInCell="1" allowOverlap="1" wp14:anchorId="7D49B3A7" wp14:editId="0F7E1152">
                <wp:simplePos x="0" y="0"/>
                <wp:positionH relativeFrom="margin">
                  <wp:align>right</wp:align>
                </wp:positionH>
                <wp:positionV relativeFrom="margin">
                  <wp:align>top</wp:align>
                </wp:positionV>
                <wp:extent cx="3145155" cy="3863975"/>
                <wp:effectExtent l="0" t="0" r="0" b="0"/>
                <wp:wrapSquare wrapText="bothSides"/>
                <wp:docPr id="14"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5155" cy="3863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DE4" w:rsidRPr="00800792" w:rsidRDefault="004C6DE4" w:rsidP="003E4AA7">
                            <w:pPr>
                              <w:pStyle w:val="50"/>
                            </w:pPr>
                            <w:r>
                              <w:rPr>
                                <w:noProof/>
                              </w:rPr>
                              <w:drawing>
                                <wp:inline distT="0" distB="0" distL="0" distR="0" wp14:anchorId="798A4390" wp14:editId="484ED20A">
                                  <wp:extent cx="3672579" cy="6470312"/>
                                  <wp:effectExtent l="0" t="0" r="4445"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01.jpg"/>
                                          <pic:cNvPicPr/>
                                        </pic:nvPicPr>
                                        <pic:blipFill>
                                          <a:blip r:embed="rId8">
                                            <a:extLst>
                                              <a:ext uri="{28A0092B-C50C-407E-A947-70E740481C1C}">
                                                <a14:useLocalDpi xmlns:a14="http://schemas.microsoft.com/office/drawing/2010/main" val="0"/>
                                              </a:ext>
                                            </a:extLst>
                                          </a:blip>
                                          <a:stretch>
                                            <a:fillRect/>
                                          </a:stretch>
                                        </pic:blipFill>
                                        <pic:spPr>
                                          <a:xfrm>
                                            <a:off x="0" y="0"/>
                                            <a:ext cx="3667988" cy="6462224"/>
                                          </a:xfrm>
                                          <a:prstGeom prst="rect">
                                            <a:avLst/>
                                          </a:prstGeom>
                                        </pic:spPr>
                                      </pic:pic>
                                    </a:graphicData>
                                  </a:graphic>
                                </wp:inline>
                              </w:drawing>
                            </w:r>
                          </w:p>
                          <w:p w:rsidR="004C6DE4" w:rsidRDefault="004C6DE4" w:rsidP="003E4AA7">
                            <w:pPr>
                              <w:jc w:val="both"/>
                            </w:pPr>
                            <w:r>
                              <w:t xml:space="preserve">Рис. 1. </w:t>
                            </w:r>
                            <w:r w:rsidRPr="00C263E5">
                              <w:t xml:space="preserve">Поява </w:t>
                            </w:r>
                            <w:r w:rsidRPr="00C263E5">
                              <w:rPr>
                                <w:i/>
                              </w:rPr>
                              <w:t>P.</w:t>
                            </w:r>
                            <w:r w:rsidRPr="00C263E5">
                              <w:rPr>
                                <w:i/>
                                <w:lang w:val="ru-RU"/>
                              </w:rPr>
                              <w:t> </w:t>
                            </w:r>
                            <w:r w:rsidRPr="00C263E5">
                              <w:rPr>
                                <w:i/>
                              </w:rPr>
                              <w:t>esculentus</w:t>
                            </w:r>
                            <w:r w:rsidRPr="00C263E5">
                              <w:t xml:space="preserve"> завдяки міжвидов</w:t>
                            </w:r>
                            <w:r>
                              <w:t>ій</w:t>
                            </w:r>
                            <w:r w:rsidRPr="00C263E5">
                              <w:t xml:space="preserve"> гібридизації та його відтворення при схрещуванні з представниками батьківського виду (по Plötner, 2005). Буквою L позначений геном </w:t>
                            </w:r>
                            <w:r w:rsidRPr="00C263E5">
                              <w:rPr>
                                <w:i/>
                              </w:rPr>
                              <w:t>P.</w:t>
                            </w:r>
                            <w:r w:rsidRPr="00C263E5">
                              <w:rPr>
                                <w:i/>
                                <w:lang w:val="ru-RU"/>
                              </w:rPr>
                              <w:t> </w:t>
                            </w:r>
                            <w:r w:rsidRPr="00C263E5">
                              <w:rPr>
                                <w:i/>
                              </w:rPr>
                              <w:t>lessonae</w:t>
                            </w:r>
                            <w:r w:rsidRPr="00C263E5">
                              <w:t xml:space="preserve">, буквою R - геном </w:t>
                            </w:r>
                            <w:r w:rsidRPr="00C263E5">
                              <w:rPr>
                                <w:i/>
                              </w:rPr>
                              <w:t>P.</w:t>
                            </w:r>
                            <w:r w:rsidRPr="00C263E5">
                              <w:rPr>
                                <w:i/>
                                <w:lang w:val="ru-RU"/>
                              </w:rPr>
                              <w:t> </w:t>
                            </w:r>
                            <w:r w:rsidRPr="00C263E5">
                              <w:rPr>
                                <w:i/>
                              </w:rPr>
                              <w:t>ridibundus</w:t>
                            </w:r>
                            <w:r w:rsidRPr="00C263E5">
                              <w:t>, клональн</w:t>
                            </w:r>
                            <w:r>
                              <w:t>ість</w:t>
                            </w:r>
                            <w:r w:rsidRPr="00C263E5">
                              <w:t xml:space="preserve"> геном</w:t>
                            </w:r>
                            <w:r>
                              <w:t>у</w:t>
                            </w:r>
                            <w:r w:rsidRPr="00C263E5">
                              <w:t xml:space="preserve"> показується </w:t>
                            </w:r>
                            <w:r>
                              <w:t>поміщенням</w:t>
                            </w:r>
                            <w:r w:rsidRPr="00C263E5">
                              <w:t xml:space="preserve"> його символу в дужки</w:t>
                            </w:r>
                          </w:p>
                        </w:txbxContent>
                      </wps:txbx>
                      <wps:bodyPr rot="0" vert="horz" wrap="square" lIns="91440" tIns="45720" rIns="91440" bIns="45720" anchor="t" anchorCtr="0" upright="1">
                        <a:spAutoFit/>
                      </wps:bodyPr>
                    </wps:wsp>
                  </a:graphicData>
                </a:graphic>
                <wp14:sizeRelH relativeFrom="margin">
                  <wp14:pctWidth>62000</wp14:pctWidth>
                </wp14:sizeRelH>
                <wp14:sizeRelV relativeFrom="margin">
                  <wp14:pctHeight>20000</wp14:pctHeight>
                </wp14:sizeRelV>
              </wp:anchor>
            </w:drawing>
          </mc:Choice>
          <mc:Fallback>
            <w:pict>
              <v:shapetype w14:anchorId="7D49B3A7" id="_x0000_t202" coordsize="21600,21600" o:spt="202" path="m,l,21600r21600,l21600,xe">
                <v:stroke joinstyle="miter"/>
                <v:path gradientshapeok="t" o:connecttype="rect"/>
              </v:shapetype>
              <v:shape id="Текстове поле 2" o:spid="_x0000_s1026" type="#_x0000_t202" style="position:absolute;left:0;text-align:left;margin-left:196.45pt;margin-top:0;width:247.65pt;height:304.25pt;z-index:251683840;visibility:visible;mso-wrap-style:square;mso-width-percent:620;mso-height-percent:200;mso-wrap-distance-left:9pt;mso-wrap-distance-top:0;mso-wrap-distance-right:9pt;mso-wrap-distance-bottom:0;mso-position-horizontal:right;mso-position-horizontal-relative:margin;mso-position-vertical:top;mso-position-vertical-relative:margin;mso-width-percent:62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" stroked="f">
                <v:textbox style="mso-fit-shape-to-text:t">
                  <w:txbxContent>
                    <w:p w:rsidR="004C6DE4" w:rsidRPr="00800792" w:rsidRDefault="004C6DE4" w:rsidP="003E4AA7">
                      <w:pPr>
                        <w:pStyle w:val="50"/>
                      </w:pPr>
                      <w:r>
                        <w:rPr>
                          <w:noProof/>
                        </w:rPr>
                        <w:drawing>
                          <wp:inline distT="0" distB="0" distL="0" distR="0" wp14:anchorId="798A4390" wp14:editId="484ED20A">
                            <wp:extent cx="3672579" cy="6470312"/>
                            <wp:effectExtent l="0" t="0" r="4445"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01.jpg"/>
                                    <pic:cNvPicPr/>
                                  </pic:nvPicPr>
                                  <pic:blipFill>
                                    <a:blip r:embed="rId8">
                                      <a:extLst>
                                        <a:ext uri="{28A0092B-C50C-407E-A947-70E740481C1C}">
                                          <a14:useLocalDpi xmlns:a14="http://schemas.microsoft.com/office/drawing/2010/main" val="0"/>
                                        </a:ext>
                                      </a:extLst>
                                    </a:blip>
                                    <a:stretch>
                                      <a:fillRect/>
                                    </a:stretch>
                                  </pic:blipFill>
                                  <pic:spPr>
                                    <a:xfrm>
                                      <a:off x="0" y="0"/>
                                      <a:ext cx="3667988" cy="6462224"/>
                                    </a:xfrm>
                                    <a:prstGeom prst="rect">
                                      <a:avLst/>
                                    </a:prstGeom>
                                  </pic:spPr>
                                </pic:pic>
                              </a:graphicData>
                            </a:graphic>
                          </wp:inline>
                        </w:drawing>
                      </w:r>
                    </w:p>
                    <w:p w:rsidR="004C6DE4" w:rsidRDefault="004C6DE4" w:rsidP="003E4AA7">
                      <w:pPr>
                        <w:jc w:val="both"/>
                      </w:pPr>
                      <w:r>
                        <w:t xml:space="preserve">Рис. 1. </w:t>
                      </w:r>
                      <w:r w:rsidRPr="00C263E5">
                        <w:t xml:space="preserve">Поява </w:t>
                      </w:r>
                      <w:r w:rsidRPr="00C263E5">
                        <w:rPr>
                          <w:i/>
                        </w:rPr>
                        <w:t>P.</w:t>
                      </w:r>
                      <w:r w:rsidRPr="00C263E5">
                        <w:rPr>
                          <w:i/>
                          <w:lang w:val="ru-RU"/>
                        </w:rPr>
                        <w:t> </w:t>
                      </w:r>
                      <w:r w:rsidRPr="00C263E5">
                        <w:rPr>
                          <w:i/>
                        </w:rPr>
                        <w:t>esculentus</w:t>
                      </w:r>
                      <w:r w:rsidRPr="00C263E5">
                        <w:t xml:space="preserve"> завдяки міжвидов</w:t>
                      </w:r>
                      <w:r>
                        <w:t>ій</w:t>
                      </w:r>
                      <w:r w:rsidRPr="00C263E5">
                        <w:t xml:space="preserve"> гібридизації та його відтворення при схрещуванні з представниками батьківського виду (по Plötner, 2005). Буквою L позначений геном </w:t>
                      </w:r>
                      <w:r w:rsidRPr="00C263E5">
                        <w:rPr>
                          <w:i/>
                        </w:rPr>
                        <w:t>P.</w:t>
                      </w:r>
                      <w:r w:rsidRPr="00C263E5">
                        <w:rPr>
                          <w:i/>
                          <w:lang w:val="ru-RU"/>
                        </w:rPr>
                        <w:t> </w:t>
                      </w:r>
                      <w:r w:rsidRPr="00C263E5">
                        <w:rPr>
                          <w:i/>
                        </w:rPr>
                        <w:t>lessonae</w:t>
                      </w:r>
                      <w:r w:rsidRPr="00C263E5">
                        <w:t xml:space="preserve">, буквою R - геном </w:t>
                      </w:r>
                      <w:r w:rsidRPr="00C263E5">
                        <w:rPr>
                          <w:i/>
                        </w:rPr>
                        <w:t>P.</w:t>
                      </w:r>
                      <w:r w:rsidRPr="00C263E5">
                        <w:rPr>
                          <w:i/>
                          <w:lang w:val="ru-RU"/>
                        </w:rPr>
                        <w:t> </w:t>
                      </w:r>
                      <w:r w:rsidRPr="00C263E5">
                        <w:rPr>
                          <w:i/>
                        </w:rPr>
                        <w:t>ridibundus</w:t>
                      </w:r>
                      <w:r w:rsidRPr="00C263E5">
                        <w:t>, клональн</w:t>
                      </w:r>
                      <w:r>
                        <w:t>ість</w:t>
                      </w:r>
                      <w:r w:rsidRPr="00C263E5">
                        <w:t xml:space="preserve"> геном</w:t>
                      </w:r>
                      <w:r>
                        <w:t>у</w:t>
                      </w:r>
                      <w:r w:rsidRPr="00C263E5">
                        <w:t xml:space="preserve"> показується </w:t>
                      </w:r>
                      <w:r>
                        <w:t>поміщенням</w:t>
                      </w:r>
                      <w:r w:rsidRPr="00C263E5">
                        <w:t xml:space="preserve"> його символу в дужки</w:t>
                      </w:r>
                    </w:p>
                  </w:txbxContent>
                </v:textbox>
                <w10:wrap type="square" anchorx="margin" anchory="margin"/>
                <w10:anchorlock/>
              </v:shape>
            </w:pict>
          </mc:Fallback>
        </mc:AlternateContent>
      </w:r>
      <w:r w:rsidR="00DF229B" w:rsidRPr="00EB5EFB">
        <w:rPr>
          <w:b/>
          <w:lang w:val="uk-UA"/>
        </w:rPr>
        <w:t xml:space="preserve">Екологічна стійкість біосистем і чинники, що </w:t>
      </w:r>
      <w:r w:rsidR="00620808">
        <w:rPr>
          <w:b/>
          <w:lang w:val="uk-UA"/>
        </w:rPr>
        <w:t xml:space="preserve">на </w:t>
      </w:r>
      <w:r w:rsidR="00DF229B" w:rsidRPr="00EB5EFB">
        <w:rPr>
          <w:b/>
          <w:lang w:val="uk-UA"/>
        </w:rPr>
        <w:t>неї впливають</w:t>
      </w:r>
      <w:r w:rsidR="00DF229B">
        <w:rPr>
          <w:lang w:val="uk-UA"/>
        </w:rPr>
        <w:t xml:space="preserve">. Поняття стійкості є одним з найважливіших для екології, але не має загальноприйнятого визначення. Проведено аналіз його використання, встановлено, що найзагальнішим </w:t>
      </w:r>
      <w:r w:rsidR="00A93D46">
        <w:rPr>
          <w:lang w:val="uk-UA"/>
        </w:rPr>
        <w:t>є</w:t>
      </w:r>
      <w:r w:rsidR="00DF229B">
        <w:rPr>
          <w:lang w:val="uk-UA"/>
        </w:rPr>
        <w:t xml:space="preserve"> трактування стійкості як здатності системи зберігати певні ознаки після змін, викликаних яким</w:t>
      </w:r>
      <w:r w:rsidR="00A93D46">
        <w:rPr>
          <w:lang w:val="uk-UA"/>
        </w:rPr>
        <w:t>и</w:t>
      </w:r>
      <w:r w:rsidR="00DF229B">
        <w:rPr>
          <w:lang w:val="uk-UA"/>
        </w:rPr>
        <w:t xml:space="preserve">сь чинниками (Артюхов, 2009). Цей підхід збігається з математичним трактуванням стійкості, яке було запропоновано </w:t>
      </w:r>
      <w:r w:rsidR="00A93D46">
        <w:rPr>
          <w:lang w:val="uk-UA"/>
        </w:rPr>
        <w:t>у</w:t>
      </w:r>
      <w:r w:rsidR="00DF229B">
        <w:rPr>
          <w:lang w:val="uk-UA"/>
        </w:rPr>
        <w:t xml:space="preserve"> 1892 р. професором Харківського університету О. М. Ляпуновим (1950).</w:t>
      </w:r>
    </w:p>
    <w:p w:rsidR="00DF229B" w:rsidRPr="00271B2F" w:rsidRDefault="00DF229B" w:rsidP="00DF229B">
      <w:pPr>
        <w:pStyle w:val="02"/>
        <w:spacing w:line="240" w:lineRule="auto"/>
        <w:rPr>
          <w:lang w:val="uk-UA"/>
        </w:rPr>
      </w:pPr>
      <w:r w:rsidRPr="00176622">
        <w:rPr>
          <w:b/>
          <w:lang w:val="uk-UA"/>
        </w:rPr>
        <w:t>Основні принципи моделювання динаміки біосистем</w:t>
      </w:r>
      <w:r>
        <w:rPr>
          <w:lang w:val="uk-UA"/>
        </w:rPr>
        <w:t>. Розглянуті системні принципи, що слугують основою моделюванн</w:t>
      </w:r>
      <w:r w:rsidR="00A93D46">
        <w:rPr>
          <w:lang w:val="uk-UA"/>
        </w:rPr>
        <w:t>я</w:t>
      </w:r>
      <w:r>
        <w:rPr>
          <w:lang w:val="uk-UA"/>
        </w:rPr>
        <w:t>. Модель має бути спрощеною у порівнянні з дійсністю, але повинна відповідати оригіналу за структурою зв’язків між підсистемами.</w:t>
      </w:r>
      <w:r w:rsidRPr="0070354B">
        <w:rPr>
          <w:lang w:val="uk-UA"/>
        </w:rPr>
        <w:t xml:space="preserve"> </w:t>
      </w:r>
      <w:r>
        <w:rPr>
          <w:lang w:val="uk-UA"/>
        </w:rPr>
        <w:t>Порівнюються аналітичні та імітаційні моделі. Імітаційні моделі відбивають структуру оригінала та ті процеси, що в ньому проходять.</w:t>
      </w:r>
    </w:p>
    <w:p w:rsidR="00DF229B" w:rsidRDefault="00DF229B" w:rsidP="00DF229B">
      <w:pPr>
        <w:pStyle w:val="02"/>
        <w:spacing w:line="240" w:lineRule="auto"/>
        <w:rPr>
          <w:lang w:val="uk-UA"/>
        </w:rPr>
      </w:pPr>
      <w:r w:rsidRPr="0070354B">
        <w:rPr>
          <w:b/>
          <w:lang w:val="uk-UA"/>
        </w:rPr>
        <w:t>Моделювання біосистем популяційного рівня організації</w:t>
      </w:r>
      <w:r>
        <w:rPr>
          <w:lang w:val="uk-UA"/>
        </w:rPr>
        <w:t>. Математичне вивчення популяційного рост</w:t>
      </w:r>
      <w:r w:rsidR="00FA1A17">
        <w:rPr>
          <w:lang w:val="uk-UA"/>
        </w:rPr>
        <w:t>у</w:t>
      </w:r>
      <w:r>
        <w:rPr>
          <w:lang w:val="uk-UA"/>
        </w:rPr>
        <w:t xml:space="preserve"> почато Л. Фібоначчі на початку </w:t>
      </w:r>
      <w:r>
        <w:rPr>
          <w:lang w:val="en-US"/>
        </w:rPr>
        <w:t>XIII</w:t>
      </w:r>
      <w:r>
        <w:t xml:space="preserve"> ст. </w:t>
      </w:r>
      <w:r>
        <w:rPr>
          <w:lang w:val="uk-UA"/>
        </w:rPr>
        <w:t xml:space="preserve">Важливі результати при моделюванні динаміки популяцій отримані Т. Мальтусом у </w:t>
      </w:r>
      <w:r>
        <w:rPr>
          <w:lang w:val="en-US"/>
        </w:rPr>
        <w:lastRenderedPageBreak/>
        <w:t>XVIII</w:t>
      </w:r>
      <w:r w:rsidR="00B97405">
        <w:rPr>
          <w:lang w:val="uk-UA"/>
        </w:rPr>
        <w:t> </w:t>
      </w:r>
      <w:r>
        <w:rPr>
          <w:lang w:val="uk-UA"/>
        </w:rPr>
        <w:t xml:space="preserve">ст., Ф. Ферхюльстом </w:t>
      </w:r>
      <w:r w:rsidR="00A93D46">
        <w:rPr>
          <w:lang w:val="uk-UA"/>
        </w:rPr>
        <w:t>у</w:t>
      </w:r>
      <w:r>
        <w:rPr>
          <w:lang w:val="uk-UA"/>
        </w:rPr>
        <w:t xml:space="preserve"> </w:t>
      </w:r>
      <w:r>
        <w:rPr>
          <w:lang w:val="en-US"/>
        </w:rPr>
        <w:t>XIX</w:t>
      </w:r>
      <w:r>
        <w:rPr>
          <w:lang w:val="uk-UA"/>
        </w:rPr>
        <w:t xml:space="preserve"> ст.</w:t>
      </w:r>
      <w:r w:rsidR="00FA1A17">
        <w:rPr>
          <w:lang w:val="uk-UA"/>
        </w:rPr>
        <w:t>,</w:t>
      </w:r>
      <w:r>
        <w:rPr>
          <w:lang w:val="uk-UA"/>
        </w:rPr>
        <w:t xml:space="preserve"> А. Лоткой і В. Вольтерра в </w:t>
      </w:r>
      <w:r>
        <w:rPr>
          <w:lang w:val="en-US"/>
        </w:rPr>
        <w:t>XX</w:t>
      </w:r>
      <w:r>
        <w:rPr>
          <w:lang w:val="uk-UA"/>
        </w:rPr>
        <w:t xml:space="preserve"> ст. З 60-х років минулого сторіччя почалася епоха широкого застосування моделювання для дослідження </w:t>
      </w:r>
      <w:r w:rsidR="00FA1A17">
        <w:rPr>
          <w:lang w:val="uk-UA"/>
        </w:rPr>
        <w:t xml:space="preserve">популяцій, </w:t>
      </w:r>
      <w:r>
        <w:rPr>
          <w:lang w:val="uk-UA"/>
        </w:rPr>
        <w:t>екосистем і біосфери в цілому</w:t>
      </w:r>
      <w:r w:rsidR="00FA1A17">
        <w:rPr>
          <w:lang w:val="uk-UA"/>
        </w:rPr>
        <w:t xml:space="preserve"> (Медоуз и др., 2007; Коросов, 2002)</w:t>
      </w:r>
      <w:r>
        <w:rPr>
          <w:lang w:val="uk-UA"/>
        </w:rPr>
        <w:t>.</w:t>
      </w:r>
    </w:p>
    <w:p w:rsidR="00152596" w:rsidRPr="00B36D59" w:rsidRDefault="00152596" w:rsidP="00271B2F">
      <w:pPr>
        <w:pStyle w:val="02"/>
        <w:spacing w:line="240" w:lineRule="auto"/>
        <w:rPr>
          <w:lang w:val="uk-UA"/>
        </w:rPr>
      </w:pPr>
      <w:r w:rsidRPr="0040109C">
        <w:rPr>
          <w:b/>
          <w:lang w:val="uk-UA"/>
        </w:rPr>
        <w:t>Екологічні особливості зелених жаб, істотні для моделювання їх популяційних систем</w:t>
      </w:r>
      <w:r w:rsidR="00DB0742">
        <w:rPr>
          <w:lang w:val="uk-UA"/>
        </w:rPr>
        <w:t>.</w:t>
      </w:r>
      <w:r w:rsidR="0040109C">
        <w:rPr>
          <w:lang w:val="uk-UA"/>
        </w:rPr>
        <w:t xml:space="preserve"> О</w:t>
      </w:r>
      <w:r w:rsidR="000C4DA9">
        <w:rPr>
          <w:lang w:val="uk-UA"/>
        </w:rPr>
        <w:t>писа</w:t>
      </w:r>
      <w:r w:rsidR="0040109C">
        <w:rPr>
          <w:lang w:val="uk-UA"/>
        </w:rPr>
        <w:t>н</w:t>
      </w:r>
      <w:r w:rsidR="00246469">
        <w:rPr>
          <w:lang w:val="uk-UA"/>
        </w:rPr>
        <w:t>о</w:t>
      </w:r>
      <w:r w:rsidR="0040109C">
        <w:rPr>
          <w:lang w:val="uk-UA"/>
        </w:rPr>
        <w:t xml:space="preserve"> </w:t>
      </w:r>
      <w:r w:rsidR="00246469">
        <w:rPr>
          <w:lang w:val="uk-UA"/>
        </w:rPr>
        <w:t>річний цикл</w:t>
      </w:r>
      <w:r w:rsidR="0040109C">
        <w:rPr>
          <w:lang w:val="uk-UA"/>
        </w:rPr>
        <w:t xml:space="preserve"> зелених жаб: вихід </w:t>
      </w:r>
      <w:r w:rsidR="00A93D46">
        <w:rPr>
          <w:lang w:val="uk-UA"/>
        </w:rPr>
        <w:t>і</w:t>
      </w:r>
      <w:r w:rsidR="0040109C">
        <w:rPr>
          <w:lang w:val="uk-UA"/>
        </w:rPr>
        <w:t xml:space="preserve">з зимівлі, утворення пар, нерест, розвиток пуголовків, </w:t>
      </w:r>
      <w:r w:rsidR="000C4DA9">
        <w:rPr>
          <w:lang w:val="uk-UA"/>
        </w:rPr>
        <w:t xml:space="preserve">метаморфоз, розвиток цьогорічок та </w:t>
      </w:r>
      <w:r w:rsidR="00A93D46">
        <w:rPr>
          <w:lang w:val="uk-UA"/>
        </w:rPr>
        <w:t>від</w:t>
      </w:r>
      <w:r w:rsidR="000C4DA9">
        <w:rPr>
          <w:lang w:val="uk-UA"/>
        </w:rPr>
        <w:t>хід на зимівлю. Обговорені чинники, що впливають на тривалість життя та смертність жаб.</w:t>
      </w:r>
    </w:p>
    <w:p w:rsidR="00152596" w:rsidRPr="00152596" w:rsidRDefault="007C44F0" w:rsidP="00D406F4">
      <w:pPr>
        <w:keepNext/>
        <w:suppressAutoHyphens/>
        <w:spacing w:before="240"/>
        <w:jc w:val="center"/>
        <w:outlineLvl w:val="0"/>
        <w:rPr>
          <w:b/>
          <w:sz w:val="28"/>
          <w:szCs w:val="28"/>
        </w:rPr>
      </w:pPr>
      <w:r w:rsidRPr="00152596">
        <w:rPr>
          <w:b/>
          <w:sz w:val="28"/>
          <w:szCs w:val="28"/>
        </w:rPr>
        <w:t xml:space="preserve">МАТЕРІАЛ І МЕТОДИ ЙОГО </w:t>
      </w:r>
      <w:r w:rsidR="00DB0742">
        <w:rPr>
          <w:b/>
          <w:sz w:val="28"/>
          <w:szCs w:val="28"/>
        </w:rPr>
        <w:t>ДОСЛІДЖЕ</w:t>
      </w:r>
      <w:r w:rsidRPr="00152596">
        <w:rPr>
          <w:b/>
          <w:sz w:val="28"/>
          <w:szCs w:val="28"/>
        </w:rPr>
        <w:t>ННЯ</w:t>
      </w:r>
    </w:p>
    <w:p w:rsidR="00152596" w:rsidRPr="00DB0742" w:rsidRDefault="00152596" w:rsidP="00DB0742">
      <w:pPr>
        <w:pStyle w:val="02"/>
        <w:spacing w:line="240" w:lineRule="auto"/>
        <w:rPr>
          <w:lang w:val="uk-UA"/>
        </w:rPr>
      </w:pPr>
      <w:r w:rsidRPr="00317254">
        <w:rPr>
          <w:b/>
          <w:lang w:val="uk-UA"/>
        </w:rPr>
        <w:t>Методи дослідження природних популяційних систем зелених жаб</w:t>
      </w:r>
      <w:r w:rsidR="00DB0742">
        <w:rPr>
          <w:lang w:val="uk-UA"/>
        </w:rPr>
        <w:t>.</w:t>
      </w:r>
      <w:r w:rsidR="007368D8">
        <w:rPr>
          <w:lang w:val="uk-UA"/>
        </w:rPr>
        <w:t xml:space="preserve"> Матеріал було зібрано під час польових сезонів 2004-2012 рр. на території Сіверсько-Донецького центру </w:t>
      </w:r>
      <w:r w:rsidR="007368D8" w:rsidRPr="000C4DA9">
        <w:rPr>
          <w:lang w:val="uk-UA"/>
        </w:rPr>
        <w:t xml:space="preserve">різноманіття </w:t>
      </w:r>
      <w:r w:rsidR="007368D8" w:rsidRPr="000C4DA9">
        <w:rPr>
          <w:i/>
          <w:lang w:val="uk-UA"/>
        </w:rPr>
        <w:t xml:space="preserve">Pelophylax esculentus </w:t>
      </w:r>
      <w:r w:rsidR="007368D8" w:rsidRPr="000C4DA9">
        <w:rPr>
          <w:lang w:val="uk-UA"/>
        </w:rPr>
        <w:t>complex</w:t>
      </w:r>
      <w:r w:rsidR="007368D8">
        <w:rPr>
          <w:lang w:val="uk-UA"/>
        </w:rPr>
        <w:t>. Обговорено методи визначення жаб, мічення, обліку за методом Петерсона, визначення плоїдності.</w:t>
      </w:r>
    </w:p>
    <w:p w:rsidR="00152596" w:rsidRPr="00DB0742" w:rsidRDefault="00152596" w:rsidP="00DB0742">
      <w:pPr>
        <w:pStyle w:val="02"/>
        <w:spacing w:line="240" w:lineRule="auto"/>
        <w:rPr>
          <w:lang w:val="uk-UA"/>
        </w:rPr>
      </w:pPr>
      <w:r w:rsidRPr="00317254">
        <w:rPr>
          <w:b/>
          <w:lang w:val="uk-UA"/>
        </w:rPr>
        <w:t>Емпіричний і теоретичний матеріал, використаний при створенні моделі</w:t>
      </w:r>
      <w:r w:rsidR="00DB0742">
        <w:rPr>
          <w:lang w:val="uk-UA"/>
        </w:rPr>
        <w:t>.</w:t>
      </w:r>
      <w:r w:rsidR="00317254">
        <w:rPr>
          <w:lang w:val="uk-UA"/>
        </w:rPr>
        <w:t xml:space="preserve"> </w:t>
      </w:r>
      <w:r w:rsidR="00AD1A43">
        <w:rPr>
          <w:lang w:val="uk-UA"/>
        </w:rPr>
        <w:t>З</w:t>
      </w:r>
      <w:r w:rsidR="00317254">
        <w:rPr>
          <w:lang w:val="uk-UA"/>
        </w:rPr>
        <w:t>астосован</w:t>
      </w:r>
      <w:r w:rsidR="00AD1A43">
        <w:rPr>
          <w:lang w:val="uk-UA"/>
        </w:rPr>
        <w:t>о</w:t>
      </w:r>
      <w:r w:rsidR="00317254">
        <w:rPr>
          <w:lang w:val="uk-UA"/>
        </w:rPr>
        <w:t xml:space="preserve"> оригінальні дані, результат</w:t>
      </w:r>
      <w:r w:rsidR="002407B8">
        <w:rPr>
          <w:lang w:val="uk-UA"/>
        </w:rPr>
        <w:t>и</w:t>
      </w:r>
      <w:r w:rsidR="00317254">
        <w:rPr>
          <w:lang w:val="uk-UA"/>
        </w:rPr>
        <w:t xml:space="preserve"> </w:t>
      </w:r>
      <w:r w:rsidR="00A4088E">
        <w:rPr>
          <w:lang w:val="uk-UA"/>
        </w:rPr>
        <w:t>дослідження</w:t>
      </w:r>
      <w:r w:rsidR="00317254">
        <w:rPr>
          <w:lang w:val="uk-UA"/>
        </w:rPr>
        <w:t xml:space="preserve"> різноманіття ГПС групою популяційної екології амфібій кафедри зоології та екології тварин Харківського національного університету </w:t>
      </w:r>
      <w:r w:rsidR="00D23CE6">
        <w:rPr>
          <w:lang w:val="uk-UA"/>
        </w:rPr>
        <w:t>імені</w:t>
      </w:r>
      <w:r w:rsidR="00317254">
        <w:rPr>
          <w:lang w:val="uk-UA"/>
        </w:rPr>
        <w:t xml:space="preserve"> В. Н. Каразіна та літературні дані.</w:t>
      </w:r>
    </w:p>
    <w:p w:rsidR="00152596" w:rsidRPr="00DB0742" w:rsidRDefault="00152596" w:rsidP="00DB0742">
      <w:pPr>
        <w:pStyle w:val="02"/>
        <w:spacing w:line="240" w:lineRule="auto"/>
        <w:rPr>
          <w:lang w:val="uk-UA"/>
        </w:rPr>
      </w:pPr>
      <w:r w:rsidRPr="00317254">
        <w:rPr>
          <w:b/>
          <w:lang w:val="uk-UA"/>
        </w:rPr>
        <w:t>Методика експериментів з імітаційно</w:t>
      </w:r>
      <w:r w:rsidR="002407B8">
        <w:rPr>
          <w:b/>
          <w:lang w:val="uk-UA"/>
        </w:rPr>
        <w:t>ю</w:t>
      </w:r>
      <w:r w:rsidRPr="00317254">
        <w:rPr>
          <w:b/>
          <w:lang w:val="uk-UA"/>
        </w:rPr>
        <w:t xml:space="preserve"> моделлю трансформацій ГПС</w:t>
      </w:r>
      <w:r w:rsidR="00DB0742">
        <w:rPr>
          <w:lang w:val="uk-UA"/>
        </w:rPr>
        <w:t>.</w:t>
      </w:r>
      <w:r w:rsidR="00317254">
        <w:rPr>
          <w:lang w:val="uk-UA"/>
        </w:rPr>
        <w:t xml:space="preserve"> Обговорюється використання імітаційної моделі ГПС зелених жаб. Для якісної оцінки адекватності моделі слід встановити, чи достатньо чинників, що передбачені у моделі, щоб викликати динаміку, що відповідає </w:t>
      </w:r>
      <w:r w:rsidR="00B8091C">
        <w:rPr>
          <w:lang w:val="uk-UA"/>
        </w:rPr>
        <w:t>змінам</w:t>
      </w:r>
      <w:r w:rsidR="00317254">
        <w:rPr>
          <w:lang w:val="uk-UA"/>
        </w:rPr>
        <w:t xml:space="preserve"> природних систем, а також чи співпадає розподіл станів ГПС, отриманий внаслідок моделювання, такому за результатами збору емпіричних даних.</w:t>
      </w:r>
    </w:p>
    <w:p w:rsidR="00152596" w:rsidRPr="00152596" w:rsidRDefault="00DB0742" w:rsidP="00D406F4">
      <w:pPr>
        <w:keepNext/>
        <w:suppressAutoHyphens/>
        <w:spacing w:before="240"/>
        <w:jc w:val="center"/>
        <w:outlineLvl w:val="0"/>
        <w:rPr>
          <w:b/>
          <w:sz w:val="28"/>
          <w:szCs w:val="28"/>
        </w:rPr>
      </w:pPr>
      <w:r w:rsidRPr="00152596">
        <w:rPr>
          <w:b/>
          <w:sz w:val="28"/>
          <w:szCs w:val="28"/>
        </w:rPr>
        <w:t xml:space="preserve">ТРАНСФОРМАЦІЇ ГЕМІКЛОНАЛЬНИХ ПОПУЛЯЦІЙНИХ СИСТЕМ ЗЕЛЕНИХ ЖАБ І ПРОБЛЕМИ ЇХ </w:t>
      </w:r>
      <w:r w:rsidR="00A4088E">
        <w:rPr>
          <w:b/>
          <w:sz w:val="28"/>
          <w:szCs w:val="28"/>
        </w:rPr>
        <w:t>ДОСЛІДЖЕН</w:t>
      </w:r>
      <w:r w:rsidRPr="00152596">
        <w:rPr>
          <w:b/>
          <w:sz w:val="28"/>
          <w:szCs w:val="28"/>
        </w:rPr>
        <w:t>НЯ</w:t>
      </w:r>
    </w:p>
    <w:p w:rsidR="00046AD1" w:rsidRDefault="00152596" w:rsidP="00DB0742">
      <w:pPr>
        <w:pStyle w:val="02"/>
        <w:spacing w:line="240" w:lineRule="auto"/>
        <w:rPr>
          <w:lang w:val="uk-UA"/>
        </w:rPr>
      </w:pPr>
      <w:r w:rsidRPr="00317254">
        <w:rPr>
          <w:b/>
          <w:lang w:val="uk-UA"/>
        </w:rPr>
        <w:t>ГПС як особлива категорія біосистем</w:t>
      </w:r>
      <w:r w:rsidR="00DB0742">
        <w:rPr>
          <w:lang w:val="uk-UA"/>
        </w:rPr>
        <w:t>.</w:t>
      </w:r>
      <w:r w:rsidR="00B8091C">
        <w:rPr>
          <w:lang w:val="uk-UA"/>
        </w:rPr>
        <w:t xml:space="preserve"> Гібридогенні комплекси видів утворюють </w:t>
      </w:r>
      <w:r w:rsidR="00046AD1">
        <w:rPr>
          <w:lang w:val="uk-UA"/>
        </w:rPr>
        <w:t>особ</w:t>
      </w:r>
      <w:r w:rsidR="00820D0B">
        <w:rPr>
          <w:lang w:val="uk-UA"/>
        </w:rPr>
        <w:t>ливі</w:t>
      </w:r>
      <w:r w:rsidR="00046AD1">
        <w:rPr>
          <w:lang w:val="uk-UA"/>
        </w:rPr>
        <w:t xml:space="preserve"> біосистеми</w:t>
      </w:r>
      <w:r w:rsidR="00AD1A43">
        <w:rPr>
          <w:lang w:val="uk-UA"/>
        </w:rPr>
        <w:t>, які</w:t>
      </w:r>
      <w:r w:rsidR="00046AD1">
        <w:rPr>
          <w:lang w:val="uk-UA"/>
        </w:rPr>
        <w:t xml:space="preserve"> складаються з особин різних видів, що поєднані спільним відтворенням (рис. 1). Загальноприйнята назва «популяційні системи» є для них недостатньо конкретною. Пропонується поняття </w:t>
      </w:r>
      <w:r w:rsidR="00046AD1" w:rsidRPr="00046AD1">
        <w:rPr>
          <w:b/>
          <w:lang w:val="uk-UA"/>
        </w:rPr>
        <w:t>геміклональної популяційної системи</w:t>
      </w:r>
      <w:r w:rsidR="00046AD1">
        <w:rPr>
          <w:lang w:val="uk-UA"/>
        </w:rPr>
        <w:t xml:space="preserve"> </w:t>
      </w:r>
      <w:r w:rsidR="00657111">
        <w:rPr>
          <w:lang w:val="uk-UA"/>
        </w:rPr>
        <w:t>(Г</w:t>
      </w:r>
      <w:r w:rsidR="00046AD1">
        <w:rPr>
          <w:lang w:val="uk-UA"/>
        </w:rPr>
        <w:t>ПС</w:t>
      </w:r>
      <w:r w:rsidR="00657111">
        <w:rPr>
          <w:lang w:val="uk-UA"/>
        </w:rPr>
        <w:t>)</w:t>
      </w:r>
      <w:r w:rsidR="00046AD1">
        <w:rPr>
          <w:lang w:val="uk-UA"/>
        </w:rPr>
        <w:t xml:space="preserve"> </w:t>
      </w:r>
      <w:r w:rsidR="001647C0">
        <w:rPr>
          <w:lang w:val="uk-UA"/>
        </w:rPr>
        <w:t xml:space="preserve">— </w:t>
      </w:r>
      <w:r w:rsidR="00046AD1">
        <w:rPr>
          <w:lang w:val="uk-UA"/>
        </w:rPr>
        <w:t>це сукупність особин батьківських видів у складі гібридогенного комплексу, а також їх гібридів, що поєднуються спільним мешканням та розмноженням, в якій з покоління в покоління передаються як клональні, так і рекомбінантні геноми.</w:t>
      </w:r>
      <w:r w:rsidR="00246469">
        <w:rPr>
          <w:lang w:val="uk-UA"/>
        </w:rPr>
        <w:t xml:space="preserve"> Розташування ГПС в</w:t>
      </w:r>
      <w:r w:rsidR="00046AD1">
        <w:rPr>
          <w:lang w:val="uk-UA"/>
        </w:rPr>
        <w:t xml:space="preserve"> ієрархії </w:t>
      </w:r>
      <w:r w:rsidR="00AD1A43">
        <w:rPr>
          <w:lang w:val="uk-UA"/>
        </w:rPr>
        <w:t xml:space="preserve">біосистем </w:t>
      </w:r>
      <w:r w:rsidR="00246469">
        <w:rPr>
          <w:lang w:val="uk-UA"/>
        </w:rPr>
        <w:t xml:space="preserve">показано на </w:t>
      </w:r>
      <w:r w:rsidR="00046AD1">
        <w:rPr>
          <w:lang w:val="uk-UA"/>
        </w:rPr>
        <w:t>рис. 2.</w:t>
      </w:r>
    </w:p>
    <w:p w:rsidR="00417F69" w:rsidRDefault="00B97405" w:rsidP="000F63E9">
      <w:pPr>
        <w:pStyle w:val="02"/>
        <w:spacing w:line="240" w:lineRule="auto"/>
        <w:rPr>
          <w:lang w:val="uk-UA"/>
        </w:rPr>
      </w:pPr>
      <w:r w:rsidRPr="00317254">
        <w:rPr>
          <w:b/>
          <w:lang w:val="uk-UA"/>
        </w:rPr>
        <w:t>ГПС зелених жаб Іськова ставка: приклад зареєстрованих трансформацій</w:t>
      </w:r>
      <w:r>
        <w:rPr>
          <w:lang w:val="uk-UA"/>
        </w:rPr>
        <w:t xml:space="preserve">. Іськов ставок розташований поблизу біологічної станції ХНУ імені В. Н. Каразіна та НПП «Гомільшанські ліси». ГПС зелених жаб цього ставка стала модельною для дослідження трансформацій завдяки досить довгій історії її спостережень. У 1995 р. російський батрахолог Г. А. Лада зареєстрував тут популяційну систему, що складалася майже виключно з диплоїдних </w:t>
      </w:r>
      <w:r w:rsidRPr="00C263E5">
        <w:rPr>
          <w:i/>
        </w:rPr>
        <w:t>P</w:t>
      </w:r>
      <w:r w:rsidRPr="0040109C">
        <w:rPr>
          <w:i/>
          <w:lang w:val="uk-UA"/>
        </w:rPr>
        <w:t>.</w:t>
      </w:r>
      <w:r w:rsidRPr="00C263E5">
        <w:rPr>
          <w:i/>
        </w:rPr>
        <w:t> esculentus</w:t>
      </w:r>
      <w:r>
        <w:rPr>
          <w:lang w:val="uk-UA"/>
        </w:rPr>
        <w:t>. Ця ГПС зазнала антропогенного впливу: у 2000 р. ставок було спущено, у 2001 —частково заповнено. У 2006 р. ми зареєстрували ГПС з критично низькою ефективною чисельні</w:t>
      </w:r>
      <w:r>
        <w:rPr>
          <w:lang w:val="uk-UA"/>
        </w:rPr>
        <w:lastRenderedPageBreak/>
        <w:t xml:space="preserve">стю, що складалася з диплоїдних самців </w:t>
      </w:r>
      <w:r w:rsidRPr="00C263E5">
        <w:rPr>
          <w:i/>
        </w:rPr>
        <w:t>P</w:t>
      </w:r>
      <w:r w:rsidRPr="0040109C">
        <w:rPr>
          <w:i/>
          <w:lang w:val="uk-UA"/>
        </w:rPr>
        <w:t>.</w:t>
      </w:r>
      <w:r w:rsidRPr="00C263E5">
        <w:rPr>
          <w:i/>
        </w:rPr>
        <w:t> esculentus</w:t>
      </w:r>
      <w:r>
        <w:rPr>
          <w:lang w:val="uk-UA"/>
        </w:rPr>
        <w:t xml:space="preserve">. Розмноження відбувалося завдяки самкам </w:t>
      </w:r>
      <w:r w:rsidRPr="00C263E5">
        <w:rPr>
          <w:i/>
        </w:rPr>
        <w:t>P</w:t>
      </w:r>
      <w:r w:rsidRPr="005449A0">
        <w:rPr>
          <w:i/>
          <w:lang w:val="uk-UA"/>
        </w:rPr>
        <w:t>.</w:t>
      </w:r>
      <w:r w:rsidRPr="00C263E5">
        <w:rPr>
          <w:i/>
        </w:rPr>
        <w:t> ridibundus</w:t>
      </w:r>
      <w:r>
        <w:rPr>
          <w:lang w:val="uk-UA"/>
        </w:rPr>
        <w:t xml:space="preserve">, які потрапляли на ставок з інших водойм. Пуголовки та цьогорічки у ставку були майже відсутні. У наступні роки кількість жаб на Іськовому ставку зменшилася, але в ньому з’явилися самки </w:t>
      </w:r>
      <w:r w:rsidRPr="00C263E5">
        <w:rPr>
          <w:i/>
        </w:rPr>
        <w:t>P</w:t>
      </w:r>
      <w:r w:rsidRPr="0040109C">
        <w:rPr>
          <w:i/>
          <w:lang w:val="uk-UA"/>
        </w:rPr>
        <w:t>.</w:t>
      </w:r>
      <w:r w:rsidRPr="00C263E5">
        <w:rPr>
          <w:i/>
        </w:rPr>
        <w:t> esculentus</w:t>
      </w:r>
      <w:r>
        <w:rPr>
          <w:lang w:val="uk-UA"/>
        </w:rPr>
        <w:t>. У 2011 та 2012 рр. на ставку реєструються самки, пуголовки та цьогорічки</w:t>
      </w:r>
      <w:r>
        <w:rPr>
          <w:noProof/>
        </w:rPr>
        <mc:AlternateContent>
          <mc:Choice Requires="wps">
            <w:drawing>
              <wp:anchor distT="0" distB="0" distL="114300" distR="114300" simplePos="0" relativeHeight="251649024" behindDoc="0" locked="0" layoutInCell="1" allowOverlap="1" wp14:anchorId="46F4F19E" wp14:editId="3DE601F5">
                <wp:simplePos x="0" y="0"/>
                <wp:positionH relativeFrom="column">
                  <wp:posOffset>2525656</wp:posOffset>
                </wp:positionH>
                <wp:positionV relativeFrom="margin">
                  <wp:align>top</wp:align>
                </wp:positionV>
                <wp:extent cx="3780155" cy="4259580"/>
                <wp:effectExtent l="0" t="0" r="0" b="7620"/>
                <wp:wrapSquare wrapText="bothSides"/>
                <wp:docPr id="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0155" cy="42595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DE4" w:rsidRPr="00800792" w:rsidRDefault="004C6DE4" w:rsidP="00B8091C">
                            <w:pPr>
                              <w:pStyle w:val="50"/>
                            </w:pPr>
                            <w:r>
                              <w:rPr>
                                <w:noProof/>
                              </w:rPr>
                              <w:drawing>
                                <wp:inline distT="0" distB="0" distL="0" distR="0" wp14:anchorId="52349FAD" wp14:editId="47DE97B3">
                                  <wp:extent cx="3597275" cy="3235960"/>
                                  <wp:effectExtent l="0" t="0" r="3175"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В автореферат_0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97275" cy="3235960"/>
                                          </a:xfrm>
                                          <a:prstGeom prst="rect">
                                            <a:avLst/>
                                          </a:prstGeom>
                                        </pic:spPr>
                                      </pic:pic>
                                    </a:graphicData>
                                  </a:graphic>
                                </wp:inline>
                              </w:drawing>
                            </w:r>
                          </w:p>
                          <w:p w:rsidR="004C6DE4" w:rsidRDefault="004C6DE4" w:rsidP="00B8091C">
                            <w:pPr>
                              <w:jc w:val="both"/>
                            </w:pPr>
                            <w:r>
                              <w:rPr>
                                <w:lang w:val="ru-RU"/>
                              </w:rPr>
                              <w:t xml:space="preserve">Рис. 2. </w:t>
                            </w:r>
                            <w:r w:rsidRPr="00B8091C">
                              <w:t>Положення ГПС в ієрархії біосистем. Між популяційним і біогеоценот</w:t>
                            </w:r>
                            <w:r>
                              <w:t>и</w:t>
                            </w:r>
                            <w:r w:rsidRPr="00B8091C">
                              <w:t>чним рівнем для деяких груп видів (точніше - для гібридогенних комплексів видів) «вбудовується» рівень ГПС</w:t>
                            </w:r>
                          </w:p>
                        </w:txbxContent>
                      </wps:txbx>
                      <wps:bodyPr rot="0" vert="horz" wrap="square" lIns="91440" tIns="45720" rIns="91440" bIns="45720" anchor="t" anchorCtr="0" upright="1">
                        <a:spAutoFit/>
                      </wps:bodyPr>
                    </wps:wsp>
                  </a:graphicData>
                </a:graphic>
                <wp14:sizeRelH relativeFrom="margin">
                  <wp14:pctWidth>60000</wp14:pctWidth>
                </wp14:sizeRelH>
                <wp14:sizeRelV relativeFrom="margin">
                  <wp14:pctHeight>20000</wp14:pctHeight>
                </wp14:sizeRelV>
              </wp:anchor>
            </w:drawing>
          </mc:Choice>
          <mc:Fallback>
            <w:pict>
              <v:shape w14:anchorId="46F4F19E" id="_x0000_s1027" type="#_x0000_t202" style="position:absolute;left:0;text-align:left;margin-left:198.85pt;margin-top:0;width:297.65pt;height:335.4pt;z-index:251649024;visibility:visible;mso-wrap-style:square;mso-width-percent:600;mso-height-percent:200;mso-wrap-distance-left:9pt;mso-wrap-distance-top:0;mso-wrap-distance-right:9pt;mso-wrap-distance-bottom:0;mso-position-horizontal:absolute;mso-position-horizontal-relative:text;mso-position-vertical:top;mso-position-vertical-relative:margin;mso-width-percent:6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" stroked="f">
                <v:textbox style="mso-fit-shape-to-text:t">
                  <w:txbxContent>
                    <w:p w:rsidR="004C6DE4" w:rsidRPr="00800792" w:rsidRDefault="004C6DE4" w:rsidP="00B8091C">
                      <w:pPr>
                        <w:pStyle w:val="50"/>
                      </w:pPr>
                      <w:r>
                        <w:rPr>
                          <w:noProof/>
                        </w:rPr>
                        <w:drawing>
                          <wp:inline distT="0" distB="0" distL="0" distR="0" wp14:anchorId="52349FAD" wp14:editId="47DE97B3">
                            <wp:extent cx="3597275" cy="3235960"/>
                            <wp:effectExtent l="0" t="0" r="3175"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В автореферат_0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97275" cy="3235960"/>
                                    </a:xfrm>
                                    <a:prstGeom prst="rect">
                                      <a:avLst/>
                                    </a:prstGeom>
                                  </pic:spPr>
                                </pic:pic>
                              </a:graphicData>
                            </a:graphic>
                          </wp:inline>
                        </w:drawing>
                      </w:r>
                    </w:p>
                    <w:p w:rsidR="004C6DE4" w:rsidRDefault="004C6DE4" w:rsidP="00B8091C">
                      <w:pPr>
                        <w:jc w:val="both"/>
                      </w:pPr>
                      <w:r>
                        <w:rPr>
                          <w:lang w:val="ru-RU"/>
                        </w:rPr>
                        <w:t xml:space="preserve">Рис. 2. </w:t>
                      </w:r>
                      <w:r w:rsidRPr="00B8091C">
                        <w:t>Положення ГПС в ієрархії біосистем. Між популяційним і біогеоценот</w:t>
                      </w:r>
                      <w:r>
                        <w:t>и</w:t>
                      </w:r>
                      <w:r w:rsidRPr="00B8091C">
                        <w:t>чним рівнем для деяких груп видів (точніше - для гібридогенних комплексів видів) «вбудовується» рівень ГПС</w:t>
                      </w:r>
                    </w:p>
                  </w:txbxContent>
                </v:textbox>
                <w10:wrap type="square" anchory="margin"/>
              </v:shape>
            </w:pict>
          </mc:Fallback>
        </mc:AlternateContent>
      </w:r>
      <w:r w:rsidR="002D50C4">
        <w:rPr>
          <w:lang w:val="uk-UA"/>
        </w:rPr>
        <w:t>.</w:t>
      </w:r>
    </w:p>
    <w:p w:rsidR="00152596" w:rsidRPr="00DB0742" w:rsidRDefault="00152596" w:rsidP="00805CA3">
      <w:pPr>
        <w:pStyle w:val="02"/>
        <w:spacing w:line="240" w:lineRule="auto"/>
        <w:rPr>
          <w:lang w:val="uk-UA"/>
        </w:rPr>
      </w:pPr>
      <w:r w:rsidRPr="00317254">
        <w:rPr>
          <w:b/>
          <w:lang w:val="uk-UA"/>
        </w:rPr>
        <w:t>Можливі механізми змін ГПС Іськова став</w:t>
      </w:r>
      <w:r w:rsidR="00DB0742" w:rsidRPr="00317254">
        <w:rPr>
          <w:b/>
          <w:lang w:val="uk-UA"/>
        </w:rPr>
        <w:t>к</w:t>
      </w:r>
      <w:r w:rsidR="00F13779">
        <w:rPr>
          <w:b/>
          <w:lang w:val="uk-UA"/>
        </w:rPr>
        <w:t>а</w:t>
      </w:r>
      <w:r w:rsidR="00DB0742">
        <w:rPr>
          <w:lang w:val="uk-UA"/>
        </w:rPr>
        <w:t>.</w:t>
      </w:r>
      <w:r w:rsidR="00805CA3">
        <w:rPr>
          <w:lang w:val="uk-UA"/>
        </w:rPr>
        <w:t xml:space="preserve"> </w:t>
      </w:r>
      <w:r w:rsidR="002D50C4">
        <w:rPr>
          <w:lang w:val="uk-UA"/>
        </w:rPr>
        <w:t>Криз</w:t>
      </w:r>
      <w:r w:rsidR="00D34349">
        <w:rPr>
          <w:lang w:val="uk-UA"/>
        </w:rPr>
        <w:t>а</w:t>
      </w:r>
      <w:r w:rsidR="002D50C4">
        <w:rPr>
          <w:lang w:val="uk-UA"/>
        </w:rPr>
        <w:t>, через як</w:t>
      </w:r>
      <w:r w:rsidR="00D34349">
        <w:rPr>
          <w:lang w:val="uk-UA"/>
        </w:rPr>
        <w:t>у</w:t>
      </w:r>
      <w:r w:rsidR="002D50C4">
        <w:rPr>
          <w:lang w:val="uk-UA"/>
        </w:rPr>
        <w:t xml:space="preserve"> пройшла ГПС Іськова ставка, </w:t>
      </w:r>
      <w:r w:rsidR="00805CA3">
        <w:rPr>
          <w:lang w:val="uk-UA"/>
        </w:rPr>
        <w:t xml:space="preserve">свідчить, </w:t>
      </w:r>
      <w:r w:rsidR="000B3E51">
        <w:rPr>
          <w:lang w:val="uk-UA"/>
        </w:rPr>
        <w:t>що під час спуску ставк</w:t>
      </w:r>
      <w:r w:rsidR="00F13779">
        <w:rPr>
          <w:lang w:val="uk-UA"/>
        </w:rPr>
        <w:t>а</w:t>
      </w:r>
      <w:r w:rsidR="000B3E51">
        <w:rPr>
          <w:lang w:val="uk-UA"/>
        </w:rPr>
        <w:t xml:space="preserve"> з неї зникли </w:t>
      </w:r>
      <w:r w:rsidR="00F13779">
        <w:rPr>
          <w:lang w:val="uk-UA"/>
        </w:rPr>
        <w:t>в</w:t>
      </w:r>
      <w:r w:rsidR="000B3E51">
        <w:rPr>
          <w:lang w:val="uk-UA"/>
        </w:rPr>
        <w:t xml:space="preserve">сі клональні геноми, крім чоловічого геному </w:t>
      </w:r>
      <w:r w:rsidR="000B3E51" w:rsidRPr="00C263E5">
        <w:rPr>
          <w:i/>
        </w:rPr>
        <w:t>P</w:t>
      </w:r>
      <w:r w:rsidR="000B3E51" w:rsidRPr="00805CA3">
        <w:rPr>
          <w:i/>
          <w:lang w:val="uk-UA"/>
        </w:rPr>
        <w:t>.</w:t>
      </w:r>
      <w:r w:rsidR="000B3E51" w:rsidRPr="00C263E5">
        <w:rPr>
          <w:i/>
        </w:rPr>
        <w:t> lessonae</w:t>
      </w:r>
      <w:r w:rsidR="000B3E51">
        <w:rPr>
          <w:lang w:val="uk-UA"/>
        </w:rPr>
        <w:t xml:space="preserve">: </w:t>
      </w:r>
      <w:r w:rsidR="000B3E51" w:rsidRPr="00805CA3">
        <w:rPr>
          <w:lang w:val="uk-UA"/>
        </w:rPr>
        <w:t>(</w:t>
      </w:r>
      <w:r w:rsidR="000B3E51">
        <w:rPr>
          <w:vertAlign w:val="superscript"/>
          <w:lang w:val="en-US"/>
        </w:rPr>
        <w:t>Y</w:t>
      </w:r>
      <w:r w:rsidR="000B3E51" w:rsidRPr="00BF0795">
        <w:t>L</w:t>
      </w:r>
      <w:r w:rsidR="000B3E51" w:rsidRPr="00805CA3">
        <w:rPr>
          <w:lang w:val="uk-UA"/>
        </w:rPr>
        <w:t>)</w:t>
      </w:r>
      <w:r w:rsidR="000B3E51">
        <w:rPr>
          <w:lang w:val="uk-UA"/>
        </w:rPr>
        <w:t xml:space="preserve">. У ставку відбувалися </w:t>
      </w:r>
      <w:r w:rsidR="00805CA3">
        <w:rPr>
          <w:lang w:val="uk-UA"/>
        </w:rPr>
        <w:t xml:space="preserve">переважно схрещування </w:t>
      </w:r>
      <w:r w:rsidR="00805CA3" w:rsidRPr="00805CA3">
        <w:rPr>
          <w:lang w:val="uk-UA"/>
        </w:rPr>
        <w:t>♀</w:t>
      </w:r>
      <w:r w:rsidR="0062540D">
        <w:rPr>
          <w:vertAlign w:val="superscript"/>
          <w:lang w:val="en-US"/>
        </w:rPr>
        <w:t>X</w:t>
      </w:r>
      <w:r w:rsidR="00805CA3" w:rsidRPr="00BF0795">
        <w:t>R</w:t>
      </w:r>
      <w:r w:rsidR="0062540D">
        <w:rPr>
          <w:vertAlign w:val="superscript"/>
          <w:lang w:val="en-US"/>
        </w:rPr>
        <w:t>X</w:t>
      </w:r>
      <w:r w:rsidR="00805CA3" w:rsidRPr="00BF0795">
        <w:t>R </w:t>
      </w:r>
      <w:r w:rsidR="00805CA3" w:rsidRPr="00805CA3">
        <w:rPr>
          <w:lang w:val="uk-UA"/>
        </w:rPr>
        <w:t>×</w:t>
      </w:r>
      <w:r w:rsidR="00805CA3" w:rsidRPr="00BF0795">
        <w:t> </w:t>
      </w:r>
      <w:r w:rsidR="00805CA3" w:rsidRPr="00805CA3">
        <w:rPr>
          <w:lang w:val="uk-UA"/>
        </w:rPr>
        <w:t>♂(</w:t>
      </w:r>
      <w:r w:rsidR="0062540D">
        <w:rPr>
          <w:vertAlign w:val="superscript"/>
          <w:lang w:val="en-US"/>
        </w:rPr>
        <w:t>Y</w:t>
      </w:r>
      <w:r w:rsidR="00805CA3" w:rsidRPr="00BF0795">
        <w:t>L</w:t>
      </w:r>
      <w:r w:rsidR="00805CA3" w:rsidRPr="00805CA3">
        <w:rPr>
          <w:lang w:val="uk-UA"/>
        </w:rPr>
        <w:t>)</w:t>
      </w:r>
      <w:r w:rsidR="0062540D">
        <w:rPr>
          <w:vertAlign w:val="superscript"/>
          <w:lang w:val="en-US"/>
        </w:rPr>
        <w:t>X</w:t>
      </w:r>
      <w:r w:rsidR="00805CA3" w:rsidRPr="00BF0795">
        <w:t>R </w:t>
      </w:r>
      <w:r w:rsidR="00805CA3" w:rsidRPr="00805CA3">
        <w:rPr>
          <w:lang w:val="uk-UA"/>
        </w:rPr>
        <w:t>→</w:t>
      </w:r>
      <w:r w:rsidR="00805CA3" w:rsidRPr="00BF0795">
        <w:t> </w:t>
      </w:r>
      <w:r w:rsidR="00805CA3" w:rsidRPr="00805CA3">
        <w:rPr>
          <w:lang w:val="uk-UA"/>
        </w:rPr>
        <w:t>♂(</w:t>
      </w:r>
      <w:r w:rsidR="0062540D">
        <w:rPr>
          <w:vertAlign w:val="superscript"/>
          <w:lang w:val="en-US"/>
        </w:rPr>
        <w:t>Y</w:t>
      </w:r>
      <w:r w:rsidR="00805CA3" w:rsidRPr="00BF0795">
        <w:t>L</w:t>
      </w:r>
      <w:r w:rsidR="00805CA3" w:rsidRPr="00805CA3">
        <w:rPr>
          <w:lang w:val="uk-UA"/>
        </w:rPr>
        <w:t>)</w:t>
      </w:r>
      <w:r w:rsidR="0062540D">
        <w:rPr>
          <w:vertAlign w:val="superscript"/>
          <w:lang w:val="en-US"/>
        </w:rPr>
        <w:t>X</w:t>
      </w:r>
      <w:r w:rsidR="00805CA3" w:rsidRPr="00BF0795">
        <w:t>R</w:t>
      </w:r>
      <w:r w:rsidR="000B3E51">
        <w:rPr>
          <w:lang w:val="uk-UA"/>
        </w:rPr>
        <w:t>,</w:t>
      </w:r>
      <w:r w:rsidR="002D50C4">
        <w:rPr>
          <w:lang w:val="uk-UA"/>
        </w:rPr>
        <w:t xml:space="preserve"> </w:t>
      </w:r>
      <w:r w:rsidR="000B3E51">
        <w:rPr>
          <w:lang w:val="uk-UA"/>
        </w:rPr>
        <w:t>у</w:t>
      </w:r>
      <w:r w:rsidR="00805CA3">
        <w:rPr>
          <w:lang w:val="uk-UA"/>
        </w:rPr>
        <w:t xml:space="preserve">се потомство </w:t>
      </w:r>
      <w:r w:rsidR="000B3E51">
        <w:rPr>
          <w:lang w:val="uk-UA"/>
        </w:rPr>
        <w:t>в яких</w:t>
      </w:r>
      <w:r w:rsidR="00805CA3">
        <w:rPr>
          <w:lang w:val="uk-UA"/>
        </w:rPr>
        <w:t xml:space="preserve"> є самцями </w:t>
      </w:r>
      <w:r w:rsidR="00805CA3" w:rsidRPr="00805CA3">
        <w:rPr>
          <w:lang w:val="uk-UA"/>
        </w:rPr>
        <w:t>(</w:t>
      </w:r>
      <w:r w:rsidR="0062540D">
        <w:rPr>
          <w:vertAlign w:val="superscript"/>
          <w:lang w:val="en-US"/>
        </w:rPr>
        <w:t>Y</w:t>
      </w:r>
      <w:r w:rsidR="00805CA3" w:rsidRPr="00BF0795">
        <w:t>L</w:t>
      </w:r>
      <w:r w:rsidR="00805CA3" w:rsidRPr="00805CA3">
        <w:rPr>
          <w:lang w:val="uk-UA"/>
        </w:rPr>
        <w:t>)</w:t>
      </w:r>
      <w:r w:rsidR="0062540D">
        <w:rPr>
          <w:vertAlign w:val="superscript"/>
          <w:lang w:val="en-US"/>
        </w:rPr>
        <w:t>X</w:t>
      </w:r>
      <w:r w:rsidR="00805CA3" w:rsidRPr="00BF0795">
        <w:t>R</w:t>
      </w:r>
      <w:r w:rsidR="00805CA3">
        <w:rPr>
          <w:lang w:val="uk-UA"/>
        </w:rPr>
        <w:t>. Збільшення їх кількості в ГПС до критичного рівня могло довести її до загибелі. Але, на щастя, в ГПС Іськова ставка потрапили й інші клональні геноми.</w:t>
      </w:r>
    </w:p>
    <w:p w:rsidR="00152596" w:rsidRDefault="00B97405" w:rsidP="00DB0742">
      <w:pPr>
        <w:pStyle w:val="02"/>
        <w:spacing w:line="240" w:lineRule="auto"/>
        <w:rPr>
          <w:lang w:val="uk-UA"/>
        </w:rPr>
      </w:pPr>
      <w:r w:rsidRPr="00B45C2C">
        <w:rPr>
          <w:b/>
          <w:noProof/>
          <w:szCs w:val="28"/>
        </w:rPr>
        <mc:AlternateContent>
          <mc:Choice Requires="wps">
            <w:drawing>
              <wp:anchor distT="0" distB="0" distL="114300" distR="114300" simplePos="0" relativeHeight="251687936" behindDoc="0" locked="1" layoutInCell="1" allowOverlap="1" wp14:anchorId="2AE78315" wp14:editId="0E9C9100">
                <wp:simplePos x="0" y="0"/>
                <wp:positionH relativeFrom="margin">
                  <wp:align>right</wp:align>
                </wp:positionH>
                <wp:positionV relativeFrom="margin">
                  <wp:align>bottom</wp:align>
                </wp:positionV>
                <wp:extent cx="3152140" cy="1053465"/>
                <wp:effectExtent l="0" t="0" r="0" b="7620"/>
                <wp:wrapSquare wrapText="bothSides"/>
                <wp:docPr id="2"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140" cy="1053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DE4" w:rsidRPr="00800792" w:rsidRDefault="004C6DE4" w:rsidP="00B97405">
                            <w:pPr>
                              <w:pStyle w:val="50"/>
                              <w:jc w:val="left"/>
                            </w:pPr>
                            <w:r>
                              <w:rPr>
                                <w:noProof/>
                              </w:rPr>
                              <w:drawing>
                                <wp:inline distT="0" distB="0" distL="0" distR="0" wp14:anchorId="7B3A4DED" wp14:editId="06CC6EC5">
                                  <wp:extent cx="2246999" cy="2812868"/>
                                  <wp:effectExtent l="0" t="0" r="1270" b="698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0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51930" cy="2819041"/>
                                          </a:xfrm>
                                          <a:prstGeom prst="rect">
                                            <a:avLst/>
                                          </a:prstGeom>
                                        </pic:spPr>
                                      </pic:pic>
                                    </a:graphicData>
                                  </a:graphic>
                                </wp:inline>
                              </w:drawing>
                            </w:r>
                          </w:p>
                          <w:p w:rsidR="004C6DE4" w:rsidRPr="0062540D" w:rsidRDefault="004C6DE4" w:rsidP="00B97405">
                            <w:pPr>
                              <w:jc w:val="both"/>
                              <w:rPr>
                                <w:lang w:val="ru-RU"/>
                              </w:rPr>
                            </w:pPr>
                            <w:r>
                              <w:t>Рис. 3. Роль</w:t>
                            </w:r>
                            <w:r w:rsidRPr="0062540D">
                              <w:t xml:space="preserve"> модел</w:t>
                            </w:r>
                            <w:r>
                              <w:t>ювання</w:t>
                            </w:r>
                            <w:r w:rsidRPr="0062540D">
                              <w:t xml:space="preserve"> </w:t>
                            </w:r>
                            <w:r>
                              <w:t>в</w:t>
                            </w:r>
                            <w:r w:rsidRPr="0062540D">
                              <w:t xml:space="preserve"> розвитку системи </w:t>
                            </w:r>
                            <w:r>
                              <w:t xml:space="preserve">наукових </w:t>
                            </w:r>
                            <w:r w:rsidRPr="0062540D">
                              <w:t xml:space="preserve">уявлень про об'єкт </w:t>
                            </w:r>
                            <w:r>
                              <w:t>дослідження. Різноманітні м</w:t>
                            </w:r>
                            <w:r w:rsidRPr="0062540D">
                              <w:t>оделі підкреслен</w:t>
                            </w:r>
                            <w:r>
                              <w:t>о</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2AE78315" id="_x0000_s1028" type="#_x0000_t202" style="position:absolute;left:0;text-align:left;margin-left:197pt;margin-top:0;width:248.2pt;height:82.95pt;z-index:251687936;visibility:visible;mso-wrap-style:square;mso-width-percent:400;mso-height-percent:200;mso-wrap-distance-left:9pt;mso-wrap-distance-top:0;mso-wrap-distance-right:9pt;mso-wrap-distance-bottom:0;mso-position-horizontal:right;mso-position-horizontal-relative:margin;mso-position-vertical:bottom;mso-position-vertical-relative:margin;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" stroked="f">
                <v:textbox style="mso-fit-shape-to-text:t">
                  <w:txbxContent>
                    <w:p w:rsidR="004C6DE4" w:rsidRPr="00800792" w:rsidRDefault="004C6DE4" w:rsidP="00B97405">
                      <w:pPr>
                        <w:pStyle w:val="50"/>
                        <w:jc w:val="left"/>
                      </w:pPr>
                      <w:r>
                        <w:rPr>
                          <w:noProof/>
                        </w:rPr>
                        <w:drawing>
                          <wp:inline distT="0" distB="0" distL="0" distR="0" wp14:anchorId="7B3A4DED" wp14:editId="06CC6EC5">
                            <wp:extent cx="2246999" cy="2812868"/>
                            <wp:effectExtent l="0" t="0" r="1270" b="698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0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51930" cy="2819041"/>
                                    </a:xfrm>
                                    <a:prstGeom prst="rect">
                                      <a:avLst/>
                                    </a:prstGeom>
                                  </pic:spPr>
                                </pic:pic>
                              </a:graphicData>
                            </a:graphic>
                          </wp:inline>
                        </w:drawing>
                      </w:r>
                    </w:p>
                    <w:p w:rsidR="004C6DE4" w:rsidRPr="0062540D" w:rsidRDefault="004C6DE4" w:rsidP="00B97405">
                      <w:pPr>
                        <w:jc w:val="both"/>
                        <w:rPr>
                          <w:lang w:val="ru-RU"/>
                        </w:rPr>
                      </w:pPr>
                      <w:r>
                        <w:t>Рис. 3. Роль</w:t>
                      </w:r>
                      <w:r w:rsidRPr="0062540D">
                        <w:t xml:space="preserve"> модел</w:t>
                      </w:r>
                      <w:r>
                        <w:t>ювання</w:t>
                      </w:r>
                      <w:r w:rsidRPr="0062540D">
                        <w:t xml:space="preserve"> </w:t>
                      </w:r>
                      <w:r>
                        <w:t>в</w:t>
                      </w:r>
                      <w:r w:rsidRPr="0062540D">
                        <w:t xml:space="preserve"> розвитку системи </w:t>
                      </w:r>
                      <w:r>
                        <w:t xml:space="preserve">наукових </w:t>
                      </w:r>
                      <w:r w:rsidRPr="0062540D">
                        <w:t xml:space="preserve">уявлень про об'єкт </w:t>
                      </w:r>
                      <w:r>
                        <w:t>дослідження. Різноманітні м</w:t>
                      </w:r>
                      <w:r w:rsidRPr="0062540D">
                        <w:t>оделі підкреслен</w:t>
                      </w:r>
                      <w:r>
                        <w:t>о</w:t>
                      </w:r>
                    </w:p>
                  </w:txbxContent>
                </v:textbox>
                <w10:wrap type="square" anchorx="margin" anchory="margin"/>
                <w10:anchorlock/>
              </v:shape>
            </w:pict>
          </mc:Fallback>
        </mc:AlternateContent>
      </w:r>
      <w:r w:rsidR="00152596" w:rsidRPr="00317254">
        <w:rPr>
          <w:b/>
          <w:lang w:val="uk-UA"/>
        </w:rPr>
        <w:t>Оцінка чисельності ГПС зелених жаб Іськова став</w:t>
      </w:r>
      <w:r w:rsidR="00DB0742" w:rsidRPr="00317254">
        <w:rPr>
          <w:b/>
          <w:lang w:val="uk-UA"/>
        </w:rPr>
        <w:t>к</w:t>
      </w:r>
      <w:r w:rsidR="00F13779">
        <w:rPr>
          <w:b/>
          <w:lang w:val="uk-UA"/>
        </w:rPr>
        <w:t>а</w:t>
      </w:r>
      <w:r w:rsidR="00DB0742">
        <w:rPr>
          <w:lang w:val="uk-UA"/>
        </w:rPr>
        <w:t>.</w:t>
      </w:r>
      <w:r w:rsidR="0010189A" w:rsidRPr="0010189A">
        <w:t xml:space="preserve"> </w:t>
      </w:r>
      <w:r w:rsidR="0010189A">
        <w:rPr>
          <w:lang w:val="uk-UA"/>
        </w:rPr>
        <w:t xml:space="preserve">Для детального опису подальших змін складу ГПС Іськова ставка застосовано облік статевозрілих особин за Петерсоном (Колі, 1979). </w:t>
      </w:r>
      <w:r w:rsidR="00F13779">
        <w:rPr>
          <w:lang w:val="uk-UA"/>
        </w:rPr>
        <w:t>У</w:t>
      </w:r>
      <w:r w:rsidR="0010189A">
        <w:rPr>
          <w:lang w:val="uk-UA"/>
        </w:rPr>
        <w:t xml:space="preserve"> 2011 році чисельність нерестового стада складала </w:t>
      </w:r>
      <w:r w:rsidR="00EC3D5F">
        <w:t>358±55</w:t>
      </w:r>
      <w:r w:rsidR="00EC3D5F">
        <w:rPr>
          <w:lang w:val="uk-UA"/>
        </w:rPr>
        <w:t xml:space="preserve"> особин; кількість самок була меншою за кількість самців приблизно в 10 разів і була недостатньою для точної оцінки. </w:t>
      </w:r>
      <w:r w:rsidR="00F13779">
        <w:rPr>
          <w:lang w:val="uk-UA"/>
        </w:rPr>
        <w:t>У</w:t>
      </w:r>
      <w:r w:rsidR="00EC3D5F">
        <w:rPr>
          <w:lang w:val="uk-UA"/>
        </w:rPr>
        <w:t xml:space="preserve"> 2012 році чисельність ГПС стала значно більшою: </w:t>
      </w:r>
      <w:r w:rsidR="00EC3D5F" w:rsidRPr="00B81B80">
        <w:rPr>
          <w:lang w:val="uk-UA"/>
        </w:rPr>
        <w:t>697±224</w:t>
      </w:r>
      <w:r w:rsidR="00EC3D5F">
        <w:rPr>
          <w:lang w:val="uk-UA"/>
        </w:rPr>
        <w:t xml:space="preserve"> особин. Окремі обліки самців і самок показують, що співвідношення </w:t>
      </w:r>
      <w:r w:rsidR="00EC3D5F" w:rsidRPr="00B81B80">
        <w:rPr>
          <w:lang w:val="uk-UA"/>
        </w:rPr>
        <w:t>♂♂:♀♀</w:t>
      </w:r>
      <w:r w:rsidR="00EC3D5F">
        <w:rPr>
          <w:lang w:val="en-US"/>
        </w:rPr>
        <w:t> </w:t>
      </w:r>
      <w:r w:rsidR="00EC3D5F" w:rsidRPr="00B81B80">
        <w:rPr>
          <w:lang w:val="uk-UA"/>
        </w:rPr>
        <w:t>~</w:t>
      </w:r>
      <w:r w:rsidR="00EC3D5F">
        <w:rPr>
          <w:lang w:val="en-US"/>
        </w:rPr>
        <w:t> </w:t>
      </w:r>
      <w:r w:rsidR="00EC3D5F" w:rsidRPr="00B81B80">
        <w:rPr>
          <w:lang w:val="uk-UA"/>
        </w:rPr>
        <w:t xml:space="preserve">5:1. </w:t>
      </w:r>
      <w:r w:rsidR="00EC3D5F">
        <w:t xml:space="preserve">Таким чином, </w:t>
      </w:r>
      <w:r w:rsidR="00EC3D5F">
        <w:rPr>
          <w:lang w:val="uk-UA"/>
        </w:rPr>
        <w:t xml:space="preserve">зареєстровано зростання чисельності ГПС та збільшення частки самок. </w:t>
      </w:r>
      <w:r w:rsidR="00AD1A43">
        <w:rPr>
          <w:lang w:val="uk-UA"/>
        </w:rPr>
        <w:t>В</w:t>
      </w:r>
      <w:r w:rsidR="00EC3D5F">
        <w:rPr>
          <w:lang w:val="uk-UA"/>
        </w:rPr>
        <w:t xml:space="preserve"> ГПС Іськова ставка переважають диплоїдні </w:t>
      </w:r>
      <w:r w:rsidR="00EC3D5F" w:rsidRPr="00C263E5">
        <w:rPr>
          <w:i/>
        </w:rPr>
        <w:t>P</w:t>
      </w:r>
      <w:r w:rsidR="00EC3D5F" w:rsidRPr="0040109C">
        <w:rPr>
          <w:i/>
          <w:lang w:val="uk-UA"/>
        </w:rPr>
        <w:t>.</w:t>
      </w:r>
      <w:r w:rsidR="00EC3D5F" w:rsidRPr="00C263E5">
        <w:rPr>
          <w:i/>
        </w:rPr>
        <w:t> esculentus</w:t>
      </w:r>
      <w:r w:rsidR="00EC3D5F">
        <w:rPr>
          <w:lang w:val="uk-UA"/>
        </w:rPr>
        <w:t xml:space="preserve">, але знайдені поодинокі </w:t>
      </w:r>
      <w:r w:rsidR="003863D0" w:rsidRPr="00C263E5">
        <w:rPr>
          <w:i/>
        </w:rPr>
        <w:t>P</w:t>
      </w:r>
      <w:r w:rsidR="003863D0" w:rsidRPr="005449A0">
        <w:rPr>
          <w:i/>
          <w:lang w:val="uk-UA"/>
        </w:rPr>
        <w:t>.</w:t>
      </w:r>
      <w:r w:rsidR="003863D0" w:rsidRPr="00C263E5">
        <w:rPr>
          <w:i/>
        </w:rPr>
        <w:t> ridibundus</w:t>
      </w:r>
      <w:r w:rsidR="003863D0">
        <w:rPr>
          <w:lang w:val="uk-UA"/>
        </w:rPr>
        <w:t xml:space="preserve"> </w:t>
      </w:r>
      <w:r w:rsidR="00EC3D5F">
        <w:rPr>
          <w:lang w:val="uk-UA"/>
        </w:rPr>
        <w:t xml:space="preserve">і триплоїдні </w:t>
      </w:r>
      <w:r w:rsidR="00EC3D5F" w:rsidRPr="00C263E5">
        <w:rPr>
          <w:i/>
        </w:rPr>
        <w:t>P</w:t>
      </w:r>
      <w:r w:rsidR="00EC3D5F" w:rsidRPr="0040109C">
        <w:rPr>
          <w:i/>
          <w:lang w:val="uk-UA"/>
        </w:rPr>
        <w:t>.</w:t>
      </w:r>
      <w:r w:rsidR="00EC3D5F" w:rsidRPr="00C263E5">
        <w:rPr>
          <w:i/>
        </w:rPr>
        <w:t> esculentus</w:t>
      </w:r>
      <w:r w:rsidR="00EC3D5F">
        <w:rPr>
          <w:lang w:val="uk-UA"/>
        </w:rPr>
        <w:t>.</w:t>
      </w:r>
    </w:p>
    <w:p w:rsidR="003863D0" w:rsidRPr="00EC3D5F" w:rsidRDefault="003863D0" w:rsidP="00DB0742">
      <w:pPr>
        <w:pStyle w:val="02"/>
        <w:spacing w:line="240" w:lineRule="auto"/>
        <w:rPr>
          <w:lang w:val="uk-UA"/>
        </w:rPr>
      </w:pPr>
      <w:r>
        <w:rPr>
          <w:lang w:val="uk-UA"/>
        </w:rPr>
        <w:t>Таким чином, зареєстрован</w:t>
      </w:r>
      <w:r w:rsidR="00AD1A43">
        <w:rPr>
          <w:lang w:val="uk-UA"/>
        </w:rPr>
        <w:t>о</w:t>
      </w:r>
      <w:r>
        <w:rPr>
          <w:lang w:val="uk-UA"/>
        </w:rPr>
        <w:t xml:space="preserve"> зміни складу природної ГПС. Теоретичний аналіз дозволяє вважати</w:t>
      </w:r>
      <w:r w:rsidR="00246469">
        <w:rPr>
          <w:lang w:val="uk-UA"/>
        </w:rPr>
        <w:t>, що</w:t>
      </w:r>
      <w:r>
        <w:rPr>
          <w:lang w:val="uk-UA"/>
        </w:rPr>
        <w:t xml:space="preserve"> ці зміни </w:t>
      </w:r>
      <w:r w:rsidR="00246469">
        <w:rPr>
          <w:lang w:val="uk-UA"/>
        </w:rPr>
        <w:t>належать до</w:t>
      </w:r>
      <w:r>
        <w:rPr>
          <w:lang w:val="uk-UA"/>
        </w:rPr>
        <w:t xml:space="preserve"> </w:t>
      </w:r>
      <w:r w:rsidR="00246469">
        <w:rPr>
          <w:lang w:val="uk-UA"/>
        </w:rPr>
        <w:t xml:space="preserve">особливої </w:t>
      </w:r>
      <w:r>
        <w:rPr>
          <w:lang w:val="uk-UA"/>
        </w:rPr>
        <w:t>категорі</w:t>
      </w:r>
      <w:r w:rsidR="00246469">
        <w:rPr>
          <w:lang w:val="uk-UA"/>
        </w:rPr>
        <w:t>ї</w:t>
      </w:r>
      <w:r>
        <w:rPr>
          <w:lang w:val="uk-UA"/>
        </w:rPr>
        <w:t xml:space="preserve"> процесів динаміки</w:t>
      </w:r>
      <w:r w:rsidR="00246469">
        <w:rPr>
          <w:lang w:val="uk-UA"/>
        </w:rPr>
        <w:t xml:space="preserve"> біосистем</w:t>
      </w:r>
      <w:r>
        <w:rPr>
          <w:lang w:val="uk-UA"/>
        </w:rPr>
        <w:t xml:space="preserve">. Для </w:t>
      </w:r>
      <w:r w:rsidR="00A4088E">
        <w:rPr>
          <w:lang w:val="uk-UA"/>
        </w:rPr>
        <w:t>дослідже</w:t>
      </w:r>
      <w:r>
        <w:rPr>
          <w:lang w:val="uk-UA"/>
        </w:rPr>
        <w:t xml:space="preserve">ння </w:t>
      </w:r>
      <w:r w:rsidR="00246469">
        <w:rPr>
          <w:lang w:val="uk-UA"/>
        </w:rPr>
        <w:t>так</w:t>
      </w:r>
      <w:r>
        <w:rPr>
          <w:lang w:val="uk-UA"/>
        </w:rPr>
        <w:t>их процесів доцільно використати імітаційне моделювання.</w:t>
      </w:r>
    </w:p>
    <w:p w:rsidR="00152596" w:rsidRPr="00000B8E" w:rsidRDefault="00DB0742" w:rsidP="003863D0">
      <w:pPr>
        <w:keepNext/>
        <w:suppressAutoHyphens/>
        <w:spacing w:before="240"/>
        <w:jc w:val="center"/>
        <w:outlineLvl w:val="0"/>
        <w:rPr>
          <w:b/>
          <w:w w:val="95"/>
          <w:sz w:val="28"/>
          <w:szCs w:val="28"/>
        </w:rPr>
      </w:pPr>
      <w:r w:rsidRPr="00B45C2C">
        <w:rPr>
          <w:b/>
          <w:sz w:val="28"/>
          <w:szCs w:val="28"/>
        </w:rPr>
        <w:lastRenderedPageBreak/>
        <w:t>РОЗРОБКА КОНЦЕПТУАЛЬНОЇ МОДЕЛІ ТРАНСФОРМАЦІЙ ГЕМІКЛОНАЛЬНИХ ПОПУЛЯЦІЙНИХ СИСТЕМ ЗЕЛЕНИХ ЖА</w:t>
      </w:r>
      <w:r w:rsidRPr="00000B8E">
        <w:rPr>
          <w:b/>
          <w:w w:val="95"/>
          <w:sz w:val="28"/>
          <w:szCs w:val="28"/>
        </w:rPr>
        <w:t>Б</w:t>
      </w:r>
    </w:p>
    <w:p w:rsidR="00152596" w:rsidRDefault="00152596" w:rsidP="00DB0742">
      <w:pPr>
        <w:pStyle w:val="02"/>
        <w:spacing w:line="240" w:lineRule="auto"/>
        <w:rPr>
          <w:lang w:val="uk-UA"/>
        </w:rPr>
      </w:pPr>
      <w:r w:rsidRPr="00317254">
        <w:rPr>
          <w:b/>
          <w:lang w:val="uk-UA"/>
        </w:rPr>
        <w:t>Призначення і принцип використання моделі трансформацій ГПС</w:t>
      </w:r>
      <w:r w:rsidR="00DB0742">
        <w:rPr>
          <w:lang w:val="uk-UA"/>
        </w:rPr>
        <w:t xml:space="preserve">. </w:t>
      </w:r>
      <w:r w:rsidR="00004108">
        <w:rPr>
          <w:lang w:val="uk-UA"/>
        </w:rPr>
        <w:t xml:space="preserve">Можливе застосування моделей для розвитку уявлень про трансформації ГПС показано на рис. 3. Процес пізнання є системою з багатьма зворотними зв’язками. </w:t>
      </w:r>
      <w:r w:rsidR="000B3E51">
        <w:rPr>
          <w:lang w:val="uk-UA"/>
        </w:rPr>
        <w:t>Додаткові</w:t>
      </w:r>
      <w:r w:rsidR="00004108">
        <w:rPr>
          <w:lang w:val="uk-UA"/>
        </w:rPr>
        <w:t xml:space="preserve"> зв’язки з’являються при формалізації системи уявлень, яка склалася під час </w:t>
      </w:r>
      <w:r w:rsidR="00A4088E">
        <w:rPr>
          <w:lang w:val="uk-UA"/>
        </w:rPr>
        <w:t>дослідж</w:t>
      </w:r>
      <w:r w:rsidR="00004108">
        <w:rPr>
          <w:lang w:val="uk-UA"/>
        </w:rPr>
        <w:t xml:space="preserve">ення певного феномену. </w:t>
      </w:r>
      <w:r w:rsidR="000B3E51">
        <w:rPr>
          <w:lang w:val="uk-UA"/>
        </w:rPr>
        <w:t>Ф</w:t>
      </w:r>
      <w:r w:rsidR="00004108">
        <w:rPr>
          <w:lang w:val="uk-UA"/>
        </w:rPr>
        <w:t>ормалізаці</w:t>
      </w:r>
      <w:r w:rsidR="000B3E51">
        <w:rPr>
          <w:lang w:val="uk-UA"/>
        </w:rPr>
        <w:t>я</w:t>
      </w:r>
      <w:r w:rsidR="00004108">
        <w:rPr>
          <w:lang w:val="uk-UA"/>
        </w:rPr>
        <w:t xml:space="preserve"> </w:t>
      </w:r>
      <w:r w:rsidR="000B3E51">
        <w:rPr>
          <w:lang w:val="uk-UA"/>
        </w:rPr>
        <w:t>необхідна</w:t>
      </w:r>
      <w:r w:rsidR="00004108">
        <w:rPr>
          <w:lang w:val="uk-UA"/>
        </w:rPr>
        <w:t xml:space="preserve"> </w:t>
      </w:r>
      <w:r w:rsidR="000B3E51">
        <w:rPr>
          <w:lang w:val="uk-UA"/>
        </w:rPr>
        <w:t xml:space="preserve">для </w:t>
      </w:r>
      <w:r w:rsidR="00004108">
        <w:rPr>
          <w:lang w:val="uk-UA"/>
        </w:rPr>
        <w:t>розроб</w:t>
      </w:r>
      <w:r w:rsidR="000B3E51">
        <w:rPr>
          <w:lang w:val="uk-UA"/>
        </w:rPr>
        <w:t>ки</w:t>
      </w:r>
      <w:r w:rsidR="00004108">
        <w:rPr>
          <w:lang w:val="uk-UA"/>
        </w:rPr>
        <w:t xml:space="preserve"> концептуальн</w:t>
      </w:r>
      <w:r w:rsidR="000B3E51">
        <w:rPr>
          <w:lang w:val="uk-UA"/>
        </w:rPr>
        <w:t>ої</w:t>
      </w:r>
      <w:r w:rsidR="00004108">
        <w:rPr>
          <w:lang w:val="uk-UA"/>
        </w:rPr>
        <w:t xml:space="preserve"> модел</w:t>
      </w:r>
      <w:r w:rsidR="000B3E51">
        <w:rPr>
          <w:lang w:val="uk-UA"/>
        </w:rPr>
        <w:t>і</w:t>
      </w:r>
      <w:r w:rsidR="00004108">
        <w:rPr>
          <w:lang w:val="uk-UA"/>
        </w:rPr>
        <w:t xml:space="preserve">: </w:t>
      </w:r>
      <w:r w:rsidR="000B3E51">
        <w:rPr>
          <w:lang w:val="uk-UA"/>
        </w:rPr>
        <w:t xml:space="preserve">опису </w:t>
      </w:r>
      <w:r w:rsidR="00004108">
        <w:rPr>
          <w:lang w:val="uk-UA"/>
        </w:rPr>
        <w:t>структур</w:t>
      </w:r>
      <w:r w:rsidR="000B3E51">
        <w:rPr>
          <w:lang w:val="uk-UA"/>
        </w:rPr>
        <w:t>и</w:t>
      </w:r>
      <w:r w:rsidR="00004108">
        <w:rPr>
          <w:lang w:val="uk-UA"/>
        </w:rPr>
        <w:t xml:space="preserve"> підсистем та зв’язків між ними. На основі концептуальної моделі можна розробляти різноманітні імітаційні моделі.</w:t>
      </w:r>
      <w:r w:rsidR="008914EF">
        <w:rPr>
          <w:lang w:val="uk-UA"/>
        </w:rPr>
        <w:t xml:space="preserve"> Результат</w:t>
      </w:r>
      <w:r w:rsidR="00F13779">
        <w:rPr>
          <w:lang w:val="uk-UA"/>
        </w:rPr>
        <w:t>ам</w:t>
      </w:r>
      <w:r w:rsidR="008914EF">
        <w:rPr>
          <w:lang w:val="uk-UA"/>
        </w:rPr>
        <w:t xml:space="preserve"> моделювання мають бути співставленні з емпіричними даними.</w:t>
      </w:r>
    </w:p>
    <w:p w:rsidR="00152596" w:rsidRDefault="00152596" w:rsidP="00DB0742">
      <w:pPr>
        <w:pStyle w:val="02"/>
        <w:spacing w:line="240" w:lineRule="auto"/>
        <w:rPr>
          <w:lang w:val="uk-UA"/>
        </w:rPr>
      </w:pPr>
      <w:r w:rsidRPr="00317254">
        <w:rPr>
          <w:b/>
          <w:lang w:val="uk-UA"/>
        </w:rPr>
        <w:t>Теоретичні уявлення, покладені в основу моделі</w:t>
      </w:r>
      <w:r w:rsidR="00DB0742">
        <w:rPr>
          <w:lang w:val="uk-UA"/>
        </w:rPr>
        <w:t xml:space="preserve">. </w:t>
      </w:r>
      <w:r w:rsidR="006F4DF3">
        <w:rPr>
          <w:lang w:val="uk-UA"/>
        </w:rPr>
        <w:t xml:space="preserve">Гіпотеза, на якій заснована модель, </w:t>
      </w:r>
      <w:r w:rsidR="001179B7">
        <w:rPr>
          <w:lang w:val="uk-UA"/>
        </w:rPr>
        <w:t xml:space="preserve">полягає </w:t>
      </w:r>
      <w:r w:rsidR="006F4DF3">
        <w:rPr>
          <w:lang w:val="uk-UA"/>
        </w:rPr>
        <w:t xml:space="preserve">в тому, що різні типи ГПС зелених жаб можна розглядати як етапи їх трансформацій. </w:t>
      </w:r>
      <w:r w:rsidR="000B3E51">
        <w:rPr>
          <w:lang w:val="uk-UA"/>
        </w:rPr>
        <w:t>Так</w:t>
      </w:r>
      <w:r w:rsidR="006F4DF3">
        <w:rPr>
          <w:lang w:val="uk-UA"/>
        </w:rPr>
        <w:t xml:space="preserve">, потрапляння </w:t>
      </w:r>
      <w:r w:rsidR="00F13779">
        <w:rPr>
          <w:lang w:val="uk-UA"/>
        </w:rPr>
        <w:t>в</w:t>
      </w:r>
      <w:r w:rsidR="006F4DF3">
        <w:rPr>
          <w:lang w:val="uk-UA"/>
        </w:rPr>
        <w:t xml:space="preserve"> популяцію </w:t>
      </w:r>
      <w:r w:rsidR="006F4DF3" w:rsidRPr="00C263E5">
        <w:rPr>
          <w:i/>
        </w:rPr>
        <w:t>P</w:t>
      </w:r>
      <w:r w:rsidR="006F4DF3" w:rsidRPr="005449A0">
        <w:rPr>
          <w:i/>
          <w:lang w:val="uk-UA"/>
        </w:rPr>
        <w:t>.</w:t>
      </w:r>
      <w:r w:rsidR="006F4DF3" w:rsidRPr="00C263E5">
        <w:rPr>
          <w:i/>
        </w:rPr>
        <w:t> ridibundus</w:t>
      </w:r>
      <w:r w:rsidR="006F4DF3">
        <w:rPr>
          <w:lang w:val="uk-UA"/>
        </w:rPr>
        <w:t xml:space="preserve"> хоча б однієї особини </w:t>
      </w:r>
      <w:r w:rsidR="006F4DF3" w:rsidRPr="00C263E5">
        <w:rPr>
          <w:i/>
        </w:rPr>
        <w:t>P</w:t>
      </w:r>
      <w:r w:rsidR="006F4DF3" w:rsidRPr="0040109C">
        <w:rPr>
          <w:i/>
          <w:lang w:val="uk-UA"/>
        </w:rPr>
        <w:t>.</w:t>
      </w:r>
      <w:r w:rsidR="006F4DF3" w:rsidRPr="00C263E5">
        <w:rPr>
          <w:i/>
        </w:rPr>
        <w:t> esculentus</w:t>
      </w:r>
      <w:r w:rsidR="006F4DF3">
        <w:rPr>
          <w:lang w:val="uk-UA"/>
        </w:rPr>
        <w:t xml:space="preserve"> з клональним геномом </w:t>
      </w:r>
      <w:r w:rsidR="006F4DF3" w:rsidRPr="00805CA3">
        <w:rPr>
          <w:lang w:val="uk-UA"/>
        </w:rPr>
        <w:t>(</w:t>
      </w:r>
      <w:r w:rsidR="006F4DF3">
        <w:rPr>
          <w:vertAlign w:val="superscript"/>
          <w:lang w:val="en-US"/>
        </w:rPr>
        <w:t>Y</w:t>
      </w:r>
      <w:r w:rsidR="006F4DF3" w:rsidRPr="00BF0795">
        <w:t>L</w:t>
      </w:r>
      <w:r w:rsidR="006F4DF3" w:rsidRPr="00805CA3">
        <w:rPr>
          <w:lang w:val="uk-UA"/>
        </w:rPr>
        <w:t>)</w:t>
      </w:r>
      <w:r w:rsidR="006F4DF3">
        <w:rPr>
          <w:lang w:val="uk-UA"/>
        </w:rPr>
        <w:t xml:space="preserve"> у разі нормальної життєздатності </w:t>
      </w:r>
      <w:r w:rsidR="006F4DF3" w:rsidRPr="00805CA3">
        <w:rPr>
          <w:lang w:val="uk-UA"/>
        </w:rPr>
        <w:t>♂(</w:t>
      </w:r>
      <w:r w:rsidR="006F4DF3">
        <w:rPr>
          <w:vertAlign w:val="superscript"/>
          <w:lang w:val="en-US"/>
        </w:rPr>
        <w:t>Y</w:t>
      </w:r>
      <w:r w:rsidR="006F4DF3" w:rsidRPr="00BF0795">
        <w:t>L</w:t>
      </w:r>
      <w:r w:rsidR="006F4DF3" w:rsidRPr="00805CA3">
        <w:rPr>
          <w:lang w:val="uk-UA"/>
        </w:rPr>
        <w:t>)</w:t>
      </w:r>
      <w:r w:rsidR="006F4DF3">
        <w:rPr>
          <w:vertAlign w:val="superscript"/>
          <w:lang w:val="en-US"/>
        </w:rPr>
        <w:t>X</w:t>
      </w:r>
      <w:r w:rsidR="006F4DF3" w:rsidRPr="00BF0795">
        <w:t>R</w:t>
      </w:r>
      <w:r w:rsidR="006F4DF3">
        <w:rPr>
          <w:lang w:val="uk-UA"/>
        </w:rPr>
        <w:t xml:space="preserve"> призве</w:t>
      </w:r>
      <w:r w:rsidR="000B3E51">
        <w:rPr>
          <w:lang w:val="uk-UA"/>
        </w:rPr>
        <w:t>де</w:t>
      </w:r>
      <w:r w:rsidR="00C41246">
        <w:rPr>
          <w:lang w:val="uk-UA"/>
        </w:rPr>
        <w:t xml:space="preserve"> ГПС до загибелі у разі, якщо до</w:t>
      </w:r>
      <w:r w:rsidR="006F4DF3">
        <w:rPr>
          <w:lang w:val="uk-UA"/>
        </w:rPr>
        <w:t xml:space="preserve"> неї не попадуть інші </w:t>
      </w:r>
      <w:r w:rsidR="00C41246">
        <w:rPr>
          <w:lang w:val="uk-UA"/>
        </w:rPr>
        <w:t>клон</w:t>
      </w:r>
      <w:r w:rsidR="006F4DF3">
        <w:rPr>
          <w:lang w:val="uk-UA"/>
        </w:rPr>
        <w:t>а</w:t>
      </w:r>
      <w:r w:rsidR="000B3E51">
        <w:rPr>
          <w:lang w:val="uk-UA"/>
        </w:rPr>
        <w:t>льні геноми</w:t>
      </w:r>
      <w:r w:rsidR="006F4DF3">
        <w:rPr>
          <w:lang w:val="uk-UA"/>
        </w:rPr>
        <w:t>.</w:t>
      </w:r>
      <w:r w:rsidR="00C41246">
        <w:rPr>
          <w:lang w:val="uk-UA"/>
        </w:rPr>
        <w:t xml:space="preserve"> Результати теоретичного аналізу можливих шляхів перетворення ГПС зелених жаб, отримані на етапі формалізації уявлень під час розробки концептуальної моделі</w:t>
      </w:r>
      <w:r w:rsidR="000B3E51">
        <w:rPr>
          <w:lang w:val="uk-UA"/>
        </w:rPr>
        <w:t>,</w:t>
      </w:r>
      <w:r w:rsidR="00C41246">
        <w:rPr>
          <w:lang w:val="uk-UA"/>
        </w:rPr>
        <w:t xml:space="preserve"> показано на рис. 4.</w:t>
      </w:r>
      <w:r w:rsidR="000B3E51">
        <w:rPr>
          <w:lang w:val="uk-UA"/>
        </w:rPr>
        <w:t xml:space="preserve"> </w:t>
      </w:r>
    </w:p>
    <w:p w:rsidR="00176412" w:rsidRDefault="00F94279" w:rsidP="00DB0742">
      <w:pPr>
        <w:pStyle w:val="02"/>
        <w:spacing w:line="240" w:lineRule="auto"/>
        <w:rPr>
          <w:lang w:val="uk-UA"/>
        </w:rPr>
      </w:pPr>
      <w:r w:rsidRPr="00F414C4">
        <w:rPr>
          <w:noProof/>
        </w:rPr>
        <mc:AlternateContent>
          <mc:Choice Requires="wps">
            <w:drawing>
              <wp:anchor distT="0" distB="0" distL="114300" distR="114300" simplePos="0" relativeHeight="251660288" behindDoc="0" locked="1" layoutInCell="1" allowOverlap="1" wp14:anchorId="7B1C1F99" wp14:editId="00F5203B">
                <wp:simplePos x="0" y="0"/>
                <wp:positionH relativeFrom="margin">
                  <wp:posOffset>0</wp:posOffset>
                </wp:positionH>
                <wp:positionV relativeFrom="margin">
                  <wp:align>bottom</wp:align>
                </wp:positionV>
                <wp:extent cx="2516777" cy="1497874"/>
                <wp:effectExtent l="0" t="0" r="5080" b="0"/>
                <wp:wrapTopAndBottom/>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6777" cy="1497874"/>
                        </a:xfrm>
                        <a:prstGeom prst="rect">
                          <a:avLst/>
                        </a:prstGeom>
                        <a:solidFill>
                          <a:srgbClr val="FFFFFF"/>
                        </a:solidFill>
                        <a:ln w="9525">
                          <a:noFill/>
                          <a:miter lim="800000"/>
                          <a:headEnd/>
                          <a:tailEnd/>
                        </a:ln>
                      </wps:spPr>
                      <wps:txbx>
                        <w:txbxContent>
                          <w:p w:rsidR="004C6DE4" w:rsidRDefault="004C6DE4" w:rsidP="00F94279">
                            <w:pPr>
                              <w:jc w:val="center"/>
                            </w:pPr>
                            <w:r>
                              <w:rPr>
                                <w:noProof/>
                                <w:lang w:val="ru-RU"/>
                              </w:rPr>
                              <w:drawing>
                                <wp:inline distT="0" distB="0" distL="0" distR="0">
                                  <wp:extent cx="6103620" cy="4450080"/>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В автореферат_04.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03620" cy="4450080"/>
                                          </a:xfrm>
                                          <a:prstGeom prst="rect">
                                            <a:avLst/>
                                          </a:prstGeom>
                                        </pic:spPr>
                                      </pic:pic>
                                    </a:graphicData>
                                  </a:graphic>
                                </wp:inline>
                              </w:drawing>
                            </w:r>
                          </w:p>
                          <w:p w:rsidR="004C6DE4" w:rsidRDefault="004C6DE4" w:rsidP="00F94279">
                            <w:r>
                              <w:t xml:space="preserve">Рис. 4. Апріорні (відносно імітаційного моделювання) </w:t>
                            </w:r>
                            <w:r w:rsidRPr="00C41246">
                              <w:t>уявлення про можливі шляхи трансформації ГПС зелених жаб. Схема симетрична щодо батьківських вид</w:t>
                            </w:r>
                            <w:r>
                              <w:t xml:space="preserve">ів: </w:t>
                            </w:r>
                            <w:r w:rsidRPr="00C41246">
                              <w:rPr>
                                <w:i/>
                              </w:rPr>
                              <w:t>P.</w:t>
                            </w:r>
                            <w:r>
                              <w:rPr>
                                <w:i/>
                                <w:lang w:val="ru-RU"/>
                              </w:rPr>
                              <w:t> </w:t>
                            </w:r>
                            <w:r w:rsidRPr="00C41246">
                              <w:rPr>
                                <w:i/>
                              </w:rPr>
                              <w:t>lessonae</w:t>
                            </w:r>
                            <w:r>
                              <w:t xml:space="preserve"> і </w:t>
                            </w:r>
                            <w:r w:rsidRPr="00C41246">
                              <w:rPr>
                                <w:i/>
                              </w:rPr>
                              <w:t>P.</w:t>
                            </w:r>
                            <w:r>
                              <w:rPr>
                                <w:i/>
                                <w:lang w:val="ru-RU"/>
                              </w:rPr>
                              <w:t> </w:t>
                            </w:r>
                            <w:r w:rsidRPr="00C41246">
                              <w:rPr>
                                <w:i/>
                              </w:rPr>
                              <w:t>ridibundus</w:t>
                            </w:r>
                          </w:p>
                        </w:txbxContent>
                      </wps:txbx>
                      <wps:bodyPr rot="0" vert="horz" wrap="square" lIns="91440" tIns="45720" rIns="91440" bIns="45720" anchor="t" anchorCtr="0">
                        <a:spAutoFit/>
                      </wps:bodyPr>
                    </wps:wsp>
                  </a:graphicData>
                </a:graphic>
                <wp14:sizeRelH relativeFrom="margin">
                  <wp14:pctWidth>100000</wp14:pctWidth>
                </wp14:sizeRelH>
                <wp14:sizeRelV relativeFrom="margin">
                  <wp14:pctHeight>20000</wp14:pctHeight>
                </wp14:sizeRelV>
              </wp:anchor>
            </w:drawing>
          </mc:Choice>
          <mc:Fallback>
            <w:pict>
              <v:shape w14:anchorId="7B1C1F99" id="Надпись 2" o:spid="_x0000_s1029" type="#_x0000_t202" style="position:absolute;left:0;text-align:left;margin-left:0;margin-top:0;width:198.15pt;height:117.95pt;z-index:251660288;visibility:visible;mso-wrap-style:square;mso-width-percent:1000;mso-height-percent:200;mso-wrap-distance-left:9pt;mso-wrap-distance-top:0;mso-wrap-distance-right:9pt;mso-wrap-distance-bottom:0;mso-position-horizontal:absolute;mso-position-horizontal-relative:margin;mso-position-vertical:bottom;mso-position-vertical-relative:margin;mso-width-percent:10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" stroked="f">
                <v:textbox style="mso-fit-shape-to-text:t">
                  <w:txbxContent>
                    <w:p w:rsidR="004C6DE4" w:rsidRDefault="004C6DE4" w:rsidP="00F94279">
                      <w:pPr>
                        <w:jc w:val="center"/>
                      </w:pPr>
                      <w:r>
                        <w:rPr>
                          <w:noProof/>
                          <w:lang w:val="ru-RU"/>
                        </w:rPr>
                        <w:drawing>
                          <wp:inline distT="0" distB="0" distL="0" distR="0">
                            <wp:extent cx="6103620" cy="4450080"/>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В автореферат_04.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03620" cy="4450080"/>
                                    </a:xfrm>
                                    <a:prstGeom prst="rect">
                                      <a:avLst/>
                                    </a:prstGeom>
                                  </pic:spPr>
                                </pic:pic>
                              </a:graphicData>
                            </a:graphic>
                          </wp:inline>
                        </w:drawing>
                      </w:r>
                    </w:p>
                    <w:p w:rsidR="004C6DE4" w:rsidRDefault="004C6DE4" w:rsidP="00F94279">
                      <w:r>
                        <w:t xml:space="preserve">Рис. 4. Апріорні (відносно імітаційного моделювання) </w:t>
                      </w:r>
                      <w:r w:rsidRPr="00C41246">
                        <w:t>уявлення про можливі шляхи трансформації ГПС зелених жаб. Схема симетрична щодо батьківських вид</w:t>
                      </w:r>
                      <w:r>
                        <w:t xml:space="preserve">ів: </w:t>
                      </w:r>
                      <w:r w:rsidRPr="00C41246">
                        <w:rPr>
                          <w:i/>
                        </w:rPr>
                        <w:t>P.</w:t>
                      </w:r>
                      <w:r>
                        <w:rPr>
                          <w:i/>
                          <w:lang w:val="ru-RU"/>
                        </w:rPr>
                        <w:t> </w:t>
                      </w:r>
                      <w:r w:rsidRPr="00C41246">
                        <w:rPr>
                          <w:i/>
                        </w:rPr>
                        <w:t>lessonae</w:t>
                      </w:r>
                      <w:r>
                        <w:t xml:space="preserve"> і </w:t>
                      </w:r>
                      <w:r w:rsidRPr="00C41246">
                        <w:rPr>
                          <w:i/>
                        </w:rPr>
                        <w:t>P.</w:t>
                      </w:r>
                      <w:r>
                        <w:rPr>
                          <w:i/>
                          <w:lang w:val="ru-RU"/>
                        </w:rPr>
                        <w:t> </w:t>
                      </w:r>
                      <w:r w:rsidRPr="00C41246">
                        <w:rPr>
                          <w:i/>
                        </w:rPr>
                        <w:t>ridibundus</w:t>
                      </w:r>
                    </w:p>
                  </w:txbxContent>
                </v:textbox>
                <w10:wrap type="topAndBottom" anchorx="margin" anchory="margin"/>
                <w10:anchorlock/>
              </v:shape>
            </w:pict>
          </mc:Fallback>
        </mc:AlternateContent>
      </w:r>
      <w:r w:rsidR="000B3E51">
        <w:rPr>
          <w:lang w:val="uk-UA"/>
        </w:rPr>
        <w:t>Д</w:t>
      </w:r>
      <w:r w:rsidR="00785105">
        <w:rPr>
          <w:lang w:val="uk-UA"/>
        </w:rPr>
        <w:t xml:space="preserve">олю ГПС </w:t>
      </w:r>
      <w:r w:rsidR="000B3E51">
        <w:rPr>
          <w:lang w:val="uk-UA"/>
        </w:rPr>
        <w:t>визнача</w:t>
      </w:r>
      <w:r w:rsidR="00785105">
        <w:rPr>
          <w:lang w:val="uk-UA"/>
        </w:rPr>
        <w:t>є, які клональні геноми в неї потрапили, чи є життєздатними гібридні особини, чи поступаються вони життєздатністю особинам батьківсь</w:t>
      </w:r>
      <w:r w:rsidR="00785105">
        <w:rPr>
          <w:lang w:val="uk-UA"/>
        </w:rPr>
        <w:lastRenderedPageBreak/>
        <w:t>ких видів. Важливо, що за нашими та літературними даними особини батьківських видів, що утворюються від схрещування гібридів (їх виникнення називається гібридолізом)</w:t>
      </w:r>
      <w:r w:rsidR="00F13779">
        <w:rPr>
          <w:lang w:val="uk-UA"/>
        </w:rPr>
        <w:t>,</w:t>
      </w:r>
      <w:r w:rsidR="00785105">
        <w:rPr>
          <w:lang w:val="uk-UA"/>
        </w:rPr>
        <w:t xml:space="preserve"> гинуть до статевої зрілості: </w:t>
      </w:r>
      <w:r w:rsidR="00743B65" w:rsidRPr="00743B65">
        <w:rPr>
          <w:lang w:val="uk-UA"/>
        </w:rPr>
        <w:t>♀</w:t>
      </w:r>
      <w:r w:rsidR="00785105" w:rsidRPr="00785105">
        <w:rPr>
          <w:lang w:val="uk-UA"/>
        </w:rPr>
        <w:t>(</w:t>
      </w:r>
      <w:r w:rsidR="00785105">
        <w:rPr>
          <w:vertAlign w:val="superscript"/>
          <w:lang w:val="en-US"/>
        </w:rPr>
        <w:t>X</w:t>
      </w:r>
      <w:r w:rsidR="00785105" w:rsidRPr="00BF0795">
        <w:t>L</w:t>
      </w:r>
      <w:r w:rsidR="00785105" w:rsidRPr="00785105">
        <w:rPr>
          <w:lang w:val="uk-UA"/>
        </w:rPr>
        <w:t>)</w:t>
      </w:r>
      <w:r w:rsidR="00785105">
        <w:rPr>
          <w:vertAlign w:val="superscript"/>
          <w:lang w:val="en-US"/>
        </w:rPr>
        <w:t>X</w:t>
      </w:r>
      <w:r w:rsidR="00785105" w:rsidRPr="00BF0795">
        <w:t>R</w:t>
      </w:r>
      <w:r w:rsidR="007A2F30">
        <w:rPr>
          <w:lang w:val="uk-UA"/>
        </w:rPr>
        <w:t xml:space="preserve"> </w:t>
      </w:r>
      <w:r w:rsidR="00785105" w:rsidRPr="00785105">
        <w:rPr>
          <w:lang w:val="uk-UA"/>
        </w:rPr>
        <w:t>×</w:t>
      </w:r>
      <w:r w:rsidR="007A2F30">
        <w:rPr>
          <w:lang w:val="uk-UA"/>
        </w:rPr>
        <w:t xml:space="preserve"> </w:t>
      </w:r>
      <w:r w:rsidR="00785105" w:rsidRPr="00BF0795">
        <w:t> </w:t>
      </w:r>
      <w:r w:rsidR="00785105" w:rsidRPr="00785105">
        <w:rPr>
          <w:lang w:val="uk-UA"/>
        </w:rPr>
        <w:t>♂(</w:t>
      </w:r>
      <w:r w:rsidR="00785105">
        <w:rPr>
          <w:vertAlign w:val="superscript"/>
          <w:lang w:val="en-US"/>
        </w:rPr>
        <w:t>Y</w:t>
      </w:r>
      <w:r w:rsidR="00785105" w:rsidRPr="00BF0795">
        <w:t>L</w:t>
      </w:r>
      <w:r w:rsidR="00785105" w:rsidRPr="00785105">
        <w:rPr>
          <w:lang w:val="uk-UA"/>
        </w:rPr>
        <w:t>)</w:t>
      </w:r>
      <w:r w:rsidR="00785105">
        <w:rPr>
          <w:vertAlign w:val="superscript"/>
          <w:lang w:val="en-US"/>
        </w:rPr>
        <w:t>X</w:t>
      </w:r>
      <w:r w:rsidR="00E83D85">
        <w:t>R</w:t>
      </w:r>
      <w:r w:rsidR="00E83D85" w:rsidRPr="00E83D85">
        <w:rPr>
          <w:lang w:val="uk-UA"/>
        </w:rPr>
        <w:t xml:space="preserve"> </w:t>
      </w:r>
      <w:r w:rsidR="00785105" w:rsidRPr="00785105">
        <w:rPr>
          <w:lang w:val="uk-UA"/>
        </w:rPr>
        <w:t>→</w:t>
      </w:r>
      <w:r w:rsidR="00E83D85">
        <w:rPr>
          <w:lang w:val="uk-UA"/>
        </w:rPr>
        <w:t xml:space="preserve"> </w:t>
      </w:r>
      <w:r w:rsidR="00785105" w:rsidRPr="00785105">
        <w:rPr>
          <w:lang w:val="uk-UA"/>
        </w:rPr>
        <w:t>[♂</w:t>
      </w:r>
      <w:r w:rsidR="00785105">
        <w:rPr>
          <w:vertAlign w:val="superscript"/>
          <w:lang w:val="en-US"/>
        </w:rPr>
        <w:t>X</w:t>
      </w:r>
      <w:r w:rsidR="00785105" w:rsidRPr="00BF0795">
        <w:t>L</w:t>
      </w:r>
      <w:r w:rsidR="00785105">
        <w:rPr>
          <w:vertAlign w:val="superscript"/>
          <w:lang w:val="en-US"/>
        </w:rPr>
        <w:t>Y</w:t>
      </w:r>
      <w:r w:rsidR="00785105" w:rsidRPr="00BF0795">
        <w:t>L </w:t>
      </w:r>
      <w:r w:rsidR="00785105" w:rsidRPr="00785105">
        <w:rPr>
          <w:lang w:val="uk-UA"/>
        </w:rPr>
        <w:t>→</w:t>
      </w:r>
      <w:r w:rsidR="00785105" w:rsidRPr="00BF0795">
        <w:t> </w:t>
      </w:r>
      <w:r w:rsidR="00785105" w:rsidRPr="00785105">
        <w:rPr>
          <w:lang w:val="uk-UA"/>
        </w:rPr>
        <w:t>†]</w:t>
      </w:r>
      <w:r w:rsidR="00785105">
        <w:rPr>
          <w:lang w:val="uk-UA"/>
        </w:rPr>
        <w:t>.</w:t>
      </w:r>
    </w:p>
    <w:p w:rsidR="007A2F30" w:rsidRDefault="007A2F30" w:rsidP="00DB0742">
      <w:pPr>
        <w:pStyle w:val="02"/>
        <w:spacing w:line="240" w:lineRule="auto"/>
        <w:rPr>
          <w:lang w:val="uk-UA"/>
        </w:rPr>
      </w:pPr>
      <w:r w:rsidRPr="00274E1A">
        <w:rPr>
          <w:b/>
          <w:lang w:val="uk-UA"/>
        </w:rPr>
        <w:t xml:space="preserve">Екологічні особливості зелених жаб, що є </w:t>
      </w:r>
      <w:r>
        <w:rPr>
          <w:b/>
          <w:lang w:val="uk-UA"/>
        </w:rPr>
        <w:t>суттєв</w:t>
      </w:r>
      <w:r w:rsidRPr="00274E1A">
        <w:rPr>
          <w:b/>
          <w:lang w:val="uk-UA"/>
        </w:rPr>
        <w:t>ими для моделювання їх популяційних систем</w:t>
      </w:r>
      <w:r>
        <w:rPr>
          <w:lang w:val="uk-UA"/>
        </w:rPr>
        <w:t>. Розглянуто річній цикл зелених жаб, визначені процеси, що відбувається у популяціях та мають враховуватися при побудові моделі.</w:t>
      </w:r>
    </w:p>
    <w:p w:rsidR="00785105" w:rsidRDefault="00176412" w:rsidP="00DB0742">
      <w:pPr>
        <w:pStyle w:val="02"/>
        <w:spacing w:line="240" w:lineRule="auto"/>
        <w:rPr>
          <w:lang w:val="uk-UA"/>
        </w:rPr>
      </w:pPr>
      <w:r w:rsidRPr="00176412">
        <w:rPr>
          <w:b/>
          <w:lang w:val="uk-UA"/>
        </w:rPr>
        <w:t>Екологічні фактори, дію яких слід враховувати в моделі трансформацій ГПС зелених жаб</w:t>
      </w:r>
      <w:r w:rsidRPr="00176412">
        <w:rPr>
          <w:lang w:val="uk-UA"/>
        </w:rPr>
        <w:t>. Модель має бути максимально простою і при цьому відповідати дійсності у важливих з точки зори динаміки ГПС обставинах. Доцільно не імітувати все різноманіття чинників, що діють на досліджувані об’єкти (рис. 5).</w:t>
      </w:r>
      <w:r w:rsidR="007A2F30">
        <w:rPr>
          <w:lang w:val="uk-UA"/>
        </w:rPr>
        <w:t xml:space="preserve"> </w:t>
      </w:r>
      <w:r w:rsidRPr="00176412">
        <w:rPr>
          <w:lang w:val="uk-UA"/>
        </w:rPr>
        <w:t>У відповідності з підходом, що запропоновано А. М. Колмогоровим</w:t>
      </w:r>
      <w:r>
        <w:rPr>
          <w:lang w:val="uk-UA"/>
        </w:rPr>
        <w:t>, у моделі роз</w:t>
      </w:r>
      <w:r w:rsidRPr="00176412">
        <w:rPr>
          <w:lang w:val="uk-UA"/>
        </w:rPr>
        <w:t>глядаються змінні, котрі відбивають інтегральну дію чинників середовища. Ці змінні ми називаємо параметрами життєздатності.</w:t>
      </w:r>
      <w:r>
        <w:rPr>
          <w:lang w:val="uk-UA"/>
        </w:rPr>
        <w:t xml:space="preserve"> </w:t>
      </w:r>
      <w:r w:rsidR="00E83D85">
        <w:rPr>
          <w:noProof/>
        </w:rPr>
        <mc:AlternateContent>
          <mc:Choice Requires="wps">
            <w:drawing>
              <wp:anchor distT="0" distB="0" distL="114300" distR="114300" simplePos="0" relativeHeight="251692032" behindDoc="0" locked="0" layoutInCell="1" allowOverlap="1" wp14:anchorId="2F0B378B" wp14:editId="5C5E963A">
                <wp:simplePos x="0" y="0"/>
                <wp:positionH relativeFrom="margin">
                  <wp:align>right</wp:align>
                </wp:positionH>
                <wp:positionV relativeFrom="margin">
                  <wp:align>top</wp:align>
                </wp:positionV>
                <wp:extent cx="3152140" cy="3683635"/>
                <wp:effectExtent l="0" t="0" r="0" b="0"/>
                <wp:wrapSquare wrapText="bothSides"/>
                <wp:docPr id="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140" cy="3683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DE4" w:rsidRPr="00800792" w:rsidRDefault="004C6DE4" w:rsidP="00E83D85">
                            <w:pPr>
                              <w:pStyle w:val="50"/>
                            </w:pPr>
                            <w:r>
                              <w:rPr>
                                <w:noProof/>
                              </w:rPr>
                              <w:drawing>
                                <wp:inline distT="0" distB="0" distL="0" distR="0" wp14:anchorId="692FD692" wp14:editId="6B47A0E3">
                                  <wp:extent cx="3597275" cy="337439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В автореферат_0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597275" cy="3374390"/>
                                          </a:xfrm>
                                          <a:prstGeom prst="rect">
                                            <a:avLst/>
                                          </a:prstGeom>
                                        </pic:spPr>
                                      </pic:pic>
                                    </a:graphicData>
                                  </a:graphic>
                                </wp:inline>
                              </w:drawing>
                            </w:r>
                          </w:p>
                          <w:p w:rsidR="004C6DE4" w:rsidRDefault="004C6DE4" w:rsidP="00E83D85">
                            <w:pPr>
                              <w:jc w:val="both"/>
                            </w:pPr>
                            <w:r>
                              <w:t xml:space="preserve">Рис. 5. </w:t>
                            </w:r>
                            <w:r w:rsidRPr="006B0DF6">
                              <w:t>Найважливі</w:t>
                            </w:r>
                            <w:r>
                              <w:t>ші</w:t>
                            </w:r>
                            <w:r w:rsidRPr="006B0DF6">
                              <w:t xml:space="preserve"> групи екологічних факторів, що впливають на динаміку ГПС зелених жаб, накладені на схему біогеоценозу за В.</w:t>
                            </w:r>
                            <w:r>
                              <w:t> М</w:t>
                            </w:r>
                            <w:r w:rsidRPr="006B0DF6">
                              <w:t>.</w:t>
                            </w:r>
                            <w:r>
                              <w:t> </w:t>
                            </w:r>
                            <w:r w:rsidRPr="006B0DF6">
                              <w:t>Сукачов</w:t>
                            </w:r>
                            <w:r>
                              <w:t>им</w:t>
                            </w:r>
                            <w:r w:rsidRPr="006B0DF6">
                              <w:t>. Популяції зелених жаб складаються з геміпопуляцій (</w:t>
                            </w:r>
                            <w:r>
                              <w:t>за</w:t>
                            </w:r>
                            <w:r w:rsidRPr="006B0DF6">
                              <w:t xml:space="preserve"> В.</w:t>
                            </w:r>
                            <w:r>
                              <w:t> М</w:t>
                            </w:r>
                            <w:r w:rsidRPr="006B0DF6">
                              <w:t>.</w:t>
                            </w:r>
                            <w:r>
                              <w:t> </w:t>
                            </w:r>
                            <w:r w:rsidRPr="006B0DF6">
                              <w:t>Беклемішев</w:t>
                            </w:r>
                            <w:r>
                              <w:t>им</w:t>
                            </w:r>
                            <w:r w:rsidRPr="006B0DF6">
                              <w:t>) личинок (пуголовків) і дефінітивних особин (</w:t>
                            </w:r>
                            <w:r>
                              <w:t>жаб</w:t>
                            </w:r>
                            <w:r w:rsidRPr="006B0DF6">
                              <w:t>)</w:t>
                            </w:r>
                          </w:p>
                        </w:txbxContent>
                      </wps:txbx>
                      <wps:bodyPr rot="0" vert="horz" wrap="square" lIns="91440" tIns="45720" rIns="91440" bIns="45720" anchor="t" anchorCtr="0" upright="1">
                        <a:spAutoFit/>
                      </wps:bodyPr>
                    </wps:wsp>
                  </a:graphicData>
                </a:graphic>
                <wp14:sizeRelH relativeFrom="margin">
                  <wp14:pctWidth>60000</wp14:pctWidth>
                </wp14:sizeRelH>
                <wp14:sizeRelV relativeFrom="margin">
                  <wp14:pctHeight>20000</wp14:pctHeight>
                </wp14:sizeRelV>
              </wp:anchor>
            </w:drawing>
          </mc:Choice>
          <mc:Fallback>
            <w:pict>
              <v:shape w14:anchorId="2F0B378B" id="_x0000_s1030" type="#_x0000_t202" style="position:absolute;left:0;text-align:left;margin-left:197pt;margin-top:0;width:248.2pt;height:290.05pt;z-index:251692032;visibility:visible;mso-wrap-style:square;mso-width-percent:600;mso-height-percent:200;mso-wrap-distance-left:9pt;mso-wrap-distance-top:0;mso-wrap-distance-right:9pt;mso-wrap-distance-bottom:0;mso-position-horizontal:right;mso-position-horizontal-relative:margin;mso-position-vertical:top;mso-position-vertical-relative:margin;mso-width-percent:6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" stroked="f">
                <v:textbox style="mso-fit-shape-to-text:t">
                  <w:txbxContent>
                    <w:p w:rsidR="004C6DE4" w:rsidRPr="00800792" w:rsidRDefault="004C6DE4" w:rsidP="00E83D85">
                      <w:pPr>
                        <w:pStyle w:val="50"/>
                      </w:pPr>
                      <w:r>
                        <w:rPr>
                          <w:noProof/>
                        </w:rPr>
                        <w:drawing>
                          <wp:inline distT="0" distB="0" distL="0" distR="0" wp14:anchorId="692FD692" wp14:editId="6B47A0E3">
                            <wp:extent cx="3597275" cy="337439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В автореферат_0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597275" cy="3374390"/>
                                    </a:xfrm>
                                    <a:prstGeom prst="rect">
                                      <a:avLst/>
                                    </a:prstGeom>
                                  </pic:spPr>
                                </pic:pic>
                              </a:graphicData>
                            </a:graphic>
                          </wp:inline>
                        </w:drawing>
                      </w:r>
                    </w:p>
                    <w:p w:rsidR="004C6DE4" w:rsidRDefault="004C6DE4" w:rsidP="00E83D85">
                      <w:pPr>
                        <w:jc w:val="both"/>
                      </w:pPr>
                      <w:r>
                        <w:t xml:space="preserve">Рис. 5. </w:t>
                      </w:r>
                      <w:r w:rsidRPr="006B0DF6">
                        <w:t>Найважливі</w:t>
                      </w:r>
                      <w:r>
                        <w:t>ші</w:t>
                      </w:r>
                      <w:r w:rsidRPr="006B0DF6">
                        <w:t xml:space="preserve"> групи екологічних факторів, що впливають на динаміку ГПС зелених жаб, накладені на схему біогеоценозу за В.</w:t>
                      </w:r>
                      <w:r>
                        <w:t> М</w:t>
                      </w:r>
                      <w:r w:rsidRPr="006B0DF6">
                        <w:t>.</w:t>
                      </w:r>
                      <w:r>
                        <w:t> </w:t>
                      </w:r>
                      <w:r w:rsidRPr="006B0DF6">
                        <w:t>Сукачов</w:t>
                      </w:r>
                      <w:r>
                        <w:t>им</w:t>
                      </w:r>
                      <w:r w:rsidRPr="006B0DF6">
                        <w:t>. Популяції зелених жаб складаються з геміпопуляцій (</w:t>
                      </w:r>
                      <w:r>
                        <w:t>за</w:t>
                      </w:r>
                      <w:r w:rsidRPr="006B0DF6">
                        <w:t xml:space="preserve"> В.</w:t>
                      </w:r>
                      <w:r>
                        <w:t> М</w:t>
                      </w:r>
                      <w:r w:rsidRPr="006B0DF6">
                        <w:t>.</w:t>
                      </w:r>
                      <w:r>
                        <w:t> </w:t>
                      </w:r>
                      <w:r w:rsidRPr="006B0DF6">
                        <w:t>Беклемішев</w:t>
                      </w:r>
                      <w:r>
                        <w:t>им</w:t>
                      </w:r>
                      <w:r w:rsidRPr="006B0DF6">
                        <w:t>) личинок (пуголовків) і дефінітивних особин (</w:t>
                      </w:r>
                      <w:r>
                        <w:t>жаб</w:t>
                      </w:r>
                      <w:r w:rsidRPr="006B0DF6">
                        <w:t>)</w:t>
                      </w:r>
                    </w:p>
                  </w:txbxContent>
                </v:textbox>
                <w10:wrap type="square" anchorx="margin" anchory="margin"/>
              </v:shape>
            </w:pict>
          </mc:Fallback>
        </mc:AlternateContent>
      </w:r>
    </w:p>
    <w:p w:rsidR="0090083B" w:rsidRPr="00DB0742" w:rsidRDefault="00152596" w:rsidP="00DB0742">
      <w:pPr>
        <w:pStyle w:val="02"/>
        <w:spacing w:line="240" w:lineRule="auto"/>
        <w:rPr>
          <w:lang w:val="uk-UA"/>
        </w:rPr>
      </w:pPr>
      <w:r w:rsidRPr="00317254">
        <w:rPr>
          <w:b/>
          <w:lang w:val="uk-UA"/>
        </w:rPr>
        <w:t>Різницеві рівняння для опису популяційної динаміки</w:t>
      </w:r>
      <w:r w:rsidR="00DB0742">
        <w:rPr>
          <w:lang w:val="uk-UA"/>
        </w:rPr>
        <w:t xml:space="preserve">. </w:t>
      </w:r>
      <w:r w:rsidR="0090083B">
        <w:rPr>
          <w:lang w:val="uk-UA"/>
        </w:rPr>
        <w:t xml:space="preserve">Для </w:t>
      </w:r>
      <w:r w:rsidR="00A4088E">
        <w:rPr>
          <w:lang w:val="uk-UA"/>
        </w:rPr>
        <w:t>дослідже</w:t>
      </w:r>
      <w:r w:rsidR="0090083B">
        <w:rPr>
          <w:lang w:val="uk-UA"/>
        </w:rPr>
        <w:t xml:space="preserve">ння ГПС пропонується модель з дискретним часом та поколіннями, що перекриваються, побудована на різницевих рівняннях. На кожному кроці моделі кількість представників кожної з груп жаб (що виділяються за генотипом та віком) обчислюється за даними </w:t>
      </w:r>
      <w:r w:rsidR="00F13779">
        <w:rPr>
          <w:lang w:val="uk-UA"/>
        </w:rPr>
        <w:t>про</w:t>
      </w:r>
      <w:r w:rsidR="0090083B">
        <w:rPr>
          <w:lang w:val="uk-UA"/>
        </w:rPr>
        <w:t xml:space="preserve"> так</w:t>
      </w:r>
      <w:r w:rsidR="00F13779">
        <w:rPr>
          <w:lang w:val="uk-UA"/>
        </w:rPr>
        <w:t>у</w:t>
      </w:r>
      <w:r w:rsidR="0090083B">
        <w:rPr>
          <w:lang w:val="uk-UA"/>
        </w:rPr>
        <w:t xml:space="preserve"> кільк</w:t>
      </w:r>
      <w:r w:rsidR="00F13779">
        <w:rPr>
          <w:lang w:val="uk-UA"/>
        </w:rPr>
        <w:t>і</w:t>
      </w:r>
      <w:r w:rsidR="0090083B">
        <w:rPr>
          <w:lang w:val="uk-UA"/>
        </w:rPr>
        <w:t>ст</w:t>
      </w:r>
      <w:r w:rsidR="00F13779">
        <w:rPr>
          <w:lang w:val="uk-UA"/>
        </w:rPr>
        <w:t>ь</w:t>
      </w:r>
      <w:r w:rsidR="0090083B">
        <w:rPr>
          <w:lang w:val="uk-UA"/>
        </w:rPr>
        <w:t xml:space="preserve"> на попередньому кроці з урахуванням чинників, що на неї впливають.</w:t>
      </w:r>
    </w:p>
    <w:p w:rsidR="00152596" w:rsidRPr="00DB0742" w:rsidRDefault="00152596" w:rsidP="00DB0742">
      <w:pPr>
        <w:pStyle w:val="02"/>
        <w:spacing w:line="240" w:lineRule="auto"/>
        <w:rPr>
          <w:lang w:val="uk-UA"/>
        </w:rPr>
      </w:pPr>
      <w:r w:rsidRPr="00317254">
        <w:rPr>
          <w:b/>
          <w:lang w:val="uk-UA"/>
        </w:rPr>
        <w:t>Параметри життєздатності</w:t>
      </w:r>
      <w:r w:rsidR="00DB0742">
        <w:rPr>
          <w:lang w:val="uk-UA"/>
        </w:rPr>
        <w:t xml:space="preserve">. </w:t>
      </w:r>
      <w:r w:rsidR="0090083B">
        <w:rPr>
          <w:lang w:val="uk-UA"/>
        </w:rPr>
        <w:t xml:space="preserve">У моделі застосовуються такі параметри життєздатності: тривалість життя, вік першого нересту, виживаність, конкурентоздатність, використання ресурсів, вірогідність розмноження, плодючість та вірогідність повторного розмноження </w:t>
      </w:r>
      <w:r w:rsidR="00C27C50">
        <w:rPr>
          <w:lang w:val="uk-UA"/>
        </w:rPr>
        <w:t>того ж року</w:t>
      </w:r>
      <w:r w:rsidR="0090083B">
        <w:rPr>
          <w:lang w:val="uk-UA"/>
        </w:rPr>
        <w:t xml:space="preserve"> для самців. </w:t>
      </w:r>
      <w:r w:rsidR="00A5262E">
        <w:rPr>
          <w:lang w:val="uk-UA"/>
        </w:rPr>
        <w:t>Вказа</w:t>
      </w:r>
      <w:r w:rsidR="0090083B">
        <w:rPr>
          <w:lang w:val="uk-UA"/>
        </w:rPr>
        <w:t>но спос</w:t>
      </w:r>
      <w:r w:rsidR="00A5262E">
        <w:rPr>
          <w:lang w:val="uk-UA"/>
        </w:rPr>
        <w:t>о</w:t>
      </w:r>
      <w:r w:rsidR="0090083B">
        <w:rPr>
          <w:lang w:val="uk-UA"/>
        </w:rPr>
        <w:t>б</w:t>
      </w:r>
      <w:r w:rsidR="00A5262E">
        <w:rPr>
          <w:lang w:val="uk-UA"/>
        </w:rPr>
        <w:t>и</w:t>
      </w:r>
      <w:r w:rsidR="0090083B">
        <w:rPr>
          <w:lang w:val="uk-UA"/>
        </w:rPr>
        <w:t xml:space="preserve"> визначення цих параметрів для кожного генотипу та кожної вікової групи.</w:t>
      </w:r>
    </w:p>
    <w:p w:rsidR="00744EF8" w:rsidRPr="00744EF8" w:rsidRDefault="00152596" w:rsidP="00744EF8">
      <w:pPr>
        <w:pStyle w:val="02"/>
        <w:spacing w:line="240" w:lineRule="auto"/>
        <w:rPr>
          <w:lang w:val="uk-UA"/>
        </w:rPr>
      </w:pPr>
      <w:r w:rsidRPr="00317254">
        <w:rPr>
          <w:b/>
          <w:lang w:val="uk-UA"/>
        </w:rPr>
        <w:t>Алгоритм конкурентного скорочення чисельності</w:t>
      </w:r>
      <w:r w:rsidR="00DB0742">
        <w:rPr>
          <w:lang w:val="uk-UA"/>
        </w:rPr>
        <w:t xml:space="preserve">. </w:t>
      </w:r>
      <w:r w:rsidR="00744EF8">
        <w:rPr>
          <w:lang w:val="uk-UA"/>
        </w:rPr>
        <w:t xml:space="preserve">Для характеристики концептуальної моделі наведемо </w:t>
      </w:r>
      <w:r w:rsidR="00DE7835">
        <w:rPr>
          <w:lang w:val="uk-UA"/>
        </w:rPr>
        <w:t xml:space="preserve">її фрагмент: </w:t>
      </w:r>
      <w:r w:rsidR="00744EF8">
        <w:rPr>
          <w:lang w:val="uk-UA"/>
        </w:rPr>
        <w:t>алгоритм скороченн</w:t>
      </w:r>
      <w:r w:rsidR="00DE7835">
        <w:rPr>
          <w:lang w:val="uk-UA"/>
        </w:rPr>
        <w:t>я</w:t>
      </w:r>
      <w:r w:rsidR="00744EF8">
        <w:rPr>
          <w:lang w:val="uk-UA"/>
        </w:rPr>
        <w:t xml:space="preserve"> чисельності у разі нестачі ресурсів. </w:t>
      </w:r>
      <w:r w:rsidR="00744EF8" w:rsidRPr="00744EF8">
        <w:rPr>
          <w:lang w:val="uk-UA"/>
        </w:rPr>
        <w:t>С</w:t>
      </w:r>
      <w:r w:rsidR="00744EF8">
        <w:rPr>
          <w:lang w:val="uk-UA"/>
        </w:rPr>
        <w:t>у</w:t>
      </w:r>
      <w:r w:rsidR="00744EF8" w:rsidRPr="00744EF8">
        <w:rPr>
          <w:lang w:val="uk-UA"/>
        </w:rPr>
        <w:t>купн</w:t>
      </w:r>
      <w:r w:rsidR="00744EF8">
        <w:rPr>
          <w:lang w:val="uk-UA"/>
        </w:rPr>
        <w:t>і</w:t>
      </w:r>
      <w:r w:rsidR="00744EF8" w:rsidRPr="00744EF8">
        <w:rPr>
          <w:lang w:val="uk-UA"/>
        </w:rPr>
        <w:t>сть особ</w:t>
      </w:r>
      <w:r w:rsidR="00744EF8">
        <w:rPr>
          <w:lang w:val="uk-UA"/>
        </w:rPr>
        <w:t>ин з</w:t>
      </w:r>
      <w:r w:rsidR="00744EF8" w:rsidRPr="00744EF8">
        <w:rPr>
          <w:lang w:val="uk-UA"/>
        </w:rPr>
        <w:t xml:space="preserve"> генотип</w:t>
      </w:r>
      <w:r w:rsidR="00744EF8">
        <w:rPr>
          <w:lang w:val="uk-UA"/>
        </w:rPr>
        <w:t>ами</w:t>
      </w:r>
      <w:r w:rsidR="00744EF8" w:rsidRPr="00744EF8">
        <w:rPr>
          <w:lang w:val="uk-UA"/>
        </w:rPr>
        <w:t xml:space="preserve"> </w:t>
      </w:r>
      <w:r w:rsidR="0016223D" w:rsidRPr="0016223D">
        <w:rPr>
          <w:position w:val="-6"/>
          <w:lang w:val="uk-UA"/>
        </w:rPr>
        <w:object w:dxaOrig="3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17.25pt" o:ole="">
            <v:imagedata r:id="rId13" o:title=""/>
          </v:shape>
          <o:OLEObject Type="Embed" ProgID="Equation.3" ShapeID="_x0000_i1025" DrawAspect="Content" ObjectID="_1433013273" r:id="rId14"/>
        </w:object>
      </w:r>
      <w:r w:rsidR="00744EF8" w:rsidRPr="00744EF8">
        <w:rPr>
          <w:lang w:val="uk-UA"/>
        </w:rPr>
        <w:t xml:space="preserve">, </w:t>
      </w:r>
      <w:r w:rsidR="0016223D" w:rsidRPr="0016223D">
        <w:rPr>
          <w:position w:val="-6"/>
          <w:lang w:val="uk-UA"/>
        </w:rPr>
        <w:object w:dxaOrig="340" w:dyaOrig="320">
          <v:shape id="_x0000_i1026" type="#_x0000_t75" style="width:17.25pt;height:17.25pt" o:ole="">
            <v:imagedata r:id="rId15" o:title=""/>
          </v:shape>
          <o:OLEObject Type="Embed" ProgID="Equation.3" ShapeID="_x0000_i1026" DrawAspect="Content" ObjectID="_1433013274" r:id="rId16"/>
        </w:object>
      </w:r>
      <w:r w:rsidR="00744EF8" w:rsidRPr="00744EF8">
        <w:rPr>
          <w:lang w:val="uk-UA"/>
        </w:rPr>
        <w:t>, …</w:t>
      </w:r>
      <w:r w:rsidR="0016223D" w:rsidRPr="0016223D">
        <w:rPr>
          <w:position w:val="-6"/>
          <w:lang w:val="uk-UA"/>
        </w:rPr>
        <w:object w:dxaOrig="340" w:dyaOrig="320">
          <v:shape id="_x0000_i1027" type="#_x0000_t75" style="width:17.25pt;height:17.25pt" o:ole="">
            <v:imagedata r:id="rId17" o:title=""/>
          </v:shape>
          <o:OLEObject Type="Embed" ProgID="Equation.3" ShapeID="_x0000_i1027" DrawAspect="Content" ObjectID="_1433013275" r:id="rId18"/>
        </w:object>
      </w:r>
      <w:r w:rsidR="00744EF8" w:rsidRPr="00744EF8">
        <w:rPr>
          <w:lang w:val="uk-UA"/>
        </w:rPr>
        <w:t xml:space="preserve"> представлена в</w:t>
      </w:r>
      <w:r w:rsidR="00744EF8">
        <w:rPr>
          <w:lang w:val="uk-UA"/>
        </w:rPr>
        <w:t>ікови</w:t>
      </w:r>
      <w:r w:rsidR="00744EF8" w:rsidRPr="00744EF8">
        <w:rPr>
          <w:lang w:val="uk-UA"/>
        </w:rPr>
        <w:t xml:space="preserve">ми групами: </w:t>
      </w:r>
      <w:r w:rsidR="0016223D" w:rsidRPr="0016223D">
        <w:rPr>
          <w:position w:val="-12"/>
          <w:lang w:val="uk-UA"/>
        </w:rPr>
        <w:object w:dxaOrig="520" w:dyaOrig="380">
          <v:shape id="_x0000_i1028" type="#_x0000_t75" style="width:24.75pt;height:19.5pt" o:ole="">
            <v:imagedata r:id="rId19" o:title=""/>
          </v:shape>
          <o:OLEObject Type="Embed" ProgID="Equation.3" ShapeID="_x0000_i1028" DrawAspect="Content" ObjectID="_1433013276" r:id="rId20"/>
        </w:object>
      </w:r>
      <w:r w:rsidR="00744EF8" w:rsidRPr="00744EF8">
        <w:rPr>
          <w:lang w:val="uk-UA"/>
        </w:rPr>
        <w:t xml:space="preserve">, </w:t>
      </w:r>
      <w:r w:rsidR="0016223D" w:rsidRPr="0016223D">
        <w:rPr>
          <w:position w:val="-12"/>
          <w:lang w:val="uk-UA"/>
        </w:rPr>
        <w:object w:dxaOrig="380" w:dyaOrig="380">
          <v:shape id="_x0000_i1029" type="#_x0000_t75" style="width:19.5pt;height:19.5pt" o:ole="">
            <v:imagedata r:id="rId21" o:title=""/>
          </v:shape>
          <o:OLEObject Type="Embed" ProgID="Equation.3" ShapeID="_x0000_i1029" DrawAspect="Content" ObjectID="_1433013277" r:id="rId22"/>
        </w:object>
      </w:r>
      <w:r w:rsidR="00744EF8" w:rsidRPr="00744EF8">
        <w:rPr>
          <w:lang w:val="uk-UA"/>
        </w:rPr>
        <w:t xml:space="preserve">, </w:t>
      </w:r>
      <w:r w:rsidR="0016223D" w:rsidRPr="0016223D">
        <w:rPr>
          <w:position w:val="-12"/>
          <w:lang w:val="uk-UA"/>
        </w:rPr>
        <w:object w:dxaOrig="520" w:dyaOrig="380">
          <v:shape id="_x0000_i1030" type="#_x0000_t75" style="width:24.75pt;height:19.5pt" o:ole="">
            <v:imagedata r:id="rId23" o:title=""/>
          </v:shape>
          <o:OLEObject Type="Embed" ProgID="Equation.3" ShapeID="_x0000_i1030" DrawAspect="Content" ObjectID="_1433013278" r:id="rId24"/>
        </w:object>
      </w:r>
      <w:r w:rsidR="00744EF8" w:rsidRPr="00744EF8">
        <w:rPr>
          <w:lang w:val="uk-UA"/>
        </w:rPr>
        <w:t>, …</w:t>
      </w:r>
      <w:r w:rsidR="0016223D" w:rsidRPr="0016223D">
        <w:rPr>
          <w:position w:val="-12"/>
          <w:lang w:val="uk-UA"/>
        </w:rPr>
        <w:object w:dxaOrig="540" w:dyaOrig="380">
          <v:shape id="_x0000_i1031" type="#_x0000_t75" style="width:26.25pt;height:19.5pt" o:ole="">
            <v:imagedata r:id="rId25" o:title=""/>
          </v:shape>
          <o:OLEObject Type="Embed" ProgID="Equation.3" ShapeID="_x0000_i1031" DrawAspect="Content" ObjectID="_1433013279" r:id="rId26"/>
        </w:object>
      </w:r>
      <w:r w:rsidR="00744EF8" w:rsidRPr="00744EF8">
        <w:rPr>
          <w:lang w:val="uk-UA"/>
        </w:rPr>
        <w:t xml:space="preserve">, </w:t>
      </w:r>
      <w:r w:rsidR="0016223D" w:rsidRPr="0016223D">
        <w:rPr>
          <w:position w:val="-12"/>
          <w:lang w:val="uk-UA"/>
        </w:rPr>
        <w:object w:dxaOrig="400" w:dyaOrig="380">
          <v:shape id="_x0000_i1032" type="#_x0000_t75" style="width:19.5pt;height:19.5pt" o:ole="">
            <v:imagedata r:id="rId27" o:title=""/>
          </v:shape>
          <o:OLEObject Type="Embed" ProgID="Equation.3" ShapeID="_x0000_i1032" DrawAspect="Content" ObjectID="_1433013280" r:id="rId28"/>
        </w:object>
      </w:r>
      <w:r w:rsidR="00744EF8" w:rsidRPr="00744EF8">
        <w:rPr>
          <w:lang w:val="uk-UA"/>
        </w:rPr>
        <w:t xml:space="preserve">, </w:t>
      </w:r>
      <w:r w:rsidR="0016223D" w:rsidRPr="0016223D">
        <w:rPr>
          <w:position w:val="-12"/>
          <w:lang w:val="uk-UA"/>
        </w:rPr>
        <w:object w:dxaOrig="540" w:dyaOrig="380">
          <v:shape id="_x0000_i1033" type="#_x0000_t75" style="width:26.25pt;height:19.5pt" o:ole="">
            <v:imagedata r:id="rId29" o:title=""/>
          </v:shape>
          <o:OLEObject Type="Embed" ProgID="Equation.3" ShapeID="_x0000_i1033" DrawAspect="Content" ObjectID="_1433013281" r:id="rId30"/>
        </w:object>
      </w:r>
      <w:r w:rsidR="00744EF8" w:rsidRPr="00744EF8">
        <w:rPr>
          <w:lang w:val="uk-UA"/>
        </w:rPr>
        <w:t>. Для к</w:t>
      </w:r>
      <w:r w:rsidR="00744EF8">
        <w:rPr>
          <w:lang w:val="uk-UA"/>
        </w:rPr>
        <w:t>о</w:t>
      </w:r>
      <w:r w:rsidR="00744EF8" w:rsidRPr="00744EF8">
        <w:rPr>
          <w:lang w:val="uk-UA"/>
        </w:rPr>
        <w:t>ж</w:t>
      </w:r>
      <w:r w:rsidR="00744EF8">
        <w:rPr>
          <w:lang w:val="uk-UA"/>
        </w:rPr>
        <w:t>ної</w:t>
      </w:r>
      <w:r w:rsidR="00744EF8" w:rsidRPr="00744EF8">
        <w:rPr>
          <w:lang w:val="uk-UA"/>
        </w:rPr>
        <w:t xml:space="preserve"> р</w:t>
      </w:r>
      <w:r w:rsidR="00744EF8">
        <w:rPr>
          <w:lang w:val="uk-UA"/>
        </w:rPr>
        <w:t>озраховані</w:t>
      </w:r>
      <w:r w:rsidR="00744EF8" w:rsidRPr="00744EF8">
        <w:rPr>
          <w:lang w:val="uk-UA"/>
        </w:rPr>
        <w:t xml:space="preserve"> значен</w:t>
      </w:r>
      <w:r w:rsidR="00744EF8">
        <w:rPr>
          <w:lang w:val="uk-UA"/>
        </w:rPr>
        <w:t>н</w:t>
      </w:r>
      <w:r w:rsidR="00744EF8" w:rsidRPr="00744EF8">
        <w:rPr>
          <w:lang w:val="uk-UA"/>
        </w:rPr>
        <w:t>я в</w:t>
      </w:r>
      <w:r w:rsidR="00744EF8">
        <w:rPr>
          <w:lang w:val="uk-UA"/>
        </w:rPr>
        <w:t>и</w:t>
      </w:r>
      <w:r w:rsidR="00744EF8" w:rsidRPr="00744EF8">
        <w:rPr>
          <w:lang w:val="uk-UA"/>
        </w:rPr>
        <w:t>жив</w:t>
      </w:r>
      <w:r w:rsidR="00744EF8">
        <w:rPr>
          <w:lang w:val="uk-UA"/>
        </w:rPr>
        <w:t>ано</w:t>
      </w:r>
      <w:r w:rsidR="00744EF8" w:rsidRPr="00744EF8">
        <w:rPr>
          <w:lang w:val="uk-UA"/>
        </w:rPr>
        <w:t>ст</w:t>
      </w:r>
      <w:r w:rsidR="00744EF8">
        <w:rPr>
          <w:lang w:val="uk-UA"/>
        </w:rPr>
        <w:t>і</w:t>
      </w:r>
      <w:r w:rsidR="00744EF8" w:rsidRPr="00744EF8">
        <w:rPr>
          <w:lang w:val="uk-UA"/>
        </w:rPr>
        <w:t xml:space="preserve"> (</w:t>
      </w:r>
      <w:r w:rsidR="0016223D" w:rsidRPr="0016223D">
        <w:rPr>
          <w:position w:val="-12"/>
          <w:lang w:val="uk-UA"/>
        </w:rPr>
        <w:object w:dxaOrig="700" w:dyaOrig="380">
          <v:shape id="_x0000_i1034" type="#_x0000_t75" style="width:33.75pt;height:19.5pt" o:ole="">
            <v:imagedata r:id="rId31" o:title=""/>
          </v:shape>
          <o:OLEObject Type="Embed" ProgID="Equation.3" ShapeID="_x0000_i1034" DrawAspect="Content" ObjectID="_1433013282" r:id="rId32"/>
        </w:object>
      </w:r>
      <w:r w:rsidR="00744EF8" w:rsidRPr="00744EF8">
        <w:rPr>
          <w:lang w:val="uk-UA"/>
        </w:rPr>
        <w:t xml:space="preserve"> </w:t>
      </w:r>
      <w:r w:rsidR="00744EF8">
        <w:rPr>
          <w:lang w:val="uk-UA"/>
        </w:rPr>
        <w:t>тощо</w:t>
      </w:r>
      <w:r w:rsidR="00744EF8" w:rsidRPr="00744EF8">
        <w:rPr>
          <w:lang w:val="uk-UA"/>
        </w:rPr>
        <w:t xml:space="preserve">) </w:t>
      </w:r>
      <w:r w:rsidR="00C27C50">
        <w:rPr>
          <w:lang w:val="uk-UA"/>
        </w:rPr>
        <w:t>і</w:t>
      </w:r>
      <w:r w:rsidR="00744EF8" w:rsidRPr="00744EF8">
        <w:rPr>
          <w:lang w:val="uk-UA"/>
        </w:rPr>
        <w:t xml:space="preserve"> конкуренто</w:t>
      </w:r>
      <w:r w:rsidR="00744EF8">
        <w:rPr>
          <w:lang w:val="uk-UA"/>
        </w:rPr>
        <w:t>здатності</w:t>
      </w:r>
      <w:r w:rsidR="00744EF8" w:rsidRPr="00744EF8">
        <w:rPr>
          <w:lang w:val="uk-UA"/>
        </w:rPr>
        <w:t>: (</w:t>
      </w:r>
      <w:r w:rsidR="0016223D" w:rsidRPr="0016223D">
        <w:rPr>
          <w:position w:val="-12"/>
          <w:lang w:val="uk-UA"/>
        </w:rPr>
        <w:object w:dxaOrig="700" w:dyaOrig="380">
          <v:shape id="_x0000_i1035" type="#_x0000_t75" style="width:33.75pt;height:19.5pt" o:ole="">
            <v:imagedata r:id="rId33" o:title=""/>
          </v:shape>
          <o:OLEObject Type="Embed" ProgID="Equation.3" ShapeID="_x0000_i1035" DrawAspect="Content" ObjectID="_1433013283" r:id="rId34"/>
        </w:object>
      </w:r>
      <w:r w:rsidR="00744EF8" w:rsidRPr="00744EF8">
        <w:rPr>
          <w:lang w:val="uk-UA"/>
        </w:rPr>
        <w:t xml:space="preserve"> </w:t>
      </w:r>
      <w:r w:rsidR="00744EF8">
        <w:rPr>
          <w:lang w:val="uk-UA"/>
        </w:rPr>
        <w:t>тощо</w:t>
      </w:r>
      <w:r w:rsidR="00744EF8" w:rsidRPr="00744EF8">
        <w:rPr>
          <w:lang w:val="uk-UA"/>
        </w:rPr>
        <w:t>),</w:t>
      </w:r>
      <w:r w:rsidR="00744EF8">
        <w:rPr>
          <w:lang w:val="uk-UA"/>
        </w:rPr>
        <w:t xml:space="preserve"> а також</w:t>
      </w:r>
      <w:r w:rsidR="00744EF8" w:rsidRPr="00744EF8">
        <w:rPr>
          <w:lang w:val="uk-UA"/>
        </w:rPr>
        <w:t xml:space="preserve"> </w:t>
      </w:r>
      <w:r w:rsidR="00744EF8">
        <w:rPr>
          <w:lang w:val="uk-UA"/>
        </w:rPr>
        <w:t>не</w:t>
      </w:r>
      <w:r w:rsidR="00744EF8">
        <w:rPr>
          <w:lang w:val="uk-UA"/>
        </w:rPr>
        <w:lastRenderedPageBreak/>
        <w:t>обхідна кількість</w:t>
      </w:r>
      <w:r w:rsidR="00744EF8" w:rsidRPr="00744EF8">
        <w:rPr>
          <w:lang w:val="uk-UA"/>
        </w:rPr>
        <w:t xml:space="preserve"> ресурс</w:t>
      </w:r>
      <w:r w:rsidR="00744EF8">
        <w:rPr>
          <w:lang w:val="uk-UA"/>
        </w:rPr>
        <w:t>і</w:t>
      </w:r>
      <w:r w:rsidR="00744EF8" w:rsidRPr="00744EF8">
        <w:rPr>
          <w:lang w:val="uk-UA"/>
        </w:rPr>
        <w:t>в: (</w:t>
      </w:r>
      <w:r w:rsidR="0016223D" w:rsidRPr="0016223D">
        <w:rPr>
          <w:position w:val="-12"/>
          <w:lang w:val="uk-UA"/>
        </w:rPr>
        <w:object w:dxaOrig="720" w:dyaOrig="380">
          <v:shape id="_x0000_i1036" type="#_x0000_t75" style="width:36.75pt;height:18pt" o:ole="">
            <v:imagedata r:id="rId35" o:title=""/>
          </v:shape>
          <o:OLEObject Type="Embed" ProgID="Equation.3" ShapeID="_x0000_i1036" DrawAspect="Content" ObjectID="_1433013284" r:id="rId36"/>
        </w:object>
      </w:r>
      <w:r w:rsidR="00744EF8" w:rsidRPr="00744EF8">
        <w:rPr>
          <w:lang w:val="uk-UA"/>
        </w:rPr>
        <w:t xml:space="preserve"> </w:t>
      </w:r>
      <w:r w:rsidR="00744EF8">
        <w:rPr>
          <w:lang w:val="uk-UA"/>
        </w:rPr>
        <w:t>тощо</w:t>
      </w:r>
      <w:r w:rsidR="00744EF8" w:rsidRPr="00744EF8">
        <w:rPr>
          <w:lang w:val="uk-UA"/>
        </w:rPr>
        <w:t>.). При</w:t>
      </w:r>
      <w:r w:rsidR="00744EF8">
        <w:rPr>
          <w:lang w:val="uk-UA"/>
        </w:rPr>
        <w:t>й</w:t>
      </w:r>
      <w:r w:rsidR="00744EF8" w:rsidRPr="00744EF8">
        <w:rPr>
          <w:lang w:val="uk-UA"/>
        </w:rPr>
        <w:t>ма</w:t>
      </w:r>
      <w:r w:rsidR="00744EF8">
        <w:rPr>
          <w:lang w:val="uk-UA"/>
        </w:rPr>
        <w:t>є</w:t>
      </w:r>
      <w:r w:rsidR="00744EF8" w:rsidRPr="00744EF8">
        <w:rPr>
          <w:lang w:val="uk-UA"/>
        </w:rPr>
        <w:t>т</w:t>
      </w:r>
      <w:r w:rsidR="00744EF8">
        <w:rPr>
          <w:lang w:val="uk-UA"/>
        </w:rPr>
        <w:t>ь</w:t>
      </w:r>
      <w:r w:rsidR="00744EF8" w:rsidRPr="00744EF8">
        <w:rPr>
          <w:lang w:val="uk-UA"/>
        </w:rPr>
        <w:t xml:space="preserve">ся, </w:t>
      </w:r>
      <w:r w:rsidR="00744EF8">
        <w:rPr>
          <w:lang w:val="uk-UA"/>
        </w:rPr>
        <w:t>щ</w:t>
      </w:r>
      <w:r w:rsidR="00744EF8" w:rsidRPr="00744EF8">
        <w:rPr>
          <w:lang w:val="uk-UA"/>
        </w:rPr>
        <w:t xml:space="preserve">о сумарне </w:t>
      </w:r>
      <w:r w:rsidR="00744EF8">
        <w:rPr>
          <w:lang w:val="uk-UA"/>
        </w:rPr>
        <w:t>використання</w:t>
      </w:r>
      <w:r w:rsidR="00744EF8" w:rsidRPr="00744EF8">
        <w:rPr>
          <w:lang w:val="uk-UA"/>
        </w:rPr>
        <w:t xml:space="preserve"> ресурс</w:t>
      </w:r>
      <w:r w:rsidR="00744EF8">
        <w:rPr>
          <w:lang w:val="uk-UA"/>
        </w:rPr>
        <w:t>і</w:t>
      </w:r>
      <w:r w:rsidR="00744EF8" w:rsidRPr="00744EF8">
        <w:rPr>
          <w:lang w:val="uk-UA"/>
        </w:rPr>
        <w:t xml:space="preserve">в </w:t>
      </w:r>
      <w:r w:rsidR="0016223D" w:rsidRPr="0016223D">
        <w:rPr>
          <w:position w:val="-10"/>
          <w:lang w:val="uk-UA"/>
        </w:rPr>
        <w:object w:dxaOrig="400" w:dyaOrig="320">
          <v:shape id="_x0000_i1037" type="#_x0000_t75" style="width:19.5pt;height:17.25pt" o:ole="">
            <v:imagedata r:id="rId37" o:title=""/>
          </v:shape>
          <o:OLEObject Type="Embed" ProgID="Equation.3" ShapeID="_x0000_i1037" DrawAspect="Content" ObjectID="_1433013285" r:id="rId38"/>
        </w:object>
      </w:r>
      <w:r w:rsidR="00744EF8" w:rsidRPr="00744EF8">
        <w:rPr>
          <w:lang w:val="uk-UA"/>
        </w:rPr>
        <w:t>не п</w:t>
      </w:r>
      <w:r w:rsidR="00744EF8">
        <w:rPr>
          <w:lang w:val="uk-UA"/>
        </w:rPr>
        <w:t>е</w:t>
      </w:r>
      <w:r w:rsidR="00744EF8" w:rsidRPr="00744EF8">
        <w:rPr>
          <w:lang w:val="uk-UA"/>
        </w:rPr>
        <w:t>рев</w:t>
      </w:r>
      <w:r w:rsidR="00744EF8">
        <w:rPr>
          <w:lang w:val="uk-UA"/>
        </w:rPr>
        <w:t>ищує</w:t>
      </w:r>
      <w:r w:rsidR="00744EF8" w:rsidRPr="00744EF8">
        <w:rPr>
          <w:lang w:val="uk-UA"/>
        </w:rPr>
        <w:t xml:space="preserve"> </w:t>
      </w:r>
      <w:r w:rsidR="00744EF8">
        <w:rPr>
          <w:lang w:val="uk-UA"/>
        </w:rPr>
        <w:t>є</w:t>
      </w:r>
      <w:r w:rsidR="00744EF8" w:rsidRPr="00744EF8">
        <w:rPr>
          <w:lang w:val="uk-UA"/>
        </w:rPr>
        <w:t>м</w:t>
      </w:r>
      <w:r w:rsidR="00744EF8">
        <w:rPr>
          <w:lang w:val="uk-UA"/>
        </w:rPr>
        <w:t>ні</w:t>
      </w:r>
      <w:r w:rsidR="00744EF8" w:rsidRPr="00744EF8">
        <w:rPr>
          <w:lang w:val="uk-UA"/>
        </w:rPr>
        <w:t>сть с</w:t>
      </w:r>
      <w:r w:rsidR="00744EF8">
        <w:rPr>
          <w:lang w:val="uk-UA"/>
        </w:rPr>
        <w:t>ередовища</w:t>
      </w:r>
      <w:r w:rsidR="00744EF8" w:rsidRPr="00744EF8">
        <w:rPr>
          <w:lang w:val="uk-UA"/>
        </w:rPr>
        <w:t xml:space="preserve">: </w:t>
      </w:r>
      <w:r w:rsidR="0016223D" w:rsidRPr="0016223D">
        <w:rPr>
          <w:position w:val="-14"/>
          <w:lang w:val="uk-UA"/>
        </w:rPr>
        <w:object w:dxaOrig="2840" w:dyaOrig="400">
          <v:shape id="_x0000_i1038" type="#_x0000_t75" style="width:142.55pt;height:19.5pt" o:ole="">
            <v:imagedata r:id="rId39" o:title=""/>
          </v:shape>
          <o:OLEObject Type="Embed" ProgID="Equation.3" ShapeID="_x0000_i1038" DrawAspect="Content" ObjectID="_1433013286" r:id="rId40"/>
        </w:object>
      </w:r>
      <w:r w:rsidR="00744EF8" w:rsidRPr="00744EF8">
        <w:rPr>
          <w:lang w:val="uk-UA"/>
        </w:rPr>
        <w:t>.</w:t>
      </w:r>
    </w:p>
    <w:p w:rsidR="00744EF8" w:rsidRPr="00744EF8" w:rsidRDefault="00744EF8" w:rsidP="00744EF8">
      <w:pPr>
        <w:pStyle w:val="02"/>
        <w:spacing w:line="240" w:lineRule="auto"/>
        <w:rPr>
          <w:lang w:val="uk-UA"/>
        </w:rPr>
      </w:pPr>
      <w:r w:rsidRPr="00744EF8">
        <w:rPr>
          <w:lang w:val="uk-UA"/>
        </w:rPr>
        <w:t xml:space="preserve">1. </w:t>
      </w:r>
      <w:r>
        <w:rPr>
          <w:lang w:val="uk-UA"/>
        </w:rPr>
        <w:t>За</w:t>
      </w:r>
      <w:r w:rsidRPr="00744EF8">
        <w:rPr>
          <w:lang w:val="uk-UA"/>
        </w:rPr>
        <w:t xml:space="preserve"> </w:t>
      </w:r>
      <w:r>
        <w:rPr>
          <w:lang w:val="uk-UA"/>
        </w:rPr>
        <w:t>минулорічною</w:t>
      </w:r>
      <w:r w:rsidRPr="00744EF8">
        <w:rPr>
          <w:lang w:val="uk-UA"/>
        </w:rPr>
        <w:t xml:space="preserve"> чис</w:t>
      </w:r>
      <w:r>
        <w:rPr>
          <w:lang w:val="uk-UA"/>
        </w:rPr>
        <w:t>е</w:t>
      </w:r>
      <w:r w:rsidRPr="00744EF8">
        <w:rPr>
          <w:lang w:val="uk-UA"/>
        </w:rPr>
        <w:t>л</w:t>
      </w:r>
      <w:r>
        <w:rPr>
          <w:lang w:val="uk-UA"/>
        </w:rPr>
        <w:t>ь</w:t>
      </w:r>
      <w:r w:rsidRPr="00744EF8">
        <w:rPr>
          <w:lang w:val="uk-UA"/>
        </w:rPr>
        <w:t>н</w:t>
      </w:r>
      <w:r>
        <w:rPr>
          <w:lang w:val="uk-UA"/>
        </w:rPr>
        <w:t>і</w:t>
      </w:r>
      <w:r w:rsidRPr="00744EF8">
        <w:rPr>
          <w:lang w:val="uk-UA"/>
        </w:rPr>
        <w:t>ст</w:t>
      </w:r>
      <w:r>
        <w:rPr>
          <w:lang w:val="uk-UA"/>
        </w:rPr>
        <w:t>ю</w:t>
      </w:r>
      <w:r w:rsidRPr="00744EF8">
        <w:rPr>
          <w:lang w:val="uk-UA"/>
        </w:rPr>
        <w:t xml:space="preserve"> </w:t>
      </w:r>
      <w:r>
        <w:rPr>
          <w:lang w:val="uk-UA"/>
        </w:rPr>
        <w:t>і</w:t>
      </w:r>
      <w:r w:rsidRPr="00744EF8">
        <w:rPr>
          <w:lang w:val="uk-UA"/>
        </w:rPr>
        <w:t xml:space="preserve"> в</w:t>
      </w:r>
      <w:r>
        <w:rPr>
          <w:lang w:val="uk-UA"/>
        </w:rPr>
        <w:t>и</w:t>
      </w:r>
      <w:r w:rsidRPr="00744EF8">
        <w:rPr>
          <w:lang w:val="uk-UA"/>
        </w:rPr>
        <w:t>жива</w:t>
      </w:r>
      <w:r>
        <w:rPr>
          <w:lang w:val="uk-UA"/>
        </w:rPr>
        <w:t>ністю</w:t>
      </w:r>
      <w:r w:rsidRPr="00744EF8">
        <w:rPr>
          <w:lang w:val="uk-UA"/>
        </w:rPr>
        <w:t xml:space="preserve"> </w:t>
      </w:r>
      <w:r>
        <w:rPr>
          <w:lang w:val="uk-UA"/>
        </w:rPr>
        <w:t>об</w:t>
      </w:r>
      <w:r w:rsidRPr="00744EF8">
        <w:rPr>
          <w:lang w:val="uk-UA"/>
        </w:rPr>
        <w:t>числ</w:t>
      </w:r>
      <w:r>
        <w:rPr>
          <w:lang w:val="uk-UA"/>
        </w:rPr>
        <w:t>ює</w:t>
      </w:r>
      <w:r w:rsidRPr="00744EF8">
        <w:rPr>
          <w:lang w:val="uk-UA"/>
        </w:rPr>
        <w:t>т</w:t>
      </w:r>
      <w:r>
        <w:rPr>
          <w:lang w:val="uk-UA"/>
        </w:rPr>
        <w:t>ь</w:t>
      </w:r>
      <w:r w:rsidRPr="00744EF8">
        <w:rPr>
          <w:lang w:val="uk-UA"/>
        </w:rPr>
        <w:t>ся «вх</w:t>
      </w:r>
      <w:r>
        <w:rPr>
          <w:lang w:val="uk-UA"/>
        </w:rPr>
        <w:t>і</w:t>
      </w:r>
      <w:r w:rsidRPr="00744EF8">
        <w:rPr>
          <w:lang w:val="uk-UA"/>
        </w:rPr>
        <w:t>дна» чис</w:t>
      </w:r>
      <w:r>
        <w:rPr>
          <w:lang w:val="uk-UA"/>
        </w:rPr>
        <w:t>е</w:t>
      </w:r>
      <w:r w:rsidRPr="00744EF8">
        <w:rPr>
          <w:lang w:val="uk-UA"/>
        </w:rPr>
        <w:t>л</w:t>
      </w:r>
      <w:r>
        <w:rPr>
          <w:lang w:val="uk-UA"/>
        </w:rPr>
        <w:t>ь</w:t>
      </w:r>
      <w:r w:rsidRPr="00744EF8">
        <w:rPr>
          <w:lang w:val="uk-UA"/>
        </w:rPr>
        <w:t>н</w:t>
      </w:r>
      <w:r>
        <w:rPr>
          <w:lang w:val="uk-UA"/>
        </w:rPr>
        <w:t>і</w:t>
      </w:r>
      <w:r w:rsidRPr="00744EF8">
        <w:rPr>
          <w:lang w:val="uk-UA"/>
        </w:rPr>
        <w:t xml:space="preserve">сть </w:t>
      </w:r>
      <w:r>
        <w:rPr>
          <w:lang w:val="uk-UA"/>
        </w:rPr>
        <w:t>у</w:t>
      </w:r>
      <w:r w:rsidRPr="00744EF8">
        <w:rPr>
          <w:lang w:val="uk-UA"/>
        </w:rPr>
        <w:t>с</w:t>
      </w:r>
      <w:r>
        <w:rPr>
          <w:lang w:val="uk-UA"/>
        </w:rPr>
        <w:t>і</w:t>
      </w:r>
      <w:r w:rsidRPr="00744EF8">
        <w:rPr>
          <w:lang w:val="uk-UA"/>
        </w:rPr>
        <w:t>х груп:</w:t>
      </w:r>
      <w:r w:rsidRPr="00744EF8">
        <w:rPr>
          <w:lang w:val="uk-UA"/>
        </w:rPr>
        <w:object w:dxaOrig="180" w:dyaOrig="340">
          <v:shape id="_x0000_i1039" type="#_x0000_t75" style="width:9pt;height:17.25pt" o:ole="">
            <v:imagedata r:id="rId41" o:title=""/>
          </v:shape>
          <o:OLEObject Type="Embed" ProgID="Equation.3" ShapeID="_x0000_i1039" DrawAspect="Content" ObjectID="_1433013287" r:id="rId42"/>
        </w:object>
      </w:r>
      <w:r w:rsidR="0016223D" w:rsidRPr="0016223D">
        <w:rPr>
          <w:position w:val="-12"/>
          <w:lang w:val="uk-UA"/>
        </w:rPr>
        <w:object w:dxaOrig="2900" w:dyaOrig="380">
          <v:shape id="_x0000_i1040" type="#_x0000_t75" style="width:145.45pt;height:18pt" o:ole="">
            <v:imagedata r:id="rId43" o:title=""/>
          </v:shape>
          <o:OLEObject Type="Embed" ProgID="Equation.3" ShapeID="_x0000_i1040" DrawAspect="Content" ObjectID="_1433013288" r:id="rId44"/>
        </w:object>
      </w:r>
      <w:r w:rsidRPr="00744EF8">
        <w:rPr>
          <w:lang w:val="uk-UA"/>
        </w:rPr>
        <w:t>.</w:t>
      </w:r>
    </w:p>
    <w:p w:rsidR="00744EF8" w:rsidRPr="00744EF8" w:rsidRDefault="00744EF8" w:rsidP="00744EF8">
      <w:pPr>
        <w:pStyle w:val="02"/>
        <w:spacing w:line="240" w:lineRule="auto"/>
        <w:rPr>
          <w:lang w:val="uk-UA"/>
        </w:rPr>
      </w:pPr>
      <w:r w:rsidRPr="00744EF8">
        <w:rPr>
          <w:lang w:val="uk-UA"/>
        </w:rPr>
        <w:t xml:space="preserve">2. </w:t>
      </w:r>
      <w:r>
        <w:rPr>
          <w:lang w:val="uk-UA"/>
        </w:rPr>
        <w:t>Об</w:t>
      </w:r>
      <w:r w:rsidRPr="00744EF8">
        <w:rPr>
          <w:lang w:val="uk-UA"/>
        </w:rPr>
        <w:t>числ</w:t>
      </w:r>
      <w:r>
        <w:rPr>
          <w:lang w:val="uk-UA"/>
        </w:rPr>
        <w:t>ює</w:t>
      </w:r>
      <w:r w:rsidRPr="00744EF8">
        <w:rPr>
          <w:lang w:val="uk-UA"/>
        </w:rPr>
        <w:t>т</w:t>
      </w:r>
      <w:r>
        <w:rPr>
          <w:lang w:val="uk-UA"/>
        </w:rPr>
        <w:t>ь</w:t>
      </w:r>
      <w:r w:rsidRPr="00744EF8">
        <w:rPr>
          <w:lang w:val="uk-UA"/>
        </w:rPr>
        <w:t xml:space="preserve">ся </w:t>
      </w:r>
      <w:r w:rsidR="00FB1A72">
        <w:rPr>
          <w:lang w:val="uk-UA"/>
        </w:rPr>
        <w:t>необхідна кількість ресурсів</w:t>
      </w:r>
      <w:r w:rsidRPr="00744EF8">
        <w:rPr>
          <w:lang w:val="uk-UA"/>
        </w:rPr>
        <w:t xml:space="preserve">: </w:t>
      </w:r>
      <w:r w:rsidR="0016223D" w:rsidRPr="0016223D">
        <w:rPr>
          <w:position w:val="-14"/>
          <w:lang w:val="uk-UA"/>
        </w:rPr>
        <w:object w:dxaOrig="2600" w:dyaOrig="400">
          <v:shape id="_x0000_i1041" type="#_x0000_t75" style="width:131.95pt;height:19.5pt" o:ole="">
            <v:imagedata r:id="rId45" o:title=""/>
          </v:shape>
          <o:OLEObject Type="Embed" ProgID="Equation.3" ShapeID="_x0000_i1041" DrawAspect="Content" ObjectID="_1433013289" r:id="rId46"/>
        </w:object>
      </w:r>
      <w:r w:rsidRPr="00744EF8">
        <w:rPr>
          <w:lang w:val="uk-UA"/>
        </w:rPr>
        <w:t>.</w:t>
      </w:r>
    </w:p>
    <w:p w:rsidR="00744EF8" w:rsidRPr="00744EF8" w:rsidRDefault="00744EF8" w:rsidP="00744EF8">
      <w:pPr>
        <w:pStyle w:val="02"/>
        <w:spacing w:line="240" w:lineRule="auto"/>
        <w:rPr>
          <w:lang w:val="uk-UA"/>
        </w:rPr>
      </w:pPr>
      <w:r w:rsidRPr="00744EF8">
        <w:rPr>
          <w:lang w:val="uk-UA"/>
        </w:rPr>
        <w:t xml:space="preserve">3. </w:t>
      </w:r>
      <w:r w:rsidR="00FB1A72">
        <w:rPr>
          <w:lang w:val="uk-UA"/>
        </w:rPr>
        <w:t>Якщо</w:t>
      </w:r>
      <w:r w:rsidRPr="00744EF8">
        <w:rPr>
          <w:lang w:val="uk-UA"/>
        </w:rPr>
        <w:t xml:space="preserve"> </w:t>
      </w:r>
      <w:r w:rsidR="0016223D" w:rsidRPr="0016223D">
        <w:rPr>
          <w:position w:val="-12"/>
          <w:lang w:val="uk-UA"/>
        </w:rPr>
        <w:object w:dxaOrig="740" w:dyaOrig="360">
          <v:shape id="_x0000_i1042" type="#_x0000_t75" style="width:38.25pt;height:18pt" o:ole="">
            <v:imagedata r:id="rId47" o:title=""/>
          </v:shape>
          <o:OLEObject Type="Embed" ProgID="Equation.3" ShapeID="_x0000_i1042" DrawAspect="Content" ObjectID="_1433013290" r:id="rId48"/>
        </w:object>
      </w:r>
      <w:r w:rsidRPr="00744EF8">
        <w:rPr>
          <w:lang w:val="uk-UA"/>
        </w:rPr>
        <w:t xml:space="preserve"> (ресурс</w:t>
      </w:r>
      <w:r w:rsidR="00FB1A72">
        <w:rPr>
          <w:lang w:val="uk-UA"/>
        </w:rPr>
        <w:t>і</w:t>
      </w:r>
      <w:r w:rsidRPr="00744EF8">
        <w:rPr>
          <w:lang w:val="uk-UA"/>
        </w:rPr>
        <w:t>в дос</w:t>
      </w:r>
      <w:r w:rsidR="00FB1A72">
        <w:rPr>
          <w:lang w:val="uk-UA"/>
        </w:rPr>
        <w:t>ить</w:t>
      </w:r>
      <w:r w:rsidRPr="00744EF8">
        <w:rPr>
          <w:lang w:val="uk-UA"/>
        </w:rPr>
        <w:t>), тод</w:t>
      </w:r>
      <w:r w:rsidR="00FB1A72">
        <w:rPr>
          <w:lang w:val="uk-UA"/>
        </w:rPr>
        <w:t>і</w:t>
      </w:r>
      <w:r w:rsidRPr="00744EF8">
        <w:rPr>
          <w:lang w:val="uk-UA"/>
        </w:rPr>
        <w:t xml:space="preserve"> для </w:t>
      </w:r>
      <w:r w:rsidR="00FB1A72">
        <w:rPr>
          <w:lang w:val="uk-UA"/>
        </w:rPr>
        <w:t>у</w:t>
      </w:r>
      <w:r w:rsidRPr="00744EF8">
        <w:rPr>
          <w:lang w:val="uk-UA"/>
        </w:rPr>
        <w:t>с</w:t>
      </w:r>
      <w:r w:rsidR="00FB1A72">
        <w:rPr>
          <w:lang w:val="uk-UA"/>
        </w:rPr>
        <w:t>і</w:t>
      </w:r>
      <w:r w:rsidRPr="00744EF8">
        <w:rPr>
          <w:lang w:val="uk-UA"/>
        </w:rPr>
        <w:t xml:space="preserve">х груп </w:t>
      </w:r>
      <w:r w:rsidR="0016223D" w:rsidRPr="0016223D">
        <w:rPr>
          <w:position w:val="-12"/>
          <w:lang w:val="uk-UA"/>
        </w:rPr>
        <w:object w:dxaOrig="1780" w:dyaOrig="380">
          <v:shape id="_x0000_i1043" type="#_x0000_t75" style="width:87.75pt;height:18pt" o:ole="">
            <v:imagedata r:id="rId49" o:title=""/>
          </v:shape>
          <o:OLEObject Type="Embed" ProgID="Equation.3" ShapeID="_x0000_i1043" DrawAspect="Content" ObjectID="_1433013291" r:id="rId50"/>
        </w:object>
      </w:r>
      <w:r w:rsidR="00FB1A72">
        <w:rPr>
          <w:lang w:val="uk-UA"/>
        </w:rPr>
        <w:t>.</w:t>
      </w:r>
    </w:p>
    <w:p w:rsidR="00744EF8" w:rsidRPr="00744EF8" w:rsidRDefault="00744EF8" w:rsidP="00744EF8">
      <w:pPr>
        <w:pStyle w:val="02"/>
        <w:spacing w:line="240" w:lineRule="auto"/>
        <w:rPr>
          <w:lang w:val="uk-UA"/>
        </w:rPr>
      </w:pPr>
      <w:r w:rsidRPr="00744EF8">
        <w:rPr>
          <w:lang w:val="uk-UA"/>
        </w:rPr>
        <w:t xml:space="preserve">4. </w:t>
      </w:r>
      <w:r w:rsidR="00FB1A72">
        <w:rPr>
          <w:lang w:val="uk-UA"/>
        </w:rPr>
        <w:t>Якщо</w:t>
      </w:r>
      <w:r w:rsidRPr="00744EF8">
        <w:rPr>
          <w:lang w:val="uk-UA"/>
        </w:rPr>
        <w:t xml:space="preserve"> </w:t>
      </w:r>
      <w:r w:rsidRPr="00744EF8">
        <w:rPr>
          <w:lang w:val="uk-UA"/>
        </w:rPr>
        <w:object w:dxaOrig="740" w:dyaOrig="360">
          <v:shape id="_x0000_i1044" type="#_x0000_t75" style="width:38.25pt;height:18pt" o:ole="">
            <v:imagedata r:id="rId51" o:title=""/>
          </v:shape>
          <o:OLEObject Type="Embed" ProgID="Equation.3" ShapeID="_x0000_i1044" DrawAspect="Content" ObjectID="_1433013292" r:id="rId52"/>
        </w:object>
      </w:r>
      <w:r w:rsidRPr="00744EF8">
        <w:rPr>
          <w:lang w:val="uk-UA"/>
        </w:rPr>
        <w:t xml:space="preserve">, </w:t>
      </w:r>
      <w:r w:rsidR="00FB1A72">
        <w:rPr>
          <w:lang w:val="uk-UA"/>
        </w:rPr>
        <w:t>обчислюється</w:t>
      </w:r>
      <w:r w:rsidRPr="00744EF8">
        <w:rPr>
          <w:lang w:val="uk-UA"/>
        </w:rPr>
        <w:t xml:space="preserve"> норм</w:t>
      </w:r>
      <w:r w:rsidR="00FB1A72">
        <w:rPr>
          <w:lang w:val="uk-UA"/>
        </w:rPr>
        <w:t>о</w:t>
      </w:r>
      <w:r w:rsidRPr="00744EF8">
        <w:rPr>
          <w:lang w:val="uk-UA"/>
        </w:rPr>
        <w:t xml:space="preserve">вана </w:t>
      </w:r>
      <w:r w:rsidR="00FB1A72">
        <w:rPr>
          <w:lang w:val="uk-UA"/>
        </w:rPr>
        <w:t>за</w:t>
      </w:r>
      <w:r w:rsidRPr="00744EF8">
        <w:rPr>
          <w:lang w:val="uk-UA"/>
        </w:rPr>
        <w:t xml:space="preserve"> конкуренто</w:t>
      </w:r>
      <w:r w:rsidR="00FB1A72">
        <w:rPr>
          <w:lang w:val="uk-UA"/>
        </w:rPr>
        <w:t>здатністю</w:t>
      </w:r>
      <w:r w:rsidRPr="00744EF8">
        <w:rPr>
          <w:lang w:val="uk-UA"/>
        </w:rPr>
        <w:t xml:space="preserve"> чис</w:t>
      </w:r>
      <w:r w:rsidR="00FB1A72">
        <w:rPr>
          <w:lang w:val="uk-UA"/>
        </w:rPr>
        <w:t>е</w:t>
      </w:r>
      <w:r w:rsidRPr="00744EF8">
        <w:rPr>
          <w:lang w:val="uk-UA"/>
        </w:rPr>
        <w:t>л</w:t>
      </w:r>
      <w:r w:rsidR="00FB1A72">
        <w:rPr>
          <w:lang w:val="uk-UA"/>
        </w:rPr>
        <w:t>ь</w:t>
      </w:r>
      <w:r w:rsidRPr="00744EF8">
        <w:rPr>
          <w:lang w:val="uk-UA"/>
        </w:rPr>
        <w:t>н</w:t>
      </w:r>
      <w:r w:rsidR="00FB1A72">
        <w:rPr>
          <w:lang w:val="uk-UA"/>
        </w:rPr>
        <w:t>і</w:t>
      </w:r>
      <w:r w:rsidRPr="00744EF8">
        <w:rPr>
          <w:lang w:val="uk-UA"/>
        </w:rPr>
        <w:t xml:space="preserve">сть </w:t>
      </w:r>
      <w:r w:rsidR="00FB1A72">
        <w:rPr>
          <w:lang w:val="uk-UA"/>
        </w:rPr>
        <w:t>у</w:t>
      </w:r>
      <w:r w:rsidRPr="00744EF8">
        <w:rPr>
          <w:lang w:val="uk-UA"/>
        </w:rPr>
        <w:t>с</w:t>
      </w:r>
      <w:r w:rsidR="00FB1A72">
        <w:rPr>
          <w:lang w:val="uk-UA"/>
        </w:rPr>
        <w:t>і</w:t>
      </w:r>
      <w:r w:rsidRPr="00744EF8">
        <w:rPr>
          <w:lang w:val="uk-UA"/>
        </w:rPr>
        <w:t xml:space="preserve">х груп: </w:t>
      </w:r>
      <w:r w:rsidR="0016223D" w:rsidRPr="0016223D">
        <w:rPr>
          <w:position w:val="-12"/>
          <w:lang w:val="uk-UA"/>
        </w:rPr>
        <w:object w:dxaOrig="2620" w:dyaOrig="380">
          <v:shape id="_x0000_i1045" type="#_x0000_t75" style="width:132.05pt;height:18pt" o:ole="">
            <v:imagedata r:id="rId53" o:title=""/>
          </v:shape>
          <o:OLEObject Type="Embed" ProgID="Equation.3" ShapeID="_x0000_i1045" DrawAspect="Content" ObjectID="_1433013293" r:id="rId54"/>
        </w:object>
      </w:r>
      <w:r w:rsidR="00FB1A72">
        <w:rPr>
          <w:lang w:val="uk-UA"/>
        </w:rPr>
        <w:t>і</w:t>
      </w:r>
      <w:r w:rsidRPr="00744EF8">
        <w:rPr>
          <w:lang w:val="uk-UA"/>
        </w:rPr>
        <w:t xml:space="preserve"> к</w:t>
      </w:r>
      <w:r w:rsidR="00FB1A72">
        <w:rPr>
          <w:lang w:val="uk-UA"/>
        </w:rPr>
        <w:t>і</w:t>
      </w:r>
      <w:r w:rsidRPr="00744EF8">
        <w:rPr>
          <w:lang w:val="uk-UA"/>
        </w:rPr>
        <w:t>л</w:t>
      </w:r>
      <w:r w:rsidR="00FB1A72">
        <w:rPr>
          <w:lang w:val="uk-UA"/>
        </w:rPr>
        <w:t xml:space="preserve">ькість </w:t>
      </w:r>
      <w:r w:rsidRPr="00744EF8">
        <w:rPr>
          <w:lang w:val="uk-UA"/>
        </w:rPr>
        <w:t>ресурс</w:t>
      </w:r>
      <w:r w:rsidR="00FB1A72">
        <w:rPr>
          <w:lang w:val="uk-UA"/>
        </w:rPr>
        <w:t>і</w:t>
      </w:r>
      <w:r w:rsidRPr="00744EF8">
        <w:rPr>
          <w:lang w:val="uk-UA"/>
        </w:rPr>
        <w:t>в</w:t>
      </w:r>
      <w:r w:rsidR="00FB1A72">
        <w:rPr>
          <w:lang w:val="uk-UA"/>
        </w:rPr>
        <w:t xml:space="preserve"> для них</w:t>
      </w:r>
      <w:r w:rsidRPr="00744EF8">
        <w:rPr>
          <w:lang w:val="uk-UA"/>
        </w:rPr>
        <w:t xml:space="preserve">: </w:t>
      </w:r>
      <w:r w:rsidR="0016223D" w:rsidRPr="0016223D">
        <w:rPr>
          <w:position w:val="-14"/>
          <w:lang w:val="uk-UA"/>
        </w:rPr>
        <w:object w:dxaOrig="2500" w:dyaOrig="400">
          <v:shape id="_x0000_i1046" type="#_x0000_t75" style="width:124.5pt;height:19.5pt" o:ole="">
            <v:imagedata r:id="rId55" o:title=""/>
          </v:shape>
          <o:OLEObject Type="Embed" ProgID="Equation.3" ShapeID="_x0000_i1046" DrawAspect="Content" ObjectID="_1433013294" r:id="rId56"/>
        </w:object>
      </w:r>
      <w:r w:rsidRPr="00744EF8">
        <w:rPr>
          <w:lang w:val="uk-UA"/>
        </w:rPr>
        <w:t>.</w:t>
      </w:r>
    </w:p>
    <w:p w:rsidR="00744EF8" w:rsidRPr="00744EF8" w:rsidRDefault="00744EF8" w:rsidP="00744EF8">
      <w:pPr>
        <w:pStyle w:val="02"/>
        <w:spacing w:line="240" w:lineRule="auto"/>
        <w:rPr>
          <w:lang w:val="uk-UA"/>
        </w:rPr>
      </w:pPr>
      <w:r w:rsidRPr="00744EF8">
        <w:rPr>
          <w:lang w:val="uk-UA"/>
        </w:rPr>
        <w:t xml:space="preserve">5. </w:t>
      </w:r>
      <w:r w:rsidR="00FB1A72">
        <w:rPr>
          <w:lang w:val="uk-UA"/>
        </w:rPr>
        <w:t>Якщо</w:t>
      </w:r>
      <w:r w:rsidRPr="00744EF8">
        <w:rPr>
          <w:lang w:val="uk-UA"/>
        </w:rPr>
        <w:t xml:space="preserve"> </w:t>
      </w:r>
      <w:r w:rsidR="0016223D" w:rsidRPr="0016223D">
        <w:rPr>
          <w:position w:val="-12"/>
          <w:lang w:val="uk-UA"/>
        </w:rPr>
        <w:object w:dxaOrig="680" w:dyaOrig="360">
          <v:shape id="_x0000_i1047" type="#_x0000_t75" style="width:33pt;height:18pt" o:ole="">
            <v:imagedata r:id="rId57" o:title=""/>
          </v:shape>
          <o:OLEObject Type="Embed" ProgID="Equation.3" ShapeID="_x0000_i1047" DrawAspect="Content" ObjectID="_1433013295" r:id="rId58"/>
        </w:object>
      </w:r>
      <w:r w:rsidRPr="00744EF8">
        <w:rPr>
          <w:lang w:val="uk-UA"/>
        </w:rPr>
        <w:t>, то</w:t>
      </w:r>
      <w:r w:rsidR="00FB1A72">
        <w:rPr>
          <w:lang w:val="uk-UA"/>
        </w:rPr>
        <w:t>ді</w:t>
      </w:r>
      <w:r w:rsidRPr="00744EF8">
        <w:rPr>
          <w:lang w:val="uk-UA"/>
        </w:rPr>
        <w:t xml:space="preserve"> </w:t>
      </w:r>
      <w:r w:rsidR="0016223D" w:rsidRPr="0016223D">
        <w:rPr>
          <w:position w:val="-12"/>
          <w:lang w:val="uk-UA"/>
        </w:rPr>
        <w:object w:dxaOrig="1740" w:dyaOrig="380">
          <v:shape id="_x0000_i1048" type="#_x0000_t75" style="width:87.8pt;height:18pt" o:ole="">
            <v:imagedata r:id="rId59" o:title=""/>
          </v:shape>
          <o:OLEObject Type="Embed" ProgID="Equation.3" ShapeID="_x0000_i1048" DrawAspect="Content" ObjectID="_1433013296" r:id="rId60"/>
        </w:object>
      </w:r>
      <w:r w:rsidRPr="00744EF8">
        <w:rPr>
          <w:lang w:val="uk-UA"/>
        </w:rPr>
        <w:t xml:space="preserve">. </w:t>
      </w:r>
      <w:r w:rsidR="00FB1A72">
        <w:rPr>
          <w:lang w:val="uk-UA"/>
        </w:rPr>
        <w:t>Якщо</w:t>
      </w:r>
      <w:r w:rsidRPr="00744EF8">
        <w:rPr>
          <w:lang w:val="uk-UA"/>
        </w:rPr>
        <w:t xml:space="preserve"> </w:t>
      </w:r>
      <w:r w:rsidR="0016223D" w:rsidRPr="0016223D">
        <w:rPr>
          <w:position w:val="-12"/>
          <w:lang w:val="uk-UA"/>
        </w:rPr>
        <w:object w:dxaOrig="680" w:dyaOrig="360">
          <v:shape id="_x0000_i1049" type="#_x0000_t75" style="width:33pt;height:18pt" o:ole="">
            <v:imagedata r:id="rId61" o:title=""/>
          </v:shape>
          <o:OLEObject Type="Embed" ProgID="Equation.3" ShapeID="_x0000_i1049" DrawAspect="Content" ObjectID="_1433013297" r:id="rId62"/>
        </w:object>
      </w:r>
      <w:r w:rsidRPr="00744EF8">
        <w:rPr>
          <w:lang w:val="uk-UA"/>
        </w:rPr>
        <w:t>, т</w:t>
      </w:r>
      <w:r w:rsidR="00FB1A72">
        <w:rPr>
          <w:lang w:val="uk-UA"/>
        </w:rPr>
        <w:t>оді</w:t>
      </w:r>
      <w:r w:rsidRPr="00744EF8">
        <w:rPr>
          <w:lang w:val="uk-UA"/>
        </w:rPr>
        <w:t xml:space="preserve"> </w:t>
      </w:r>
      <w:r w:rsidR="00FB1A72">
        <w:rPr>
          <w:lang w:val="uk-UA"/>
        </w:rPr>
        <w:t>кількість</w:t>
      </w:r>
      <w:r w:rsidRPr="00744EF8">
        <w:rPr>
          <w:lang w:val="uk-UA"/>
        </w:rPr>
        <w:t xml:space="preserve"> </w:t>
      </w:r>
      <w:r w:rsidR="00FB1A72">
        <w:rPr>
          <w:lang w:val="uk-UA"/>
        </w:rPr>
        <w:t>усіх</w:t>
      </w:r>
      <w:r w:rsidRPr="00744EF8">
        <w:rPr>
          <w:lang w:val="uk-UA"/>
        </w:rPr>
        <w:t xml:space="preserve"> </w:t>
      </w:r>
      <w:r w:rsidR="0016223D" w:rsidRPr="0016223D">
        <w:rPr>
          <w:position w:val="-12"/>
          <w:lang w:val="uk-UA"/>
        </w:rPr>
        <w:object w:dxaOrig="780" w:dyaOrig="380">
          <v:shape id="_x0000_i1050" type="#_x0000_t75" style="width:38.25pt;height:18pt" o:ole="">
            <v:imagedata r:id="rId63" o:title=""/>
          </v:shape>
          <o:OLEObject Type="Embed" ProgID="Equation.3" ShapeID="_x0000_i1050" DrawAspect="Content" ObjectID="_1433013298" r:id="rId64"/>
        </w:object>
      </w:r>
      <w:r w:rsidRPr="00744EF8">
        <w:rPr>
          <w:lang w:val="uk-UA"/>
        </w:rPr>
        <w:t xml:space="preserve"> </w:t>
      </w:r>
      <w:r w:rsidR="00FB1A72">
        <w:rPr>
          <w:lang w:val="uk-UA"/>
        </w:rPr>
        <w:t>визначається</w:t>
      </w:r>
      <w:r w:rsidRPr="00744EF8">
        <w:rPr>
          <w:lang w:val="uk-UA"/>
        </w:rPr>
        <w:t xml:space="preserve"> </w:t>
      </w:r>
      <w:r w:rsidR="00FB1A72">
        <w:rPr>
          <w:lang w:val="uk-UA"/>
        </w:rPr>
        <w:t xml:space="preserve">відповідно до </w:t>
      </w:r>
      <w:r w:rsidRPr="00744EF8">
        <w:rPr>
          <w:lang w:val="uk-UA"/>
        </w:rPr>
        <w:t>6-</w:t>
      </w:r>
      <w:r w:rsidR="00FB1A72">
        <w:rPr>
          <w:lang w:val="uk-UA"/>
        </w:rPr>
        <w:t>го</w:t>
      </w:r>
      <w:r w:rsidRPr="00744EF8">
        <w:rPr>
          <w:lang w:val="uk-UA"/>
        </w:rPr>
        <w:t xml:space="preserve"> </w:t>
      </w:r>
      <w:r w:rsidR="00FB1A72">
        <w:rPr>
          <w:lang w:val="uk-UA"/>
        </w:rPr>
        <w:t>кроку</w:t>
      </w:r>
      <w:r w:rsidRPr="00744EF8">
        <w:rPr>
          <w:lang w:val="uk-UA"/>
        </w:rPr>
        <w:t xml:space="preserve"> алгоритм</w:t>
      </w:r>
      <w:r w:rsidR="00FB1A72">
        <w:rPr>
          <w:lang w:val="uk-UA"/>
        </w:rPr>
        <w:t>у</w:t>
      </w:r>
      <w:r w:rsidRPr="00744EF8">
        <w:rPr>
          <w:lang w:val="uk-UA"/>
        </w:rPr>
        <w:t xml:space="preserve">, а </w:t>
      </w:r>
      <w:r w:rsidR="00FB1A72">
        <w:rPr>
          <w:lang w:val="uk-UA"/>
        </w:rPr>
        <w:t>якщо</w:t>
      </w:r>
      <w:r w:rsidRPr="00744EF8">
        <w:rPr>
          <w:lang w:val="uk-UA"/>
        </w:rPr>
        <w:t xml:space="preserve"> </w:t>
      </w:r>
      <w:r w:rsidR="0016223D" w:rsidRPr="0016223D">
        <w:rPr>
          <w:position w:val="-12"/>
          <w:lang w:val="uk-UA"/>
        </w:rPr>
        <w:object w:dxaOrig="680" w:dyaOrig="360">
          <v:shape id="_x0000_i1051" type="#_x0000_t75" style="width:33pt;height:18pt" o:ole="">
            <v:imagedata r:id="rId65" o:title=""/>
          </v:shape>
          <o:OLEObject Type="Embed" ProgID="Equation.3" ShapeID="_x0000_i1051" DrawAspect="Content" ObjectID="_1433013299" r:id="rId66"/>
        </w:object>
      </w:r>
      <w:r w:rsidRPr="00744EF8">
        <w:rPr>
          <w:lang w:val="uk-UA"/>
        </w:rPr>
        <w:t xml:space="preserve"> – </w:t>
      </w:r>
      <w:r w:rsidR="00FB1A72">
        <w:rPr>
          <w:lang w:val="uk-UA"/>
        </w:rPr>
        <w:t>до</w:t>
      </w:r>
      <w:r w:rsidRPr="00744EF8">
        <w:rPr>
          <w:lang w:val="uk-UA"/>
        </w:rPr>
        <w:t xml:space="preserve"> 7-</w:t>
      </w:r>
      <w:r w:rsidR="00FB1A72">
        <w:rPr>
          <w:lang w:val="uk-UA"/>
        </w:rPr>
        <w:t>го</w:t>
      </w:r>
      <w:r w:rsidRPr="00744EF8">
        <w:rPr>
          <w:lang w:val="uk-UA"/>
        </w:rPr>
        <w:t xml:space="preserve"> </w:t>
      </w:r>
      <w:r w:rsidR="00FB1A72">
        <w:rPr>
          <w:lang w:val="uk-UA"/>
        </w:rPr>
        <w:t>кроку</w:t>
      </w:r>
      <w:r w:rsidRPr="00744EF8">
        <w:rPr>
          <w:lang w:val="uk-UA"/>
        </w:rPr>
        <w:t>.</w:t>
      </w:r>
    </w:p>
    <w:p w:rsidR="00744EF8" w:rsidRPr="00744EF8" w:rsidRDefault="00744EF8" w:rsidP="00744EF8">
      <w:pPr>
        <w:pStyle w:val="02"/>
        <w:spacing w:line="240" w:lineRule="auto"/>
        <w:rPr>
          <w:lang w:val="uk-UA"/>
        </w:rPr>
      </w:pPr>
      <w:r w:rsidRPr="00744EF8">
        <w:rPr>
          <w:lang w:val="uk-UA"/>
        </w:rPr>
        <w:t xml:space="preserve">6. </w:t>
      </w:r>
      <w:r w:rsidR="00FB1A72">
        <w:rPr>
          <w:lang w:val="uk-UA"/>
        </w:rPr>
        <w:t>Якщо</w:t>
      </w:r>
      <w:r w:rsidRPr="00744EF8">
        <w:rPr>
          <w:lang w:val="uk-UA"/>
        </w:rPr>
        <w:t xml:space="preserve"> </w:t>
      </w:r>
      <w:r w:rsidR="0016223D" w:rsidRPr="0016223D">
        <w:rPr>
          <w:position w:val="-12"/>
          <w:lang w:val="uk-UA"/>
        </w:rPr>
        <w:object w:dxaOrig="680" w:dyaOrig="360">
          <v:shape id="_x0000_i1052" type="#_x0000_t75" style="width:33pt;height:18pt" o:ole="">
            <v:imagedata r:id="rId67" o:title=""/>
          </v:shape>
          <o:OLEObject Type="Embed" ProgID="Equation.3" ShapeID="_x0000_i1052" DrawAspect="Content" ObjectID="_1433013300" r:id="rId68"/>
        </w:object>
      </w:r>
      <w:r w:rsidRPr="00744EF8">
        <w:rPr>
          <w:lang w:val="uk-UA"/>
        </w:rPr>
        <w:t xml:space="preserve">, </w:t>
      </w:r>
      <w:r w:rsidR="00DE7835">
        <w:rPr>
          <w:lang w:val="uk-UA"/>
        </w:rPr>
        <w:t>усі групи скорочуються однаково</w:t>
      </w:r>
      <w:r w:rsidRPr="00744EF8">
        <w:rPr>
          <w:lang w:val="uk-UA"/>
        </w:rPr>
        <w:t xml:space="preserve">: </w:t>
      </w:r>
      <w:r w:rsidR="00525C6F" w:rsidRPr="00525C6F">
        <w:rPr>
          <w:position w:val="-30"/>
          <w:lang w:val="uk-UA"/>
        </w:rPr>
        <w:object w:dxaOrig="2200" w:dyaOrig="680">
          <v:shape id="_x0000_i1053" type="#_x0000_t75" style="width:111pt;height:33pt" o:ole="">
            <v:imagedata r:id="rId69" o:title=""/>
          </v:shape>
          <o:OLEObject Type="Embed" ProgID="Equation.3" ShapeID="_x0000_i1053" DrawAspect="Content" ObjectID="_1433013301" r:id="rId70"/>
        </w:object>
      </w:r>
      <w:r w:rsidRPr="00744EF8">
        <w:rPr>
          <w:lang w:val="uk-UA"/>
        </w:rPr>
        <w:t>.</w:t>
      </w:r>
    </w:p>
    <w:p w:rsidR="00744EF8" w:rsidRPr="00744EF8" w:rsidRDefault="00744EF8" w:rsidP="00744EF8">
      <w:pPr>
        <w:pStyle w:val="02"/>
        <w:spacing w:line="240" w:lineRule="auto"/>
        <w:rPr>
          <w:lang w:val="uk-UA"/>
        </w:rPr>
      </w:pPr>
      <w:r w:rsidRPr="00744EF8">
        <w:rPr>
          <w:lang w:val="uk-UA"/>
        </w:rPr>
        <w:t xml:space="preserve">7. </w:t>
      </w:r>
      <w:r w:rsidR="00DE7835">
        <w:rPr>
          <w:lang w:val="uk-UA"/>
        </w:rPr>
        <w:t>Якщо</w:t>
      </w:r>
      <w:r w:rsidRPr="00744EF8">
        <w:rPr>
          <w:lang w:val="uk-UA"/>
        </w:rPr>
        <w:t xml:space="preserve"> </w:t>
      </w:r>
      <w:r w:rsidR="0016223D" w:rsidRPr="0016223D">
        <w:rPr>
          <w:position w:val="-12"/>
          <w:lang w:val="uk-UA"/>
        </w:rPr>
        <w:object w:dxaOrig="680" w:dyaOrig="360">
          <v:shape id="_x0000_i1054" type="#_x0000_t75" style="width:33pt;height:18pt" o:ole="">
            <v:imagedata r:id="rId71" o:title=""/>
          </v:shape>
          <o:OLEObject Type="Embed" ProgID="Equation.3" ShapeID="_x0000_i1054" DrawAspect="Content" ObjectID="_1433013302" r:id="rId72"/>
        </w:object>
      </w:r>
      <w:r w:rsidRPr="00744EF8">
        <w:rPr>
          <w:lang w:val="uk-UA"/>
        </w:rPr>
        <w:t xml:space="preserve">, </w:t>
      </w:r>
      <w:r w:rsidR="0016223D" w:rsidRPr="0016223D">
        <w:rPr>
          <w:position w:val="-30"/>
          <w:lang w:val="uk-UA"/>
        </w:rPr>
        <w:object w:dxaOrig="2740" w:dyaOrig="720">
          <v:shape id="_x0000_i1055" type="#_x0000_t75" style="width:133.45pt;height:35.25pt" o:ole="">
            <v:imagedata r:id="rId73" o:title=""/>
          </v:shape>
          <o:OLEObject Type="Embed" ProgID="Equation.3" ShapeID="_x0000_i1055" DrawAspect="Content" ObjectID="_1433013303" r:id="rId74"/>
        </w:object>
      </w:r>
      <w:r w:rsidRPr="00744EF8">
        <w:rPr>
          <w:lang w:val="uk-UA"/>
        </w:rPr>
        <w:t xml:space="preserve">, </w:t>
      </w:r>
      <w:r w:rsidR="0016223D" w:rsidRPr="0016223D">
        <w:rPr>
          <w:position w:val="-30"/>
          <w:lang w:val="uk-UA"/>
        </w:rPr>
        <w:object w:dxaOrig="4760" w:dyaOrig="680">
          <v:shape id="_x0000_i1056" type="#_x0000_t75" style="width:224.9pt;height:31.5pt" o:ole="">
            <v:imagedata r:id="rId75" o:title=""/>
          </v:shape>
          <o:OLEObject Type="Embed" ProgID="Equation.3" ShapeID="_x0000_i1056" DrawAspect="Content" ObjectID="_1433013304" r:id="rId76"/>
        </w:object>
      </w:r>
      <w:r w:rsidRPr="00744EF8">
        <w:rPr>
          <w:lang w:val="uk-UA"/>
        </w:rPr>
        <w:t>.</w:t>
      </w:r>
    </w:p>
    <w:p w:rsidR="00744EF8" w:rsidRPr="00744EF8" w:rsidRDefault="00744EF8" w:rsidP="00744EF8">
      <w:pPr>
        <w:pStyle w:val="02"/>
        <w:spacing w:line="240" w:lineRule="auto"/>
        <w:rPr>
          <w:lang w:val="uk-UA"/>
        </w:rPr>
      </w:pPr>
      <w:r w:rsidRPr="00744EF8">
        <w:rPr>
          <w:lang w:val="uk-UA"/>
        </w:rPr>
        <w:t>П</w:t>
      </w:r>
      <w:r w:rsidR="00DE7835">
        <w:rPr>
          <w:lang w:val="uk-UA"/>
        </w:rPr>
        <w:t>е</w:t>
      </w:r>
      <w:r w:rsidRPr="00744EF8">
        <w:rPr>
          <w:lang w:val="uk-UA"/>
        </w:rPr>
        <w:t>р</w:t>
      </w:r>
      <w:r w:rsidR="00DE7835">
        <w:rPr>
          <w:lang w:val="uk-UA"/>
        </w:rPr>
        <w:t>е</w:t>
      </w:r>
      <w:r w:rsidRPr="00744EF8">
        <w:rPr>
          <w:lang w:val="uk-UA"/>
        </w:rPr>
        <w:t>в</w:t>
      </w:r>
      <w:r w:rsidR="00DE7835">
        <w:rPr>
          <w:lang w:val="uk-UA"/>
        </w:rPr>
        <w:t>і</w:t>
      </w:r>
      <w:r w:rsidRPr="00744EF8">
        <w:rPr>
          <w:lang w:val="uk-UA"/>
        </w:rPr>
        <w:t>рк</w:t>
      </w:r>
      <w:r w:rsidR="00DE7835">
        <w:rPr>
          <w:lang w:val="uk-UA"/>
        </w:rPr>
        <w:t>ою розрахунків є обчислення</w:t>
      </w:r>
      <w:r w:rsidRPr="00744EF8">
        <w:rPr>
          <w:lang w:val="uk-UA"/>
        </w:rPr>
        <w:t xml:space="preserve"> </w:t>
      </w:r>
      <w:r w:rsidR="0016223D" w:rsidRPr="0016223D">
        <w:rPr>
          <w:position w:val="-14"/>
          <w:lang w:val="uk-UA"/>
        </w:rPr>
        <w:object w:dxaOrig="2520" w:dyaOrig="400">
          <v:shape id="_x0000_i1057" type="#_x0000_t75" style="width:125.25pt;height:19.5pt" o:ole="">
            <v:imagedata r:id="rId77" o:title=""/>
          </v:shape>
          <o:OLEObject Type="Embed" ProgID="Equation.3" ShapeID="_x0000_i1057" DrawAspect="Content" ObjectID="_1433013305" r:id="rId78"/>
        </w:object>
      </w:r>
      <w:r w:rsidRPr="00744EF8">
        <w:rPr>
          <w:lang w:val="uk-UA"/>
        </w:rPr>
        <w:t xml:space="preserve">. </w:t>
      </w:r>
      <w:r w:rsidR="00DE7835">
        <w:rPr>
          <w:lang w:val="uk-UA"/>
        </w:rPr>
        <w:t>Якщо</w:t>
      </w:r>
      <w:r w:rsidRPr="00744EF8">
        <w:rPr>
          <w:lang w:val="uk-UA"/>
        </w:rPr>
        <w:t xml:space="preserve"> </w:t>
      </w:r>
      <w:r w:rsidR="0016223D" w:rsidRPr="0016223D">
        <w:rPr>
          <w:position w:val="-12"/>
          <w:lang w:val="uk-UA"/>
        </w:rPr>
        <w:object w:dxaOrig="700" w:dyaOrig="360">
          <v:shape id="_x0000_i1058" type="#_x0000_t75" style="width:33.75pt;height:18pt" o:ole="">
            <v:imagedata r:id="rId79" o:title=""/>
          </v:shape>
          <o:OLEObject Type="Embed" ProgID="Equation.3" ShapeID="_x0000_i1058" DrawAspect="Content" ObjectID="_1433013306" r:id="rId80"/>
        </w:object>
      </w:r>
      <w:r w:rsidRPr="00744EF8">
        <w:rPr>
          <w:lang w:val="uk-UA"/>
        </w:rPr>
        <w:t>, то ск</w:t>
      </w:r>
      <w:r w:rsidR="00DE7835">
        <w:rPr>
          <w:lang w:val="uk-UA"/>
        </w:rPr>
        <w:t>о</w:t>
      </w:r>
      <w:r w:rsidRPr="00744EF8">
        <w:rPr>
          <w:lang w:val="uk-UA"/>
        </w:rPr>
        <w:t>р</w:t>
      </w:r>
      <w:r w:rsidR="00DE7835">
        <w:rPr>
          <w:lang w:val="uk-UA"/>
        </w:rPr>
        <w:t>очення</w:t>
      </w:r>
      <w:r w:rsidRPr="00744EF8">
        <w:rPr>
          <w:lang w:val="uk-UA"/>
        </w:rPr>
        <w:t xml:space="preserve"> проведено </w:t>
      </w:r>
      <w:r w:rsidR="00C27C50">
        <w:rPr>
          <w:lang w:val="uk-UA"/>
        </w:rPr>
        <w:t>правильно</w:t>
      </w:r>
      <w:r w:rsidRPr="00744EF8">
        <w:rPr>
          <w:lang w:val="uk-UA"/>
        </w:rPr>
        <w:t>.</w:t>
      </w:r>
      <w:r w:rsidR="00C27C50">
        <w:rPr>
          <w:lang w:val="uk-UA"/>
        </w:rPr>
        <w:t xml:space="preserve"> Кількість кожної</w:t>
      </w:r>
      <w:r w:rsidR="00DE7835">
        <w:rPr>
          <w:lang w:val="uk-UA"/>
        </w:rPr>
        <w:t xml:space="preserve"> групи у разі нестачі ресурсів скоротилася пропорційно її конкурентоздатності.</w:t>
      </w:r>
    </w:p>
    <w:p w:rsidR="00152596" w:rsidRPr="00F565B9" w:rsidRDefault="00152596" w:rsidP="00525C6F">
      <w:pPr>
        <w:pStyle w:val="02"/>
        <w:spacing w:line="240" w:lineRule="auto"/>
        <w:rPr>
          <w:lang w:val="uk-UA"/>
        </w:rPr>
      </w:pPr>
      <w:r w:rsidRPr="00317254">
        <w:rPr>
          <w:b/>
          <w:lang w:val="uk-UA"/>
        </w:rPr>
        <w:t>Алгоритм утворення пар при розмноженні</w:t>
      </w:r>
      <w:r w:rsidR="00DB0742">
        <w:rPr>
          <w:lang w:val="uk-UA"/>
        </w:rPr>
        <w:t xml:space="preserve">. </w:t>
      </w:r>
      <w:r w:rsidR="00C10959">
        <w:rPr>
          <w:lang w:val="uk-UA"/>
        </w:rPr>
        <w:t xml:space="preserve">Шанси на розмноження кожної особини залежать від її параметрів життєздатності. </w:t>
      </w:r>
      <w:r w:rsidR="00F565B9">
        <w:rPr>
          <w:lang w:val="uk-UA"/>
        </w:rPr>
        <w:t>Скорочення участі у розмноженні тієї статі, що представлена в ГПС у надлишку, проводиться аналогічно скороченню чисельності при конкуренції.</w:t>
      </w:r>
    </w:p>
    <w:p w:rsidR="00152596" w:rsidRDefault="00152596" w:rsidP="00DB0742">
      <w:pPr>
        <w:pStyle w:val="02"/>
        <w:spacing w:line="240" w:lineRule="auto"/>
        <w:rPr>
          <w:lang w:val="uk-UA"/>
        </w:rPr>
      </w:pPr>
      <w:r w:rsidRPr="00317254">
        <w:rPr>
          <w:b/>
          <w:lang w:val="uk-UA"/>
        </w:rPr>
        <w:t>Склад нащадків при різних схрещуваннях</w:t>
      </w:r>
      <w:r w:rsidR="00DB0742">
        <w:rPr>
          <w:lang w:val="uk-UA"/>
        </w:rPr>
        <w:t xml:space="preserve">. </w:t>
      </w:r>
      <w:r w:rsidR="00D872B7">
        <w:rPr>
          <w:lang w:val="uk-UA"/>
        </w:rPr>
        <w:t>Специфікою гібридогенних комплексів видів є незвичайні</w:t>
      </w:r>
      <w:r w:rsidR="00E85308">
        <w:rPr>
          <w:lang w:val="uk-UA"/>
        </w:rPr>
        <w:t xml:space="preserve"> </w:t>
      </w:r>
      <w:r w:rsidR="00E85308" w:rsidRPr="00E85308">
        <w:rPr>
          <w:lang w:val="uk-UA"/>
        </w:rPr>
        <w:t>(внаслідок напівклонального спадкування)</w:t>
      </w:r>
      <w:r w:rsidR="00D872B7">
        <w:rPr>
          <w:lang w:val="uk-UA"/>
        </w:rPr>
        <w:t xml:space="preserve"> наслідки схрещувань </w:t>
      </w:r>
      <w:r w:rsidR="00E85308">
        <w:rPr>
          <w:lang w:val="uk-UA"/>
        </w:rPr>
        <w:t>за</w:t>
      </w:r>
      <w:r w:rsidR="00D872B7">
        <w:rPr>
          <w:lang w:val="uk-UA"/>
        </w:rPr>
        <w:t xml:space="preserve"> участ</w:t>
      </w:r>
      <w:r w:rsidR="00E85308">
        <w:rPr>
          <w:lang w:val="uk-UA"/>
        </w:rPr>
        <w:t>ю</w:t>
      </w:r>
      <w:r w:rsidR="00D872B7">
        <w:rPr>
          <w:lang w:val="uk-UA"/>
        </w:rPr>
        <w:t xml:space="preserve"> гібридн</w:t>
      </w:r>
      <w:r w:rsidR="00E85308">
        <w:rPr>
          <w:lang w:val="uk-UA"/>
        </w:rPr>
        <w:t>их</w:t>
      </w:r>
      <w:r w:rsidR="00D872B7">
        <w:rPr>
          <w:lang w:val="uk-UA"/>
        </w:rPr>
        <w:t xml:space="preserve"> особин (рис. 1). Один з варіантів результатів схрещувань (той, що прийнято в моделі за умовчанням) показано в табл. 1.</w:t>
      </w:r>
    </w:p>
    <w:p w:rsidR="00D872B7" w:rsidRDefault="00D872B7" w:rsidP="00D872B7">
      <w:pPr>
        <w:pStyle w:val="50"/>
        <w:jc w:val="right"/>
        <w:rPr>
          <w:lang w:val="uk-UA"/>
        </w:rPr>
      </w:pPr>
      <w:r>
        <w:rPr>
          <w:lang w:val="uk-UA"/>
        </w:rPr>
        <w:t>Таблиця 1</w:t>
      </w:r>
    </w:p>
    <w:p w:rsidR="00D872B7" w:rsidRPr="00D872B7" w:rsidRDefault="00D872B7" w:rsidP="00D872B7">
      <w:pPr>
        <w:pStyle w:val="50"/>
        <w:rPr>
          <w:lang w:val="uk-UA"/>
        </w:rPr>
      </w:pPr>
      <w:r w:rsidRPr="00D872B7">
        <w:rPr>
          <w:lang w:val="uk-UA"/>
        </w:rPr>
        <w:t xml:space="preserve">Генотипи, що виникають при схрещуванні різних диплоїдних форм жаб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8"/>
        <w:gridCol w:w="1339"/>
        <w:gridCol w:w="1201"/>
        <w:gridCol w:w="1353"/>
        <w:gridCol w:w="1455"/>
        <w:gridCol w:w="2183"/>
        <w:gridCol w:w="1199"/>
      </w:tblGrid>
      <w:tr w:rsidR="00D872B7" w:rsidRPr="00E92408" w:rsidTr="00B81B80">
        <w:tc>
          <w:tcPr>
            <w:tcW w:w="625" w:type="pct"/>
            <w:shd w:val="clear" w:color="auto" w:fill="auto"/>
            <w:tcMar>
              <w:left w:w="28" w:type="dxa"/>
              <w:right w:w="28" w:type="dxa"/>
            </w:tcMar>
            <w:vAlign w:val="center"/>
          </w:tcPr>
          <w:p w:rsidR="00D872B7" w:rsidRPr="00E92408" w:rsidRDefault="00D872B7" w:rsidP="00E85308">
            <w:pPr>
              <w:pStyle w:val="6"/>
              <w:keepNext/>
              <w:jc w:val="center"/>
              <w:rPr>
                <w:lang w:val="uk-UA"/>
              </w:rPr>
            </w:pPr>
            <w:r w:rsidRPr="00E92408">
              <w:t>Генотип</w:t>
            </w:r>
            <w:r w:rsidRPr="00E92408">
              <w:rPr>
                <w:lang w:val="uk-UA"/>
              </w:rPr>
              <w:t>и</w:t>
            </w:r>
          </w:p>
        </w:tc>
        <w:tc>
          <w:tcPr>
            <w:tcW w:w="67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p>
        </w:tc>
        <w:tc>
          <w:tcPr>
            <w:tcW w:w="602"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R</w:t>
            </w:r>
          </w:p>
        </w:tc>
        <w:tc>
          <w:tcPr>
            <w:tcW w:w="678"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729"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1094"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L</w:t>
            </w:r>
          </w:p>
        </w:tc>
      </w:tr>
      <w:tr w:rsidR="00D872B7" w:rsidRPr="00E92408" w:rsidTr="00B81B80">
        <w:tc>
          <w:tcPr>
            <w:tcW w:w="625"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p>
        </w:tc>
        <w:tc>
          <w:tcPr>
            <w:tcW w:w="671" w:type="pct"/>
            <w:shd w:val="clear" w:color="auto" w:fill="auto"/>
            <w:tcMar>
              <w:left w:w="28" w:type="dxa"/>
              <w:right w:w="28" w:type="dxa"/>
            </w:tcMar>
            <w:vAlign w:val="center"/>
          </w:tcPr>
          <w:p w:rsidR="00D872B7" w:rsidRPr="00E92408" w:rsidRDefault="00D872B7" w:rsidP="00E85308">
            <w:pPr>
              <w:pStyle w:val="6"/>
              <w:keepNext/>
              <w:jc w:val="center"/>
              <w:rPr>
                <w:lang w:val="uk-UA"/>
              </w:rPr>
            </w:pPr>
            <w:r w:rsidRPr="00E92408">
              <w:t>Гамет</w:t>
            </w:r>
            <w:r w:rsidRPr="00E92408">
              <w:rPr>
                <w:lang w:val="uk-UA"/>
              </w:rPr>
              <w:t>и</w:t>
            </w:r>
          </w:p>
        </w:tc>
        <w:tc>
          <w:tcPr>
            <w:tcW w:w="602"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R</w:t>
            </w:r>
          </w:p>
        </w:tc>
        <w:tc>
          <w:tcPr>
            <w:tcW w:w="678"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p>
        </w:tc>
        <w:tc>
          <w:tcPr>
            <w:tcW w:w="729"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R)</w:t>
            </w:r>
          </w:p>
        </w:tc>
        <w:tc>
          <w:tcPr>
            <w:tcW w:w="1094"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 : (</w:t>
            </w:r>
            <w:r w:rsidRPr="00E92408">
              <w:rPr>
                <w:sz w:val="26"/>
                <w:szCs w:val="26"/>
                <w:vertAlign w:val="superscript"/>
                <w:lang w:val="ru-RU"/>
              </w:rPr>
              <w:t>X</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p>
        </w:tc>
      </w:tr>
      <w:tr w:rsidR="00D872B7" w:rsidRPr="00E92408" w:rsidTr="00B81B80">
        <w:tc>
          <w:tcPr>
            <w:tcW w:w="625"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67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Y</w:t>
            </w:r>
            <w:r w:rsidRPr="00E92408">
              <w:rPr>
                <w:sz w:val="26"/>
                <w:szCs w:val="26"/>
                <w:lang w:val="ru-RU"/>
              </w:rPr>
              <w:t>R</w:t>
            </w:r>
          </w:p>
        </w:tc>
        <w:tc>
          <w:tcPr>
            <w:tcW w:w="602"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678"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w:t>
            </w:r>
          </w:p>
        </w:tc>
        <w:tc>
          <w:tcPr>
            <w:tcW w:w="729"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1094"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w:t>
            </w:r>
          </w:p>
        </w:tc>
      </w:tr>
      <w:tr w:rsidR="00D872B7" w:rsidRPr="00E92408" w:rsidTr="00B81B80">
        <w:tc>
          <w:tcPr>
            <w:tcW w:w="625"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w:t>
            </w:r>
          </w:p>
        </w:tc>
        <w:tc>
          <w:tcPr>
            <w:tcW w:w="67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p>
        </w:tc>
        <w:tc>
          <w:tcPr>
            <w:tcW w:w="602"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78"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L</w:t>
            </w:r>
          </w:p>
        </w:tc>
        <w:tc>
          <w:tcPr>
            <w:tcW w:w="729"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1094"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L</w:t>
            </w:r>
          </w:p>
        </w:tc>
      </w:tr>
      <w:tr w:rsidR="00D872B7" w:rsidRPr="00E92408" w:rsidTr="00B81B80">
        <w:tc>
          <w:tcPr>
            <w:tcW w:w="625"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lang w:val="ru-RU"/>
              </w:rPr>
              <w:t>(</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7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Y</w:t>
            </w:r>
            <w:r w:rsidRPr="00E92408">
              <w:rPr>
                <w:sz w:val="26"/>
                <w:szCs w:val="26"/>
                <w:lang w:val="ru-RU"/>
              </w:rPr>
              <w:t>L)</w:t>
            </w:r>
          </w:p>
        </w:tc>
        <w:tc>
          <w:tcPr>
            <w:tcW w:w="602"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78"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L</w:t>
            </w:r>
          </w:p>
        </w:tc>
        <w:tc>
          <w:tcPr>
            <w:tcW w:w="729"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1094"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L : (</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L</w:t>
            </w:r>
          </w:p>
        </w:tc>
      </w:tr>
      <w:tr w:rsidR="00D872B7" w:rsidRPr="00E92408" w:rsidTr="00B81B80">
        <w:tc>
          <w:tcPr>
            <w:tcW w:w="625"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7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R)</w:t>
            </w:r>
          </w:p>
        </w:tc>
        <w:tc>
          <w:tcPr>
            <w:tcW w:w="602"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R</w:t>
            </w:r>
          </w:p>
        </w:tc>
        <w:tc>
          <w:tcPr>
            <w:tcW w:w="678"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729"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R</w:t>
            </w:r>
          </w:p>
        </w:tc>
        <w:tc>
          <w:tcPr>
            <w:tcW w:w="1094"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r>
      <w:tr w:rsidR="00D872B7" w:rsidRPr="00E92408" w:rsidTr="00B81B80">
        <w:tc>
          <w:tcPr>
            <w:tcW w:w="625"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w:t>
            </w:r>
          </w:p>
        </w:tc>
        <w:tc>
          <w:tcPr>
            <w:tcW w:w="67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Y</w:t>
            </w:r>
            <w:r w:rsidRPr="00E92408">
              <w:rPr>
                <w:sz w:val="26"/>
                <w:szCs w:val="26"/>
                <w:lang w:val="ru-RU"/>
              </w:rPr>
              <w:t>R)</w:t>
            </w:r>
          </w:p>
        </w:tc>
        <w:tc>
          <w:tcPr>
            <w:tcW w:w="602"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678"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w:t>
            </w:r>
          </w:p>
        </w:tc>
        <w:tc>
          <w:tcPr>
            <w:tcW w:w="729"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1094"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w:t>
            </w:r>
          </w:p>
        </w:tc>
      </w:tr>
      <w:tr w:rsidR="00D872B7" w:rsidRPr="00E92408" w:rsidTr="00B81B80">
        <w:tc>
          <w:tcPr>
            <w:tcW w:w="625"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w:t>
            </w:r>
          </w:p>
        </w:tc>
        <w:tc>
          <w:tcPr>
            <w:tcW w:w="67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 : (</w:t>
            </w:r>
            <w:r w:rsidRPr="00E92408">
              <w:rPr>
                <w:sz w:val="26"/>
                <w:szCs w:val="26"/>
                <w:vertAlign w:val="superscript"/>
                <w:lang w:val="ru-RU"/>
              </w:rPr>
              <w:t>Y</w:t>
            </w:r>
            <w:r w:rsidRPr="00E92408">
              <w:rPr>
                <w:sz w:val="26"/>
                <w:szCs w:val="26"/>
                <w:lang w:val="ru-RU"/>
              </w:rPr>
              <w:t>R)</w:t>
            </w:r>
          </w:p>
        </w:tc>
        <w:tc>
          <w:tcPr>
            <w:tcW w:w="602"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678"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w:t>
            </w:r>
          </w:p>
        </w:tc>
        <w:tc>
          <w:tcPr>
            <w:tcW w:w="729"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1094"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Y</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R)</w:t>
            </w:r>
          </w:p>
        </w:tc>
      </w:tr>
      <w:tr w:rsidR="00D872B7" w:rsidRPr="00E92408" w:rsidTr="00B81B80">
        <w:tc>
          <w:tcPr>
            <w:tcW w:w="625"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rPr>
              <w:t>♂</w:t>
            </w:r>
            <w:r w:rsidRPr="00E92408">
              <w:rPr>
                <w:sz w:val="26"/>
                <w:szCs w:val="26"/>
                <w:lang w:val="ru-RU"/>
              </w:rPr>
              <w:t>(</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7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Y</w:t>
            </w:r>
            <w:r w:rsidRPr="00E92408">
              <w:rPr>
                <w:sz w:val="26"/>
                <w:szCs w:val="26"/>
                <w:lang w:val="ru-RU"/>
              </w:rPr>
              <w:t>L) : (</w:t>
            </w:r>
            <w:r w:rsidRPr="00E92408">
              <w:rPr>
                <w:sz w:val="26"/>
                <w:szCs w:val="26"/>
                <w:vertAlign w:val="superscript"/>
                <w:lang w:val="ru-RU"/>
              </w:rPr>
              <w:t>X</w:t>
            </w:r>
            <w:r w:rsidRPr="00E92408">
              <w:rPr>
                <w:sz w:val="26"/>
                <w:szCs w:val="26"/>
                <w:lang w:val="ru-RU"/>
              </w:rPr>
              <w:t>R)</w:t>
            </w:r>
          </w:p>
        </w:tc>
        <w:tc>
          <w:tcPr>
            <w:tcW w:w="602"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R</w:t>
            </w:r>
          </w:p>
        </w:tc>
        <w:tc>
          <w:tcPr>
            <w:tcW w:w="678"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729"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lang w:val="ru-RU"/>
              </w:rPr>
              <w:t>(</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R</w:t>
            </w:r>
          </w:p>
        </w:tc>
        <w:tc>
          <w:tcPr>
            <w:tcW w:w="1094" w:type="pct"/>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 : (</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X</w:t>
            </w:r>
            <w:r w:rsidRPr="00E92408">
              <w:rPr>
                <w:sz w:val="26"/>
                <w:szCs w:val="26"/>
                <w:lang w:val="ru-RU"/>
              </w:rPr>
              <w:t>R</w:t>
            </w:r>
            <w:r w:rsidRPr="00E92408">
              <w:rPr>
                <w:sz w:val="26"/>
                <w:szCs w:val="26"/>
                <w:vertAlign w:val="superscript"/>
                <w:lang w:val="ru-RU"/>
              </w:rPr>
              <w:t>X</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E85308">
            <w:pPr>
              <w:keepNext/>
              <w:keepLines/>
              <w:suppressAutoHyphens/>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 xml:space="preserve">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R)</w:t>
            </w:r>
          </w:p>
        </w:tc>
      </w:tr>
      <w:tr w:rsidR="00D872B7" w:rsidRPr="00E92408" w:rsidTr="00E85308">
        <w:trPr>
          <w:cantSplit/>
        </w:trPr>
        <w:tc>
          <w:tcPr>
            <w:tcW w:w="625" w:type="pct"/>
            <w:shd w:val="clear" w:color="auto" w:fill="auto"/>
            <w:tcMar>
              <w:left w:w="28" w:type="dxa"/>
              <w:right w:w="28" w:type="dxa"/>
            </w:tcMar>
            <w:vAlign w:val="center"/>
          </w:tcPr>
          <w:p w:rsidR="00D872B7" w:rsidRPr="00E92408" w:rsidRDefault="00D872B7" w:rsidP="000B3E51">
            <w:pPr>
              <w:suppressAutoHyphens/>
              <w:spacing w:after="120"/>
              <w:contextualSpacing/>
              <w:jc w:val="center"/>
              <w:rPr>
                <w:sz w:val="26"/>
                <w:szCs w:val="26"/>
                <w:lang w:val="ru-RU"/>
              </w:rPr>
            </w:pPr>
            <w:r w:rsidRPr="00E92408">
              <w:rPr>
                <w:sz w:val="26"/>
                <w:szCs w:val="26"/>
              </w:rPr>
              <w:t>♂</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L</w:t>
            </w:r>
          </w:p>
        </w:tc>
        <w:tc>
          <w:tcPr>
            <w:tcW w:w="671" w:type="pct"/>
            <w:shd w:val="clear" w:color="auto" w:fill="auto"/>
            <w:tcMar>
              <w:left w:w="28" w:type="dxa"/>
              <w:right w:w="28" w:type="dxa"/>
            </w:tcMar>
            <w:vAlign w:val="center"/>
          </w:tcPr>
          <w:p w:rsidR="00D872B7" w:rsidRPr="00E92408" w:rsidRDefault="00D872B7" w:rsidP="000B3E51">
            <w:pPr>
              <w:suppressAutoHyphens/>
              <w:spacing w:after="120"/>
              <w:contextualSpacing/>
              <w:jc w:val="center"/>
              <w:rPr>
                <w:sz w:val="26"/>
                <w:szCs w:val="26"/>
                <w:lang w:val="ru-RU"/>
              </w:rPr>
            </w:pPr>
            <w:r w:rsidRPr="00E92408">
              <w:rPr>
                <w:sz w:val="26"/>
                <w:szCs w:val="26"/>
                <w:vertAlign w:val="superscript"/>
                <w:lang w:val="ru-RU"/>
              </w:rPr>
              <w:t>X</w:t>
            </w:r>
            <w:r w:rsidRPr="00E92408">
              <w:rPr>
                <w:sz w:val="26"/>
                <w:szCs w:val="26"/>
                <w:lang w:val="ru-RU"/>
              </w:rPr>
              <w:t xml:space="preserve">L : </w:t>
            </w:r>
            <w:r w:rsidRPr="00E92408">
              <w:rPr>
                <w:sz w:val="26"/>
                <w:szCs w:val="26"/>
                <w:vertAlign w:val="superscript"/>
                <w:lang w:val="ru-RU"/>
              </w:rPr>
              <w:t>Y</w:t>
            </w:r>
            <w:r w:rsidRPr="00E92408">
              <w:rPr>
                <w:sz w:val="26"/>
                <w:szCs w:val="26"/>
                <w:lang w:val="ru-RU"/>
              </w:rPr>
              <w:t>L</w:t>
            </w:r>
          </w:p>
        </w:tc>
        <w:tc>
          <w:tcPr>
            <w:tcW w:w="602" w:type="pct"/>
            <w:vAlign w:val="center"/>
          </w:tcPr>
          <w:p w:rsidR="00D872B7" w:rsidRPr="00E92408" w:rsidRDefault="00D872B7" w:rsidP="000B3E51">
            <w:pPr>
              <w:suppressAutoHyphens/>
              <w:spacing w:after="120"/>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78" w:type="pct"/>
            <w:vAlign w:val="center"/>
          </w:tcPr>
          <w:p w:rsidR="00D872B7" w:rsidRPr="00E92408" w:rsidRDefault="00D872B7" w:rsidP="000B3E51">
            <w:pPr>
              <w:suppressAutoHyphens/>
              <w:spacing w:after="120"/>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L</w:t>
            </w:r>
          </w:p>
        </w:tc>
        <w:tc>
          <w:tcPr>
            <w:tcW w:w="729" w:type="pct"/>
            <w:vAlign w:val="center"/>
          </w:tcPr>
          <w:p w:rsidR="00D872B7" w:rsidRPr="00E92408" w:rsidRDefault="00D872B7" w:rsidP="000B3E51">
            <w:pPr>
              <w:suppressAutoHyphens/>
              <w:spacing w:after="120"/>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1094" w:type="pct"/>
            <w:vAlign w:val="center"/>
          </w:tcPr>
          <w:p w:rsidR="00D872B7" w:rsidRPr="00E92408" w:rsidRDefault="00D872B7" w:rsidP="000B3E51">
            <w:pPr>
              <w:suppressAutoHyphens/>
              <w:spacing w:after="120"/>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 xml:space="preserve">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R) : </w:t>
            </w:r>
            <w:r w:rsidRPr="00E92408">
              <w:rPr>
                <w:sz w:val="26"/>
                <w:szCs w:val="26"/>
                <w:vertAlign w:val="superscript"/>
                <w:lang w:val="ru-RU"/>
              </w:rPr>
              <w:t>Y</w:t>
            </w:r>
            <w:r w:rsidRPr="00E92408">
              <w:rPr>
                <w:sz w:val="26"/>
                <w:szCs w:val="26"/>
                <w:lang w:val="ru-RU"/>
              </w:rPr>
              <w:t>L(</w:t>
            </w:r>
            <w:r w:rsidRPr="00E92408">
              <w:rPr>
                <w:sz w:val="26"/>
                <w:szCs w:val="26"/>
                <w:vertAlign w:val="superscript"/>
                <w:lang w:val="ru-RU"/>
              </w:rPr>
              <w:t>X</w:t>
            </w:r>
            <w:r w:rsidRPr="00E92408">
              <w:rPr>
                <w:sz w:val="26"/>
                <w:szCs w:val="26"/>
                <w:lang w:val="ru-RU"/>
              </w:rPr>
              <w:t>R)</w:t>
            </w:r>
          </w:p>
        </w:tc>
        <w:tc>
          <w:tcPr>
            <w:tcW w:w="601" w:type="pct"/>
            <w:shd w:val="clear" w:color="auto" w:fill="auto"/>
            <w:tcMar>
              <w:left w:w="28" w:type="dxa"/>
              <w:right w:w="28" w:type="dxa"/>
            </w:tcMar>
            <w:vAlign w:val="center"/>
          </w:tcPr>
          <w:p w:rsidR="00D872B7" w:rsidRPr="00E92408" w:rsidRDefault="00D872B7" w:rsidP="000B3E51">
            <w:pPr>
              <w:suppressAutoHyphens/>
              <w:spacing w:after="120"/>
              <w:contextualSpacing/>
              <w:jc w:val="center"/>
              <w:rPr>
                <w:sz w:val="26"/>
                <w:szCs w:val="26"/>
                <w:lang w:val="ru-RU"/>
              </w:rPr>
            </w:pP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X</w:t>
            </w:r>
            <w:r w:rsidRPr="00E92408">
              <w:rPr>
                <w:sz w:val="26"/>
                <w:szCs w:val="26"/>
                <w:lang w:val="ru-RU"/>
              </w:rPr>
              <w:t xml:space="preserve">L : </w:t>
            </w:r>
            <w:r w:rsidRPr="00E92408">
              <w:rPr>
                <w:sz w:val="26"/>
                <w:szCs w:val="26"/>
                <w:vertAlign w:val="superscript"/>
                <w:lang w:val="ru-RU"/>
              </w:rPr>
              <w:t>X</w:t>
            </w:r>
            <w:r w:rsidRPr="00E92408">
              <w:rPr>
                <w:sz w:val="26"/>
                <w:szCs w:val="26"/>
                <w:lang w:val="ru-RU"/>
              </w:rPr>
              <w:t>L</w:t>
            </w:r>
            <w:r w:rsidRPr="00E92408">
              <w:rPr>
                <w:sz w:val="26"/>
                <w:szCs w:val="26"/>
                <w:vertAlign w:val="superscript"/>
                <w:lang w:val="ru-RU"/>
              </w:rPr>
              <w:t>Y</w:t>
            </w:r>
            <w:r w:rsidRPr="00E92408">
              <w:rPr>
                <w:sz w:val="26"/>
                <w:szCs w:val="26"/>
                <w:lang w:val="ru-RU"/>
              </w:rPr>
              <w:t>L</w:t>
            </w:r>
          </w:p>
        </w:tc>
      </w:tr>
    </w:tbl>
    <w:p w:rsidR="00152596" w:rsidRPr="00152596" w:rsidRDefault="00820D0B" w:rsidP="00D406F4">
      <w:pPr>
        <w:keepNext/>
        <w:suppressAutoHyphens/>
        <w:spacing w:before="240"/>
        <w:jc w:val="center"/>
        <w:outlineLvl w:val="0"/>
        <w:rPr>
          <w:b/>
          <w:sz w:val="28"/>
          <w:szCs w:val="28"/>
        </w:rPr>
      </w:pPr>
      <w:r>
        <w:rPr>
          <w:b/>
          <w:sz w:val="28"/>
          <w:szCs w:val="28"/>
        </w:rPr>
        <w:lastRenderedPageBreak/>
        <w:t>ДОСЛІДЖ</w:t>
      </w:r>
      <w:r w:rsidR="00DB0742" w:rsidRPr="00152596">
        <w:rPr>
          <w:b/>
          <w:sz w:val="28"/>
          <w:szCs w:val="28"/>
        </w:rPr>
        <w:t>ЕННЯ ЗАКОНОМІРНОСТ</w:t>
      </w:r>
      <w:r w:rsidR="00DB0742">
        <w:rPr>
          <w:b/>
          <w:sz w:val="28"/>
          <w:szCs w:val="28"/>
        </w:rPr>
        <w:t>ЕЙ</w:t>
      </w:r>
      <w:r w:rsidR="00DB0742" w:rsidRPr="00152596">
        <w:rPr>
          <w:b/>
          <w:sz w:val="28"/>
          <w:szCs w:val="28"/>
        </w:rPr>
        <w:t xml:space="preserve"> ТРАНСФОРМАЦІЇ ГПС ЗЕЛЕНИХ ЖАБ З ВИКОРИСТАННЯМ ІМІТАЦІЙН</w:t>
      </w:r>
      <w:r w:rsidR="00DB0742">
        <w:rPr>
          <w:b/>
          <w:sz w:val="28"/>
          <w:szCs w:val="28"/>
        </w:rPr>
        <w:t>ОЇ</w:t>
      </w:r>
      <w:r w:rsidR="00DB0742" w:rsidRPr="00152596">
        <w:rPr>
          <w:b/>
          <w:sz w:val="28"/>
          <w:szCs w:val="28"/>
        </w:rPr>
        <w:t xml:space="preserve"> МОДЕЛ</w:t>
      </w:r>
      <w:r w:rsidR="00DB0742">
        <w:rPr>
          <w:b/>
          <w:sz w:val="28"/>
          <w:szCs w:val="28"/>
        </w:rPr>
        <w:t>І</w:t>
      </w:r>
    </w:p>
    <w:p w:rsidR="00D34349" w:rsidRDefault="00152596" w:rsidP="00D34349">
      <w:pPr>
        <w:pStyle w:val="02"/>
        <w:spacing w:line="240" w:lineRule="auto"/>
        <w:rPr>
          <w:lang w:val="uk-UA"/>
        </w:rPr>
      </w:pPr>
      <w:r w:rsidRPr="00317254">
        <w:rPr>
          <w:b/>
          <w:lang w:val="uk-UA"/>
        </w:rPr>
        <w:t>Реалізація моделі на основі Microsoft Excel</w:t>
      </w:r>
      <w:r w:rsidR="00DB0742">
        <w:rPr>
          <w:lang w:val="uk-UA"/>
        </w:rPr>
        <w:t>.</w:t>
      </w:r>
      <w:r w:rsidR="00D872B7">
        <w:rPr>
          <w:lang w:val="uk-UA"/>
        </w:rPr>
        <w:t xml:space="preserve"> На основі концептуальної моделі, яку описано в попередньому розділі, </w:t>
      </w:r>
      <w:r w:rsidR="00C27C50">
        <w:rPr>
          <w:lang w:val="uk-UA"/>
        </w:rPr>
        <w:t>у</w:t>
      </w:r>
      <w:r w:rsidR="00D872B7">
        <w:rPr>
          <w:lang w:val="uk-UA"/>
        </w:rPr>
        <w:t xml:space="preserve"> середовищі </w:t>
      </w:r>
      <w:r w:rsidR="00D872B7" w:rsidRPr="00D872B7">
        <w:rPr>
          <w:lang w:val="uk-UA"/>
        </w:rPr>
        <w:t>Microsoft Excel</w:t>
      </w:r>
      <w:r w:rsidR="00D872B7">
        <w:rPr>
          <w:lang w:val="uk-UA"/>
        </w:rPr>
        <w:t xml:space="preserve"> розроблено імітаційну модель. </w:t>
      </w:r>
      <w:r w:rsidR="00D34349">
        <w:rPr>
          <w:lang w:val="uk-UA"/>
        </w:rPr>
        <w:t xml:space="preserve">До складу цієї моделі входять такі функціональні блоки: блок для вводу початкового складу ГПС (з комірками, в яких слід вказати чисельність усіх вікових груп усіх каріогенетичних форм); блок для вводу сценарію іміграції (з комірками, що відповідають вводу певної кількості жаб певної вікової групи та каріогенетичної форми на певному кроці імітації); блок для вводу параметрів життєздатності для </w:t>
      </w:r>
      <w:r w:rsidR="00C27C50">
        <w:rPr>
          <w:lang w:val="uk-UA"/>
        </w:rPr>
        <w:t>в</w:t>
      </w:r>
      <w:r w:rsidR="00D34349">
        <w:rPr>
          <w:lang w:val="uk-UA"/>
        </w:rPr>
        <w:t xml:space="preserve">сіх груп жаб, а також кількості ресурсів, що доступні </w:t>
      </w:r>
      <w:r w:rsidR="00C27C50">
        <w:rPr>
          <w:lang w:val="uk-UA"/>
        </w:rPr>
        <w:t>в</w:t>
      </w:r>
      <w:r w:rsidR="00D34349">
        <w:rPr>
          <w:lang w:val="uk-UA"/>
        </w:rPr>
        <w:t xml:space="preserve"> сере</w:t>
      </w:r>
      <w:r w:rsidR="00C27C50">
        <w:rPr>
          <w:lang w:val="uk-UA"/>
        </w:rPr>
        <w:t>довищі</w:t>
      </w:r>
      <w:r w:rsidR="00D34349">
        <w:rPr>
          <w:lang w:val="uk-UA"/>
        </w:rPr>
        <w:t xml:space="preserve">; блок для вводу результатів усіх можливих схрещувань; </w:t>
      </w:r>
      <w:r w:rsidR="006922BB">
        <w:rPr>
          <w:lang w:val="uk-UA"/>
        </w:rPr>
        <w:t xml:space="preserve">блок для покрокового розрахунку чисельності </w:t>
      </w:r>
      <w:r w:rsidR="00C27C50">
        <w:rPr>
          <w:lang w:val="uk-UA"/>
        </w:rPr>
        <w:t>в</w:t>
      </w:r>
      <w:r w:rsidR="006922BB">
        <w:rPr>
          <w:lang w:val="uk-UA"/>
        </w:rPr>
        <w:t>сіх груп жаб; зводні таблиці динаміки різних форм; діаграми для візуалізації отриманої динаміки.</w:t>
      </w:r>
    </w:p>
    <w:p w:rsidR="00D41CE9" w:rsidRDefault="00D41CE9" w:rsidP="00D41CE9">
      <w:pPr>
        <w:pStyle w:val="02"/>
        <w:spacing w:line="240" w:lineRule="auto"/>
        <w:rPr>
          <w:lang w:val="uk-UA"/>
        </w:rPr>
      </w:pPr>
      <w:r>
        <w:rPr>
          <w:lang w:val="uk-UA"/>
        </w:rPr>
        <w:t xml:space="preserve">Модель у вигляді файлу </w:t>
      </w:r>
      <w:r w:rsidRPr="00D872B7">
        <w:rPr>
          <w:lang w:val="uk-UA"/>
        </w:rPr>
        <w:t>Microsoft Excel</w:t>
      </w:r>
      <w:r>
        <w:rPr>
          <w:lang w:val="uk-UA"/>
        </w:rPr>
        <w:t xml:space="preserve"> перебуває у вільному доступі в репозиторії Центральної наукової бібліотеки ХНУ імені В. Н. Каразіна за адресою </w:t>
      </w:r>
      <w:r w:rsidRPr="008D6F56">
        <w:rPr>
          <w:szCs w:val="28"/>
          <w:u w:val="single"/>
        </w:rPr>
        <w:t>http</w:t>
      </w:r>
      <w:r w:rsidRPr="00181F1B">
        <w:rPr>
          <w:szCs w:val="28"/>
          <w:u w:val="single"/>
          <w:lang w:val="uk-UA"/>
        </w:rPr>
        <w:t>://</w:t>
      </w:r>
      <w:r w:rsidRPr="008D6F56">
        <w:rPr>
          <w:szCs w:val="28"/>
          <w:u w:val="single"/>
        </w:rPr>
        <w:t>dspace</w:t>
      </w:r>
      <w:r w:rsidRPr="00181F1B">
        <w:rPr>
          <w:szCs w:val="28"/>
          <w:u w:val="single"/>
          <w:lang w:val="uk-UA"/>
        </w:rPr>
        <w:t>.</w:t>
      </w:r>
      <w:r w:rsidRPr="008D6F56">
        <w:rPr>
          <w:szCs w:val="28"/>
          <w:u w:val="single"/>
        </w:rPr>
        <w:t>univer</w:t>
      </w:r>
      <w:r w:rsidRPr="00181F1B">
        <w:rPr>
          <w:szCs w:val="28"/>
          <w:u w:val="single"/>
          <w:lang w:val="uk-UA"/>
        </w:rPr>
        <w:t>.</w:t>
      </w:r>
      <w:r w:rsidRPr="008D6F56">
        <w:rPr>
          <w:szCs w:val="28"/>
          <w:u w:val="single"/>
        </w:rPr>
        <w:t>kharkov</w:t>
      </w:r>
      <w:r w:rsidRPr="00181F1B">
        <w:rPr>
          <w:szCs w:val="28"/>
          <w:u w:val="single"/>
          <w:lang w:val="uk-UA"/>
        </w:rPr>
        <w:t>.</w:t>
      </w:r>
      <w:r w:rsidRPr="008D6F56">
        <w:rPr>
          <w:szCs w:val="28"/>
          <w:u w:val="single"/>
        </w:rPr>
        <w:t>ua</w:t>
      </w:r>
      <w:r w:rsidRPr="00181F1B">
        <w:rPr>
          <w:szCs w:val="28"/>
          <w:u w:val="single"/>
          <w:lang w:val="uk-UA"/>
        </w:rPr>
        <w:t>/</w:t>
      </w:r>
      <w:r w:rsidRPr="008D6F56">
        <w:rPr>
          <w:szCs w:val="28"/>
          <w:u w:val="single"/>
        </w:rPr>
        <w:t>handle</w:t>
      </w:r>
      <w:r w:rsidRPr="00181F1B">
        <w:rPr>
          <w:szCs w:val="28"/>
          <w:u w:val="single"/>
          <w:lang w:val="uk-UA"/>
        </w:rPr>
        <w:t>/123456789/2037</w:t>
      </w:r>
      <w:r w:rsidRPr="00181F1B">
        <w:rPr>
          <w:szCs w:val="28"/>
          <w:lang w:val="uk-UA"/>
        </w:rPr>
        <w:t>.</w:t>
      </w:r>
    </w:p>
    <w:p w:rsidR="00D41CE9" w:rsidRDefault="00D41CE9" w:rsidP="00D41CE9">
      <w:pPr>
        <w:pStyle w:val="02"/>
        <w:spacing w:line="240" w:lineRule="auto"/>
        <w:rPr>
          <w:b/>
          <w:lang w:val="uk-UA"/>
        </w:rPr>
      </w:pPr>
      <w:r w:rsidRPr="00D41CE9">
        <w:rPr>
          <w:b/>
          <w:lang w:val="uk-UA"/>
        </w:rPr>
        <w:t xml:space="preserve">Демографічні параметри модельної популяції </w:t>
      </w:r>
      <w:r w:rsidRPr="00D41CE9">
        <w:rPr>
          <w:b/>
          <w:i/>
          <w:lang w:val="uk-UA"/>
        </w:rPr>
        <w:t>Pelophylax ridibundus</w:t>
      </w:r>
      <w:r w:rsidRPr="00D41CE9">
        <w:rPr>
          <w:lang w:val="uk-UA"/>
        </w:rPr>
        <w:t xml:space="preserve">. </w:t>
      </w:r>
      <w:r>
        <w:rPr>
          <w:lang w:val="uk-UA"/>
        </w:rPr>
        <w:t xml:space="preserve">Розглянуто роботу моделі з імітації простої популяції </w:t>
      </w:r>
      <w:r w:rsidRPr="00935817">
        <w:rPr>
          <w:i/>
          <w:lang w:val="uk-UA"/>
        </w:rPr>
        <w:t>P. ridibundus</w:t>
      </w:r>
      <w:r>
        <w:rPr>
          <w:lang w:val="uk-UA"/>
        </w:rPr>
        <w:t>. Обрані парамет</w:t>
      </w:r>
      <w:r w:rsidR="008E786A">
        <w:rPr>
          <w:lang w:val="uk-UA"/>
        </w:rPr>
        <w:t>ри життєздатності, з якими внаслідок роботи моделі виникає стабільна демографічна структура, що відповідає наявним даним, які були отримані завдяки застосуванню скелетохронології та інших методів вивчення популяцій зелених жаб.</w:t>
      </w:r>
    </w:p>
    <w:p w:rsidR="00D41CE9" w:rsidRDefault="00D41CE9" w:rsidP="00D41CE9">
      <w:pPr>
        <w:pStyle w:val="02"/>
        <w:spacing w:line="240" w:lineRule="auto"/>
        <w:rPr>
          <w:lang w:val="uk-UA"/>
        </w:rPr>
      </w:pPr>
      <w:r>
        <w:rPr>
          <w:b/>
          <w:lang w:val="uk-UA"/>
        </w:rPr>
        <w:t>П</w:t>
      </w:r>
      <w:r w:rsidRPr="00317254">
        <w:rPr>
          <w:b/>
          <w:lang w:val="uk-UA"/>
        </w:rPr>
        <w:t>риклад роботи моделі</w:t>
      </w:r>
      <w:r>
        <w:rPr>
          <w:lang w:val="uk-UA"/>
        </w:rPr>
        <w:t xml:space="preserve">. Розглянемо популяцію </w:t>
      </w:r>
      <w:r w:rsidRPr="00935817">
        <w:rPr>
          <w:i/>
          <w:lang w:val="uk-UA"/>
        </w:rPr>
        <w:t>P. ridibundus</w:t>
      </w:r>
      <w:r w:rsidRPr="00935817">
        <w:rPr>
          <w:lang w:val="uk-UA"/>
        </w:rPr>
        <w:t>, що мешкає в регіоні, де вс</w:t>
      </w:r>
      <w:r>
        <w:rPr>
          <w:lang w:val="uk-UA"/>
        </w:rPr>
        <w:t>і</w:t>
      </w:r>
      <w:r w:rsidRPr="00935817">
        <w:rPr>
          <w:lang w:val="uk-UA"/>
        </w:rPr>
        <w:t xml:space="preserve"> </w:t>
      </w:r>
      <w:r w:rsidRPr="00935817">
        <w:rPr>
          <w:i/>
          <w:lang w:val="uk-UA"/>
        </w:rPr>
        <w:t>P. lessonae</w:t>
      </w:r>
      <w:r w:rsidRPr="00935817">
        <w:rPr>
          <w:lang w:val="uk-UA"/>
        </w:rPr>
        <w:t xml:space="preserve"> виникають в результаті гібрідоліза (при схрещуванні гібридів) і </w:t>
      </w:r>
      <w:r>
        <w:rPr>
          <w:lang w:val="uk-UA"/>
        </w:rPr>
        <w:t>є</w:t>
      </w:r>
      <w:r w:rsidRPr="00935817">
        <w:rPr>
          <w:lang w:val="uk-UA"/>
        </w:rPr>
        <w:t xml:space="preserve"> нежиттєздатн</w:t>
      </w:r>
      <w:r>
        <w:rPr>
          <w:lang w:val="uk-UA"/>
        </w:rPr>
        <w:t xml:space="preserve">ими (тобто </w:t>
      </w:r>
      <w:r w:rsidRPr="00935817">
        <w:rPr>
          <w:lang w:val="uk-UA"/>
        </w:rPr>
        <w:t>(L)R</w:t>
      </w:r>
      <w:r>
        <w:rPr>
          <w:lang w:val="uk-UA"/>
        </w:rPr>
        <w:t> </w:t>
      </w:r>
      <w:r w:rsidRPr="00935817">
        <w:rPr>
          <w:lang w:val="uk-UA"/>
        </w:rPr>
        <w:t>×</w:t>
      </w:r>
      <w:r>
        <w:rPr>
          <w:lang w:val="uk-UA"/>
        </w:rPr>
        <w:t> </w:t>
      </w:r>
      <w:r w:rsidRPr="00935817">
        <w:rPr>
          <w:lang w:val="uk-UA"/>
        </w:rPr>
        <w:t>(L)R</w:t>
      </w:r>
      <w:r>
        <w:rPr>
          <w:lang w:val="uk-UA"/>
        </w:rPr>
        <w:t> </w:t>
      </w:r>
      <w:r w:rsidRPr="00935817">
        <w:rPr>
          <w:lang w:val="uk-UA"/>
        </w:rPr>
        <w:t>→</w:t>
      </w:r>
      <w:r>
        <w:rPr>
          <w:lang w:val="uk-UA"/>
        </w:rPr>
        <w:t> </w:t>
      </w:r>
      <w:r w:rsidRPr="00935817">
        <w:rPr>
          <w:lang w:val="uk-UA"/>
        </w:rPr>
        <w:t>LL</w:t>
      </w:r>
      <w:r>
        <w:rPr>
          <w:lang w:val="uk-UA"/>
        </w:rPr>
        <w:t> </w:t>
      </w:r>
      <w:r w:rsidRPr="00935817">
        <w:rPr>
          <w:lang w:val="uk-UA"/>
        </w:rPr>
        <w:t>→</w:t>
      </w:r>
      <w:r>
        <w:rPr>
          <w:lang w:val="uk-UA"/>
        </w:rPr>
        <w:t> </w:t>
      </w:r>
      <w:r w:rsidRPr="00935817">
        <w:rPr>
          <w:lang w:val="uk-UA"/>
        </w:rPr>
        <w:t>†. По</w:t>
      </w:r>
      <w:r>
        <w:rPr>
          <w:lang w:val="uk-UA"/>
        </w:rPr>
        <w:t>трапля</w:t>
      </w:r>
      <w:r w:rsidRPr="00935817">
        <w:rPr>
          <w:lang w:val="uk-UA"/>
        </w:rPr>
        <w:t xml:space="preserve">ння в таку популяцію гібридних особин, що передають геном </w:t>
      </w:r>
      <w:r w:rsidRPr="00935817">
        <w:rPr>
          <w:i/>
          <w:lang w:val="uk-UA"/>
        </w:rPr>
        <w:t>P. lessonae</w:t>
      </w:r>
      <w:r>
        <w:rPr>
          <w:i/>
          <w:lang w:val="uk-UA"/>
        </w:rPr>
        <w:t>,</w:t>
      </w:r>
      <w:r w:rsidRPr="00935817">
        <w:rPr>
          <w:lang w:val="uk-UA"/>
        </w:rPr>
        <w:t xml:space="preserve"> </w:t>
      </w:r>
      <w:r>
        <w:rPr>
          <w:lang w:val="uk-UA"/>
        </w:rPr>
        <w:t xml:space="preserve">призведе до того, що усе потомство від схрещування гібридів з </w:t>
      </w:r>
      <w:r w:rsidRPr="00935817">
        <w:rPr>
          <w:lang w:val="uk-UA"/>
        </w:rPr>
        <w:t xml:space="preserve">особинами батьківського виду </w:t>
      </w:r>
      <w:r>
        <w:rPr>
          <w:lang w:val="uk-UA"/>
        </w:rPr>
        <w:t>буде</w:t>
      </w:r>
      <w:r w:rsidRPr="00935817">
        <w:rPr>
          <w:lang w:val="uk-UA"/>
        </w:rPr>
        <w:t xml:space="preserve"> складат</w:t>
      </w:r>
      <w:r>
        <w:rPr>
          <w:lang w:val="uk-UA"/>
        </w:rPr>
        <w:t>и</w:t>
      </w:r>
      <w:r w:rsidRPr="00935817">
        <w:rPr>
          <w:lang w:val="uk-UA"/>
        </w:rPr>
        <w:t>ся з гібрид</w:t>
      </w:r>
      <w:r>
        <w:rPr>
          <w:lang w:val="uk-UA"/>
        </w:rPr>
        <w:t>ів</w:t>
      </w:r>
      <w:r w:rsidRPr="00935817">
        <w:rPr>
          <w:lang w:val="uk-UA"/>
        </w:rPr>
        <w:t>: (L)R</w:t>
      </w:r>
      <w:r>
        <w:rPr>
          <w:lang w:val="uk-UA"/>
        </w:rPr>
        <w:t> </w:t>
      </w:r>
      <w:r w:rsidRPr="00935817">
        <w:rPr>
          <w:lang w:val="uk-UA"/>
        </w:rPr>
        <w:t>×</w:t>
      </w:r>
      <w:r>
        <w:rPr>
          <w:lang w:val="uk-UA"/>
        </w:rPr>
        <w:t> </w:t>
      </w:r>
      <w:r w:rsidRPr="00935817">
        <w:rPr>
          <w:lang w:val="uk-UA"/>
        </w:rPr>
        <w:t>RR</w:t>
      </w:r>
      <w:r>
        <w:rPr>
          <w:lang w:val="uk-UA"/>
        </w:rPr>
        <w:t> </w:t>
      </w:r>
      <w:r w:rsidRPr="00935817">
        <w:rPr>
          <w:lang w:val="uk-UA"/>
        </w:rPr>
        <w:t>→</w:t>
      </w:r>
      <w:r>
        <w:rPr>
          <w:lang w:val="uk-UA"/>
        </w:rPr>
        <w:t> </w:t>
      </w:r>
      <w:r w:rsidRPr="00935817">
        <w:rPr>
          <w:lang w:val="uk-UA"/>
        </w:rPr>
        <w:t>(L)</w:t>
      </w:r>
      <w:r>
        <w:rPr>
          <w:lang w:val="uk-UA"/>
        </w:rPr>
        <w:t> </w:t>
      </w:r>
      <w:r w:rsidRPr="00935817">
        <w:rPr>
          <w:lang w:val="uk-UA"/>
        </w:rPr>
        <w:t>R. Два інш</w:t>
      </w:r>
      <w:r>
        <w:rPr>
          <w:lang w:val="uk-UA"/>
        </w:rPr>
        <w:t>і</w:t>
      </w:r>
      <w:r w:rsidRPr="00935817">
        <w:rPr>
          <w:lang w:val="uk-UA"/>
        </w:rPr>
        <w:t xml:space="preserve"> типи схрещувань, що відбуваються в такій ГПС, </w:t>
      </w:r>
      <w:r>
        <w:rPr>
          <w:lang w:val="uk-UA"/>
        </w:rPr>
        <w:t xml:space="preserve">є </w:t>
      </w:r>
      <w:r w:rsidRPr="00935817">
        <w:rPr>
          <w:lang w:val="uk-UA"/>
        </w:rPr>
        <w:t>так</w:t>
      </w:r>
      <w:r>
        <w:rPr>
          <w:lang w:val="uk-UA"/>
        </w:rPr>
        <w:t xml:space="preserve">ими: </w:t>
      </w:r>
      <w:r w:rsidRPr="00935817">
        <w:rPr>
          <w:lang w:val="uk-UA"/>
        </w:rPr>
        <w:t>RR</w:t>
      </w:r>
      <w:r>
        <w:rPr>
          <w:lang w:val="uk-UA"/>
        </w:rPr>
        <w:t> </w:t>
      </w:r>
      <w:r w:rsidRPr="00935817">
        <w:rPr>
          <w:lang w:val="uk-UA"/>
        </w:rPr>
        <w:t>×</w:t>
      </w:r>
      <w:r>
        <w:rPr>
          <w:lang w:val="uk-UA"/>
        </w:rPr>
        <w:t> </w:t>
      </w:r>
      <w:r w:rsidRPr="00935817">
        <w:rPr>
          <w:lang w:val="uk-UA"/>
        </w:rPr>
        <w:t>RR</w:t>
      </w:r>
      <w:r>
        <w:rPr>
          <w:lang w:val="uk-UA"/>
        </w:rPr>
        <w:t> </w:t>
      </w:r>
      <w:r w:rsidRPr="00935817">
        <w:rPr>
          <w:lang w:val="uk-UA"/>
        </w:rPr>
        <w:t>→</w:t>
      </w:r>
      <w:r>
        <w:rPr>
          <w:lang w:val="uk-UA"/>
        </w:rPr>
        <w:t> </w:t>
      </w:r>
      <w:r w:rsidRPr="00935817">
        <w:rPr>
          <w:lang w:val="uk-UA"/>
        </w:rPr>
        <w:t>RR</w:t>
      </w:r>
      <w:r>
        <w:rPr>
          <w:lang w:val="uk-UA"/>
        </w:rPr>
        <w:t xml:space="preserve"> та</w:t>
      </w:r>
      <w:r w:rsidRPr="00935817">
        <w:rPr>
          <w:lang w:val="uk-UA"/>
        </w:rPr>
        <w:t xml:space="preserve"> (L)</w:t>
      </w:r>
      <w:r>
        <w:rPr>
          <w:lang w:val="uk-UA"/>
        </w:rPr>
        <w:t> </w:t>
      </w:r>
      <w:r w:rsidRPr="00935817">
        <w:rPr>
          <w:lang w:val="uk-UA"/>
        </w:rPr>
        <w:t>R</w:t>
      </w:r>
      <w:r>
        <w:rPr>
          <w:lang w:val="uk-UA"/>
        </w:rPr>
        <w:t> </w:t>
      </w:r>
      <w:r w:rsidRPr="00935817">
        <w:rPr>
          <w:lang w:val="uk-UA"/>
        </w:rPr>
        <w:t>×</w:t>
      </w:r>
      <w:r>
        <w:rPr>
          <w:lang w:val="uk-UA"/>
        </w:rPr>
        <w:t> </w:t>
      </w:r>
      <w:r w:rsidRPr="00935817">
        <w:rPr>
          <w:lang w:val="uk-UA"/>
        </w:rPr>
        <w:t>(L)</w:t>
      </w:r>
      <w:r>
        <w:rPr>
          <w:lang w:val="uk-UA"/>
        </w:rPr>
        <w:t> </w:t>
      </w:r>
      <w:r w:rsidRPr="00935817">
        <w:rPr>
          <w:lang w:val="uk-UA"/>
        </w:rPr>
        <w:t>R</w:t>
      </w:r>
      <w:r>
        <w:rPr>
          <w:lang w:val="uk-UA"/>
        </w:rPr>
        <w:t> </w:t>
      </w:r>
      <w:r w:rsidRPr="00935817">
        <w:rPr>
          <w:lang w:val="uk-UA"/>
        </w:rPr>
        <w:t>→</w:t>
      </w:r>
      <w:r>
        <w:rPr>
          <w:lang w:val="uk-UA"/>
        </w:rPr>
        <w:t> </w:t>
      </w:r>
      <w:r w:rsidRPr="00935817">
        <w:rPr>
          <w:lang w:val="uk-UA"/>
        </w:rPr>
        <w:t>LL</w:t>
      </w:r>
      <w:r>
        <w:rPr>
          <w:lang w:val="uk-UA"/>
        </w:rPr>
        <w:t> </w:t>
      </w:r>
      <w:r w:rsidRPr="00935817">
        <w:rPr>
          <w:lang w:val="uk-UA"/>
        </w:rPr>
        <w:t>→</w:t>
      </w:r>
      <w:r>
        <w:rPr>
          <w:lang w:val="uk-UA"/>
        </w:rPr>
        <w:t> </w:t>
      </w:r>
      <w:r w:rsidRPr="00935817">
        <w:rPr>
          <w:lang w:val="uk-UA"/>
        </w:rPr>
        <w:t xml:space="preserve">†. </w:t>
      </w:r>
      <w:r>
        <w:rPr>
          <w:lang w:val="uk-UA"/>
        </w:rPr>
        <w:t>Через</w:t>
      </w:r>
      <w:r w:rsidRPr="00935817">
        <w:rPr>
          <w:lang w:val="uk-UA"/>
        </w:rPr>
        <w:t xml:space="preserve"> наростання кількості гібридів </w:t>
      </w:r>
      <w:r>
        <w:rPr>
          <w:lang w:val="uk-UA"/>
        </w:rPr>
        <w:t>у</w:t>
      </w:r>
      <w:r w:rsidRPr="00935817">
        <w:rPr>
          <w:lang w:val="uk-UA"/>
        </w:rPr>
        <w:t xml:space="preserve"> ГПС її здатність до відтворення знижується до нуля</w:t>
      </w:r>
      <w:r>
        <w:rPr>
          <w:lang w:val="uk-UA"/>
        </w:rPr>
        <w:t>, і така ГПС гине (рис. 6).</w:t>
      </w:r>
    </w:p>
    <w:p w:rsidR="00EB34CC" w:rsidRDefault="00EB34CC" w:rsidP="00EB34CC">
      <w:pPr>
        <w:pStyle w:val="02"/>
        <w:spacing w:line="240" w:lineRule="auto"/>
        <w:rPr>
          <w:lang w:val="uk-UA"/>
        </w:rPr>
      </w:pPr>
      <w:r>
        <w:rPr>
          <w:noProof/>
        </w:rPr>
        <mc:AlternateContent>
          <mc:Choice Requires="wps">
            <w:drawing>
              <wp:anchor distT="0" distB="0" distL="114300" distR="114300" simplePos="0" relativeHeight="251661312" behindDoc="0" locked="0" layoutInCell="1" allowOverlap="1" wp14:anchorId="744FADA8" wp14:editId="2FC60257">
                <wp:simplePos x="0" y="0"/>
                <wp:positionH relativeFrom="margin">
                  <wp:align>right</wp:align>
                </wp:positionH>
                <wp:positionV relativeFrom="margin">
                  <wp:align>bottom</wp:align>
                </wp:positionV>
                <wp:extent cx="3143250" cy="6494780"/>
                <wp:effectExtent l="0" t="0" r="0" b="7620"/>
                <wp:wrapSquare wrapText="bothSides"/>
                <wp:docPr id="22"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6494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DE4" w:rsidRDefault="004C6DE4" w:rsidP="00EB34CC">
                            <w:pPr>
                              <w:pStyle w:val="50"/>
                            </w:pPr>
                            <w:r>
                              <w:rPr>
                                <w:noProof/>
                              </w:rPr>
                              <w:drawing>
                                <wp:inline distT="0" distB="0" distL="0" distR="0" wp14:anchorId="5A4D24AF" wp14:editId="5C85271D">
                                  <wp:extent cx="2967355" cy="2295525"/>
                                  <wp:effectExtent l="0" t="0" r="444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06.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967355" cy="2295525"/>
                                          </a:xfrm>
                                          <a:prstGeom prst="rect">
                                            <a:avLst/>
                                          </a:prstGeom>
                                        </pic:spPr>
                                      </pic:pic>
                                    </a:graphicData>
                                  </a:graphic>
                                </wp:inline>
                              </w:drawing>
                            </w:r>
                          </w:p>
                          <w:p w:rsidR="004C6DE4" w:rsidRPr="00ED2EB7" w:rsidRDefault="004C6DE4" w:rsidP="00EB34CC">
                            <w:pPr>
                              <w:jc w:val="both"/>
                            </w:pPr>
                            <w:r>
                              <w:t>Рис. </w:t>
                            </w:r>
                            <w:r>
                              <w:rPr>
                                <w:lang w:val="ru-RU"/>
                              </w:rPr>
                              <w:t>6</w:t>
                            </w:r>
                            <w:r>
                              <w:t xml:space="preserve">. </w:t>
                            </w:r>
                            <w:r w:rsidRPr="00ED2EB7">
                              <w:t xml:space="preserve">Потрапляння </w:t>
                            </w:r>
                            <w:r>
                              <w:t xml:space="preserve">у популяцію </w:t>
                            </w:r>
                            <w:r w:rsidRPr="00C263E5">
                              <w:rPr>
                                <w:i/>
                              </w:rPr>
                              <w:t>P</w:t>
                            </w:r>
                            <w:r w:rsidRPr="005449A0">
                              <w:rPr>
                                <w:i/>
                              </w:rPr>
                              <w:t>.</w:t>
                            </w:r>
                            <w:r w:rsidRPr="00C263E5">
                              <w:rPr>
                                <w:i/>
                              </w:rPr>
                              <w:t> ridibundus</w:t>
                            </w:r>
                            <w:r>
                              <w:t xml:space="preserve"> однієї особини </w:t>
                            </w:r>
                            <w:r w:rsidRPr="00C263E5">
                              <w:rPr>
                                <w:i/>
                              </w:rPr>
                              <w:t>P</w:t>
                            </w:r>
                            <w:r w:rsidRPr="0040109C">
                              <w:rPr>
                                <w:i/>
                              </w:rPr>
                              <w:t>.</w:t>
                            </w:r>
                            <w:r w:rsidRPr="00C263E5">
                              <w:rPr>
                                <w:i/>
                              </w:rPr>
                              <w:t> esculentus</w:t>
                            </w:r>
                            <w:r>
                              <w:t xml:space="preserve"> з клональним геномом </w:t>
                            </w:r>
                            <w:r w:rsidRPr="00805CA3">
                              <w:t>(</w:t>
                            </w:r>
                            <w:r>
                              <w:rPr>
                                <w:vertAlign w:val="superscript"/>
                                <w:lang w:val="en-US"/>
                              </w:rPr>
                              <w:t>X</w:t>
                            </w:r>
                            <w:r w:rsidRPr="00BF0795">
                              <w:t>L</w:t>
                            </w:r>
                            <w:r w:rsidRPr="00805CA3">
                              <w:t>)</w:t>
                            </w:r>
                            <w:r w:rsidRPr="00ED2EB7">
                              <w:t xml:space="preserve"> призводить </w:t>
                            </w:r>
                            <w:r>
                              <w:t>ГПС до загибелі</w:t>
                            </w:r>
                          </w:p>
                        </w:txbxContent>
                      </wps:txbx>
                      <wps:bodyPr rot="0" vert="horz" wrap="square" lIns="91440" tIns="45720" rIns="91440" bIns="45720" anchor="t" anchorCtr="0" upright="1">
                        <a:spAutoFit/>
                      </wps:bodyPr>
                    </wps:wsp>
                  </a:graphicData>
                </a:graphic>
                <wp14:sizeRelH relativeFrom="margin">
                  <wp14:pctWidth>50000</wp14:pctWidth>
                </wp14:sizeRelH>
                <wp14:sizeRelV relativeFrom="margin">
                  <wp14:pctHeight>20000</wp14:pctHeight>
                </wp14:sizeRelV>
              </wp:anchor>
            </w:drawing>
          </mc:Choice>
          <mc:Fallback>
            <w:pict>
              <v:shape w14:anchorId="744FADA8" id="_x0000_s1031" type="#_x0000_t202" style="position:absolute;left:0;text-align:left;margin-left:196.3pt;margin-top:0;width:247.5pt;height:511.4pt;z-index:251661312;visibility:visible;mso-wrap-style:square;mso-width-percent:500;mso-height-percent:200;mso-wrap-distance-left:9pt;mso-wrap-distance-top:0;mso-wrap-distance-right:9pt;mso-wrap-distance-bottom:0;mso-position-horizontal:right;mso-position-horizontal-relative:margin;mso-position-vertical:bottom;mso-position-vertical-relative:margin;mso-width-percent:5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" stroked="f">
                <v:textbox style="mso-fit-shape-to-text:t">
                  <w:txbxContent>
                    <w:p w:rsidR="004C6DE4" w:rsidRDefault="004C6DE4" w:rsidP="00EB34CC">
                      <w:pPr>
                        <w:pStyle w:val="50"/>
                      </w:pPr>
                      <w:r>
                        <w:rPr>
                          <w:noProof/>
                        </w:rPr>
                        <w:drawing>
                          <wp:inline distT="0" distB="0" distL="0" distR="0" wp14:anchorId="5A4D24AF" wp14:editId="5C85271D">
                            <wp:extent cx="2967355" cy="2295525"/>
                            <wp:effectExtent l="0" t="0" r="444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06.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967355" cy="2295525"/>
                                    </a:xfrm>
                                    <a:prstGeom prst="rect">
                                      <a:avLst/>
                                    </a:prstGeom>
                                  </pic:spPr>
                                </pic:pic>
                              </a:graphicData>
                            </a:graphic>
                          </wp:inline>
                        </w:drawing>
                      </w:r>
                    </w:p>
                    <w:p w:rsidR="004C6DE4" w:rsidRPr="00ED2EB7" w:rsidRDefault="004C6DE4" w:rsidP="00EB34CC">
                      <w:pPr>
                        <w:jc w:val="both"/>
                      </w:pPr>
                      <w:r>
                        <w:t>Рис. </w:t>
                      </w:r>
                      <w:r>
                        <w:rPr>
                          <w:lang w:val="ru-RU"/>
                        </w:rPr>
                        <w:t>6</w:t>
                      </w:r>
                      <w:r>
                        <w:t xml:space="preserve">. </w:t>
                      </w:r>
                      <w:r w:rsidRPr="00ED2EB7">
                        <w:t xml:space="preserve">Потрапляння </w:t>
                      </w:r>
                      <w:r>
                        <w:t xml:space="preserve">у популяцію </w:t>
                      </w:r>
                      <w:r w:rsidRPr="00C263E5">
                        <w:rPr>
                          <w:i/>
                        </w:rPr>
                        <w:t>P</w:t>
                      </w:r>
                      <w:r w:rsidRPr="005449A0">
                        <w:rPr>
                          <w:i/>
                        </w:rPr>
                        <w:t>.</w:t>
                      </w:r>
                      <w:r w:rsidRPr="00C263E5">
                        <w:rPr>
                          <w:i/>
                        </w:rPr>
                        <w:t> ridibundus</w:t>
                      </w:r>
                      <w:r>
                        <w:t xml:space="preserve"> однієї особини </w:t>
                      </w:r>
                      <w:r w:rsidRPr="00C263E5">
                        <w:rPr>
                          <w:i/>
                        </w:rPr>
                        <w:t>P</w:t>
                      </w:r>
                      <w:r w:rsidRPr="0040109C">
                        <w:rPr>
                          <w:i/>
                        </w:rPr>
                        <w:t>.</w:t>
                      </w:r>
                      <w:r w:rsidRPr="00C263E5">
                        <w:rPr>
                          <w:i/>
                        </w:rPr>
                        <w:t> esculentus</w:t>
                      </w:r>
                      <w:r>
                        <w:t xml:space="preserve"> з клональним геномом </w:t>
                      </w:r>
                      <w:r w:rsidRPr="00805CA3">
                        <w:t>(</w:t>
                      </w:r>
                      <w:r>
                        <w:rPr>
                          <w:vertAlign w:val="superscript"/>
                          <w:lang w:val="en-US"/>
                        </w:rPr>
                        <w:t>X</w:t>
                      </w:r>
                      <w:r w:rsidRPr="00BF0795">
                        <w:t>L</w:t>
                      </w:r>
                      <w:r w:rsidRPr="00805CA3">
                        <w:t>)</w:t>
                      </w:r>
                      <w:r w:rsidRPr="00ED2EB7">
                        <w:t xml:space="preserve"> призводить </w:t>
                      </w:r>
                      <w:r>
                        <w:t>ГПС до загибелі</w:t>
                      </w:r>
                    </w:p>
                  </w:txbxContent>
                </v:textbox>
                <w10:wrap type="square" anchorx="margin" anchory="margin"/>
              </v:shape>
            </w:pict>
          </mc:Fallback>
        </mc:AlternateContent>
      </w:r>
      <w:r>
        <w:rPr>
          <w:lang w:val="uk-UA"/>
        </w:rPr>
        <w:t xml:space="preserve">Потрапляння гібридів, що передають клональний геном </w:t>
      </w:r>
      <w:r w:rsidRPr="00935817">
        <w:rPr>
          <w:i/>
          <w:lang w:val="uk-UA"/>
        </w:rPr>
        <w:t>P. ridibundus</w:t>
      </w:r>
      <w:r>
        <w:rPr>
          <w:lang w:val="uk-UA"/>
        </w:rPr>
        <w:t xml:space="preserve"> в популяцію </w:t>
      </w:r>
      <w:r w:rsidRPr="00935817">
        <w:rPr>
          <w:i/>
          <w:lang w:val="uk-UA"/>
        </w:rPr>
        <w:t>P. ridibundus</w:t>
      </w:r>
      <w:r w:rsidRPr="003D6DF0">
        <w:rPr>
          <w:lang w:val="uk-UA"/>
        </w:rPr>
        <w:t>,</w:t>
      </w:r>
      <w:r>
        <w:rPr>
          <w:lang w:val="uk-UA"/>
        </w:rPr>
        <w:t xml:space="preserve"> не викличе ніяких довгострокових змін: усі нащадки будуть належати до батьківського виду. Але якщо такий геном попаде в ГПС, що показана на рис. 6, в якій вже значна кількість особин передає клональний геном </w:t>
      </w:r>
      <w:r w:rsidRPr="00935817">
        <w:rPr>
          <w:i/>
          <w:lang w:val="uk-UA"/>
        </w:rPr>
        <w:t>P. lessonae</w:t>
      </w:r>
      <w:r>
        <w:rPr>
          <w:lang w:val="uk-UA"/>
        </w:rPr>
        <w:t>, ГПС може перейти до стану стабільної рівноваги (рис. 7).</w:t>
      </w:r>
    </w:p>
    <w:p w:rsidR="00017846" w:rsidRDefault="00017846" w:rsidP="00EB34CC">
      <w:pPr>
        <w:pStyle w:val="02"/>
        <w:spacing w:line="240" w:lineRule="auto"/>
        <w:rPr>
          <w:lang w:val="uk-UA"/>
        </w:rPr>
      </w:pPr>
      <w:r>
        <w:rPr>
          <w:szCs w:val="28"/>
          <w:lang w:val="uk-UA"/>
        </w:rPr>
        <w:t>П</w:t>
      </w:r>
      <w:r w:rsidRPr="00E65C5F">
        <w:rPr>
          <w:szCs w:val="28"/>
          <w:lang w:val="uk-UA"/>
        </w:rPr>
        <w:t xml:space="preserve">ередбачений </w:t>
      </w:r>
      <w:r>
        <w:rPr>
          <w:szCs w:val="28"/>
          <w:lang w:val="uk-UA"/>
        </w:rPr>
        <w:t>у</w:t>
      </w:r>
      <w:r w:rsidRPr="00E65C5F">
        <w:rPr>
          <w:szCs w:val="28"/>
          <w:lang w:val="uk-UA"/>
        </w:rPr>
        <w:t xml:space="preserve"> моделі комплекс </w:t>
      </w:r>
      <w:r>
        <w:rPr>
          <w:szCs w:val="28"/>
          <w:lang w:val="uk-UA"/>
        </w:rPr>
        <w:t>чинник</w:t>
      </w:r>
      <w:r w:rsidRPr="00E65C5F">
        <w:rPr>
          <w:szCs w:val="28"/>
          <w:lang w:val="uk-UA"/>
        </w:rPr>
        <w:t xml:space="preserve">ів </w:t>
      </w:r>
      <w:r>
        <w:rPr>
          <w:szCs w:val="28"/>
          <w:lang w:val="uk-UA"/>
        </w:rPr>
        <w:t xml:space="preserve">виявився достатнім для </w:t>
      </w:r>
      <w:r w:rsidRPr="00E65C5F">
        <w:rPr>
          <w:szCs w:val="28"/>
          <w:lang w:val="uk-UA"/>
        </w:rPr>
        <w:t xml:space="preserve">моделювання трансформацій, аналогічних </w:t>
      </w:r>
      <w:r w:rsidRPr="00E65C5F">
        <w:rPr>
          <w:szCs w:val="28"/>
          <w:lang w:val="uk-UA"/>
        </w:rPr>
        <w:lastRenderedPageBreak/>
        <w:t>тим, що були зареєстровані у природі.</w:t>
      </w:r>
      <w:r>
        <w:rPr>
          <w:szCs w:val="28"/>
          <w:lang w:val="uk-UA"/>
        </w:rPr>
        <w:t xml:space="preserve"> Наприклад, ситуація, що показана на рис. 6 (за невеликий час до загибелі), певною мірою є аналогічною стану, у якому ГПС Іськова ставка перебувала у 2006 році. Зараз ця ГПС перебуває на шляху до стану стабільної рівноваги, яка аналогічна перетворенням, показаним на рис. 7.</w:t>
      </w:r>
    </w:p>
    <w:p w:rsidR="004C6DE4" w:rsidRPr="00EF6579" w:rsidRDefault="009A0057" w:rsidP="004C6DE4">
      <w:pPr>
        <w:pStyle w:val="02"/>
        <w:spacing w:line="240" w:lineRule="auto"/>
      </w:pPr>
      <w:r>
        <w:rPr>
          <w:noProof/>
        </w:rPr>
        <mc:AlternateContent>
          <mc:Choice Requires="wps">
            <w:drawing>
              <wp:anchor distT="0" distB="0" distL="114300" distR="114300" simplePos="0" relativeHeight="251694080" behindDoc="0" locked="0" layoutInCell="1" allowOverlap="1" wp14:anchorId="7981C9CE" wp14:editId="0327DA14">
                <wp:simplePos x="0" y="0"/>
                <wp:positionH relativeFrom="margin">
                  <wp:posOffset>0</wp:posOffset>
                </wp:positionH>
                <wp:positionV relativeFrom="margin">
                  <wp:posOffset>0</wp:posOffset>
                </wp:positionV>
                <wp:extent cx="3143250" cy="6494780"/>
                <wp:effectExtent l="0" t="0" r="0" b="0"/>
                <wp:wrapSquare wrapText="bothSides"/>
                <wp:docPr id="3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6494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A0057" w:rsidRDefault="009A0057" w:rsidP="009A0057">
                            <w:pPr>
                              <w:pStyle w:val="50"/>
                            </w:pPr>
                            <w:r>
                              <w:rPr>
                                <w:noProof/>
                              </w:rPr>
                              <w:drawing>
                                <wp:inline distT="0" distB="0" distL="0" distR="0" wp14:anchorId="4C1F52E1" wp14:editId="68BB4CBD">
                                  <wp:extent cx="2967355" cy="2142490"/>
                                  <wp:effectExtent l="0" t="0" r="4445" b="0"/>
                                  <wp:docPr id="673" name="Рисунок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07.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967355" cy="2142490"/>
                                          </a:xfrm>
                                          <a:prstGeom prst="rect">
                                            <a:avLst/>
                                          </a:prstGeom>
                                        </pic:spPr>
                                      </pic:pic>
                                    </a:graphicData>
                                  </a:graphic>
                                </wp:inline>
                              </w:drawing>
                            </w:r>
                          </w:p>
                          <w:p w:rsidR="009A0057" w:rsidRPr="00ED2EB7" w:rsidRDefault="009A0057" w:rsidP="009A0057">
                            <w:pPr>
                              <w:jc w:val="both"/>
                            </w:pPr>
                            <w:r>
                              <w:t>Рис. </w:t>
                            </w:r>
                            <w:r>
                              <w:rPr>
                                <w:lang w:val="ru-RU"/>
                              </w:rPr>
                              <w:t>7</w:t>
                            </w:r>
                            <w:r>
                              <w:t>. П</w:t>
                            </w:r>
                            <w:r w:rsidRPr="00ED2EB7">
                              <w:t xml:space="preserve">отрапляння </w:t>
                            </w:r>
                            <w:r>
                              <w:t xml:space="preserve">у ГПС, показану на рис. 6, особини </w:t>
                            </w:r>
                            <w:r w:rsidRPr="00C263E5">
                              <w:rPr>
                                <w:i/>
                              </w:rPr>
                              <w:t>P</w:t>
                            </w:r>
                            <w:r w:rsidRPr="0040109C">
                              <w:rPr>
                                <w:i/>
                              </w:rPr>
                              <w:t>.</w:t>
                            </w:r>
                            <w:r w:rsidRPr="00C263E5">
                              <w:rPr>
                                <w:i/>
                              </w:rPr>
                              <w:t> esculentus</w:t>
                            </w:r>
                            <w:r>
                              <w:t xml:space="preserve"> з клональним геномом </w:t>
                            </w:r>
                            <w:r w:rsidRPr="00805CA3">
                              <w:t>(</w:t>
                            </w:r>
                            <w:r>
                              <w:rPr>
                                <w:vertAlign w:val="superscript"/>
                                <w:lang w:val="en-US"/>
                              </w:rPr>
                              <w:t>X</w:t>
                            </w:r>
                            <w:r>
                              <w:rPr>
                                <w:lang w:val="en-US"/>
                              </w:rPr>
                              <w:t>R</w:t>
                            </w:r>
                            <w:r w:rsidRPr="00805CA3">
                              <w:t>)</w:t>
                            </w:r>
                            <w:r w:rsidRPr="00ED2EB7">
                              <w:t xml:space="preserve"> приводить </w:t>
                            </w:r>
                            <w:r>
                              <w:rPr>
                                <w:lang w:val="ru-RU"/>
                              </w:rPr>
                              <w:t xml:space="preserve">до того, що </w:t>
                            </w:r>
                            <w:r>
                              <w:t xml:space="preserve">ГПС </w:t>
                            </w:r>
                            <w:r>
                              <w:rPr>
                                <w:lang w:val="ru-RU"/>
                              </w:rPr>
                              <w:t xml:space="preserve">переходить у стан </w:t>
                            </w:r>
                            <w:r>
                              <w:t>стійкої рівноваги</w:t>
                            </w:r>
                          </w:p>
                        </w:txbxContent>
                      </wps:txbx>
                      <wps:bodyPr rot="0" vert="horz" wrap="square" lIns="91440" tIns="45720" rIns="91440" bIns="45720" anchor="t" anchorCtr="0" upright="1">
                        <a:spAutoFit/>
                      </wps:bodyPr>
                    </wps:wsp>
                  </a:graphicData>
                </a:graphic>
                <wp14:sizeRelH relativeFrom="margin">
                  <wp14:pctWidth>50000</wp14:pctWidth>
                </wp14:sizeRelH>
                <wp14:sizeRelV relativeFrom="margin">
                  <wp14:pctHeight>20000</wp14:pctHeight>
                </wp14:sizeRelV>
              </wp:anchor>
            </w:drawing>
          </mc:Choice>
          <mc:Fallback>
            <w:pict>
              <v:shape w14:anchorId="7981C9CE" id="_x0000_s1032" type="#_x0000_t202" style="position:absolute;left:0;text-align:left;margin-left:0;margin-top:0;width:247.5pt;height:511.4pt;z-index:251694080;visibility:visible;mso-wrap-style:square;mso-width-percent:500;mso-height-percent:200;mso-wrap-distance-left:9pt;mso-wrap-distance-top:0;mso-wrap-distance-right:9pt;mso-wrap-distance-bottom:0;mso-position-horizontal:absolute;mso-position-horizontal-relative:margin;mso-position-vertical:absolute;mso-position-vertical-relative:margin;mso-width-percent:5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" stroked="f">
                <v:textbox style="mso-fit-shape-to-text:t">
                  <w:txbxContent>
                    <w:p w:rsidR="009A0057" w:rsidRDefault="009A0057" w:rsidP="009A0057">
                      <w:pPr>
                        <w:pStyle w:val="50"/>
                      </w:pPr>
                      <w:r>
                        <w:rPr>
                          <w:noProof/>
                        </w:rPr>
                        <w:drawing>
                          <wp:inline distT="0" distB="0" distL="0" distR="0" wp14:anchorId="4C1F52E1" wp14:editId="68BB4CBD">
                            <wp:extent cx="2967355" cy="2142490"/>
                            <wp:effectExtent l="0" t="0" r="4445" b="0"/>
                            <wp:docPr id="673" name="Рисунок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07.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967355" cy="2142490"/>
                                    </a:xfrm>
                                    <a:prstGeom prst="rect">
                                      <a:avLst/>
                                    </a:prstGeom>
                                  </pic:spPr>
                                </pic:pic>
                              </a:graphicData>
                            </a:graphic>
                          </wp:inline>
                        </w:drawing>
                      </w:r>
                    </w:p>
                    <w:p w:rsidR="009A0057" w:rsidRPr="00ED2EB7" w:rsidRDefault="009A0057" w:rsidP="009A0057">
                      <w:pPr>
                        <w:jc w:val="both"/>
                      </w:pPr>
                      <w:r>
                        <w:t>Рис. </w:t>
                      </w:r>
                      <w:r>
                        <w:rPr>
                          <w:lang w:val="ru-RU"/>
                        </w:rPr>
                        <w:t>7</w:t>
                      </w:r>
                      <w:r>
                        <w:t>. П</w:t>
                      </w:r>
                      <w:r w:rsidRPr="00ED2EB7">
                        <w:t xml:space="preserve">отрапляння </w:t>
                      </w:r>
                      <w:r>
                        <w:t xml:space="preserve">у ГПС, показану на рис. 6, особини </w:t>
                      </w:r>
                      <w:r w:rsidRPr="00C263E5">
                        <w:rPr>
                          <w:i/>
                        </w:rPr>
                        <w:t>P</w:t>
                      </w:r>
                      <w:r w:rsidRPr="0040109C">
                        <w:rPr>
                          <w:i/>
                        </w:rPr>
                        <w:t>.</w:t>
                      </w:r>
                      <w:r w:rsidRPr="00C263E5">
                        <w:rPr>
                          <w:i/>
                        </w:rPr>
                        <w:t> esculentus</w:t>
                      </w:r>
                      <w:r>
                        <w:t xml:space="preserve"> з клональним геномом </w:t>
                      </w:r>
                      <w:r w:rsidRPr="00805CA3">
                        <w:t>(</w:t>
                      </w:r>
                      <w:r>
                        <w:rPr>
                          <w:vertAlign w:val="superscript"/>
                          <w:lang w:val="en-US"/>
                        </w:rPr>
                        <w:t>X</w:t>
                      </w:r>
                      <w:r>
                        <w:rPr>
                          <w:lang w:val="en-US"/>
                        </w:rPr>
                        <w:t>R</w:t>
                      </w:r>
                      <w:r w:rsidRPr="00805CA3">
                        <w:t>)</w:t>
                      </w:r>
                      <w:r w:rsidRPr="00ED2EB7">
                        <w:t xml:space="preserve"> приводить </w:t>
                      </w:r>
                      <w:r>
                        <w:rPr>
                          <w:lang w:val="ru-RU"/>
                        </w:rPr>
                        <w:t xml:space="preserve">до того, що </w:t>
                      </w:r>
                      <w:r>
                        <w:t xml:space="preserve">ГПС </w:t>
                      </w:r>
                      <w:r>
                        <w:rPr>
                          <w:lang w:val="ru-RU"/>
                        </w:rPr>
                        <w:t xml:space="preserve">переходить у стан </w:t>
                      </w:r>
                      <w:r>
                        <w:t>стійкої рівноваги</w:t>
                      </w:r>
                    </w:p>
                  </w:txbxContent>
                </v:textbox>
                <w10:wrap type="square" anchorx="margin" anchory="margin"/>
              </v:shape>
            </w:pict>
          </mc:Fallback>
        </mc:AlternateContent>
      </w:r>
      <w:r w:rsidR="004C6DE4" w:rsidRPr="00F94279">
        <w:rPr>
          <w:b/>
          <w:lang w:val="uk-UA"/>
        </w:rPr>
        <w:t>Імітаційне моделювання теоретично передбачених трансформацій ГПС зелених жаб</w:t>
      </w:r>
      <w:r w:rsidR="004C6DE4" w:rsidRPr="00F94279">
        <w:rPr>
          <w:lang w:val="uk-UA"/>
        </w:rPr>
        <w:t>.</w:t>
      </w:r>
      <w:r w:rsidR="004C6DE4">
        <w:rPr>
          <w:lang w:val="uk-UA"/>
        </w:rPr>
        <w:t xml:space="preserve"> За допомогою імітаційної моделі проведено перевірку теоретичних уявлень, що були розроблені під час створення концептуальної моделі (рис. 4). </w:t>
      </w:r>
      <w:r w:rsidR="004C6DE4" w:rsidRPr="004C6DE4">
        <w:rPr>
          <w:lang w:val="uk-UA"/>
        </w:rPr>
        <w:t>У цілому ці уявлення отримали підтвердження, проте відносно ряду деталей (наприклад, умов, за яких відбір на користь особин батьківського виду може компенсувати перевагу гібридів у відтворенні) були уточнені. Це уточнення наявних уявлень було б неможливим без використання імітаційної моделі.</w:t>
      </w:r>
    </w:p>
    <w:p w:rsidR="004C6DE4" w:rsidRPr="000F48AE" w:rsidRDefault="009A0057" w:rsidP="00DB0742">
      <w:pPr>
        <w:pStyle w:val="02"/>
        <w:spacing w:line="240" w:lineRule="auto"/>
        <w:rPr>
          <w:lang w:val="uk-UA"/>
        </w:rPr>
      </w:pPr>
      <w:r>
        <w:rPr>
          <w:noProof/>
        </w:rPr>
        <mc:AlternateContent>
          <mc:Choice Requires="wps">
            <w:drawing>
              <wp:anchor distT="0" distB="0" distL="114300" distR="114300" simplePos="0" relativeHeight="251696128" behindDoc="0" locked="0" layoutInCell="1" allowOverlap="1" wp14:anchorId="39155503" wp14:editId="026B2D55">
                <wp:simplePos x="0" y="0"/>
                <wp:positionH relativeFrom="margin">
                  <wp:posOffset>0</wp:posOffset>
                </wp:positionH>
                <wp:positionV relativeFrom="margin">
                  <wp:posOffset>4523740</wp:posOffset>
                </wp:positionV>
                <wp:extent cx="3143250" cy="6494780"/>
                <wp:effectExtent l="0" t="0" r="0" b="0"/>
                <wp:wrapSquare wrapText="bothSides"/>
                <wp:docPr id="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6494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A0057" w:rsidRDefault="009A0057" w:rsidP="009A0057">
                            <w:pPr>
                              <w:pStyle w:val="50"/>
                            </w:pPr>
                            <w:r>
                              <w:rPr>
                                <w:noProof/>
                              </w:rPr>
                              <w:drawing>
                                <wp:inline distT="0" distB="0" distL="0" distR="0" wp14:anchorId="06EEA6A2" wp14:editId="0C7B4D5A">
                                  <wp:extent cx="3597275" cy="4055110"/>
                                  <wp:effectExtent l="0" t="0" r="3175" b="2540"/>
                                  <wp:docPr id="674" name="Рисунок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В автореферат_08.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3597275" cy="4055110"/>
                                          </a:xfrm>
                                          <a:prstGeom prst="rect">
                                            <a:avLst/>
                                          </a:prstGeom>
                                        </pic:spPr>
                                      </pic:pic>
                                    </a:graphicData>
                                  </a:graphic>
                                </wp:inline>
                              </w:drawing>
                            </w:r>
                          </w:p>
                          <w:p w:rsidR="009A0057" w:rsidRDefault="009A0057" w:rsidP="009A0057">
                            <w:pPr>
                              <w:jc w:val="both"/>
                            </w:pPr>
                            <w:r>
                              <w:t>Рис. 8. Схема порівняння результатів роботи моделі з емпіричними даними</w:t>
                            </w:r>
                          </w:p>
                        </w:txbxContent>
                      </wps:txbx>
                      <wps:bodyPr rot="0" vert="horz" wrap="square" lIns="91440" tIns="45720" rIns="91440" bIns="45720" anchor="t" anchorCtr="0" upright="1">
                        <a:spAutoFit/>
                      </wps:bodyPr>
                    </wps:wsp>
                  </a:graphicData>
                </a:graphic>
                <wp14:sizeRelH relativeFrom="margin">
                  <wp14:pctWidth>60000</wp14:pctWidth>
                </wp14:sizeRelH>
                <wp14:sizeRelV relativeFrom="margin">
                  <wp14:pctHeight>20000</wp14:pctHeight>
                </wp14:sizeRelV>
              </wp:anchor>
            </w:drawing>
          </mc:Choice>
          <mc:Fallback>
            <w:pict>
              <v:shape w14:anchorId="39155503" id="_x0000_s1033" type="#_x0000_t202" style="position:absolute;left:0;text-align:left;margin-left:0;margin-top:356.2pt;width:247.5pt;height:511.4pt;z-index:251696128;visibility:visible;mso-wrap-style:square;mso-width-percent:600;mso-height-percent:200;mso-wrap-distance-left:9pt;mso-wrap-distance-top:0;mso-wrap-distance-right:9pt;mso-wrap-distance-bottom:0;mso-position-horizontal:absolute;mso-position-horizontal-relative:margin;mso-position-vertical:absolute;mso-position-vertical-relative:margin;mso-width-percent:6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" stroked="f">
                <v:textbox style="mso-fit-shape-to-text:t">
                  <w:txbxContent>
                    <w:p w:rsidR="009A0057" w:rsidRDefault="009A0057" w:rsidP="009A0057">
                      <w:pPr>
                        <w:pStyle w:val="50"/>
                      </w:pPr>
                      <w:r>
                        <w:rPr>
                          <w:noProof/>
                        </w:rPr>
                        <w:drawing>
                          <wp:inline distT="0" distB="0" distL="0" distR="0" wp14:anchorId="06EEA6A2" wp14:editId="0C7B4D5A">
                            <wp:extent cx="3597275" cy="4055110"/>
                            <wp:effectExtent l="0" t="0" r="3175" b="2540"/>
                            <wp:docPr id="674" name="Рисунок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В автореферат_08.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3597275" cy="4055110"/>
                                    </a:xfrm>
                                    <a:prstGeom prst="rect">
                                      <a:avLst/>
                                    </a:prstGeom>
                                  </pic:spPr>
                                </pic:pic>
                              </a:graphicData>
                            </a:graphic>
                          </wp:inline>
                        </w:drawing>
                      </w:r>
                    </w:p>
                    <w:p w:rsidR="009A0057" w:rsidRDefault="009A0057" w:rsidP="009A0057">
                      <w:pPr>
                        <w:jc w:val="both"/>
                      </w:pPr>
                      <w:r>
                        <w:t>Рис. 8. Схема порівняння результатів роботи моделі з емпіричними даними</w:t>
                      </w:r>
                    </w:p>
                  </w:txbxContent>
                </v:textbox>
                <w10:wrap type="square" anchorx="margin" anchory="margin"/>
              </v:shape>
            </w:pict>
          </mc:Fallback>
        </mc:AlternateContent>
      </w:r>
      <w:r w:rsidR="000F48AE" w:rsidRPr="000F48AE">
        <w:rPr>
          <w:b/>
        </w:rPr>
        <w:t>Чинники</w:t>
      </w:r>
      <w:r w:rsidR="004143C0" w:rsidRPr="004143C0">
        <w:rPr>
          <w:b/>
          <w:lang w:val="uk-UA"/>
        </w:rPr>
        <w:t xml:space="preserve">, що визначають напрям трансформацій ГПС </w:t>
      </w:r>
      <w:r w:rsidR="004143C0" w:rsidRPr="000F6CA3">
        <w:rPr>
          <w:b/>
          <w:i/>
          <w:lang w:val="uk-UA"/>
        </w:rPr>
        <w:t>Pelophylax esculentus</w:t>
      </w:r>
      <w:r w:rsidR="004143C0" w:rsidRPr="004143C0">
        <w:rPr>
          <w:b/>
          <w:lang w:val="uk-UA"/>
        </w:rPr>
        <w:t xml:space="preserve"> </w:t>
      </w:r>
      <w:r w:rsidR="000F6CA3">
        <w:rPr>
          <w:b/>
          <w:lang w:val="en-US"/>
        </w:rPr>
        <w:t>complex</w:t>
      </w:r>
      <w:r w:rsidR="004143C0" w:rsidRPr="000F6CA3">
        <w:rPr>
          <w:lang w:val="uk-UA"/>
        </w:rPr>
        <w:t xml:space="preserve">. </w:t>
      </w:r>
      <w:r w:rsidR="000F48AE">
        <w:rPr>
          <w:lang w:val="uk-UA"/>
        </w:rPr>
        <w:t xml:space="preserve">Проведено якісний аналіз відповідності між початковими </w:t>
      </w:r>
      <w:r w:rsidR="007A5C15">
        <w:rPr>
          <w:lang w:val="uk-UA"/>
        </w:rPr>
        <w:t>значеннями</w:t>
      </w:r>
      <w:r w:rsidR="000F48AE">
        <w:rPr>
          <w:lang w:val="uk-UA"/>
        </w:rPr>
        <w:t xml:space="preserve"> параметрів моделі та станом модельної ГПС</w:t>
      </w:r>
      <w:r w:rsidR="007A5C15">
        <w:rPr>
          <w:lang w:val="uk-UA"/>
        </w:rPr>
        <w:t>, до якого вона переходить наприкінці</w:t>
      </w:r>
      <w:r w:rsidR="000F48AE">
        <w:rPr>
          <w:lang w:val="uk-UA"/>
        </w:rPr>
        <w:t xml:space="preserve"> імітацій. </w:t>
      </w:r>
      <w:r w:rsidR="007A5C15">
        <w:rPr>
          <w:szCs w:val="28"/>
          <w:lang w:val="uk-UA"/>
        </w:rPr>
        <w:t>Встановлено (рис. 8</w:t>
      </w:r>
      <w:r w:rsidR="007A5C15" w:rsidRPr="0074069F">
        <w:rPr>
          <w:szCs w:val="28"/>
          <w:lang w:val="uk-UA"/>
        </w:rPr>
        <w:t xml:space="preserve">), що зміни параметрів життєздатності </w:t>
      </w:r>
      <w:r w:rsidR="007A5C15" w:rsidRPr="000F6CA3">
        <w:rPr>
          <w:lang w:val="uk-UA"/>
        </w:rPr>
        <w:t xml:space="preserve">та кількісного співвідношення різних форм в початковій ГПС </w:t>
      </w:r>
      <w:r w:rsidR="007A5C15">
        <w:rPr>
          <w:szCs w:val="28"/>
          <w:lang w:val="uk-UA"/>
        </w:rPr>
        <w:t xml:space="preserve">впливають, перш за все, на кількісне співвідношення різних форм у складі ГПС. </w:t>
      </w:r>
      <w:r w:rsidR="007A5C15">
        <w:rPr>
          <w:lang w:val="uk-UA"/>
        </w:rPr>
        <w:t>К</w:t>
      </w:r>
      <w:r w:rsidR="007A5C15" w:rsidRPr="000F6CA3">
        <w:rPr>
          <w:lang w:val="uk-UA"/>
        </w:rPr>
        <w:t xml:space="preserve">оли накопичені кількісні зміни перевищують </w:t>
      </w:r>
      <w:r w:rsidR="007A5C15">
        <w:rPr>
          <w:lang w:val="uk-UA"/>
        </w:rPr>
        <w:t>певну</w:t>
      </w:r>
      <w:r w:rsidR="007A5C15" w:rsidRPr="000F6CA3">
        <w:rPr>
          <w:lang w:val="uk-UA"/>
        </w:rPr>
        <w:t xml:space="preserve"> якісн</w:t>
      </w:r>
      <w:r w:rsidR="007A5C15">
        <w:rPr>
          <w:lang w:val="uk-UA"/>
        </w:rPr>
        <w:t>у</w:t>
      </w:r>
      <w:r w:rsidR="007A5C15" w:rsidRPr="000F6CA3">
        <w:rPr>
          <w:lang w:val="uk-UA"/>
        </w:rPr>
        <w:t xml:space="preserve"> меж</w:t>
      </w:r>
      <w:r w:rsidR="007A5C15">
        <w:rPr>
          <w:lang w:val="uk-UA"/>
        </w:rPr>
        <w:t>у</w:t>
      </w:r>
      <w:r w:rsidR="007A5C15" w:rsidRPr="000F6CA3">
        <w:rPr>
          <w:lang w:val="uk-UA"/>
        </w:rPr>
        <w:t>, модельна ГПС переходить в інший стан.</w:t>
      </w:r>
      <w:r w:rsidR="007A5C15">
        <w:rPr>
          <w:szCs w:val="28"/>
          <w:lang w:val="uk-UA"/>
        </w:rPr>
        <w:t xml:space="preserve"> Зміни результатів схрещування </w:t>
      </w:r>
      <w:r w:rsidR="007A5C15" w:rsidRPr="000F6CA3">
        <w:rPr>
          <w:lang w:val="uk-UA"/>
        </w:rPr>
        <w:t>(що від</w:t>
      </w:r>
      <w:r w:rsidR="007A5C15">
        <w:rPr>
          <w:lang w:val="uk-UA"/>
        </w:rPr>
        <w:t>бив</w:t>
      </w:r>
      <w:r w:rsidR="007A5C15" w:rsidRPr="000F6CA3">
        <w:rPr>
          <w:lang w:val="uk-UA"/>
        </w:rPr>
        <w:t>а</w:t>
      </w:r>
      <w:r w:rsidR="007A5C15">
        <w:rPr>
          <w:lang w:val="uk-UA"/>
        </w:rPr>
        <w:t>ють</w:t>
      </w:r>
      <w:r w:rsidR="007A5C15" w:rsidRPr="000F6CA3">
        <w:rPr>
          <w:lang w:val="uk-UA"/>
        </w:rPr>
        <w:t xml:space="preserve"> </w:t>
      </w:r>
      <w:r w:rsidR="007A5C15">
        <w:rPr>
          <w:lang w:val="uk-UA"/>
        </w:rPr>
        <w:t>дію</w:t>
      </w:r>
      <w:r w:rsidR="007A5C15" w:rsidRPr="000F6CA3">
        <w:rPr>
          <w:lang w:val="uk-UA"/>
        </w:rPr>
        <w:t xml:space="preserve"> геміклонального спадкування)</w:t>
      </w:r>
      <w:r w:rsidR="007A5C15">
        <w:rPr>
          <w:lang w:val="uk-UA"/>
        </w:rPr>
        <w:t xml:space="preserve"> та початкового складу клональних геномів у модельної ГПС </w:t>
      </w:r>
      <w:r w:rsidR="007A5C15">
        <w:rPr>
          <w:szCs w:val="28"/>
          <w:lang w:val="uk-UA"/>
        </w:rPr>
        <w:t>визначають насамперед якісний склад каріогенетичних форм, що реєструються в ГПС наприкінці</w:t>
      </w:r>
      <w:r>
        <w:rPr>
          <w:szCs w:val="28"/>
          <w:lang w:val="uk-UA"/>
        </w:rPr>
        <w:t xml:space="preserve"> імітацій</w:t>
      </w:r>
      <w:r w:rsidR="004143C0" w:rsidRPr="000F6CA3">
        <w:rPr>
          <w:lang w:val="uk-UA"/>
        </w:rPr>
        <w:t>.</w:t>
      </w:r>
    </w:p>
    <w:p w:rsidR="00152596" w:rsidRPr="004B3BAC" w:rsidRDefault="002721CE" w:rsidP="00787E1D">
      <w:pPr>
        <w:pStyle w:val="02"/>
        <w:spacing w:line="240" w:lineRule="auto"/>
        <w:ind w:firstLine="0"/>
        <w:jc w:val="center"/>
        <w:rPr>
          <w:b/>
          <w:szCs w:val="28"/>
          <w:lang w:val="uk-UA"/>
        </w:rPr>
      </w:pPr>
      <w:r>
        <w:rPr>
          <w:noProof/>
        </w:rPr>
        <w:lastRenderedPageBreak/>
        <mc:AlternateContent>
          <mc:Choice Requires="wps">
            <w:drawing>
              <wp:anchor distT="0" distB="0" distL="114300" distR="114300" simplePos="0" relativeHeight="251667456" behindDoc="0" locked="0" layoutInCell="1" allowOverlap="1" wp14:anchorId="7A6504A4" wp14:editId="10701246">
                <wp:simplePos x="0" y="0"/>
                <wp:positionH relativeFrom="column">
                  <wp:posOffset>3233420</wp:posOffset>
                </wp:positionH>
                <wp:positionV relativeFrom="margin">
                  <wp:posOffset>-187960</wp:posOffset>
                </wp:positionV>
                <wp:extent cx="3143250" cy="6494780"/>
                <wp:effectExtent l="0" t="0" r="0" b="2540"/>
                <wp:wrapSquare wrapText="bothSides"/>
                <wp:docPr id="3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6494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DE4" w:rsidRDefault="004C6DE4" w:rsidP="00BB3252">
                            <w:pPr>
                              <w:jc w:val="center"/>
                            </w:pPr>
                            <w:r>
                              <w:rPr>
                                <w:noProof/>
                                <w:lang w:val="ru-RU"/>
                              </w:rPr>
                              <w:drawing>
                                <wp:inline distT="0" distB="0" distL="0" distR="0" wp14:anchorId="6431459A" wp14:editId="514801B5">
                                  <wp:extent cx="2967355" cy="2494915"/>
                                  <wp:effectExtent l="0" t="0" r="4445" b="635"/>
                                  <wp:docPr id="675" name="Рисунок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В автореферат_09.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967355" cy="2494915"/>
                                          </a:xfrm>
                                          <a:prstGeom prst="rect">
                                            <a:avLst/>
                                          </a:prstGeom>
                                        </pic:spPr>
                                      </pic:pic>
                                    </a:graphicData>
                                  </a:graphic>
                                </wp:inline>
                              </w:drawing>
                            </w:r>
                          </w:p>
                          <w:p w:rsidR="004C6DE4" w:rsidRDefault="004C6DE4" w:rsidP="00BB3252">
                            <w:pPr>
                              <w:jc w:val="both"/>
                            </w:pPr>
                            <w:r>
                              <w:t xml:space="preserve">Рис. 9. Типи ГПС (за складом) на фазовому просторі станів ГПС з </w:t>
                            </w:r>
                            <w:r w:rsidRPr="00C263E5">
                              <w:rPr>
                                <w:i/>
                              </w:rPr>
                              <w:t>P</w:t>
                            </w:r>
                            <w:r w:rsidRPr="005449A0">
                              <w:rPr>
                                <w:i/>
                              </w:rPr>
                              <w:t>.</w:t>
                            </w:r>
                            <w:r w:rsidRPr="00C263E5">
                              <w:rPr>
                                <w:i/>
                              </w:rPr>
                              <w:t> ridibundus</w:t>
                            </w:r>
                            <w:r>
                              <w:t xml:space="preserve"> та гібридів, що передають жіночі клональні геноми</w:t>
                            </w:r>
                          </w:p>
                          <w:p w:rsidR="00956D06" w:rsidRDefault="00956D06" w:rsidP="00BB3252">
                            <w:pPr>
                              <w:jc w:val="both"/>
                            </w:pPr>
                          </w:p>
                          <w:p w:rsidR="004C6DE4" w:rsidRDefault="004C6DE4" w:rsidP="00BB3252">
                            <w:pPr>
                              <w:jc w:val="center"/>
                            </w:pPr>
                            <w:r>
                              <w:rPr>
                                <w:noProof/>
                                <w:lang w:val="ru-RU"/>
                              </w:rPr>
                              <w:drawing>
                                <wp:inline distT="0" distB="0" distL="0" distR="0" wp14:anchorId="527651A6" wp14:editId="20271F6E">
                                  <wp:extent cx="2967355" cy="2494915"/>
                                  <wp:effectExtent l="0" t="0" r="4445" b="635"/>
                                  <wp:docPr id="676" name="Рисунок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В автореферат_10.jp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967355" cy="2494915"/>
                                          </a:xfrm>
                                          <a:prstGeom prst="rect">
                                            <a:avLst/>
                                          </a:prstGeom>
                                        </pic:spPr>
                                      </pic:pic>
                                    </a:graphicData>
                                  </a:graphic>
                                </wp:inline>
                              </w:drawing>
                            </w:r>
                          </w:p>
                          <w:p w:rsidR="004C6DE4" w:rsidRDefault="004C6DE4" w:rsidP="00BB3252">
                            <w:pPr>
                              <w:jc w:val="both"/>
                            </w:pPr>
                            <w:r>
                              <w:t xml:space="preserve">Рис. 10. ГПС переходить до стану стійкої рівноваги (фазовий простір як на рис. </w:t>
                            </w:r>
                            <w:r w:rsidR="00787E1D">
                              <w:t>9</w:t>
                            </w:r>
                            <w:r>
                              <w:t>)</w:t>
                            </w:r>
                          </w:p>
                          <w:p w:rsidR="00956D06" w:rsidRDefault="00956D06" w:rsidP="00BB3252">
                            <w:pPr>
                              <w:jc w:val="both"/>
                            </w:pPr>
                          </w:p>
                          <w:p w:rsidR="00956D06" w:rsidRDefault="00956D06" w:rsidP="00956D06">
                            <w:pPr>
                              <w:jc w:val="center"/>
                            </w:pPr>
                            <w:r>
                              <w:rPr>
                                <w:noProof/>
                                <w:lang w:val="ru-RU"/>
                              </w:rPr>
                              <w:drawing>
                                <wp:inline distT="0" distB="0" distL="0" distR="0" wp14:anchorId="5614AA06" wp14:editId="71CB9772">
                                  <wp:extent cx="2967355" cy="2494915"/>
                                  <wp:effectExtent l="0" t="0" r="4445"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В автореферат_12.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967355" cy="2494915"/>
                                          </a:xfrm>
                                          <a:prstGeom prst="rect">
                                            <a:avLst/>
                                          </a:prstGeom>
                                        </pic:spPr>
                                      </pic:pic>
                                    </a:graphicData>
                                  </a:graphic>
                                </wp:inline>
                              </w:drawing>
                            </w:r>
                          </w:p>
                          <w:p w:rsidR="00956D06" w:rsidRDefault="00956D06" w:rsidP="00BB3252">
                            <w:pPr>
                              <w:jc w:val="both"/>
                            </w:pPr>
                            <w:r>
                              <w:t>Рис. 12. Зони (положення рівноваги та їх басейни) вивченого фазового простору ГПС зелених жаб</w:t>
                            </w:r>
                          </w:p>
                        </w:txbxContent>
                      </wps:txbx>
                      <wps:bodyPr rot="0" vert="horz" wrap="square" lIns="91440" tIns="45720" rIns="91440" bIns="45720" anchor="t" anchorCtr="0" upright="1">
                        <a:spAutoFit/>
                      </wps:bodyPr>
                    </wps:wsp>
                  </a:graphicData>
                </a:graphic>
                <wp14:sizeRelH relativeFrom="margin">
                  <wp14:pctWidth>50000</wp14:pctWidth>
                </wp14:sizeRelH>
                <wp14:sizeRelV relativeFrom="margin">
                  <wp14:pctHeight>20000</wp14:pctHeight>
                </wp14:sizeRelV>
              </wp:anchor>
            </w:drawing>
          </mc:Choice>
          <mc:Fallback>
            <w:pict>
              <v:shape w14:anchorId="7A6504A4" id="_x0000_s1034" type="#_x0000_t202" style="position:absolute;left:0;text-align:left;margin-left:254.6pt;margin-top:-14.8pt;width:247.5pt;height:511.4pt;z-index:251667456;visibility:visible;mso-wrap-style:square;mso-width-percent:500;mso-height-percent:200;mso-wrap-distance-left:9pt;mso-wrap-distance-top:0;mso-wrap-distance-right:9pt;mso-wrap-distance-bottom:0;mso-position-horizontal:absolute;mso-position-horizontal-relative:text;mso-position-vertical:absolute;mso-position-vertical-relative:margin;mso-width-percent:5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" stroked="f">
                <v:textbox style="mso-fit-shape-to-text:t">
                  <w:txbxContent>
                    <w:p w:rsidR="004C6DE4" w:rsidRDefault="004C6DE4" w:rsidP="00BB3252">
                      <w:pPr>
                        <w:jc w:val="center"/>
                      </w:pPr>
                      <w:r>
                        <w:rPr>
                          <w:noProof/>
                          <w:lang w:val="ru-RU"/>
                        </w:rPr>
                        <w:drawing>
                          <wp:inline distT="0" distB="0" distL="0" distR="0" wp14:anchorId="6431459A" wp14:editId="514801B5">
                            <wp:extent cx="2967355" cy="2494915"/>
                            <wp:effectExtent l="0" t="0" r="4445" b="635"/>
                            <wp:docPr id="675" name="Рисунок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В автореферат_09.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967355" cy="2494915"/>
                                    </a:xfrm>
                                    <a:prstGeom prst="rect">
                                      <a:avLst/>
                                    </a:prstGeom>
                                  </pic:spPr>
                                </pic:pic>
                              </a:graphicData>
                            </a:graphic>
                          </wp:inline>
                        </w:drawing>
                      </w:r>
                    </w:p>
                    <w:p w:rsidR="004C6DE4" w:rsidRDefault="004C6DE4" w:rsidP="00BB3252">
                      <w:pPr>
                        <w:jc w:val="both"/>
                      </w:pPr>
                      <w:r>
                        <w:t xml:space="preserve">Рис. 9. Типи ГПС (за складом) на фазовому просторі станів ГПС з </w:t>
                      </w:r>
                      <w:r w:rsidRPr="00C263E5">
                        <w:rPr>
                          <w:i/>
                        </w:rPr>
                        <w:t>P</w:t>
                      </w:r>
                      <w:r w:rsidRPr="005449A0">
                        <w:rPr>
                          <w:i/>
                        </w:rPr>
                        <w:t>.</w:t>
                      </w:r>
                      <w:r w:rsidRPr="00C263E5">
                        <w:rPr>
                          <w:i/>
                        </w:rPr>
                        <w:t> ridibundus</w:t>
                      </w:r>
                      <w:r>
                        <w:t xml:space="preserve"> та гібридів, що передають жіночі клональні геноми</w:t>
                      </w:r>
                    </w:p>
                    <w:p w:rsidR="00956D06" w:rsidRDefault="00956D06" w:rsidP="00BB3252">
                      <w:pPr>
                        <w:jc w:val="both"/>
                      </w:pPr>
                    </w:p>
                    <w:p w:rsidR="004C6DE4" w:rsidRDefault="004C6DE4" w:rsidP="00BB3252">
                      <w:pPr>
                        <w:jc w:val="center"/>
                      </w:pPr>
                      <w:r>
                        <w:rPr>
                          <w:noProof/>
                          <w:lang w:val="ru-RU"/>
                        </w:rPr>
                        <w:drawing>
                          <wp:inline distT="0" distB="0" distL="0" distR="0" wp14:anchorId="527651A6" wp14:editId="20271F6E">
                            <wp:extent cx="2967355" cy="2494915"/>
                            <wp:effectExtent l="0" t="0" r="4445" b="635"/>
                            <wp:docPr id="676" name="Рисунок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В автореферат_10.jp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967355" cy="2494915"/>
                                    </a:xfrm>
                                    <a:prstGeom prst="rect">
                                      <a:avLst/>
                                    </a:prstGeom>
                                  </pic:spPr>
                                </pic:pic>
                              </a:graphicData>
                            </a:graphic>
                          </wp:inline>
                        </w:drawing>
                      </w:r>
                    </w:p>
                    <w:p w:rsidR="004C6DE4" w:rsidRDefault="004C6DE4" w:rsidP="00BB3252">
                      <w:pPr>
                        <w:jc w:val="both"/>
                      </w:pPr>
                      <w:r>
                        <w:t xml:space="preserve">Рис. 10. ГПС переходить до стану стійкої рівноваги (фазовий простір як на рис. </w:t>
                      </w:r>
                      <w:r w:rsidR="00787E1D">
                        <w:t>9</w:t>
                      </w:r>
                      <w:r>
                        <w:t>)</w:t>
                      </w:r>
                    </w:p>
                    <w:p w:rsidR="00956D06" w:rsidRDefault="00956D06" w:rsidP="00BB3252">
                      <w:pPr>
                        <w:jc w:val="both"/>
                      </w:pPr>
                    </w:p>
                    <w:p w:rsidR="00956D06" w:rsidRDefault="00956D06" w:rsidP="00956D06">
                      <w:pPr>
                        <w:jc w:val="center"/>
                      </w:pPr>
                      <w:r>
                        <w:rPr>
                          <w:noProof/>
                          <w:lang w:val="ru-RU"/>
                        </w:rPr>
                        <w:drawing>
                          <wp:inline distT="0" distB="0" distL="0" distR="0" wp14:anchorId="5614AA06" wp14:editId="71CB9772">
                            <wp:extent cx="2967355" cy="2494915"/>
                            <wp:effectExtent l="0" t="0" r="4445"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В автореферат_12.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967355" cy="2494915"/>
                                    </a:xfrm>
                                    <a:prstGeom prst="rect">
                                      <a:avLst/>
                                    </a:prstGeom>
                                  </pic:spPr>
                                </pic:pic>
                              </a:graphicData>
                            </a:graphic>
                          </wp:inline>
                        </w:drawing>
                      </w:r>
                    </w:p>
                    <w:p w:rsidR="00956D06" w:rsidRDefault="00956D06" w:rsidP="00BB3252">
                      <w:pPr>
                        <w:jc w:val="both"/>
                      </w:pPr>
                      <w:r>
                        <w:t>Рис. 12. Зони (положення рівноваги та їх басейни) вивченого фазового простору ГПС зелених жаб</w:t>
                      </w:r>
                    </w:p>
                  </w:txbxContent>
                </v:textbox>
                <w10:wrap type="square" anchory="margin"/>
              </v:shape>
            </w:pict>
          </mc:Fallback>
        </mc:AlternateContent>
      </w:r>
      <w:r w:rsidR="00DB0742" w:rsidRPr="004B3BAC">
        <w:rPr>
          <w:b/>
          <w:szCs w:val="28"/>
          <w:lang w:val="uk-UA"/>
        </w:rPr>
        <w:t>РІЗНОМАНІТТЯ СТАНІВ ПОПУЛЯЦІЙНИХ СИСТЕМ ЗЕЛЕНИХ ЖАБ З ТОЧКИ ЗОРУ ЇХ ЕКОЛОГІЧНОЇ СТІЙКОСТІ</w:t>
      </w:r>
    </w:p>
    <w:p w:rsidR="00152596" w:rsidRDefault="00152596" w:rsidP="00DB0742">
      <w:pPr>
        <w:pStyle w:val="02"/>
        <w:spacing w:line="240" w:lineRule="auto"/>
        <w:rPr>
          <w:lang w:val="uk-UA"/>
        </w:rPr>
      </w:pPr>
      <w:r w:rsidRPr="00317254">
        <w:rPr>
          <w:b/>
          <w:lang w:val="uk-UA"/>
        </w:rPr>
        <w:t>Аналіз фазового простору ГПС RE-типу з жіночими клональн</w:t>
      </w:r>
      <w:r w:rsidR="005A63EC">
        <w:rPr>
          <w:b/>
          <w:lang w:val="uk-UA"/>
        </w:rPr>
        <w:t>ими</w:t>
      </w:r>
      <w:r w:rsidRPr="00317254">
        <w:rPr>
          <w:b/>
          <w:lang w:val="uk-UA"/>
        </w:rPr>
        <w:t xml:space="preserve"> геномами</w:t>
      </w:r>
      <w:r w:rsidR="00317254">
        <w:rPr>
          <w:lang w:val="uk-UA"/>
        </w:rPr>
        <w:t>.</w:t>
      </w:r>
      <w:r w:rsidR="009E40F7">
        <w:rPr>
          <w:lang w:val="uk-UA"/>
        </w:rPr>
        <w:t xml:space="preserve"> </w:t>
      </w:r>
      <w:r w:rsidR="00B655CD">
        <w:rPr>
          <w:lang w:val="uk-UA"/>
        </w:rPr>
        <w:t>Способом аналізу трансформацій ГПС є візуалізація</w:t>
      </w:r>
      <w:r w:rsidR="00956D06">
        <w:rPr>
          <w:lang w:val="uk-UA"/>
        </w:rPr>
        <w:t xml:space="preserve"> їх</w:t>
      </w:r>
      <w:r w:rsidR="00B655CD">
        <w:rPr>
          <w:lang w:val="uk-UA"/>
        </w:rPr>
        <w:t xml:space="preserve"> траєкторії у фазово</w:t>
      </w:r>
      <w:r w:rsidR="00BB3252">
        <w:rPr>
          <w:lang w:val="uk-UA"/>
        </w:rPr>
        <w:t>му просторі станів системи (рис. </w:t>
      </w:r>
      <w:r w:rsidR="00E92408">
        <w:rPr>
          <w:lang w:val="uk-UA"/>
        </w:rPr>
        <w:t>9</w:t>
      </w:r>
      <w:r w:rsidR="00BB3252">
        <w:rPr>
          <w:lang w:val="uk-UA"/>
        </w:rPr>
        <w:t>). Перехід до стійкої рівноваги, аналогічний тому, що показаний на рис. </w:t>
      </w:r>
      <w:r w:rsidR="00E92408">
        <w:rPr>
          <w:lang w:val="uk-UA"/>
        </w:rPr>
        <w:t>7</w:t>
      </w:r>
      <w:r w:rsidR="00BB3252">
        <w:rPr>
          <w:lang w:val="uk-UA"/>
        </w:rPr>
        <w:t>, зображено на рис. 1</w:t>
      </w:r>
      <w:r w:rsidR="00E92408">
        <w:rPr>
          <w:lang w:val="uk-UA"/>
        </w:rPr>
        <w:t>0</w:t>
      </w:r>
      <w:r w:rsidR="00BB3252">
        <w:rPr>
          <w:lang w:val="uk-UA"/>
        </w:rPr>
        <w:t xml:space="preserve">. </w:t>
      </w:r>
      <w:r w:rsidR="00E414E3">
        <w:rPr>
          <w:lang w:val="uk-UA"/>
        </w:rPr>
        <w:t>У</w:t>
      </w:r>
      <w:r w:rsidR="00BB3252">
        <w:rPr>
          <w:lang w:val="uk-UA"/>
        </w:rPr>
        <w:t xml:space="preserve"> разі, кол</w:t>
      </w:r>
      <w:r w:rsidR="00773890">
        <w:rPr>
          <w:lang w:val="uk-UA"/>
        </w:rPr>
        <w:t>и</w:t>
      </w:r>
      <w:r w:rsidR="00BB3252">
        <w:rPr>
          <w:lang w:val="uk-UA"/>
        </w:rPr>
        <w:t xml:space="preserve"> клональний геном </w:t>
      </w:r>
      <w:r w:rsidR="00BB3252" w:rsidRPr="00935817">
        <w:rPr>
          <w:i/>
          <w:lang w:val="uk-UA"/>
        </w:rPr>
        <w:t>P. ridibundus</w:t>
      </w:r>
      <w:r w:rsidR="00BB3252">
        <w:rPr>
          <w:lang w:val="uk-UA"/>
        </w:rPr>
        <w:t xml:space="preserve"> надто пізно потрапляє у ГПС з переважанням гібридів, що передають геноми </w:t>
      </w:r>
      <w:r w:rsidR="00BB3252" w:rsidRPr="00935817">
        <w:rPr>
          <w:i/>
          <w:lang w:val="uk-UA"/>
        </w:rPr>
        <w:t>P. lessonae</w:t>
      </w:r>
      <w:r w:rsidR="00BB3252">
        <w:rPr>
          <w:lang w:val="uk-UA"/>
        </w:rPr>
        <w:t>, ГПС гине, а її траєкторія описує петлю у фазовому просторі</w:t>
      </w:r>
      <w:r w:rsidR="00956D06">
        <w:rPr>
          <w:lang w:val="uk-UA"/>
        </w:rPr>
        <w:t xml:space="preserve"> (рис. 11)</w:t>
      </w:r>
      <w:r w:rsidR="00BB3252">
        <w:rPr>
          <w:lang w:val="uk-UA"/>
        </w:rPr>
        <w:t>.</w:t>
      </w:r>
    </w:p>
    <w:p w:rsidR="004649CB" w:rsidRDefault="00BF5233" w:rsidP="00DB0742">
      <w:pPr>
        <w:pStyle w:val="02"/>
        <w:spacing w:line="240" w:lineRule="auto"/>
        <w:rPr>
          <w:lang w:val="uk-UA"/>
        </w:rPr>
      </w:pPr>
      <w:r>
        <w:rPr>
          <w:noProof/>
        </w:rPr>
        <mc:AlternateContent>
          <mc:Choice Requires="wps">
            <w:drawing>
              <wp:anchor distT="0" distB="0" distL="114300" distR="114300" simplePos="0" relativeHeight="251671552" behindDoc="0" locked="0" layoutInCell="1" allowOverlap="1" wp14:anchorId="4C4B1F48" wp14:editId="78FBF4EE">
                <wp:simplePos x="0" y="0"/>
                <wp:positionH relativeFrom="margin">
                  <wp:posOffset>0</wp:posOffset>
                </wp:positionH>
                <wp:positionV relativeFrom="margin">
                  <wp:posOffset>5800271</wp:posOffset>
                </wp:positionV>
                <wp:extent cx="3143250" cy="6494780"/>
                <wp:effectExtent l="0" t="0" r="0" b="0"/>
                <wp:wrapSquare wrapText="bothSides"/>
                <wp:docPr id="679"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6494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56D06" w:rsidRDefault="00956D06" w:rsidP="00956D06">
                            <w:pPr>
                              <w:pStyle w:val="50"/>
                            </w:pPr>
                            <w:r>
                              <w:rPr>
                                <w:noProof/>
                              </w:rPr>
                              <w:drawing>
                                <wp:inline distT="0" distB="0" distL="0" distR="0" wp14:anchorId="4B647435" wp14:editId="67CAF430">
                                  <wp:extent cx="2967355" cy="2492375"/>
                                  <wp:effectExtent l="0" t="0" r="4445" b="3175"/>
                                  <wp:docPr id="681" name="Рисунок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 name="В автореферат_11.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967355" cy="2492375"/>
                                          </a:xfrm>
                                          <a:prstGeom prst="rect">
                                            <a:avLst/>
                                          </a:prstGeom>
                                        </pic:spPr>
                                      </pic:pic>
                                    </a:graphicData>
                                  </a:graphic>
                                </wp:inline>
                              </w:drawing>
                            </w:r>
                          </w:p>
                          <w:p w:rsidR="00956D06" w:rsidRDefault="00956D06" w:rsidP="00956D06">
                            <w:pPr>
                              <w:jc w:val="both"/>
                            </w:pPr>
                            <w:r>
                              <w:t xml:space="preserve">Рис. 11. </w:t>
                            </w:r>
                            <w:r w:rsidR="00BF5233">
                              <w:t>Г</w:t>
                            </w:r>
                            <w:r>
                              <w:t xml:space="preserve">еном </w:t>
                            </w:r>
                            <w:r>
                              <w:rPr>
                                <w:lang w:val="ru-RU"/>
                              </w:rPr>
                              <w:t>(</w:t>
                            </w:r>
                            <w:r w:rsidRPr="00CC4B88">
                              <w:rPr>
                                <w:vertAlign w:val="superscript"/>
                                <w:lang w:val="en-US"/>
                              </w:rPr>
                              <w:t>X</w:t>
                            </w:r>
                            <w:r>
                              <w:rPr>
                                <w:lang w:val="en-US"/>
                              </w:rPr>
                              <w:t>R</w:t>
                            </w:r>
                            <w:r>
                              <w:t xml:space="preserve">) </w:t>
                            </w:r>
                            <w:r w:rsidR="00BF5233">
                              <w:t xml:space="preserve">запізно </w:t>
                            </w:r>
                            <w:r>
                              <w:t>потрап</w:t>
                            </w:r>
                            <w:r w:rsidR="00BF5233">
                              <w:t>ив</w:t>
                            </w:r>
                            <w:r>
                              <w:t xml:space="preserve"> у ГПС, де </w:t>
                            </w:r>
                            <w:r w:rsidR="00BF5233">
                              <w:t>нагромаджуються</w:t>
                            </w:r>
                            <w:r>
                              <w:t xml:space="preserve"> носії геному </w:t>
                            </w:r>
                            <w:r>
                              <w:rPr>
                                <w:lang w:val="ru-RU"/>
                              </w:rPr>
                              <w:t>(</w:t>
                            </w:r>
                            <w:r w:rsidRPr="00CC4B88">
                              <w:rPr>
                                <w:vertAlign w:val="superscript"/>
                                <w:lang w:val="en-US"/>
                              </w:rPr>
                              <w:t>X</w:t>
                            </w:r>
                            <w:r>
                              <w:rPr>
                                <w:lang w:val="en-US"/>
                              </w:rPr>
                              <w:t>L</w:t>
                            </w:r>
                            <w:r>
                              <w:t>)</w:t>
                            </w:r>
                            <w:r w:rsidR="00BF5233">
                              <w:t>.</w:t>
                            </w:r>
                            <w:r>
                              <w:t xml:space="preserve"> ГПС гине, описавши петлю у фазовому просторі</w:t>
                            </w:r>
                          </w:p>
                        </w:txbxContent>
                      </wps:txbx>
                      <wps:bodyPr rot="0" vert="horz" wrap="square" lIns="91440" tIns="45720" rIns="91440" bIns="45720" anchor="t" anchorCtr="0" upright="1">
                        <a:spAutoFit/>
                      </wps:bodyPr>
                    </wps:wsp>
                  </a:graphicData>
                </a:graphic>
                <wp14:sizeRelH relativeFrom="margin">
                  <wp14:pctWidth>50000</wp14:pctWidth>
                </wp14:sizeRelH>
                <wp14:sizeRelV relativeFrom="margin">
                  <wp14:pctHeight>20000</wp14:pctHeight>
                </wp14:sizeRelV>
              </wp:anchor>
            </w:drawing>
          </mc:Choice>
          <mc:Fallback>
            <w:pict>
              <v:shape w14:anchorId="4C4B1F48" id="_x0000_s1035" type="#_x0000_t202" style="position:absolute;left:0;text-align:left;margin-left:0;margin-top:456.7pt;width:247.5pt;height:511.4pt;z-index:251671552;visibility:visible;mso-wrap-style:square;mso-width-percent:500;mso-height-percent:200;mso-wrap-distance-left:9pt;mso-wrap-distance-top:0;mso-wrap-distance-right:9pt;mso-wrap-distance-bottom:0;mso-position-horizontal:absolute;mso-position-horizontal-relative:margin;mso-position-vertical:absolute;mso-position-vertical-relative:margin;mso-width-percent:5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" stroked="f">
                <v:textbox style="mso-fit-shape-to-text:t">
                  <w:txbxContent>
                    <w:p w:rsidR="00956D06" w:rsidRDefault="00956D06" w:rsidP="00956D06">
                      <w:pPr>
                        <w:pStyle w:val="50"/>
                      </w:pPr>
                      <w:r>
                        <w:rPr>
                          <w:noProof/>
                        </w:rPr>
                        <w:drawing>
                          <wp:inline distT="0" distB="0" distL="0" distR="0" wp14:anchorId="4B647435" wp14:editId="67CAF430">
                            <wp:extent cx="2967355" cy="2492375"/>
                            <wp:effectExtent l="0" t="0" r="4445" b="3175"/>
                            <wp:docPr id="681" name="Рисунок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 name="В автореферат_11.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967355" cy="2492375"/>
                                    </a:xfrm>
                                    <a:prstGeom prst="rect">
                                      <a:avLst/>
                                    </a:prstGeom>
                                  </pic:spPr>
                                </pic:pic>
                              </a:graphicData>
                            </a:graphic>
                          </wp:inline>
                        </w:drawing>
                      </w:r>
                    </w:p>
                    <w:p w:rsidR="00956D06" w:rsidRDefault="00956D06" w:rsidP="00956D06">
                      <w:pPr>
                        <w:jc w:val="both"/>
                      </w:pPr>
                      <w:r>
                        <w:t xml:space="preserve">Рис. 11. </w:t>
                      </w:r>
                      <w:r w:rsidR="00BF5233">
                        <w:t>Г</w:t>
                      </w:r>
                      <w:r>
                        <w:t xml:space="preserve">еном </w:t>
                      </w:r>
                      <w:r>
                        <w:rPr>
                          <w:lang w:val="ru-RU"/>
                        </w:rPr>
                        <w:t>(</w:t>
                      </w:r>
                      <w:r w:rsidRPr="00CC4B88">
                        <w:rPr>
                          <w:vertAlign w:val="superscript"/>
                          <w:lang w:val="en-US"/>
                        </w:rPr>
                        <w:t>X</w:t>
                      </w:r>
                      <w:r>
                        <w:rPr>
                          <w:lang w:val="en-US"/>
                        </w:rPr>
                        <w:t>R</w:t>
                      </w:r>
                      <w:r>
                        <w:t xml:space="preserve">) </w:t>
                      </w:r>
                      <w:r w:rsidR="00BF5233">
                        <w:t xml:space="preserve">запізно </w:t>
                      </w:r>
                      <w:r>
                        <w:t>потрап</w:t>
                      </w:r>
                      <w:r w:rsidR="00BF5233">
                        <w:t>ив</w:t>
                      </w:r>
                      <w:r>
                        <w:t xml:space="preserve"> у ГПС, де </w:t>
                      </w:r>
                      <w:r w:rsidR="00BF5233">
                        <w:t>нагромаджуються</w:t>
                      </w:r>
                      <w:r>
                        <w:t xml:space="preserve"> носії геному </w:t>
                      </w:r>
                      <w:r>
                        <w:rPr>
                          <w:lang w:val="ru-RU"/>
                        </w:rPr>
                        <w:t>(</w:t>
                      </w:r>
                      <w:r w:rsidRPr="00CC4B88">
                        <w:rPr>
                          <w:vertAlign w:val="superscript"/>
                          <w:lang w:val="en-US"/>
                        </w:rPr>
                        <w:t>X</w:t>
                      </w:r>
                      <w:r>
                        <w:rPr>
                          <w:lang w:val="en-US"/>
                        </w:rPr>
                        <w:t>L</w:t>
                      </w:r>
                      <w:r>
                        <w:t>)</w:t>
                      </w:r>
                      <w:r w:rsidR="00BF5233">
                        <w:t>.</w:t>
                      </w:r>
                      <w:r>
                        <w:t xml:space="preserve"> ГПС гине, описавши петлю у фазовому просторі</w:t>
                      </w:r>
                    </w:p>
                  </w:txbxContent>
                </v:textbox>
                <w10:wrap type="square" anchorx="margin" anchory="margin"/>
              </v:shape>
            </w:pict>
          </mc:Fallback>
        </mc:AlternateContent>
      </w:r>
      <w:r w:rsidR="00787E1D">
        <w:rPr>
          <w:lang w:val="uk-UA"/>
        </w:rPr>
        <w:t>Н</w:t>
      </w:r>
      <w:r w:rsidR="00BB3252">
        <w:rPr>
          <w:lang w:val="uk-UA"/>
        </w:rPr>
        <w:t>а фазовому просторі</w:t>
      </w:r>
      <w:r w:rsidR="00787E1D">
        <w:rPr>
          <w:lang w:val="uk-UA"/>
        </w:rPr>
        <w:t xml:space="preserve"> можна виділити</w:t>
      </w:r>
      <w:r w:rsidR="00BB3252">
        <w:rPr>
          <w:lang w:val="uk-UA"/>
        </w:rPr>
        <w:t xml:space="preserve"> зони, що відповідають певним атракторам (точкам «притяжін</w:t>
      </w:r>
      <w:r w:rsidR="00773890">
        <w:rPr>
          <w:lang w:val="uk-UA"/>
        </w:rPr>
        <w:t>ня»)</w:t>
      </w:r>
      <w:r w:rsidR="00BB3252">
        <w:rPr>
          <w:lang w:val="uk-UA"/>
        </w:rPr>
        <w:t xml:space="preserve"> та їх басейнам (зонам, з яких системи, що розвиваються, «притягуються» до атракторів</w:t>
      </w:r>
      <w:r w:rsidR="007B2A66">
        <w:rPr>
          <w:lang w:val="uk-UA"/>
        </w:rPr>
        <w:t xml:space="preserve"> (рис. 1</w:t>
      </w:r>
      <w:r w:rsidR="00E92408">
        <w:rPr>
          <w:lang w:val="uk-UA"/>
        </w:rPr>
        <w:t>2</w:t>
      </w:r>
      <w:r w:rsidR="007B2A66">
        <w:rPr>
          <w:lang w:val="uk-UA"/>
        </w:rPr>
        <w:t>)</w:t>
      </w:r>
      <w:r w:rsidR="00BB3252">
        <w:rPr>
          <w:lang w:val="uk-UA"/>
        </w:rPr>
        <w:t>.</w:t>
      </w:r>
      <w:r w:rsidR="00E414E3">
        <w:rPr>
          <w:lang w:val="uk-UA"/>
        </w:rPr>
        <w:t xml:space="preserve"> Цей поділ є поділом можливих станів ГПС на динамічні типи. На відміну від типів популяційних систем, що виділяються на основі переліку форм у їх складі, динамічні типи визначають </w:t>
      </w:r>
      <w:r w:rsidR="00956D06">
        <w:rPr>
          <w:lang w:val="uk-UA"/>
        </w:rPr>
        <w:t>як</w:t>
      </w:r>
      <w:r w:rsidR="00E414E3">
        <w:rPr>
          <w:lang w:val="uk-UA"/>
        </w:rPr>
        <w:t xml:space="preserve"> склад, </w:t>
      </w:r>
      <w:r w:rsidR="00956D06">
        <w:rPr>
          <w:lang w:val="uk-UA"/>
        </w:rPr>
        <w:t>так і</w:t>
      </w:r>
      <w:r w:rsidR="00E414E3">
        <w:rPr>
          <w:lang w:val="uk-UA"/>
        </w:rPr>
        <w:t xml:space="preserve"> майбутню динаміку ГПС.</w:t>
      </w:r>
    </w:p>
    <w:p w:rsidR="00152596" w:rsidRPr="00BF5233" w:rsidRDefault="00787E1D" w:rsidP="00DB0742">
      <w:pPr>
        <w:pStyle w:val="02"/>
        <w:spacing w:line="240" w:lineRule="auto"/>
        <w:rPr>
          <w:lang w:val="uk-UA"/>
        </w:rPr>
      </w:pPr>
      <w:r w:rsidRPr="00317254">
        <w:rPr>
          <w:b/>
          <w:lang w:val="uk-UA"/>
        </w:rPr>
        <w:lastRenderedPageBreak/>
        <w:t>Типологія станів ГПС зелених жаб з точки зору їх екологічної стійкості</w:t>
      </w:r>
      <w:r>
        <w:rPr>
          <w:lang w:val="uk-UA"/>
        </w:rPr>
        <w:t>. Динамічні типи ГПС, що показані на рис. 12, відрізняються за своєю екологічною стійкістю. У відповідності до підходу</w:t>
      </w:r>
      <w:r w:rsidR="00184EF6">
        <w:rPr>
          <w:lang w:val="uk-UA"/>
        </w:rPr>
        <w:t>, що запропоновано О. М. Ляпуно</w:t>
      </w:r>
      <w:r>
        <w:rPr>
          <w:lang w:val="uk-UA"/>
        </w:rPr>
        <w:t>вим, у даній роботі екологічна стійкість визначається як здатність зберігати або змінювати тип системи з часом.</w:t>
      </w:r>
      <w:r w:rsidR="00C975D9">
        <w:rPr>
          <w:lang w:val="uk-UA"/>
        </w:rPr>
        <w:t xml:space="preserve"> </w:t>
      </w:r>
      <w:r w:rsidR="007B2A66">
        <w:rPr>
          <w:noProof/>
        </w:rPr>
        <mc:AlternateContent>
          <mc:Choice Requires="wps">
            <w:drawing>
              <wp:anchor distT="0" distB="0" distL="114300" distR="114300" simplePos="0" relativeHeight="251681792" behindDoc="0" locked="0" layoutInCell="1" allowOverlap="1" wp14:anchorId="0334880B" wp14:editId="1153C6DF">
                <wp:simplePos x="0" y="0"/>
                <wp:positionH relativeFrom="margin">
                  <wp:align>left</wp:align>
                </wp:positionH>
                <wp:positionV relativeFrom="margin">
                  <wp:align>top</wp:align>
                </wp:positionV>
                <wp:extent cx="3143250" cy="6494780"/>
                <wp:effectExtent l="0" t="0" r="0" b="1270"/>
                <wp:wrapSquare wrapText="bothSides"/>
                <wp:docPr id="678"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6494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6DE4" w:rsidRDefault="004C6DE4" w:rsidP="007B2A66">
                            <w:pPr>
                              <w:pStyle w:val="50"/>
                            </w:pPr>
                            <w:r>
                              <w:rPr>
                                <w:noProof/>
                              </w:rPr>
                              <w:drawing>
                                <wp:inline distT="0" distB="0" distL="0" distR="0" wp14:anchorId="296FD1F8" wp14:editId="41D6DEA7">
                                  <wp:extent cx="2967355" cy="2077085"/>
                                  <wp:effectExtent l="0" t="0" r="444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13.jp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967355" cy="2077085"/>
                                          </a:xfrm>
                                          <a:prstGeom prst="rect">
                                            <a:avLst/>
                                          </a:prstGeom>
                                        </pic:spPr>
                                      </pic:pic>
                                    </a:graphicData>
                                  </a:graphic>
                                </wp:inline>
                              </w:drawing>
                            </w:r>
                          </w:p>
                          <w:p w:rsidR="004C6DE4" w:rsidRDefault="004C6DE4" w:rsidP="007B2A66">
                            <w:pPr>
                              <w:jc w:val="both"/>
                            </w:pPr>
                            <w:r>
                              <w:t>Рис. 13. Фізичні аналогії типів станів ГПС зелених жаб (та інших біосистем) з точки зору їх стійкості</w:t>
                            </w:r>
                          </w:p>
                        </w:txbxContent>
                      </wps:txbx>
                      <wps:bodyPr rot="0" vert="horz" wrap="square" lIns="91440" tIns="45720" rIns="91440" bIns="45720" anchor="t" anchorCtr="0" upright="1">
                        <a:spAutoFit/>
                      </wps:bodyPr>
                    </wps:wsp>
                  </a:graphicData>
                </a:graphic>
                <wp14:sizeRelH relativeFrom="margin">
                  <wp14:pctWidth>50000</wp14:pctWidth>
                </wp14:sizeRelH>
                <wp14:sizeRelV relativeFrom="margin">
                  <wp14:pctHeight>20000</wp14:pctHeight>
                </wp14:sizeRelV>
              </wp:anchor>
            </w:drawing>
          </mc:Choice>
          <mc:Fallback>
            <w:pict>
              <v:shape w14:anchorId="0334880B" id="_x0000_s1036" type="#_x0000_t202" style="position:absolute;left:0;text-align:left;margin-left:0;margin-top:0;width:247.5pt;height:511.4pt;z-index:251681792;visibility:visible;mso-wrap-style:square;mso-width-percent:500;mso-height-percent:200;mso-wrap-distance-left:9pt;mso-wrap-distance-top:0;mso-wrap-distance-right:9pt;mso-wrap-distance-bottom:0;mso-position-horizontal:left;mso-position-horizontal-relative:margin;mso-position-vertical:top;mso-position-vertical-relative:margin;mso-width-percent:5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" stroked="f">
                <v:textbox style="mso-fit-shape-to-text:t">
                  <w:txbxContent>
                    <w:p w:rsidR="004C6DE4" w:rsidRDefault="004C6DE4" w:rsidP="007B2A66">
                      <w:pPr>
                        <w:pStyle w:val="50"/>
                      </w:pPr>
                      <w:r>
                        <w:rPr>
                          <w:noProof/>
                        </w:rPr>
                        <w:drawing>
                          <wp:inline distT="0" distB="0" distL="0" distR="0" wp14:anchorId="296FD1F8" wp14:editId="41D6DEA7">
                            <wp:extent cx="2967355" cy="2077085"/>
                            <wp:effectExtent l="0" t="0" r="444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 автореферат_13.jp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967355" cy="2077085"/>
                                    </a:xfrm>
                                    <a:prstGeom prst="rect">
                                      <a:avLst/>
                                    </a:prstGeom>
                                  </pic:spPr>
                                </pic:pic>
                              </a:graphicData>
                            </a:graphic>
                          </wp:inline>
                        </w:drawing>
                      </w:r>
                    </w:p>
                    <w:p w:rsidR="004C6DE4" w:rsidRDefault="004C6DE4" w:rsidP="007B2A66">
                      <w:pPr>
                        <w:jc w:val="both"/>
                      </w:pPr>
                      <w:r>
                        <w:t>Рис. 13. Фізичні аналогії типів станів ГПС зелених жаб (та інших біосистем) з точки зору їх стійкості</w:t>
                      </w:r>
                    </w:p>
                  </w:txbxContent>
                </v:textbox>
                <w10:wrap type="square" anchorx="margin" anchory="margin"/>
              </v:shape>
            </w:pict>
          </mc:Fallback>
        </mc:AlternateContent>
      </w:r>
      <w:r w:rsidR="007B2A66">
        <w:rPr>
          <w:noProof/>
          <w:lang w:val="uk-UA" w:eastAsia="uk-UA"/>
        </w:rPr>
        <w:t>Типи стійкості роз</w:t>
      </w:r>
      <w:r w:rsidR="009F4608">
        <w:rPr>
          <w:noProof/>
          <w:lang w:val="uk-UA" w:eastAsia="uk-UA"/>
        </w:rPr>
        <w:softHyphen/>
      </w:r>
      <w:r w:rsidR="007B2A66">
        <w:rPr>
          <w:noProof/>
          <w:lang w:val="uk-UA" w:eastAsia="uk-UA"/>
        </w:rPr>
        <w:t xml:space="preserve">глянутих нами </w:t>
      </w:r>
      <w:r w:rsidR="009569B6">
        <w:rPr>
          <w:noProof/>
          <w:lang w:val="uk-UA" w:eastAsia="uk-UA"/>
        </w:rPr>
        <w:t xml:space="preserve">систем із застосуванням фізичних аналогій </w:t>
      </w:r>
      <w:r w:rsidR="009F4608" w:rsidRPr="00BF5233">
        <w:rPr>
          <w:noProof/>
          <w:lang w:val="uk-UA" w:eastAsia="uk-UA"/>
        </w:rPr>
        <w:t xml:space="preserve">показані </w:t>
      </w:r>
      <w:r w:rsidR="009569B6" w:rsidRPr="00BF5233">
        <w:rPr>
          <w:noProof/>
          <w:lang w:val="uk-UA" w:eastAsia="uk-UA"/>
        </w:rPr>
        <w:t>на рис. 1</w:t>
      </w:r>
      <w:r w:rsidR="00E92408" w:rsidRPr="00BF5233">
        <w:rPr>
          <w:noProof/>
          <w:lang w:val="uk-UA" w:eastAsia="uk-UA"/>
        </w:rPr>
        <w:t>3</w:t>
      </w:r>
      <w:r w:rsidR="009569B6" w:rsidRPr="00BF5233">
        <w:rPr>
          <w:noProof/>
          <w:lang w:val="uk-UA" w:eastAsia="uk-UA"/>
        </w:rPr>
        <w:t>.</w:t>
      </w:r>
    </w:p>
    <w:p w:rsidR="00C975D9" w:rsidRPr="00BF5233" w:rsidRDefault="00C975D9" w:rsidP="00C975D9">
      <w:pPr>
        <w:pStyle w:val="02"/>
        <w:spacing w:line="240" w:lineRule="auto"/>
        <w:rPr>
          <w:lang w:val="uk-UA"/>
        </w:rPr>
      </w:pPr>
      <w:r w:rsidRPr="00BF5233">
        <w:rPr>
          <w:b/>
          <w:lang w:val="uk-UA"/>
        </w:rPr>
        <w:t>Порівняння різноманіття станів ГПС, що породжує модель, з емпіричними даними</w:t>
      </w:r>
      <w:r w:rsidRPr="00BF5233">
        <w:rPr>
          <w:lang w:val="uk-UA"/>
        </w:rPr>
        <w:t xml:space="preserve">. </w:t>
      </w:r>
      <w:r w:rsidRPr="00BF5233">
        <w:rPr>
          <w:szCs w:val="28"/>
          <w:lang w:val="uk-UA"/>
        </w:rPr>
        <w:t xml:space="preserve">У експериментах з моделлю встановлено, що склад ГПС може перебувати постійним у трьох категоріях випадків. Перша категорія – це відсутність гібридних особин. Друга категорія – це передача в ГПС клональних геномів </w:t>
      </w:r>
      <w:r w:rsidRPr="00BF5233">
        <w:rPr>
          <w:i/>
          <w:lang w:val="uk-UA"/>
        </w:rPr>
        <w:t>P. ridibundus</w:t>
      </w:r>
      <w:r w:rsidRPr="00BF5233">
        <w:rPr>
          <w:lang w:val="uk-UA"/>
        </w:rPr>
        <w:t xml:space="preserve"> і </w:t>
      </w:r>
      <w:r w:rsidRPr="00BF5233">
        <w:rPr>
          <w:i/>
          <w:lang w:val="uk-UA"/>
        </w:rPr>
        <w:t>P. lessonae</w:t>
      </w:r>
      <w:r w:rsidRPr="00BF5233">
        <w:rPr>
          <w:szCs w:val="28"/>
          <w:lang w:val="uk-UA"/>
        </w:rPr>
        <w:t xml:space="preserve">, а також існування особин з двома різними клональними геномами, тобто (L)(R). Вірогідно, саме такий склад був </w:t>
      </w:r>
      <w:r w:rsidRPr="00BF5233">
        <w:rPr>
          <w:lang w:val="uk-UA"/>
        </w:rPr>
        <w:t>характерним</w:t>
      </w:r>
      <w:r w:rsidRPr="00BF5233">
        <w:rPr>
          <w:szCs w:val="28"/>
          <w:lang w:val="uk-UA"/>
        </w:rPr>
        <w:t xml:space="preserve"> для ГПС Іськова ставка до 2000 р. </w:t>
      </w:r>
      <w:r w:rsidRPr="00BF5233">
        <w:rPr>
          <w:lang w:val="uk-UA"/>
        </w:rPr>
        <w:t xml:space="preserve">Третя категорія – протилежно спрямовані впливи на склад ГПС, що врівноважують один </w:t>
      </w:r>
      <w:r w:rsidRPr="00BF5233">
        <w:rPr>
          <w:szCs w:val="28"/>
          <w:lang w:val="uk-UA"/>
        </w:rPr>
        <w:t>одного</w:t>
      </w:r>
      <w:r w:rsidRPr="00BF5233">
        <w:rPr>
          <w:lang w:val="uk-UA"/>
        </w:rPr>
        <w:t xml:space="preserve">. Такі системи, що складаються з </w:t>
      </w:r>
      <w:r w:rsidRPr="00BF5233">
        <w:rPr>
          <w:i/>
          <w:lang w:val="uk-UA"/>
        </w:rPr>
        <w:t>P. ridibundus</w:t>
      </w:r>
      <w:r w:rsidRPr="00BF5233">
        <w:rPr>
          <w:lang w:val="uk-UA"/>
        </w:rPr>
        <w:t xml:space="preserve"> і </w:t>
      </w:r>
      <w:r w:rsidRPr="00BF5233">
        <w:rPr>
          <w:i/>
          <w:lang w:val="uk-UA"/>
        </w:rPr>
        <w:t>P. esculentus</w:t>
      </w:r>
      <w:r w:rsidRPr="00BF5233">
        <w:rPr>
          <w:lang w:val="uk-UA"/>
        </w:rPr>
        <w:t>, зареєстровані в басейні р. Харків у м. Харкові. Згідно з даними моделювання, такий стан є стійким, якщо форми, які конкурують, відрізняються за характером смертності протягом онтогенезу.</w:t>
      </w:r>
    </w:p>
    <w:p w:rsidR="00C975D9" w:rsidRPr="00BF5233" w:rsidRDefault="00BF5233" w:rsidP="00C975D9">
      <w:pPr>
        <w:pStyle w:val="02"/>
        <w:spacing w:line="240" w:lineRule="auto"/>
        <w:rPr>
          <w:lang w:val="uk-UA"/>
        </w:rPr>
      </w:pPr>
      <w:r w:rsidRPr="00BF5233">
        <w:rPr>
          <w:lang w:val="uk-UA"/>
        </w:rPr>
        <w:t>Як</w:t>
      </w:r>
      <w:r w:rsidR="00C975D9" w:rsidRPr="00BF5233">
        <w:rPr>
          <w:lang w:val="uk-UA"/>
        </w:rPr>
        <w:t xml:space="preserve"> з точки зору динамічних типів, </w:t>
      </w:r>
      <w:r w:rsidRPr="00BF5233">
        <w:rPr>
          <w:lang w:val="uk-UA"/>
        </w:rPr>
        <w:t>так і</w:t>
      </w:r>
      <w:r w:rsidR="00C975D9" w:rsidRPr="00BF5233">
        <w:rPr>
          <w:lang w:val="uk-UA"/>
        </w:rPr>
        <w:t xml:space="preserve"> з точки зору складу ГПС модельні прогнози відповідають якісній картині, яку можливо спостерігати у природних ГПС згідно з сучасними даними про поширення ГПС зелених жаб у Сіверсько-Донецькому центрі їх різноманіття.</w:t>
      </w:r>
    </w:p>
    <w:p w:rsidR="00152596" w:rsidRPr="00E04AED" w:rsidRDefault="00152596" w:rsidP="00DB0742">
      <w:pPr>
        <w:pStyle w:val="02"/>
        <w:spacing w:line="240" w:lineRule="auto"/>
        <w:rPr>
          <w:lang w:val="uk-UA"/>
        </w:rPr>
      </w:pPr>
      <w:r w:rsidRPr="00BF5233">
        <w:rPr>
          <w:b/>
          <w:lang w:val="uk-UA"/>
        </w:rPr>
        <w:t xml:space="preserve">Значення </w:t>
      </w:r>
      <w:r w:rsidR="00E04AED" w:rsidRPr="00BF5233">
        <w:rPr>
          <w:b/>
          <w:lang w:val="uk-UA"/>
        </w:rPr>
        <w:t xml:space="preserve">екологічної </w:t>
      </w:r>
      <w:r w:rsidRPr="00BF5233">
        <w:rPr>
          <w:b/>
          <w:lang w:val="uk-UA"/>
        </w:rPr>
        <w:t>стійкості різних типів ГПС зелених жаб для визначення їх природоохоронної цінності</w:t>
      </w:r>
      <w:r w:rsidR="00317254" w:rsidRPr="00BF5233">
        <w:rPr>
          <w:lang w:val="uk-UA"/>
        </w:rPr>
        <w:t>.</w:t>
      </w:r>
      <w:r w:rsidR="00E04AED" w:rsidRPr="00BF5233">
        <w:rPr>
          <w:lang w:val="uk-UA"/>
        </w:rPr>
        <w:t xml:space="preserve"> Згідно з концепцією, що була названа раціональною природоохоронною етикою (Кравченко, 2007; Кравченко, Шабанов, 2009), підставами для охорони певних природних об’єктів є їх</w:t>
      </w:r>
      <w:r w:rsidR="00E04AED">
        <w:rPr>
          <w:lang w:val="uk-UA"/>
        </w:rPr>
        <w:t xml:space="preserve"> унікальність та можливість тривалого існування.</w:t>
      </w:r>
      <w:r w:rsidR="008C42D9">
        <w:rPr>
          <w:lang w:val="uk-UA"/>
        </w:rPr>
        <w:t xml:space="preserve"> Результати визначення динамічних типів ГПС можуть бути використані для оцінки їх природоохоронної цінності. Найбільшою мірою заслуговують охорони ГПС, що перебувають у стані стійкої рівноваги.</w:t>
      </w:r>
    </w:p>
    <w:p w:rsidR="00F90B35" w:rsidRPr="004515DA" w:rsidRDefault="00B45C2C" w:rsidP="00481DB5">
      <w:pPr>
        <w:suppressAutoHyphens/>
        <w:spacing w:before="240"/>
        <w:jc w:val="center"/>
        <w:outlineLvl w:val="0"/>
        <w:rPr>
          <w:b/>
          <w:caps/>
          <w:sz w:val="28"/>
          <w:szCs w:val="28"/>
        </w:rPr>
      </w:pPr>
      <w:r w:rsidRPr="00A76461">
        <w:rPr>
          <w:b/>
          <w:caps/>
          <w:sz w:val="28"/>
          <w:szCs w:val="28"/>
        </w:rPr>
        <w:t>В</w:t>
      </w:r>
      <w:r w:rsidR="00F90B35" w:rsidRPr="004515DA">
        <w:rPr>
          <w:b/>
          <w:caps/>
          <w:sz w:val="28"/>
          <w:szCs w:val="28"/>
        </w:rPr>
        <w:t>ИСНОВКИ</w:t>
      </w:r>
    </w:p>
    <w:p w:rsidR="004515DA" w:rsidRDefault="004515DA" w:rsidP="004515DA">
      <w:pPr>
        <w:suppressAutoHyphens/>
        <w:spacing w:line="252" w:lineRule="auto"/>
        <w:ind w:firstLine="709"/>
        <w:jc w:val="both"/>
        <w:rPr>
          <w:sz w:val="28"/>
          <w:szCs w:val="28"/>
        </w:rPr>
      </w:pPr>
      <w:r w:rsidRPr="004515DA">
        <w:rPr>
          <w:sz w:val="28"/>
          <w:szCs w:val="28"/>
        </w:rPr>
        <w:t xml:space="preserve">1. </w:t>
      </w:r>
      <w:r w:rsidR="00B81B80" w:rsidRPr="00B81B80">
        <w:rPr>
          <w:sz w:val="28"/>
          <w:szCs w:val="28"/>
        </w:rPr>
        <w:t xml:space="preserve">Встановлено, що </w:t>
      </w:r>
      <w:r w:rsidR="00B81B80">
        <w:rPr>
          <w:sz w:val="28"/>
          <w:szCs w:val="28"/>
        </w:rPr>
        <w:t>гібридогенні комплекси видів, зокрема – комплекс зелених жаб (</w:t>
      </w:r>
      <w:r w:rsidR="00B81B80" w:rsidRPr="004515DA">
        <w:rPr>
          <w:i/>
          <w:sz w:val="28"/>
          <w:szCs w:val="28"/>
        </w:rPr>
        <w:t>Pelophylax esculentus</w:t>
      </w:r>
      <w:r w:rsidR="00B81B80" w:rsidRPr="004515DA">
        <w:rPr>
          <w:sz w:val="28"/>
          <w:szCs w:val="28"/>
        </w:rPr>
        <w:t xml:space="preserve"> complex</w:t>
      </w:r>
      <w:r w:rsidR="00B81B80">
        <w:rPr>
          <w:sz w:val="28"/>
          <w:szCs w:val="28"/>
        </w:rPr>
        <w:t xml:space="preserve">), утворюють геміклональні популяційні системи (ГПС). </w:t>
      </w:r>
      <w:r w:rsidR="00B2604A" w:rsidRPr="00B2604A">
        <w:rPr>
          <w:sz w:val="28"/>
          <w:szCs w:val="28"/>
        </w:rPr>
        <w:t>Н</w:t>
      </w:r>
      <w:r w:rsidR="00B2604A">
        <w:rPr>
          <w:sz w:val="28"/>
          <w:szCs w:val="28"/>
        </w:rPr>
        <w:t>а відміну від популяцій</w:t>
      </w:r>
      <w:r w:rsidR="00B2604A" w:rsidRPr="00B2604A">
        <w:rPr>
          <w:sz w:val="28"/>
          <w:szCs w:val="28"/>
        </w:rPr>
        <w:t>,</w:t>
      </w:r>
      <w:r w:rsidR="00B2604A">
        <w:rPr>
          <w:sz w:val="28"/>
          <w:szCs w:val="28"/>
        </w:rPr>
        <w:t xml:space="preserve"> </w:t>
      </w:r>
      <w:r w:rsidR="00B81B80">
        <w:rPr>
          <w:sz w:val="28"/>
          <w:szCs w:val="28"/>
        </w:rPr>
        <w:t xml:space="preserve">ГПС </w:t>
      </w:r>
      <w:r w:rsidR="001179B7">
        <w:rPr>
          <w:sz w:val="28"/>
          <w:szCs w:val="28"/>
        </w:rPr>
        <w:t xml:space="preserve">— </w:t>
      </w:r>
      <w:r w:rsidR="00B2604A" w:rsidRPr="00B2604A">
        <w:rPr>
          <w:sz w:val="28"/>
          <w:szCs w:val="28"/>
        </w:rPr>
        <w:t xml:space="preserve">це </w:t>
      </w:r>
      <w:r w:rsidR="00B81B80">
        <w:rPr>
          <w:sz w:val="28"/>
          <w:szCs w:val="28"/>
        </w:rPr>
        <w:t>сукупності особин різних видів та їх гібридів</w:t>
      </w:r>
      <w:r w:rsidR="00B2604A" w:rsidRPr="00B2604A">
        <w:rPr>
          <w:sz w:val="28"/>
          <w:szCs w:val="28"/>
        </w:rPr>
        <w:t>. Н</w:t>
      </w:r>
      <w:r w:rsidR="00B2604A">
        <w:rPr>
          <w:sz w:val="28"/>
          <w:szCs w:val="28"/>
        </w:rPr>
        <w:t>а відміну від угруповань та гільдій</w:t>
      </w:r>
      <w:r w:rsidR="00B81B80">
        <w:rPr>
          <w:sz w:val="28"/>
          <w:szCs w:val="28"/>
        </w:rPr>
        <w:t xml:space="preserve"> </w:t>
      </w:r>
      <w:r w:rsidR="00B2604A" w:rsidRPr="00B2604A">
        <w:rPr>
          <w:sz w:val="28"/>
          <w:szCs w:val="28"/>
        </w:rPr>
        <w:t xml:space="preserve">ГПС </w:t>
      </w:r>
      <w:r w:rsidR="00B81B80">
        <w:rPr>
          <w:sz w:val="28"/>
          <w:szCs w:val="28"/>
        </w:rPr>
        <w:t>поєднані спільним відтворенням та передачею клональних та рекомб</w:t>
      </w:r>
      <w:r w:rsidR="00AD7127">
        <w:rPr>
          <w:sz w:val="28"/>
          <w:szCs w:val="28"/>
        </w:rPr>
        <w:t>і</w:t>
      </w:r>
      <w:r w:rsidR="00B81B80">
        <w:rPr>
          <w:sz w:val="28"/>
          <w:szCs w:val="28"/>
        </w:rPr>
        <w:t xml:space="preserve">нантних геномів батьківських видів. </w:t>
      </w:r>
      <w:r w:rsidR="00014260">
        <w:rPr>
          <w:sz w:val="28"/>
          <w:szCs w:val="28"/>
        </w:rPr>
        <w:t xml:space="preserve">Гібридні особини в ГПС можуть належати до різних каріогенетичних форм; особини батьківських видів та різноманітні гібриди </w:t>
      </w:r>
      <w:r w:rsidR="00014260">
        <w:rPr>
          <w:sz w:val="28"/>
          <w:szCs w:val="28"/>
        </w:rPr>
        <w:lastRenderedPageBreak/>
        <w:t>відрізняються за своїми екологічними особливостями</w:t>
      </w:r>
      <w:r w:rsidR="00B2604A" w:rsidRPr="00B2604A">
        <w:rPr>
          <w:sz w:val="28"/>
          <w:szCs w:val="28"/>
        </w:rPr>
        <w:t>.</w:t>
      </w:r>
      <w:r w:rsidR="00014260">
        <w:rPr>
          <w:sz w:val="28"/>
          <w:szCs w:val="28"/>
        </w:rPr>
        <w:t xml:space="preserve"> Існування ГПС підтримується міжвидовою гібридизацією та геміклональним спадкуванням у гібридів. Таким чином, ГПС є специфічним рівнем організації біосистем, що є характерним для гібридогенних комплексів видів.</w:t>
      </w:r>
    </w:p>
    <w:p w:rsidR="00B81B80" w:rsidRPr="004515DA" w:rsidRDefault="00B81B80" w:rsidP="004515DA">
      <w:pPr>
        <w:suppressAutoHyphens/>
        <w:spacing w:line="252" w:lineRule="auto"/>
        <w:ind w:firstLine="709"/>
        <w:jc w:val="both"/>
        <w:rPr>
          <w:sz w:val="28"/>
          <w:szCs w:val="28"/>
        </w:rPr>
      </w:pPr>
      <w:r>
        <w:rPr>
          <w:sz w:val="28"/>
          <w:szCs w:val="28"/>
        </w:rPr>
        <w:t xml:space="preserve">2. </w:t>
      </w:r>
      <w:r w:rsidR="00AD7127">
        <w:rPr>
          <w:sz w:val="28"/>
          <w:szCs w:val="28"/>
        </w:rPr>
        <w:t>Під час</w:t>
      </w:r>
      <w:r>
        <w:rPr>
          <w:sz w:val="28"/>
          <w:szCs w:val="28"/>
        </w:rPr>
        <w:t xml:space="preserve"> багаторічних спостережен</w:t>
      </w:r>
      <w:r w:rsidR="0055344A">
        <w:rPr>
          <w:sz w:val="28"/>
          <w:szCs w:val="28"/>
        </w:rPr>
        <w:t>ь</w:t>
      </w:r>
      <w:r>
        <w:rPr>
          <w:sz w:val="28"/>
          <w:szCs w:val="28"/>
        </w:rPr>
        <w:t xml:space="preserve"> за модельною ГПС зелених жаб, що </w:t>
      </w:r>
      <w:r w:rsidR="001179B7">
        <w:rPr>
          <w:sz w:val="28"/>
          <w:szCs w:val="28"/>
        </w:rPr>
        <w:t xml:space="preserve">населяє </w:t>
      </w:r>
      <w:r>
        <w:rPr>
          <w:sz w:val="28"/>
          <w:szCs w:val="28"/>
        </w:rPr>
        <w:t>Іськ</w:t>
      </w:r>
      <w:r w:rsidR="00B2604A">
        <w:rPr>
          <w:sz w:val="28"/>
          <w:szCs w:val="28"/>
        </w:rPr>
        <w:t>і</w:t>
      </w:r>
      <w:r>
        <w:rPr>
          <w:sz w:val="28"/>
          <w:szCs w:val="28"/>
        </w:rPr>
        <w:t>в став</w:t>
      </w:r>
      <w:r w:rsidR="00B2604A">
        <w:rPr>
          <w:sz w:val="28"/>
          <w:szCs w:val="28"/>
        </w:rPr>
        <w:t>о</w:t>
      </w:r>
      <w:r>
        <w:rPr>
          <w:sz w:val="28"/>
          <w:szCs w:val="28"/>
        </w:rPr>
        <w:t xml:space="preserve">к в околицях </w:t>
      </w:r>
      <w:r w:rsidR="001179B7">
        <w:rPr>
          <w:sz w:val="28"/>
          <w:szCs w:val="28"/>
        </w:rPr>
        <w:t>НПП</w:t>
      </w:r>
      <w:r>
        <w:rPr>
          <w:sz w:val="28"/>
          <w:szCs w:val="28"/>
        </w:rPr>
        <w:t xml:space="preserve"> «Гомільшанські ліси», зареєстровані трансформації </w:t>
      </w:r>
      <w:r w:rsidR="00B2604A">
        <w:rPr>
          <w:sz w:val="28"/>
          <w:szCs w:val="28"/>
        </w:rPr>
        <w:t xml:space="preserve">її </w:t>
      </w:r>
      <w:r>
        <w:rPr>
          <w:sz w:val="28"/>
          <w:szCs w:val="28"/>
        </w:rPr>
        <w:t>складу</w:t>
      </w:r>
      <w:r w:rsidR="00B2604A">
        <w:rPr>
          <w:sz w:val="28"/>
          <w:szCs w:val="28"/>
        </w:rPr>
        <w:t>.</w:t>
      </w:r>
      <w:r>
        <w:rPr>
          <w:sz w:val="28"/>
          <w:szCs w:val="28"/>
        </w:rPr>
        <w:t xml:space="preserve"> </w:t>
      </w:r>
      <w:r w:rsidR="00B2604A">
        <w:rPr>
          <w:sz w:val="28"/>
          <w:szCs w:val="28"/>
        </w:rPr>
        <w:t xml:space="preserve">Ця ГПС, що </w:t>
      </w:r>
      <w:r>
        <w:rPr>
          <w:sz w:val="28"/>
          <w:szCs w:val="28"/>
        </w:rPr>
        <w:t>перебувала у стабільному стані</w:t>
      </w:r>
      <w:r w:rsidR="00B2604A">
        <w:rPr>
          <w:sz w:val="28"/>
          <w:szCs w:val="28"/>
        </w:rPr>
        <w:t xml:space="preserve"> і складалася виключно з диплоїдних </w:t>
      </w:r>
      <w:r w:rsidR="00B2604A" w:rsidRPr="004515DA">
        <w:rPr>
          <w:i/>
          <w:sz w:val="28"/>
          <w:szCs w:val="28"/>
        </w:rPr>
        <w:t>Pelophylax esculentus</w:t>
      </w:r>
      <w:r>
        <w:rPr>
          <w:sz w:val="28"/>
          <w:szCs w:val="28"/>
        </w:rPr>
        <w:t>,</w:t>
      </w:r>
      <w:r w:rsidR="00014260">
        <w:rPr>
          <w:sz w:val="28"/>
          <w:szCs w:val="28"/>
        </w:rPr>
        <w:t xml:space="preserve"> </w:t>
      </w:r>
      <w:r>
        <w:rPr>
          <w:sz w:val="28"/>
          <w:szCs w:val="28"/>
        </w:rPr>
        <w:t>була виведена з нього спуском ставк</w:t>
      </w:r>
      <w:r w:rsidR="00AD7127">
        <w:rPr>
          <w:sz w:val="28"/>
          <w:szCs w:val="28"/>
        </w:rPr>
        <w:t>а</w:t>
      </w:r>
      <w:r>
        <w:rPr>
          <w:sz w:val="28"/>
          <w:szCs w:val="28"/>
        </w:rPr>
        <w:t xml:space="preserve">, </w:t>
      </w:r>
      <w:r w:rsidR="00AD7127">
        <w:rPr>
          <w:sz w:val="28"/>
          <w:szCs w:val="28"/>
        </w:rPr>
        <w:t xml:space="preserve">і </w:t>
      </w:r>
      <w:r>
        <w:rPr>
          <w:sz w:val="28"/>
          <w:szCs w:val="28"/>
        </w:rPr>
        <w:t xml:space="preserve">опинилася на </w:t>
      </w:r>
      <w:r w:rsidR="00014260">
        <w:rPr>
          <w:sz w:val="28"/>
          <w:szCs w:val="28"/>
        </w:rPr>
        <w:t xml:space="preserve">межі загибелі внаслідок того, що в ній лишився тільки один клональний геном, але </w:t>
      </w:r>
      <w:r w:rsidR="00B2604A">
        <w:rPr>
          <w:sz w:val="28"/>
          <w:szCs w:val="28"/>
        </w:rPr>
        <w:t xml:space="preserve">в </w:t>
      </w:r>
      <w:r w:rsidR="00AD7127">
        <w:rPr>
          <w:sz w:val="28"/>
          <w:szCs w:val="28"/>
        </w:rPr>
        <w:t>цей</w:t>
      </w:r>
      <w:r w:rsidR="00B2604A">
        <w:rPr>
          <w:sz w:val="28"/>
          <w:szCs w:val="28"/>
        </w:rPr>
        <w:t xml:space="preserve"> час відновлюється </w:t>
      </w:r>
      <w:r w:rsidR="00014260">
        <w:rPr>
          <w:sz w:val="28"/>
          <w:szCs w:val="28"/>
        </w:rPr>
        <w:t>завдяки потраплянню в неї інших клональних геномів.</w:t>
      </w:r>
    </w:p>
    <w:p w:rsidR="004515DA" w:rsidRPr="004515DA" w:rsidRDefault="00620454" w:rsidP="004515DA">
      <w:pPr>
        <w:suppressAutoHyphens/>
        <w:spacing w:line="252" w:lineRule="auto"/>
        <w:ind w:firstLine="709"/>
        <w:jc w:val="both"/>
        <w:rPr>
          <w:sz w:val="28"/>
          <w:szCs w:val="28"/>
        </w:rPr>
      </w:pPr>
      <w:r>
        <w:rPr>
          <w:sz w:val="28"/>
          <w:szCs w:val="28"/>
        </w:rPr>
        <w:t>3</w:t>
      </w:r>
      <w:r w:rsidR="004515DA" w:rsidRPr="004515DA">
        <w:rPr>
          <w:sz w:val="28"/>
          <w:szCs w:val="28"/>
        </w:rPr>
        <w:t xml:space="preserve">. </w:t>
      </w:r>
      <w:r w:rsidR="0048643F">
        <w:rPr>
          <w:sz w:val="28"/>
          <w:szCs w:val="28"/>
        </w:rPr>
        <w:t>Розроблена п</w:t>
      </w:r>
      <w:r w:rsidR="007753E4">
        <w:rPr>
          <w:sz w:val="28"/>
          <w:szCs w:val="28"/>
        </w:rPr>
        <w:t xml:space="preserve">ри виконанні роботи </w:t>
      </w:r>
      <w:r w:rsidR="004515DA" w:rsidRPr="004515DA">
        <w:rPr>
          <w:sz w:val="28"/>
          <w:szCs w:val="28"/>
        </w:rPr>
        <w:t>концептуальн</w:t>
      </w:r>
      <w:r w:rsidR="0048643F">
        <w:rPr>
          <w:sz w:val="28"/>
          <w:szCs w:val="28"/>
        </w:rPr>
        <w:t>а</w:t>
      </w:r>
      <w:r w:rsidR="004515DA" w:rsidRPr="004515DA">
        <w:rPr>
          <w:sz w:val="28"/>
          <w:szCs w:val="28"/>
        </w:rPr>
        <w:t xml:space="preserve"> модель трансформацій ГПС </w:t>
      </w:r>
      <w:r w:rsidR="004515DA" w:rsidRPr="004515DA">
        <w:rPr>
          <w:i/>
          <w:sz w:val="28"/>
          <w:szCs w:val="28"/>
        </w:rPr>
        <w:t>Pelophylax esculentus</w:t>
      </w:r>
      <w:r w:rsidR="004515DA" w:rsidRPr="004515DA">
        <w:rPr>
          <w:sz w:val="28"/>
          <w:szCs w:val="28"/>
        </w:rPr>
        <w:t xml:space="preserve"> complex враховує основні фактори динаміки</w:t>
      </w:r>
      <w:r w:rsidR="004515DA">
        <w:rPr>
          <w:sz w:val="28"/>
          <w:szCs w:val="28"/>
        </w:rPr>
        <w:t xml:space="preserve"> цих систем</w:t>
      </w:r>
      <w:r>
        <w:rPr>
          <w:sz w:val="28"/>
          <w:szCs w:val="28"/>
        </w:rPr>
        <w:t>. Дія с</w:t>
      </w:r>
      <w:r w:rsidR="00CD7490">
        <w:rPr>
          <w:sz w:val="28"/>
          <w:szCs w:val="28"/>
        </w:rPr>
        <w:t>укупн</w:t>
      </w:r>
      <w:r>
        <w:rPr>
          <w:sz w:val="28"/>
          <w:szCs w:val="28"/>
        </w:rPr>
        <w:t>о</w:t>
      </w:r>
      <w:r w:rsidR="00CD7490">
        <w:rPr>
          <w:sz w:val="28"/>
          <w:szCs w:val="28"/>
        </w:rPr>
        <w:t>ст</w:t>
      </w:r>
      <w:r>
        <w:rPr>
          <w:sz w:val="28"/>
          <w:szCs w:val="28"/>
        </w:rPr>
        <w:t>і</w:t>
      </w:r>
      <w:r w:rsidR="00CD7490">
        <w:rPr>
          <w:sz w:val="28"/>
          <w:szCs w:val="28"/>
        </w:rPr>
        <w:t xml:space="preserve"> </w:t>
      </w:r>
      <w:r>
        <w:rPr>
          <w:sz w:val="28"/>
          <w:szCs w:val="28"/>
        </w:rPr>
        <w:t>біогеоценотичних та внутрішніх факторів, що впливають на трансформації ГПС, описується в цій моделі через зміни параметрів життєздатності</w:t>
      </w:r>
      <w:r w:rsidR="007753E4">
        <w:rPr>
          <w:sz w:val="28"/>
          <w:szCs w:val="28"/>
        </w:rPr>
        <w:t xml:space="preserve">, </w:t>
      </w:r>
      <w:r w:rsidR="00066D1D">
        <w:rPr>
          <w:sz w:val="28"/>
          <w:szCs w:val="28"/>
        </w:rPr>
        <w:t>я</w:t>
      </w:r>
      <w:r w:rsidR="007753E4">
        <w:rPr>
          <w:sz w:val="28"/>
          <w:szCs w:val="28"/>
        </w:rPr>
        <w:t xml:space="preserve">кі задаються для кожної вікової групи </w:t>
      </w:r>
      <w:r w:rsidR="00066D1D">
        <w:rPr>
          <w:sz w:val="28"/>
          <w:szCs w:val="28"/>
        </w:rPr>
        <w:t>усіх</w:t>
      </w:r>
      <w:r w:rsidR="007753E4">
        <w:rPr>
          <w:sz w:val="28"/>
          <w:szCs w:val="28"/>
        </w:rPr>
        <w:t xml:space="preserve"> каріогенетичн</w:t>
      </w:r>
      <w:r w:rsidR="00066D1D">
        <w:rPr>
          <w:sz w:val="28"/>
          <w:szCs w:val="28"/>
        </w:rPr>
        <w:t>их</w:t>
      </w:r>
      <w:r w:rsidR="007753E4">
        <w:rPr>
          <w:sz w:val="28"/>
          <w:szCs w:val="28"/>
        </w:rPr>
        <w:t xml:space="preserve"> форм жаб</w:t>
      </w:r>
      <w:r>
        <w:rPr>
          <w:sz w:val="28"/>
          <w:szCs w:val="28"/>
        </w:rPr>
        <w:t xml:space="preserve">: </w:t>
      </w:r>
      <w:r w:rsidR="007753E4" w:rsidRPr="007753E4">
        <w:rPr>
          <w:sz w:val="28"/>
          <w:szCs w:val="28"/>
        </w:rPr>
        <w:t xml:space="preserve">тривалість життя, вік першого нересту, виживаність, конкурентоздатність, використання ресурсів, вірогідність розмноження, плодючість та вірогідність повторного розмноження </w:t>
      </w:r>
      <w:r w:rsidR="007D6771">
        <w:rPr>
          <w:sz w:val="28"/>
          <w:szCs w:val="28"/>
        </w:rPr>
        <w:t>того ж року</w:t>
      </w:r>
      <w:r w:rsidR="007753E4" w:rsidRPr="007753E4">
        <w:rPr>
          <w:sz w:val="28"/>
          <w:szCs w:val="28"/>
        </w:rPr>
        <w:t xml:space="preserve"> для самців. </w:t>
      </w:r>
      <w:r w:rsidR="00066D1D">
        <w:rPr>
          <w:sz w:val="28"/>
          <w:szCs w:val="28"/>
        </w:rPr>
        <w:t>З</w:t>
      </w:r>
      <w:r>
        <w:rPr>
          <w:sz w:val="28"/>
          <w:szCs w:val="28"/>
        </w:rPr>
        <w:t>азначенн</w:t>
      </w:r>
      <w:r w:rsidR="00066D1D">
        <w:rPr>
          <w:sz w:val="28"/>
          <w:szCs w:val="28"/>
        </w:rPr>
        <w:t>я</w:t>
      </w:r>
      <w:r>
        <w:rPr>
          <w:sz w:val="28"/>
          <w:szCs w:val="28"/>
        </w:rPr>
        <w:t xml:space="preserve"> генотипів </w:t>
      </w:r>
      <w:r w:rsidR="00066D1D">
        <w:rPr>
          <w:sz w:val="28"/>
          <w:szCs w:val="28"/>
        </w:rPr>
        <w:t>потомства</w:t>
      </w:r>
      <w:r>
        <w:rPr>
          <w:sz w:val="28"/>
          <w:szCs w:val="28"/>
        </w:rPr>
        <w:t xml:space="preserve"> від схрещування батьків, які належать до усіх передбачених у моделі каріогенетичних форм</w:t>
      </w:r>
      <w:r w:rsidR="00066D1D">
        <w:rPr>
          <w:sz w:val="28"/>
          <w:szCs w:val="28"/>
        </w:rPr>
        <w:t xml:space="preserve">, дозволяє врахувати </w:t>
      </w:r>
      <w:r w:rsidR="007D6771">
        <w:rPr>
          <w:sz w:val="28"/>
          <w:szCs w:val="28"/>
        </w:rPr>
        <w:t>в</w:t>
      </w:r>
      <w:r w:rsidR="00066D1D">
        <w:rPr>
          <w:sz w:val="28"/>
          <w:szCs w:val="28"/>
        </w:rPr>
        <w:t xml:space="preserve"> моделі вплив </w:t>
      </w:r>
      <w:r w:rsidR="00066D1D" w:rsidRPr="004515DA">
        <w:rPr>
          <w:sz w:val="28"/>
          <w:szCs w:val="28"/>
        </w:rPr>
        <w:t>геміклонально</w:t>
      </w:r>
      <w:r w:rsidR="00066D1D">
        <w:rPr>
          <w:sz w:val="28"/>
          <w:szCs w:val="28"/>
        </w:rPr>
        <w:t>го</w:t>
      </w:r>
      <w:r w:rsidR="00066D1D" w:rsidRPr="004515DA">
        <w:rPr>
          <w:sz w:val="28"/>
          <w:szCs w:val="28"/>
        </w:rPr>
        <w:t xml:space="preserve"> спадкування</w:t>
      </w:r>
      <w:r w:rsidR="00066D1D">
        <w:rPr>
          <w:sz w:val="28"/>
          <w:szCs w:val="28"/>
        </w:rPr>
        <w:t xml:space="preserve"> у гібридів</w:t>
      </w:r>
      <w:r>
        <w:rPr>
          <w:sz w:val="28"/>
          <w:szCs w:val="28"/>
        </w:rPr>
        <w:t>.</w:t>
      </w:r>
    </w:p>
    <w:p w:rsidR="004515DA" w:rsidRPr="004515DA" w:rsidRDefault="00562A39" w:rsidP="004515DA">
      <w:pPr>
        <w:suppressAutoHyphens/>
        <w:spacing w:line="252" w:lineRule="auto"/>
        <w:ind w:firstLine="709"/>
        <w:jc w:val="both"/>
        <w:rPr>
          <w:sz w:val="28"/>
          <w:szCs w:val="28"/>
        </w:rPr>
      </w:pPr>
      <w:r>
        <w:rPr>
          <w:sz w:val="28"/>
          <w:szCs w:val="28"/>
          <w:lang w:val="ru-RU"/>
        </w:rPr>
        <w:t>4</w:t>
      </w:r>
      <w:r w:rsidR="004515DA" w:rsidRPr="004515DA">
        <w:rPr>
          <w:sz w:val="28"/>
          <w:szCs w:val="28"/>
        </w:rPr>
        <w:t xml:space="preserve">. </w:t>
      </w:r>
      <w:r w:rsidR="0048643F">
        <w:rPr>
          <w:sz w:val="28"/>
          <w:szCs w:val="28"/>
        </w:rPr>
        <w:t>Створена на</w:t>
      </w:r>
      <w:r w:rsidR="0048643F" w:rsidRPr="004515DA">
        <w:rPr>
          <w:sz w:val="28"/>
          <w:szCs w:val="28"/>
        </w:rPr>
        <w:t xml:space="preserve"> основі</w:t>
      </w:r>
      <w:r w:rsidR="0048643F">
        <w:rPr>
          <w:sz w:val="28"/>
          <w:szCs w:val="28"/>
        </w:rPr>
        <w:t xml:space="preserve"> запропонованої</w:t>
      </w:r>
      <w:r w:rsidR="0048643F" w:rsidRPr="004515DA">
        <w:rPr>
          <w:sz w:val="28"/>
          <w:szCs w:val="28"/>
        </w:rPr>
        <w:t xml:space="preserve"> концептуальної моделі</w:t>
      </w:r>
      <w:r w:rsidR="0048643F">
        <w:rPr>
          <w:sz w:val="28"/>
          <w:szCs w:val="28"/>
        </w:rPr>
        <w:t xml:space="preserve"> імітаційна модель в</w:t>
      </w:r>
      <w:r w:rsidR="004515DA" w:rsidRPr="004515DA">
        <w:rPr>
          <w:sz w:val="28"/>
          <w:szCs w:val="28"/>
        </w:rPr>
        <w:t xml:space="preserve"> експериментах </w:t>
      </w:r>
      <w:r w:rsidR="0048643F">
        <w:rPr>
          <w:sz w:val="28"/>
          <w:szCs w:val="28"/>
        </w:rPr>
        <w:t>показала</w:t>
      </w:r>
      <w:r w:rsidR="004515DA" w:rsidRPr="004515DA">
        <w:rPr>
          <w:sz w:val="28"/>
          <w:szCs w:val="28"/>
        </w:rPr>
        <w:t xml:space="preserve"> можливі шляхи трансформацій ГПС зелених жаб. </w:t>
      </w:r>
      <w:r w:rsidR="007D7A59">
        <w:rPr>
          <w:sz w:val="28"/>
          <w:szCs w:val="28"/>
        </w:rPr>
        <w:t>Доведено, що п</w:t>
      </w:r>
      <w:r w:rsidR="00C10959" w:rsidRPr="00C10959">
        <w:rPr>
          <w:sz w:val="28"/>
          <w:szCs w:val="28"/>
        </w:rPr>
        <w:t xml:space="preserve">ередбачений </w:t>
      </w:r>
      <w:r w:rsidR="007D6771">
        <w:rPr>
          <w:sz w:val="28"/>
          <w:szCs w:val="28"/>
        </w:rPr>
        <w:t>у</w:t>
      </w:r>
      <w:r w:rsidR="00C10959" w:rsidRPr="00C10959">
        <w:rPr>
          <w:sz w:val="28"/>
          <w:szCs w:val="28"/>
        </w:rPr>
        <w:t xml:space="preserve"> моделі </w:t>
      </w:r>
      <w:r w:rsidR="00066D1D">
        <w:rPr>
          <w:sz w:val="28"/>
          <w:szCs w:val="28"/>
        </w:rPr>
        <w:t>комплекс</w:t>
      </w:r>
      <w:r w:rsidR="00C10959" w:rsidRPr="00C10959">
        <w:rPr>
          <w:sz w:val="28"/>
          <w:szCs w:val="28"/>
        </w:rPr>
        <w:t xml:space="preserve"> факторів достатній для </w:t>
      </w:r>
      <w:r w:rsidR="00066D1D">
        <w:rPr>
          <w:sz w:val="28"/>
          <w:szCs w:val="28"/>
        </w:rPr>
        <w:t>моделювання</w:t>
      </w:r>
      <w:r w:rsidR="00C10959" w:rsidRPr="00C10959">
        <w:rPr>
          <w:sz w:val="28"/>
          <w:szCs w:val="28"/>
        </w:rPr>
        <w:t xml:space="preserve"> трансформаці</w:t>
      </w:r>
      <w:r w:rsidR="00066D1D">
        <w:rPr>
          <w:sz w:val="28"/>
          <w:szCs w:val="28"/>
        </w:rPr>
        <w:t>й</w:t>
      </w:r>
      <w:r w:rsidR="00C10959" w:rsidRPr="00C10959">
        <w:rPr>
          <w:sz w:val="28"/>
          <w:szCs w:val="28"/>
        </w:rPr>
        <w:t>, аналогічн</w:t>
      </w:r>
      <w:r w:rsidR="00066D1D">
        <w:rPr>
          <w:sz w:val="28"/>
          <w:szCs w:val="28"/>
        </w:rPr>
        <w:t>их</w:t>
      </w:r>
      <w:r w:rsidR="00C10959" w:rsidRPr="00C10959">
        <w:rPr>
          <w:sz w:val="28"/>
          <w:szCs w:val="28"/>
        </w:rPr>
        <w:t xml:space="preserve"> </w:t>
      </w:r>
      <w:r w:rsidR="00066D1D">
        <w:rPr>
          <w:sz w:val="28"/>
          <w:szCs w:val="28"/>
        </w:rPr>
        <w:t xml:space="preserve">тим, що були </w:t>
      </w:r>
      <w:r w:rsidR="00C10959" w:rsidRPr="00C10959">
        <w:rPr>
          <w:sz w:val="28"/>
          <w:szCs w:val="28"/>
        </w:rPr>
        <w:t>зареєстрован</w:t>
      </w:r>
      <w:r w:rsidR="00066D1D">
        <w:rPr>
          <w:sz w:val="28"/>
          <w:szCs w:val="28"/>
        </w:rPr>
        <w:t>і</w:t>
      </w:r>
      <w:r w:rsidR="00C10959" w:rsidRPr="00C10959">
        <w:rPr>
          <w:sz w:val="28"/>
          <w:szCs w:val="28"/>
        </w:rPr>
        <w:t xml:space="preserve"> </w:t>
      </w:r>
      <w:r w:rsidR="00066D1D">
        <w:rPr>
          <w:sz w:val="28"/>
          <w:szCs w:val="28"/>
        </w:rPr>
        <w:t>у</w:t>
      </w:r>
      <w:r w:rsidR="00C10959" w:rsidRPr="00C10959">
        <w:rPr>
          <w:sz w:val="28"/>
          <w:szCs w:val="28"/>
        </w:rPr>
        <w:t xml:space="preserve"> природі.</w:t>
      </w:r>
      <w:r w:rsidR="004515DA" w:rsidRPr="004515DA">
        <w:rPr>
          <w:sz w:val="28"/>
          <w:szCs w:val="28"/>
        </w:rPr>
        <w:t xml:space="preserve"> </w:t>
      </w:r>
      <w:r w:rsidR="00E65C5F">
        <w:rPr>
          <w:sz w:val="28"/>
          <w:szCs w:val="28"/>
        </w:rPr>
        <w:t>В</w:t>
      </w:r>
      <w:r w:rsidR="00066D1D">
        <w:rPr>
          <w:sz w:val="28"/>
          <w:szCs w:val="28"/>
        </w:rPr>
        <w:t>становлено, що склад каріогенетичних форм жаб, що входять у ГПС</w:t>
      </w:r>
      <w:r w:rsidR="007D6771">
        <w:rPr>
          <w:sz w:val="28"/>
          <w:szCs w:val="28"/>
        </w:rPr>
        <w:t>,</w:t>
      </w:r>
      <w:r w:rsidR="00066D1D">
        <w:rPr>
          <w:sz w:val="28"/>
          <w:szCs w:val="28"/>
        </w:rPr>
        <w:t xml:space="preserve"> залежить перш за все від особливостей геміклонального спадкування у гібридів, а кількісне співвідношення різних форм обумовлюється </w:t>
      </w:r>
      <w:r w:rsidR="007D6771">
        <w:rPr>
          <w:sz w:val="28"/>
          <w:szCs w:val="28"/>
        </w:rPr>
        <w:t>в</w:t>
      </w:r>
      <w:r w:rsidR="00066D1D">
        <w:rPr>
          <w:sz w:val="28"/>
          <w:szCs w:val="28"/>
        </w:rPr>
        <w:t xml:space="preserve"> першу чергу </w:t>
      </w:r>
      <w:r w:rsidRPr="00562A39">
        <w:rPr>
          <w:sz w:val="28"/>
          <w:szCs w:val="28"/>
        </w:rPr>
        <w:t xml:space="preserve">значенням </w:t>
      </w:r>
      <w:r w:rsidR="007D7A59">
        <w:rPr>
          <w:sz w:val="28"/>
          <w:szCs w:val="28"/>
        </w:rPr>
        <w:t>параметр</w:t>
      </w:r>
      <w:r>
        <w:rPr>
          <w:sz w:val="28"/>
          <w:szCs w:val="28"/>
        </w:rPr>
        <w:t>ів</w:t>
      </w:r>
      <w:r w:rsidR="007D7A59">
        <w:rPr>
          <w:sz w:val="28"/>
          <w:szCs w:val="28"/>
        </w:rPr>
        <w:t xml:space="preserve"> життєздатності</w:t>
      </w:r>
      <w:r w:rsidR="002724B8">
        <w:rPr>
          <w:sz w:val="28"/>
          <w:szCs w:val="28"/>
        </w:rPr>
        <w:t>.</w:t>
      </w:r>
    </w:p>
    <w:p w:rsidR="004515DA" w:rsidRPr="00251404" w:rsidRDefault="00562A39" w:rsidP="004515DA">
      <w:pPr>
        <w:suppressAutoHyphens/>
        <w:spacing w:line="252" w:lineRule="auto"/>
        <w:ind w:firstLine="709"/>
        <w:jc w:val="both"/>
        <w:rPr>
          <w:sz w:val="28"/>
          <w:szCs w:val="28"/>
        </w:rPr>
      </w:pPr>
      <w:r w:rsidRPr="00562A39">
        <w:rPr>
          <w:sz w:val="28"/>
          <w:szCs w:val="28"/>
        </w:rPr>
        <w:t>5</w:t>
      </w:r>
      <w:r w:rsidR="004515DA" w:rsidRPr="004515DA">
        <w:rPr>
          <w:sz w:val="28"/>
          <w:szCs w:val="28"/>
        </w:rPr>
        <w:t xml:space="preserve">. Різні типи ГПС, виділені на підставі їх складу, можна розглядати як різні етапи процесу їх </w:t>
      </w:r>
      <w:r w:rsidR="00B61918" w:rsidRPr="00B61918">
        <w:rPr>
          <w:sz w:val="28"/>
          <w:szCs w:val="28"/>
        </w:rPr>
        <w:t>перетворень</w:t>
      </w:r>
      <w:r w:rsidR="000E637C">
        <w:rPr>
          <w:sz w:val="28"/>
          <w:szCs w:val="28"/>
        </w:rPr>
        <w:t xml:space="preserve">. </w:t>
      </w:r>
      <w:r w:rsidR="007E464A">
        <w:rPr>
          <w:sz w:val="28"/>
          <w:szCs w:val="28"/>
        </w:rPr>
        <w:t>Встановлено, що умовою стійкого стану ГПС, до складу якої входять гібриди, є передача водночас клональних геномів обох видів та існування гібридних особин з</w:t>
      </w:r>
      <w:r w:rsidR="000E637C">
        <w:rPr>
          <w:sz w:val="28"/>
          <w:szCs w:val="28"/>
        </w:rPr>
        <w:t xml:space="preserve"> двома клональними геномами. Це</w:t>
      </w:r>
      <w:r w:rsidR="007E464A">
        <w:rPr>
          <w:sz w:val="28"/>
          <w:szCs w:val="28"/>
        </w:rPr>
        <w:t xml:space="preserve"> підтверджується реєстрацією таких особин у складі природних ГПС.</w:t>
      </w:r>
      <w:r w:rsidR="004515DA" w:rsidRPr="00251404">
        <w:rPr>
          <w:sz w:val="28"/>
          <w:szCs w:val="28"/>
        </w:rPr>
        <w:t xml:space="preserve"> </w:t>
      </w:r>
      <w:r w:rsidR="00251404" w:rsidRPr="00251404">
        <w:rPr>
          <w:sz w:val="28"/>
          <w:szCs w:val="28"/>
        </w:rPr>
        <w:t>Різноманіття</w:t>
      </w:r>
      <w:r w:rsidR="004515DA" w:rsidRPr="00251404">
        <w:rPr>
          <w:sz w:val="28"/>
          <w:szCs w:val="28"/>
        </w:rPr>
        <w:t xml:space="preserve"> станів ГПС за результатами моделювання </w:t>
      </w:r>
      <w:r w:rsidR="000E637C">
        <w:rPr>
          <w:sz w:val="28"/>
          <w:szCs w:val="28"/>
        </w:rPr>
        <w:t>в цілому відповідає</w:t>
      </w:r>
      <w:r w:rsidR="004515DA" w:rsidRPr="00251404">
        <w:rPr>
          <w:sz w:val="28"/>
          <w:szCs w:val="28"/>
        </w:rPr>
        <w:t xml:space="preserve"> </w:t>
      </w:r>
      <w:r w:rsidR="00251404" w:rsidRPr="00251404">
        <w:rPr>
          <w:sz w:val="28"/>
          <w:szCs w:val="28"/>
        </w:rPr>
        <w:t xml:space="preserve">результатам </w:t>
      </w:r>
      <w:r w:rsidR="00A4088E">
        <w:rPr>
          <w:sz w:val="28"/>
          <w:szCs w:val="28"/>
        </w:rPr>
        <w:t>дослідже</w:t>
      </w:r>
      <w:r w:rsidR="00251404" w:rsidRPr="00251404">
        <w:rPr>
          <w:sz w:val="28"/>
          <w:szCs w:val="28"/>
        </w:rPr>
        <w:t>ння природних ГПС</w:t>
      </w:r>
      <w:r w:rsidR="004515DA" w:rsidRPr="00251404">
        <w:rPr>
          <w:sz w:val="28"/>
          <w:szCs w:val="28"/>
        </w:rPr>
        <w:t>.</w:t>
      </w:r>
    </w:p>
    <w:p w:rsidR="00ED2EB7" w:rsidRPr="00B81B80" w:rsidRDefault="00562A39" w:rsidP="00CD7490">
      <w:pPr>
        <w:suppressAutoHyphens/>
        <w:spacing w:line="252" w:lineRule="auto"/>
        <w:ind w:firstLine="709"/>
        <w:jc w:val="both"/>
        <w:rPr>
          <w:b/>
          <w:caps/>
          <w:sz w:val="28"/>
          <w:szCs w:val="28"/>
        </w:rPr>
      </w:pPr>
      <w:r w:rsidRPr="00562A39">
        <w:rPr>
          <w:sz w:val="28"/>
          <w:szCs w:val="28"/>
        </w:rPr>
        <w:t>6</w:t>
      </w:r>
      <w:r w:rsidR="004515DA" w:rsidRPr="00251404">
        <w:rPr>
          <w:sz w:val="28"/>
          <w:szCs w:val="28"/>
        </w:rPr>
        <w:t xml:space="preserve">. </w:t>
      </w:r>
      <w:r w:rsidR="00CD7490">
        <w:rPr>
          <w:sz w:val="28"/>
          <w:szCs w:val="28"/>
        </w:rPr>
        <w:t>А</w:t>
      </w:r>
      <w:r w:rsidR="004515DA" w:rsidRPr="00251404">
        <w:rPr>
          <w:sz w:val="28"/>
          <w:szCs w:val="28"/>
        </w:rPr>
        <w:t xml:space="preserve">наліз можливих </w:t>
      </w:r>
      <w:r w:rsidR="000E637C">
        <w:rPr>
          <w:sz w:val="28"/>
          <w:szCs w:val="28"/>
        </w:rPr>
        <w:t>трансформацій</w:t>
      </w:r>
      <w:r w:rsidR="004515DA" w:rsidRPr="00251404">
        <w:rPr>
          <w:sz w:val="28"/>
          <w:szCs w:val="28"/>
        </w:rPr>
        <w:t xml:space="preserve"> ГПС </w:t>
      </w:r>
      <w:r w:rsidR="000E637C">
        <w:rPr>
          <w:sz w:val="28"/>
          <w:szCs w:val="28"/>
        </w:rPr>
        <w:t xml:space="preserve">з використанням імітаційної моделі </w:t>
      </w:r>
      <w:r w:rsidR="00CD7490">
        <w:rPr>
          <w:sz w:val="28"/>
          <w:szCs w:val="28"/>
        </w:rPr>
        <w:t>дозволяє</w:t>
      </w:r>
      <w:r w:rsidR="004515DA" w:rsidRPr="004515DA">
        <w:rPr>
          <w:sz w:val="28"/>
          <w:szCs w:val="28"/>
        </w:rPr>
        <w:t xml:space="preserve"> встанов</w:t>
      </w:r>
      <w:r w:rsidR="000E637C">
        <w:rPr>
          <w:sz w:val="28"/>
          <w:szCs w:val="28"/>
        </w:rPr>
        <w:t>люва</w:t>
      </w:r>
      <w:r w:rsidR="004515DA" w:rsidRPr="004515DA">
        <w:rPr>
          <w:sz w:val="28"/>
          <w:szCs w:val="28"/>
        </w:rPr>
        <w:t>ти динамічні типи</w:t>
      </w:r>
      <w:r w:rsidR="000E637C">
        <w:rPr>
          <w:sz w:val="28"/>
          <w:szCs w:val="28"/>
        </w:rPr>
        <w:t xml:space="preserve"> ГПС. Ці типи </w:t>
      </w:r>
      <w:r w:rsidR="00CD7490">
        <w:rPr>
          <w:sz w:val="28"/>
          <w:szCs w:val="28"/>
        </w:rPr>
        <w:t>відбива</w:t>
      </w:r>
      <w:r w:rsidR="000E637C">
        <w:rPr>
          <w:sz w:val="28"/>
          <w:szCs w:val="28"/>
        </w:rPr>
        <w:t>ють</w:t>
      </w:r>
      <w:r w:rsidR="00CD7490">
        <w:rPr>
          <w:sz w:val="28"/>
          <w:szCs w:val="28"/>
        </w:rPr>
        <w:t xml:space="preserve"> не лише особливості складу</w:t>
      </w:r>
      <w:r w:rsidR="000E637C">
        <w:rPr>
          <w:sz w:val="28"/>
          <w:szCs w:val="28"/>
        </w:rPr>
        <w:t xml:space="preserve"> ГПС</w:t>
      </w:r>
      <w:r w:rsidR="00CD7490">
        <w:rPr>
          <w:sz w:val="28"/>
          <w:szCs w:val="28"/>
        </w:rPr>
        <w:t>, а й перспективи ї</w:t>
      </w:r>
      <w:r w:rsidR="000E637C">
        <w:rPr>
          <w:sz w:val="28"/>
          <w:szCs w:val="28"/>
        </w:rPr>
        <w:t>ї</w:t>
      </w:r>
      <w:r w:rsidR="00CD7490">
        <w:rPr>
          <w:sz w:val="28"/>
          <w:szCs w:val="28"/>
        </w:rPr>
        <w:t xml:space="preserve"> подальш</w:t>
      </w:r>
      <w:r>
        <w:rPr>
          <w:sz w:val="28"/>
          <w:szCs w:val="28"/>
          <w:lang w:val="ru-RU"/>
        </w:rPr>
        <w:t>их</w:t>
      </w:r>
      <w:r w:rsidR="00CD7490">
        <w:rPr>
          <w:sz w:val="28"/>
          <w:szCs w:val="28"/>
        </w:rPr>
        <w:t xml:space="preserve"> трансформаці</w:t>
      </w:r>
      <w:r>
        <w:rPr>
          <w:sz w:val="28"/>
          <w:szCs w:val="28"/>
          <w:lang w:val="ru-RU"/>
        </w:rPr>
        <w:t>й</w:t>
      </w:r>
      <w:r w:rsidR="00CD7490">
        <w:rPr>
          <w:sz w:val="28"/>
          <w:szCs w:val="28"/>
        </w:rPr>
        <w:t>. Атракторн</w:t>
      </w:r>
      <w:r w:rsidR="000E637C">
        <w:rPr>
          <w:sz w:val="28"/>
          <w:szCs w:val="28"/>
        </w:rPr>
        <w:t>і</w:t>
      </w:r>
      <w:r w:rsidR="00CD7490">
        <w:rPr>
          <w:sz w:val="28"/>
          <w:szCs w:val="28"/>
        </w:rPr>
        <w:t xml:space="preserve"> динамічн</w:t>
      </w:r>
      <w:r w:rsidR="000E637C">
        <w:rPr>
          <w:sz w:val="28"/>
          <w:szCs w:val="28"/>
        </w:rPr>
        <w:t>і</w:t>
      </w:r>
      <w:r w:rsidR="00CD7490">
        <w:rPr>
          <w:sz w:val="28"/>
          <w:szCs w:val="28"/>
        </w:rPr>
        <w:t xml:space="preserve"> тип</w:t>
      </w:r>
      <w:r w:rsidR="000E637C">
        <w:rPr>
          <w:sz w:val="28"/>
          <w:szCs w:val="28"/>
        </w:rPr>
        <w:t>и є певними станами ГПС, яким</w:t>
      </w:r>
      <w:r w:rsidR="00CD7490">
        <w:rPr>
          <w:sz w:val="28"/>
          <w:szCs w:val="28"/>
        </w:rPr>
        <w:t xml:space="preserve"> відповідають окремі точки </w:t>
      </w:r>
      <w:r w:rsidR="007D6771">
        <w:rPr>
          <w:sz w:val="28"/>
          <w:szCs w:val="28"/>
        </w:rPr>
        <w:t>у</w:t>
      </w:r>
      <w:r w:rsidR="004515DA" w:rsidRPr="004515DA">
        <w:rPr>
          <w:sz w:val="28"/>
          <w:szCs w:val="28"/>
        </w:rPr>
        <w:t xml:space="preserve"> фазовому просторі станів цих біосистем.</w:t>
      </w:r>
      <w:r w:rsidR="00251404">
        <w:rPr>
          <w:sz w:val="28"/>
          <w:szCs w:val="28"/>
        </w:rPr>
        <w:t xml:space="preserve"> </w:t>
      </w:r>
      <w:r w:rsidR="00CD7490">
        <w:rPr>
          <w:sz w:val="28"/>
          <w:szCs w:val="28"/>
        </w:rPr>
        <w:t xml:space="preserve">Перехідним типам відповідають певні басейни (зони) </w:t>
      </w:r>
      <w:r w:rsidR="007D6771">
        <w:rPr>
          <w:sz w:val="28"/>
          <w:szCs w:val="28"/>
        </w:rPr>
        <w:t>у</w:t>
      </w:r>
      <w:r w:rsidR="00CD7490">
        <w:rPr>
          <w:sz w:val="28"/>
          <w:szCs w:val="28"/>
        </w:rPr>
        <w:t xml:space="preserve"> фазовому просторі; ГПС, що потрапляють </w:t>
      </w:r>
      <w:r w:rsidR="007D6771">
        <w:rPr>
          <w:sz w:val="28"/>
          <w:szCs w:val="28"/>
        </w:rPr>
        <w:t>у</w:t>
      </w:r>
      <w:r w:rsidR="00CD7490">
        <w:rPr>
          <w:sz w:val="28"/>
          <w:szCs w:val="28"/>
        </w:rPr>
        <w:t xml:space="preserve"> такі басейни, з </w:t>
      </w:r>
      <w:r w:rsidR="00CD7490">
        <w:rPr>
          <w:sz w:val="28"/>
          <w:szCs w:val="28"/>
        </w:rPr>
        <w:lastRenderedPageBreak/>
        <w:t>часом перетворюються в напря</w:t>
      </w:r>
      <w:r w:rsidR="000E637C">
        <w:rPr>
          <w:sz w:val="28"/>
          <w:szCs w:val="28"/>
        </w:rPr>
        <w:t>мку</w:t>
      </w:r>
      <w:r w:rsidR="00CD7490">
        <w:rPr>
          <w:sz w:val="28"/>
          <w:szCs w:val="28"/>
        </w:rPr>
        <w:t xml:space="preserve"> атракторних типів. </w:t>
      </w:r>
      <w:r w:rsidR="000E637C" w:rsidRPr="004515DA">
        <w:rPr>
          <w:sz w:val="28"/>
          <w:szCs w:val="28"/>
        </w:rPr>
        <w:t xml:space="preserve">Описано </w:t>
      </w:r>
      <w:r w:rsidR="000E637C" w:rsidRPr="00251404">
        <w:rPr>
          <w:sz w:val="28"/>
          <w:szCs w:val="28"/>
        </w:rPr>
        <w:t>чотири</w:t>
      </w:r>
      <w:r w:rsidR="000E637C" w:rsidRPr="004515DA">
        <w:rPr>
          <w:sz w:val="28"/>
          <w:szCs w:val="28"/>
        </w:rPr>
        <w:t xml:space="preserve"> атракторн</w:t>
      </w:r>
      <w:r w:rsidR="007D6771">
        <w:rPr>
          <w:sz w:val="28"/>
          <w:szCs w:val="28"/>
        </w:rPr>
        <w:t>і</w:t>
      </w:r>
      <w:r w:rsidR="000E637C" w:rsidRPr="004515DA">
        <w:rPr>
          <w:sz w:val="28"/>
          <w:szCs w:val="28"/>
        </w:rPr>
        <w:t xml:space="preserve"> тип</w:t>
      </w:r>
      <w:r w:rsidR="000E637C">
        <w:rPr>
          <w:sz w:val="28"/>
          <w:szCs w:val="28"/>
        </w:rPr>
        <w:t>и</w:t>
      </w:r>
      <w:r w:rsidR="000E637C" w:rsidRPr="004515DA">
        <w:rPr>
          <w:sz w:val="28"/>
          <w:szCs w:val="28"/>
        </w:rPr>
        <w:t xml:space="preserve"> екологічної стійкості (стійк</w:t>
      </w:r>
      <w:r w:rsidR="000E637C">
        <w:rPr>
          <w:sz w:val="28"/>
          <w:szCs w:val="28"/>
        </w:rPr>
        <w:t>а</w:t>
      </w:r>
      <w:r w:rsidR="000E637C" w:rsidRPr="004515DA">
        <w:rPr>
          <w:sz w:val="28"/>
          <w:szCs w:val="28"/>
        </w:rPr>
        <w:t>, циклічн</w:t>
      </w:r>
      <w:r w:rsidR="000E637C">
        <w:rPr>
          <w:sz w:val="28"/>
          <w:szCs w:val="28"/>
        </w:rPr>
        <w:t>а</w:t>
      </w:r>
      <w:r w:rsidR="000E637C" w:rsidRPr="004515DA">
        <w:rPr>
          <w:sz w:val="28"/>
          <w:szCs w:val="28"/>
        </w:rPr>
        <w:t xml:space="preserve">, рухлива рівновага і загибель системи) і </w:t>
      </w:r>
      <w:r w:rsidR="000E637C">
        <w:rPr>
          <w:sz w:val="28"/>
          <w:szCs w:val="28"/>
        </w:rPr>
        <w:t>три</w:t>
      </w:r>
      <w:r w:rsidR="000E637C" w:rsidRPr="004515DA">
        <w:rPr>
          <w:sz w:val="28"/>
          <w:szCs w:val="28"/>
        </w:rPr>
        <w:t xml:space="preserve"> перехідн</w:t>
      </w:r>
      <w:r w:rsidR="007D6771">
        <w:rPr>
          <w:sz w:val="28"/>
          <w:szCs w:val="28"/>
        </w:rPr>
        <w:t>і</w:t>
      </w:r>
      <w:r w:rsidR="000E637C" w:rsidRPr="004515DA">
        <w:rPr>
          <w:sz w:val="28"/>
          <w:szCs w:val="28"/>
        </w:rPr>
        <w:t xml:space="preserve"> тип</w:t>
      </w:r>
      <w:r w:rsidR="000E637C">
        <w:rPr>
          <w:sz w:val="28"/>
          <w:szCs w:val="28"/>
        </w:rPr>
        <w:t>и</w:t>
      </w:r>
      <w:r w:rsidR="000E637C" w:rsidRPr="004515DA">
        <w:rPr>
          <w:sz w:val="28"/>
          <w:szCs w:val="28"/>
        </w:rPr>
        <w:t xml:space="preserve"> (нестійка рівновага, спрямована зміна і байдуж</w:t>
      </w:r>
      <w:r w:rsidR="000E637C">
        <w:rPr>
          <w:sz w:val="28"/>
          <w:szCs w:val="28"/>
        </w:rPr>
        <w:t>а</w:t>
      </w:r>
      <w:r w:rsidR="000E637C" w:rsidRPr="004515DA">
        <w:rPr>
          <w:sz w:val="28"/>
          <w:szCs w:val="28"/>
        </w:rPr>
        <w:t xml:space="preserve"> рівноваг</w:t>
      </w:r>
      <w:r w:rsidR="000E637C">
        <w:rPr>
          <w:sz w:val="28"/>
          <w:szCs w:val="28"/>
        </w:rPr>
        <w:t>а</w:t>
      </w:r>
      <w:r w:rsidR="000E637C" w:rsidRPr="004515DA">
        <w:rPr>
          <w:sz w:val="28"/>
          <w:szCs w:val="28"/>
        </w:rPr>
        <w:t>)</w:t>
      </w:r>
      <w:r w:rsidR="009E40F7">
        <w:rPr>
          <w:sz w:val="28"/>
          <w:szCs w:val="28"/>
        </w:rPr>
        <w:t xml:space="preserve">. </w:t>
      </w:r>
      <w:r w:rsidR="00CD7490">
        <w:rPr>
          <w:sz w:val="28"/>
          <w:szCs w:val="28"/>
        </w:rPr>
        <w:t xml:space="preserve">Таким чином, </w:t>
      </w:r>
      <w:r w:rsidR="009E40F7">
        <w:rPr>
          <w:sz w:val="28"/>
          <w:szCs w:val="28"/>
        </w:rPr>
        <w:t xml:space="preserve">встановлено, що </w:t>
      </w:r>
      <w:r w:rsidR="00CD7490">
        <w:rPr>
          <w:sz w:val="28"/>
          <w:szCs w:val="28"/>
        </w:rPr>
        <w:t xml:space="preserve">динамічні типи </w:t>
      </w:r>
      <w:r w:rsidR="004515DA" w:rsidRPr="004515DA">
        <w:rPr>
          <w:sz w:val="28"/>
          <w:szCs w:val="28"/>
        </w:rPr>
        <w:t>ГПС відрізняються з</w:t>
      </w:r>
      <w:r w:rsidR="009E40F7">
        <w:rPr>
          <w:sz w:val="28"/>
          <w:szCs w:val="28"/>
        </w:rPr>
        <w:t>а</w:t>
      </w:r>
      <w:r w:rsidR="004515DA" w:rsidRPr="004515DA">
        <w:rPr>
          <w:sz w:val="28"/>
          <w:szCs w:val="28"/>
        </w:rPr>
        <w:t xml:space="preserve"> екологічно</w:t>
      </w:r>
      <w:r w:rsidR="009E40F7">
        <w:rPr>
          <w:sz w:val="28"/>
          <w:szCs w:val="28"/>
        </w:rPr>
        <w:t>ю</w:t>
      </w:r>
      <w:r w:rsidR="004515DA" w:rsidRPr="004515DA">
        <w:rPr>
          <w:sz w:val="28"/>
          <w:szCs w:val="28"/>
        </w:rPr>
        <w:t xml:space="preserve"> стійк</w:t>
      </w:r>
      <w:r w:rsidR="009E40F7">
        <w:rPr>
          <w:sz w:val="28"/>
          <w:szCs w:val="28"/>
        </w:rPr>
        <w:t>і</w:t>
      </w:r>
      <w:r w:rsidR="004515DA" w:rsidRPr="004515DA">
        <w:rPr>
          <w:sz w:val="28"/>
          <w:szCs w:val="28"/>
        </w:rPr>
        <w:t>ст</w:t>
      </w:r>
      <w:r w:rsidR="009E40F7">
        <w:rPr>
          <w:sz w:val="28"/>
          <w:szCs w:val="28"/>
        </w:rPr>
        <w:t>ю</w:t>
      </w:r>
      <w:r w:rsidR="007D6771">
        <w:rPr>
          <w:sz w:val="28"/>
          <w:szCs w:val="28"/>
        </w:rPr>
        <w:t xml:space="preserve"> —</w:t>
      </w:r>
      <w:r w:rsidR="004515DA" w:rsidRPr="004515DA">
        <w:rPr>
          <w:sz w:val="28"/>
          <w:szCs w:val="28"/>
        </w:rPr>
        <w:t xml:space="preserve"> здатн</w:t>
      </w:r>
      <w:r w:rsidR="009E40F7">
        <w:rPr>
          <w:sz w:val="28"/>
          <w:szCs w:val="28"/>
        </w:rPr>
        <w:t>і</w:t>
      </w:r>
      <w:r w:rsidR="004515DA" w:rsidRPr="004515DA">
        <w:rPr>
          <w:sz w:val="28"/>
          <w:szCs w:val="28"/>
        </w:rPr>
        <w:t>ст</w:t>
      </w:r>
      <w:r w:rsidR="009E40F7">
        <w:rPr>
          <w:sz w:val="28"/>
          <w:szCs w:val="28"/>
        </w:rPr>
        <w:t>ю</w:t>
      </w:r>
      <w:r w:rsidR="004515DA" w:rsidRPr="004515DA">
        <w:rPr>
          <w:sz w:val="28"/>
          <w:szCs w:val="28"/>
        </w:rPr>
        <w:t xml:space="preserve"> зберіга</w:t>
      </w:r>
      <w:r w:rsidR="009E40F7">
        <w:rPr>
          <w:sz w:val="28"/>
          <w:szCs w:val="28"/>
        </w:rPr>
        <w:t>тися</w:t>
      </w:r>
      <w:r w:rsidR="00CD7490">
        <w:rPr>
          <w:sz w:val="28"/>
          <w:szCs w:val="28"/>
        </w:rPr>
        <w:t xml:space="preserve"> </w:t>
      </w:r>
      <w:r w:rsidR="004515DA" w:rsidRPr="004515DA">
        <w:rPr>
          <w:sz w:val="28"/>
          <w:szCs w:val="28"/>
        </w:rPr>
        <w:t>або змінювати</w:t>
      </w:r>
      <w:r w:rsidR="009E40F7">
        <w:rPr>
          <w:sz w:val="28"/>
          <w:szCs w:val="28"/>
        </w:rPr>
        <w:t>ся</w:t>
      </w:r>
      <w:r w:rsidR="00CD7490">
        <w:rPr>
          <w:sz w:val="28"/>
          <w:szCs w:val="28"/>
        </w:rPr>
        <w:t xml:space="preserve"> </w:t>
      </w:r>
      <w:r w:rsidR="009E40F7">
        <w:rPr>
          <w:sz w:val="28"/>
          <w:szCs w:val="28"/>
        </w:rPr>
        <w:t>з часом</w:t>
      </w:r>
      <w:r w:rsidR="00251404">
        <w:rPr>
          <w:sz w:val="28"/>
          <w:szCs w:val="28"/>
        </w:rPr>
        <w:t>.</w:t>
      </w:r>
    </w:p>
    <w:p w:rsidR="00481DB5" w:rsidRPr="004515DA" w:rsidRDefault="00481DB5" w:rsidP="000B3E51">
      <w:pPr>
        <w:keepNext/>
        <w:suppressAutoHyphens/>
        <w:spacing w:before="240" w:after="120"/>
        <w:jc w:val="center"/>
        <w:outlineLvl w:val="0"/>
        <w:rPr>
          <w:b/>
          <w:caps/>
          <w:sz w:val="28"/>
          <w:szCs w:val="28"/>
        </w:rPr>
      </w:pPr>
      <w:r w:rsidRPr="004515DA">
        <w:rPr>
          <w:b/>
          <w:caps/>
          <w:sz w:val="28"/>
          <w:szCs w:val="28"/>
        </w:rPr>
        <w:t>ПОДЯКИ</w:t>
      </w:r>
    </w:p>
    <w:p w:rsidR="00481DB5" w:rsidRPr="004515DA" w:rsidRDefault="005552AD" w:rsidP="005552AD">
      <w:pPr>
        <w:suppressAutoHyphens/>
        <w:spacing w:line="252" w:lineRule="auto"/>
        <w:ind w:firstLine="709"/>
        <w:jc w:val="both"/>
        <w:rPr>
          <w:sz w:val="28"/>
          <w:szCs w:val="28"/>
        </w:rPr>
      </w:pPr>
      <w:r w:rsidRPr="004515DA">
        <w:rPr>
          <w:sz w:val="28"/>
          <w:szCs w:val="28"/>
        </w:rPr>
        <w:t>Автор щиро вдячна своєму науковому керівникові доценту Д. А. Шабанову.</w:t>
      </w:r>
      <w:r w:rsidR="004515DA">
        <w:rPr>
          <w:sz w:val="28"/>
          <w:szCs w:val="28"/>
        </w:rPr>
        <w:t xml:space="preserve"> </w:t>
      </w:r>
      <w:r w:rsidRPr="004515DA">
        <w:rPr>
          <w:sz w:val="28"/>
          <w:szCs w:val="28"/>
        </w:rPr>
        <w:t xml:space="preserve">Починаючи з 2004 року, робота автора проходила в тісній співпраці з членами робочої групи по </w:t>
      </w:r>
      <w:r w:rsidR="00A4088E">
        <w:rPr>
          <w:sz w:val="28"/>
          <w:szCs w:val="28"/>
        </w:rPr>
        <w:t>дослідже</w:t>
      </w:r>
      <w:r w:rsidRPr="004515DA">
        <w:rPr>
          <w:sz w:val="28"/>
          <w:szCs w:val="28"/>
        </w:rPr>
        <w:t>нню популяційної екології амфібій кафедри зоології та екології тварин Х</w:t>
      </w:r>
      <w:r w:rsidR="004515DA">
        <w:rPr>
          <w:sz w:val="28"/>
          <w:szCs w:val="28"/>
        </w:rPr>
        <w:t>НУ</w:t>
      </w:r>
      <w:r w:rsidRPr="004515DA">
        <w:rPr>
          <w:sz w:val="28"/>
          <w:szCs w:val="28"/>
        </w:rPr>
        <w:t xml:space="preserve"> </w:t>
      </w:r>
      <w:r w:rsidR="00D23CE6">
        <w:rPr>
          <w:sz w:val="28"/>
          <w:szCs w:val="28"/>
        </w:rPr>
        <w:t>імені</w:t>
      </w:r>
      <w:r w:rsidR="0095728C" w:rsidRPr="004515DA">
        <w:rPr>
          <w:sz w:val="28"/>
          <w:szCs w:val="28"/>
        </w:rPr>
        <w:t> </w:t>
      </w:r>
      <w:r w:rsidRPr="004515DA">
        <w:rPr>
          <w:sz w:val="28"/>
          <w:szCs w:val="28"/>
        </w:rPr>
        <w:t>В.</w:t>
      </w:r>
      <w:r w:rsidR="0095728C" w:rsidRPr="004515DA">
        <w:rPr>
          <w:sz w:val="28"/>
          <w:szCs w:val="28"/>
        </w:rPr>
        <w:t> </w:t>
      </w:r>
      <w:r w:rsidRPr="004515DA">
        <w:rPr>
          <w:sz w:val="28"/>
          <w:szCs w:val="28"/>
        </w:rPr>
        <w:t>Н.</w:t>
      </w:r>
      <w:r w:rsidR="0095728C" w:rsidRPr="004515DA">
        <w:rPr>
          <w:sz w:val="28"/>
          <w:szCs w:val="28"/>
        </w:rPr>
        <w:t> </w:t>
      </w:r>
      <w:r w:rsidRPr="004515DA">
        <w:rPr>
          <w:sz w:val="28"/>
          <w:szCs w:val="28"/>
        </w:rPr>
        <w:t xml:space="preserve">Каразіна. Автор дякує </w:t>
      </w:r>
      <w:r w:rsidR="0095728C" w:rsidRPr="004515DA">
        <w:rPr>
          <w:sz w:val="28"/>
          <w:szCs w:val="28"/>
        </w:rPr>
        <w:t>О</w:t>
      </w:r>
      <w:r w:rsidRPr="004515DA">
        <w:rPr>
          <w:sz w:val="28"/>
          <w:szCs w:val="28"/>
        </w:rPr>
        <w:t>.</w:t>
      </w:r>
      <w:r w:rsidR="0095728C" w:rsidRPr="004515DA">
        <w:rPr>
          <w:sz w:val="28"/>
          <w:szCs w:val="28"/>
        </w:rPr>
        <w:t> </w:t>
      </w:r>
      <w:r w:rsidRPr="004515DA">
        <w:rPr>
          <w:sz w:val="28"/>
          <w:szCs w:val="28"/>
        </w:rPr>
        <w:t>В.</w:t>
      </w:r>
      <w:r w:rsidR="0095728C" w:rsidRPr="004515DA">
        <w:rPr>
          <w:sz w:val="28"/>
          <w:szCs w:val="28"/>
        </w:rPr>
        <w:t> </w:t>
      </w:r>
      <w:r w:rsidRPr="004515DA">
        <w:rPr>
          <w:sz w:val="28"/>
          <w:szCs w:val="28"/>
        </w:rPr>
        <w:t>Коршунов</w:t>
      </w:r>
      <w:r w:rsidR="0095728C" w:rsidRPr="004515DA">
        <w:rPr>
          <w:sz w:val="28"/>
          <w:szCs w:val="28"/>
        </w:rPr>
        <w:t>у</w:t>
      </w:r>
      <w:r w:rsidRPr="004515DA">
        <w:rPr>
          <w:sz w:val="28"/>
          <w:szCs w:val="28"/>
        </w:rPr>
        <w:t>, Г.</w:t>
      </w:r>
      <w:r w:rsidR="0095728C" w:rsidRPr="004515DA">
        <w:rPr>
          <w:sz w:val="28"/>
          <w:szCs w:val="28"/>
        </w:rPr>
        <w:t> </w:t>
      </w:r>
      <w:r w:rsidR="004515DA">
        <w:rPr>
          <w:sz w:val="28"/>
          <w:szCs w:val="28"/>
        </w:rPr>
        <w:t>О</w:t>
      </w:r>
      <w:r w:rsidRPr="004515DA">
        <w:rPr>
          <w:sz w:val="28"/>
          <w:szCs w:val="28"/>
        </w:rPr>
        <w:t>.</w:t>
      </w:r>
      <w:r w:rsidR="0095728C" w:rsidRPr="004515DA">
        <w:rPr>
          <w:sz w:val="28"/>
          <w:szCs w:val="28"/>
        </w:rPr>
        <w:t> </w:t>
      </w:r>
      <w:r w:rsidRPr="004515DA">
        <w:rPr>
          <w:sz w:val="28"/>
          <w:szCs w:val="28"/>
        </w:rPr>
        <w:t>Мазеп</w:t>
      </w:r>
      <w:r w:rsidR="0095728C" w:rsidRPr="004515DA">
        <w:rPr>
          <w:sz w:val="28"/>
          <w:szCs w:val="28"/>
        </w:rPr>
        <w:t>і</w:t>
      </w:r>
      <w:r w:rsidRPr="004515DA">
        <w:rPr>
          <w:sz w:val="28"/>
          <w:szCs w:val="28"/>
        </w:rPr>
        <w:t xml:space="preserve">, </w:t>
      </w:r>
      <w:r w:rsidR="0095728C" w:rsidRPr="004515DA">
        <w:rPr>
          <w:sz w:val="28"/>
          <w:szCs w:val="28"/>
        </w:rPr>
        <w:t>О</w:t>
      </w:r>
      <w:r w:rsidRPr="004515DA">
        <w:rPr>
          <w:sz w:val="28"/>
          <w:szCs w:val="28"/>
        </w:rPr>
        <w:t>.</w:t>
      </w:r>
      <w:r w:rsidR="0095728C" w:rsidRPr="004515DA">
        <w:rPr>
          <w:sz w:val="28"/>
          <w:szCs w:val="28"/>
        </w:rPr>
        <w:t> Є</w:t>
      </w:r>
      <w:r w:rsidRPr="004515DA">
        <w:rPr>
          <w:sz w:val="28"/>
          <w:szCs w:val="28"/>
        </w:rPr>
        <w:t>.</w:t>
      </w:r>
      <w:r w:rsidR="0095728C" w:rsidRPr="004515DA">
        <w:rPr>
          <w:sz w:val="28"/>
          <w:szCs w:val="28"/>
        </w:rPr>
        <w:t> </w:t>
      </w:r>
      <w:r w:rsidRPr="004515DA">
        <w:rPr>
          <w:sz w:val="28"/>
          <w:szCs w:val="28"/>
        </w:rPr>
        <w:t>Усов</w:t>
      </w:r>
      <w:r w:rsidR="0095728C" w:rsidRPr="004515DA">
        <w:rPr>
          <w:sz w:val="28"/>
          <w:szCs w:val="28"/>
        </w:rPr>
        <w:t>ій</w:t>
      </w:r>
      <w:r w:rsidRPr="004515DA">
        <w:rPr>
          <w:sz w:val="28"/>
          <w:szCs w:val="28"/>
        </w:rPr>
        <w:t>, М.</w:t>
      </w:r>
      <w:r w:rsidR="0095728C" w:rsidRPr="004515DA">
        <w:rPr>
          <w:sz w:val="28"/>
          <w:szCs w:val="28"/>
        </w:rPr>
        <w:t> </w:t>
      </w:r>
      <w:r w:rsidRPr="004515DA">
        <w:rPr>
          <w:sz w:val="28"/>
          <w:szCs w:val="28"/>
        </w:rPr>
        <w:t>В.</w:t>
      </w:r>
      <w:r w:rsidR="0095728C" w:rsidRPr="004515DA">
        <w:rPr>
          <w:sz w:val="28"/>
          <w:szCs w:val="28"/>
        </w:rPr>
        <w:t> </w:t>
      </w:r>
      <w:r w:rsidRPr="004515DA">
        <w:rPr>
          <w:sz w:val="28"/>
          <w:szCs w:val="28"/>
        </w:rPr>
        <w:t>Строілов</w:t>
      </w:r>
      <w:r w:rsidR="0095728C" w:rsidRPr="004515DA">
        <w:rPr>
          <w:sz w:val="28"/>
          <w:szCs w:val="28"/>
        </w:rPr>
        <w:t>у</w:t>
      </w:r>
      <w:r w:rsidRPr="004515DA">
        <w:rPr>
          <w:sz w:val="28"/>
          <w:szCs w:val="28"/>
        </w:rPr>
        <w:t>, Д.</w:t>
      </w:r>
      <w:r w:rsidR="0095728C" w:rsidRPr="004515DA">
        <w:rPr>
          <w:sz w:val="28"/>
          <w:szCs w:val="28"/>
        </w:rPr>
        <w:t> </w:t>
      </w:r>
      <w:r w:rsidRPr="004515DA">
        <w:rPr>
          <w:sz w:val="28"/>
          <w:szCs w:val="28"/>
        </w:rPr>
        <w:t>В.</w:t>
      </w:r>
      <w:r w:rsidR="0095728C" w:rsidRPr="004515DA">
        <w:rPr>
          <w:sz w:val="28"/>
          <w:szCs w:val="28"/>
        </w:rPr>
        <w:t> </w:t>
      </w:r>
      <w:r w:rsidRPr="004515DA">
        <w:rPr>
          <w:sz w:val="28"/>
          <w:szCs w:val="28"/>
        </w:rPr>
        <w:t>Дєдух</w:t>
      </w:r>
      <w:r w:rsidR="0095728C" w:rsidRPr="004515DA">
        <w:rPr>
          <w:sz w:val="28"/>
          <w:szCs w:val="28"/>
        </w:rPr>
        <w:t>у</w:t>
      </w:r>
      <w:r w:rsidRPr="004515DA">
        <w:rPr>
          <w:sz w:val="28"/>
          <w:szCs w:val="28"/>
        </w:rPr>
        <w:t>, А.</w:t>
      </w:r>
      <w:r w:rsidR="0095728C" w:rsidRPr="004515DA">
        <w:rPr>
          <w:sz w:val="28"/>
          <w:szCs w:val="28"/>
        </w:rPr>
        <w:t> </w:t>
      </w:r>
      <w:r w:rsidRPr="004515DA">
        <w:rPr>
          <w:sz w:val="28"/>
          <w:szCs w:val="28"/>
        </w:rPr>
        <w:t>А.</w:t>
      </w:r>
      <w:r w:rsidR="0095728C" w:rsidRPr="004515DA">
        <w:rPr>
          <w:sz w:val="28"/>
          <w:szCs w:val="28"/>
        </w:rPr>
        <w:t> </w:t>
      </w:r>
      <w:r w:rsidRPr="004515DA">
        <w:rPr>
          <w:sz w:val="28"/>
          <w:szCs w:val="28"/>
        </w:rPr>
        <w:t>Бондарев</w:t>
      </w:r>
      <w:r w:rsidR="0095728C" w:rsidRPr="004515DA">
        <w:rPr>
          <w:sz w:val="28"/>
          <w:szCs w:val="28"/>
        </w:rPr>
        <w:t>ій</w:t>
      </w:r>
      <w:r w:rsidRPr="004515DA">
        <w:rPr>
          <w:sz w:val="28"/>
          <w:szCs w:val="28"/>
        </w:rPr>
        <w:t>, О.</w:t>
      </w:r>
      <w:r w:rsidR="0095728C" w:rsidRPr="004515DA">
        <w:rPr>
          <w:sz w:val="28"/>
          <w:szCs w:val="28"/>
        </w:rPr>
        <w:t> </w:t>
      </w:r>
      <w:r w:rsidRPr="004515DA">
        <w:rPr>
          <w:sz w:val="28"/>
          <w:szCs w:val="28"/>
        </w:rPr>
        <w:t>В.</w:t>
      </w:r>
      <w:r w:rsidR="0095728C" w:rsidRPr="004515DA">
        <w:rPr>
          <w:sz w:val="28"/>
          <w:szCs w:val="28"/>
        </w:rPr>
        <w:t> </w:t>
      </w:r>
      <w:r w:rsidRPr="004515DA">
        <w:rPr>
          <w:sz w:val="28"/>
          <w:szCs w:val="28"/>
        </w:rPr>
        <w:t>Михайлов</w:t>
      </w:r>
      <w:r w:rsidR="0095728C" w:rsidRPr="004515DA">
        <w:rPr>
          <w:sz w:val="28"/>
          <w:szCs w:val="28"/>
        </w:rPr>
        <w:t>ій</w:t>
      </w:r>
      <w:r w:rsidRPr="004515DA">
        <w:rPr>
          <w:sz w:val="28"/>
          <w:szCs w:val="28"/>
        </w:rPr>
        <w:t xml:space="preserve">, </w:t>
      </w:r>
      <w:r w:rsidR="0095728C" w:rsidRPr="004515DA">
        <w:rPr>
          <w:sz w:val="28"/>
          <w:szCs w:val="28"/>
        </w:rPr>
        <w:t>О</w:t>
      </w:r>
      <w:r w:rsidRPr="004515DA">
        <w:rPr>
          <w:sz w:val="28"/>
          <w:szCs w:val="28"/>
        </w:rPr>
        <w:t>.</w:t>
      </w:r>
      <w:r w:rsidR="0095728C" w:rsidRPr="004515DA">
        <w:rPr>
          <w:sz w:val="28"/>
          <w:szCs w:val="28"/>
        </w:rPr>
        <w:t> </w:t>
      </w:r>
      <w:r w:rsidRPr="004515DA">
        <w:rPr>
          <w:sz w:val="28"/>
          <w:szCs w:val="28"/>
        </w:rPr>
        <w:t>В.</w:t>
      </w:r>
      <w:r w:rsidR="0095728C" w:rsidRPr="004515DA">
        <w:rPr>
          <w:sz w:val="28"/>
          <w:szCs w:val="28"/>
        </w:rPr>
        <w:t> </w:t>
      </w:r>
      <w:r w:rsidRPr="004515DA">
        <w:rPr>
          <w:sz w:val="28"/>
          <w:szCs w:val="28"/>
        </w:rPr>
        <w:t>Мелешко і багатьо</w:t>
      </w:r>
      <w:r w:rsidR="0095728C" w:rsidRPr="004515DA">
        <w:rPr>
          <w:sz w:val="28"/>
          <w:szCs w:val="28"/>
        </w:rPr>
        <w:t>м</w:t>
      </w:r>
      <w:r w:rsidRPr="004515DA">
        <w:rPr>
          <w:sz w:val="28"/>
          <w:szCs w:val="28"/>
        </w:rPr>
        <w:t xml:space="preserve"> інши</w:t>
      </w:r>
      <w:r w:rsidR="0095728C" w:rsidRPr="004515DA">
        <w:rPr>
          <w:sz w:val="28"/>
          <w:szCs w:val="28"/>
        </w:rPr>
        <w:t>м</w:t>
      </w:r>
      <w:r w:rsidRPr="004515DA">
        <w:rPr>
          <w:sz w:val="28"/>
          <w:szCs w:val="28"/>
        </w:rPr>
        <w:t xml:space="preserve"> харківськи</w:t>
      </w:r>
      <w:r w:rsidR="0095728C" w:rsidRPr="004515DA">
        <w:rPr>
          <w:sz w:val="28"/>
          <w:szCs w:val="28"/>
        </w:rPr>
        <w:t>м</w:t>
      </w:r>
      <w:r w:rsidRPr="004515DA">
        <w:rPr>
          <w:sz w:val="28"/>
          <w:szCs w:val="28"/>
        </w:rPr>
        <w:t xml:space="preserve"> батрахолог</w:t>
      </w:r>
      <w:r w:rsidR="0095728C" w:rsidRPr="004515DA">
        <w:rPr>
          <w:sz w:val="28"/>
          <w:szCs w:val="28"/>
        </w:rPr>
        <w:t>ам</w:t>
      </w:r>
      <w:r w:rsidRPr="004515DA">
        <w:rPr>
          <w:sz w:val="28"/>
          <w:szCs w:val="28"/>
        </w:rPr>
        <w:t xml:space="preserve">. У розвитку викладених </w:t>
      </w:r>
      <w:r w:rsidR="00730AE8">
        <w:rPr>
          <w:sz w:val="28"/>
          <w:szCs w:val="28"/>
        </w:rPr>
        <w:t>у</w:t>
      </w:r>
      <w:r w:rsidRPr="004515DA">
        <w:rPr>
          <w:sz w:val="28"/>
          <w:szCs w:val="28"/>
        </w:rPr>
        <w:t xml:space="preserve"> даній роботі ідей важливу роль зіграли колеги автора з інших наукових установ: С.</w:t>
      </w:r>
      <w:r w:rsidR="0095728C" w:rsidRPr="004515DA">
        <w:rPr>
          <w:sz w:val="28"/>
          <w:szCs w:val="28"/>
        </w:rPr>
        <w:t> М</w:t>
      </w:r>
      <w:r w:rsidRPr="004515DA">
        <w:rPr>
          <w:sz w:val="28"/>
          <w:szCs w:val="28"/>
        </w:rPr>
        <w:t>.</w:t>
      </w:r>
      <w:r w:rsidR="0095728C" w:rsidRPr="004515DA">
        <w:rPr>
          <w:sz w:val="28"/>
          <w:szCs w:val="28"/>
        </w:rPr>
        <w:t> </w:t>
      </w:r>
      <w:r w:rsidRPr="004515DA">
        <w:rPr>
          <w:sz w:val="28"/>
          <w:szCs w:val="28"/>
        </w:rPr>
        <w:t>Литвинчук, Л.</w:t>
      </w:r>
      <w:r w:rsidR="0095728C" w:rsidRPr="004515DA">
        <w:rPr>
          <w:sz w:val="28"/>
          <w:szCs w:val="28"/>
        </w:rPr>
        <w:t> </w:t>
      </w:r>
      <w:r w:rsidRPr="004515DA">
        <w:rPr>
          <w:sz w:val="28"/>
          <w:szCs w:val="28"/>
        </w:rPr>
        <w:t>Я.</w:t>
      </w:r>
      <w:r w:rsidR="0095728C" w:rsidRPr="004515DA">
        <w:rPr>
          <w:sz w:val="28"/>
          <w:szCs w:val="28"/>
        </w:rPr>
        <w:t> </w:t>
      </w:r>
      <w:r w:rsidRPr="004515DA">
        <w:rPr>
          <w:sz w:val="28"/>
          <w:szCs w:val="28"/>
        </w:rPr>
        <w:t>Боркін, Г.</w:t>
      </w:r>
      <w:r w:rsidR="0095728C" w:rsidRPr="004515DA">
        <w:rPr>
          <w:sz w:val="28"/>
          <w:szCs w:val="28"/>
        </w:rPr>
        <w:t> </w:t>
      </w:r>
      <w:r w:rsidRPr="004515DA">
        <w:rPr>
          <w:sz w:val="28"/>
          <w:szCs w:val="28"/>
        </w:rPr>
        <w:t>А.</w:t>
      </w:r>
      <w:r w:rsidR="0095728C" w:rsidRPr="004515DA">
        <w:rPr>
          <w:sz w:val="28"/>
          <w:szCs w:val="28"/>
        </w:rPr>
        <w:t> </w:t>
      </w:r>
      <w:r w:rsidRPr="004515DA">
        <w:rPr>
          <w:sz w:val="28"/>
          <w:szCs w:val="28"/>
        </w:rPr>
        <w:t>Лада, С.</w:t>
      </w:r>
      <w:r w:rsidR="0095728C" w:rsidRPr="004515DA">
        <w:rPr>
          <w:sz w:val="28"/>
          <w:szCs w:val="28"/>
        </w:rPr>
        <w:t> </w:t>
      </w:r>
      <w:r w:rsidRPr="004515DA">
        <w:rPr>
          <w:sz w:val="28"/>
          <w:szCs w:val="28"/>
        </w:rPr>
        <w:t>Ю.</w:t>
      </w:r>
      <w:r w:rsidR="0095728C" w:rsidRPr="004515DA">
        <w:rPr>
          <w:sz w:val="28"/>
          <w:szCs w:val="28"/>
        </w:rPr>
        <w:t> </w:t>
      </w:r>
      <w:r w:rsidRPr="004515DA">
        <w:rPr>
          <w:sz w:val="28"/>
          <w:szCs w:val="28"/>
        </w:rPr>
        <w:t>Морозов-Леонов, Є.</w:t>
      </w:r>
      <w:r w:rsidR="0095728C" w:rsidRPr="004515DA">
        <w:rPr>
          <w:sz w:val="28"/>
          <w:szCs w:val="28"/>
        </w:rPr>
        <w:t> </w:t>
      </w:r>
      <w:r w:rsidRPr="004515DA">
        <w:rPr>
          <w:sz w:val="28"/>
          <w:szCs w:val="28"/>
        </w:rPr>
        <w:t>М.</w:t>
      </w:r>
      <w:r w:rsidR="0095728C" w:rsidRPr="004515DA">
        <w:rPr>
          <w:sz w:val="28"/>
          <w:szCs w:val="28"/>
        </w:rPr>
        <w:t> </w:t>
      </w:r>
      <w:r w:rsidRPr="004515DA">
        <w:rPr>
          <w:sz w:val="28"/>
          <w:szCs w:val="28"/>
        </w:rPr>
        <w:t xml:space="preserve">Писанець. В освоєнні імітаційного моделювання автор отримала неоціненну допомогу від </w:t>
      </w:r>
      <w:r w:rsidR="0095728C" w:rsidRPr="004515DA">
        <w:rPr>
          <w:sz w:val="28"/>
          <w:szCs w:val="28"/>
        </w:rPr>
        <w:t>О</w:t>
      </w:r>
      <w:r w:rsidRPr="004515DA">
        <w:rPr>
          <w:sz w:val="28"/>
          <w:szCs w:val="28"/>
        </w:rPr>
        <w:t>.</w:t>
      </w:r>
      <w:r w:rsidR="0095728C" w:rsidRPr="004515DA">
        <w:rPr>
          <w:sz w:val="28"/>
          <w:szCs w:val="28"/>
        </w:rPr>
        <w:t> </w:t>
      </w:r>
      <w:r w:rsidRPr="004515DA">
        <w:rPr>
          <w:sz w:val="28"/>
          <w:szCs w:val="28"/>
        </w:rPr>
        <w:t>Г.</w:t>
      </w:r>
      <w:r w:rsidR="0095728C" w:rsidRPr="004515DA">
        <w:rPr>
          <w:sz w:val="28"/>
          <w:szCs w:val="28"/>
        </w:rPr>
        <w:t> </w:t>
      </w:r>
      <w:r w:rsidRPr="004515DA">
        <w:rPr>
          <w:sz w:val="28"/>
          <w:szCs w:val="28"/>
        </w:rPr>
        <w:t>Козленк</w:t>
      </w:r>
      <w:r w:rsidR="004515DA" w:rsidRPr="004515DA">
        <w:rPr>
          <w:sz w:val="28"/>
          <w:szCs w:val="28"/>
        </w:rPr>
        <w:t>а</w:t>
      </w:r>
      <w:r w:rsidR="009E40F7">
        <w:rPr>
          <w:sz w:val="28"/>
          <w:szCs w:val="28"/>
        </w:rPr>
        <w:t>,</w:t>
      </w:r>
      <w:r w:rsidRPr="004515DA">
        <w:rPr>
          <w:sz w:val="28"/>
          <w:szCs w:val="28"/>
        </w:rPr>
        <w:t xml:space="preserve"> </w:t>
      </w:r>
      <w:r w:rsidR="009E40F7">
        <w:rPr>
          <w:sz w:val="28"/>
          <w:szCs w:val="28"/>
        </w:rPr>
        <w:t>О</w:t>
      </w:r>
      <w:r w:rsidR="009E40F7" w:rsidRPr="004515DA">
        <w:rPr>
          <w:sz w:val="28"/>
          <w:szCs w:val="28"/>
        </w:rPr>
        <w:t>. А. Луцик</w:t>
      </w:r>
      <w:r w:rsidR="009E40F7">
        <w:rPr>
          <w:sz w:val="28"/>
          <w:szCs w:val="28"/>
        </w:rPr>
        <w:t>а,</w:t>
      </w:r>
      <w:r w:rsidR="009E40F7" w:rsidRPr="004515DA">
        <w:rPr>
          <w:sz w:val="28"/>
          <w:szCs w:val="28"/>
        </w:rPr>
        <w:t xml:space="preserve"> </w:t>
      </w:r>
      <w:r w:rsidRPr="004515DA">
        <w:rPr>
          <w:sz w:val="28"/>
          <w:szCs w:val="28"/>
        </w:rPr>
        <w:t>М.</w:t>
      </w:r>
      <w:r w:rsidR="0095728C" w:rsidRPr="004515DA">
        <w:rPr>
          <w:sz w:val="28"/>
          <w:szCs w:val="28"/>
        </w:rPr>
        <w:t> </w:t>
      </w:r>
      <w:r w:rsidRPr="004515DA">
        <w:rPr>
          <w:sz w:val="28"/>
          <w:szCs w:val="28"/>
        </w:rPr>
        <w:t>В.</w:t>
      </w:r>
      <w:r w:rsidR="0095728C" w:rsidRPr="004515DA">
        <w:rPr>
          <w:sz w:val="28"/>
          <w:szCs w:val="28"/>
        </w:rPr>
        <w:t> </w:t>
      </w:r>
      <w:r w:rsidRPr="004515DA">
        <w:rPr>
          <w:sz w:val="28"/>
          <w:szCs w:val="28"/>
        </w:rPr>
        <w:t>Володимирово</w:t>
      </w:r>
      <w:r w:rsidR="0095728C" w:rsidRPr="004515DA">
        <w:rPr>
          <w:sz w:val="28"/>
          <w:szCs w:val="28"/>
        </w:rPr>
        <w:t>й</w:t>
      </w:r>
      <w:r w:rsidRPr="004515DA">
        <w:rPr>
          <w:sz w:val="28"/>
          <w:szCs w:val="28"/>
        </w:rPr>
        <w:t xml:space="preserve"> та Г.</w:t>
      </w:r>
      <w:r w:rsidR="0095728C" w:rsidRPr="004515DA">
        <w:rPr>
          <w:sz w:val="28"/>
          <w:szCs w:val="28"/>
        </w:rPr>
        <w:t> М</w:t>
      </w:r>
      <w:r w:rsidRPr="004515DA">
        <w:rPr>
          <w:sz w:val="28"/>
          <w:szCs w:val="28"/>
        </w:rPr>
        <w:t>.</w:t>
      </w:r>
      <w:r w:rsidR="0095728C" w:rsidRPr="004515DA">
        <w:rPr>
          <w:sz w:val="28"/>
          <w:szCs w:val="28"/>
        </w:rPr>
        <w:t> </w:t>
      </w:r>
      <w:r w:rsidRPr="004515DA">
        <w:rPr>
          <w:sz w:val="28"/>
          <w:szCs w:val="28"/>
        </w:rPr>
        <w:t>Жолткевич</w:t>
      </w:r>
      <w:r w:rsidR="0095728C" w:rsidRPr="004515DA">
        <w:rPr>
          <w:sz w:val="28"/>
          <w:szCs w:val="28"/>
        </w:rPr>
        <w:t>а</w:t>
      </w:r>
      <w:r w:rsidRPr="004515DA">
        <w:rPr>
          <w:sz w:val="28"/>
          <w:szCs w:val="28"/>
        </w:rPr>
        <w:t xml:space="preserve">. Автор щиро вдячна всім </w:t>
      </w:r>
      <w:r w:rsidR="004515DA" w:rsidRPr="004515DA">
        <w:rPr>
          <w:sz w:val="28"/>
          <w:szCs w:val="28"/>
        </w:rPr>
        <w:t>цим</w:t>
      </w:r>
      <w:r w:rsidRPr="004515DA">
        <w:rPr>
          <w:sz w:val="28"/>
          <w:szCs w:val="28"/>
        </w:rPr>
        <w:t xml:space="preserve"> колегам.</w:t>
      </w:r>
    </w:p>
    <w:p w:rsidR="00F90B35" w:rsidRPr="004515DA" w:rsidRDefault="00F90B35" w:rsidP="00481DB5">
      <w:pPr>
        <w:suppressAutoHyphens/>
        <w:spacing w:before="240" w:after="120"/>
        <w:jc w:val="center"/>
        <w:outlineLvl w:val="0"/>
        <w:rPr>
          <w:b/>
          <w:caps/>
          <w:sz w:val="28"/>
          <w:szCs w:val="28"/>
        </w:rPr>
      </w:pPr>
      <w:r w:rsidRPr="004515DA">
        <w:rPr>
          <w:b/>
          <w:caps/>
          <w:sz w:val="28"/>
          <w:szCs w:val="28"/>
        </w:rPr>
        <w:t>Список опублікованих РОБІТ за темою дисертації</w:t>
      </w:r>
    </w:p>
    <w:p w:rsidR="000A643A" w:rsidRPr="000A643A" w:rsidRDefault="000A643A" w:rsidP="000A643A">
      <w:pPr>
        <w:suppressAutoHyphens/>
        <w:spacing w:line="252" w:lineRule="auto"/>
        <w:jc w:val="center"/>
        <w:rPr>
          <w:sz w:val="28"/>
          <w:szCs w:val="28"/>
        </w:rPr>
      </w:pPr>
      <w:r w:rsidRPr="000A643A">
        <w:rPr>
          <w:sz w:val="28"/>
          <w:szCs w:val="28"/>
        </w:rPr>
        <w:t>Статт</w:t>
      </w:r>
      <w:r>
        <w:rPr>
          <w:sz w:val="28"/>
          <w:szCs w:val="28"/>
        </w:rPr>
        <w:t>і</w:t>
      </w:r>
      <w:r w:rsidRPr="000A643A">
        <w:rPr>
          <w:sz w:val="28"/>
          <w:szCs w:val="28"/>
        </w:rPr>
        <w:t xml:space="preserve"> у фахових виданнях</w:t>
      </w:r>
    </w:p>
    <w:p w:rsidR="00DD4156" w:rsidRPr="004515DA" w:rsidRDefault="000A643A" w:rsidP="00DD4156">
      <w:pPr>
        <w:pStyle w:val="02"/>
        <w:numPr>
          <w:ilvl w:val="0"/>
          <w:numId w:val="3"/>
        </w:numPr>
        <w:spacing w:line="240" w:lineRule="auto"/>
        <w:ind w:left="0" w:firstLine="714"/>
        <w:rPr>
          <w:sz w:val="32"/>
          <w:lang w:val="uk-UA"/>
        </w:rPr>
      </w:pPr>
      <w:r>
        <w:rPr>
          <w:lang w:val="uk-UA"/>
        </w:rPr>
        <w:t xml:space="preserve">1. </w:t>
      </w:r>
      <w:r w:rsidR="00DD4156" w:rsidRPr="004515DA">
        <w:rPr>
          <w:lang w:val="uk-UA"/>
        </w:rPr>
        <w:t xml:space="preserve">Кравченко М. А. Оценка уникальности популяций </w:t>
      </w:r>
      <w:r w:rsidR="00DD4156" w:rsidRPr="004515DA">
        <w:rPr>
          <w:i/>
          <w:lang w:val="uk-UA"/>
        </w:rPr>
        <w:t>Bufo viridis</w:t>
      </w:r>
      <w:r w:rsidR="00DD4156" w:rsidRPr="004515DA">
        <w:rPr>
          <w:lang w:val="uk-UA"/>
        </w:rPr>
        <w:t xml:space="preserve"> Laurenti, 1768 (</w:t>
      </w:r>
      <w:r w:rsidR="00DD4156" w:rsidRPr="004515DA">
        <w:rPr>
          <w:i/>
          <w:lang w:val="uk-UA"/>
        </w:rPr>
        <w:t>Amphibia</w:t>
      </w:r>
      <w:r w:rsidR="00DD4156" w:rsidRPr="004515DA">
        <w:rPr>
          <w:lang w:val="uk-UA"/>
        </w:rPr>
        <w:t xml:space="preserve">, </w:t>
      </w:r>
      <w:r w:rsidR="00DD4156" w:rsidRPr="004515DA">
        <w:rPr>
          <w:i/>
          <w:lang w:val="uk-UA"/>
        </w:rPr>
        <w:t>Anura</w:t>
      </w:r>
      <w:r w:rsidR="00DD4156" w:rsidRPr="004515DA">
        <w:rPr>
          <w:lang w:val="uk-UA"/>
        </w:rPr>
        <w:t xml:space="preserve">) с точки зрения рациональной экологической этики / М. А. Кравченко, Д. А. Шабанов // Вісник Дніпропетровського ун-ту. Серія Біологія. Екологія — 2005. — Вип. 13. — Т. 2. — № 3/2. — С. 91 — 95. </w:t>
      </w:r>
      <w:r w:rsidR="00DD4156" w:rsidRPr="004515DA">
        <w:rPr>
          <w:szCs w:val="27"/>
          <w:lang w:val="uk-UA"/>
        </w:rPr>
        <w:t>(</w:t>
      </w:r>
      <w:r w:rsidR="00DD4156" w:rsidRPr="004515DA">
        <w:rPr>
          <w:i/>
          <w:szCs w:val="27"/>
          <w:lang w:val="uk-UA"/>
        </w:rPr>
        <w:t>Дисертант взяла участь у розробці концепції, відповідно до якої самостійно провела нову обробку раніше опублікованих даних і самостійно інтерпретувала результати</w:t>
      </w:r>
      <w:r w:rsidR="00DD4156" w:rsidRPr="004515DA">
        <w:rPr>
          <w:szCs w:val="27"/>
          <w:lang w:val="uk-UA"/>
        </w:rPr>
        <w:t>).</w:t>
      </w:r>
    </w:p>
    <w:p w:rsidR="00DD4156" w:rsidRPr="004515DA" w:rsidRDefault="000A643A" w:rsidP="00DD4156">
      <w:pPr>
        <w:pStyle w:val="02"/>
        <w:numPr>
          <w:ilvl w:val="0"/>
          <w:numId w:val="3"/>
        </w:numPr>
        <w:spacing w:line="240" w:lineRule="auto"/>
        <w:ind w:left="0" w:firstLine="714"/>
        <w:rPr>
          <w:lang w:val="uk-UA"/>
        </w:rPr>
      </w:pPr>
      <w:r>
        <w:rPr>
          <w:lang w:val="uk-UA"/>
        </w:rPr>
        <w:t xml:space="preserve">2. </w:t>
      </w:r>
      <w:r w:rsidR="00DD4156" w:rsidRPr="004515DA">
        <w:rPr>
          <w:lang w:val="uk-UA"/>
        </w:rPr>
        <w:t>Изучение популяционных систем зеленых лягушек (</w:t>
      </w:r>
      <w:r w:rsidR="00DD4156" w:rsidRPr="004515DA">
        <w:rPr>
          <w:i/>
          <w:lang w:val="uk-UA"/>
        </w:rPr>
        <w:t>Rana esculenta</w:t>
      </w:r>
      <w:r w:rsidR="00DD4156" w:rsidRPr="004515DA">
        <w:rPr>
          <w:lang w:val="uk-UA"/>
        </w:rPr>
        <w:t xml:space="preserve"> complex) в Харьковской области: история, современное состояние и перспективы / Д. А. Шабанов, А. И. Зиненко, А. В. Коршунов [и др.] // Вісник Харківського нац. ун-ту ім. В. Н. Каразіна. Серія: біологія. — 2006. — Вип. 3 (№ 729). — 208 — 220. </w:t>
      </w:r>
      <w:r w:rsidR="00DD4156" w:rsidRPr="004515DA">
        <w:rPr>
          <w:szCs w:val="27"/>
          <w:lang w:val="uk-UA"/>
        </w:rPr>
        <w:t>(</w:t>
      </w:r>
      <w:r w:rsidR="00DD4156" w:rsidRPr="004515DA">
        <w:rPr>
          <w:i/>
          <w:szCs w:val="27"/>
          <w:lang w:val="uk-UA"/>
        </w:rPr>
        <w:t>Дисертант зібрала частину використаних у роботі емпіричних даних, спільно з співавторами інтерпретувала результати</w:t>
      </w:r>
      <w:r w:rsidR="00DD4156" w:rsidRPr="004515DA">
        <w:rPr>
          <w:szCs w:val="27"/>
          <w:lang w:val="uk-UA"/>
        </w:rPr>
        <w:t>).</w:t>
      </w:r>
    </w:p>
    <w:p w:rsidR="00DD4156" w:rsidRPr="004515DA" w:rsidRDefault="000A643A" w:rsidP="00DD4156">
      <w:pPr>
        <w:pStyle w:val="02"/>
        <w:numPr>
          <w:ilvl w:val="0"/>
          <w:numId w:val="3"/>
        </w:numPr>
        <w:spacing w:line="240" w:lineRule="auto"/>
        <w:ind w:left="0" w:firstLine="714"/>
        <w:rPr>
          <w:lang w:val="uk-UA"/>
        </w:rPr>
      </w:pPr>
      <w:r>
        <w:rPr>
          <w:lang w:val="uk-UA"/>
        </w:rPr>
        <w:t xml:space="preserve">3. </w:t>
      </w:r>
      <w:r w:rsidR="00DD4156" w:rsidRPr="004515DA">
        <w:rPr>
          <w:lang w:val="uk-UA"/>
        </w:rPr>
        <w:t xml:space="preserve">Кравченко М. О. Етичні підстави для охорони природи: пошук раціональності / М. О. Кравченко // Біологія та валеологія. — 2007. — Вип. 9. — </w:t>
      </w:r>
      <w:r w:rsidR="00D66B39" w:rsidRPr="008402EC">
        <w:t>С. 158</w:t>
      </w:r>
      <w:r w:rsidR="00D66B39" w:rsidRPr="002A1A13">
        <w:t>–</w:t>
      </w:r>
      <w:r w:rsidR="00D66B39" w:rsidRPr="008402EC">
        <w:t>165.</w:t>
      </w:r>
    </w:p>
    <w:p w:rsidR="00DD4156" w:rsidRPr="004515DA" w:rsidRDefault="000A643A" w:rsidP="00DD4156">
      <w:pPr>
        <w:pStyle w:val="02"/>
        <w:numPr>
          <w:ilvl w:val="0"/>
          <w:numId w:val="3"/>
        </w:numPr>
        <w:spacing w:line="240" w:lineRule="auto"/>
        <w:ind w:left="0" w:firstLine="714"/>
        <w:rPr>
          <w:lang w:val="uk-UA"/>
        </w:rPr>
      </w:pPr>
      <w:r>
        <w:rPr>
          <w:lang w:val="uk-UA"/>
        </w:rPr>
        <w:t xml:space="preserve">4. </w:t>
      </w:r>
      <w:r w:rsidR="00DD4156" w:rsidRPr="004515DA">
        <w:rPr>
          <w:lang w:val="uk-UA"/>
        </w:rPr>
        <w:t xml:space="preserve">Кравченко М. А., Шабанов Д. А. Возможные пути трансформации популяционных систем </w:t>
      </w:r>
      <w:r w:rsidR="00DD4156" w:rsidRPr="004515DA">
        <w:rPr>
          <w:i/>
          <w:lang w:val="uk-UA"/>
        </w:rPr>
        <w:t>Pelophylax esculentus</w:t>
      </w:r>
      <w:r w:rsidR="00DD4156" w:rsidRPr="004515DA">
        <w:rPr>
          <w:lang w:val="uk-UA"/>
        </w:rPr>
        <w:t xml:space="preserve"> cоmpleх (Ranidae, Anura, Amphibia) / М. А. Кравченко, Д. А. Шабанов // Праці Українського герпетологічного товариства. — 2008. — № 1 — С. 15 — 20.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 участь у постановці</w:t>
      </w:r>
      <w:r w:rsidR="00DD4156" w:rsidRPr="004515DA">
        <w:rPr>
          <w:i/>
          <w:lang w:val="uk-UA"/>
        </w:rPr>
        <w:t xml:space="preserve"> </w:t>
      </w:r>
      <w:r w:rsidR="00DD4156" w:rsidRPr="004515DA">
        <w:rPr>
          <w:rStyle w:val="hps"/>
          <w:i/>
          <w:lang w:val="uk-UA"/>
        </w:rPr>
        <w:t>задачі</w:t>
      </w:r>
      <w:r w:rsidR="00DD4156" w:rsidRPr="004515DA">
        <w:rPr>
          <w:i/>
          <w:lang w:val="uk-UA"/>
        </w:rPr>
        <w:t xml:space="preserve">, </w:t>
      </w:r>
      <w:r w:rsidR="00DD4156" w:rsidRPr="004515DA">
        <w:rPr>
          <w:rStyle w:val="hps"/>
          <w:i/>
          <w:lang w:val="uk-UA"/>
        </w:rPr>
        <w:t>опрацювала</w:t>
      </w:r>
      <w:r w:rsidR="00DD4156" w:rsidRPr="004515DA">
        <w:rPr>
          <w:i/>
          <w:lang w:val="uk-UA"/>
        </w:rPr>
        <w:t xml:space="preserve"> </w:t>
      </w:r>
      <w:r w:rsidR="00DD4156" w:rsidRPr="004515DA">
        <w:rPr>
          <w:rStyle w:val="hps"/>
          <w:i/>
          <w:lang w:val="uk-UA"/>
        </w:rPr>
        <w:t>емпіричний матеріал</w:t>
      </w:r>
      <w:r w:rsidR="00DD4156" w:rsidRPr="004515DA">
        <w:rPr>
          <w:i/>
          <w:lang w:val="uk-UA"/>
        </w:rPr>
        <w:t xml:space="preserve">, </w:t>
      </w:r>
      <w:r w:rsidR="00DD4156" w:rsidRPr="004515DA">
        <w:rPr>
          <w:rStyle w:val="hps"/>
          <w:i/>
          <w:lang w:val="uk-UA"/>
        </w:rPr>
        <w:t>брала участь</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інтерпретації результатів</w:t>
      </w:r>
      <w:r w:rsidR="00DD4156" w:rsidRPr="004515DA">
        <w:rPr>
          <w:szCs w:val="27"/>
          <w:lang w:val="uk-UA"/>
        </w:rPr>
        <w:t>).</w:t>
      </w:r>
    </w:p>
    <w:p w:rsidR="00DD4156" w:rsidRPr="004515DA" w:rsidRDefault="000A643A" w:rsidP="00DD4156">
      <w:pPr>
        <w:pStyle w:val="02"/>
        <w:numPr>
          <w:ilvl w:val="0"/>
          <w:numId w:val="3"/>
        </w:numPr>
        <w:spacing w:line="240" w:lineRule="auto"/>
        <w:ind w:left="0" w:firstLine="714"/>
        <w:rPr>
          <w:lang w:val="uk-UA"/>
        </w:rPr>
      </w:pPr>
      <w:r>
        <w:rPr>
          <w:lang w:val="uk-UA"/>
        </w:rPr>
        <w:t xml:space="preserve">5. </w:t>
      </w:r>
      <w:r w:rsidR="00DD4156" w:rsidRPr="004515DA">
        <w:rPr>
          <w:lang w:val="uk-UA"/>
        </w:rPr>
        <w:t xml:space="preserve">Шабанов Д. А., Коршунов О. В., Кравченко М. О. Які ж зелені жаби населяють Харківську область? Термінологічний і номенклатурний аспекти проблеми / Д. А. Шабанов, О. В. Коршунов, М. О. Кравченко // Біологія та валеологія. — </w:t>
      </w:r>
      <w:r w:rsidR="00DD4156" w:rsidRPr="004515DA">
        <w:rPr>
          <w:lang w:val="uk-UA"/>
        </w:rPr>
        <w:lastRenderedPageBreak/>
        <w:t xml:space="preserve">2009. — Вип. 11. — С. 116 — 125.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 участь</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обробці</w:t>
      </w:r>
      <w:r w:rsidR="00DD4156" w:rsidRPr="004515DA">
        <w:rPr>
          <w:i/>
          <w:lang w:val="uk-UA"/>
        </w:rPr>
        <w:t xml:space="preserve"> </w:t>
      </w:r>
      <w:r w:rsidR="00DD4156" w:rsidRPr="004515DA">
        <w:rPr>
          <w:rStyle w:val="hps"/>
          <w:i/>
          <w:lang w:val="uk-UA"/>
        </w:rPr>
        <w:t>літературних даних</w:t>
      </w:r>
      <w:r w:rsidR="00DD4156" w:rsidRPr="004515DA">
        <w:rPr>
          <w:i/>
          <w:lang w:val="uk-UA"/>
        </w:rPr>
        <w:t xml:space="preserve">, </w:t>
      </w:r>
      <w:r w:rsidR="00DD4156" w:rsidRPr="004515DA">
        <w:rPr>
          <w:rStyle w:val="hps"/>
          <w:i/>
          <w:lang w:val="uk-UA"/>
        </w:rPr>
        <w:t>обґрунтувала</w:t>
      </w:r>
      <w:r w:rsidR="00DD4156" w:rsidRPr="004515DA">
        <w:rPr>
          <w:i/>
          <w:lang w:val="uk-UA"/>
        </w:rPr>
        <w:t xml:space="preserve"> </w:t>
      </w:r>
      <w:r w:rsidR="00DD4156" w:rsidRPr="004515DA">
        <w:rPr>
          <w:rStyle w:val="hps"/>
          <w:i/>
          <w:lang w:val="uk-UA"/>
        </w:rPr>
        <w:t>необхідність введення поняття</w:t>
      </w:r>
      <w:r w:rsidR="00DD4156" w:rsidRPr="004515DA">
        <w:rPr>
          <w:i/>
          <w:lang w:val="uk-UA"/>
        </w:rPr>
        <w:t xml:space="preserve"> </w:t>
      </w:r>
      <w:r w:rsidR="00DD4156" w:rsidRPr="004515DA">
        <w:rPr>
          <w:rStyle w:val="hps"/>
          <w:i/>
          <w:lang w:val="uk-UA"/>
        </w:rPr>
        <w:t>ГПС</w:t>
      </w:r>
      <w:r w:rsidR="00DD4156" w:rsidRPr="004515DA">
        <w:rPr>
          <w:i/>
          <w:lang w:val="uk-UA"/>
        </w:rPr>
        <w:t xml:space="preserve">, </w:t>
      </w:r>
      <w:r w:rsidR="00DD4156" w:rsidRPr="004515DA">
        <w:rPr>
          <w:rStyle w:val="hps"/>
          <w:i/>
          <w:lang w:val="uk-UA"/>
        </w:rPr>
        <w:t>брала участь</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інтерпретації результатів</w:t>
      </w:r>
      <w:r w:rsidR="00DD4156" w:rsidRPr="004515DA">
        <w:rPr>
          <w:szCs w:val="27"/>
          <w:lang w:val="uk-UA"/>
        </w:rPr>
        <w:t>).</w:t>
      </w:r>
    </w:p>
    <w:p w:rsidR="00DD4156" w:rsidRPr="004515DA" w:rsidRDefault="000A643A" w:rsidP="00DD4156">
      <w:pPr>
        <w:pStyle w:val="02"/>
        <w:numPr>
          <w:ilvl w:val="0"/>
          <w:numId w:val="3"/>
        </w:numPr>
        <w:spacing w:line="240" w:lineRule="auto"/>
        <w:ind w:left="0" w:firstLine="714"/>
        <w:rPr>
          <w:lang w:val="uk-UA"/>
        </w:rPr>
      </w:pPr>
      <w:r>
        <w:rPr>
          <w:lang w:val="uk-UA"/>
        </w:rPr>
        <w:t xml:space="preserve">6. </w:t>
      </w:r>
      <w:r w:rsidR="00DD4156" w:rsidRPr="004515DA">
        <w:rPr>
          <w:lang w:val="uk-UA"/>
        </w:rPr>
        <w:t>Усова О. Є. Визначення демографічних параметрів зелених жаб (</w:t>
      </w:r>
      <w:r w:rsidR="00DD4156" w:rsidRPr="004515DA">
        <w:rPr>
          <w:i/>
          <w:lang w:val="uk-UA"/>
        </w:rPr>
        <w:t>Pelophylax esculentus</w:t>
      </w:r>
      <w:r w:rsidR="00DD4156" w:rsidRPr="004515DA">
        <w:rPr>
          <w:lang w:val="uk-UA"/>
        </w:rPr>
        <w:t xml:space="preserve"> complex, Amphibia, Ranidae) для математичного моделювання їх популяційних систем/ О. Є. Усова, М. О Кравченко // Біологія та валеологія. —2010. — Вип. 12. — С. 67 — 74.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 участь у постановці</w:t>
      </w:r>
      <w:r w:rsidR="00DD4156" w:rsidRPr="004515DA">
        <w:rPr>
          <w:i/>
          <w:lang w:val="uk-UA"/>
        </w:rPr>
        <w:t xml:space="preserve"> </w:t>
      </w:r>
      <w:r w:rsidR="00DD4156" w:rsidRPr="004515DA">
        <w:rPr>
          <w:rStyle w:val="hps"/>
          <w:i/>
          <w:lang w:val="uk-UA"/>
        </w:rPr>
        <w:t>задачі</w:t>
      </w:r>
      <w:r w:rsidR="00DD4156" w:rsidRPr="004515DA">
        <w:rPr>
          <w:i/>
          <w:lang w:val="uk-UA"/>
        </w:rPr>
        <w:t xml:space="preserve"> </w:t>
      </w:r>
      <w:r w:rsidR="00DD4156" w:rsidRPr="004515DA">
        <w:rPr>
          <w:rStyle w:val="hps"/>
          <w:i/>
          <w:lang w:val="uk-UA"/>
        </w:rPr>
        <w:t>роботи</w:t>
      </w:r>
      <w:r w:rsidR="00DD4156" w:rsidRPr="004515DA">
        <w:rPr>
          <w:i/>
          <w:lang w:val="uk-UA"/>
        </w:rPr>
        <w:t xml:space="preserve">, </w:t>
      </w:r>
      <w:r w:rsidR="00DD4156" w:rsidRPr="004515DA">
        <w:rPr>
          <w:rStyle w:val="hps"/>
          <w:i/>
          <w:lang w:val="uk-UA"/>
        </w:rPr>
        <w:t>формалізувала</w:t>
      </w:r>
      <w:r w:rsidR="00DD4156" w:rsidRPr="004515DA">
        <w:rPr>
          <w:i/>
          <w:lang w:val="uk-UA"/>
        </w:rPr>
        <w:t xml:space="preserve"> </w:t>
      </w:r>
      <w:r w:rsidR="00DD4156" w:rsidRPr="004515DA">
        <w:rPr>
          <w:rStyle w:val="hps"/>
          <w:i/>
          <w:lang w:val="uk-UA"/>
        </w:rPr>
        <w:t>емпіричні</w:t>
      </w:r>
      <w:r w:rsidR="00DD4156" w:rsidRPr="004515DA">
        <w:rPr>
          <w:i/>
          <w:lang w:val="uk-UA"/>
        </w:rPr>
        <w:t xml:space="preserve"> </w:t>
      </w:r>
      <w:r w:rsidR="00DD4156" w:rsidRPr="004515DA">
        <w:rPr>
          <w:rStyle w:val="hps"/>
          <w:i/>
          <w:lang w:val="uk-UA"/>
        </w:rPr>
        <w:t>дані, отримані</w:t>
      </w:r>
      <w:r w:rsidR="00DD4156" w:rsidRPr="004515DA">
        <w:rPr>
          <w:i/>
          <w:lang w:val="uk-UA"/>
        </w:rPr>
        <w:t xml:space="preserve"> </w:t>
      </w:r>
      <w:r w:rsidR="00DD4156" w:rsidRPr="004515DA">
        <w:rPr>
          <w:rStyle w:val="hps"/>
          <w:i/>
          <w:lang w:val="uk-UA"/>
        </w:rPr>
        <w:t>співавтором</w:t>
      </w:r>
      <w:r w:rsidR="00DD4156" w:rsidRPr="004515DA">
        <w:rPr>
          <w:i/>
          <w:lang w:val="uk-UA"/>
        </w:rPr>
        <w:t xml:space="preserve">, </w:t>
      </w:r>
      <w:r w:rsidR="00DD4156" w:rsidRPr="004515DA">
        <w:rPr>
          <w:rStyle w:val="hps"/>
          <w:i/>
          <w:lang w:val="uk-UA"/>
        </w:rPr>
        <w:t>розробила</w:t>
      </w:r>
      <w:r w:rsidR="00DD4156" w:rsidRPr="004515DA">
        <w:rPr>
          <w:i/>
          <w:lang w:val="uk-UA"/>
        </w:rPr>
        <w:t xml:space="preserve"> </w:t>
      </w:r>
      <w:r w:rsidR="00DD4156" w:rsidRPr="004515DA">
        <w:rPr>
          <w:rStyle w:val="hps"/>
          <w:i/>
          <w:lang w:val="uk-UA"/>
        </w:rPr>
        <w:t>використану</w:t>
      </w:r>
      <w:r w:rsidR="00DD4156" w:rsidRPr="004515DA">
        <w:rPr>
          <w:i/>
          <w:lang w:val="uk-UA"/>
        </w:rPr>
        <w:t xml:space="preserve"> </w:t>
      </w:r>
      <w:r w:rsidR="00DD4156" w:rsidRPr="004515DA">
        <w:rPr>
          <w:rStyle w:val="hps"/>
          <w:i/>
          <w:lang w:val="uk-UA"/>
        </w:rPr>
        <w:t>імітаційну</w:t>
      </w:r>
      <w:r w:rsidR="00DD4156" w:rsidRPr="004515DA">
        <w:rPr>
          <w:i/>
          <w:lang w:val="uk-UA"/>
        </w:rPr>
        <w:t xml:space="preserve"> </w:t>
      </w:r>
      <w:r w:rsidR="00DD4156" w:rsidRPr="004515DA">
        <w:rPr>
          <w:rStyle w:val="hps"/>
          <w:i/>
          <w:lang w:val="uk-UA"/>
        </w:rPr>
        <w:t>модель</w:t>
      </w:r>
      <w:r w:rsidR="00DD4156" w:rsidRPr="004515DA">
        <w:rPr>
          <w:i/>
          <w:lang w:val="uk-UA"/>
        </w:rPr>
        <w:t xml:space="preserve"> </w:t>
      </w:r>
      <w:r w:rsidR="00DD4156" w:rsidRPr="004515DA">
        <w:rPr>
          <w:rStyle w:val="hps"/>
          <w:i/>
          <w:lang w:val="uk-UA"/>
        </w:rPr>
        <w:t>і</w:t>
      </w:r>
      <w:r w:rsidR="00DD4156" w:rsidRPr="004515DA">
        <w:rPr>
          <w:i/>
          <w:lang w:val="uk-UA"/>
        </w:rPr>
        <w:t xml:space="preserve"> </w:t>
      </w:r>
      <w:r w:rsidR="00DD4156" w:rsidRPr="004515DA">
        <w:rPr>
          <w:rStyle w:val="hps"/>
          <w:i/>
          <w:lang w:val="uk-UA"/>
        </w:rPr>
        <w:t>брала участь</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інтерпретації</w:t>
      </w:r>
      <w:r w:rsidR="00DD4156" w:rsidRPr="004515DA">
        <w:rPr>
          <w:i/>
          <w:lang w:val="uk-UA"/>
        </w:rPr>
        <w:t xml:space="preserve"> </w:t>
      </w:r>
      <w:r w:rsidR="00DD4156" w:rsidRPr="004515DA">
        <w:rPr>
          <w:rStyle w:val="hps"/>
          <w:i/>
          <w:lang w:val="uk-UA"/>
        </w:rPr>
        <w:t>даних</w:t>
      </w:r>
      <w:r w:rsidR="00DD4156" w:rsidRPr="004515DA">
        <w:rPr>
          <w:szCs w:val="27"/>
          <w:lang w:val="uk-UA"/>
        </w:rPr>
        <w:t>).</w:t>
      </w:r>
    </w:p>
    <w:p w:rsidR="00DD4156" w:rsidRPr="004515DA" w:rsidRDefault="000A643A" w:rsidP="00DD4156">
      <w:pPr>
        <w:pStyle w:val="02"/>
        <w:numPr>
          <w:ilvl w:val="0"/>
          <w:numId w:val="3"/>
        </w:numPr>
        <w:spacing w:line="240" w:lineRule="auto"/>
        <w:ind w:left="0" w:firstLine="714"/>
        <w:rPr>
          <w:lang w:val="uk-UA"/>
        </w:rPr>
      </w:pPr>
      <w:r>
        <w:rPr>
          <w:lang w:val="uk-UA"/>
        </w:rPr>
        <w:t xml:space="preserve">7. </w:t>
      </w:r>
      <w:r w:rsidR="00DD4156" w:rsidRPr="004515DA">
        <w:rPr>
          <w:lang w:val="uk-UA"/>
        </w:rPr>
        <w:t>Кравченко М. А. Моделирование трансформаций гемиклональных популяционных систем зеленых лягушек (</w:t>
      </w:r>
      <w:r w:rsidR="00DD4156" w:rsidRPr="004515DA">
        <w:rPr>
          <w:i/>
          <w:lang w:val="uk-UA"/>
        </w:rPr>
        <w:t>Pelophylax esculentus</w:t>
      </w:r>
      <w:r w:rsidR="00DD4156" w:rsidRPr="004515DA">
        <w:rPr>
          <w:lang w:val="uk-UA"/>
        </w:rPr>
        <w:t xml:space="preserve"> complex; Amphibia, Ranidae) с помощью рекуррентных разностных уравнений / М. А. Кравченко, Д. А. Шабанов // Вісник Харківського нац. ун-ту ім. В. Н. Каразіна. Серія: біологія. — 2010. — Вип. 12 (№ 920). — С. 70 — 82.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 участь у постановці</w:t>
      </w:r>
      <w:r w:rsidR="00DD4156" w:rsidRPr="004515DA">
        <w:rPr>
          <w:i/>
          <w:lang w:val="uk-UA"/>
        </w:rPr>
        <w:t xml:space="preserve"> </w:t>
      </w:r>
      <w:r w:rsidR="00DD4156" w:rsidRPr="004515DA">
        <w:rPr>
          <w:rStyle w:val="hps"/>
          <w:i/>
          <w:lang w:val="uk-UA"/>
        </w:rPr>
        <w:t>задачі</w:t>
      </w:r>
      <w:r w:rsidR="00DD4156" w:rsidRPr="004515DA">
        <w:rPr>
          <w:i/>
          <w:lang w:val="uk-UA"/>
        </w:rPr>
        <w:t xml:space="preserve">, </w:t>
      </w:r>
      <w:r w:rsidR="00DD4156" w:rsidRPr="004515DA">
        <w:rPr>
          <w:rStyle w:val="hps"/>
          <w:i/>
          <w:lang w:val="uk-UA"/>
        </w:rPr>
        <w:t>розробила</w:t>
      </w:r>
      <w:r w:rsidR="00DD4156" w:rsidRPr="004515DA">
        <w:rPr>
          <w:i/>
          <w:lang w:val="uk-UA"/>
        </w:rPr>
        <w:t xml:space="preserve"> </w:t>
      </w:r>
      <w:r w:rsidR="00DD4156" w:rsidRPr="004515DA">
        <w:rPr>
          <w:rStyle w:val="hps"/>
          <w:i/>
          <w:lang w:val="uk-UA"/>
        </w:rPr>
        <w:t>концептуальну</w:t>
      </w:r>
      <w:r w:rsidR="00DD4156" w:rsidRPr="004515DA">
        <w:rPr>
          <w:i/>
          <w:lang w:val="uk-UA"/>
        </w:rPr>
        <w:t xml:space="preserve"> </w:t>
      </w:r>
      <w:r w:rsidR="00DD4156" w:rsidRPr="004515DA">
        <w:rPr>
          <w:rStyle w:val="hps"/>
          <w:i/>
          <w:lang w:val="uk-UA"/>
        </w:rPr>
        <w:t>та</w:t>
      </w:r>
      <w:r w:rsidR="00DD4156" w:rsidRPr="004515DA">
        <w:rPr>
          <w:i/>
          <w:lang w:val="uk-UA"/>
        </w:rPr>
        <w:t xml:space="preserve"> </w:t>
      </w:r>
      <w:r w:rsidR="00DD4156" w:rsidRPr="004515DA">
        <w:rPr>
          <w:rStyle w:val="hps"/>
          <w:i/>
          <w:lang w:val="uk-UA"/>
        </w:rPr>
        <w:t>імітаційну модель,</w:t>
      </w:r>
      <w:r w:rsidR="00DD4156" w:rsidRPr="004515DA">
        <w:rPr>
          <w:i/>
          <w:lang w:val="uk-UA"/>
        </w:rPr>
        <w:t xml:space="preserve"> </w:t>
      </w:r>
      <w:r w:rsidR="00DD4156" w:rsidRPr="004515DA">
        <w:rPr>
          <w:rStyle w:val="hps"/>
          <w:i/>
          <w:lang w:val="uk-UA"/>
        </w:rPr>
        <w:t>провела</w:t>
      </w:r>
      <w:r w:rsidR="00DD4156" w:rsidRPr="004515DA">
        <w:rPr>
          <w:i/>
          <w:lang w:val="uk-UA"/>
        </w:rPr>
        <w:t xml:space="preserve"> </w:t>
      </w:r>
      <w:r w:rsidR="00DD4156" w:rsidRPr="004515DA">
        <w:rPr>
          <w:rStyle w:val="hps"/>
          <w:i/>
          <w:lang w:val="uk-UA"/>
        </w:rPr>
        <w:t>експерименти</w:t>
      </w:r>
      <w:r w:rsidR="00DD4156" w:rsidRPr="004515DA">
        <w:rPr>
          <w:i/>
          <w:lang w:val="uk-UA"/>
        </w:rPr>
        <w:t xml:space="preserve"> </w:t>
      </w:r>
      <w:r w:rsidR="00DD4156" w:rsidRPr="004515DA">
        <w:rPr>
          <w:rStyle w:val="hps"/>
          <w:i/>
          <w:lang w:val="uk-UA"/>
        </w:rPr>
        <w:t>з нею</w:t>
      </w:r>
      <w:r w:rsidR="00DD4156" w:rsidRPr="004515DA">
        <w:rPr>
          <w:i/>
          <w:lang w:val="uk-UA"/>
        </w:rPr>
        <w:t xml:space="preserve"> </w:t>
      </w:r>
      <w:r w:rsidR="00DD4156" w:rsidRPr="004515DA">
        <w:rPr>
          <w:rStyle w:val="hps"/>
          <w:i/>
          <w:lang w:val="uk-UA"/>
        </w:rPr>
        <w:t>і</w:t>
      </w:r>
      <w:r w:rsidR="00DD4156" w:rsidRPr="004515DA">
        <w:rPr>
          <w:i/>
          <w:lang w:val="uk-UA"/>
        </w:rPr>
        <w:t xml:space="preserve"> </w:t>
      </w:r>
      <w:r w:rsidR="00DD4156" w:rsidRPr="004515DA">
        <w:rPr>
          <w:rStyle w:val="hps"/>
          <w:i/>
          <w:lang w:val="uk-UA"/>
        </w:rPr>
        <w:t>брала участь</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інтерпретації результатів</w:t>
      </w:r>
      <w:r w:rsidR="00DD4156" w:rsidRPr="004515DA">
        <w:rPr>
          <w:szCs w:val="27"/>
          <w:lang w:val="uk-UA"/>
        </w:rPr>
        <w:t>).</w:t>
      </w:r>
    </w:p>
    <w:p w:rsidR="00DD4156" w:rsidRPr="004515DA" w:rsidRDefault="000A643A" w:rsidP="00DD4156">
      <w:pPr>
        <w:pStyle w:val="02"/>
        <w:numPr>
          <w:ilvl w:val="0"/>
          <w:numId w:val="3"/>
        </w:numPr>
        <w:spacing w:line="240" w:lineRule="auto"/>
        <w:ind w:left="0" w:firstLine="714"/>
        <w:rPr>
          <w:lang w:val="uk-UA"/>
        </w:rPr>
      </w:pPr>
      <w:r>
        <w:rPr>
          <w:lang w:val="uk-UA"/>
        </w:rPr>
        <w:t xml:space="preserve">8. </w:t>
      </w:r>
      <w:r w:rsidR="00DD4156" w:rsidRPr="004515DA">
        <w:rPr>
          <w:lang w:val="uk-UA"/>
        </w:rPr>
        <w:t>Мелешко Е. В. Популяционная система зеленых лягушек (</w:t>
      </w:r>
      <w:r w:rsidR="00DD4156" w:rsidRPr="004515DA">
        <w:rPr>
          <w:i/>
          <w:lang w:val="uk-UA"/>
        </w:rPr>
        <w:t>Pelophylax esculentus</w:t>
      </w:r>
      <w:r w:rsidR="00DD4156" w:rsidRPr="004515DA">
        <w:rPr>
          <w:lang w:val="uk-UA"/>
        </w:rPr>
        <w:t xml:space="preserve"> complex) Иськова пруда в Змиевском районе Харьковской области: история изучения и оценка численности / Е. В. Мелешко, А. Д. Суворова, М. А. Кравченко [и др.] // Биологический вестник. — 2010. — Т. 14 — № 1. — С. 63 — 68.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 участь</w:t>
      </w:r>
      <w:r w:rsidR="00DD4156" w:rsidRPr="004515DA">
        <w:rPr>
          <w:i/>
          <w:lang w:val="uk-UA"/>
        </w:rPr>
        <w:t xml:space="preserve"> </w:t>
      </w:r>
      <w:r w:rsidR="00DD4156" w:rsidRPr="004515DA">
        <w:rPr>
          <w:rStyle w:val="hps"/>
          <w:i/>
          <w:lang w:val="uk-UA"/>
        </w:rPr>
        <w:t>у</w:t>
      </w:r>
      <w:r w:rsidR="00DD4156" w:rsidRPr="004515DA">
        <w:rPr>
          <w:i/>
          <w:lang w:val="uk-UA"/>
        </w:rPr>
        <w:t xml:space="preserve"> </w:t>
      </w:r>
      <w:r w:rsidR="00DD4156" w:rsidRPr="004515DA">
        <w:rPr>
          <w:rStyle w:val="hps"/>
          <w:i/>
          <w:lang w:val="uk-UA"/>
        </w:rPr>
        <w:t>поста</w:t>
      </w:r>
      <w:r w:rsidR="001808BE">
        <w:rPr>
          <w:rStyle w:val="hps"/>
          <w:i/>
          <w:lang w:val="uk-UA"/>
        </w:rPr>
        <w:t>новц</w:t>
      </w:r>
      <w:r w:rsidR="00DD4156" w:rsidRPr="004515DA">
        <w:rPr>
          <w:rStyle w:val="hps"/>
          <w:i/>
          <w:lang w:val="uk-UA"/>
        </w:rPr>
        <w:t>і</w:t>
      </w:r>
      <w:r w:rsidR="00DD4156" w:rsidRPr="004515DA">
        <w:rPr>
          <w:i/>
          <w:lang w:val="uk-UA"/>
        </w:rPr>
        <w:t xml:space="preserve"> </w:t>
      </w:r>
      <w:r w:rsidR="00DD4156" w:rsidRPr="004515DA">
        <w:rPr>
          <w:rStyle w:val="hps"/>
          <w:i/>
          <w:lang w:val="uk-UA"/>
        </w:rPr>
        <w:t>завдання</w:t>
      </w:r>
      <w:r w:rsidR="00DD4156" w:rsidRPr="004515DA">
        <w:rPr>
          <w:i/>
          <w:lang w:val="uk-UA"/>
        </w:rPr>
        <w:t xml:space="preserve">, </w:t>
      </w:r>
      <w:r w:rsidR="00DD4156" w:rsidRPr="004515DA">
        <w:rPr>
          <w:rStyle w:val="hps"/>
          <w:i/>
          <w:lang w:val="uk-UA"/>
        </w:rPr>
        <w:t>обробці емпіричних</w:t>
      </w:r>
      <w:r w:rsidR="00DD4156" w:rsidRPr="004515DA">
        <w:rPr>
          <w:i/>
          <w:lang w:val="uk-UA"/>
        </w:rPr>
        <w:t xml:space="preserve"> </w:t>
      </w:r>
      <w:r w:rsidR="00DD4156" w:rsidRPr="004515DA">
        <w:rPr>
          <w:rStyle w:val="hps"/>
          <w:i/>
          <w:lang w:val="uk-UA"/>
        </w:rPr>
        <w:t>і</w:t>
      </w:r>
      <w:r w:rsidR="00DD4156" w:rsidRPr="004515DA">
        <w:rPr>
          <w:i/>
          <w:lang w:val="uk-UA"/>
        </w:rPr>
        <w:t xml:space="preserve"> </w:t>
      </w:r>
      <w:r w:rsidR="00DD4156" w:rsidRPr="004515DA">
        <w:rPr>
          <w:rStyle w:val="hps"/>
          <w:i/>
          <w:lang w:val="uk-UA"/>
        </w:rPr>
        <w:t>літературних даних</w:t>
      </w:r>
      <w:r w:rsidR="00DD4156" w:rsidRPr="004515DA">
        <w:rPr>
          <w:i/>
          <w:lang w:val="uk-UA"/>
        </w:rPr>
        <w:t xml:space="preserve">, </w:t>
      </w:r>
      <w:r w:rsidR="00DD4156" w:rsidRPr="004515DA">
        <w:rPr>
          <w:rStyle w:val="hps"/>
          <w:i/>
          <w:lang w:val="uk-UA"/>
        </w:rPr>
        <w:t>а</w:t>
      </w:r>
      <w:r w:rsidR="00DD4156" w:rsidRPr="004515DA">
        <w:rPr>
          <w:i/>
          <w:lang w:val="uk-UA"/>
        </w:rPr>
        <w:t xml:space="preserve"> </w:t>
      </w:r>
      <w:r w:rsidR="00DD4156" w:rsidRPr="004515DA">
        <w:rPr>
          <w:rStyle w:val="hps"/>
          <w:i/>
          <w:lang w:val="uk-UA"/>
        </w:rPr>
        <w:t>також</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інтерпретації результатів</w:t>
      </w:r>
      <w:r w:rsidR="00DD4156" w:rsidRPr="004515DA">
        <w:rPr>
          <w:szCs w:val="27"/>
          <w:lang w:val="uk-UA"/>
        </w:rPr>
        <w:t>).</w:t>
      </w:r>
    </w:p>
    <w:p w:rsidR="00DD4156" w:rsidRPr="004515DA" w:rsidRDefault="000A643A" w:rsidP="00DD4156">
      <w:pPr>
        <w:pStyle w:val="02"/>
        <w:numPr>
          <w:ilvl w:val="0"/>
          <w:numId w:val="3"/>
        </w:numPr>
        <w:spacing w:line="240" w:lineRule="auto"/>
        <w:ind w:left="0" w:firstLine="714"/>
        <w:rPr>
          <w:lang w:val="uk-UA"/>
        </w:rPr>
      </w:pPr>
      <w:r>
        <w:rPr>
          <w:lang w:val="uk-UA"/>
        </w:rPr>
        <w:t xml:space="preserve">9. </w:t>
      </w:r>
      <w:r w:rsidR="00DD4156" w:rsidRPr="004515DA">
        <w:rPr>
          <w:lang w:val="uk-UA"/>
        </w:rPr>
        <w:t xml:space="preserve">Кравченко М. А. Исследование устойчивости гемиклональных популяционных систем гибридогенного комплекса зеленых лягушек при помощи имитационного моделирования / М. А. Кравченко, Д. А. Шабанов, М. В. Владимирова [и др.] // Вісник Дніпропетровського університету. Біологія. Екологія. — 2011. – Вип. 19. — Т. 1. — С. 51 — 64.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w:t>
      </w:r>
      <w:r w:rsidR="00DD4156" w:rsidRPr="004515DA">
        <w:rPr>
          <w:i/>
          <w:lang w:val="uk-UA"/>
        </w:rPr>
        <w:t xml:space="preserve"> </w:t>
      </w:r>
      <w:r w:rsidR="00DD4156" w:rsidRPr="004515DA">
        <w:rPr>
          <w:rStyle w:val="hps"/>
          <w:i/>
          <w:lang w:val="uk-UA"/>
        </w:rPr>
        <w:t>участь</w:t>
      </w:r>
      <w:r w:rsidR="00DD4156" w:rsidRPr="004515DA">
        <w:rPr>
          <w:i/>
          <w:lang w:val="uk-UA"/>
        </w:rPr>
        <w:t xml:space="preserve"> </w:t>
      </w:r>
      <w:r w:rsidR="00DD4156" w:rsidRPr="004515DA">
        <w:rPr>
          <w:rStyle w:val="hps"/>
          <w:i/>
          <w:lang w:val="uk-UA"/>
        </w:rPr>
        <w:t>у</w:t>
      </w:r>
      <w:r w:rsidR="00DD4156" w:rsidRPr="004515DA">
        <w:rPr>
          <w:i/>
          <w:lang w:val="uk-UA"/>
        </w:rPr>
        <w:t xml:space="preserve"> </w:t>
      </w:r>
      <w:r w:rsidR="00DD4156" w:rsidRPr="004515DA">
        <w:rPr>
          <w:rStyle w:val="hps"/>
          <w:i/>
          <w:lang w:val="uk-UA"/>
        </w:rPr>
        <w:t>постановці</w:t>
      </w:r>
      <w:r w:rsidR="00DD4156" w:rsidRPr="004515DA">
        <w:rPr>
          <w:i/>
          <w:lang w:val="uk-UA"/>
        </w:rPr>
        <w:t xml:space="preserve"> </w:t>
      </w:r>
      <w:r w:rsidR="00DD4156" w:rsidRPr="004515DA">
        <w:rPr>
          <w:rStyle w:val="hps"/>
          <w:i/>
          <w:lang w:val="uk-UA"/>
        </w:rPr>
        <w:t>задачі</w:t>
      </w:r>
      <w:r w:rsidR="00DD4156" w:rsidRPr="004515DA">
        <w:rPr>
          <w:i/>
          <w:lang w:val="uk-UA"/>
        </w:rPr>
        <w:t xml:space="preserve">, </w:t>
      </w:r>
      <w:r w:rsidR="00DD4156" w:rsidRPr="004515DA">
        <w:rPr>
          <w:rStyle w:val="hps"/>
          <w:i/>
          <w:lang w:val="uk-UA"/>
        </w:rPr>
        <w:t>самостійно</w:t>
      </w:r>
      <w:r w:rsidR="00DD4156" w:rsidRPr="004515DA">
        <w:rPr>
          <w:i/>
          <w:lang w:val="uk-UA"/>
        </w:rPr>
        <w:t xml:space="preserve"> </w:t>
      </w:r>
      <w:r w:rsidR="00DD4156" w:rsidRPr="004515DA">
        <w:rPr>
          <w:rStyle w:val="hps"/>
          <w:i/>
          <w:lang w:val="uk-UA"/>
        </w:rPr>
        <w:t>опрацювала</w:t>
      </w:r>
      <w:r w:rsidR="00DD4156" w:rsidRPr="004515DA">
        <w:rPr>
          <w:i/>
          <w:lang w:val="uk-UA"/>
        </w:rPr>
        <w:t xml:space="preserve"> </w:t>
      </w:r>
      <w:r w:rsidR="00DD4156" w:rsidRPr="004515DA">
        <w:rPr>
          <w:rStyle w:val="hps"/>
          <w:i/>
          <w:lang w:val="uk-UA"/>
        </w:rPr>
        <w:t>літературні</w:t>
      </w:r>
      <w:r w:rsidR="00DD4156" w:rsidRPr="004515DA">
        <w:rPr>
          <w:i/>
          <w:lang w:val="uk-UA"/>
        </w:rPr>
        <w:t xml:space="preserve"> </w:t>
      </w:r>
      <w:r w:rsidR="00DD4156" w:rsidRPr="004515DA">
        <w:rPr>
          <w:rStyle w:val="hps"/>
          <w:i/>
          <w:lang w:val="uk-UA"/>
        </w:rPr>
        <w:t>дані</w:t>
      </w:r>
      <w:r w:rsidR="00DD4156" w:rsidRPr="004515DA">
        <w:rPr>
          <w:i/>
          <w:lang w:val="uk-UA"/>
        </w:rPr>
        <w:t xml:space="preserve">, </w:t>
      </w:r>
      <w:r w:rsidR="00DD4156" w:rsidRPr="004515DA">
        <w:rPr>
          <w:rStyle w:val="hps"/>
          <w:i/>
          <w:lang w:val="uk-UA"/>
        </w:rPr>
        <w:t>самостійно</w:t>
      </w:r>
      <w:r w:rsidR="00DD4156" w:rsidRPr="004515DA">
        <w:rPr>
          <w:i/>
          <w:lang w:val="uk-UA"/>
        </w:rPr>
        <w:t xml:space="preserve"> </w:t>
      </w:r>
      <w:r w:rsidR="00DD4156" w:rsidRPr="004515DA">
        <w:rPr>
          <w:rStyle w:val="hps"/>
          <w:i/>
          <w:lang w:val="uk-UA"/>
        </w:rPr>
        <w:t>виконала</w:t>
      </w:r>
      <w:r w:rsidR="00DD4156" w:rsidRPr="004515DA">
        <w:rPr>
          <w:i/>
          <w:lang w:val="uk-UA"/>
        </w:rPr>
        <w:t xml:space="preserve"> </w:t>
      </w:r>
      <w:r w:rsidR="00DD4156" w:rsidRPr="004515DA">
        <w:rPr>
          <w:rStyle w:val="hps"/>
          <w:i/>
          <w:lang w:val="uk-UA"/>
        </w:rPr>
        <w:t>експеримент</w:t>
      </w:r>
      <w:r w:rsidR="00DD4156" w:rsidRPr="004515DA">
        <w:rPr>
          <w:i/>
          <w:lang w:val="uk-UA"/>
        </w:rPr>
        <w:t xml:space="preserve"> </w:t>
      </w:r>
      <w:r w:rsidR="00DD4156" w:rsidRPr="004515DA">
        <w:rPr>
          <w:rStyle w:val="hps"/>
          <w:i/>
          <w:lang w:val="uk-UA"/>
        </w:rPr>
        <w:t>з</w:t>
      </w:r>
      <w:r w:rsidR="00DD4156" w:rsidRPr="004515DA">
        <w:rPr>
          <w:i/>
          <w:lang w:val="uk-UA"/>
        </w:rPr>
        <w:t xml:space="preserve"> </w:t>
      </w:r>
      <w:r w:rsidR="00DD4156" w:rsidRPr="004515DA">
        <w:rPr>
          <w:rStyle w:val="hps"/>
          <w:i/>
          <w:lang w:val="uk-UA"/>
        </w:rPr>
        <w:t>моделлю</w:t>
      </w:r>
      <w:r w:rsidR="00DD4156" w:rsidRPr="004515DA">
        <w:rPr>
          <w:i/>
          <w:lang w:val="uk-UA"/>
        </w:rPr>
        <w:t xml:space="preserve"> </w:t>
      </w:r>
      <w:r w:rsidR="00DD4156" w:rsidRPr="004515DA">
        <w:rPr>
          <w:rStyle w:val="hps"/>
          <w:i/>
          <w:lang w:val="uk-UA"/>
        </w:rPr>
        <w:t>и</w:t>
      </w:r>
      <w:r w:rsidR="00DD4156" w:rsidRPr="004515DA">
        <w:rPr>
          <w:i/>
          <w:lang w:val="uk-UA"/>
        </w:rPr>
        <w:t xml:space="preserve"> </w:t>
      </w:r>
      <w:r w:rsidR="00DD4156" w:rsidRPr="004515DA">
        <w:rPr>
          <w:rStyle w:val="hps"/>
          <w:i/>
          <w:lang w:val="uk-UA"/>
        </w:rPr>
        <w:t>брала</w:t>
      </w:r>
      <w:r w:rsidR="00DD4156" w:rsidRPr="004515DA">
        <w:rPr>
          <w:i/>
          <w:lang w:val="uk-UA"/>
        </w:rPr>
        <w:t xml:space="preserve"> </w:t>
      </w:r>
      <w:r w:rsidR="00DD4156" w:rsidRPr="004515DA">
        <w:rPr>
          <w:rStyle w:val="hps"/>
          <w:i/>
          <w:lang w:val="uk-UA"/>
        </w:rPr>
        <w:t>участь</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інтерпретації</w:t>
      </w:r>
      <w:r w:rsidR="00DD4156" w:rsidRPr="004515DA">
        <w:rPr>
          <w:i/>
          <w:lang w:val="uk-UA"/>
        </w:rPr>
        <w:t xml:space="preserve"> </w:t>
      </w:r>
      <w:r w:rsidR="00DD4156" w:rsidRPr="004515DA">
        <w:rPr>
          <w:rStyle w:val="hps"/>
          <w:i/>
          <w:lang w:val="uk-UA"/>
        </w:rPr>
        <w:t>результатів</w:t>
      </w:r>
      <w:r w:rsidR="00DD4156" w:rsidRPr="004515DA">
        <w:rPr>
          <w:szCs w:val="27"/>
          <w:lang w:val="uk-UA"/>
        </w:rPr>
        <w:t>).</w:t>
      </w:r>
    </w:p>
    <w:p w:rsidR="00DD4156" w:rsidRPr="000A643A" w:rsidRDefault="000A643A" w:rsidP="00DD4156">
      <w:pPr>
        <w:pStyle w:val="02"/>
        <w:numPr>
          <w:ilvl w:val="0"/>
          <w:numId w:val="3"/>
        </w:numPr>
        <w:spacing w:line="240" w:lineRule="auto"/>
        <w:ind w:left="0" w:firstLine="714"/>
        <w:rPr>
          <w:lang w:val="uk-UA"/>
        </w:rPr>
      </w:pPr>
      <w:r>
        <w:rPr>
          <w:lang w:val="uk-UA"/>
        </w:rPr>
        <w:t xml:space="preserve">10. </w:t>
      </w:r>
      <w:r w:rsidR="00F370AF" w:rsidRPr="00F370AF">
        <w:rPr>
          <w:lang w:val="uk-UA"/>
        </w:rPr>
        <w:t>Мелешко О. В. Дослідження стану популяційної системи зелених жаб (</w:t>
      </w:r>
      <w:r w:rsidR="00F370AF" w:rsidRPr="008402EC">
        <w:rPr>
          <w:i/>
        </w:rPr>
        <w:t>Pelophylax</w:t>
      </w:r>
      <w:r w:rsidR="00F370AF" w:rsidRPr="00F370AF">
        <w:rPr>
          <w:i/>
          <w:lang w:val="uk-UA"/>
        </w:rPr>
        <w:t xml:space="preserve"> </w:t>
      </w:r>
      <w:r w:rsidR="00F370AF" w:rsidRPr="008402EC">
        <w:rPr>
          <w:i/>
        </w:rPr>
        <w:t>esculentus</w:t>
      </w:r>
      <w:r w:rsidR="00F370AF" w:rsidRPr="00F370AF">
        <w:rPr>
          <w:lang w:val="uk-UA"/>
        </w:rPr>
        <w:t xml:space="preserve"> </w:t>
      </w:r>
      <w:r w:rsidR="00F370AF" w:rsidRPr="002A1A13">
        <w:t>complex</w:t>
      </w:r>
      <w:r w:rsidR="00F370AF" w:rsidRPr="00F370AF">
        <w:rPr>
          <w:lang w:val="uk-UA"/>
        </w:rPr>
        <w:t xml:space="preserve">) Іськова ставка Зміївського району Харківської області / О. В. Мелешко, М. О. Кравченко // </w:t>
      </w:r>
      <w:r w:rsidR="00F370AF" w:rsidRPr="00F370AF">
        <w:rPr>
          <w:szCs w:val="28"/>
          <w:lang w:val="uk-UA"/>
        </w:rPr>
        <w:t>Вісник</w:t>
      </w:r>
      <w:r w:rsidR="00F370AF" w:rsidRPr="00F370AF">
        <w:rPr>
          <w:sz w:val="22"/>
          <w:szCs w:val="22"/>
          <w:lang w:val="uk-UA"/>
        </w:rPr>
        <w:t xml:space="preserve"> </w:t>
      </w:r>
      <w:r w:rsidR="00F370AF" w:rsidRPr="00F370AF">
        <w:rPr>
          <w:szCs w:val="28"/>
          <w:lang w:val="uk-UA"/>
        </w:rPr>
        <w:t xml:space="preserve">Прикарпатського національного університету </w:t>
      </w:r>
      <w:r w:rsidR="00F370AF" w:rsidRPr="00F370AF">
        <w:rPr>
          <w:lang w:val="uk-UA"/>
        </w:rPr>
        <w:t xml:space="preserve">імені Василя Стефаника. </w:t>
      </w:r>
      <w:r w:rsidR="00F370AF">
        <w:t>Серія: б</w:t>
      </w:r>
      <w:r w:rsidR="00F370AF" w:rsidRPr="008402EC">
        <w:rPr>
          <w:szCs w:val="28"/>
        </w:rPr>
        <w:t>іологія.</w:t>
      </w:r>
      <w:r w:rsidR="00F370AF" w:rsidRPr="002A1A13">
        <w:t> —</w:t>
      </w:r>
      <w:r w:rsidR="00F370AF" w:rsidRPr="008402EC">
        <w:rPr>
          <w:szCs w:val="28"/>
        </w:rPr>
        <w:t xml:space="preserve"> Івано-Франківськ: Вид-во Прикарпатського національного університету імені Василя Стефаника, 2012</w:t>
      </w:r>
      <w:r w:rsidR="00F370AF">
        <w:t>.</w:t>
      </w:r>
      <w:r w:rsidR="00F370AF" w:rsidRPr="002A1A13">
        <w:t> —</w:t>
      </w:r>
      <w:r w:rsidR="00F370AF" w:rsidRPr="008402EC">
        <w:rPr>
          <w:szCs w:val="28"/>
        </w:rPr>
        <w:t xml:space="preserve"> Вип. XVII</w:t>
      </w:r>
      <w:r w:rsidR="00F370AF">
        <w:t>.</w:t>
      </w:r>
      <w:r w:rsidR="00F370AF" w:rsidRPr="002A1A13">
        <w:t> —</w:t>
      </w:r>
      <w:r w:rsidR="00F370AF">
        <w:t xml:space="preserve"> </w:t>
      </w:r>
      <w:r w:rsidR="00F370AF" w:rsidRPr="008402EC">
        <w:rPr>
          <w:szCs w:val="28"/>
        </w:rPr>
        <w:t>С. 90–94.</w:t>
      </w:r>
      <w:r w:rsidR="00DD4156" w:rsidRPr="004515DA">
        <w:rPr>
          <w:lang w:val="uk-UA"/>
        </w:rPr>
        <w:t xml:space="preserve">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була</w:t>
      </w:r>
      <w:r w:rsidR="00DD4156" w:rsidRPr="004515DA">
        <w:rPr>
          <w:i/>
          <w:lang w:val="uk-UA"/>
        </w:rPr>
        <w:t xml:space="preserve"> </w:t>
      </w:r>
      <w:r w:rsidR="00DD4156" w:rsidRPr="004515DA">
        <w:rPr>
          <w:rStyle w:val="hps"/>
          <w:i/>
          <w:lang w:val="uk-UA"/>
        </w:rPr>
        <w:t>науковим керівником</w:t>
      </w:r>
      <w:r w:rsidR="00DD4156" w:rsidRPr="004515DA">
        <w:rPr>
          <w:i/>
          <w:lang w:val="uk-UA"/>
        </w:rPr>
        <w:t xml:space="preserve"> </w:t>
      </w:r>
      <w:r w:rsidR="00DD4156" w:rsidRPr="004515DA">
        <w:rPr>
          <w:rStyle w:val="hps"/>
          <w:i/>
          <w:lang w:val="uk-UA"/>
        </w:rPr>
        <w:t>роботи</w:t>
      </w:r>
      <w:r w:rsidR="00DD4156" w:rsidRPr="004515DA">
        <w:rPr>
          <w:i/>
          <w:lang w:val="uk-UA"/>
        </w:rPr>
        <w:t xml:space="preserve"> </w:t>
      </w:r>
      <w:r w:rsidR="00DD4156" w:rsidRPr="004515DA">
        <w:rPr>
          <w:rStyle w:val="hps"/>
          <w:i/>
          <w:lang w:val="uk-UA"/>
        </w:rPr>
        <w:t>студентки</w:t>
      </w:r>
      <w:r w:rsidR="00DD4156" w:rsidRPr="004515DA">
        <w:rPr>
          <w:i/>
          <w:lang w:val="uk-UA"/>
        </w:rPr>
        <w:t xml:space="preserve">, </w:t>
      </w:r>
      <w:r w:rsidR="00DD4156" w:rsidRPr="004515DA">
        <w:rPr>
          <w:rStyle w:val="hps"/>
          <w:i/>
          <w:lang w:val="uk-UA"/>
        </w:rPr>
        <w:t>брала участь у постановці</w:t>
      </w:r>
      <w:r w:rsidR="00DD4156" w:rsidRPr="004515DA">
        <w:rPr>
          <w:i/>
          <w:lang w:val="uk-UA"/>
        </w:rPr>
        <w:t xml:space="preserve"> </w:t>
      </w:r>
      <w:r w:rsidR="00DD4156" w:rsidRPr="004515DA">
        <w:rPr>
          <w:rStyle w:val="hps"/>
          <w:i/>
          <w:lang w:val="uk-UA"/>
        </w:rPr>
        <w:t>задачі</w:t>
      </w:r>
      <w:r w:rsidR="00DD4156" w:rsidRPr="004515DA">
        <w:rPr>
          <w:i/>
          <w:lang w:val="uk-UA"/>
        </w:rPr>
        <w:t xml:space="preserve"> </w:t>
      </w:r>
      <w:r w:rsidR="00DD4156" w:rsidRPr="004515DA">
        <w:rPr>
          <w:rStyle w:val="hps"/>
          <w:i/>
          <w:lang w:val="uk-UA"/>
        </w:rPr>
        <w:t>та</w:t>
      </w:r>
      <w:r w:rsidR="00DD4156" w:rsidRPr="004515DA">
        <w:rPr>
          <w:i/>
          <w:lang w:val="uk-UA"/>
        </w:rPr>
        <w:t xml:space="preserve"> </w:t>
      </w:r>
      <w:r w:rsidR="00DD4156" w:rsidRPr="004515DA">
        <w:rPr>
          <w:rStyle w:val="hps"/>
          <w:i/>
          <w:lang w:val="uk-UA"/>
        </w:rPr>
        <w:t>інтерпретації результатів</w:t>
      </w:r>
      <w:r w:rsidR="00DD4156" w:rsidRPr="004515DA">
        <w:rPr>
          <w:szCs w:val="27"/>
          <w:lang w:val="uk-UA"/>
        </w:rPr>
        <w:t>).</w:t>
      </w:r>
    </w:p>
    <w:p w:rsidR="000A643A" w:rsidRPr="000A643A" w:rsidRDefault="000A643A" w:rsidP="000A643A">
      <w:pPr>
        <w:pStyle w:val="af0"/>
        <w:numPr>
          <w:ilvl w:val="0"/>
          <w:numId w:val="3"/>
        </w:numPr>
        <w:suppressAutoHyphens/>
        <w:spacing w:line="252" w:lineRule="auto"/>
        <w:jc w:val="center"/>
        <w:rPr>
          <w:sz w:val="28"/>
          <w:szCs w:val="28"/>
        </w:rPr>
      </w:pPr>
      <w:r w:rsidRPr="000A643A">
        <w:rPr>
          <w:sz w:val="28"/>
          <w:szCs w:val="28"/>
        </w:rPr>
        <w:t xml:space="preserve">Статті </w:t>
      </w:r>
      <w:r>
        <w:rPr>
          <w:sz w:val="28"/>
          <w:szCs w:val="28"/>
        </w:rPr>
        <w:t>в інших</w:t>
      </w:r>
      <w:r w:rsidRPr="000A643A">
        <w:rPr>
          <w:sz w:val="28"/>
          <w:szCs w:val="28"/>
        </w:rPr>
        <w:t xml:space="preserve"> виданнях</w:t>
      </w:r>
    </w:p>
    <w:p w:rsidR="00DD4156" w:rsidRPr="004515DA" w:rsidRDefault="000A643A" w:rsidP="00DD4156">
      <w:pPr>
        <w:pStyle w:val="02"/>
        <w:numPr>
          <w:ilvl w:val="0"/>
          <w:numId w:val="4"/>
        </w:numPr>
        <w:spacing w:line="240" w:lineRule="auto"/>
        <w:ind w:left="0" w:firstLine="709"/>
        <w:rPr>
          <w:lang w:val="uk-UA"/>
        </w:rPr>
      </w:pPr>
      <w:r>
        <w:rPr>
          <w:lang w:val="uk-UA"/>
        </w:rPr>
        <w:t xml:space="preserve">11. </w:t>
      </w:r>
      <w:r w:rsidR="00DD4156" w:rsidRPr="004515DA">
        <w:rPr>
          <w:lang w:val="uk-UA"/>
        </w:rPr>
        <w:t xml:space="preserve">Кравченко М. А. Преобразование популяционных систем </w:t>
      </w:r>
      <w:r w:rsidR="00DD4156" w:rsidRPr="004515DA">
        <w:rPr>
          <w:i/>
          <w:lang w:val="uk-UA"/>
        </w:rPr>
        <w:t>Rana esculenta</w:t>
      </w:r>
      <w:r w:rsidR="00DD4156" w:rsidRPr="004515DA">
        <w:rPr>
          <w:lang w:val="uk-UA"/>
        </w:rPr>
        <w:t xml:space="preserve"> complex как особый тип процессов естественного развития / М. А. Кравченко // Вопросы герпетологии. — Санкт</w:t>
      </w:r>
      <w:r w:rsidR="00D66B39">
        <w:rPr>
          <w:lang w:val="uk-UA"/>
        </w:rPr>
        <w:t>-</w:t>
      </w:r>
      <w:r w:rsidR="00DD4156" w:rsidRPr="004515DA">
        <w:rPr>
          <w:lang w:val="uk-UA"/>
        </w:rPr>
        <w:t>Петербург, 2008. — С. 204 — 209.</w:t>
      </w:r>
    </w:p>
    <w:p w:rsidR="000A643A" w:rsidRPr="000A643A" w:rsidRDefault="000A643A" w:rsidP="000A643A">
      <w:pPr>
        <w:pStyle w:val="af0"/>
        <w:numPr>
          <w:ilvl w:val="0"/>
          <w:numId w:val="4"/>
        </w:numPr>
        <w:suppressAutoHyphens/>
        <w:spacing w:line="252" w:lineRule="auto"/>
        <w:jc w:val="center"/>
        <w:rPr>
          <w:sz w:val="28"/>
          <w:szCs w:val="28"/>
        </w:rPr>
      </w:pPr>
      <w:r>
        <w:rPr>
          <w:sz w:val="28"/>
          <w:szCs w:val="28"/>
        </w:rPr>
        <w:t>Тези доповідей і матеріали конференцій</w:t>
      </w:r>
    </w:p>
    <w:p w:rsidR="00DD4156" w:rsidRPr="004515DA" w:rsidRDefault="000A643A" w:rsidP="00DD4156">
      <w:pPr>
        <w:pStyle w:val="02"/>
        <w:numPr>
          <w:ilvl w:val="0"/>
          <w:numId w:val="5"/>
        </w:numPr>
        <w:spacing w:line="240" w:lineRule="auto"/>
        <w:ind w:left="0" w:firstLine="714"/>
        <w:rPr>
          <w:lang w:val="uk-UA"/>
        </w:rPr>
      </w:pPr>
      <w:r>
        <w:rPr>
          <w:lang w:val="uk-UA"/>
        </w:rPr>
        <w:t xml:space="preserve">12. </w:t>
      </w:r>
      <w:r w:rsidR="00DD4156" w:rsidRPr="004515DA">
        <w:rPr>
          <w:lang w:val="uk-UA"/>
        </w:rPr>
        <w:t xml:space="preserve">Кравченко М. А. К разработке методов оценки ценности популяций с точки зрения рациональной экологической этики / М. А. Кравченко, Д. А. Шабанов // Биоразнообразие и роль зооценоза в естественных и антропогенных экосистемах: Мат. III Междунар. научн. конф. — Днепропетровск: Изд-во </w:t>
      </w:r>
      <w:r w:rsidR="00DD4156" w:rsidRPr="004515DA">
        <w:rPr>
          <w:lang w:val="uk-UA"/>
        </w:rPr>
        <w:lastRenderedPageBreak/>
        <w:t xml:space="preserve">ДНУ, 2005. — С. 78 — 80. </w:t>
      </w:r>
      <w:r w:rsidR="00DD4156" w:rsidRPr="004515DA">
        <w:rPr>
          <w:szCs w:val="27"/>
          <w:lang w:val="uk-UA"/>
        </w:rPr>
        <w:t>(</w:t>
      </w:r>
      <w:r w:rsidR="00DD4156" w:rsidRPr="004515DA">
        <w:rPr>
          <w:rStyle w:val="hps"/>
          <w:i/>
          <w:lang w:val="uk-UA"/>
        </w:rPr>
        <w:t>Дисертант самостійно</w:t>
      </w:r>
      <w:r w:rsidR="00DD4156" w:rsidRPr="004515DA">
        <w:rPr>
          <w:i/>
          <w:lang w:val="uk-UA"/>
        </w:rPr>
        <w:t xml:space="preserve"> </w:t>
      </w:r>
      <w:r w:rsidR="00DD4156" w:rsidRPr="004515DA">
        <w:rPr>
          <w:rStyle w:val="hps"/>
          <w:i/>
          <w:lang w:val="uk-UA"/>
        </w:rPr>
        <w:t>опрацювала</w:t>
      </w:r>
      <w:r w:rsidR="00DD4156" w:rsidRPr="004515DA">
        <w:rPr>
          <w:i/>
          <w:lang w:val="uk-UA"/>
        </w:rPr>
        <w:t xml:space="preserve"> </w:t>
      </w:r>
      <w:r w:rsidR="00DD4156" w:rsidRPr="004515DA">
        <w:rPr>
          <w:rStyle w:val="hps"/>
          <w:i/>
          <w:lang w:val="uk-UA"/>
        </w:rPr>
        <w:t>літературний матеріал</w:t>
      </w:r>
      <w:r w:rsidR="00DD4156" w:rsidRPr="004515DA">
        <w:rPr>
          <w:i/>
          <w:lang w:val="uk-UA"/>
        </w:rPr>
        <w:t xml:space="preserve"> </w:t>
      </w:r>
      <w:r w:rsidR="00DD4156" w:rsidRPr="004515DA">
        <w:rPr>
          <w:rStyle w:val="hps"/>
          <w:i/>
          <w:lang w:val="uk-UA"/>
        </w:rPr>
        <w:t>і</w:t>
      </w:r>
      <w:r w:rsidR="00DD4156" w:rsidRPr="004515DA">
        <w:rPr>
          <w:i/>
          <w:lang w:val="uk-UA"/>
        </w:rPr>
        <w:t xml:space="preserve"> </w:t>
      </w:r>
      <w:r w:rsidR="00DD4156" w:rsidRPr="004515DA">
        <w:rPr>
          <w:rStyle w:val="hps"/>
          <w:i/>
          <w:lang w:val="uk-UA"/>
        </w:rPr>
        <w:t>брала участь</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інтерпретації результатів</w:t>
      </w:r>
      <w:r w:rsidR="00DD4156" w:rsidRPr="004515DA">
        <w:rPr>
          <w:szCs w:val="27"/>
          <w:lang w:val="uk-UA"/>
        </w:rPr>
        <w:t>).</w:t>
      </w:r>
    </w:p>
    <w:p w:rsidR="00DD4156" w:rsidRPr="004515DA" w:rsidRDefault="000A643A" w:rsidP="00DD4156">
      <w:pPr>
        <w:pStyle w:val="02"/>
        <w:numPr>
          <w:ilvl w:val="0"/>
          <w:numId w:val="5"/>
        </w:numPr>
        <w:spacing w:line="240" w:lineRule="auto"/>
        <w:ind w:left="0" w:firstLine="714"/>
        <w:rPr>
          <w:lang w:val="uk-UA"/>
        </w:rPr>
      </w:pPr>
      <w:r>
        <w:rPr>
          <w:lang w:val="uk-UA"/>
        </w:rPr>
        <w:t xml:space="preserve">13. </w:t>
      </w:r>
      <w:r w:rsidR="00DD4156" w:rsidRPr="004515DA">
        <w:rPr>
          <w:lang w:val="uk-UA"/>
        </w:rPr>
        <w:t xml:space="preserve">Шабанов Д. А. Уникальность популяций бесхвостых амфибий как основание для их охраны / Д. А. Шабанов, А. В. Коршунов, М. А. Кравченко // Современные проблемы зоологии и экологии. — 2005. — С. 328 — 329.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 участь у розробці</w:t>
      </w:r>
      <w:r w:rsidR="00DD4156" w:rsidRPr="004515DA">
        <w:rPr>
          <w:i/>
          <w:lang w:val="uk-UA"/>
        </w:rPr>
        <w:t xml:space="preserve"> </w:t>
      </w:r>
      <w:r w:rsidR="00DD4156" w:rsidRPr="004515DA">
        <w:rPr>
          <w:rStyle w:val="hps"/>
          <w:i/>
          <w:lang w:val="uk-UA"/>
        </w:rPr>
        <w:t>викладеної концепції</w:t>
      </w:r>
      <w:r w:rsidR="00DD4156" w:rsidRPr="004515DA">
        <w:rPr>
          <w:szCs w:val="27"/>
          <w:lang w:val="uk-UA"/>
        </w:rPr>
        <w:t>).</w:t>
      </w:r>
    </w:p>
    <w:p w:rsidR="00DD4156" w:rsidRPr="004515DA" w:rsidRDefault="000A643A" w:rsidP="00DD4156">
      <w:pPr>
        <w:pStyle w:val="02"/>
        <w:numPr>
          <w:ilvl w:val="0"/>
          <w:numId w:val="5"/>
        </w:numPr>
        <w:spacing w:line="240" w:lineRule="auto"/>
        <w:ind w:left="0" w:firstLine="714"/>
        <w:rPr>
          <w:lang w:val="uk-UA"/>
        </w:rPr>
      </w:pPr>
      <w:r>
        <w:rPr>
          <w:lang w:val="uk-UA"/>
        </w:rPr>
        <w:t xml:space="preserve">14. </w:t>
      </w:r>
      <w:r w:rsidR="00DD4156" w:rsidRPr="004515DA">
        <w:rPr>
          <w:lang w:val="uk-UA"/>
        </w:rPr>
        <w:t xml:space="preserve">Коршунов А. В. Преобразование популяционных систем зеленых лягушек как особая категория процессов естественного развития / А. В. Коршунов, М. А. Кравченко, Д. А. Шабанов // Современные проблемы популяционной экологии: Мат. IX Междунар. научно-практ. экол. конф. — Белгород: Изд-во ПОЛИТЕРРА, 2006. — С. 101 — 102.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 участь у розробці</w:t>
      </w:r>
      <w:r w:rsidR="00DD4156" w:rsidRPr="004515DA">
        <w:rPr>
          <w:i/>
          <w:lang w:val="uk-UA"/>
        </w:rPr>
        <w:t xml:space="preserve"> </w:t>
      </w:r>
      <w:r w:rsidR="00DD4156" w:rsidRPr="004515DA">
        <w:rPr>
          <w:rStyle w:val="hps"/>
          <w:i/>
          <w:lang w:val="uk-UA"/>
        </w:rPr>
        <w:t>концепції</w:t>
      </w:r>
      <w:r w:rsidR="00DD4156" w:rsidRPr="004515DA">
        <w:rPr>
          <w:szCs w:val="27"/>
          <w:lang w:val="uk-UA"/>
        </w:rPr>
        <w:t>).</w:t>
      </w:r>
    </w:p>
    <w:p w:rsidR="00DD4156" w:rsidRPr="004515DA" w:rsidRDefault="000A643A" w:rsidP="00DD4156">
      <w:pPr>
        <w:pStyle w:val="02"/>
        <w:numPr>
          <w:ilvl w:val="0"/>
          <w:numId w:val="5"/>
        </w:numPr>
        <w:spacing w:line="240" w:lineRule="auto"/>
        <w:ind w:left="0" w:firstLine="714"/>
        <w:rPr>
          <w:lang w:val="uk-UA"/>
        </w:rPr>
      </w:pPr>
      <w:r>
        <w:rPr>
          <w:lang w:val="uk-UA"/>
        </w:rPr>
        <w:t xml:space="preserve">15. </w:t>
      </w:r>
      <w:r w:rsidR="00DD4156" w:rsidRPr="004515DA">
        <w:rPr>
          <w:lang w:val="uk-UA"/>
        </w:rPr>
        <w:t xml:space="preserve">Кравченко М. А. Устойчивость и преобразования популяционных систем </w:t>
      </w:r>
      <w:r w:rsidR="00DD4156" w:rsidRPr="004515DA">
        <w:rPr>
          <w:i/>
          <w:lang w:val="uk-UA"/>
        </w:rPr>
        <w:t>Rana esculenta</w:t>
      </w:r>
      <w:r w:rsidR="00DD4156" w:rsidRPr="004515DA">
        <w:rPr>
          <w:lang w:val="uk-UA"/>
        </w:rPr>
        <w:t xml:space="preserve"> complex / М. А. Кравченко // Мат. конф. «Современные проблемы биологической эволюции. К 100-летию Государственного Дарвиновского музея». — Москва: Изд-во ГДМ, 2007. — С. 113 — 115.</w:t>
      </w:r>
    </w:p>
    <w:p w:rsidR="00DD4156" w:rsidRPr="004515DA" w:rsidRDefault="000A643A" w:rsidP="00DD4156">
      <w:pPr>
        <w:pStyle w:val="02"/>
        <w:numPr>
          <w:ilvl w:val="0"/>
          <w:numId w:val="5"/>
        </w:numPr>
        <w:spacing w:line="240" w:lineRule="auto"/>
        <w:ind w:left="0" w:firstLine="714"/>
        <w:rPr>
          <w:lang w:val="uk-UA"/>
        </w:rPr>
      </w:pPr>
      <w:r>
        <w:rPr>
          <w:lang w:val="uk-UA"/>
        </w:rPr>
        <w:t xml:space="preserve">16. </w:t>
      </w:r>
      <w:r w:rsidR="00DD4156" w:rsidRPr="004515DA">
        <w:rPr>
          <w:lang w:val="uk-UA"/>
        </w:rPr>
        <w:t xml:space="preserve">Кравченко М. А. Иерархия уровней биоразнообразия на примере гибридогенного </w:t>
      </w:r>
      <w:r w:rsidR="00DD4156" w:rsidRPr="004515DA">
        <w:rPr>
          <w:i/>
          <w:lang w:val="uk-UA"/>
        </w:rPr>
        <w:t>Rana esculenta</w:t>
      </w:r>
      <w:r w:rsidR="00DD4156" w:rsidRPr="004515DA">
        <w:rPr>
          <w:lang w:val="uk-UA"/>
        </w:rPr>
        <w:t xml:space="preserve"> complex / М. А. Кравченко, Д. А. Шабанов // Zoocenosis-2007. Біорізноманіття та роль тварин в екосистемах. — Дніпропетровськ: ДНУ, 2007. — С. 381 — 383.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 участь</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аналізі</w:t>
      </w:r>
      <w:r w:rsidR="00DD4156" w:rsidRPr="004515DA">
        <w:rPr>
          <w:i/>
          <w:lang w:val="uk-UA"/>
        </w:rPr>
        <w:t xml:space="preserve"> </w:t>
      </w:r>
      <w:r w:rsidR="00DD4156" w:rsidRPr="004515DA">
        <w:rPr>
          <w:rStyle w:val="hps"/>
          <w:i/>
          <w:lang w:val="uk-UA"/>
        </w:rPr>
        <w:t>даних</w:t>
      </w:r>
      <w:r w:rsidR="00DD4156" w:rsidRPr="004515DA">
        <w:rPr>
          <w:szCs w:val="27"/>
          <w:lang w:val="uk-UA"/>
        </w:rPr>
        <w:t>).</w:t>
      </w:r>
    </w:p>
    <w:p w:rsidR="00DD4156" w:rsidRPr="004515DA" w:rsidRDefault="000A643A" w:rsidP="00DD4156">
      <w:pPr>
        <w:pStyle w:val="02"/>
        <w:numPr>
          <w:ilvl w:val="0"/>
          <w:numId w:val="5"/>
        </w:numPr>
        <w:spacing w:line="240" w:lineRule="auto"/>
        <w:ind w:left="0" w:firstLine="714"/>
        <w:rPr>
          <w:lang w:val="uk-UA"/>
        </w:rPr>
      </w:pPr>
      <w:r>
        <w:rPr>
          <w:lang w:val="uk-UA"/>
        </w:rPr>
        <w:t xml:space="preserve">17. </w:t>
      </w:r>
      <w:r w:rsidR="00DD4156" w:rsidRPr="004515DA">
        <w:rPr>
          <w:lang w:val="uk-UA"/>
        </w:rPr>
        <w:t xml:space="preserve">Кравченко М. А. Что нового можно узнать о зеленых лягушках при помощи имитационного моделирования? / М. А. Кравченко, А. А. Луцик, Д. А. Шабанов // Биология: от молекулы до биосферы: Мат. III Междунар. конф. молодых ученых. — Харьков, 2008. — С. 9 — 11.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представила</w:t>
      </w:r>
      <w:r w:rsidR="00DD4156" w:rsidRPr="004515DA">
        <w:rPr>
          <w:i/>
          <w:lang w:val="uk-UA"/>
        </w:rPr>
        <w:t xml:space="preserve"> </w:t>
      </w:r>
      <w:r w:rsidR="00DD4156" w:rsidRPr="004515DA">
        <w:rPr>
          <w:rStyle w:val="hps"/>
          <w:i/>
          <w:lang w:val="uk-UA"/>
        </w:rPr>
        <w:t>результати</w:t>
      </w:r>
      <w:r w:rsidR="00DD4156" w:rsidRPr="004515DA">
        <w:rPr>
          <w:i/>
          <w:lang w:val="uk-UA"/>
        </w:rPr>
        <w:t xml:space="preserve"> </w:t>
      </w:r>
      <w:r w:rsidR="00DD4156" w:rsidRPr="004515DA">
        <w:rPr>
          <w:rStyle w:val="hps"/>
          <w:i/>
          <w:lang w:val="uk-UA"/>
        </w:rPr>
        <w:t>роботи</w:t>
      </w:r>
      <w:r w:rsidR="00DD4156" w:rsidRPr="004515DA">
        <w:rPr>
          <w:i/>
          <w:lang w:val="uk-UA"/>
        </w:rPr>
        <w:t xml:space="preserve">, </w:t>
      </w:r>
      <w:r w:rsidR="00DD4156" w:rsidRPr="004515DA">
        <w:rPr>
          <w:rStyle w:val="hps"/>
          <w:i/>
          <w:lang w:val="uk-UA"/>
        </w:rPr>
        <w:t>виконаної</w:t>
      </w:r>
      <w:r w:rsidR="00DD4156" w:rsidRPr="004515DA">
        <w:rPr>
          <w:i/>
          <w:lang w:val="uk-UA"/>
        </w:rPr>
        <w:t xml:space="preserve"> </w:t>
      </w:r>
      <w:r w:rsidR="00DD4156" w:rsidRPr="004515DA">
        <w:rPr>
          <w:rStyle w:val="hps"/>
          <w:i/>
          <w:lang w:val="uk-UA"/>
        </w:rPr>
        <w:t>разом</w:t>
      </w:r>
      <w:r w:rsidR="00DD4156" w:rsidRPr="004515DA">
        <w:rPr>
          <w:i/>
          <w:lang w:val="uk-UA"/>
        </w:rPr>
        <w:t xml:space="preserve"> </w:t>
      </w:r>
      <w:r w:rsidR="00DD4156" w:rsidRPr="004515DA">
        <w:rPr>
          <w:rStyle w:val="hps"/>
          <w:i/>
          <w:lang w:val="uk-UA"/>
        </w:rPr>
        <w:t>з фахівцем</w:t>
      </w:r>
      <w:r w:rsidR="00DD4156" w:rsidRPr="004515DA">
        <w:rPr>
          <w:i/>
          <w:lang w:val="uk-UA"/>
        </w:rPr>
        <w:t xml:space="preserve"> </w:t>
      </w:r>
      <w:r w:rsidR="00DD4156" w:rsidRPr="004515DA">
        <w:rPr>
          <w:rStyle w:val="hps"/>
          <w:i/>
          <w:lang w:val="uk-UA"/>
        </w:rPr>
        <w:t>з моделювання</w:t>
      </w:r>
      <w:r w:rsidR="00DD4156" w:rsidRPr="004515DA">
        <w:rPr>
          <w:szCs w:val="27"/>
          <w:lang w:val="uk-UA"/>
        </w:rPr>
        <w:t>).</w:t>
      </w:r>
    </w:p>
    <w:p w:rsidR="00DD4156" w:rsidRPr="004515DA" w:rsidRDefault="000A643A" w:rsidP="00DD4156">
      <w:pPr>
        <w:pStyle w:val="02"/>
        <w:numPr>
          <w:ilvl w:val="0"/>
          <w:numId w:val="5"/>
        </w:numPr>
        <w:spacing w:line="240" w:lineRule="auto"/>
        <w:ind w:left="0" w:firstLine="714"/>
        <w:rPr>
          <w:lang w:val="uk-UA"/>
        </w:rPr>
      </w:pPr>
      <w:r>
        <w:rPr>
          <w:lang w:val="uk-UA"/>
        </w:rPr>
        <w:t xml:space="preserve">18. </w:t>
      </w:r>
      <w:r w:rsidR="00DD4156" w:rsidRPr="004515DA">
        <w:rPr>
          <w:lang w:val="uk-UA"/>
        </w:rPr>
        <w:t>Кравченко М. А. К разработке методов формализованной оценки целесообразности охраны природных объектов / М. А. Кравченко // «Биология: от молекулы до биосферы»: Материалы III Международной конференции молодых ученых. — Харьков, 2008. — С. 442 — 443.</w:t>
      </w:r>
    </w:p>
    <w:p w:rsidR="00DD4156" w:rsidRPr="004515DA" w:rsidRDefault="000A643A" w:rsidP="00DD4156">
      <w:pPr>
        <w:pStyle w:val="02"/>
        <w:numPr>
          <w:ilvl w:val="0"/>
          <w:numId w:val="5"/>
        </w:numPr>
        <w:spacing w:line="240" w:lineRule="auto"/>
        <w:ind w:left="0" w:firstLine="714"/>
        <w:rPr>
          <w:lang w:val="uk-UA"/>
        </w:rPr>
      </w:pPr>
      <w:r>
        <w:rPr>
          <w:lang w:val="uk-UA"/>
        </w:rPr>
        <w:t xml:space="preserve">19. </w:t>
      </w:r>
      <w:r w:rsidR="00DD4156" w:rsidRPr="004515DA">
        <w:rPr>
          <w:lang w:val="uk-UA"/>
        </w:rPr>
        <w:t>Кравченко М. А. Математическое моделирование динамики различных кариогенетических форм зеленых лягушек в гемиклональных популяционных системах / М. А. Кравченко // Видовые популяции и сообщества в антропогенно трансформированных ландшафтах: состояние и методы его диагностики: Мат. XI Междунар. научно-практич. экологич. конф. — Белгород, 2010. — С. 210.</w:t>
      </w:r>
    </w:p>
    <w:p w:rsidR="00DD4156" w:rsidRPr="004515DA" w:rsidRDefault="000A643A" w:rsidP="00DD4156">
      <w:pPr>
        <w:pStyle w:val="02"/>
        <w:numPr>
          <w:ilvl w:val="0"/>
          <w:numId w:val="5"/>
        </w:numPr>
        <w:spacing w:line="240" w:lineRule="auto"/>
        <w:ind w:left="0" w:firstLine="714"/>
        <w:rPr>
          <w:lang w:val="uk-UA"/>
        </w:rPr>
      </w:pPr>
      <w:r>
        <w:rPr>
          <w:lang w:val="uk-UA"/>
        </w:rPr>
        <w:t xml:space="preserve">20. </w:t>
      </w:r>
      <w:r w:rsidR="00DD4156" w:rsidRPr="004515DA">
        <w:rPr>
          <w:lang w:val="uk-UA"/>
        </w:rPr>
        <w:t xml:space="preserve">Кравченко М. А., Шабанов Д. А. Уровни биоразнообразия </w:t>
      </w:r>
      <w:r w:rsidR="00DD4156" w:rsidRPr="004515DA">
        <w:rPr>
          <w:i/>
          <w:lang w:val="uk-UA"/>
        </w:rPr>
        <w:t>Pelophylax esculentus</w:t>
      </w:r>
      <w:r w:rsidR="00DD4156" w:rsidRPr="004515DA">
        <w:rPr>
          <w:lang w:val="uk-UA"/>
        </w:rPr>
        <w:t xml:space="preserve"> complex / М. А. Кравченко, Д. А. Шабанов // Биоразнообразие и устойчивое развитие. Тезисы Междунар. научно-практ. конф. — Симферополь: КНЦ, 2010. — С. 68 — 71. </w:t>
      </w:r>
      <w:r w:rsidR="00DD4156" w:rsidRPr="004515DA">
        <w:rPr>
          <w:szCs w:val="27"/>
          <w:lang w:val="uk-UA"/>
        </w:rPr>
        <w:t>(</w:t>
      </w:r>
      <w:r w:rsidR="00DD4156" w:rsidRPr="004515DA">
        <w:rPr>
          <w:rStyle w:val="hps"/>
          <w:i/>
          <w:lang w:val="uk-UA"/>
        </w:rPr>
        <w:t>Дисертант</w:t>
      </w:r>
      <w:r w:rsidR="00DD4156" w:rsidRPr="004515DA">
        <w:rPr>
          <w:i/>
          <w:lang w:val="uk-UA"/>
        </w:rPr>
        <w:t xml:space="preserve"> </w:t>
      </w:r>
      <w:r w:rsidR="00DD4156" w:rsidRPr="004515DA">
        <w:rPr>
          <w:rStyle w:val="hps"/>
          <w:i/>
          <w:lang w:val="uk-UA"/>
        </w:rPr>
        <w:t>брала участь</w:t>
      </w:r>
      <w:r w:rsidR="00DD4156" w:rsidRPr="004515DA">
        <w:rPr>
          <w:i/>
          <w:lang w:val="uk-UA"/>
        </w:rPr>
        <w:t xml:space="preserve"> </w:t>
      </w:r>
      <w:r w:rsidR="00DD4156" w:rsidRPr="004515DA">
        <w:rPr>
          <w:rStyle w:val="hps"/>
          <w:i/>
          <w:lang w:val="uk-UA"/>
        </w:rPr>
        <w:t>в</w:t>
      </w:r>
      <w:r w:rsidR="00DD4156" w:rsidRPr="004515DA">
        <w:rPr>
          <w:i/>
          <w:lang w:val="uk-UA"/>
        </w:rPr>
        <w:t xml:space="preserve"> </w:t>
      </w:r>
      <w:r w:rsidR="00DD4156" w:rsidRPr="004515DA">
        <w:rPr>
          <w:rStyle w:val="hps"/>
          <w:i/>
          <w:lang w:val="uk-UA"/>
        </w:rPr>
        <w:t>аналізі</w:t>
      </w:r>
      <w:r w:rsidR="00DD4156" w:rsidRPr="004515DA">
        <w:rPr>
          <w:i/>
          <w:lang w:val="uk-UA"/>
        </w:rPr>
        <w:t xml:space="preserve"> </w:t>
      </w:r>
      <w:r w:rsidR="00DD4156" w:rsidRPr="004515DA">
        <w:rPr>
          <w:rStyle w:val="hps"/>
          <w:i/>
          <w:lang w:val="uk-UA"/>
        </w:rPr>
        <w:t>даних</w:t>
      </w:r>
      <w:r w:rsidR="00DD4156" w:rsidRPr="004515DA">
        <w:rPr>
          <w:szCs w:val="27"/>
          <w:lang w:val="uk-UA"/>
        </w:rPr>
        <w:t>).</w:t>
      </w:r>
    </w:p>
    <w:p w:rsidR="00F90B35" w:rsidRPr="004515DA" w:rsidRDefault="00F90B35" w:rsidP="00481DB5">
      <w:pPr>
        <w:suppressAutoHyphens/>
        <w:spacing w:before="240"/>
        <w:jc w:val="center"/>
        <w:outlineLvl w:val="0"/>
        <w:rPr>
          <w:b/>
          <w:sz w:val="28"/>
          <w:szCs w:val="28"/>
        </w:rPr>
      </w:pPr>
      <w:r w:rsidRPr="004515DA">
        <w:rPr>
          <w:b/>
          <w:caps/>
          <w:sz w:val="28"/>
          <w:szCs w:val="28"/>
        </w:rPr>
        <w:t>АНОТАЦІЯ</w:t>
      </w:r>
    </w:p>
    <w:p w:rsidR="00F90B35" w:rsidRPr="004515DA" w:rsidRDefault="00F90B35" w:rsidP="004534B8">
      <w:pPr>
        <w:suppressAutoHyphens/>
        <w:ind w:firstLine="709"/>
        <w:jc w:val="both"/>
        <w:rPr>
          <w:sz w:val="28"/>
          <w:szCs w:val="28"/>
        </w:rPr>
      </w:pPr>
      <w:r w:rsidRPr="004515DA">
        <w:rPr>
          <w:b/>
          <w:sz w:val="28"/>
          <w:szCs w:val="28"/>
        </w:rPr>
        <w:t>К</w:t>
      </w:r>
      <w:r w:rsidR="006C7F1E" w:rsidRPr="004515DA">
        <w:rPr>
          <w:b/>
          <w:sz w:val="28"/>
          <w:szCs w:val="28"/>
        </w:rPr>
        <w:t>равченко М</w:t>
      </w:r>
      <w:r w:rsidRPr="004515DA">
        <w:rPr>
          <w:b/>
          <w:sz w:val="28"/>
          <w:szCs w:val="28"/>
        </w:rPr>
        <w:t>. </w:t>
      </w:r>
      <w:r w:rsidR="006C7F1E" w:rsidRPr="004515DA">
        <w:rPr>
          <w:b/>
          <w:sz w:val="28"/>
          <w:szCs w:val="28"/>
        </w:rPr>
        <w:t>О</w:t>
      </w:r>
      <w:r w:rsidRPr="004515DA">
        <w:rPr>
          <w:b/>
          <w:sz w:val="28"/>
          <w:szCs w:val="28"/>
        </w:rPr>
        <w:t xml:space="preserve">. </w:t>
      </w:r>
      <w:r w:rsidR="006C7F1E" w:rsidRPr="004515DA">
        <w:rPr>
          <w:sz w:val="28"/>
          <w:szCs w:val="28"/>
        </w:rPr>
        <w:t>Екологічна стійкість популяційних систем гібридогенного комплексу зелених жаб (</w:t>
      </w:r>
      <w:r w:rsidR="006C7F1E" w:rsidRPr="004515DA">
        <w:rPr>
          <w:i/>
          <w:sz w:val="28"/>
          <w:szCs w:val="28"/>
        </w:rPr>
        <w:t>Pelophylax</w:t>
      </w:r>
      <w:r w:rsidR="00357C81">
        <w:rPr>
          <w:sz w:val="28"/>
          <w:szCs w:val="28"/>
        </w:rPr>
        <w:t xml:space="preserve"> </w:t>
      </w:r>
      <w:r w:rsidR="00357C81" w:rsidRPr="00357C81">
        <w:rPr>
          <w:i/>
          <w:sz w:val="28"/>
          <w:szCs w:val="28"/>
        </w:rPr>
        <w:t>esculentus</w:t>
      </w:r>
      <w:r w:rsidR="00357C81">
        <w:rPr>
          <w:sz w:val="28"/>
          <w:szCs w:val="28"/>
        </w:rPr>
        <w:t xml:space="preserve"> complex)</w:t>
      </w:r>
      <w:r w:rsidRPr="004515DA">
        <w:rPr>
          <w:sz w:val="28"/>
          <w:szCs w:val="28"/>
        </w:rPr>
        <w:t xml:space="preserve">. — </w:t>
      </w:r>
      <w:r w:rsidR="000A643A">
        <w:rPr>
          <w:sz w:val="28"/>
          <w:szCs w:val="28"/>
        </w:rPr>
        <w:t>На правах рукопису</w:t>
      </w:r>
      <w:r w:rsidRPr="004515DA">
        <w:rPr>
          <w:sz w:val="28"/>
          <w:szCs w:val="28"/>
        </w:rPr>
        <w:t>.</w:t>
      </w:r>
    </w:p>
    <w:p w:rsidR="00F90B35" w:rsidRPr="004515DA" w:rsidRDefault="00F90B35" w:rsidP="004534B8">
      <w:pPr>
        <w:suppressAutoHyphens/>
        <w:ind w:firstLine="709"/>
        <w:jc w:val="both"/>
        <w:outlineLvl w:val="0"/>
        <w:rPr>
          <w:sz w:val="28"/>
          <w:szCs w:val="28"/>
        </w:rPr>
      </w:pPr>
      <w:r w:rsidRPr="004515DA">
        <w:rPr>
          <w:sz w:val="28"/>
          <w:szCs w:val="28"/>
        </w:rPr>
        <w:t>Дисертація на здобуття наукового ступеня кандидата біологічних наук за спеціальністю 03.00.16</w:t>
      </w:r>
      <w:r w:rsidR="008C4ED9" w:rsidRPr="004515DA">
        <w:rPr>
          <w:sz w:val="28"/>
          <w:szCs w:val="28"/>
        </w:rPr>
        <w:t xml:space="preserve"> </w:t>
      </w:r>
      <w:r w:rsidRPr="004515DA">
        <w:rPr>
          <w:sz w:val="28"/>
          <w:szCs w:val="28"/>
        </w:rPr>
        <w:t xml:space="preserve">— екологія. </w:t>
      </w:r>
      <w:r w:rsidR="009B0B05" w:rsidRPr="004515DA">
        <w:rPr>
          <w:sz w:val="28"/>
          <w:szCs w:val="28"/>
        </w:rPr>
        <w:t xml:space="preserve">— </w:t>
      </w:r>
      <w:r w:rsidRPr="004515DA">
        <w:rPr>
          <w:sz w:val="28"/>
          <w:szCs w:val="28"/>
        </w:rPr>
        <w:t>Дніпропетровський національний університет імені Олеся Гончара</w:t>
      </w:r>
      <w:r w:rsidR="008C4ED9" w:rsidRPr="004515DA">
        <w:rPr>
          <w:sz w:val="28"/>
          <w:szCs w:val="28"/>
        </w:rPr>
        <w:t xml:space="preserve">. — </w:t>
      </w:r>
      <w:r w:rsidRPr="004515DA">
        <w:rPr>
          <w:sz w:val="28"/>
          <w:szCs w:val="28"/>
        </w:rPr>
        <w:t>Дніпропетровськ, 201</w:t>
      </w:r>
      <w:r w:rsidR="006C7F1E" w:rsidRPr="004515DA">
        <w:rPr>
          <w:sz w:val="28"/>
          <w:szCs w:val="28"/>
        </w:rPr>
        <w:t>2</w:t>
      </w:r>
      <w:r w:rsidRPr="004515DA">
        <w:rPr>
          <w:sz w:val="28"/>
          <w:szCs w:val="28"/>
        </w:rPr>
        <w:t>.</w:t>
      </w:r>
    </w:p>
    <w:p w:rsidR="002D3509" w:rsidRDefault="002D3509" w:rsidP="002D3509">
      <w:pPr>
        <w:suppressAutoHyphens/>
        <w:ind w:firstLine="709"/>
        <w:jc w:val="both"/>
        <w:outlineLvl w:val="0"/>
        <w:rPr>
          <w:sz w:val="28"/>
          <w:szCs w:val="28"/>
        </w:rPr>
      </w:pPr>
      <w:r w:rsidRPr="00852E5A">
        <w:rPr>
          <w:sz w:val="28"/>
          <w:szCs w:val="28"/>
        </w:rPr>
        <w:lastRenderedPageBreak/>
        <w:t xml:space="preserve">У дисертації надані </w:t>
      </w:r>
      <w:r w:rsidRPr="002D3509">
        <w:rPr>
          <w:sz w:val="28"/>
          <w:szCs w:val="28"/>
        </w:rPr>
        <w:t>ориг</w:t>
      </w:r>
      <w:r>
        <w:rPr>
          <w:sz w:val="28"/>
          <w:szCs w:val="28"/>
          <w:lang w:val="en-US"/>
        </w:rPr>
        <w:t>i</w:t>
      </w:r>
      <w:r w:rsidRPr="002D3509">
        <w:rPr>
          <w:sz w:val="28"/>
          <w:szCs w:val="28"/>
        </w:rPr>
        <w:t>нальн</w:t>
      </w:r>
      <w:r>
        <w:rPr>
          <w:sz w:val="28"/>
          <w:szCs w:val="28"/>
          <w:lang w:val="en-US"/>
        </w:rPr>
        <w:t>i</w:t>
      </w:r>
      <w:r w:rsidRPr="002D3509">
        <w:rPr>
          <w:sz w:val="28"/>
          <w:szCs w:val="28"/>
        </w:rPr>
        <w:t xml:space="preserve"> </w:t>
      </w:r>
      <w:r w:rsidRPr="00852E5A">
        <w:rPr>
          <w:sz w:val="28"/>
          <w:szCs w:val="28"/>
        </w:rPr>
        <w:t>результати багаторічних досліджень с</w:t>
      </w:r>
      <w:r w:rsidRPr="000B0E8C">
        <w:rPr>
          <w:sz w:val="28"/>
          <w:szCs w:val="28"/>
        </w:rPr>
        <w:t>кладу</w:t>
      </w:r>
      <w:r w:rsidRPr="00852E5A">
        <w:rPr>
          <w:sz w:val="28"/>
          <w:szCs w:val="28"/>
        </w:rPr>
        <w:t xml:space="preserve"> популяційних систем гібридогенного комплексу зелених жаб (</w:t>
      </w:r>
      <w:r w:rsidRPr="003829F0">
        <w:rPr>
          <w:i/>
          <w:sz w:val="28"/>
          <w:szCs w:val="28"/>
        </w:rPr>
        <w:t>Pelophylax esculentus</w:t>
      </w:r>
      <w:r w:rsidRPr="00852E5A">
        <w:rPr>
          <w:sz w:val="28"/>
          <w:szCs w:val="28"/>
        </w:rPr>
        <w:t xml:space="preserve"> complex). Обґрунтовано, що геміклональн</w:t>
      </w:r>
      <w:r>
        <w:rPr>
          <w:sz w:val="28"/>
          <w:szCs w:val="28"/>
        </w:rPr>
        <w:t>і</w:t>
      </w:r>
      <w:r w:rsidRPr="00852E5A">
        <w:rPr>
          <w:sz w:val="28"/>
          <w:szCs w:val="28"/>
        </w:rPr>
        <w:t xml:space="preserve"> популяційні системи (ГПС) є особливим рівнем організації біосистем, що </w:t>
      </w:r>
      <w:r>
        <w:rPr>
          <w:sz w:val="28"/>
          <w:szCs w:val="28"/>
        </w:rPr>
        <w:t>розташований</w:t>
      </w:r>
      <w:r w:rsidRPr="00852E5A">
        <w:rPr>
          <w:sz w:val="28"/>
          <w:szCs w:val="28"/>
        </w:rPr>
        <w:t xml:space="preserve"> між популяційним та біогеоценотичним рівнями.</w:t>
      </w:r>
    </w:p>
    <w:p w:rsidR="002D3509" w:rsidRPr="003829F0" w:rsidRDefault="002D3509" w:rsidP="002D3509">
      <w:pPr>
        <w:suppressAutoHyphens/>
        <w:ind w:firstLine="709"/>
        <w:jc w:val="both"/>
        <w:outlineLvl w:val="0"/>
        <w:rPr>
          <w:sz w:val="28"/>
          <w:szCs w:val="28"/>
        </w:rPr>
      </w:pPr>
      <w:r w:rsidRPr="00852E5A">
        <w:rPr>
          <w:sz w:val="28"/>
          <w:szCs w:val="28"/>
        </w:rPr>
        <w:t xml:space="preserve">Для ГПС зареєстровані процеси трансформацій — зміни складу з часом. Вони відрізняються від процесів нециклічної динаміки, характерних для інших рівнів біосистем: динаміки популяцій, сукцесій та філоценогенезу. </w:t>
      </w:r>
    </w:p>
    <w:p w:rsidR="002D3509" w:rsidRPr="00852E5A" w:rsidRDefault="002D3509" w:rsidP="002D3509">
      <w:pPr>
        <w:suppressAutoHyphens/>
        <w:ind w:firstLine="709"/>
        <w:jc w:val="both"/>
        <w:outlineLvl w:val="0"/>
        <w:rPr>
          <w:sz w:val="28"/>
          <w:szCs w:val="28"/>
        </w:rPr>
      </w:pPr>
      <w:r w:rsidRPr="00995CEF">
        <w:rPr>
          <w:sz w:val="28"/>
          <w:szCs w:val="28"/>
        </w:rPr>
        <w:t>Р</w:t>
      </w:r>
      <w:r w:rsidRPr="00852E5A">
        <w:rPr>
          <w:sz w:val="28"/>
          <w:szCs w:val="28"/>
        </w:rPr>
        <w:t>озроблено концептуальну модель, що враховує основні фактори динаміки цих систем: диференціальне виживання і розмноження представників батьківських видів та їх різних гібридів, що залежать від впливу компонентів біогеоценозу, міжвид</w:t>
      </w:r>
      <w:r>
        <w:rPr>
          <w:sz w:val="28"/>
          <w:szCs w:val="28"/>
        </w:rPr>
        <w:t>ову гібридизацію і геміклональн</w:t>
      </w:r>
      <w:r w:rsidRPr="00852E5A">
        <w:rPr>
          <w:sz w:val="28"/>
          <w:szCs w:val="28"/>
        </w:rPr>
        <w:t xml:space="preserve">е спадкування у гібридів. </w:t>
      </w:r>
    </w:p>
    <w:p w:rsidR="002D3509" w:rsidRDefault="002D3509" w:rsidP="002D3509">
      <w:pPr>
        <w:suppressAutoHyphens/>
        <w:ind w:firstLine="709"/>
        <w:jc w:val="both"/>
        <w:outlineLvl w:val="0"/>
        <w:rPr>
          <w:sz w:val="28"/>
          <w:szCs w:val="28"/>
        </w:rPr>
      </w:pPr>
      <w:r w:rsidRPr="00852E5A">
        <w:rPr>
          <w:sz w:val="28"/>
          <w:szCs w:val="28"/>
        </w:rPr>
        <w:t>На підставі концептуальної моделі на базі M</w:t>
      </w:r>
      <w:r>
        <w:rPr>
          <w:sz w:val="28"/>
          <w:szCs w:val="28"/>
          <w:lang w:val="en-US"/>
        </w:rPr>
        <w:t>S</w:t>
      </w:r>
      <w:r w:rsidRPr="00852E5A">
        <w:rPr>
          <w:sz w:val="28"/>
          <w:szCs w:val="28"/>
        </w:rPr>
        <w:t xml:space="preserve"> Excel створена імітаційна модель трансформацій ГПС зелених жаб. Передбачений набір факторів виявився достатнім для того, щоб в моделі породжувалися трансформації, аналогічні зареєстрованим в природі.</w:t>
      </w:r>
      <w:r>
        <w:rPr>
          <w:sz w:val="28"/>
          <w:szCs w:val="28"/>
        </w:rPr>
        <w:t xml:space="preserve"> </w:t>
      </w:r>
      <w:r w:rsidRPr="00852E5A">
        <w:rPr>
          <w:sz w:val="28"/>
          <w:szCs w:val="28"/>
        </w:rPr>
        <w:t>Різні типи ГПС</w:t>
      </w:r>
      <w:r>
        <w:rPr>
          <w:sz w:val="28"/>
          <w:szCs w:val="28"/>
        </w:rPr>
        <w:t xml:space="preserve"> </w:t>
      </w:r>
      <w:r w:rsidRPr="00852E5A">
        <w:rPr>
          <w:sz w:val="28"/>
          <w:szCs w:val="28"/>
        </w:rPr>
        <w:t xml:space="preserve">можна розглядати як окремі етапи їх перетворень. В експериментах з моделлю </w:t>
      </w:r>
      <w:r>
        <w:rPr>
          <w:sz w:val="28"/>
          <w:szCs w:val="28"/>
        </w:rPr>
        <w:t>встановлені</w:t>
      </w:r>
      <w:r w:rsidRPr="00852E5A">
        <w:rPr>
          <w:sz w:val="28"/>
          <w:szCs w:val="28"/>
        </w:rPr>
        <w:t xml:space="preserve"> можливі шляхи трансформацій ГПС зелених</w:t>
      </w:r>
      <w:r>
        <w:rPr>
          <w:sz w:val="28"/>
          <w:szCs w:val="28"/>
        </w:rPr>
        <w:t xml:space="preserve"> жаб</w:t>
      </w:r>
      <w:r w:rsidRPr="00852E5A">
        <w:rPr>
          <w:sz w:val="28"/>
          <w:szCs w:val="28"/>
        </w:rPr>
        <w:t>. На підставі аналізу таких переходів запропонована динамічна типологія ГПС</w:t>
      </w:r>
      <w:r>
        <w:rPr>
          <w:sz w:val="28"/>
          <w:szCs w:val="28"/>
        </w:rPr>
        <w:t>, у якій к</w:t>
      </w:r>
      <w:r w:rsidRPr="00852E5A">
        <w:rPr>
          <w:sz w:val="28"/>
          <w:szCs w:val="28"/>
        </w:rPr>
        <w:t>ожному типу відповідає певний басейн у фазовому просторі станів цих біосистем. Належність ГПС до певного динамічно</w:t>
      </w:r>
      <w:r>
        <w:rPr>
          <w:sz w:val="28"/>
          <w:szCs w:val="28"/>
        </w:rPr>
        <w:t>го типу від</w:t>
      </w:r>
      <w:r w:rsidRPr="00852E5A">
        <w:rPr>
          <w:sz w:val="28"/>
          <w:szCs w:val="28"/>
        </w:rPr>
        <w:t>б</w:t>
      </w:r>
      <w:r>
        <w:rPr>
          <w:sz w:val="28"/>
          <w:szCs w:val="28"/>
        </w:rPr>
        <w:t>ив</w:t>
      </w:r>
      <w:r w:rsidRPr="00852E5A">
        <w:rPr>
          <w:sz w:val="28"/>
          <w:szCs w:val="28"/>
        </w:rPr>
        <w:t>ає особливості її складу, дозволяє зробити припущення про напрям її</w:t>
      </w:r>
      <w:r w:rsidRPr="001A3535">
        <w:rPr>
          <w:sz w:val="28"/>
          <w:szCs w:val="28"/>
          <w:lang w:val="ru-RU"/>
        </w:rPr>
        <w:t xml:space="preserve"> </w:t>
      </w:r>
      <w:r>
        <w:rPr>
          <w:sz w:val="28"/>
          <w:szCs w:val="28"/>
        </w:rPr>
        <w:t>трансформацій.</w:t>
      </w:r>
    </w:p>
    <w:p w:rsidR="002D3509" w:rsidRPr="004515DA" w:rsidRDefault="002D3509" w:rsidP="002D3509">
      <w:pPr>
        <w:suppressAutoHyphens/>
        <w:ind w:firstLine="709"/>
        <w:jc w:val="both"/>
        <w:outlineLvl w:val="0"/>
        <w:rPr>
          <w:sz w:val="28"/>
          <w:szCs w:val="28"/>
        </w:rPr>
      </w:pPr>
      <w:r w:rsidRPr="00852E5A">
        <w:rPr>
          <w:sz w:val="28"/>
          <w:szCs w:val="28"/>
        </w:rPr>
        <w:t>На підставі результатів моделювання було встановлено, що різні динамічні типи ГПС відрізняються з точки зору їх екологічної стійкості — здатності зберігатися або змінюватися з часом. Описа</w:t>
      </w:r>
      <w:r>
        <w:rPr>
          <w:sz w:val="28"/>
          <w:szCs w:val="28"/>
        </w:rPr>
        <w:t>но</w:t>
      </w:r>
      <w:r w:rsidRPr="00852E5A">
        <w:rPr>
          <w:sz w:val="28"/>
          <w:szCs w:val="28"/>
        </w:rPr>
        <w:t xml:space="preserve"> чотири атракторних тип</w:t>
      </w:r>
      <w:r>
        <w:rPr>
          <w:sz w:val="28"/>
          <w:szCs w:val="28"/>
        </w:rPr>
        <w:t>и</w:t>
      </w:r>
      <w:r w:rsidRPr="00852E5A">
        <w:rPr>
          <w:sz w:val="28"/>
          <w:szCs w:val="28"/>
        </w:rPr>
        <w:t xml:space="preserve"> екологічної стійкості (стійк</w:t>
      </w:r>
      <w:r>
        <w:rPr>
          <w:sz w:val="28"/>
          <w:szCs w:val="28"/>
        </w:rPr>
        <w:t>а</w:t>
      </w:r>
      <w:r w:rsidRPr="00852E5A">
        <w:rPr>
          <w:sz w:val="28"/>
          <w:szCs w:val="28"/>
        </w:rPr>
        <w:t>, циклічн</w:t>
      </w:r>
      <w:r>
        <w:rPr>
          <w:sz w:val="28"/>
          <w:szCs w:val="28"/>
        </w:rPr>
        <w:t>а</w:t>
      </w:r>
      <w:r w:rsidRPr="00852E5A">
        <w:rPr>
          <w:sz w:val="28"/>
          <w:szCs w:val="28"/>
        </w:rPr>
        <w:t>, рухлива рівновага і загибель системи) і три перехідн</w:t>
      </w:r>
      <w:r w:rsidR="001513C8">
        <w:rPr>
          <w:sz w:val="28"/>
          <w:szCs w:val="28"/>
        </w:rPr>
        <w:t>і</w:t>
      </w:r>
      <w:r w:rsidRPr="00852E5A">
        <w:rPr>
          <w:sz w:val="28"/>
          <w:szCs w:val="28"/>
        </w:rPr>
        <w:t xml:space="preserve"> тип</w:t>
      </w:r>
      <w:r>
        <w:rPr>
          <w:sz w:val="28"/>
          <w:szCs w:val="28"/>
        </w:rPr>
        <w:t>и</w:t>
      </w:r>
      <w:r w:rsidRPr="00852E5A">
        <w:rPr>
          <w:sz w:val="28"/>
          <w:szCs w:val="28"/>
        </w:rPr>
        <w:t xml:space="preserve"> (нестійка рівновага, спрямована зміна і байдуж</w:t>
      </w:r>
      <w:r>
        <w:rPr>
          <w:sz w:val="28"/>
          <w:szCs w:val="28"/>
        </w:rPr>
        <w:t>а</w:t>
      </w:r>
      <w:r w:rsidRPr="00852E5A">
        <w:rPr>
          <w:sz w:val="28"/>
          <w:szCs w:val="28"/>
        </w:rPr>
        <w:t xml:space="preserve"> рівноваг</w:t>
      </w:r>
      <w:r>
        <w:rPr>
          <w:sz w:val="28"/>
          <w:szCs w:val="28"/>
        </w:rPr>
        <w:t>а</w:t>
      </w:r>
      <w:r w:rsidRPr="00852E5A">
        <w:rPr>
          <w:sz w:val="28"/>
          <w:szCs w:val="28"/>
        </w:rPr>
        <w:t>).</w:t>
      </w:r>
    </w:p>
    <w:p w:rsidR="00F90B35" w:rsidRPr="004515DA" w:rsidRDefault="00F90B35" w:rsidP="004534B8">
      <w:pPr>
        <w:suppressAutoHyphens/>
        <w:ind w:firstLine="709"/>
        <w:jc w:val="both"/>
        <w:rPr>
          <w:sz w:val="28"/>
          <w:szCs w:val="28"/>
        </w:rPr>
      </w:pPr>
      <w:r w:rsidRPr="004515DA">
        <w:rPr>
          <w:b/>
          <w:sz w:val="28"/>
          <w:szCs w:val="28"/>
        </w:rPr>
        <w:t>Ключові слова:</w:t>
      </w:r>
      <w:r w:rsidRPr="004515DA">
        <w:rPr>
          <w:sz w:val="28"/>
          <w:szCs w:val="28"/>
        </w:rPr>
        <w:t xml:space="preserve"> екологія, </w:t>
      </w:r>
      <w:r w:rsidRPr="004515DA">
        <w:rPr>
          <w:i/>
          <w:sz w:val="28"/>
          <w:szCs w:val="28"/>
        </w:rPr>
        <w:t xml:space="preserve">Pelophylax esculentus </w:t>
      </w:r>
      <w:r w:rsidRPr="004515DA">
        <w:rPr>
          <w:sz w:val="28"/>
          <w:szCs w:val="28"/>
        </w:rPr>
        <w:t xml:space="preserve">complex, </w:t>
      </w:r>
      <w:r w:rsidRPr="004515DA">
        <w:rPr>
          <w:i/>
          <w:sz w:val="28"/>
          <w:szCs w:val="28"/>
        </w:rPr>
        <w:t>P. ridibundus</w:t>
      </w:r>
      <w:r w:rsidRPr="004515DA">
        <w:rPr>
          <w:sz w:val="28"/>
          <w:szCs w:val="28"/>
        </w:rPr>
        <w:t xml:space="preserve">, </w:t>
      </w:r>
      <w:r w:rsidRPr="004515DA">
        <w:rPr>
          <w:i/>
          <w:sz w:val="28"/>
          <w:szCs w:val="28"/>
        </w:rPr>
        <w:t>P. lessonae</w:t>
      </w:r>
      <w:r w:rsidRPr="004515DA">
        <w:rPr>
          <w:sz w:val="28"/>
          <w:szCs w:val="28"/>
        </w:rPr>
        <w:t>,</w:t>
      </w:r>
      <w:r w:rsidRPr="004515DA">
        <w:rPr>
          <w:i/>
          <w:sz w:val="28"/>
          <w:szCs w:val="28"/>
        </w:rPr>
        <w:t xml:space="preserve"> P. esculentus</w:t>
      </w:r>
      <w:r w:rsidRPr="004515DA">
        <w:rPr>
          <w:sz w:val="28"/>
          <w:szCs w:val="28"/>
        </w:rPr>
        <w:t xml:space="preserve">, </w:t>
      </w:r>
      <w:r w:rsidR="006C7F1E" w:rsidRPr="004515DA">
        <w:rPr>
          <w:sz w:val="28"/>
          <w:szCs w:val="28"/>
        </w:rPr>
        <w:t xml:space="preserve">геміклональні </w:t>
      </w:r>
      <w:r w:rsidRPr="004515DA">
        <w:rPr>
          <w:sz w:val="28"/>
          <w:szCs w:val="28"/>
        </w:rPr>
        <w:t>популяційн</w:t>
      </w:r>
      <w:r w:rsidR="006C7F1E" w:rsidRPr="004515DA">
        <w:rPr>
          <w:sz w:val="28"/>
          <w:szCs w:val="28"/>
        </w:rPr>
        <w:t>і</w:t>
      </w:r>
      <w:r w:rsidR="009B0B05" w:rsidRPr="004515DA">
        <w:rPr>
          <w:sz w:val="28"/>
          <w:szCs w:val="28"/>
        </w:rPr>
        <w:t xml:space="preserve"> систем</w:t>
      </w:r>
      <w:r w:rsidR="006C7F1E" w:rsidRPr="004515DA">
        <w:rPr>
          <w:sz w:val="28"/>
          <w:szCs w:val="28"/>
        </w:rPr>
        <w:t>и</w:t>
      </w:r>
      <w:r w:rsidRPr="004515DA">
        <w:rPr>
          <w:sz w:val="28"/>
          <w:szCs w:val="28"/>
        </w:rPr>
        <w:t xml:space="preserve">, </w:t>
      </w:r>
      <w:r w:rsidR="006C7F1E" w:rsidRPr="004515DA">
        <w:rPr>
          <w:sz w:val="28"/>
          <w:szCs w:val="28"/>
        </w:rPr>
        <w:t>імітаційне моделювання, стійкість</w:t>
      </w:r>
      <w:r w:rsidRPr="004515DA">
        <w:rPr>
          <w:sz w:val="28"/>
          <w:szCs w:val="28"/>
        </w:rPr>
        <w:t>.</w:t>
      </w:r>
    </w:p>
    <w:p w:rsidR="00F90B35" w:rsidRPr="004515DA" w:rsidRDefault="00F90B35" w:rsidP="005D0C92">
      <w:pPr>
        <w:suppressAutoHyphens/>
        <w:spacing w:before="240"/>
        <w:jc w:val="center"/>
        <w:outlineLvl w:val="0"/>
        <w:rPr>
          <w:b/>
          <w:sz w:val="28"/>
          <w:szCs w:val="28"/>
        </w:rPr>
      </w:pPr>
      <w:r w:rsidRPr="004515DA">
        <w:rPr>
          <w:b/>
          <w:caps/>
          <w:sz w:val="28"/>
          <w:szCs w:val="28"/>
        </w:rPr>
        <w:t>АННОТАЦИЯ</w:t>
      </w:r>
    </w:p>
    <w:p w:rsidR="00F90B35" w:rsidRPr="00517528" w:rsidRDefault="00F90B35" w:rsidP="004534B8">
      <w:pPr>
        <w:suppressAutoHyphens/>
        <w:ind w:firstLine="709"/>
        <w:jc w:val="both"/>
        <w:rPr>
          <w:sz w:val="28"/>
          <w:szCs w:val="28"/>
          <w:lang w:val="ru-RU"/>
        </w:rPr>
      </w:pPr>
      <w:r w:rsidRPr="00517528">
        <w:rPr>
          <w:b/>
          <w:sz w:val="28"/>
          <w:szCs w:val="28"/>
          <w:lang w:val="ru-RU"/>
        </w:rPr>
        <w:t>К</w:t>
      </w:r>
      <w:r w:rsidR="00DD4156" w:rsidRPr="00517528">
        <w:rPr>
          <w:b/>
          <w:sz w:val="28"/>
          <w:szCs w:val="28"/>
          <w:lang w:val="ru-RU"/>
        </w:rPr>
        <w:t>равченко М</w:t>
      </w:r>
      <w:r w:rsidRPr="00517528">
        <w:rPr>
          <w:b/>
          <w:sz w:val="28"/>
          <w:szCs w:val="28"/>
          <w:lang w:val="ru-RU"/>
        </w:rPr>
        <w:t>. </w:t>
      </w:r>
      <w:r w:rsidR="00DD4156" w:rsidRPr="00517528">
        <w:rPr>
          <w:b/>
          <w:sz w:val="28"/>
          <w:szCs w:val="28"/>
          <w:lang w:val="ru-RU"/>
        </w:rPr>
        <w:t>А</w:t>
      </w:r>
      <w:r w:rsidRPr="00517528">
        <w:rPr>
          <w:b/>
          <w:sz w:val="28"/>
          <w:szCs w:val="28"/>
          <w:lang w:val="ru-RU"/>
        </w:rPr>
        <w:t xml:space="preserve">. </w:t>
      </w:r>
      <w:r w:rsidR="00DD4156" w:rsidRPr="00517528">
        <w:rPr>
          <w:sz w:val="28"/>
          <w:szCs w:val="28"/>
          <w:lang w:val="ru-RU"/>
        </w:rPr>
        <w:t>Экологическая устойчивость популяционных систем гибридогенного комплекса зеленых лягушек (</w:t>
      </w:r>
      <w:r w:rsidR="00DD4156" w:rsidRPr="00517528">
        <w:rPr>
          <w:i/>
          <w:sz w:val="28"/>
          <w:szCs w:val="28"/>
          <w:lang w:val="ru-RU"/>
        </w:rPr>
        <w:t>Pelophylax esculentus</w:t>
      </w:r>
      <w:r w:rsidR="00DD4156" w:rsidRPr="00517528">
        <w:rPr>
          <w:sz w:val="28"/>
          <w:szCs w:val="28"/>
          <w:lang w:val="ru-RU"/>
        </w:rPr>
        <w:t xml:space="preserve"> complex)</w:t>
      </w:r>
      <w:r w:rsidRPr="00517528">
        <w:rPr>
          <w:sz w:val="28"/>
          <w:szCs w:val="28"/>
          <w:lang w:val="ru-RU"/>
        </w:rPr>
        <w:t xml:space="preserve"> — </w:t>
      </w:r>
      <w:r w:rsidR="000A643A" w:rsidRPr="00517528">
        <w:rPr>
          <w:sz w:val="28"/>
          <w:szCs w:val="28"/>
          <w:lang w:val="ru-RU"/>
        </w:rPr>
        <w:t>На правах рукописи</w:t>
      </w:r>
      <w:r w:rsidRPr="00517528">
        <w:rPr>
          <w:sz w:val="28"/>
          <w:szCs w:val="28"/>
          <w:lang w:val="ru-RU"/>
        </w:rPr>
        <w:t>.</w:t>
      </w:r>
    </w:p>
    <w:p w:rsidR="00F90B35" w:rsidRPr="00517528" w:rsidRDefault="00F90B35" w:rsidP="004534B8">
      <w:pPr>
        <w:suppressAutoHyphens/>
        <w:ind w:firstLine="709"/>
        <w:jc w:val="both"/>
        <w:rPr>
          <w:sz w:val="28"/>
          <w:szCs w:val="28"/>
          <w:lang w:val="ru-RU"/>
        </w:rPr>
      </w:pPr>
      <w:r w:rsidRPr="00517528">
        <w:rPr>
          <w:sz w:val="28"/>
          <w:szCs w:val="28"/>
          <w:lang w:val="ru-RU"/>
        </w:rPr>
        <w:t xml:space="preserve">Диссертация на соискание ученой степени кандидата биологических наук по специальности 03.00.16. — экология. </w:t>
      </w:r>
      <w:r w:rsidR="009B0B05" w:rsidRPr="00517528">
        <w:rPr>
          <w:sz w:val="28"/>
          <w:szCs w:val="28"/>
          <w:lang w:val="ru-RU"/>
        </w:rPr>
        <w:t xml:space="preserve">— </w:t>
      </w:r>
      <w:r w:rsidRPr="00517528">
        <w:rPr>
          <w:sz w:val="28"/>
          <w:szCs w:val="28"/>
          <w:lang w:val="ru-RU"/>
        </w:rPr>
        <w:t>Днепропетровский национальный университет имени Олеся Гончара</w:t>
      </w:r>
      <w:r w:rsidR="009B0B05" w:rsidRPr="00517528">
        <w:rPr>
          <w:sz w:val="28"/>
          <w:szCs w:val="28"/>
          <w:lang w:val="ru-RU"/>
        </w:rPr>
        <w:t>. —</w:t>
      </w:r>
      <w:r w:rsidRPr="00517528">
        <w:rPr>
          <w:sz w:val="28"/>
          <w:szCs w:val="28"/>
          <w:lang w:val="ru-RU"/>
        </w:rPr>
        <w:t xml:space="preserve"> Днепропетровск, 201</w:t>
      </w:r>
      <w:r w:rsidR="006C7F1E" w:rsidRPr="00517528">
        <w:rPr>
          <w:sz w:val="28"/>
          <w:szCs w:val="28"/>
          <w:lang w:val="ru-RU"/>
        </w:rPr>
        <w:t>2</w:t>
      </w:r>
      <w:r w:rsidRPr="00517528">
        <w:rPr>
          <w:sz w:val="28"/>
          <w:szCs w:val="28"/>
          <w:lang w:val="ru-RU"/>
        </w:rPr>
        <w:t>.</w:t>
      </w:r>
    </w:p>
    <w:p w:rsidR="002D3509" w:rsidRPr="00517528" w:rsidRDefault="002D3509" w:rsidP="002D3509">
      <w:pPr>
        <w:suppressAutoHyphens/>
        <w:ind w:firstLine="709"/>
        <w:jc w:val="both"/>
        <w:rPr>
          <w:sz w:val="28"/>
          <w:szCs w:val="28"/>
          <w:lang w:val="ru-RU"/>
        </w:rPr>
      </w:pPr>
      <w:r w:rsidRPr="00517528">
        <w:rPr>
          <w:sz w:val="28"/>
          <w:szCs w:val="28"/>
          <w:lang w:val="ru-RU"/>
        </w:rPr>
        <w:t>В диссертации представлены результаты многолетних исследований структуры популяционных систем г</w:t>
      </w:r>
      <w:r>
        <w:rPr>
          <w:sz w:val="28"/>
          <w:szCs w:val="28"/>
          <w:lang w:val="ru-RU"/>
        </w:rPr>
        <w:t>и</w:t>
      </w:r>
      <w:r w:rsidRPr="00517528">
        <w:rPr>
          <w:sz w:val="28"/>
          <w:szCs w:val="28"/>
          <w:lang w:val="ru-RU"/>
        </w:rPr>
        <w:t>бридогенного комплекса зеленых лягушек (</w:t>
      </w:r>
      <w:r w:rsidRPr="002F35FB">
        <w:rPr>
          <w:i/>
          <w:sz w:val="28"/>
          <w:szCs w:val="28"/>
          <w:lang w:val="ru-RU"/>
        </w:rPr>
        <w:t>Pelophylax esculentus</w:t>
      </w:r>
      <w:r w:rsidRPr="00517528">
        <w:rPr>
          <w:sz w:val="28"/>
          <w:szCs w:val="28"/>
          <w:lang w:val="ru-RU"/>
        </w:rPr>
        <w:t xml:space="preserve"> complex). </w:t>
      </w:r>
      <w:r>
        <w:rPr>
          <w:sz w:val="28"/>
          <w:szCs w:val="28"/>
          <w:lang w:val="ru-RU"/>
        </w:rPr>
        <w:t>Обосновано</w:t>
      </w:r>
      <w:r w:rsidRPr="00517528">
        <w:rPr>
          <w:sz w:val="28"/>
          <w:szCs w:val="28"/>
          <w:lang w:val="ru-RU"/>
        </w:rPr>
        <w:t xml:space="preserve">, что гемиклональные популяционные системы (ГПС) являются особым уровнем организации биосистем, </w:t>
      </w:r>
      <w:r>
        <w:rPr>
          <w:sz w:val="28"/>
          <w:szCs w:val="28"/>
          <w:lang w:val="ru-RU"/>
        </w:rPr>
        <w:t>расположенным</w:t>
      </w:r>
      <w:r w:rsidRPr="00517528">
        <w:rPr>
          <w:sz w:val="28"/>
          <w:szCs w:val="28"/>
          <w:lang w:val="ru-RU"/>
        </w:rPr>
        <w:t xml:space="preserve"> выше популяционного и ниже биогеоценотического уровня. От первого его отличает то, что популяционные системы зеленых лягушек включают не </w:t>
      </w:r>
      <w:r>
        <w:rPr>
          <w:sz w:val="28"/>
          <w:szCs w:val="28"/>
          <w:lang w:val="ru-RU"/>
        </w:rPr>
        <w:t>представителей</w:t>
      </w:r>
      <w:r w:rsidRPr="00517528">
        <w:rPr>
          <w:sz w:val="28"/>
          <w:szCs w:val="28"/>
          <w:lang w:val="ru-RU"/>
        </w:rPr>
        <w:t xml:space="preserve"> одного вида, а представителей двух родительских видов и их </w:t>
      </w:r>
      <w:r w:rsidRPr="00517528">
        <w:rPr>
          <w:sz w:val="28"/>
          <w:szCs w:val="28"/>
          <w:lang w:val="ru-RU"/>
        </w:rPr>
        <w:lastRenderedPageBreak/>
        <w:t>гибридов. От второго — то</w:t>
      </w:r>
      <w:r>
        <w:rPr>
          <w:sz w:val="28"/>
          <w:szCs w:val="28"/>
          <w:lang w:val="ru-RU"/>
        </w:rPr>
        <w:t>,</w:t>
      </w:r>
      <w:r w:rsidRPr="00517528">
        <w:rPr>
          <w:sz w:val="28"/>
          <w:szCs w:val="28"/>
          <w:lang w:val="ru-RU"/>
        </w:rPr>
        <w:t xml:space="preserve"> что популяции родителей и гибридов объединены совместным размножением. Особенностью такого размножения является передача без рекомбинации одного из геномов </w:t>
      </w:r>
      <w:r>
        <w:rPr>
          <w:sz w:val="28"/>
          <w:szCs w:val="28"/>
          <w:lang w:val="ru-RU"/>
        </w:rPr>
        <w:t xml:space="preserve">родительских видов </w:t>
      </w:r>
      <w:r w:rsidRPr="00517528">
        <w:rPr>
          <w:sz w:val="28"/>
          <w:szCs w:val="28"/>
          <w:lang w:val="ru-RU"/>
        </w:rPr>
        <w:t>от гибридов к потомкам — гемиклональное наследование.</w:t>
      </w:r>
    </w:p>
    <w:p w:rsidR="002D3509" w:rsidRPr="00517528" w:rsidRDefault="002D3509" w:rsidP="002D3509">
      <w:pPr>
        <w:suppressAutoHyphens/>
        <w:ind w:firstLine="709"/>
        <w:jc w:val="both"/>
        <w:rPr>
          <w:sz w:val="28"/>
          <w:szCs w:val="28"/>
          <w:lang w:val="ru-RU"/>
        </w:rPr>
      </w:pPr>
      <w:r w:rsidRPr="00517528">
        <w:rPr>
          <w:sz w:val="28"/>
          <w:szCs w:val="28"/>
          <w:lang w:val="ru-RU"/>
        </w:rPr>
        <w:t>Для ГПС зарегистрированы процессы трансформаций — изменения состава со временем. Они отличаются от процессов нециклической динамики, характерных для иных уровней биосистем: динамики популяций, сукцессий и филоценогенеза.</w:t>
      </w:r>
    </w:p>
    <w:p w:rsidR="002D3509" w:rsidRPr="00517528" w:rsidRDefault="002D3509" w:rsidP="002D3509">
      <w:pPr>
        <w:suppressAutoHyphens/>
        <w:ind w:firstLine="709"/>
        <w:jc w:val="both"/>
        <w:rPr>
          <w:sz w:val="28"/>
          <w:szCs w:val="28"/>
          <w:lang w:val="ru-RU"/>
        </w:rPr>
      </w:pPr>
      <w:r w:rsidRPr="00517528">
        <w:rPr>
          <w:sz w:val="28"/>
          <w:szCs w:val="28"/>
          <w:lang w:val="ru-RU"/>
        </w:rPr>
        <w:t>Для формализации знаний и проведения дальнейших исследований трансформации ГПС разработана концептуальная модель, учитывающая основные факторы динамики этих систем: дифференциальное выживание и размножение представителей родительских видов и их различных гибридов, зависящие от влияния компонентов биогеоценоза, межвидов</w:t>
      </w:r>
      <w:r>
        <w:rPr>
          <w:sz w:val="28"/>
          <w:szCs w:val="28"/>
          <w:lang w:val="ru-RU"/>
        </w:rPr>
        <w:t>ую</w:t>
      </w:r>
      <w:r w:rsidRPr="00517528">
        <w:rPr>
          <w:sz w:val="28"/>
          <w:szCs w:val="28"/>
          <w:lang w:val="ru-RU"/>
        </w:rPr>
        <w:t xml:space="preserve"> гибридизаци</w:t>
      </w:r>
      <w:r>
        <w:rPr>
          <w:sz w:val="28"/>
          <w:szCs w:val="28"/>
          <w:lang w:val="ru-RU"/>
        </w:rPr>
        <w:t>ю</w:t>
      </w:r>
      <w:r w:rsidRPr="00517528">
        <w:rPr>
          <w:sz w:val="28"/>
          <w:szCs w:val="28"/>
          <w:lang w:val="ru-RU"/>
        </w:rPr>
        <w:t xml:space="preserve"> и гемиклональное наследование у гибридов.</w:t>
      </w:r>
    </w:p>
    <w:p w:rsidR="002D3509" w:rsidRPr="00517528" w:rsidRDefault="002D3509" w:rsidP="002D3509">
      <w:pPr>
        <w:suppressAutoHyphens/>
        <w:ind w:firstLine="709"/>
        <w:jc w:val="both"/>
        <w:rPr>
          <w:sz w:val="28"/>
          <w:szCs w:val="28"/>
          <w:lang w:val="ru-RU"/>
        </w:rPr>
      </w:pPr>
      <w:r w:rsidRPr="00517528">
        <w:rPr>
          <w:sz w:val="28"/>
          <w:szCs w:val="28"/>
          <w:lang w:val="ru-RU"/>
        </w:rPr>
        <w:t>На основ</w:t>
      </w:r>
      <w:r>
        <w:rPr>
          <w:sz w:val="28"/>
          <w:szCs w:val="28"/>
          <w:lang w:val="ru-RU"/>
        </w:rPr>
        <w:t>ании</w:t>
      </w:r>
      <w:r w:rsidRPr="00517528">
        <w:rPr>
          <w:sz w:val="28"/>
          <w:szCs w:val="28"/>
          <w:lang w:val="ru-RU"/>
        </w:rPr>
        <w:t xml:space="preserve"> концептуальной модели на базе Microsoft Excel создана имитационная модель трансформаций ГПС зеленых лягушек. Предусмотренный набор факторов оказался достаточным для того, чтобы в модели порождались трансформации, аналогичные зарегистрированным в природе. Это свидетельствует о непротиворечивости концептуальной модели и достаточности предусмотренных в ней факторов динамики ГПС. Факторы внешней среды не рассматривались по отдельности, а оценивалось их совокупное влияние на показатели жизнеспособности лягушек различных кариогенетических и возрастных форм.</w:t>
      </w:r>
    </w:p>
    <w:p w:rsidR="002D3509" w:rsidRPr="00517528" w:rsidRDefault="002D3509" w:rsidP="002D3509">
      <w:pPr>
        <w:suppressAutoHyphens/>
        <w:ind w:firstLine="709"/>
        <w:jc w:val="both"/>
        <w:rPr>
          <w:sz w:val="28"/>
          <w:szCs w:val="28"/>
          <w:lang w:val="ru-RU"/>
        </w:rPr>
      </w:pPr>
      <w:r w:rsidRPr="00517528">
        <w:rPr>
          <w:sz w:val="28"/>
          <w:szCs w:val="28"/>
          <w:lang w:val="ru-RU"/>
        </w:rPr>
        <w:t xml:space="preserve">Различные типы ГПС, выделенные на основании кариогенетического состава особей и являющиеся узловыми точками в концептуальной модели, можно рассматривать как отдельные этапы их преобразований. В экспериментах с моделью подтверждены и уточнены возможные пути трансформаций ГПС зеленых лягушек — логичного перехода от одного типа к другому. На основании анализа таких переходов была предложена динамическая типология ГПС. Каждому динамическому типу соответствует определенный бассейн в фазовом пространстве состояний этих биосистем. Принадлежность ГПС к определенному динамическому типу отражает не только особенности ее состава, </w:t>
      </w:r>
      <w:r>
        <w:rPr>
          <w:sz w:val="28"/>
          <w:szCs w:val="28"/>
          <w:lang w:val="ru-RU"/>
        </w:rPr>
        <w:t>но</w:t>
      </w:r>
      <w:r w:rsidRPr="00517528">
        <w:rPr>
          <w:sz w:val="28"/>
          <w:szCs w:val="28"/>
          <w:lang w:val="ru-RU"/>
        </w:rPr>
        <w:t xml:space="preserve"> и </w:t>
      </w:r>
      <w:r>
        <w:rPr>
          <w:sz w:val="28"/>
          <w:szCs w:val="28"/>
          <w:lang w:val="ru-RU"/>
        </w:rPr>
        <w:t>позволяет сделать предположения о ее</w:t>
      </w:r>
      <w:r w:rsidRPr="00517528">
        <w:rPr>
          <w:sz w:val="28"/>
          <w:szCs w:val="28"/>
          <w:lang w:val="ru-RU"/>
        </w:rPr>
        <w:t xml:space="preserve"> дальнейших трансформаци</w:t>
      </w:r>
      <w:r w:rsidR="001513C8">
        <w:rPr>
          <w:sz w:val="28"/>
          <w:szCs w:val="28"/>
          <w:lang w:val="ru-RU"/>
        </w:rPr>
        <w:t>ях</w:t>
      </w:r>
      <w:r>
        <w:rPr>
          <w:sz w:val="28"/>
          <w:szCs w:val="28"/>
          <w:lang w:val="ru-RU"/>
        </w:rPr>
        <w:t>, оценить вероятность гибели или нормального функционирования ГПС в определенном местообитании</w:t>
      </w:r>
      <w:r w:rsidRPr="00517528">
        <w:rPr>
          <w:sz w:val="28"/>
          <w:szCs w:val="28"/>
          <w:lang w:val="ru-RU"/>
        </w:rPr>
        <w:t>.</w:t>
      </w:r>
    </w:p>
    <w:p w:rsidR="002D3509" w:rsidRPr="00517528" w:rsidRDefault="002D3509" w:rsidP="002D3509">
      <w:pPr>
        <w:suppressAutoHyphens/>
        <w:ind w:firstLine="709"/>
        <w:jc w:val="both"/>
        <w:rPr>
          <w:sz w:val="28"/>
          <w:szCs w:val="28"/>
          <w:lang w:val="ru-RU"/>
        </w:rPr>
      </w:pPr>
      <w:r w:rsidRPr="00517528">
        <w:rPr>
          <w:sz w:val="28"/>
          <w:szCs w:val="28"/>
          <w:lang w:val="ru-RU"/>
        </w:rPr>
        <w:t>На основании результатов моделирования было установлено, что различные динамические типы ГПС отличаются с точки зрения их экологической устойчивости — способности сохраняться или изменяться со временем. Описано четыре аттракторных типа экологической устойчивости (устойчивое, циклическое, подвижное равновесие и гибель системы) и три переходных типа (неустойчивое равновесие, направленное изменение и безразличное равновесие).</w:t>
      </w:r>
    </w:p>
    <w:p w:rsidR="00F90B35" w:rsidRPr="00517528" w:rsidRDefault="00F90B35" w:rsidP="004534B8">
      <w:pPr>
        <w:suppressAutoHyphens/>
        <w:ind w:firstLine="709"/>
        <w:jc w:val="both"/>
        <w:rPr>
          <w:sz w:val="28"/>
          <w:szCs w:val="28"/>
          <w:lang w:val="ru-RU"/>
        </w:rPr>
      </w:pPr>
      <w:r w:rsidRPr="00517528">
        <w:rPr>
          <w:b/>
          <w:sz w:val="28"/>
          <w:szCs w:val="28"/>
          <w:lang w:val="ru-RU"/>
        </w:rPr>
        <w:t>Ключевые слова:</w:t>
      </w:r>
      <w:r w:rsidRPr="00517528">
        <w:rPr>
          <w:sz w:val="28"/>
          <w:szCs w:val="28"/>
          <w:lang w:val="ru-RU"/>
        </w:rPr>
        <w:t xml:space="preserve"> экология, </w:t>
      </w:r>
      <w:r w:rsidRPr="00517528">
        <w:rPr>
          <w:i/>
          <w:sz w:val="28"/>
          <w:szCs w:val="28"/>
          <w:lang w:val="ru-RU"/>
        </w:rPr>
        <w:t xml:space="preserve">Pelophylax esculentus </w:t>
      </w:r>
      <w:r w:rsidRPr="00517528">
        <w:rPr>
          <w:sz w:val="28"/>
          <w:szCs w:val="28"/>
          <w:lang w:val="ru-RU"/>
        </w:rPr>
        <w:t xml:space="preserve">complex, </w:t>
      </w:r>
      <w:r w:rsidRPr="00517528">
        <w:rPr>
          <w:i/>
          <w:sz w:val="28"/>
          <w:szCs w:val="28"/>
          <w:lang w:val="ru-RU"/>
        </w:rPr>
        <w:t>P. ridibundus</w:t>
      </w:r>
      <w:r w:rsidRPr="00517528">
        <w:rPr>
          <w:sz w:val="28"/>
          <w:szCs w:val="28"/>
          <w:lang w:val="ru-RU"/>
        </w:rPr>
        <w:t xml:space="preserve">, </w:t>
      </w:r>
      <w:r w:rsidRPr="00517528">
        <w:rPr>
          <w:i/>
          <w:sz w:val="28"/>
          <w:szCs w:val="28"/>
          <w:lang w:val="ru-RU"/>
        </w:rPr>
        <w:t>P. lessonae</w:t>
      </w:r>
      <w:r w:rsidRPr="00517528">
        <w:rPr>
          <w:sz w:val="28"/>
          <w:szCs w:val="28"/>
          <w:lang w:val="ru-RU"/>
        </w:rPr>
        <w:t>,</w:t>
      </w:r>
      <w:r w:rsidRPr="00517528">
        <w:rPr>
          <w:i/>
          <w:sz w:val="28"/>
          <w:szCs w:val="28"/>
          <w:lang w:val="ru-RU"/>
        </w:rPr>
        <w:t xml:space="preserve"> P. esculentus</w:t>
      </w:r>
      <w:r w:rsidR="009B0B05" w:rsidRPr="00517528">
        <w:rPr>
          <w:sz w:val="28"/>
          <w:szCs w:val="28"/>
          <w:lang w:val="ru-RU"/>
        </w:rPr>
        <w:t xml:space="preserve">, </w:t>
      </w:r>
      <w:r w:rsidR="006C7F1E" w:rsidRPr="00517528">
        <w:rPr>
          <w:sz w:val="28"/>
          <w:szCs w:val="28"/>
          <w:lang w:val="ru-RU"/>
        </w:rPr>
        <w:t xml:space="preserve">гемиклональные </w:t>
      </w:r>
      <w:r w:rsidR="009B0B05" w:rsidRPr="00517528">
        <w:rPr>
          <w:sz w:val="28"/>
          <w:szCs w:val="28"/>
          <w:lang w:val="ru-RU"/>
        </w:rPr>
        <w:t>популяционн</w:t>
      </w:r>
      <w:r w:rsidR="006C7F1E" w:rsidRPr="00517528">
        <w:rPr>
          <w:sz w:val="28"/>
          <w:szCs w:val="28"/>
          <w:lang w:val="ru-RU"/>
        </w:rPr>
        <w:t>ые</w:t>
      </w:r>
      <w:r w:rsidR="009B0B05" w:rsidRPr="00517528">
        <w:rPr>
          <w:sz w:val="28"/>
          <w:szCs w:val="28"/>
          <w:lang w:val="ru-RU"/>
        </w:rPr>
        <w:t xml:space="preserve"> систем</w:t>
      </w:r>
      <w:r w:rsidR="006C7F1E" w:rsidRPr="00517528">
        <w:rPr>
          <w:sz w:val="28"/>
          <w:szCs w:val="28"/>
          <w:lang w:val="ru-RU"/>
        </w:rPr>
        <w:t>ы</w:t>
      </w:r>
      <w:r w:rsidR="009B0B05" w:rsidRPr="00517528">
        <w:rPr>
          <w:sz w:val="28"/>
          <w:szCs w:val="28"/>
          <w:lang w:val="ru-RU"/>
        </w:rPr>
        <w:t xml:space="preserve">, </w:t>
      </w:r>
      <w:r w:rsidR="006C7F1E" w:rsidRPr="00517528">
        <w:rPr>
          <w:sz w:val="28"/>
          <w:szCs w:val="28"/>
          <w:lang w:val="ru-RU"/>
        </w:rPr>
        <w:t>имитационное моделирование, устойчивость</w:t>
      </w:r>
      <w:r w:rsidRPr="00517528">
        <w:rPr>
          <w:sz w:val="28"/>
          <w:szCs w:val="28"/>
          <w:lang w:val="ru-RU"/>
        </w:rPr>
        <w:t>.</w:t>
      </w:r>
    </w:p>
    <w:p w:rsidR="00F90B35" w:rsidRPr="004515DA" w:rsidRDefault="00F90B35" w:rsidP="00F13EF7">
      <w:pPr>
        <w:pageBreakBefore/>
        <w:suppressAutoHyphens/>
        <w:spacing w:before="240"/>
        <w:jc w:val="center"/>
        <w:outlineLvl w:val="0"/>
        <w:rPr>
          <w:b/>
          <w:sz w:val="28"/>
          <w:szCs w:val="28"/>
        </w:rPr>
      </w:pPr>
      <w:r w:rsidRPr="004515DA">
        <w:rPr>
          <w:b/>
          <w:caps/>
          <w:sz w:val="28"/>
          <w:szCs w:val="28"/>
        </w:rPr>
        <w:lastRenderedPageBreak/>
        <w:t>ANNOTATION</w:t>
      </w:r>
    </w:p>
    <w:p w:rsidR="00F90B35" w:rsidRPr="00F13EF7" w:rsidRDefault="00F90B35" w:rsidP="004534B8">
      <w:pPr>
        <w:suppressAutoHyphens/>
        <w:ind w:firstLine="709"/>
        <w:jc w:val="both"/>
        <w:rPr>
          <w:rStyle w:val="ab"/>
          <w:b w:val="0"/>
          <w:sz w:val="28"/>
          <w:szCs w:val="28"/>
        </w:rPr>
      </w:pPr>
      <w:r w:rsidRPr="00F13EF7">
        <w:rPr>
          <w:rStyle w:val="ab"/>
          <w:sz w:val="28"/>
          <w:szCs w:val="28"/>
        </w:rPr>
        <w:t>K</w:t>
      </w:r>
      <w:r w:rsidR="006C7F1E" w:rsidRPr="00F13EF7">
        <w:rPr>
          <w:rStyle w:val="ab"/>
          <w:sz w:val="28"/>
          <w:szCs w:val="28"/>
        </w:rPr>
        <w:t>ravchenko M</w:t>
      </w:r>
      <w:r w:rsidRPr="00F13EF7">
        <w:rPr>
          <w:rStyle w:val="ab"/>
          <w:sz w:val="28"/>
          <w:szCs w:val="28"/>
        </w:rPr>
        <w:t>.</w:t>
      </w:r>
      <w:r w:rsidR="006C7F1E" w:rsidRPr="00F13EF7">
        <w:rPr>
          <w:rStyle w:val="ab"/>
          <w:sz w:val="28"/>
          <w:szCs w:val="28"/>
        </w:rPr>
        <w:t> O</w:t>
      </w:r>
      <w:r w:rsidRPr="00F13EF7">
        <w:rPr>
          <w:rStyle w:val="ab"/>
          <w:sz w:val="28"/>
          <w:szCs w:val="28"/>
        </w:rPr>
        <w:t>.</w:t>
      </w:r>
      <w:r w:rsidRPr="00F13EF7">
        <w:rPr>
          <w:rStyle w:val="ab"/>
          <w:b w:val="0"/>
          <w:sz w:val="28"/>
          <w:szCs w:val="28"/>
        </w:rPr>
        <w:t xml:space="preserve"> </w:t>
      </w:r>
      <w:r w:rsidR="00F13EF7" w:rsidRPr="00F13EF7">
        <w:rPr>
          <w:sz w:val="28"/>
          <w:szCs w:val="28"/>
          <w:lang w:val="en-US"/>
        </w:rPr>
        <w:t xml:space="preserve">Ecological sustainability of population systems in the water frogs of the </w:t>
      </w:r>
      <w:r w:rsidR="00F13EF7" w:rsidRPr="00F13EF7">
        <w:rPr>
          <w:i/>
          <w:sz w:val="28"/>
          <w:szCs w:val="28"/>
          <w:lang w:val="en-US"/>
        </w:rPr>
        <w:t>Pelophylax esculentus</w:t>
      </w:r>
      <w:r w:rsidR="00F13EF7" w:rsidRPr="00F13EF7">
        <w:rPr>
          <w:sz w:val="28"/>
          <w:szCs w:val="28"/>
          <w:lang w:val="en-US"/>
        </w:rPr>
        <w:t xml:space="preserve"> hybridogenetic complex.</w:t>
      </w:r>
      <w:r w:rsidRPr="00F13EF7">
        <w:rPr>
          <w:sz w:val="28"/>
          <w:szCs w:val="28"/>
        </w:rPr>
        <w:t xml:space="preserve"> —</w:t>
      </w:r>
      <w:r w:rsidRPr="00F13EF7">
        <w:rPr>
          <w:rStyle w:val="ab"/>
          <w:b w:val="0"/>
          <w:sz w:val="28"/>
          <w:szCs w:val="28"/>
        </w:rPr>
        <w:t xml:space="preserve"> Manuscript.</w:t>
      </w:r>
    </w:p>
    <w:p w:rsidR="00F90B35" w:rsidRDefault="00F90B35" w:rsidP="004534B8">
      <w:pPr>
        <w:suppressAutoHyphens/>
        <w:ind w:firstLine="709"/>
        <w:jc w:val="both"/>
        <w:rPr>
          <w:rStyle w:val="ab"/>
          <w:b w:val="0"/>
          <w:sz w:val="28"/>
          <w:szCs w:val="28"/>
        </w:rPr>
      </w:pPr>
      <w:r w:rsidRPr="004515DA">
        <w:rPr>
          <w:rStyle w:val="ab"/>
          <w:b w:val="0"/>
          <w:sz w:val="28"/>
          <w:szCs w:val="28"/>
        </w:rPr>
        <w:t xml:space="preserve">Dissertation for a degree of Candidate of Biological Sciences by speciality 03.00.16. – ecology. </w:t>
      </w:r>
      <w:r w:rsidR="009B0B05" w:rsidRPr="004515DA">
        <w:rPr>
          <w:sz w:val="28"/>
          <w:szCs w:val="28"/>
        </w:rPr>
        <w:t xml:space="preserve">— </w:t>
      </w:r>
      <w:r w:rsidRPr="004515DA">
        <w:rPr>
          <w:rStyle w:val="ab"/>
          <w:b w:val="0"/>
          <w:sz w:val="28"/>
          <w:szCs w:val="28"/>
        </w:rPr>
        <w:t>Oles</w:t>
      </w:r>
      <w:r w:rsidR="009B0B05" w:rsidRPr="004515DA">
        <w:rPr>
          <w:rStyle w:val="ab"/>
          <w:b w:val="0"/>
          <w:sz w:val="28"/>
          <w:szCs w:val="28"/>
        </w:rPr>
        <w:t>’</w:t>
      </w:r>
      <w:r w:rsidRPr="004515DA">
        <w:rPr>
          <w:rStyle w:val="ab"/>
          <w:b w:val="0"/>
          <w:sz w:val="28"/>
          <w:szCs w:val="28"/>
        </w:rPr>
        <w:t xml:space="preserve"> Gonchar Dnipropetrovsk National University</w:t>
      </w:r>
      <w:r w:rsidR="009B0B05" w:rsidRPr="004515DA">
        <w:rPr>
          <w:rStyle w:val="ab"/>
          <w:b w:val="0"/>
          <w:sz w:val="28"/>
          <w:szCs w:val="28"/>
        </w:rPr>
        <w:t xml:space="preserve">. </w:t>
      </w:r>
      <w:r w:rsidR="009B0B05" w:rsidRPr="004515DA">
        <w:rPr>
          <w:sz w:val="28"/>
          <w:szCs w:val="28"/>
        </w:rPr>
        <w:t xml:space="preserve">— </w:t>
      </w:r>
      <w:r w:rsidRPr="004515DA">
        <w:rPr>
          <w:rStyle w:val="ab"/>
          <w:b w:val="0"/>
          <w:sz w:val="28"/>
          <w:szCs w:val="28"/>
        </w:rPr>
        <w:t>Dnipropetrovsk, 201</w:t>
      </w:r>
      <w:r w:rsidR="006C7F1E" w:rsidRPr="004515DA">
        <w:rPr>
          <w:rStyle w:val="ab"/>
          <w:b w:val="0"/>
          <w:sz w:val="28"/>
          <w:szCs w:val="28"/>
        </w:rPr>
        <w:t>2</w:t>
      </w:r>
      <w:r w:rsidR="001100C4">
        <w:rPr>
          <w:rStyle w:val="ab"/>
          <w:b w:val="0"/>
          <w:sz w:val="28"/>
          <w:szCs w:val="28"/>
        </w:rPr>
        <w:t>.</w:t>
      </w:r>
    </w:p>
    <w:p w:rsidR="001100C4" w:rsidRPr="001A3535" w:rsidRDefault="001100C4" w:rsidP="001100C4">
      <w:pPr>
        <w:suppressAutoHyphens/>
        <w:ind w:firstLine="709"/>
        <w:jc w:val="both"/>
        <w:outlineLvl w:val="0"/>
        <w:rPr>
          <w:sz w:val="28"/>
          <w:szCs w:val="28"/>
          <w:lang w:val="en-US"/>
        </w:rPr>
      </w:pPr>
      <w:r>
        <w:rPr>
          <w:sz w:val="28"/>
          <w:szCs w:val="28"/>
          <w:lang w:val="en-US"/>
        </w:rPr>
        <w:t>Original r</w:t>
      </w:r>
      <w:r w:rsidRPr="001A3535">
        <w:rPr>
          <w:sz w:val="28"/>
          <w:szCs w:val="28"/>
          <w:lang w:val="en-US"/>
        </w:rPr>
        <w:t xml:space="preserve">esults of </w:t>
      </w:r>
      <w:r>
        <w:rPr>
          <w:sz w:val="28"/>
          <w:szCs w:val="28"/>
          <w:lang w:val="en-US"/>
        </w:rPr>
        <w:t xml:space="preserve">the </w:t>
      </w:r>
      <w:r w:rsidRPr="001A3535">
        <w:rPr>
          <w:sz w:val="28"/>
          <w:szCs w:val="28"/>
          <w:lang w:val="en-US"/>
        </w:rPr>
        <w:t xml:space="preserve">long-term studies of population systems </w:t>
      </w:r>
      <w:r>
        <w:rPr>
          <w:sz w:val="28"/>
          <w:szCs w:val="28"/>
          <w:lang w:val="en-US"/>
        </w:rPr>
        <w:t>of water</w:t>
      </w:r>
      <w:r w:rsidRPr="001A3535">
        <w:rPr>
          <w:sz w:val="28"/>
          <w:szCs w:val="28"/>
          <w:lang w:val="en-US"/>
        </w:rPr>
        <w:t xml:space="preserve"> frogs </w:t>
      </w:r>
      <w:r>
        <w:rPr>
          <w:sz w:val="28"/>
          <w:szCs w:val="28"/>
          <w:lang w:val="en-US"/>
        </w:rPr>
        <w:t>h</w:t>
      </w:r>
      <w:r w:rsidR="00F13EF7">
        <w:rPr>
          <w:sz w:val="28"/>
          <w:szCs w:val="28"/>
          <w:lang w:val="en-US"/>
        </w:rPr>
        <w:t>y</w:t>
      </w:r>
      <w:r>
        <w:rPr>
          <w:sz w:val="28"/>
          <w:szCs w:val="28"/>
          <w:lang w:val="en-US"/>
        </w:rPr>
        <w:t>bridogenetic</w:t>
      </w:r>
      <w:r w:rsidRPr="001A3535">
        <w:rPr>
          <w:sz w:val="28"/>
          <w:szCs w:val="28"/>
          <w:lang w:val="en-US"/>
        </w:rPr>
        <w:t xml:space="preserve"> complex (</w:t>
      </w:r>
      <w:r w:rsidRPr="007B3DD3">
        <w:rPr>
          <w:i/>
          <w:sz w:val="28"/>
          <w:szCs w:val="28"/>
          <w:lang w:val="en-US"/>
        </w:rPr>
        <w:t>Pelophylax esculentus</w:t>
      </w:r>
      <w:r w:rsidRPr="001A3535">
        <w:rPr>
          <w:sz w:val="28"/>
          <w:szCs w:val="28"/>
          <w:lang w:val="en-US"/>
        </w:rPr>
        <w:t xml:space="preserve"> complex) are pr</w:t>
      </w:r>
      <w:r w:rsidR="00F13EF7">
        <w:rPr>
          <w:sz w:val="28"/>
          <w:szCs w:val="28"/>
          <w:lang w:val="en-US"/>
        </w:rPr>
        <w:t>ovid</w:t>
      </w:r>
      <w:r w:rsidRPr="001A3535">
        <w:rPr>
          <w:sz w:val="28"/>
          <w:szCs w:val="28"/>
          <w:lang w:val="en-US"/>
        </w:rPr>
        <w:t xml:space="preserve">ed. </w:t>
      </w:r>
      <w:r>
        <w:rPr>
          <w:sz w:val="28"/>
          <w:szCs w:val="28"/>
          <w:lang w:val="en-US"/>
        </w:rPr>
        <w:t>Present work justifies that h</w:t>
      </w:r>
      <w:r w:rsidRPr="001A3535">
        <w:rPr>
          <w:sz w:val="28"/>
          <w:szCs w:val="28"/>
          <w:lang w:val="en-US"/>
        </w:rPr>
        <w:t>emi</w:t>
      </w:r>
      <w:r>
        <w:rPr>
          <w:sz w:val="28"/>
          <w:szCs w:val="28"/>
          <w:lang w:val="en-US"/>
        </w:rPr>
        <w:t>c</w:t>
      </w:r>
      <w:r w:rsidRPr="001A3535">
        <w:rPr>
          <w:sz w:val="28"/>
          <w:szCs w:val="28"/>
          <w:lang w:val="en-US"/>
        </w:rPr>
        <w:t>lonal population system</w:t>
      </w:r>
      <w:r>
        <w:rPr>
          <w:sz w:val="28"/>
          <w:szCs w:val="28"/>
          <w:lang w:val="en-US"/>
        </w:rPr>
        <w:t>s</w:t>
      </w:r>
      <w:r w:rsidRPr="001A3535">
        <w:rPr>
          <w:sz w:val="28"/>
          <w:szCs w:val="28"/>
          <w:lang w:val="en-US"/>
        </w:rPr>
        <w:t xml:space="preserve"> (</w:t>
      </w:r>
      <w:r>
        <w:rPr>
          <w:sz w:val="28"/>
          <w:szCs w:val="28"/>
          <w:lang w:val="en-US"/>
        </w:rPr>
        <w:t>H</w:t>
      </w:r>
      <w:r w:rsidRPr="001A3535">
        <w:rPr>
          <w:sz w:val="28"/>
          <w:szCs w:val="28"/>
          <w:lang w:val="en-US"/>
        </w:rPr>
        <w:t xml:space="preserve">PS) </w:t>
      </w:r>
      <w:r>
        <w:rPr>
          <w:sz w:val="28"/>
          <w:szCs w:val="28"/>
          <w:lang w:val="en-US"/>
        </w:rPr>
        <w:t xml:space="preserve">represent </w:t>
      </w:r>
      <w:r w:rsidRPr="001A3535">
        <w:rPr>
          <w:sz w:val="28"/>
          <w:szCs w:val="28"/>
          <w:lang w:val="en-US"/>
        </w:rPr>
        <w:t>a special level of biosystems</w:t>
      </w:r>
      <w:r>
        <w:rPr>
          <w:sz w:val="28"/>
          <w:szCs w:val="28"/>
          <w:lang w:val="en-US"/>
        </w:rPr>
        <w:t>, which bridges</w:t>
      </w:r>
      <w:r w:rsidRPr="001A3535">
        <w:rPr>
          <w:sz w:val="28"/>
          <w:szCs w:val="28"/>
          <w:lang w:val="en-US"/>
        </w:rPr>
        <w:t xml:space="preserve"> population and bio</w:t>
      </w:r>
      <w:r>
        <w:rPr>
          <w:sz w:val="28"/>
          <w:szCs w:val="28"/>
          <w:lang w:val="en-US"/>
        </w:rPr>
        <w:t>g</w:t>
      </w:r>
      <w:r w:rsidRPr="001A3535">
        <w:rPr>
          <w:sz w:val="28"/>
          <w:szCs w:val="28"/>
          <w:lang w:val="en-US"/>
        </w:rPr>
        <w:t>eo</w:t>
      </w:r>
      <w:r>
        <w:rPr>
          <w:sz w:val="28"/>
          <w:szCs w:val="28"/>
          <w:lang w:val="en-US"/>
        </w:rPr>
        <w:t>cenotic</w:t>
      </w:r>
      <w:r w:rsidRPr="001A3535">
        <w:rPr>
          <w:sz w:val="28"/>
          <w:szCs w:val="28"/>
          <w:lang w:val="en-US"/>
        </w:rPr>
        <w:t xml:space="preserve"> levels.</w:t>
      </w:r>
    </w:p>
    <w:p w:rsidR="001100C4" w:rsidRPr="001A3535" w:rsidRDefault="001100C4" w:rsidP="001100C4">
      <w:pPr>
        <w:suppressAutoHyphens/>
        <w:ind w:firstLine="709"/>
        <w:jc w:val="both"/>
        <w:outlineLvl w:val="0"/>
        <w:rPr>
          <w:sz w:val="28"/>
          <w:szCs w:val="28"/>
          <w:lang w:val="en-US"/>
        </w:rPr>
      </w:pPr>
      <w:r>
        <w:rPr>
          <w:sz w:val="28"/>
          <w:szCs w:val="28"/>
          <w:lang w:val="en-US"/>
        </w:rPr>
        <w:t xml:space="preserve">We registered transformation (i. e. </w:t>
      </w:r>
      <w:r w:rsidRPr="001A3535">
        <w:rPr>
          <w:sz w:val="28"/>
          <w:szCs w:val="28"/>
          <w:lang w:val="en-US"/>
        </w:rPr>
        <w:t>change their composition over time</w:t>
      </w:r>
      <w:r>
        <w:rPr>
          <w:sz w:val="28"/>
          <w:szCs w:val="28"/>
          <w:lang w:val="en-US"/>
        </w:rPr>
        <w:t>) of the H</w:t>
      </w:r>
      <w:r w:rsidRPr="001A3535">
        <w:rPr>
          <w:sz w:val="28"/>
          <w:szCs w:val="28"/>
          <w:lang w:val="en-US"/>
        </w:rPr>
        <w:t xml:space="preserve">PS. These processes differ from noncyclic dynamics processes characteristic of other levels of biosystems: population dynamics, succession </w:t>
      </w:r>
      <w:r>
        <w:rPr>
          <w:sz w:val="28"/>
          <w:szCs w:val="28"/>
          <w:lang w:val="en-US"/>
        </w:rPr>
        <w:t>or</w:t>
      </w:r>
      <w:r w:rsidRPr="001A3535">
        <w:rPr>
          <w:sz w:val="28"/>
          <w:szCs w:val="28"/>
          <w:lang w:val="en-US"/>
        </w:rPr>
        <w:t xml:space="preserve"> </w:t>
      </w:r>
      <w:r>
        <w:rPr>
          <w:sz w:val="28"/>
          <w:szCs w:val="28"/>
          <w:lang w:val="en-US"/>
        </w:rPr>
        <w:t>phy</w:t>
      </w:r>
      <w:r w:rsidRPr="001A3535">
        <w:rPr>
          <w:sz w:val="28"/>
          <w:szCs w:val="28"/>
          <w:lang w:val="en-US"/>
        </w:rPr>
        <w:t>lo</w:t>
      </w:r>
      <w:r>
        <w:rPr>
          <w:sz w:val="28"/>
          <w:szCs w:val="28"/>
          <w:lang w:val="en-US"/>
        </w:rPr>
        <w:t>coenogenesis</w:t>
      </w:r>
      <w:r w:rsidRPr="001A3535">
        <w:rPr>
          <w:sz w:val="28"/>
          <w:szCs w:val="28"/>
          <w:lang w:val="en-US"/>
        </w:rPr>
        <w:t>.</w:t>
      </w:r>
    </w:p>
    <w:p w:rsidR="001100C4" w:rsidRPr="001A3535" w:rsidRDefault="001100C4" w:rsidP="001100C4">
      <w:pPr>
        <w:suppressAutoHyphens/>
        <w:ind w:firstLine="709"/>
        <w:jc w:val="both"/>
        <w:outlineLvl w:val="0"/>
        <w:rPr>
          <w:sz w:val="28"/>
          <w:szCs w:val="28"/>
          <w:lang w:val="en-US"/>
        </w:rPr>
      </w:pPr>
      <w:r>
        <w:rPr>
          <w:sz w:val="28"/>
          <w:szCs w:val="28"/>
          <w:lang w:val="en-US"/>
        </w:rPr>
        <w:t xml:space="preserve">Further, we </w:t>
      </w:r>
      <w:r w:rsidRPr="001A3535">
        <w:rPr>
          <w:sz w:val="28"/>
          <w:szCs w:val="28"/>
          <w:lang w:val="en-US"/>
        </w:rPr>
        <w:t xml:space="preserve">developed </w:t>
      </w:r>
      <w:r>
        <w:rPr>
          <w:sz w:val="28"/>
          <w:szCs w:val="28"/>
          <w:lang w:val="en-US"/>
        </w:rPr>
        <w:t>a</w:t>
      </w:r>
      <w:r w:rsidRPr="001A3535">
        <w:rPr>
          <w:sz w:val="28"/>
          <w:szCs w:val="28"/>
          <w:lang w:val="en-US"/>
        </w:rPr>
        <w:t xml:space="preserve"> conceptual model that takes the main factors </w:t>
      </w:r>
      <w:r>
        <w:rPr>
          <w:sz w:val="28"/>
          <w:szCs w:val="28"/>
          <w:lang w:val="en-US"/>
        </w:rPr>
        <w:t>of the H</w:t>
      </w:r>
      <w:r w:rsidRPr="001A3535">
        <w:rPr>
          <w:sz w:val="28"/>
          <w:szCs w:val="28"/>
          <w:lang w:val="en-US"/>
        </w:rPr>
        <w:t>PS</w:t>
      </w:r>
      <w:r>
        <w:rPr>
          <w:sz w:val="28"/>
          <w:szCs w:val="28"/>
          <w:lang w:val="en-US"/>
        </w:rPr>
        <w:t xml:space="preserve"> </w:t>
      </w:r>
      <w:r w:rsidRPr="001A3535">
        <w:rPr>
          <w:sz w:val="28"/>
          <w:szCs w:val="28"/>
          <w:lang w:val="en-US"/>
        </w:rPr>
        <w:t>dynamics</w:t>
      </w:r>
      <w:r w:rsidR="00F13EF7" w:rsidRPr="00F13EF7">
        <w:rPr>
          <w:sz w:val="28"/>
          <w:szCs w:val="28"/>
          <w:lang w:val="en-US"/>
        </w:rPr>
        <w:t xml:space="preserve"> </w:t>
      </w:r>
      <w:r w:rsidR="00F13EF7" w:rsidRPr="001A3535">
        <w:rPr>
          <w:sz w:val="28"/>
          <w:szCs w:val="28"/>
          <w:lang w:val="en-US"/>
        </w:rPr>
        <w:t>into account</w:t>
      </w:r>
      <w:r w:rsidRPr="001A3535">
        <w:rPr>
          <w:sz w:val="28"/>
          <w:szCs w:val="28"/>
          <w:lang w:val="en-US"/>
        </w:rPr>
        <w:t xml:space="preserve">. </w:t>
      </w:r>
      <w:r>
        <w:rPr>
          <w:sz w:val="28"/>
          <w:szCs w:val="28"/>
          <w:lang w:val="en-US"/>
        </w:rPr>
        <w:t>This model considers d</w:t>
      </w:r>
      <w:r w:rsidRPr="001A3535">
        <w:rPr>
          <w:sz w:val="28"/>
          <w:szCs w:val="28"/>
          <w:lang w:val="en-US"/>
        </w:rPr>
        <w:t xml:space="preserve">ifferential survival and reproduction </w:t>
      </w:r>
      <w:r>
        <w:rPr>
          <w:sz w:val="28"/>
          <w:szCs w:val="28"/>
          <w:lang w:val="en-US"/>
        </w:rPr>
        <w:t xml:space="preserve">of the individuals belonging to the </w:t>
      </w:r>
      <w:r w:rsidRPr="001A3535">
        <w:rPr>
          <w:sz w:val="28"/>
          <w:szCs w:val="28"/>
          <w:lang w:val="en-US"/>
        </w:rPr>
        <w:t>parental species and their various hybrids, which depend on the impact of components biogeocoenos</w:t>
      </w:r>
      <w:r>
        <w:rPr>
          <w:sz w:val="28"/>
          <w:szCs w:val="28"/>
          <w:lang w:val="en-US"/>
        </w:rPr>
        <w:t>is,</w:t>
      </w:r>
      <w:r w:rsidRPr="001A3535">
        <w:rPr>
          <w:sz w:val="28"/>
          <w:szCs w:val="28"/>
          <w:lang w:val="en-US"/>
        </w:rPr>
        <w:t xml:space="preserve"> </w:t>
      </w:r>
      <w:r w:rsidR="00F13EF7">
        <w:rPr>
          <w:sz w:val="28"/>
          <w:szCs w:val="28"/>
          <w:lang w:val="en-US"/>
        </w:rPr>
        <w:t>as well as</w:t>
      </w:r>
      <w:r w:rsidRPr="001A3535">
        <w:rPr>
          <w:sz w:val="28"/>
          <w:szCs w:val="28"/>
          <w:lang w:val="en-US"/>
        </w:rPr>
        <w:t xml:space="preserve"> interspecific hybridization and hemi</w:t>
      </w:r>
      <w:r>
        <w:rPr>
          <w:sz w:val="28"/>
          <w:szCs w:val="28"/>
          <w:lang w:val="en-US"/>
        </w:rPr>
        <w:t>c</w:t>
      </w:r>
      <w:r w:rsidRPr="001A3535">
        <w:rPr>
          <w:sz w:val="28"/>
          <w:szCs w:val="28"/>
          <w:lang w:val="en-US"/>
        </w:rPr>
        <w:t>lonal</w:t>
      </w:r>
      <w:r>
        <w:rPr>
          <w:sz w:val="28"/>
          <w:szCs w:val="28"/>
          <w:lang w:val="en-US"/>
        </w:rPr>
        <w:t xml:space="preserve"> </w:t>
      </w:r>
      <w:r w:rsidRPr="001A3535">
        <w:rPr>
          <w:sz w:val="28"/>
          <w:szCs w:val="28"/>
          <w:lang w:val="en-US"/>
        </w:rPr>
        <w:t>inheritance in hybrids.</w:t>
      </w:r>
    </w:p>
    <w:p w:rsidR="001100C4" w:rsidRDefault="001100C4" w:rsidP="001100C4">
      <w:pPr>
        <w:suppressAutoHyphens/>
        <w:ind w:firstLine="709"/>
        <w:jc w:val="both"/>
        <w:outlineLvl w:val="0"/>
        <w:rPr>
          <w:sz w:val="28"/>
          <w:szCs w:val="28"/>
        </w:rPr>
      </w:pPr>
      <w:r>
        <w:rPr>
          <w:sz w:val="28"/>
          <w:szCs w:val="28"/>
          <w:lang w:val="en-US"/>
        </w:rPr>
        <w:t>Ultimately, on the basis of that conceptual model we developed an original</w:t>
      </w:r>
      <w:r w:rsidRPr="00887D88">
        <w:rPr>
          <w:sz w:val="28"/>
          <w:szCs w:val="28"/>
          <w:lang w:val="en-US"/>
        </w:rPr>
        <w:t xml:space="preserve"> simulation model</w:t>
      </w:r>
      <w:r>
        <w:rPr>
          <w:sz w:val="28"/>
          <w:szCs w:val="28"/>
          <w:lang w:val="en-US"/>
        </w:rPr>
        <w:t xml:space="preserve"> (</w:t>
      </w:r>
      <w:r w:rsidRPr="00887D88">
        <w:rPr>
          <w:sz w:val="28"/>
          <w:szCs w:val="28"/>
          <w:lang w:val="en-US"/>
        </w:rPr>
        <w:t>MS Excel</w:t>
      </w:r>
      <w:r>
        <w:rPr>
          <w:sz w:val="28"/>
          <w:szCs w:val="28"/>
          <w:lang w:val="en-US"/>
        </w:rPr>
        <w:t>)</w:t>
      </w:r>
      <w:r w:rsidRPr="00887D88">
        <w:rPr>
          <w:sz w:val="28"/>
          <w:szCs w:val="28"/>
          <w:lang w:val="en-US"/>
        </w:rPr>
        <w:t xml:space="preserve"> </w:t>
      </w:r>
      <w:r>
        <w:rPr>
          <w:sz w:val="28"/>
          <w:szCs w:val="28"/>
          <w:lang w:val="en-US"/>
        </w:rPr>
        <w:t xml:space="preserve">to trace </w:t>
      </w:r>
      <w:r w:rsidRPr="00887D88">
        <w:rPr>
          <w:sz w:val="28"/>
          <w:szCs w:val="28"/>
          <w:lang w:val="en-US"/>
        </w:rPr>
        <w:t xml:space="preserve">transformations </w:t>
      </w:r>
      <w:r>
        <w:rPr>
          <w:sz w:val="28"/>
          <w:szCs w:val="28"/>
          <w:lang w:val="en-US"/>
        </w:rPr>
        <w:t>of the water</w:t>
      </w:r>
      <w:r w:rsidRPr="00887D88">
        <w:rPr>
          <w:sz w:val="28"/>
          <w:szCs w:val="28"/>
          <w:lang w:val="en-US"/>
        </w:rPr>
        <w:t xml:space="preserve"> frogs </w:t>
      </w:r>
      <w:r>
        <w:rPr>
          <w:sz w:val="28"/>
          <w:szCs w:val="28"/>
          <w:lang w:val="en-US"/>
        </w:rPr>
        <w:t>H</w:t>
      </w:r>
      <w:r w:rsidRPr="00887D88">
        <w:rPr>
          <w:sz w:val="28"/>
          <w:szCs w:val="28"/>
          <w:lang w:val="en-US"/>
        </w:rPr>
        <w:t xml:space="preserve">PS. </w:t>
      </w:r>
      <w:r>
        <w:rPr>
          <w:sz w:val="28"/>
          <w:szCs w:val="28"/>
          <w:lang w:val="en-US"/>
        </w:rPr>
        <w:t>The provided</w:t>
      </w:r>
      <w:r w:rsidRPr="00887D88">
        <w:rPr>
          <w:sz w:val="28"/>
          <w:szCs w:val="28"/>
          <w:lang w:val="en-US"/>
        </w:rPr>
        <w:t xml:space="preserve"> set of factors </w:t>
      </w:r>
      <w:r>
        <w:rPr>
          <w:sz w:val="28"/>
          <w:szCs w:val="28"/>
          <w:lang w:val="en-US"/>
        </w:rPr>
        <w:t xml:space="preserve">appeared to be </w:t>
      </w:r>
      <w:r w:rsidRPr="00887D88">
        <w:rPr>
          <w:sz w:val="28"/>
          <w:szCs w:val="28"/>
          <w:lang w:val="en-US"/>
        </w:rPr>
        <w:t xml:space="preserve">sufficient </w:t>
      </w:r>
      <w:r>
        <w:rPr>
          <w:sz w:val="28"/>
          <w:szCs w:val="28"/>
          <w:lang w:val="en-US"/>
        </w:rPr>
        <w:t xml:space="preserve">to observe the </w:t>
      </w:r>
      <w:r w:rsidRPr="00887D88">
        <w:rPr>
          <w:sz w:val="28"/>
          <w:szCs w:val="28"/>
          <w:lang w:val="en-US"/>
        </w:rPr>
        <w:t>model transformation</w:t>
      </w:r>
      <w:r>
        <w:rPr>
          <w:sz w:val="28"/>
          <w:szCs w:val="28"/>
          <w:lang w:val="en-US"/>
        </w:rPr>
        <w:t>s</w:t>
      </w:r>
      <w:r w:rsidRPr="00887D88">
        <w:rPr>
          <w:sz w:val="28"/>
          <w:szCs w:val="28"/>
          <w:lang w:val="en-US"/>
        </w:rPr>
        <w:t xml:space="preserve"> similar </w:t>
      </w:r>
      <w:r>
        <w:rPr>
          <w:sz w:val="28"/>
          <w:szCs w:val="28"/>
          <w:lang w:val="en-US"/>
        </w:rPr>
        <w:t xml:space="preserve">to the processes registered </w:t>
      </w:r>
      <w:r w:rsidRPr="00887D88">
        <w:rPr>
          <w:sz w:val="28"/>
          <w:szCs w:val="28"/>
          <w:lang w:val="en-US"/>
        </w:rPr>
        <w:t xml:space="preserve">in nature. Different types of </w:t>
      </w:r>
      <w:r>
        <w:rPr>
          <w:sz w:val="28"/>
          <w:szCs w:val="28"/>
          <w:lang w:val="en-US"/>
        </w:rPr>
        <w:t>H</w:t>
      </w:r>
      <w:r w:rsidRPr="00887D88">
        <w:rPr>
          <w:sz w:val="28"/>
          <w:szCs w:val="28"/>
          <w:lang w:val="en-US"/>
        </w:rPr>
        <w:t>PS can be regarded as separate stages of their transformation</w:t>
      </w:r>
      <w:r>
        <w:rPr>
          <w:sz w:val="28"/>
          <w:szCs w:val="28"/>
          <w:lang w:val="en-US"/>
        </w:rPr>
        <w:t xml:space="preserve"> sequence</w:t>
      </w:r>
      <w:r w:rsidRPr="00887D88">
        <w:rPr>
          <w:sz w:val="28"/>
          <w:szCs w:val="28"/>
          <w:lang w:val="en-US"/>
        </w:rPr>
        <w:t xml:space="preserve">. </w:t>
      </w:r>
      <w:r>
        <w:rPr>
          <w:sz w:val="28"/>
          <w:szCs w:val="28"/>
          <w:lang w:val="en-US"/>
        </w:rPr>
        <w:t>Based on subsequent analysis of these models transitions we propose d</w:t>
      </w:r>
      <w:r w:rsidRPr="00887D88">
        <w:rPr>
          <w:sz w:val="28"/>
          <w:szCs w:val="28"/>
          <w:lang w:val="en-US"/>
        </w:rPr>
        <w:t xml:space="preserve">ynamic typology </w:t>
      </w:r>
      <w:r>
        <w:rPr>
          <w:sz w:val="28"/>
          <w:szCs w:val="28"/>
          <w:lang w:val="en-US"/>
        </w:rPr>
        <w:t>of the HP</w:t>
      </w:r>
      <w:r w:rsidRPr="00887D88">
        <w:rPr>
          <w:sz w:val="28"/>
          <w:szCs w:val="28"/>
          <w:lang w:val="en-US"/>
        </w:rPr>
        <w:t xml:space="preserve">S. Each type has a corresponding dynamic pool in the phase space of states of </w:t>
      </w:r>
      <w:r>
        <w:rPr>
          <w:sz w:val="28"/>
          <w:szCs w:val="28"/>
          <w:lang w:val="en-US"/>
        </w:rPr>
        <w:t>a HP</w:t>
      </w:r>
      <w:r w:rsidRPr="00887D88">
        <w:rPr>
          <w:sz w:val="28"/>
          <w:szCs w:val="28"/>
          <w:lang w:val="en-US"/>
        </w:rPr>
        <w:t xml:space="preserve">S. Belonging to a particular </w:t>
      </w:r>
      <w:r>
        <w:rPr>
          <w:sz w:val="28"/>
          <w:szCs w:val="28"/>
          <w:lang w:val="en-US"/>
        </w:rPr>
        <w:t>HP</w:t>
      </w:r>
      <w:r w:rsidRPr="00887D88">
        <w:rPr>
          <w:sz w:val="28"/>
          <w:szCs w:val="28"/>
          <w:lang w:val="en-US"/>
        </w:rPr>
        <w:t xml:space="preserve">S dynamic type reflects the peculiarities of its structure and </w:t>
      </w:r>
      <w:r>
        <w:rPr>
          <w:sz w:val="28"/>
          <w:szCs w:val="28"/>
          <w:lang w:val="en-US"/>
        </w:rPr>
        <w:t xml:space="preserve">allows </w:t>
      </w:r>
      <w:r w:rsidRPr="00887D88">
        <w:rPr>
          <w:sz w:val="28"/>
          <w:szCs w:val="28"/>
          <w:lang w:val="en-US"/>
        </w:rPr>
        <w:t>to make assumptions about its future</w:t>
      </w:r>
      <w:r>
        <w:rPr>
          <w:sz w:val="28"/>
          <w:szCs w:val="28"/>
          <w:lang w:val="en-US"/>
        </w:rPr>
        <w:t xml:space="preserve"> transformation direction</w:t>
      </w:r>
      <w:r w:rsidRPr="00887D88">
        <w:rPr>
          <w:sz w:val="28"/>
          <w:szCs w:val="28"/>
          <w:lang w:val="en-US"/>
        </w:rPr>
        <w:t>.</w:t>
      </w:r>
    </w:p>
    <w:p w:rsidR="001100C4" w:rsidRPr="00887D88" w:rsidRDefault="001100C4" w:rsidP="001100C4">
      <w:pPr>
        <w:suppressAutoHyphens/>
        <w:ind w:firstLine="709"/>
        <w:jc w:val="both"/>
        <w:outlineLvl w:val="0"/>
        <w:rPr>
          <w:sz w:val="28"/>
          <w:szCs w:val="28"/>
          <w:lang w:val="en-US"/>
        </w:rPr>
      </w:pPr>
      <w:r w:rsidRPr="00887D88">
        <w:rPr>
          <w:sz w:val="28"/>
          <w:szCs w:val="28"/>
          <w:lang w:val="en-US"/>
        </w:rPr>
        <w:t xml:space="preserve">Based on the simulation results </w:t>
      </w:r>
      <w:r>
        <w:rPr>
          <w:sz w:val="28"/>
          <w:szCs w:val="28"/>
          <w:lang w:val="en-US"/>
        </w:rPr>
        <w:t>we</w:t>
      </w:r>
      <w:r w:rsidRPr="00887D88">
        <w:rPr>
          <w:sz w:val="28"/>
          <w:szCs w:val="28"/>
          <w:lang w:val="en-US"/>
        </w:rPr>
        <w:t xml:space="preserve"> found that different types of dynamic </w:t>
      </w:r>
      <w:r>
        <w:rPr>
          <w:sz w:val="28"/>
          <w:szCs w:val="28"/>
          <w:lang w:val="en-US"/>
        </w:rPr>
        <w:t>HP</w:t>
      </w:r>
      <w:r w:rsidRPr="00887D88">
        <w:rPr>
          <w:sz w:val="28"/>
          <w:szCs w:val="28"/>
          <w:lang w:val="en-US"/>
        </w:rPr>
        <w:t>S differ</w:t>
      </w:r>
      <w:r w:rsidR="00F13EF7">
        <w:rPr>
          <w:sz w:val="28"/>
          <w:szCs w:val="28"/>
          <w:lang w:val="en-US"/>
        </w:rPr>
        <w:t>ed</w:t>
      </w:r>
      <w:r w:rsidRPr="00887D88">
        <w:rPr>
          <w:sz w:val="28"/>
          <w:szCs w:val="28"/>
          <w:lang w:val="en-US"/>
        </w:rPr>
        <w:t xml:space="preserve"> in terms of their </w:t>
      </w:r>
      <w:r>
        <w:rPr>
          <w:sz w:val="28"/>
          <w:szCs w:val="28"/>
          <w:lang w:val="en-US"/>
        </w:rPr>
        <w:t>ecological</w:t>
      </w:r>
      <w:r w:rsidRPr="00887D88">
        <w:rPr>
          <w:sz w:val="28"/>
          <w:szCs w:val="28"/>
          <w:lang w:val="en-US"/>
        </w:rPr>
        <w:t xml:space="preserve"> sustainability - the ability to persist or change over time. </w:t>
      </w:r>
      <w:r>
        <w:rPr>
          <w:sz w:val="28"/>
          <w:szCs w:val="28"/>
          <w:lang w:val="en-US"/>
        </w:rPr>
        <w:t>F</w:t>
      </w:r>
      <w:r w:rsidRPr="00887D88">
        <w:rPr>
          <w:sz w:val="28"/>
          <w:szCs w:val="28"/>
          <w:lang w:val="en-US"/>
        </w:rPr>
        <w:t xml:space="preserve">our </w:t>
      </w:r>
      <w:r w:rsidRPr="007B3DD3">
        <w:rPr>
          <w:sz w:val="28"/>
          <w:szCs w:val="28"/>
          <w:lang w:val="en-US"/>
        </w:rPr>
        <w:t>attractor</w:t>
      </w:r>
      <w:r>
        <w:rPr>
          <w:sz w:val="28"/>
          <w:szCs w:val="28"/>
        </w:rPr>
        <w:t xml:space="preserve"> </w:t>
      </w:r>
      <w:r w:rsidRPr="00887D88">
        <w:rPr>
          <w:sz w:val="28"/>
          <w:szCs w:val="28"/>
          <w:lang w:val="en-US"/>
        </w:rPr>
        <w:t xml:space="preserve">types </w:t>
      </w:r>
      <w:r w:rsidR="00F13EF7">
        <w:rPr>
          <w:sz w:val="28"/>
          <w:szCs w:val="28"/>
          <w:lang w:val="en-US"/>
        </w:rPr>
        <w:t xml:space="preserve">of </w:t>
      </w:r>
      <w:r>
        <w:rPr>
          <w:sz w:val="28"/>
          <w:szCs w:val="28"/>
          <w:lang w:val="en-US"/>
        </w:rPr>
        <w:t xml:space="preserve">ecological </w:t>
      </w:r>
      <w:r w:rsidRPr="00887D88">
        <w:rPr>
          <w:sz w:val="28"/>
          <w:szCs w:val="28"/>
          <w:lang w:val="en-US"/>
        </w:rPr>
        <w:t>stability (stable, cyclic, agile and loss of balance) and three types of transient (unstable equilibrium, directional change and indifferent equilibrium)</w:t>
      </w:r>
      <w:r>
        <w:rPr>
          <w:sz w:val="28"/>
          <w:szCs w:val="28"/>
          <w:lang w:val="en-US"/>
        </w:rPr>
        <w:t xml:space="preserve"> </w:t>
      </w:r>
      <w:r w:rsidR="00F13EF7">
        <w:rPr>
          <w:sz w:val="28"/>
          <w:szCs w:val="28"/>
          <w:lang w:val="en-US"/>
        </w:rPr>
        <w:t>were</w:t>
      </w:r>
      <w:r>
        <w:rPr>
          <w:sz w:val="28"/>
          <w:szCs w:val="28"/>
          <w:lang w:val="en-US"/>
        </w:rPr>
        <w:t xml:space="preserve"> described</w:t>
      </w:r>
      <w:r w:rsidRPr="00887D88">
        <w:rPr>
          <w:sz w:val="28"/>
          <w:szCs w:val="28"/>
          <w:lang w:val="en-US"/>
        </w:rPr>
        <w:t>.</w:t>
      </w:r>
    </w:p>
    <w:p w:rsidR="00F90B35" w:rsidRPr="00F13EF7" w:rsidRDefault="00F90B35" w:rsidP="004534B8">
      <w:pPr>
        <w:suppressAutoHyphens/>
        <w:ind w:firstLine="709"/>
        <w:jc w:val="both"/>
        <w:rPr>
          <w:rStyle w:val="ab"/>
          <w:b w:val="0"/>
          <w:sz w:val="28"/>
          <w:szCs w:val="28"/>
          <w:lang w:val="en-US"/>
        </w:rPr>
      </w:pPr>
      <w:r w:rsidRPr="00F13EF7">
        <w:rPr>
          <w:rStyle w:val="ab"/>
          <w:sz w:val="28"/>
          <w:szCs w:val="28"/>
          <w:lang w:val="en-US"/>
        </w:rPr>
        <w:t>Key words:</w:t>
      </w:r>
      <w:r w:rsidRPr="00F13EF7">
        <w:rPr>
          <w:rStyle w:val="ab"/>
          <w:b w:val="0"/>
          <w:sz w:val="28"/>
          <w:szCs w:val="28"/>
          <w:lang w:val="en-US"/>
        </w:rPr>
        <w:t xml:space="preserve"> ecology, </w:t>
      </w:r>
      <w:r w:rsidRPr="00F13EF7">
        <w:rPr>
          <w:rStyle w:val="ab"/>
          <w:b w:val="0"/>
          <w:i/>
          <w:sz w:val="28"/>
          <w:szCs w:val="28"/>
          <w:lang w:val="en-US"/>
        </w:rPr>
        <w:t>Pelophylax esculentus</w:t>
      </w:r>
      <w:r w:rsidRPr="00F13EF7">
        <w:rPr>
          <w:rStyle w:val="ab"/>
          <w:b w:val="0"/>
          <w:sz w:val="28"/>
          <w:szCs w:val="28"/>
          <w:lang w:val="en-US"/>
        </w:rPr>
        <w:t xml:space="preserve"> complex, </w:t>
      </w:r>
      <w:r w:rsidRPr="00F13EF7">
        <w:rPr>
          <w:rStyle w:val="ab"/>
          <w:b w:val="0"/>
          <w:i/>
          <w:sz w:val="28"/>
          <w:szCs w:val="28"/>
          <w:lang w:val="en-US"/>
        </w:rPr>
        <w:t>P. ridibundus</w:t>
      </w:r>
      <w:r w:rsidRPr="00F13EF7">
        <w:rPr>
          <w:rStyle w:val="ab"/>
          <w:b w:val="0"/>
          <w:sz w:val="28"/>
          <w:szCs w:val="28"/>
          <w:lang w:val="en-US"/>
        </w:rPr>
        <w:t xml:space="preserve">, </w:t>
      </w:r>
      <w:r w:rsidRPr="00F13EF7">
        <w:rPr>
          <w:rStyle w:val="ab"/>
          <w:b w:val="0"/>
          <w:i/>
          <w:sz w:val="28"/>
          <w:szCs w:val="28"/>
          <w:lang w:val="en-US"/>
        </w:rPr>
        <w:t>P. lessonae</w:t>
      </w:r>
      <w:r w:rsidRPr="00F13EF7">
        <w:rPr>
          <w:rStyle w:val="ab"/>
          <w:b w:val="0"/>
          <w:sz w:val="28"/>
          <w:szCs w:val="28"/>
          <w:lang w:val="en-US"/>
        </w:rPr>
        <w:t xml:space="preserve">, </w:t>
      </w:r>
      <w:r w:rsidRPr="00F13EF7">
        <w:rPr>
          <w:rStyle w:val="ab"/>
          <w:b w:val="0"/>
          <w:i/>
          <w:sz w:val="28"/>
          <w:szCs w:val="28"/>
          <w:lang w:val="en-US"/>
        </w:rPr>
        <w:t>P. esculentus</w:t>
      </w:r>
      <w:r w:rsidR="00643FBC" w:rsidRPr="00F13EF7">
        <w:rPr>
          <w:rStyle w:val="ab"/>
          <w:b w:val="0"/>
          <w:sz w:val="28"/>
          <w:szCs w:val="28"/>
          <w:lang w:val="en-US"/>
        </w:rPr>
        <w:t xml:space="preserve">, </w:t>
      </w:r>
      <w:r w:rsidR="006C7F1E" w:rsidRPr="00F13EF7">
        <w:rPr>
          <w:rStyle w:val="ab"/>
          <w:b w:val="0"/>
          <w:sz w:val="28"/>
          <w:szCs w:val="28"/>
          <w:lang w:val="en-US"/>
        </w:rPr>
        <w:t xml:space="preserve">hemiclonal </w:t>
      </w:r>
      <w:r w:rsidR="00643FBC" w:rsidRPr="00F13EF7">
        <w:rPr>
          <w:rStyle w:val="ab"/>
          <w:b w:val="0"/>
          <w:sz w:val="28"/>
          <w:szCs w:val="28"/>
          <w:lang w:val="en-US"/>
        </w:rPr>
        <w:t>population system</w:t>
      </w:r>
      <w:r w:rsidR="006C7F1E" w:rsidRPr="00F13EF7">
        <w:rPr>
          <w:rStyle w:val="ab"/>
          <w:b w:val="0"/>
          <w:sz w:val="28"/>
          <w:szCs w:val="28"/>
          <w:lang w:val="en-US"/>
        </w:rPr>
        <w:t>s</w:t>
      </w:r>
      <w:r w:rsidR="00643FBC" w:rsidRPr="00F13EF7">
        <w:rPr>
          <w:rStyle w:val="ab"/>
          <w:b w:val="0"/>
          <w:sz w:val="28"/>
          <w:szCs w:val="28"/>
          <w:lang w:val="en-US"/>
        </w:rPr>
        <w:t xml:space="preserve">, </w:t>
      </w:r>
      <w:r w:rsidR="00F13EF7" w:rsidRPr="00F13EF7">
        <w:rPr>
          <w:sz w:val="28"/>
          <w:szCs w:val="28"/>
          <w:lang w:val="en-US"/>
        </w:rPr>
        <w:t>simulation</w:t>
      </w:r>
      <w:r w:rsidR="006C7F1E" w:rsidRPr="00F13EF7">
        <w:rPr>
          <w:rStyle w:val="ab"/>
          <w:b w:val="0"/>
          <w:sz w:val="28"/>
          <w:szCs w:val="28"/>
          <w:lang w:val="en-US"/>
        </w:rPr>
        <w:t xml:space="preserve"> modeling, stability</w:t>
      </w:r>
      <w:r w:rsidRPr="00F13EF7">
        <w:rPr>
          <w:rStyle w:val="ab"/>
          <w:b w:val="0"/>
          <w:sz w:val="28"/>
          <w:szCs w:val="28"/>
          <w:lang w:val="en-US"/>
        </w:rPr>
        <w:t>.</w:t>
      </w:r>
    </w:p>
    <w:p w:rsidR="007824B1" w:rsidRDefault="007824B1" w:rsidP="004534B8">
      <w:pPr>
        <w:suppressAutoHyphens/>
        <w:ind w:firstLine="709"/>
        <w:jc w:val="both"/>
        <w:rPr>
          <w:rStyle w:val="ab"/>
          <w:b w:val="0"/>
          <w:sz w:val="28"/>
          <w:szCs w:val="28"/>
          <w:lang w:val="en-US"/>
        </w:rPr>
      </w:pPr>
    </w:p>
    <w:p w:rsidR="00F13EF7" w:rsidRDefault="00F13EF7" w:rsidP="004534B8">
      <w:pPr>
        <w:suppressAutoHyphens/>
        <w:ind w:firstLine="709"/>
        <w:jc w:val="both"/>
        <w:rPr>
          <w:rStyle w:val="ab"/>
          <w:b w:val="0"/>
          <w:sz w:val="28"/>
          <w:szCs w:val="28"/>
          <w:lang w:val="en-US"/>
        </w:rPr>
      </w:pPr>
    </w:p>
    <w:p w:rsidR="00F13EF7" w:rsidRPr="00F13EF7" w:rsidRDefault="00F13EF7" w:rsidP="004534B8">
      <w:pPr>
        <w:suppressAutoHyphens/>
        <w:ind w:firstLine="709"/>
        <w:jc w:val="both"/>
        <w:rPr>
          <w:rStyle w:val="ab"/>
          <w:b w:val="0"/>
          <w:sz w:val="28"/>
          <w:szCs w:val="28"/>
          <w:lang w:val="en-US"/>
        </w:rPr>
      </w:pPr>
    </w:p>
    <w:p w:rsidR="007824B1" w:rsidRPr="004515DA" w:rsidRDefault="007824B1" w:rsidP="004534B8">
      <w:pPr>
        <w:suppressAutoHyphens/>
        <w:ind w:firstLine="709"/>
        <w:jc w:val="both"/>
        <w:rPr>
          <w:rStyle w:val="ab"/>
          <w:b w:val="0"/>
          <w:sz w:val="28"/>
          <w:szCs w:val="28"/>
        </w:rPr>
      </w:pPr>
    </w:p>
    <w:p w:rsidR="007827AE" w:rsidRPr="004515DA" w:rsidRDefault="007827AE" w:rsidP="007827AE">
      <w:pPr>
        <w:pStyle w:val="-2"/>
        <w:tabs>
          <w:tab w:val="clear" w:pos="720"/>
        </w:tabs>
        <w:jc w:val="center"/>
        <w:rPr>
          <w:spacing w:val="6"/>
          <w:sz w:val="24"/>
          <w:szCs w:val="24"/>
          <w:lang w:val="uk-UA"/>
        </w:rPr>
      </w:pPr>
      <w:r w:rsidRPr="004515DA">
        <w:rPr>
          <w:spacing w:val="6"/>
          <w:sz w:val="24"/>
          <w:szCs w:val="24"/>
          <w:lang w:val="uk-UA"/>
        </w:rPr>
        <w:t xml:space="preserve">Підписано до друку </w:t>
      </w:r>
      <w:r>
        <w:rPr>
          <w:spacing w:val="6"/>
          <w:sz w:val="24"/>
          <w:szCs w:val="24"/>
          <w:lang w:val="uk-UA"/>
        </w:rPr>
        <w:t>13</w:t>
      </w:r>
      <w:r w:rsidRPr="004515DA">
        <w:rPr>
          <w:spacing w:val="6"/>
          <w:sz w:val="24"/>
          <w:szCs w:val="24"/>
          <w:lang w:val="uk-UA"/>
        </w:rPr>
        <w:t>.</w:t>
      </w:r>
      <w:r>
        <w:rPr>
          <w:spacing w:val="6"/>
          <w:sz w:val="24"/>
          <w:szCs w:val="24"/>
          <w:lang w:val="uk-UA"/>
        </w:rPr>
        <w:t>05</w:t>
      </w:r>
      <w:r w:rsidRPr="004515DA">
        <w:rPr>
          <w:spacing w:val="6"/>
          <w:sz w:val="24"/>
          <w:szCs w:val="24"/>
          <w:lang w:val="uk-UA"/>
        </w:rPr>
        <w:t>.201</w:t>
      </w:r>
      <w:r>
        <w:rPr>
          <w:spacing w:val="6"/>
          <w:sz w:val="24"/>
          <w:szCs w:val="24"/>
          <w:lang w:val="uk-UA"/>
        </w:rPr>
        <w:t>3</w:t>
      </w:r>
      <w:r w:rsidRPr="004515DA">
        <w:rPr>
          <w:spacing w:val="6"/>
          <w:sz w:val="24"/>
          <w:szCs w:val="24"/>
          <w:lang w:val="uk-UA"/>
        </w:rPr>
        <w:t> р. Формат 60×</w:t>
      </w:r>
      <w:r w:rsidR="008442DA" w:rsidRPr="00357C81">
        <w:rPr>
          <w:spacing w:val="6"/>
          <w:sz w:val="24"/>
          <w:szCs w:val="24"/>
        </w:rPr>
        <w:t>90</w:t>
      </w:r>
      <w:r w:rsidRPr="004515DA">
        <w:rPr>
          <w:spacing w:val="6"/>
          <w:sz w:val="24"/>
          <w:szCs w:val="24"/>
          <w:lang w:val="uk-UA"/>
        </w:rPr>
        <w:t xml:space="preserve"> </w:t>
      </w:r>
      <w:r w:rsidRPr="004515DA">
        <w:rPr>
          <w:spacing w:val="6"/>
          <w:sz w:val="24"/>
          <w:szCs w:val="24"/>
          <w:vertAlign w:val="superscript"/>
          <w:lang w:val="uk-UA"/>
        </w:rPr>
        <w:t>1</w:t>
      </w:r>
      <w:r w:rsidRPr="004515DA">
        <w:rPr>
          <w:spacing w:val="6"/>
          <w:sz w:val="24"/>
          <w:szCs w:val="24"/>
          <w:lang w:val="uk-UA"/>
        </w:rPr>
        <w:t>/</w:t>
      </w:r>
      <w:r w:rsidRPr="004515DA">
        <w:rPr>
          <w:spacing w:val="6"/>
          <w:sz w:val="24"/>
          <w:szCs w:val="24"/>
          <w:vertAlign w:val="subscript"/>
          <w:lang w:val="uk-UA"/>
        </w:rPr>
        <w:t>16</w:t>
      </w:r>
      <w:r w:rsidRPr="004515DA">
        <w:rPr>
          <w:spacing w:val="6"/>
          <w:sz w:val="24"/>
          <w:szCs w:val="24"/>
          <w:lang w:val="uk-UA"/>
        </w:rPr>
        <w:t xml:space="preserve">. </w:t>
      </w:r>
    </w:p>
    <w:p w:rsidR="007827AE" w:rsidRDefault="007827AE" w:rsidP="007827AE">
      <w:pPr>
        <w:pStyle w:val="-2"/>
        <w:tabs>
          <w:tab w:val="clear" w:pos="720"/>
        </w:tabs>
        <w:jc w:val="center"/>
        <w:rPr>
          <w:spacing w:val="6"/>
          <w:sz w:val="24"/>
          <w:szCs w:val="24"/>
          <w:lang w:val="uk-UA"/>
        </w:rPr>
      </w:pPr>
      <w:r w:rsidRPr="004515DA">
        <w:rPr>
          <w:spacing w:val="6"/>
          <w:sz w:val="24"/>
          <w:szCs w:val="24"/>
          <w:lang w:val="uk-UA"/>
        </w:rPr>
        <w:t>Папір офсетний. Друк ризографічний.</w:t>
      </w:r>
      <w:r w:rsidRPr="004515DA">
        <w:rPr>
          <w:spacing w:val="6"/>
          <w:sz w:val="24"/>
          <w:szCs w:val="24"/>
          <w:lang w:val="uk-UA"/>
        </w:rPr>
        <w:br/>
        <w:t xml:space="preserve">Умовн. друк. арк. 0,9. </w:t>
      </w:r>
      <w:r>
        <w:rPr>
          <w:spacing w:val="6"/>
          <w:sz w:val="24"/>
          <w:szCs w:val="24"/>
          <w:lang w:val="uk-UA"/>
        </w:rPr>
        <w:t>Наклад</w:t>
      </w:r>
      <w:r w:rsidRPr="004515DA">
        <w:rPr>
          <w:spacing w:val="6"/>
          <w:sz w:val="24"/>
          <w:szCs w:val="24"/>
          <w:lang w:val="uk-UA"/>
        </w:rPr>
        <w:t xml:space="preserve"> 100 примірників. </w:t>
      </w:r>
      <w:r w:rsidRPr="004515DA">
        <w:rPr>
          <w:spacing w:val="6"/>
          <w:sz w:val="24"/>
          <w:szCs w:val="24"/>
          <w:lang w:val="uk-UA"/>
        </w:rPr>
        <w:br/>
        <w:t xml:space="preserve">Замовлення № </w:t>
      </w:r>
      <w:r>
        <w:rPr>
          <w:spacing w:val="6"/>
          <w:sz w:val="24"/>
          <w:szCs w:val="24"/>
          <w:lang w:val="uk-UA"/>
        </w:rPr>
        <w:t>216</w:t>
      </w:r>
      <w:r w:rsidRPr="004515DA">
        <w:rPr>
          <w:spacing w:val="6"/>
          <w:sz w:val="24"/>
          <w:szCs w:val="24"/>
          <w:lang w:val="uk-UA"/>
        </w:rPr>
        <w:t>.</w:t>
      </w:r>
      <w:r>
        <w:rPr>
          <w:spacing w:val="6"/>
          <w:sz w:val="24"/>
          <w:szCs w:val="24"/>
          <w:lang w:val="uk-UA"/>
        </w:rPr>
        <w:t xml:space="preserve"> ПП Сирота Т.В.</w:t>
      </w:r>
    </w:p>
    <w:p w:rsidR="007824B1" w:rsidRPr="004515DA" w:rsidRDefault="007827AE" w:rsidP="007827AE">
      <w:pPr>
        <w:pStyle w:val="-2"/>
        <w:tabs>
          <w:tab w:val="clear" w:pos="720"/>
        </w:tabs>
        <w:jc w:val="center"/>
        <w:rPr>
          <w:spacing w:val="6"/>
          <w:sz w:val="24"/>
          <w:szCs w:val="24"/>
          <w:lang w:val="uk-UA"/>
        </w:rPr>
      </w:pPr>
      <w:r>
        <w:rPr>
          <w:spacing w:val="6"/>
          <w:sz w:val="24"/>
          <w:szCs w:val="24"/>
          <w:lang w:val="uk-UA"/>
        </w:rPr>
        <w:t>М. Красноград Харківської обл., вул. Ленінградська, 90</w:t>
      </w:r>
    </w:p>
    <w:sectPr w:rsidR="007824B1" w:rsidRPr="004515DA" w:rsidSect="008779F8">
      <w:headerReference w:type="even" r:id="rId89"/>
      <w:headerReference w:type="default" r:id="rId90"/>
      <w:footerReference w:type="even" r:id="rId91"/>
      <w:footerReference w:type="default" r:id="rId92"/>
      <w:pgSz w:w="11906" w:h="16838" w:code="9"/>
      <w:pgMar w:top="1134" w:right="992" w:bottom="1134" w:left="992"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12A3" w:rsidRDefault="006E12A3">
      <w:r>
        <w:separator/>
      </w:r>
    </w:p>
  </w:endnote>
  <w:endnote w:type="continuationSeparator" w:id="0">
    <w:p w:rsidR="006E12A3" w:rsidRDefault="006E12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DE4" w:rsidRDefault="004C6DE4">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separate"/>
    </w:r>
    <w:r>
      <w:rPr>
        <w:rStyle w:val="a4"/>
        <w:noProof/>
      </w:rPr>
      <w:t>1</w:t>
    </w:r>
    <w:r>
      <w:rPr>
        <w:rStyle w:val="a4"/>
      </w:rPr>
      <w:fldChar w:fldCharType="end"/>
    </w:r>
  </w:p>
  <w:p w:rsidR="004C6DE4" w:rsidRDefault="004C6DE4">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DE4" w:rsidRDefault="004C6DE4">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12A3" w:rsidRDefault="006E12A3">
      <w:r>
        <w:separator/>
      </w:r>
    </w:p>
  </w:footnote>
  <w:footnote w:type="continuationSeparator" w:id="0">
    <w:p w:rsidR="006E12A3" w:rsidRDefault="006E12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DE4" w:rsidRDefault="004C6DE4">
    <w:pPr>
      <w:pStyle w:val="a9"/>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4C6DE4" w:rsidRDefault="004C6DE4">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DE4" w:rsidRDefault="004C6DE4">
    <w:pPr>
      <w:pStyle w:val="a9"/>
      <w:framePr w:wrap="around" w:vAnchor="text" w:hAnchor="margin" w:xAlign="center" w:y="1"/>
      <w:rPr>
        <w:rStyle w:val="a4"/>
      </w:rPr>
    </w:pPr>
    <w:r>
      <w:rPr>
        <w:rStyle w:val="a4"/>
      </w:rPr>
      <w:fldChar w:fldCharType="begin"/>
    </w:r>
    <w:r>
      <w:rPr>
        <w:rStyle w:val="a4"/>
      </w:rPr>
      <w:instrText xml:space="preserve">PAGE  </w:instrText>
    </w:r>
    <w:r>
      <w:rPr>
        <w:rStyle w:val="a4"/>
      </w:rPr>
      <w:fldChar w:fldCharType="separate"/>
    </w:r>
    <w:r w:rsidR="00357C81">
      <w:rPr>
        <w:rStyle w:val="a4"/>
        <w:noProof/>
      </w:rPr>
      <w:t>2</w:t>
    </w:r>
    <w:r>
      <w:rPr>
        <w:rStyle w:val="a4"/>
      </w:rPr>
      <w:fldChar w:fldCharType="end"/>
    </w:r>
  </w:p>
  <w:p w:rsidR="004C6DE4" w:rsidRDefault="004C6DE4">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7C1DDA"/>
    <w:multiLevelType w:val="multilevel"/>
    <w:tmpl w:val="C218CD80"/>
    <w:lvl w:ilvl="0">
      <w:start w:val="1"/>
      <w:numFmt w:val="decimal"/>
      <w:pStyle w:val="8"/>
      <w:suff w:val="space"/>
      <w:lvlText w:val="%1."/>
      <w:lvlJc w:val="left"/>
      <w:pPr>
        <w:ind w:left="0" w:firstLine="357"/>
      </w:pPr>
      <w:rPr>
        <w:rFonts w:hint="default"/>
      </w:rPr>
    </w:lvl>
    <w:lvl w:ilvl="1">
      <w:start w:val="1"/>
      <w:numFmt w:val="decimal"/>
      <w:lvlText w:val="%1.%2"/>
      <w:lvlJc w:val="left"/>
      <w:pPr>
        <w:tabs>
          <w:tab w:val="num" w:pos="1987"/>
        </w:tabs>
        <w:ind w:left="1987" w:hanging="576"/>
      </w:pPr>
      <w:rPr>
        <w:rFonts w:hint="default"/>
      </w:rPr>
    </w:lvl>
    <w:lvl w:ilvl="2">
      <w:start w:val="1"/>
      <w:numFmt w:val="decimal"/>
      <w:lvlText w:val="%1.%2.%3"/>
      <w:lvlJc w:val="left"/>
      <w:pPr>
        <w:tabs>
          <w:tab w:val="num" w:pos="2131"/>
        </w:tabs>
        <w:ind w:left="2131" w:hanging="720"/>
      </w:pPr>
      <w:rPr>
        <w:rFonts w:hint="default"/>
      </w:rPr>
    </w:lvl>
    <w:lvl w:ilvl="3">
      <w:start w:val="1"/>
      <w:numFmt w:val="decimal"/>
      <w:lvlText w:val="%1.%2.%3.%4"/>
      <w:lvlJc w:val="left"/>
      <w:pPr>
        <w:tabs>
          <w:tab w:val="num" w:pos="2275"/>
        </w:tabs>
        <w:ind w:left="2275" w:hanging="864"/>
      </w:pPr>
      <w:rPr>
        <w:rFonts w:hint="default"/>
      </w:rPr>
    </w:lvl>
    <w:lvl w:ilvl="4">
      <w:start w:val="1"/>
      <w:numFmt w:val="decimal"/>
      <w:lvlText w:val="%1.%2.%3.%4.%5"/>
      <w:lvlJc w:val="left"/>
      <w:pPr>
        <w:tabs>
          <w:tab w:val="num" w:pos="2419"/>
        </w:tabs>
        <w:ind w:left="2419" w:hanging="1008"/>
      </w:pPr>
      <w:rPr>
        <w:rFonts w:hint="default"/>
      </w:rPr>
    </w:lvl>
    <w:lvl w:ilvl="5">
      <w:start w:val="1"/>
      <w:numFmt w:val="decimal"/>
      <w:lvlText w:val="%1.%2.%3.%4.%5.%6"/>
      <w:lvlJc w:val="left"/>
      <w:pPr>
        <w:tabs>
          <w:tab w:val="num" w:pos="2563"/>
        </w:tabs>
        <w:ind w:left="2563" w:hanging="1152"/>
      </w:pPr>
      <w:rPr>
        <w:rFonts w:hint="default"/>
      </w:rPr>
    </w:lvl>
    <w:lvl w:ilvl="6">
      <w:start w:val="1"/>
      <w:numFmt w:val="decimal"/>
      <w:lvlText w:val="%1.%2.%3.%4.%5.%6.%7"/>
      <w:lvlJc w:val="left"/>
      <w:pPr>
        <w:tabs>
          <w:tab w:val="num" w:pos="2707"/>
        </w:tabs>
        <w:ind w:left="2707" w:hanging="1296"/>
      </w:pPr>
      <w:rPr>
        <w:rFonts w:hint="default"/>
      </w:rPr>
    </w:lvl>
    <w:lvl w:ilvl="7">
      <w:start w:val="1"/>
      <w:numFmt w:val="decimal"/>
      <w:lvlText w:val="%1.%2.%3.%4.%5.%6.%7.%8"/>
      <w:lvlJc w:val="left"/>
      <w:pPr>
        <w:tabs>
          <w:tab w:val="num" w:pos="2851"/>
        </w:tabs>
        <w:ind w:left="2851" w:hanging="1440"/>
      </w:pPr>
      <w:rPr>
        <w:rFonts w:hint="default"/>
      </w:rPr>
    </w:lvl>
    <w:lvl w:ilvl="8">
      <w:start w:val="1"/>
      <w:numFmt w:val="decimal"/>
      <w:lvlText w:val="%1.%2.%3.%4.%5.%6.%7.%8.%9"/>
      <w:lvlJc w:val="left"/>
      <w:pPr>
        <w:tabs>
          <w:tab w:val="num" w:pos="2995"/>
        </w:tabs>
        <w:ind w:left="2995" w:hanging="1584"/>
      </w:pPr>
      <w:rPr>
        <w:rFonts w:hint="default"/>
      </w:rPr>
    </w:lvl>
  </w:abstractNum>
  <w:abstractNum w:abstractNumId="1">
    <w:nsid w:val="31862430"/>
    <w:multiLevelType w:val="multilevel"/>
    <w:tmpl w:val="43DCAC96"/>
    <w:lvl w:ilvl="0">
      <w:start w:val="1"/>
      <w:numFmt w:val="decimal"/>
      <w:pStyle w:val="9"/>
      <w:suff w:val="space"/>
      <w:lvlText w:val="%1."/>
      <w:lvlJc w:val="left"/>
      <w:pPr>
        <w:ind w:left="357" w:hanging="357"/>
      </w:pPr>
      <w:rPr>
        <w:rFonts w:hint="default"/>
      </w:rPr>
    </w:lvl>
    <w:lvl w:ilvl="1">
      <w:start w:val="1"/>
      <w:numFmt w:val="decimal"/>
      <w:lvlText w:val="%1.%2."/>
      <w:lvlJc w:val="left"/>
      <w:pPr>
        <w:tabs>
          <w:tab w:val="num" w:pos="1132"/>
        </w:tabs>
        <w:ind w:left="1132" w:hanging="432"/>
      </w:pPr>
      <w:rPr>
        <w:rFonts w:hint="default"/>
      </w:rPr>
    </w:lvl>
    <w:lvl w:ilvl="2">
      <w:start w:val="1"/>
      <w:numFmt w:val="decimal"/>
      <w:lvlText w:val="%1.%2.%3."/>
      <w:lvlJc w:val="left"/>
      <w:pPr>
        <w:tabs>
          <w:tab w:val="num" w:pos="1780"/>
        </w:tabs>
        <w:ind w:left="1564" w:hanging="504"/>
      </w:pPr>
      <w:rPr>
        <w:rFonts w:hint="default"/>
      </w:rPr>
    </w:lvl>
    <w:lvl w:ilvl="3">
      <w:start w:val="1"/>
      <w:numFmt w:val="decimal"/>
      <w:lvlText w:val="%1.%2.%3.%4."/>
      <w:lvlJc w:val="left"/>
      <w:pPr>
        <w:tabs>
          <w:tab w:val="num" w:pos="2500"/>
        </w:tabs>
        <w:ind w:left="2068" w:hanging="648"/>
      </w:pPr>
      <w:rPr>
        <w:rFonts w:hint="default"/>
      </w:rPr>
    </w:lvl>
    <w:lvl w:ilvl="4">
      <w:start w:val="1"/>
      <w:numFmt w:val="decimal"/>
      <w:lvlText w:val="%1.%2.%3.%4.%5."/>
      <w:lvlJc w:val="left"/>
      <w:pPr>
        <w:tabs>
          <w:tab w:val="num" w:pos="2860"/>
        </w:tabs>
        <w:ind w:left="2572" w:hanging="792"/>
      </w:pPr>
      <w:rPr>
        <w:rFonts w:hint="default"/>
      </w:rPr>
    </w:lvl>
    <w:lvl w:ilvl="5">
      <w:start w:val="1"/>
      <w:numFmt w:val="decimal"/>
      <w:lvlText w:val="%1.%2.%3.%4.%5.%6."/>
      <w:lvlJc w:val="left"/>
      <w:pPr>
        <w:tabs>
          <w:tab w:val="num" w:pos="3580"/>
        </w:tabs>
        <w:ind w:left="3076" w:hanging="936"/>
      </w:pPr>
      <w:rPr>
        <w:rFonts w:hint="default"/>
      </w:rPr>
    </w:lvl>
    <w:lvl w:ilvl="6">
      <w:start w:val="1"/>
      <w:numFmt w:val="decimal"/>
      <w:lvlText w:val="%1.%2.%3.%4.%5.%6.%7."/>
      <w:lvlJc w:val="left"/>
      <w:pPr>
        <w:tabs>
          <w:tab w:val="num" w:pos="3940"/>
        </w:tabs>
        <w:ind w:left="3580" w:hanging="1080"/>
      </w:pPr>
      <w:rPr>
        <w:rFonts w:hint="default"/>
      </w:rPr>
    </w:lvl>
    <w:lvl w:ilvl="7">
      <w:start w:val="1"/>
      <w:numFmt w:val="decimal"/>
      <w:lvlText w:val="%1.%2.%3.%4.%5.%6.%7.%8."/>
      <w:lvlJc w:val="left"/>
      <w:pPr>
        <w:tabs>
          <w:tab w:val="num" w:pos="4660"/>
        </w:tabs>
        <w:ind w:left="4084" w:hanging="1224"/>
      </w:pPr>
      <w:rPr>
        <w:rFonts w:hint="default"/>
      </w:rPr>
    </w:lvl>
    <w:lvl w:ilvl="8">
      <w:start w:val="1"/>
      <w:numFmt w:val="decimal"/>
      <w:lvlText w:val="%1.%2.%3.%4.%5.%6.%7.%8.%9."/>
      <w:lvlJc w:val="left"/>
      <w:pPr>
        <w:tabs>
          <w:tab w:val="num" w:pos="5020"/>
        </w:tabs>
        <w:ind w:left="4660" w:hanging="1440"/>
      </w:pPr>
      <w:rPr>
        <w:rFonts w:hint="default"/>
      </w:rPr>
    </w:lvl>
  </w:abstractNum>
  <w:abstractNum w:abstractNumId="2">
    <w:nsid w:val="40F96364"/>
    <w:multiLevelType w:val="multilevel"/>
    <w:tmpl w:val="D2B28EF2"/>
    <w:lvl w:ilvl="0">
      <w:start w:val="1"/>
      <w:numFmt w:val="decimal"/>
      <w:suff w:val="space"/>
      <w:lvlText w:val="%1."/>
      <w:lvlJc w:val="left"/>
      <w:pPr>
        <w:ind w:left="0" w:firstLine="567"/>
      </w:pPr>
      <w:rPr>
        <w:rFonts w:hint="default"/>
        <w:i w:val="0"/>
      </w:rPr>
    </w:lvl>
    <w:lvl w:ilvl="1">
      <w:start w:val="1"/>
      <w:numFmt w:val="decimal"/>
      <w:isLgl/>
      <w:lvlText w:val="%1.%2."/>
      <w:lvlJc w:val="left"/>
      <w:pPr>
        <w:tabs>
          <w:tab w:val="num" w:pos="0"/>
        </w:tabs>
        <w:ind w:left="1800" w:hanging="720"/>
      </w:pPr>
      <w:rPr>
        <w:rFonts w:hint="default"/>
        <w:b/>
      </w:rPr>
    </w:lvl>
    <w:lvl w:ilvl="2">
      <w:start w:val="1"/>
      <w:numFmt w:val="decimal"/>
      <w:isLgl/>
      <w:lvlText w:val="%1.%2.%3."/>
      <w:lvlJc w:val="left"/>
      <w:pPr>
        <w:tabs>
          <w:tab w:val="num" w:pos="0"/>
        </w:tabs>
        <w:ind w:left="2160" w:hanging="720"/>
      </w:pPr>
      <w:rPr>
        <w:rFonts w:hint="default"/>
      </w:rPr>
    </w:lvl>
    <w:lvl w:ilvl="3">
      <w:start w:val="1"/>
      <w:numFmt w:val="decimal"/>
      <w:isLgl/>
      <w:lvlText w:val="%1.%2.%3.%4."/>
      <w:lvlJc w:val="left"/>
      <w:pPr>
        <w:tabs>
          <w:tab w:val="num" w:pos="0"/>
        </w:tabs>
        <w:ind w:left="2880" w:hanging="1080"/>
      </w:pPr>
      <w:rPr>
        <w:rFonts w:hint="default"/>
      </w:rPr>
    </w:lvl>
    <w:lvl w:ilvl="4">
      <w:start w:val="1"/>
      <w:numFmt w:val="decimal"/>
      <w:isLgl/>
      <w:lvlText w:val="%1.%2.%3.%4.%5."/>
      <w:lvlJc w:val="left"/>
      <w:pPr>
        <w:tabs>
          <w:tab w:val="num" w:pos="0"/>
        </w:tabs>
        <w:ind w:left="3240" w:hanging="1080"/>
      </w:pPr>
      <w:rPr>
        <w:rFonts w:hint="default"/>
      </w:rPr>
    </w:lvl>
    <w:lvl w:ilvl="5">
      <w:start w:val="1"/>
      <w:numFmt w:val="decimal"/>
      <w:isLgl/>
      <w:lvlText w:val="%1.%2.%3.%4.%5.%6."/>
      <w:lvlJc w:val="left"/>
      <w:pPr>
        <w:tabs>
          <w:tab w:val="num" w:pos="0"/>
        </w:tabs>
        <w:ind w:left="3960" w:hanging="1440"/>
      </w:pPr>
      <w:rPr>
        <w:rFonts w:hint="default"/>
      </w:rPr>
    </w:lvl>
    <w:lvl w:ilvl="6">
      <w:start w:val="1"/>
      <w:numFmt w:val="decimal"/>
      <w:isLgl/>
      <w:lvlText w:val="%1.%2.%3.%4.%5.%6.%7."/>
      <w:lvlJc w:val="left"/>
      <w:pPr>
        <w:tabs>
          <w:tab w:val="num" w:pos="0"/>
        </w:tabs>
        <w:ind w:left="4680" w:hanging="1800"/>
      </w:pPr>
      <w:rPr>
        <w:rFonts w:hint="default"/>
      </w:rPr>
    </w:lvl>
    <w:lvl w:ilvl="7">
      <w:start w:val="1"/>
      <w:numFmt w:val="decimal"/>
      <w:isLgl/>
      <w:lvlText w:val="%1.%2.%3.%4.%5.%6.%7.%8."/>
      <w:lvlJc w:val="left"/>
      <w:pPr>
        <w:tabs>
          <w:tab w:val="num" w:pos="0"/>
        </w:tabs>
        <w:ind w:left="5040" w:hanging="1800"/>
      </w:pPr>
      <w:rPr>
        <w:rFonts w:hint="default"/>
      </w:rPr>
    </w:lvl>
    <w:lvl w:ilvl="8">
      <w:start w:val="1"/>
      <w:numFmt w:val="decimal"/>
      <w:isLgl/>
      <w:lvlText w:val="%1.%2.%3.%4.%5.%6.%7.%8.%9."/>
      <w:lvlJc w:val="left"/>
      <w:pPr>
        <w:tabs>
          <w:tab w:val="num" w:pos="0"/>
        </w:tabs>
        <w:ind w:left="5760" w:hanging="2160"/>
      </w:pPr>
      <w:rPr>
        <w:rFonts w:hint="default"/>
      </w:rPr>
    </w:lvl>
  </w:abstractNum>
  <w:abstractNum w:abstractNumId="3">
    <w:nsid w:val="6B416B27"/>
    <w:multiLevelType w:val="multilevel"/>
    <w:tmpl w:val="95D215A0"/>
    <w:lvl w:ilvl="0">
      <w:start w:val="1"/>
      <w:numFmt w:val="none"/>
      <w:suff w:val="space"/>
      <w:lvlText w:val=""/>
      <w:lvlJc w:val="left"/>
      <w:pPr>
        <w:ind w:left="714" w:firstLine="0"/>
      </w:pPr>
      <w:rPr>
        <w:rFonts w:ascii="Times New Roman" w:hAnsi="Times New Roman" w:hint="default"/>
        <w:sz w:val="28"/>
        <w:szCs w:val="28"/>
      </w:rPr>
    </w:lvl>
    <w:lvl w:ilvl="1">
      <w:start w:val="1"/>
      <w:numFmt w:val="decimal"/>
      <w:pStyle w:val="2"/>
      <w:suff w:val="space"/>
      <w:lvlText w:val="%1"/>
      <w:lvlJc w:val="left"/>
      <w:pPr>
        <w:ind w:left="714" w:firstLine="0"/>
      </w:pPr>
      <w:rPr>
        <w:rFonts w:hint="default"/>
      </w:rPr>
    </w:lvl>
    <w:lvl w:ilvl="2">
      <w:start w:val="1"/>
      <w:numFmt w:val="none"/>
      <w:suff w:val="nothing"/>
      <w:lvlText w:val=""/>
      <w:lvlJc w:val="left"/>
      <w:pPr>
        <w:ind w:left="714" w:firstLine="0"/>
      </w:pPr>
      <w:rPr>
        <w:rFonts w:hint="default"/>
      </w:rPr>
    </w:lvl>
    <w:lvl w:ilvl="3">
      <w:start w:val="1"/>
      <w:numFmt w:val="none"/>
      <w:suff w:val="nothing"/>
      <w:lvlText w:val=""/>
      <w:lvlJc w:val="left"/>
      <w:pPr>
        <w:ind w:left="714" w:firstLine="0"/>
      </w:pPr>
      <w:rPr>
        <w:rFonts w:hint="default"/>
      </w:rPr>
    </w:lvl>
    <w:lvl w:ilvl="4">
      <w:start w:val="1"/>
      <w:numFmt w:val="none"/>
      <w:suff w:val="nothing"/>
      <w:lvlText w:val=""/>
      <w:lvlJc w:val="left"/>
      <w:pPr>
        <w:ind w:left="714" w:firstLine="0"/>
      </w:pPr>
      <w:rPr>
        <w:rFonts w:hint="default"/>
      </w:rPr>
    </w:lvl>
    <w:lvl w:ilvl="5">
      <w:start w:val="1"/>
      <w:numFmt w:val="decimal"/>
      <w:lvlRestart w:val="0"/>
      <w:pStyle w:val="1"/>
      <w:suff w:val="space"/>
      <w:lvlText w:val="ГЛАВА %6."/>
      <w:lvlJc w:val="left"/>
      <w:pPr>
        <w:ind w:left="357" w:firstLine="0"/>
      </w:pPr>
      <w:rPr>
        <w:rFonts w:ascii="Times New Roman" w:hAnsi="Times New Roman" w:hint="default"/>
        <w:sz w:val="28"/>
        <w:szCs w:val="28"/>
      </w:rPr>
    </w:lvl>
    <w:lvl w:ilvl="6">
      <w:start w:val="1"/>
      <w:numFmt w:val="decimal"/>
      <w:pStyle w:val="20"/>
      <w:suff w:val="space"/>
      <w:lvlText w:val="%6.%7."/>
      <w:lvlJc w:val="left"/>
      <w:pPr>
        <w:ind w:left="714" w:firstLine="0"/>
      </w:pPr>
      <w:rPr>
        <w:rFonts w:ascii="Times New Roman" w:hAnsi="Times New Roman" w:hint="default"/>
        <w:sz w:val="28"/>
        <w:szCs w:val="28"/>
      </w:rPr>
    </w:lvl>
    <w:lvl w:ilvl="7">
      <w:start w:val="1"/>
      <w:numFmt w:val="decimal"/>
      <w:lvlRestart w:val="6"/>
      <w:pStyle w:val="4"/>
      <w:suff w:val="space"/>
      <w:lvlText w:val="Таблица %6.%8."/>
      <w:lvlJc w:val="right"/>
      <w:pPr>
        <w:ind w:left="0" w:firstLine="0"/>
      </w:pPr>
      <w:rPr>
        <w:rFonts w:ascii="Times New Roman" w:hAnsi="Times New Roman" w:hint="default"/>
        <w:sz w:val="28"/>
        <w:szCs w:val="28"/>
      </w:rPr>
    </w:lvl>
    <w:lvl w:ilvl="8">
      <w:start w:val="1"/>
      <w:numFmt w:val="decimal"/>
      <w:lvlRestart w:val="6"/>
      <w:pStyle w:val="7"/>
      <w:suff w:val="space"/>
      <w:lvlText w:val="Рис. %6.%9."/>
      <w:lvlJc w:val="left"/>
      <w:pPr>
        <w:ind w:left="-177" w:firstLine="357"/>
      </w:pPr>
      <w:rPr>
        <w:rFonts w:hint="default"/>
      </w:rPr>
    </w:lvl>
  </w:abstractNum>
  <w:abstractNum w:abstractNumId="4">
    <w:nsid w:val="7A9E5496"/>
    <w:multiLevelType w:val="hybridMultilevel"/>
    <w:tmpl w:val="02968AB2"/>
    <w:lvl w:ilvl="0" w:tplc="504A9CFC">
      <w:start w:val="1"/>
      <w:numFmt w:val="decimal"/>
      <w:lvlText w:val="Рис. %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48D"/>
    <w:rsid w:val="00000B8E"/>
    <w:rsid w:val="00004108"/>
    <w:rsid w:val="00014260"/>
    <w:rsid w:val="00017846"/>
    <w:rsid w:val="000203D8"/>
    <w:rsid w:val="00036B8D"/>
    <w:rsid w:val="00045D70"/>
    <w:rsid w:val="00046AD1"/>
    <w:rsid w:val="00055DFF"/>
    <w:rsid w:val="0006283D"/>
    <w:rsid w:val="00066D1D"/>
    <w:rsid w:val="000705AA"/>
    <w:rsid w:val="00085787"/>
    <w:rsid w:val="00093D4C"/>
    <w:rsid w:val="000A643A"/>
    <w:rsid w:val="000B2C8B"/>
    <w:rsid w:val="000B346E"/>
    <w:rsid w:val="000B3E51"/>
    <w:rsid w:val="000B7E9D"/>
    <w:rsid w:val="000C12BE"/>
    <w:rsid w:val="000C132B"/>
    <w:rsid w:val="000C304A"/>
    <w:rsid w:val="000C4C6F"/>
    <w:rsid w:val="000C4DA9"/>
    <w:rsid w:val="000E0AA0"/>
    <w:rsid w:val="000E637C"/>
    <w:rsid w:val="000F430D"/>
    <w:rsid w:val="000F48AE"/>
    <w:rsid w:val="000F63E9"/>
    <w:rsid w:val="000F6CA3"/>
    <w:rsid w:val="00101718"/>
    <w:rsid w:val="0010189A"/>
    <w:rsid w:val="001100C4"/>
    <w:rsid w:val="00111AA2"/>
    <w:rsid w:val="0011325F"/>
    <w:rsid w:val="00113CB9"/>
    <w:rsid w:val="001179B7"/>
    <w:rsid w:val="00125DC9"/>
    <w:rsid w:val="001513C8"/>
    <w:rsid w:val="00152596"/>
    <w:rsid w:val="001613DF"/>
    <w:rsid w:val="00161789"/>
    <w:rsid w:val="0016223D"/>
    <w:rsid w:val="001647C0"/>
    <w:rsid w:val="0017540D"/>
    <w:rsid w:val="00176412"/>
    <w:rsid w:val="00176622"/>
    <w:rsid w:val="00176B83"/>
    <w:rsid w:val="00177858"/>
    <w:rsid w:val="001808BE"/>
    <w:rsid w:val="00181F1B"/>
    <w:rsid w:val="00184EF6"/>
    <w:rsid w:val="001872D0"/>
    <w:rsid w:val="001B2E35"/>
    <w:rsid w:val="001C08B4"/>
    <w:rsid w:val="001C15FE"/>
    <w:rsid w:val="001C2ED1"/>
    <w:rsid w:val="001D358C"/>
    <w:rsid w:val="00217CE9"/>
    <w:rsid w:val="00225785"/>
    <w:rsid w:val="0022626C"/>
    <w:rsid w:val="00230540"/>
    <w:rsid w:val="002407B8"/>
    <w:rsid w:val="00246469"/>
    <w:rsid w:val="00251404"/>
    <w:rsid w:val="00271B2F"/>
    <w:rsid w:val="002721CE"/>
    <w:rsid w:val="002724B8"/>
    <w:rsid w:val="00274D21"/>
    <w:rsid w:val="00274E1A"/>
    <w:rsid w:val="0027557F"/>
    <w:rsid w:val="0027714A"/>
    <w:rsid w:val="002D1EC5"/>
    <w:rsid w:val="002D2F63"/>
    <w:rsid w:val="002D3509"/>
    <w:rsid w:val="002D50C4"/>
    <w:rsid w:val="002D512D"/>
    <w:rsid w:val="002F5C10"/>
    <w:rsid w:val="002F74A1"/>
    <w:rsid w:val="003000F0"/>
    <w:rsid w:val="00301D91"/>
    <w:rsid w:val="0030430E"/>
    <w:rsid w:val="00304873"/>
    <w:rsid w:val="00316703"/>
    <w:rsid w:val="00317254"/>
    <w:rsid w:val="00323A4D"/>
    <w:rsid w:val="00336E9B"/>
    <w:rsid w:val="00357C81"/>
    <w:rsid w:val="00376C94"/>
    <w:rsid w:val="00377AAE"/>
    <w:rsid w:val="003863D0"/>
    <w:rsid w:val="00397534"/>
    <w:rsid w:val="003A6C04"/>
    <w:rsid w:val="003B2B56"/>
    <w:rsid w:val="003B5A3E"/>
    <w:rsid w:val="003D6DF0"/>
    <w:rsid w:val="003E4AA7"/>
    <w:rsid w:val="0040109C"/>
    <w:rsid w:val="0040631E"/>
    <w:rsid w:val="0041344E"/>
    <w:rsid w:val="004143C0"/>
    <w:rsid w:val="004145FF"/>
    <w:rsid w:val="00417F69"/>
    <w:rsid w:val="0042356F"/>
    <w:rsid w:val="0043382C"/>
    <w:rsid w:val="004341A7"/>
    <w:rsid w:val="00437CC5"/>
    <w:rsid w:val="004515DA"/>
    <w:rsid w:val="004534B8"/>
    <w:rsid w:val="004649CB"/>
    <w:rsid w:val="004813E1"/>
    <w:rsid w:val="00481DB5"/>
    <w:rsid w:val="0048643F"/>
    <w:rsid w:val="00493F02"/>
    <w:rsid w:val="004A4148"/>
    <w:rsid w:val="004B06E5"/>
    <w:rsid w:val="004B3BAC"/>
    <w:rsid w:val="004C218C"/>
    <w:rsid w:val="004C2BA4"/>
    <w:rsid w:val="004C6DE4"/>
    <w:rsid w:val="004E248D"/>
    <w:rsid w:val="00502CEB"/>
    <w:rsid w:val="00503F01"/>
    <w:rsid w:val="0050427D"/>
    <w:rsid w:val="00507E70"/>
    <w:rsid w:val="00515B3A"/>
    <w:rsid w:val="00517528"/>
    <w:rsid w:val="00525C6F"/>
    <w:rsid w:val="00543B48"/>
    <w:rsid w:val="005449A0"/>
    <w:rsid w:val="00551CC0"/>
    <w:rsid w:val="0055344A"/>
    <w:rsid w:val="005552AD"/>
    <w:rsid w:val="00562A39"/>
    <w:rsid w:val="00567E16"/>
    <w:rsid w:val="0057708E"/>
    <w:rsid w:val="0059143E"/>
    <w:rsid w:val="00595FC8"/>
    <w:rsid w:val="005A63EC"/>
    <w:rsid w:val="005C3E37"/>
    <w:rsid w:val="005D0C92"/>
    <w:rsid w:val="005D3780"/>
    <w:rsid w:val="006062D0"/>
    <w:rsid w:val="00614978"/>
    <w:rsid w:val="00620454"/>
    <w:rsid w:val="00620808"/>
    <w:rsid w:val="0062540D"/>
    <w:rsid w:val="00627C50"/>
    <w:rsid w:val="00627EEC"/>
    <w:rsid w:val="00643FBC"/>
    <w:rsid w:val="00655A5E"/>
    <w:rsid w:val="00657111"/>
    <w:rsid w:val="00663AE9"/>
    <w:rsid w:val="00675102"/>
    <w:rsid w:val="006768CE"/>
    <w:rsid w:val="006842AC"/>
    <w:rsid w:val="006922BB"/>
    <w:rsid w:val="006A0D14"/>
    <w:rsid w:val="006A262E"/>
    <w:rsid w:val="006B0017"/>
    <w:rsid w:val="006B0DF6"/>
    <w:rsid w:val="006B7EAC"/>
    <w:rsid w:val="006C60DA"/>
    <w:rsid w:val="006C6557"/>
    <w:rsid w:val="006C7F1E"/>
    <w:rsid w:val="006E12A3"/>
    <w:rsid w:val="006F16CF"/>
    <w:rsid w:val="006F4DF3"/>
    <w:rsid w:val="006F720B"/>
    <w:rsid w:val="0070354B"/>
    <w:rsid w:val="00724028"/>
    <w:rsid w:val="00730AE8"/>
    <w:rsid w:val="00733EA0"/>
    <w:rsid w:val="007368D8"/>
    <w:rsid w:val="0074069F"/>
    <w:rsid w:val="00742C86"/>
    <w:rsid w:val="00743B65"/>
    <w:rsid w:val="0074489B"/>
    <w:rsid w:val="00744EF8"/>
    <w:rsid w:val="0075419E"/>
    <w:rsid w:val="00757770"/>
    <w:rsid w:val="007645A6"/>
    <w:rsid w:val="007716C5"/>
    <w:rsid w:val="00771995"/>
    <w:rsid w:val="00773890"/>
    <w:rsid w:val="007753E4"/>
    <w:rsid w:val="007824B1"/>
    <w:rsid w:val="007827AE"/>
    <w:rsid w:val="00785105"/>
    <w:rsid w:val="00787E1D"/>
    <w:rsid w:val="00790ACB"/>
    <w:rsid w:val="007A2F30"/>
    <w:rsid w:val="007A5C15"/>
    <w:rsid w:val="007B2A66"/>
    <w:rsid w:val="007C44F0"/>
    <w:rsid w:val="007D6771"/>
    <w:rsid w:val="007D7A59"/>
    <w:rsid w:val="007E464A"/>
    <w:rsid w:val="007E649E"/>
    <w:rsid w:val="007E7405"/>
    <w:rsid w:val="00805CA3"/>
    <w:rsid w:val="00820D0B"/>
    <w:rsid w:val="00822998"/>
    <w:rsid w:val="0082662A"/>
    <w:rsid w:val="00837E3A"/>
    <w:rsid w:val="008442DA"/>
    <w:rsid w:val="00852E5A"/>
    <w:rsid w:val="00861939"/>
    <w:rsid w:val="00872B70"/>
    <w:rsid w:val="008779F8"/>
    <w:rsid w:val="00877C72"/>
    <w:rsid w:val="008914EF"/>
    <w:rsid w:val="008A5EC2"/>
    <w:rsid w:val="008B6C63"/>
    <w:rsid w:val="008C42D9"/>
    <w:rsid w:val="008C4ED9"/>
    <w:rsid w:val="008D72E1"/>
    <w:rsid w:val="008E786A"/>
    <w:rsid w:val="0090083B"/>
    <w:rsid w:val="00900BA4"/>
    <w:rsid w:val="00902EC9"/>
    <w:rsid w:val="00912D87"/>
    <w:rsid w:val="00935817"/>
    <w:rsid w:val="009420D0"/>
    <w:rsid w:val="009504E6"/>
    <w:rsid w:val="0095496F"/>
    <w:rsid w:val="009555D4"/>
    <w:rsid w:val="009569B6"/>
    <w:rsid w:val="00956D06"/>
    <w:rsid w:val="0095728C"/>
    <w:rsid w:val="009608F1"/>
    <w:rsid w:val="00966837"/>
    <w:rsid w:val="00967E29"/>
    <w:rsid w:val="00980B75"/>
    <w:rsid w:val="009A0057"/>
    <w:rsid w:val="009B0B05"/>
    <w:rsid w:val="009B5317"/>
    <w:rsid w:val="009C3DD6"/>
    <w:rsid w:val="009D056D"/>
    <w:rsid w:val="009E2FEA"/>
    <w:rsid w:val="009E40F7"/>
    <w:rsid w:val="009F08DA"/>
    <w:rsid w:val="009F0DC2"/>
    <w:rsid w:val="009F2F65"/>
    <w:rsid w:val="009F4608"/>
    <w:rsid w:val="00A22F70"/>
    <w:rsid w:val="00A24AB7"/>
    <w:rsid w:val="00A261DF"/>
    <w:rsid w:val="00A4088E"/>
    <w:rsid w:val="00A46F70"/>
    <w:rsid w:val="00A5262E"/>
    <w:rsid w:val="00A603D9"/>
    <w:rsid w:val="00A679A8"/>
    <w:rsid w:val="00A76461"/>
    <w:rsid w:val="00A8071A"/>
    <w:rsid w:val="00A84C80"/>
    <w:rsid w:val="00A86BFF"/>
    <w:rsid w:val="00A91856"/>
    <w:rsid w:val="00A93D46"/>
    <w:rsid w:val="00AB62AD"/>
    <w:rsid w:val="00AC0176"/>
    <w:rsid w:val="00AD0087"/>
    <w:rsid w:val="00AD1A43"/>
    <w:rsid w:val="00AD57AC"/>
    <w:rsid w:val="00AD7127"/>
    <w:rsid w:val="00AE7FA7"/>
    <w:rsid w:val="00B17D79"/>
    <w:rsid w:val="00B2604A"/>
    <w:rsid w:val="00B31263"/>
    <w:rsid w:val="00B328BD"/>
    <w:rsid w:val="00B36D59"/>
    <w:rsid w:val="00B45C2C"/>
    <w:rsid w:val="00B61918"/>
    <w:rsid w:val="00B63319"/>
    <w:rsid w:val="00B655CD"/>
    <w:rsid w:val="00B8091C"/>
    <w:rsid w:val="00B81B80"/>
    <w:rsid w:val="00B84F34"/>
    <w:rsid w:val="00B916BB"/>
    <w:rsid w:val="00B935B0"/>
    <w:rsid w:val="00B97405"/>
    <w:rsid w:val="00BB3252"/>
    <w:rsid w:val="00BD0EE4"/>
    <w:rsid w:val="00BD2AC7"/>
    <w:rsid w:val="00BE3E3A"/>
    <w:rsid w:val="00BF0919"/>
    <w:rsid w:val="00BF409D"/>
    <w:rsid w:val="00BF5233"/>
    <w:rsid w:val="00BF7D46"/>
    <w:rsid w:val="00C10959"/>
    <w:rsid w:val="00C136AD"/>
    <w:rsid w:val="00C263E5"/>
    <w:rsid w:val="00C27C50"/>
    <w:rsid w:val="00C3787D"/>
    <w:rsid w:val="00C41246"/>
    <w:rsid w:val="00C44DC7"/>
    <w:rsid w:val="00C46C52"/>
    <w:rsid w:val="00C47319"/>
    <w:rsid w:val="00C56F7A"/>
    <w:rsid w:val="00C62E26"/>
    <w:rsid w:val="00C6640A"/>
    <w:rsid w:val="00C7162F"/>
    <w:rsid w:val="00C72CC8"/>
    <w:rsid w:val="00C73E2D"/>
    <w:rsid w:val="00C80DEA"/>
    <w:rsid w:val="00C85130"/>
    <w:rsid w:val="00C90077"/>
    <w:rsid w:val="00C922E2"/>
    <w:rsid w:val="00C95F7D"/>
    <w:rsid w:val="00C975D9"/>
    <w:rsid w:val="00CB4DCF"/>
    <w:rsid w:val="00CB5A61"/>
    <w:rsid w:val="00CB6E0D"/>
    <w:rsid w:val="00CC1593"/>
    <w:rsid w:val="00CC317E"/>
    <w:rsid w:val="00CC4B88"/>
    <w:rsid w:val="00CC5B67"/>
    <w:rsid w:val="00CC7B7F"/>
    <w:rsid w:val="00CD7490"/>
    <w:rsid w:val="00CF0AE1"/>
    <w:rsid w:val="00CF3A7E"/>
    <w:rsid w:val="00D23CE6"/>
    <w:rsid w:val="00D261F2"/>
    <w:rsid w:val="00D34349"/>
    <w:rsid w:val="00D37A18"/>
    <w:rsid w:val="00D406F4"/>
    <w:rsid w:val="00D41CE9"/>
    <w:rsid w:val="00D43D2A"/>
    <w:rsid w:val="00D6550E"/>
    <w:rsid w:val="00D66B39"/>
    <w:rsid w:val="00D80665"/>
    <w:rsid w:val="00D82D1F"/>
    <w:rsid w:val="00D872B7"/>
    <w:rsid w:val="00DB0730"/>
    <w:rsid w:val="00DB0742"/>
    <w:rsid w:val="00DC6C88"/>
    <w:rsid w:val="00DD4156"/>
    <w:rsid w:val="00DE7835"/>
    <w:rsid w:val="00DF1B2C"/>
    <w:rsid w:val="00DF229B"/>
    <w:rsid w:val="00E04AED"/>
    <w:rsid w:val="00E16940"/>
    <w:rsid w:val="00E3134C"/>
    <w:rsid w:val="00E36008"/>
    <w:rsid w:val="00E414E3"/>
    <w:rsid w:val="00E43146"/>
    <w:rsid w:val="00E55310"/>
    <w:rsid w:val="00E578B2"/>
    <w:rsid w:val="00E623F5"/>
    <w:rsid w:val="00E65C5F"/>
    <w:rsid w:val="00E65FDE"/>
    <w:rsid w:val="00E66749"/>
    <w:rsid w:val="00E809E0"/>
    <w:rsid w:val="00E83D85"/>
    <w:rsid w:val="00E85308"/>
    <w:rsid w:val="00E92408"/>
    <w:rsid w:val="00EB1B41"/>
    <w:rsid w:val="00EB21A8"/>
    <w:rsid w:val="00EB34CC"/>
    <w:rsid w:val="00EB5EFB"/>
    <w:rsid w:val="00EC3D5F"/>
    <w:rsid w:val="00ED2EB7"/>
    <w:rsid w:val="00ED7C5B"/>
    <w:rsid w:val="00EE1E3A"/>
    <w:rsid w:val="00EF04CE"/>
    <w:rsid w:val="00F11D79"/>
    <w:rsid w:val="00F13779"/>
    <w:rsid w:val="00F13EF7"/>
    <w:rsid w:val="00F370AF"/>
    <w:rsid w:val="00F414C4"/>
    <w:rsid w:val="00F506F5"/>
    <w:rsid w:val="00F565B9"/>
    <w:rsid w:val="00F64813"/>
    <w:rsid w:val="00F65C58"/>
    <w:rsid w:val="00F6720B"/>
    <w:rsid w:val="00F8168E"/>
    <w:rsid w:val="00F82119"/>
    <w:rsid w:val="00F82D0E"/>
    <w:rsid w:val="00F87938"/>
    <w:rsid w:val="00F90B35"/>
    <w:rsid w:val="00F94279"/>
    <w:rsid w:val="00FA1A17"/>
    <w:rsid w:val="00FB1A72"/>
    <w:rsid w:val="00FB4B1C"/>
    <w:rsid w:val="00FC5A5E"/>
    <w:rsid w:val="00FD2AAF"/>
    <w:rsid w:val="00FE1931"/>
    <w:rsid w:val="00FE323A"/>
    <w:rsid w:val="00FE50EB"/>
    <w:rsid w:val="00FE68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3A9A3C7-67F1-4017-8DBF-53020E4D3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ru-RU"/>
    </w:rPr>
  </w:style>
  <w:style w:type="paragraph" w:styleId="10">
    <w:name w:val="heading 1"/>
    <w:basedOn w:val="a"/>
    <w:next w:val="a"/>
    <w:qFormat/>
    <w:pPr>
      <w:keepNext/>
      <w:spacing w:line="360" w:lineRule="auto"/>
      <w:jc w:val="both"/>
      <w:outlineLvl w:val="0"/>
    </w:pPr>
    <w:rPr>
      <w:b/>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677"/>
        <w:tab w:val="right" w:pos="9355"/>
      </w:tabs>
    </w:pPr>
  </w:style>
  <w:style w:type="character" w:styleId="a4">
    <w:name w:val="page number"/>
    <w:basedOn w:val="a0"/>
  </w:style>
  <w:style w:type="paragraph" w:customStyle="1" w:styleId="11">
    <w:name w:val="Обычный1"/>
    <w:rPr>
      <w:lang w:val="ru-RU" w:eastAsia="ru-RU"/>
    </w:rPr>
  </w:style>
  <w:style w:type="paragraph" w:customStyle="1" w:styleId="21">
    <w:name w:val="Основной текст 21"/>
    <w:basedOn w:val="11"/>
    <w:pPr>
      <w:jc w:val="center"/>
    </w:pPr>
    <w:rPr>
      <w:b/>
      <w:sz w:val="28"/>
    </w:rPr>
  </w:style>
  <w:style w:type="paragraph" w:customStyle="1" w:styleId="0">
    <w:name w:val="С0_Формальный Знак Знак"/>
    <w:basedOn w:val="a"/>
    <w:pPr>
      <w:spacing w:line="360" w:lineRule="auto"/>
      <w:ind w:firstLine="357"/>
      <w:jc w:val="both"/>
    </w:pPr>
    <w:rPr>
      <w:sz w:val="28"/>
      <w:lang w:val="ru-RU"/>
    </w:rPr>
  </w:style>
  <w:style w:type="character" w:customStyle="1" w:styleId="00">
    <w:name w:val="С0_Формальный Знак Знак Знак"/>
    <w:rPr>
      <w:sz w:val="28"/>
      <w:szCs w:val="24"/>
      <w:lang w:val="ru-RU" w:eastAsia="ru-RU" w:bidi="ar-SA"/>
    </w:rPr>
  </w:style>
  <w:style w:type="paragraph" w:customStyle="1" w:styleId="01">
    <w:name w:val="С0_Формальный Знак"/>
    <w:basedOn w:val="a"/>
    <w:pPr>
      <w:spacing w:line="360" w:lineRule="auto"/>
      <w:ind w:firstLine="357"/>
      <w:jc w:val="both"/>
    </w:pPr>
    <w:rPr>
      <w:sz w:val="28"/>
      <w:lang w:val="ru-RU"/>
    </w:rPr>
  </w:style>
  <w:style w:type="character" w:styleId="a5">
    <w:name w:val="Hyperlink"/>
    <w:rPr>
      <w:rFonts w:ascii="Franklin Gothic Medium" w:hAnsi="Franklin Gothic Medium"/>
      <w:color w:val="0000FF"/>
      <w:sz w:val="18"/>
      <w:szCs w:val="18"/>
      <w:u w:val="single"/>
    </w:rPr>
  </w:style>
  <w:style w:type="paragraph" w:customStyle="1" w:styleId="9">
    <w:name w:val="С9_ДиссЛитерат"/>
    <w:basedOn w:val="a"/>
    <w:pPr>
      <w:numPr>
        <w:numId w:val="1"/>
      </w:numPr>
      <w:spacing w:line="360" w:lineRule="auto"/>
      <w:jc w:val="both"/>
    </w:pPr>
    <w:rPr>
      <w:noProof/>
      <w:sz w:val="28"/>
      <w:szCs w:val="28"/>
      <w:lang w:val="ru-RU"/>
    </w:rPr>
  </w:style>
  <w:style w:type="character" w:customStyle="1" w:styleId="longtext">
    <w:name w:val="long_text"/>
    <w:basedOn w:val="a0"/>
  </w:style>
  <w:style w:type="paragraph" w:customStyle="1" w:styleId="5">
    <w:name w:val="С5_ДисЗаглТабл"/>
    <w:basedOn w:val="a"/>
    <w:next w:val="a"/>
    <w:pPr>
      <w:keepNext/>
      <w:spacing w:after="120"/>
      <w:contextualSpacing/>
      <w:jc w:val="center"/>
    </w:pPr>
    <w:rPr>
      <w:sz w:val="28"/>
      <w:lang w:val="ru-RU"/>
    </w:rPr>
  </w:style>
  <w:style w:type="paragraph" w:styleId="a6">
    <w:name w:val="Document Map"/>
    <w:basedOn w:val="a"/>
    <w:semiHidden/>
    <w:pPr>
      <w:shd w:val="clear" w:color="auto" w:fill="000080"/>
    </w:pPr>
    <w:rPr>
      <w:rFonts w:ascii="Tahoma" w:hAnsi="Tahoma" w:cs="Tahoma"/>
    </w:rPr>
  </w:style>
  <w:style w:type="character" w:customStyle="1" w:styleId="mediumtext">
    <w:name w:val="medium_text"/>
    <w:basedOn w:val="a0"/>
  </w:style>
  <w:style w:type="character" w:styleId="a7">
    <w:name w:val="annotation reference"/>
    <w:uiPriority w:val="99"/>
    <w:semiHidden/>
    <w:unhideWhenUsed/>
    <w:rsid w:val="00CB6E0D"/>
    <w:rPr>
      <w:sz w:val="16"/>
      <w:szCs w:val="16"/>
    </w:rPr>
  </w:style>
  <w:style w:type="paragraph" w:customStyle="1" w:styleId="6">
    <w:name w:val="С6_ДиссерЯчейка"/>
    <w:basedOn w:val="01"/>
    <w:pPr>
      <w:spacing w:line="240" w:lineRule="auto"/>
      <w:ind w:firstLine="0"/>
    </w:pPr>
  </w:style>
  <w:style w:type="paragraph" w:styleId="a8">
    <w:name w:val="Balloon Text"/>
    <w:basedOn w:val="a"/>
    <w:semiHidden/>
    <w:rPr>
      <w:rFonts w:ascii="Tahoma" w:hAnsi="Tahoma" w:cs="Tahoma"/>
      <w:sz w:val="16"/>
      <w:szCs w:val="16"/>
    </w:rPr>
  </w:style>
  <w:style w:type="paragraph" w:styleId="a9">
    <w:name w:val="header"/>
    <w:basedOn w:val="a"/>
    <w:pPr>
      <w:tabs>
        <w:tab w:val="center" w:pos="4677"/>
        <w:tab w:val="right" w:pos="9355"/>
      </w:tabs>
    </w:pPr>
  </w:style>
  <w:style w:type="paragraph" w:customStyle="1" w:styleId="aa">
    <w:name w:val="Знак"/>
    <w:basedOn w:val="a"/>
    <w:rPr>
      <w:lang w:val="pl-PL" w:eastAsia="pl-PL"/>
    </w:rPr>
  </w:style>
  <w:style w:type="paragraph" w:customStyle="1" w:styleId="2">
    <w:name w:val="СА2_№_Пункт"/>
    <w:basedOn w:val="a"/>
    <w:next w:val="a"/>
    <w:pPr>
      <w:keepNext/>
      <w:numPr>
        <w:ilvl w:val="1"/>
        <w:numId w:val="3"/>
      </w:numPr>
      <w:spacing w:before="360" w:after="120"/>
      <w:contextualSpacing/>
      <w:jc w:val="center"/>
      <w:outlineLvl w:val="1"/>
    </w:pPr>
    <w:rPr>
      <w:rFonts w:ascii="Franklin Gothic Medium" w:hAnsi="Franklin Gothic Medium"/>
      <w:b/>
      <w:bCs/>
      <w:lang w:val="ru-RU"/>
    </w:rPr>
  </w:style>
  <w:style w:type="paragraph" w:customStyle="1" w:styleId="1">
    <w:name w:val="С1_ДиссерГлава"/>
    <w:basedOn w:val="01"/>
    <w:next w:val="01"/>
    <w:qFormat/>
    <w:pPr>
      <w:pageBreakBefore/>
      <w:numPr>
        <w:ilvl w:val="5"/>
        <w:numId w:val="3"/>
      </w:numPr>
      <w:suppressAutoHyphens/>
      <w:spacing w:after="1800"/>
      <w:contextualSpacing/>
      <w:jc w:val="center"/>
      <w:outlineLvl w:val="5"/>
    </w:pPr>
    <w:rPr>
      <w:caps/>
      <w:szCs w:val="28"/>
    </w:rPr>
  </w:style>
  <w:style w:type="paragraph" w:customStyle="1" w:styleId="20">
    <w:name w:val="С2_ДиссерПункт"/>
    <w:basedOn w:val="01"/>
    <w:next w:val="01"/>
    <w:qFormat/>
    <w:pPr>
      <w:keepNext/>
      <w:numPr>
        <w:ilvl w:val="6"/>
        <w:numId w:val="3"/>
      </w:numPr>
      <w:spacing w:before="1800" w:after="180"/>
      <w:jc w:val="left"/>
      <w:outlineLvl w:val="7"/>
    </w:pPr>
  </w:style>
  <w:style w:type="paragraph" w:customStyle="1" w:styleId="4">
    <w:name w:val="С4_ДиссерТаблица"/>
    <w:basedOn w:val="01"/>
    <w:next w:val="a"/>
    <w:pPr>
      <w:keepNext/>
      <w:numPr>
        <w:ilvl w:val="7"/>
        <w:numId w:val="3"/>
      </w:numPr>
      <w:spacing w:after="180" w:line="240" w:lineRule="auto"/>
      <w:jc w:val="right"/>
    </w:pPr>
  </w:style>
  <w:style w:type="paragraph" w:customStyle="1" w:styleId="7">
    <w:name w:val="С7_ДиссПодпРис"/>
    <w:basedOn w:val="01"/>
    <w:next w:val="01"/>
    <w:qFormat/>
    <w:pPr>
      <w:numPr>
        <w:ilvl w:val="8"/>
        <w:numId w:val="3"/>
      </w:numPr>
      <w:spacing w:after="600" w:line="240" w:lineRule="auto"/>
      <w:contextualSpacing/>
    </w:pPr>
  </w:style>
  <w:style w:type="character" w:styleId="ab">
    <w:name w:val="Strong"/>
    <w:qFormat/>
    <w:rPr>
      <w:b/>
      <w:bCs/>
    </w:rPr>
  </w:style>
  <w:style w:type="paragraph" w:styleId="ac">
    <w:name w:val="annotation text"/>
    <w:basedOn w:val="a"/>
    <w:link w:val="ad"/>
    <w:uiPriority w:val="99"/>
    <w:semiHidden/>
    <w:unhideWhenUsed/>
    <w:rsid w:val="00CB6E0D"/>
    <w:rPr>
      <w:sz w:val="20"/>
      <w:szCs w:val="20"/>
    </w:rPr>
  </w:style>
  <w:style w:type="character" w:customStyle="1" w:styleId="ad">
    <w:name w:val="Текст примечания Знак"/>
    <w:link w:val="ac"/>
    <w:uiPriority w:val="99"/>
    <w:semiHidden/>
    <w:rsid w:val="00CB6E0D"/>
    <w:rPr>
      <w:lang w:val="uk-UA"/>
    </w:rPr>
  </w:style>
  <w:style w:type="paragraph" w:styleId="ae">
    <w:name w:val="annotation subject"/>
    <w:basedOn w:val="ac"/>
    <w:next w:val="ac"/>
    <w:link w:val="af"/>
    <w:uiPriority w:val="99"/>
    <w:semiHidden/>
    <w:unhideWhenUsed/>
    <w:rsid w:val="00CB6E0D"/>
    <w:rPr>
      <w:b/>
      <w:bCs/>
    </w:rPr>
  </w:style>
  <w:style w:type="character" w:customStyle="1" w:styleId="af">
    <w:name w:val="Тема примечания Знак"/>
    <w:link w:val="ae"/>
    <w:uiPriority w:val="99"/>
    <w:semiHidden/>
    <w:rsid w:val="00CB6E0D"/>
    <w:rPr>
      <w:b/>
      <w:bCs/>
      <w:lang w:val="uk-UA"/>
    </w:rPr>
  </w:style>
  <w:style w:type="paragraph" w:customStyle="1" w:styleId="-2">
    <w:name w:val="Обычный - 2 +полужирн"/>
    <w:aliases w:val="первая строка 0 см,Кернинг от 10pt Масштаб знаков: 103%"/>
    <w:basedOn w:val="a"/>
    <w:rsid w:val="007824B1"/>
    <w:pPr>
      <w:tabs>
        <w:tab w:val="left" w:pos="720"/>
      </w:tabs>
    </w:pPr>
    <w:rPr>
      <w:noProof/>
      <w:w w:val="103"/>
      <w:sz w:val="20"/>
      <w:szCs w:val="20"/>
      <w:lang w:val="ru-RU"/>
    </w:rPr>
  </w:style>
  <w:style w:type="paragraph" w:customStyle="1" w:styleId="02">
    <w:name w:val="С0_Формальный"/>
    <w:basedOn w:val="a"/>
    <w:qFormat/>
    <w:rsid w:val="00DD4156"/>
    <w:pPr>
      <w:spacing w:line="360" w:lineRule="auto"/>
      <w:ind w:firstLine="357"/>
      <w:jc w:val="both"/>
    </w:pPr>
    <w:rPr>
      <w:sz w:val="28"/>
      <w:lang w:val="ru-RU"/>
    </w:rPr>
  </w:style>
  <w:style w:type="character" w:customStyle="1" w:styleId="hps">
    <w:name w:val="hps"/>
    <w:rsid w:val="00DD4156"/>
  </w:style>
  <w:style w:type="character" w:customStyle="1" w:styleId="atn">
    <w:name w:val="atn"/>
    <w:rsid w:val="00DD4156"/>
  </w:style>
  <w:style w:type="paragraph" w:customStyle="1" w:styleId="50">
    <w:name w:val="С5_ДЗагТб_Рис"/>
    <w:basedOn w:val="02"/>
    <w:next w:val="02"/>
    <w:qFormat/>
    <w:rsid w:val="000B2C8B"/>
    <w:pPr>
      <w:keepNext/>
      <w:spacing w:before="240" w:after="120" w:line="240" w:lineRule="auto"/>
      <w:ind w:firstLine="0"/>
      <w:contextualSpacing/>
      <w:jc w:val="center"/>
    </w:pPr>
  </w:style>
  <w:style w:type="paragraph" w:styleId="af0">
    <w:name w:val="List Paragraph"/>
    <w:basedOn w:val="a"/>
    <w:uiPriority w:val="34"/>
    <w:qFormat/>
    <w:rsid w:val="00B81B80"/>
    <w:pPr>
      <w:ind w:left="720"/>
      <w:contextualSpacing/>
    </w:pPr>
  </w:style>
  <w:style w:type="paragraph" w:customStyle="1" w:styleId="8">
    <w:name w:val="С8_ДиссерВыводы"/>
    <w:basedOn w:val="02"/>
    <w:qFormat/>
    <w:rsid w:val="004C6DE4"/>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0991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image" Target="media/image19.wmf"/><Relationship Id="rId21" Type="http://schemas.openxmlformats.org/officeDocument/2006/relationships/image" Target="media/image10.wmf"/><Relationship Id="rId34" Type="http://schemas.openxmlformats.org/officeDocument/2006/relationships/oleObject" Target="embeddings/oleObject11.bin"/><Relationship Id="rId42" Type="http://schemas.openxmlformats.org/officeDocument/2006/relationships/oleObject" Target="embeddings/oleObject15.bin"/><Relationship Id="rId47" Type="http://schemas.openxmlformats.org/officeDocument/2006/relationships/image" Target="media/image23.wmf"/><Relationship Id="rId50" Type="http://schemas.openxmlformats.org/officeDocument/2006/relationships/oleObject" Target="embeddings/oleObject19.bin"/><Relationship Id="rId55" Type="http://schemas.openxmlformats.org/officeDocument/2006/relationships/image" Target="media/image27.wmf"/><Relationship Id="rId63" Type="http://schemas.openxmlformats.org/officeDocument/2006/relationships/image" Target="media/image31.wmf"/><Relationship Id="rId68" Type="http://schemas.openxmlformats.org/officeDocument/2006/relationships/oleObject" Target="embeddings/oleObject28.bin"/><Relationship Id="rId76" Type="http://schemas.openxmlformats.org/officeDocument/2006/relationships/oleObject" Target="embeddings/oleObject32.bin"/><Relationship Id="rId84" Type="http://schemas.openxmlformats.org/officeDocument/2006/relationships/image" Target="media/image43.jpeg"/><Relationship Id="rId89"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35.wmf"/><Relationship Id="rId9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14.wmf"/><Relationship Id="rId11" Type="http://schemas.openxmlformats.org/officeDocument/2006/relationships/image" Target="media/image4.jpeg"/><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8.wmf"/><Relationship Id="rId40" Type="http://schemas.openxmlformats.org/officeDocument/2006/relationships/oleObject" Target="embeddings/oleObject14.bin"/><Relationship Id="rId45" Type="http://schemas.openxmlformats.org/officeDocument/2006/relationships/image" Target="media/image22.wmf"/><Relationship Id="rId53" Type="http://schemas.openxmlformats.org/officeDocument/2006/relationships/image" Target="media/image26.wmf"/><Relationship Id="rId58" Type="http://schemas.openxmlformats.org/officeDocument/2006/relationships/oleObject" Target="embeddings/oleObject23.bin"/><Relationship Id="rId66" Type="http://schemas.openxmlformats.org/officeDocument/2006/relationships/oleObject" Target="embeddings/oleObject27.bin"/><Relationship Id="rId74" Type="http://schemas.openxmlformats.org/officeDocument/2006/relationships/oleObject" Target="embeddings/oleObject31.bin"/><Relationship Id="rId79" Type="http://schemas.openxmlformats.org/officeDocument/2006/relationships/image" Target="media/image39.wmf"/><Relationship Id="rId87" Type="http://schemas.openxmlformats.org/officeDocument/2006/relationships/image" Target="media/image46.jpeg"/><Relationship Id="rId5" Type="http://schemas.openxmlformats.org/officeDocument/2006/relationships/webSettings" Target="webSettings.xml"/><Relationship Id="rId61" Type="http://schemas.openxmlformats.org/officeDocument/2006/relationships/image" Target="media/image30.wmf"/><Relationship Id="rId82" Type="http://schemas.openxmlformats.org/officeDocument/2006/relationships/image" Target="media/image41.jpeg"/><Relationship Id="rId90" Type="http://schemas.openxmlformats.org/officeDocument/2006/relationships/header" Target="header2.xml"/><Relationship Id="rId19" Type="http://schemas.openxmlformats.org/officeDocument/2006/relationships/image" Target="media/image9.wmf"/><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3.wmf"/><Relationship Id="rId30" Type="http://schemas.openxmlformats.org/officeDocument/2006/relationships/oleObject" Target="embeddings/oleObject9.bin"/><Relationship Id="rId35"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oleObject" Target="embeddings/oleObject18.bin"/><Relationship Id="rId56" Type="http://schemas.openxmlformats.org/officeDocument/2006/relationships/oleObject" Target="embeddings/oleObject22.bin"/><Relationship Id="rId64" Type="http://schemas.openxmlformats.org/officeDocument/2006/relationships/oleObject" Target="embeddings/oleObject26.bin"/><Relationship Id="rId69" Type="http://schemas.openxmlformats.org/officeDocument/2006/relationships/image" Target="media/image34.wmf"/><Relationship Id="rId77" Type="http://schemas.openxmlformats.org/officeDocument/2006/relationships/image" Target="media/image38.wmf"/><Relationship Id="rId8" Type="http://schemas.openxmlformats.org/officeDocument/2006/relationships/image" Target="media/image1.jpg"/><Relationship Id="rId51" Type="http://schemas.openxmlformats.org/officeDocument/2006/relationships/image" Target="media/image25.wmf"/><Relationship Id="rId72" Type="http://schemas.openxmlformats.org/officeDocument/2006/relationships/oleObject" Target="embeddings/oleObject30.bin"/><Relationship Id="rId80" Type="http://schemas.openxmlformats.org/officeDocument/2006/relationships/oleObject" Target="embeddings/oleObject34.bin"/><Relationship Id="rId85" Type="http://schemas.openxmlformats.org/officeDocument/2006/relationships/image" Target="media/image44.jpeg"/><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8.wmf"/><Relationship Id="rId25" Type="http://schemas.openxmlformats.org/officeDocument/2006/relationships/image" Target="media/image12.wmf"/><Relationship Id="rId33" Type="http://schemas.openxmlformats.org/officeDocument/2006/relationships/image" Target="media/image16.wmf"/><Relationship Id="rId38" Type="http://schemas.openxmlformats.org/officeDocument/2006/relationships/oleObject" Target="embeddings/oleObject13.bin"/><Relationship Id="rId46" Type="http://schemas.openxmlformats.org/officeDocument/2006/relationships/oleObject" Target="embeddings/oleObject17.bin"/><Relationship Id="rId59" Type="http://schemas.openxmlformats.org/officeDocument/2006/relationships/image" Target="media/image29.wmf"/><Relationship Id="rId67" Type="http://schemas.openxmlformats.org/officeDocument/2006/relationships/image" Target="media/image33.wmf"/><Relationship Id="rId20" Type="http://schemas.openxmlformats.org/officeDocument/2006/relationships/oleObject" Target="embeddings/oleObject4.bin"/><Relationship Id="rId41" Type="http://schemas.openxmlformats.org/officeDocument/2006/relationships/image" Target="media/image20.wmf"/><Relationship Id="rId54" Type="http://schemas.openxmlformats.org/officeDocument/2006/relationships/oleObject" Target="embeddings/oleObject21.bin"/><Relationship Id="rId62" Type="http://schemas.openxmlformats.org/officeDocument/2006/relationships/oleObject" Target="embeddings/oleObject25.bin"/><Relationship Id="rId70" Type="http://schemas.openxmlformats.org/officeDocument/2006/relationships/oleObject" Target="embeddings/oleObject29.bin"/><Relationship Id="rId75" Type="http://schemas.openxmlformats.org/officeDocument/2006/relationships/image" Target="media/image37.wmf"/><Relationship Id="rId83" Type="http://schemas.openxmlformats.org/officeDocument/2006/relationships/image" Target="media/image42.jpeg"/><Relationship Id="rId88" Type="http://schemas.openxmlformats.org/officeDocument/2006/relationships/image" Target="media/image47.jpg"/><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wmf"/><Relationship Id="rId23" Type="http://schemas.openxmlformats.org/officeDocument/2006/relationships/image" Target="media/image11.wmf"/><Relationship Id="rId28" Type="http://schemas.openxmlformats.org/officeDocument/2006/relationships/oleObject" Target="embeddings/oleObject8.bin"/><Relationship Id="rId36" Type="http://schemas.openxmlformats.org/officeDocument/2006/relationships/oleObject" Target="embeddings/oleObject12.bin"/><Relationship Id="rId49" Type="http://schemas.openxmlformats.org/officeDocument/2006/relationships/image" Target="media/image24.wmf"/><Relationship Id="rId57" Type="http://schemas.openxmlformats.org/officeDocument/2006/relationships/image" Target="media/image28.wmf"/><Relationship Id="rId10" Type="http://schemas.openxmlformats.org/officeDocument/2006/relationships/image" Target="media/image3.jpg"/><Relationship Id="rId31" Type="http://schemas.openxmlformats.org/officeDocument/2006/relationships/image" Target="media/image15.wmf"/><Relationship Id="rId44" Type="http://schemas.openxmlformats.org/officeDocument/2006/relationships/oleObject" Target="embeddings/oleObject16.bin"/><Relationship Id="rId52" Type="http://schemas.openxmlformats.org/officeDocument/2006/relationships/oleObject" Target="embeddings/oleObject20.bin"/><Relationship Id="rId60" Type="http://schemas.openxmlformats.org/officeDocument/2006/relationships/oleObject" Target="embeddings/oleObject24.bin"/><Relationship Id="rId65" Type="http://schemas.openxmlformats.org/officeDocument/2006/relationships/image" Target="media/image32.wmf"/><Relationship Id="rId73" Type="http://schemas.openxmlformats.org/officeDocument/2006/relationships/image" Target="media/image36.wmf"/><Relationship Id="rId78" Type="http://schemas.openxmlformats.org/officeDocument/2006/relationships/oleObject" Target="embeddings/oleObject33.bin"/><Relationship Id="rId81" Type="http://schemas.openxmlformats.org/officeDocument/2006/relationships/image" Target="media/image40.jpeg"/><Relationship Id="rId86" Type="http://schemas.openxmlformats.org/officeDocument/2006/relationships/image" Target="media/image45.jpeg"/><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FC9318-0EE8-4B82-B8CB-07ABDBB03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1079</TotalTime>
  <Pages>21</Pages>
  <Words>7756</Words>
  <Characters>44214</Characters>
  <Application>Microsoft Office Word</Application>
  <DocSecurity>0</DocSecurity>
  <Lines>368</Lines>
  <Paragraphs>103</Paragraphs>
  <ScaleCrop>false</ScaleCrop>
  <HeadingPairs>
    <vt:vector size="2" baseType="variant">
      <vt:variant>
        <vt:lpstr>Название</vt:lpstr>
      </vt:variant>
      <vt:variant>
        <vt:i4>1</vt:i4>
      </vt:variant>
    </vt:vector>
  </HeadingPairs>
  <TitlesOfParts>
    <vt:vector size="1" baseType="lpstr">
      <vt:lpstr>ДНІПРОПЕТРОВСЬКИЙ НАЦІОНАЛЬНИЙ УНІВЕРСИТЕТ</vt:lpstr>
    </vt:vector>
  </TitlesOfParts>
  <Company>дом</Company>
  <LinksUpToDate>false</LinksUpToDate>
  <CharactersWithSpaces>51867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ДНІПРОПЕТРОВСЬКИЙ НАЦІОНАЛЬНИЙ УНІВЕРСИТЕТ</dc:title>
  <dc:creator>Коршун</dc:creator>
  <cp:lastModifiedBy>28</cp:lastModifiedBy>
  <cp:revision>37</cp:revision>
  <cp:lastPrinted>2013-05-12T12:23:00Z</cp:lastPrinted>
  <dcterms:created xsi:type="dcterms:W3CDTF">2013-01-08T11:10:00Z</dcterms:created>
  <dcterms:modified xsi:type="dcterms:W3CDTF">2013-06-17T19:26:00Z</dcterms:modified>
</cp:coreProperties>
</file>