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102" w:rsidRPr="00FB118E" w:rsidRDefault="00836102" w:rsidP="00836102">
      <w:pPr>
        <w:suppressAutoHyphens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Федюшин</w:t>
      </w:r>
      <w:proofErr w:type="spellEnd"/>
      <w:r>
        <w:rPr>
          <w:b/>
          <w:sz w:val="28"/>
          <w:szCs w:val="28"/>
          <w:lang w:val="uk-UA"/>
        </w:rPr>
        <w:t xml:space="preserve"> А.И., </w:t>
      </w:r>
      <w:proofErr w:type="spellStart"/>
      <w:r w:rsidRPr="00FB118E">
        <w:rPr>
          <w:b/>
          <w:sz w:val="28"/>
          <w:szCs w:val="28"/>
          <w:lang w:val="uk-UA"/>
        </w:rPr>
        <w:t>Телегина</w:t>
      </w:r>
      <w:proofErr w:type="spellEnd"/>
      <w:r w:rsidRPr="00FB118E">
        <w:rPr>
          <w:b/>
          <w:sz w:val="28"/>
          <w:szCs w:val="28"/>
          <w:lang w:val="uk-UA"/>
        </w:rPr>
        <w:t xml:space="preserve"> И. </w:t>
      </w:r>
      <w:r>
        <w:rPr>
          <w:b/>
          <w:sz w:val="28"/>
          <w:szCs w:val="28"/>
          <w:lang w:val="uk-UA"/>
        </w:rPr>
        <w:t>В.</w:t>
      </w:r>
    </w:p>
    <w:p w:rsidR="00836102" w:rsidRDefault="00836102" w:rsidP="00836102">
      <w:pPr>
        <w:suppressAutoHyphens/>
        <w:jc w:val="both"/>
        <w:rPr>
          <w:b/>
          <w:sz w:val="28"/>
          <w:szCs w:val="28"/>
        </w:rPr>
      </w:pPr>
      <w:r w:rsidRPr="00FB118E">
        <w:rPr>
          <w:b/>
          <w:sz w:val="28"/>
          <w:szCs w:val="28"/>
          <w:lang w:val="uk-UA"/>
        </w:rPr>
        <w:t>ИМИТАЦИОННАЯ МОДЕЛЬ РАБОТ</w:t>
      </w:r>
      <w:r w:rsidRPr="00FB118E">
        <w:rPr>
          <w:b/>
          <w:sz w:val="28"/>
          <w:szCs w:val="28"/>
        </w:rPr>
        <w:t xml:space="preserve">Ы </w:t>
      </w:r>
      <w:r w:rsidRPr="00FB118E">
        <w:rPr>
          <w:b/>
          <w:sz w:val="28"/>
          <w:szCs w:val="28"/>
          <w:lang w:val="uk-UA"/>
        </w:rPr>
        <w:t>С</w:t>
      </w:r>
      <w:r w:rsidRPr="00FB118E">
        <w:rPr>
          <w:b/>
          <w:sz w:val="28"/>
          <w:szCs w:val="28"/>
          <w:lang w:val="en-US"/>
        </w:rPr>
        <w:t>ALL</w:t>
      </w:r>
      <w:r w:rsidRPr="00814A82">
        <w:rPr>
          <w:b/>
          <w:sz w:val="28"/>
          <w:szCs w:val="28"/>
        </w:rPr>
        <w:t>-</w:t>
      </w:r>
      <w:r w:rsidRPr="00FB118E">
        <w:rPr>
          <w:b/>
          <w:sz w:val="28"/>
          <w:szCs w:val="28"/>
        </w:rPr>
        <w:t>ЦЕНТРА</w:t>
      </w:r>
    </w:p>
    <w:p w:rsidR="00836102" w:rsidRDefault="00836102" w:rsidP="00836102">
      <w:pPr>
        <w:suppressAutoHyphens/>
        <w:kinsoku w:val="0"/>
        <w:overflowPunct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06218">
        <w:rPr>
          <w:sz w:val="28"/>
          <w:szCs w:val="28"/>
        </w:rPr>
        <w:t>Сегодня существенно выросли требования в части обслуживания потоков входящих вызовов и совершенствования алгоритмов распределения вызовов. Приклад</w:t>
      </w:r>
      <w:r>
        <w:rPr>
          <w:sz w:val="28"/>
          <w:szCs w:val="28"/>
        </w:rPr>
        <w:t xml:space="preserve">ное программное обеспечение </w:t>
      </w:r>
      <w:r w:rsidRPr="00506218">
        <w:rPr>
          <w:sz w:val="28"/>
          <w:szCs w:val="28"/>
        </w:rPr>
        <w:t xml:space="preserve">Call-центра должно иметь возможность гибко управлять длиной очередей, в зависимости от различных критериев </w:t>
      </w:r>
      <w:proofErr w:type="spellStart"/>
      <w:r w:rsidRPr="00506218">
        <w:rPr>
          <w:sz w:val="28"/>
          <w:szCs w:val="28"/>
        </w:rPr>
        <w:t>перенаправляя</w:t>
      </w:r>
      <w:proofErr w:type="spellEnd"/>
      <w:r w:rsidRPr="00506218">
        <w:rPr>
          <w:sz w:val="28"/>
          <w:szCs w:val="28"/>
        </w:rPr>
        <w:t xml:space="preserve"> пост</w:t>
      </w:r>
      <w:r w:rsidRPr="00506218">
        <w:rPr>
          <w:sz w:val="28"/>
          <w:szCs w:val="28"/>
        </w:rPr>
        <w:t>у</w:t>
      </w:r>
      <w:r w:rsidRPr="00506218">
        <w:rPr>
          <w:sz w:val="28"/>
          <w:szCs w:val="28"/>
        </w:rPr>
        <w:t xml:space="preserve">пающие вызовы в ту или иную очередь, или </w:t>
      </w:r>
      <w:proofErr w:type="spellStart"/>
      <w:r w:rsidRPr="00506218">
        <w:rPr>
          <w:sz w:val="28"/>
          <w:szCs w:val="28"/>
        </w:rPr>
        <w:t>переадресуя</w:t>
      </w:r>
      <w:proofErr w:type="spellEnd"/>
      <w:r w:rsidRPr="00506218">
        <w:rPr>
          <w:sz w:val="28"/>
          <w:szCs w:val="28"/>
        </w:rPr>
        <w:t xml:space="preserve"> их на </w:t>
      </w:r>
      <w:proofErr w:type="spellStart"/>
      <w:r w:rsidRPr="00506218">
        <w:rPr>
          <w:sz w:val="28"/>
          <w:szCs w:val="28"/>
        </w:rPr>
        <w:t>автоинформацио</w:t>
      </w:r>
      <w:r w:rsidRPr="00506218">
        <w:rPr>
          <w:sz w:val="28"/>
          <w:szCs w:val="28"/>
        </w:rPr>
        <w:t>н</w:t>
      </w:r>
      <w:r w:rsidRPr="00506218">
        <w:rPr>
          <w:sz w:val="28"/>
          <w:szCs w:val="28"/>
        </w:rPr>
        <w:t>ный</w:t>
      </w:r>
      <w:proofErr w:type="spellEnd"/>
      <w:r w:rsidRPr="00506218">
        <w:rPr>
          <w:sz w:val="28"/>
          <w:szCs w:val="28"/>
        </w:rPr>
        <w:t xml:space="preserve"> сервер. Должен обеспечиваться динамический анализ длины очередей и соо</w:t>
      </w:r>
      <w:r w:rsidRPr="00506218">
        <w:rPr>
          <w:sz w:val="28"/>
          <w:szCs w:val="28"/>
        </w:rPr>
        <w:t>т</w:t>
      </w:r>
      <w:r w:rsidRPr="00506218">
        <w:rPr>
          <w:sz w:val="28"/>
          <w:szCs w:val="28"/>
        </w:rPr>
        <w:t>ветствующая индикация управляющему персоналу Call-центра.</w:t>
      </w:r>
    </w:p>
    <w:p w:rsidR="00836102" w:rsidRDefault="00836102" w:rsidP="00836102">
      <w:pPr>
        <w:suppressAutoHyphens/>
        <w:ind w:firstLine="709"/>
        <w:contextualSpacing/>
        <w:jc w:val="both"/>
        <w:rPr>
          <w:sz w:val="28"/>
          <w:szCs w:val="28"/>
        </w:rPr>
      </w:pPr>
      <w:r w:rsidRPr="00506218">
        <w:rPr>
          <w:sz w:val="28"/>
          <w:szCs w:val="28"/>
        </w:rPr>
        <w:t>Обязательным атрибутом любого современного Call-центра является и мощная подсистема IVR, обеспечивающая возможность организации диалога с пользователями, выдачи им необходимой информации и при необходимости получения информации от пользователей без участия оператора.</w:t>
      </w:r>
    </w:p>
    <w:p w:rsidR="00836102" w:rsidRPr="00CA0F71" w:rsidRDefault="00836102" w:rsidP="00836102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CA0F71">
        <w:rPr>
          <w:rFonts w:ascii="Times New Roman" w:hAnsi="Times New Roman"/>
          <w:spacing w:val="-6"/>
          <w:sz w:val="28"/>
          <w:szCs w:val="28"/>
        </w:rPr>
        <w:t xml:space="preserve">Для расчета требуемого числа автоматизированных рабочих мест операторов  необходимо формирование математической модели процесса функционирования </w:t>
      </w:r>
      <w:proofErr w:type="gramStart"/>
      <w:r w:rsidRPr="00CA0F71">
        <w:rPr>
          <w:rFonts w:ascii="Times New Roman" w:hAnsi="Times New Roman"/>
          <w:spacing w:val="-6"/>
          <w:sz w:val="28"/>
          <w:szCs w:val="28"/>
          <w:lang w:val="uk-UA"/>
        </w:rPr>
        <w:t>С</w:t>
      </w:r>
      <w:proofErr w:type="spellStart"/>
      <w:proofErr w:type="gramEnd"/>
      <w:r w:rsidRPr="00CA0F71">
        <w:rPr>
          <w:rFonts w:ascii="Times New Roman" w:hAnsi="Times New Roman"/>
          <w:spacing w:val="-6"/>
          <w:sz w:val="28"/>
          <w:szCs w:val="28"/>
        </w:rPr>
        <w:t>all</w:t>
      </w:r>
      <w:proofErr w:type="spellEnd"/>
      <w:r w:rsidRPr="00CA0F71">
        <w:rPr>
          <w:rFonts w:ascii="Times New Roman" w:hAnsi="Times New Roman"/>
          <w:spacing w:val="-6"/>
          <w:sz w:val="28"/>
          <w:szCs w:val="28"/>
        </w:rPr>
        <w:t xml:space="preserve"> - центра. Используя математическую модель системы, можно получить такие показатели, как средняя длительность ожидания обслуживания вызовов и средняя длина очереди вызовов в данной системе. Для определения достоверности результатов, полученных с помощью математической модели, необходимо сравнить процент потерянных вызовов, полученный с помощью модели со статистическими данными о работе операторов в реальном </w:t>
      </w:r>
      <w:proofErr w:type="spellStart"/>
      <w:proofErr w:type="gramStart"/>
      <w:r w:rsidRPr="00CA0F71">
        <w:rPr>
          <w:rFonts w:ascii="Times New Roman" w:hAnsi="Times New Roman"/>
          <w:spacing w:val="-6"/>
          <w:sz w:val="28"/>
          <w:szCs w:val="28"/>
        </w:rPr>
        <w:t>С</w:t>
      </w:r>
      <w:proofErr w:type="gramEnd"/>
      <w:r w:rsidRPr="00CA0F71">
        <w:rPr>
          <w:rFonts w:ascii="Times New Roman" w:hAnsi="Times New Roman"/>
          <w:spacing w:val="-6"/>
          <w:sz w:val="28"/>
          <w:szCs w:val="28"/>
        </w:rPr>
        <w:t>all</w:t>
      </w:r>
      <w:proofErr w:type="spellEnd"/>
      <w:r w:rsidRPr="00CA0F71">
        <w:rPr>
          <w:rFonts w:ascii="Times New Roman" w:hAnsi="Times New Roman"/>
          <w:spacing w:val="-6"/>
          <w:sz w:val="28"/>
          <w:szCs w:val="28"/>
        </w:rPr>
        <w:t xml:space="preserve"> – центре. </w:t>
      </w:r>
      <w:r w:rsidRPr="00CA0F71">
        <w:rPr>
          <w:rFonts w:ascii="Times New Roman" w:hAnsi="Times New Roman"/>
          <w:spacing w:val="-6"/>
          <w:sz w:val="28"/>
        </w:rPr>
        <w:t>При этом очень важно, чтобы стат</w:t>
      </w:r>
      <w:r w:rsidRPr="00CA0F71">
        <w:rPr>
          <w:rFonts w:ascii="Times New Roman" w:hAnsi="Times New Roman"/>
          <w:spacing w:val="-6"/>
          <w:sz w:val="28"/>
        </w:rPr>
        <w:t>и</w:t>
      </w:r>
      <w:r w:rsidRPr="00CA0F71">
        <w:rPr>
          <w:rFonts w:ascii="Times New Roman" w:hAnsi="Times New Roman"/>
          <w:spacing w:val="-6"/>
          <w:sz w:val="28"/>
        </w:rPr>
        <w:t xml:space="preserve">стика, отображающая всю последовательность функционирования </w:t>
      </w:r>
      <w:proofErr w:type="spellStart"/>
      <w:r w:rsidRPr="00CA0F71">
        <w:rPr>
          <w:rFonts w:ascii="Times New Roman" w:hAnsi="Times New Roman"/>
          <w:spacing w:val="-6"/>
          <w:sz w:val="28"/>
        </w:rPr>
        <w:t>С</w:t>
      </w:r>
      <w:proofErr w:type="gramStart"/>
      <w:r w:rsidRPr="00CA0F71">
        <w:rPr>
          <w:rFonts w:ascii="Times New Roman" w:hAnsi="Times New Roman"/>
          <w:spacing w:val="-6"/>
          <w:sz w:val="28"/>
        </w:rPr>
        <w:t>all</w:t>
      </w:r>
      <w:proofErr w:type="gramEnd"/>
      <w:r w:rsidRPr="00CA0F71">
        <w:rPr>
          <w:rFonts w:ascii="Times New Roman" w:hAnsi="Times New Roman"/>
          <w:spacing w:val="-6"/>
          <w:sz w:val="28"/>
        </w:rPr>
        <w:t>-центров</w:t>
      </w:r>
      <w:proofErr w:type="spellEnd"/>
      <w:r w:rsidRPr="00CA0F71">
        <w:rPr>
          <w:rFonts w:ascii="Times New Roman" w:hAnsi="Times New Roman"/>
          <w:spacing w:val="-6"/>
          <w:sz w:val="28"/>
        </w:rPr>
        <w:t xml:space="preserve">, была полной и детальной. Это позволяет эффективно и точно рассчитать функциональные параметры </w:t>
      </w:r>
      <w:proofErr w:type="spellStart"/>
      <w:r w:rsidRPr="00CA0F71">
        <w:rPr>
          <w:spacing w:val="-6"/>
          <w:sz w:val="28"/>
        </w:rPr>
        <w:t>С</w:t>
      </w:r>
      <w:proofErr w:type="gramStart"/>
      <w:r w:rsidRPr="00CA0F71">
        <w:rPr>
          <w:rFonts w:ascii="Times New Roman" w:hAnsi="Times New Roman"/>
          <w:spacing w:val="-6"/>
          <w:sz w:val="28"/>
        </w:rPr>
        <w:t>all</w:t>
      </w:r>
      <w:proofErr w:type="gramEnd"/>
      <w:r w:rsidRPr="00CA0F71">
        <w:rPr>
          <w:rFonts w:ascii="Times New Roman" w:hAnsi="Times New Roman"/>
          <w:spacing w:val="-6"/>
          <w:sz w:val="28"/>
        </w:rPr>
        <w:t>-центров</w:t>
      </w:r>
      <w:proofErr w:type="spellEnd"/>
      <w:r w:rsidRPr="00CA0F71">
        <w:rPr>
          <w:rFonts w:ascii="Times New Roman" w:hAnsi="Times New Roman"/>
          <w:spacing w:val="-6"/>
          <w:sz w:val="28"/>
        </w:rPr>
        <w:t xml:space="preserve">, а также своевременно внести необходимые изменения в его работу. Нехватка таких данных позволяет делать лишь приблизительные оценки многих важных характеристиках качества обслуживания, что, кстати, характерно для проектирования большинства украинских </w:t>
      </w:r>
      <w:proofErr w:type="spellStart"/>
      <w:r w:rsidRPr="00CA0F71">
        <w:rPr>
          <w:rFonts w:ascii="Times New Roman" w:hAnsi="Times New Roman"/>
          <w:spacing w:val="-6"/>
          <w:sz w:val="28"/>
        </w:rPr>
        <w:t>С</w:t>
      </w:r>
      <w:proofErr w:type="gramStart"/>
      <w:r w:rsidRPr="00CA0F71">
        <w:rPr>
          <w:rFonts w:ascii="Times New Roman" w:hAnsi="Times New Roman"/>
          <w:spacing w:val="-6"/>
          <w:sz w:val="28"/>
        </w:rPr>
        <w:t>all</w:t>
      </w:r>
      <w:proofErr w:type="gramEnd"/>
      <w:r w:rsidRPr="00CA0F71">
        <w:rPr>
          <w:rFonts w:ascii="Times New Roman" w:hAnsi="Times New Roman"/>
          <w:spacing w:val="-6"/>
          <w:sz w:val="28"/>
        </w:rPr>
        <w:t>-центров</w:t>
      </w:r>
      <w:proofErr w:type="spellEnd"/>
      <w:r w:rsidRPr="00CA0F71">
        <w:rPr>
          <w:rFonts w:ascii="Times New Roman" w:hAnsi="Times New Roman"/>
          <w:spacing w:val="-6"/>
          <w:sz w:val="28"/>
        </w:rPr>
        <w:t>, когда берутся за основу данные расчетов по простым моделям типа M/M/N, M/M/N/N, M/M/N/B. Выходом из ситуации является использование имитационных моделей.</w:t>
      </w:r>
    </w:p>
    <w:p w:rsidR="00836102" w:rsidRDefault="00836102" w:rsidP="00836102">
      <w:pPr>
        <w:tabs>
          <w:tab w:val="left" w:pos="0"/>
        </w:tabs>
        <w:suppressAutoHyphens/>
        <w:jc w:val="both"/>
        <w:rPr>
          <w:sz w:val="28"/>
        </w:rPr>
      </w:pPr>
      <w:r>
        <w:rPr>
          <w:sz w:val="28"/>
        </w:rPr>
        <w:tab/>
      </w:r>
      <w:r w:rsidRPr="004772B8">
        <w:rPr>
          <w:sz w:val="28"/>
        </w:rPr>
        <w:t xml:space="preserve">Имитационная модель позволяет воспроизвести весь процесс функционирования </w:t>
      </w:r>
      <w:proofErr w:type="spellStart"/>
      <w:r w:rsidRPr="004772B8">
        <w:rPr>
          <w:sz w:val="28"/>
        </w:rPr>
        <w:t>Call</w:t>
      </w:r>
      <w:proofErr w:type="spellEnd"/>
      <w:r w:rsidRPr="004772B8">
        <w:rPr>
          <w:sz w:val="28"/>
        </w:rPr>
        <w:t xml:space="preserve"> - центра с сохранением логической структуры, связи между его компонентами и последовательность протекания их во времени.</w:t>
      </w:r>
      <w:r>
        <w:rPr>
          <w:sz w:val="28"/>
        </w:rPr>
        <w:t xml:space="preserve"> </w:t>
      </w:r>
      <w:r w:rsidRPr="00781777">
        <w:rPr>
          <w:sz w:val="28"/>
        </w:rPr>
        <w:t xml:space="preserve">Для количественной оценки преимущества </w:t>
      </w:r>
      <w:proofErr w:type="spellStart"/>
      <w:r w:rsidRPr="00781777">
        <w:rPr>
          <w:sz w:val="28"/>
        </w:rPr>
        <w:t>Call</w:t>
      </w:r>
      <w:proofErr w:type="spellEnd"/>
      <w:r w:rsidRPr="00781777">
        <w:rPr>
          <w:sz w:val="28"/>
        </w:rPr>
        <w:t xml:space="preserve"> – центра, работающего с  IVR, </w:t>
      </w:r>
      <w:r>
        <w:rPr>
          <w:sz w:val="28"/>
        </w:rPr>
        <w:t xml:space="preserve">в данной работе была </w:t>
      </w:r>
      <w:r w:rsidRPr="00781777">
        <w:rPr>
          <w:sz w:val="28"/>
        </w:rPr>
        <w:t>разработана имитационная модель таког</w:t>
      </w:r>
      <w:r>
        <w:rPr>
          <w:sz w:val="28"/>
        </w:rPr>
        <w:t>о центра в системе GPSS.</w:t>
      </w:r>
    </w:p>
    <w:p w:rsidR="00836102" w:rsidRDefault="00836102" w:rsidP="00836102">
      <w:pPr>
        <w:tabs>
          <w:tab w:val="left" w:pos="0"/>
        </w:tabs>
        <w:suppressAutoHyphens/>
        <w:jc w:val="both"/>
        <w:rPr>
          <w:sz w:val="28"/>
        </w:rPr>
      </w:pPr>
      <w:r>
        <w:rPr>
          <w:sz w:val="28"/>
        </w:rPr>
        <w:tab/>
      </w:r>
      <w:r w:rsidRPr="00781777">
        <w:rPr>
          <w:sz w:val="28"/>
        </w:rPr>
        <w:t>Программа реализована в виде двухфазной модели системы массового обслуживания</w:t>
      </w:r>
      <w:r>
        <w:rPr>
          <w:sz w:val="28"/>
          <w:lang w:val="uk-UA"/>
        </w:rPr>
        <w:t xml:space="preserve"> (СМО)</w:t>
      </w:r>
      <w:r w:rsidRPr="00781777">
        <w:rPr>
          <w:sz w:val="28"/>
        </w:rPr>
        <w:t xml:space="preserve">, в которой вызов сначала поступает на IVR, модель которого представлена в виде одноканальной СМО. В разработанную модель </w:t>
      </w:r>
      <w:proofErr w:type="spellStart"/>
      <w:r w:rsidRPr="00781777">
        <w:rPr>
          <w:sz w:val="28"/>
        </w:rPr>
        <w:t>Call</w:t>
      </w:r>
      <w:proofErr w:type="spellEnd"/>
      <w:r w:rsidRPr="00781777">
        <w:rPr>
          <w:sz w:val="28"/>
        </w:rPr>
        <w:t xml:space="preserve"> – центра введен фрагмент, в котором представлена модель IVR. В модели функционируют 10 опер</w:t>
      </w:r>
      <w:r w:rsidRPr="00781777">
        <w:rPr>
          <w:sz w:val="28"/>
        </w:rPr>
        <w:t>а</w:t>
      </w:r>
      <w:r w:rsidRPr="00781777">
        <w:rPr>
          <w:sz w:val="28"/>
        </w:rPr>
        <w:t>торов, длина очереди ожидания ограничена 10.</w:t>
      </w:r>
    </w:p>
    <w:p w:rsidR="00D15BB4" w:rsidRPr="00836102" w:rsidRDefault="00836102" w:rsidP="00836102">
      <w:pPr>
        <w:tabs>
          <w:tab w:val="left" w:pos="0"/>
        </w:tabs>
        <w:suppressAutoHyphens/>
        <w:ind w:firstLine="709"/>
        <w:jc w:val="both"/>
        <w:rPr>
          <w:lang w:val="uk-UA"/>
        </w:rPr>
      </w:pPr>
      <w:r>
        <w:rPr>
          <w:sz w:val="28"/>
        </w:rPr>
        <w:t>Предложенная модель в отличие от аналогов позволяет  получить</w:t>
      </w:r>
      <w:r w:rsidRPr="00781777">
        <w:rPr>
          <w:sz w:val="28"/>
        </w:rPr>
        <w:t xml:space="preserve"> зависимости числа обслуженных вызовов и процент потерянных вызовов от ко</w:t>
      </w:r>
      <w:r>
        <w:rPr>
          <w:sz w:val="28"/>
        </w:rPr>
        <w:t>личества операторов, гистограммы</w:t>
      </w:r>
      <w:r w:rsidRPr="00781777">
        <w:rPr>
          <w:sz w:val="28"/>
        </w:rPr>
        <w:t xml:space="preserve"> среднего времени ожидания в </w:t>
      </w:r>
      <w:r>
        <w:rPr>
          <w:sz w:val="28"/>
        </w:rPr>
        <w:t>очереди  при  разных значениях</w:t>
      </w:r>
      <w:proofErr w:type="gramStart"/>
      <w:r>
        <w:rPr>
          <w:sz w:val="28"/>
        </w:rPr>
        <w:t xml:space="preserve"> </w:t>
      </w:r>
      <w:r w:rsidRPr="00781777">
        <w:rPr>
          <w:sz w:val="28"/>
        </w:rPr>
        <w:t>К</w:t>
      </w:r>
      <w:proofErr w:type="gramEnd"/>
      <w:r w:rsidRPr="00781777">
        <w:rPr>
          <w:sz w:val="28"/>
        </w:rPr>
        <w:t xml:space="preserve"> (числа работающих оператор</w:t>
      </w:r>
      <w:r>
        <w:rPr>
          <w:sz w:val="28"/>
        </w:rPr>
        <w:t>ов), гистограмму длины очереди, и подтверждает э</w:t>
      </w:r>
      <w:r>
        <w:rPr>
          <w:sz w:val="28"/>
        </w:rPr>
        <w:t>ф</w:t>
      </w:r>
      <w:r>
        <w:rPr>
          <w:sz w:val="28"/>
        </w:rPr>
        <w:t xml:space="preserve">фективность использования системы с </w:t>
      </w:r>
      <w:r>
        <w:rPr>
          <w:sz w:val="28"/>
          <w:lang w:val="en-US"/>
        </w:rPr>
        <w:t>IVR</w:t>
      </w:r>
      <w:r>
        <w:rPr>
          <w:sz w:val="28"/>
        </w:rPr>
        <w:t xml:space="preserve"> на практике.</w:t>
      </w:r>
    </w:p>
    <w:sectPr w:rsidR="00D15BB4" w:rsidRPr="00836102" w:rsidSect="00836102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36102"/>
    <w:rsid w:val="0007502A"/>
    <w:rsid w:val="00164619"/>
    <w:rsid w:val="00836102"/>
    <w:rsid w:val="00BF7752"/>
    <w:rsid w:val="00C2225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10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1982</Words>
  <Characters>1131</Characters>
  <Application>Microsoft Office Word</Application>
  <DocSecurity>0</DocSecurity>
  <Lines>9</Lines>
  <Paragraphs>6</Paragraphs>
  <ScaleCrop>false</ScaleCrop>
  <Company/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2015-06-09T12:37:00Z</dcterms:created>
  <dcterms:modified xsi:type="dcterms:W3CDTF">2015-06-09T12:38:00Z</dcterms:modified>
</cp:coreProperties>
</file>