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F8" w:rsidRPr="00F07F1E" w:rsidRDefault="009540F8" w:rsidP="009540F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07F1E">
        <w:rPr>
          <w:b/>
          <w:sz w:val="28"/>
          <w:szCs w:val="28"/>
          <w:lang w:val="uk-UA"/>
        </w:rPr>
        <w:t>Касьяненко</w:t>
      </w:r>
      <w:proofErr w:type="spellEnd"/>
      <w:r w:rsidRPr="00F07F1E">
        <w:rPr>
          <w:b/>
          <w:sz w:val="28"/>
          <w:szCs w:val="28"/>
          <w:lang w:val="uk-UA"/>
        </w:rPr>
        <w:t xml:space="preserve"> И.В.</w:t>
      </w:r>
    </w:p>
    <w:p w:rsidR="009540F8" w:rsidRPr="00F07F1E" w:rsidRDefault="009540F8" w:rsidP="009540F8">
      <w:pPr>
        <w:ind w:firstLine="709"/>
        <w:jc w:val="both"/>
        <w:rPr>
          <w:b/>
          <w:sz w:val="28"/>
          <w:szCs w:val="28"/>
        </w:rPr>
      </w:pPr>
      <w:r w:rsidRPr="00F07F1E">
        <w:rPr>
          <w:b/>
          <w:sz w:val="28"/>
          <w:szCs w:val="28"/>
        </w:rPr>
        <w:t>ЭКОНОМИЧЕСКАЯ ЦЕЛЕСООБРАЗНОСТЬ ПРИМЕНЕНИЯ НАПЛАВКИ ПРИ РЕМОНТЕ МЕТАЛЛУРГИЧЕСКОГО ОБОРУДОВАНИЯ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На металлургических предприятиях номенклатура восстанавливаемых и упрочняемых деталей разнообразна: это прокатные валки, колеса </w:t>
      </w:r>
      <w:proofErr w:type="spellStart"/>
      <w:r w:rsidRPr="00F07F1E">
        <w:rPr>
          <w:sz w:val="28"/>
          <w:szCs w:val="28"/>
        </w:rPr>
        <w:t>электромостовых</w:t>
      </w:r>
      <w:proofErr w:type="spellEnd"/>
      <w:r w:rsidRPr="00F07F1E">
        <w:rPr>
          <w:sz w:val="28"/>
          <w:szCs w:val="28"/>
        </w:rPr>
        <w:t xml:space="preserve"> кранов, ножи, блюминга, керны клещевых кранов, валки коксовых дробилок, конуса и чаши засыпных аппаратов доменных печей, изложницы для стали, ролики рольгангов, тормозные шкивы и много других деталей. Причем число деталей </w:t>
      </w:r>
      <w:proofErr w:type="spellStart"/>
      <w:r w:rsidRPr="00F07F1E">
        <w:rPr>
          <w:sz w:val="28"/>
          <w:szCs w:val="28"/>
        </w:rPr>
        <w:t>требцющих</w:t>
      </w:r>
      <w:proofErr w:type="spellEnd"/>
      <w:r w:rsidRPr="00F07F1E">
        <w:rPr>
          <w:sz w:val="28"/>
          <w:szCs w:val="28"/>
        </w:rPr>
        <w:t xml:space="preserve"> восстановления ежегодно возрастает.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В последнее время при ремонте металлургического оборудования находят широкое применение такие процессы как: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а) автоматическая дуговая наплавка под флюсом;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б) плазменная наплавка;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в) электрошлаковая наплавка;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г) электроискровое упрочнение.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Как показывает практика эксплуатации наплавленных деталей, их стойкость по сравнению с </w:t>
      </w:r>
      <w:proofErr w:type="spellStart"/>
      <w:r w:rsidRPr="00F07F1E">
        <w:rPr>
          <w:sz w:val="28"/>
          <w:szCs w:val="28"/>
        </w:rPr>
        <w:t>ненаплавленными</w:t>
      </w:r>
      <w:proofErr w:type="spellEnd"/>
      <w:r w:rsidRPr="00F07F1E">
        <w:rPr>
          <w:sz w:val="28"/>
          <w:szCs w:val="28"/>
        </w:rPr>
        <w:t xml:space="preserve"> возрастает в 2–3 раза. Так, например, стойкость крановых колес, наплавленных опытной порошковой проволокой ППК-300 возросла в 3,4 раза, а валков коксовых дробилок в 5 раз.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Восстановление молотков коксовых дробилок и упрочнения кернов позволило получить существенный экономический эффект, при этом стойкость молотков повысилась в 3–3,5 раза, кернов – в 6 раз, увеличился межремонтный период, уменьшилось время простоя оборудования.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>Примененная для наплавки проволока Нп-43Х4В4ФСМ обладает следующими преимуществами. Наплавленный металл более устойчив к трещинообразованию как при нанесении его на поверхности валка. Так и при эксплуатации в условиях горячего деформирования металла. Этот электродный материал можно применять в виде катанки или проволоки большого диаметра. Наплавленный металл обрабатывается резанием легче, чем слой, нанесенный с помощью порошковой проволоки ПП-3Х2В8Ф. Значительно возрастает стойкость упрочненной поверхности.</w:t>
      </w:r>
    </w:p>
    <w:p w:rsidR="009540F8" w:rsidRPr="00F07F1E" w:rsidRDefault="009540F8" w:rsidP="009540F8">
      <w:pPr>
        <w:ind w:firstLine="709"/>
        <w:jc w:val="both"/>
        <w:rPr>
          <w:sz w:val="28"/>
          <w:szCs w:val="28"/>
        </w:rPr>
      </w:pPr>
      <w:r w:rsidRPr="00F07F1E">
        <w:rPr>
          <w:sz w:val="28"/>
          <w:szCs w:val="28"/>
        </w:rPr>
        <w:t xml:space="preserve">Исследование показало, что эксплуатационная стойкость опытных деталей увеличивается в 1,5 раза. Кроме того, появилась реальная возможность многократной установки деталей с промежуточной переточкой без повторной наплавки. В этом случае суммарная стойкость деталей может возрасти до 5-ти раз. Проволока Нп-43Х4В4ФСМ обеспечивает равномерную выработку рабочей поверхности без образования шипов и </w:t>
      </w:r>
      <w:proofErr w:type="spellStart"/>
      <w:r w:rsidRPr="00F07F1E">
        <w:rPr>
          <w:sz w:val="28"/>
          <w:szCs w:val="28"/>
        </w:rPr>
        <w:t>выкрашиваний</w:t>
      </w:r>
      <w:proofErr w:type="spellEnd"/>
      <w:r w:rsidRPr="00F07F1E">
        <w:rPr>
          <w:sz w:val="28"/>
          <w:szCs w:val="28"/>
        </w:rPr>
        <w:t>. Во время эксплуатации не образуется грубая сеть трещин, характерная для многих распространенных наплавочных материалов.</w:t>
      </w:r>
    </w:p>
    <w:p w:rsidR="009540F8" w:rsidRDefault="009540F8" w:rsidP="009540F8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</w:rPr>
        <w:t>Применение электродной проволоки 43Х4В4ФСМ позволяет сократить количество дорогого и дефицитного вольфрама более чем в 2 раза наряду с увеличением эксплуатационных и технологических свойств.</w:t>
      </w:r>
    </w:p>
    <w:p w:rsidR="009540F8" w:rsidRPr="00F07F1E" w:rsidRDefault="009540F8" w:rsidP="009540F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9540F8" w:rsidRPr="00F07F1E" w:rsidRDefault="009540F8" w:rsidP="009540F8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07F1E">
        <w:rPr>
          <w:sz w:val="28"/>
          <w:szCs w:val="28"/>
          <w:lang w:val="uk-UA"/>
        </w:rPr>
        <w:t>к.т.н</w:t>
      </w:r>
      <w:proofErr w:type="spellEnd"/>
      <w:r w:rsidRPr="00F07F1E">
        <w:rPr>
          <w:sz w:val="28"/>
          <w:szCs w:val="28"/>
          <w:lang w:val="uk-UA"/>
        </w:rPr>
        <w:t>., доц. каф. ІТМ та ЗВ Петренко А.М.</w:t>
      </w:r>
    </w:p>
    <w:p w:rsidR="00D15BB4" w:rsidRDefault="00D15BB4" w:rsidP="009540F8"/>
    <w:sectPr w:rsidR="00D15BB4" w:rsidSect="009540F8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540F8"/>
    <w:rsid w:val="0007502A"/>
    <w:rsid w:val="009540F8"/>
    <w:rsid w:val="00D15BB4"/>
    <w:rsid w:val="00EC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1657</Words>
  <Characters>946</Characters>
  <Application>Microsoft Office Word</Application>
  <DocSecurity>0</DocSecurity>
  <Lines>7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2014-09-08T10:36:00Z</dcterms:created>
  <dcterms:modified xsi:type="dcterms:W3CDTF">2014-09-08T10:37:00Z</dcterms:modified>
</cp:coreProperties>
</file>