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4A85" w:rsidRDefault="00214A85" w:rsidP="00214A85">
      <w:pPr>
        <w:ind w:firstLine="709"/>
        <w:jc w:val="both"/>
        <w:rPr>
          <w:b/>
          <w:color w:val="000000"/>
          <w:sz w:val="28"/>
          <w:szCs w:val="28"/>
          <w:lang w:val="uk-UA"/>
        </w:rPr>
      </w:pPr>
      <w:r w:rsidRPr="00B070EE">
        <w:rPr>
          <w:b/>
          <w:color w:val="000000"/>
          <w:sz w:val="28"/>
          <w:szCs w:val="28"/>
          <w:lang w:val="uk-UA"/>
        </w:rPr>
        <w:t>Васильєва М.О.</w:t>
      </w:r>
      <w:r>
        <w:rPr>
          <w:b/>
          <w:color w:val="000000"/>
          <w:sz w:val="28"/>
          <w:szCs w:val="28"/>
          <w:lang w:val="uk-UA"/>
        </w:rPr>
        <w:t>, Шматок А.В.</w:t>
      </w:r>
    </w:p>
    <w:p w:rsidR="00214A85" w:rsidRDefault="00214A85" w:rsidP="00214A85">
      <w:pPr>
        <w:ind w:firstLine="709"/>
        <w:jc w:val="both"/>
        <w:rPr>
          <w:b/>
          <w:color w:val="000000"/>
          <w:sz w:val="28"/>
          <w:szCs w:val="28"/>
          <w:lang w:val="uk-UA"/>
        </w:rPr>
      </w:pPr>
      <w:r>
        <w:rPr>
          <w:b/>
          <w:color w:val="000000"/>
          <w:sz w:val="28"/>
          <w:szCs w:val="28"/>
          <w:lang w:val="uk-UA"/>
        </w:rPr>
        <w:t>КАДРОВ</w:t>
      </w:r>
      <w:r w:rsidRPr="00B070EE">
        <w:rPr>
          <w:b/>
          <w:color w:val="000000"/>
          <w:sz w:val="28"/>
          <w:szCs w:val="28"/>
          <w:lang w:val="uk-UA"/>
        </w:rPr>
        <w:t>А</w:t>
      </w:r>
      <w:r>
        <w:rPr>
          <w:b/>
          <w:color w:val="000000"/>
          <w:sz w:val="28"/>
          <w:szCs w:val="28"/>
          <w:lang w:val="uk-UA"/>
        </w:rPr>
        <w:t xml:space="preserve"> ПОЛІТИКА ПІДПРИЄМСТВА В СУЧАСНИХ УМОВАХ: ЗАГАЛЬНІ ЗАВДАННЯ ТА ВИМОГИ</w:t>
      </w:r>
    </w:p>
    <w:p w:rsidR="00214A85" w:rsidRDefault="00214A85" w:rsidP="00214A85">
      <w:pPr>
        <w:ind w:firstLine="709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На сьогодні особливої уваги потребує проблема управління кадровим потенціалом підприємства як основним елементом його конкурентної позиції як на короткостроковий, так і на довгостроковий період. </w:t>
      </w:r>
      <w:r>
        <w:rPr>
          <w:sz w:val="28"/>
          <w:szCs w:val="28"/>
          <w:lang w:val="uk-UA"/>
        </w:rPr>
        <w:t xml:space="preserve">Кадрова політика є складовою частиною всієї управлінської діяльності і виробничої політики організації. Вона має на меті створити споєну, відповідальну, високорозвинену і високопродуктивну робочу силу. Зміст кадрової політики не обмежується найманням на роботу, а стосується принципових позицій підприємства у відношенні підготовки, розвитку персоналу, забезпечення взаємодії </w:t>
      </w:r>
      <w:r>
        <w:rPr>
          <w:color w:val="000000"/>
          <w:spacing w:val="5"/>
          <w:sz w:val="28"/>
          <w:szCs w:val="28"/>
          <w:lang w:val="uk-UA"/>
        </w:rPr>
        <w:t>адміністрації і працівників</w:t>
      </w:r>
      <w:r>
        <w:rPr>
          <w:sz w:val="28"/>
          <w:szCs w:val="28"/>
          <w:lang w:val="uk-UA"/>
        </w:rPr>
        <w:t xml:space="preserve">. У той час як кадрова політика зв'язана з вибором цільових задач, розрахованих на далеку перспективу, що поточна кадрова робота орієнтована на оперативне рішення кадрових питань. </w:t>
      </w:r>
    </w:p>
    <w:p w:rsidR="00214A85" w:rsidRDefault="00214A85" w:rsidP="00214A85">
      <w:pPr>
        <w:ind w:firstLine="709"/>
        <w:jc w:val="both"/>
        <w:rPr>
          <w:rStyle w:val="apple-converted-space"/>
          <w:color w:val="000000"/>
        </w:rPr>
      </w:pPr>
      <w:r>
        <w:rPr>
          <w:color w:val="000000"/>
          <w:sz w:val="28"/>
          <w:szCs w:val="28"/>
          <w:lang w:val="uk-UA"/>
        </w:rPr>
        <w:t>Основними завданнями кадрової політики у сучасних умовах є:</w:t>
      </w:r>
      <w:r>
        <w:rPr>
          <w:rStyle w:val="apple-converted-space"/>
          <w:color w:val="000000"/>
          <w:sz w:val="28"/>
          <w:szCs w:val="28"/>
        </w:rPr>
        <w:t> </w:t>
      </w:r>
    </w:p>
    <w:p w:rsidR="00214A85" w:rsidRDefault="00214A85" w:rsidP="00214A85">
      <w:pPr>
        <w:ind w:firstLine="709"/>
        <w:jc w:val="both"/>
        <w:rPr>
          <w:rStyle w:val="apple-converted-space"/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1) забезпечення організації досвідченими висококваліфікованими і зацікавленими працівниками;</w:t>
      </w:r>
      <w:r>
        <w:rPr>
          <w:rStyle w:val="apple-converted-space"/>
          <w:color w:val="000000"/>
          <w:sz w:val="28"/>
          <w:szCs w:val="28"/>
        </w:rPr>
        <w:t> </w:t>
      </w:r>
    </w:p>
    <w:p w:rsidR="00214A85" w:rsidRDefault="00214A85" w:rsidP="00214A85">
      <w:pPr>
        <w:ind w:firstLine="709"/>
        <w:jc w:val="both"/>
        <w:rPr>
          <w:rStyle w:val="apple-converted-space"/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2) ефективне використання майстерності і потенційних можливостей і кожного працівника;</w:t>
      </w:r>
      <w:r>
        <w:rPr>
          <w:rStyle w:val="apple-converted-space"/>
          <w:color w:val="000000"/>
          <w:sz w:val="28"/>
          <w:szCs w:val="28"/>
        </w:rPr>
        <w:t> </w:t>
      </w:r>
    </w:p>
    <w:p w:rsidR="00214A85" w:rsidRDefault="00214A85" w:rsidP="00214A85">
      <w:pPr>
        <w:ind w:firstLine="709"/>
        <w:jc w:val="both"/>
        <w:rPr>
          <w:rStyle w:val="apple-converted-space"/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3) створення в організації умов для найбільш повного задоволення персоналу своєю роботою;</w:t>
      </w:r>
      <w:r>
        <w:rPr>
          <w:rStyle w:val="apple-converted-space"/>
          <w:color w:val="000000"/>
          <w:sz w:val="28"/>
          <w:szCs w:val="28"/>
        </w:rPr>
        <w:t> </w:t>
      </w:r>
    </w:p>
    <w:p w:rsidR="00214A85" w:rsidRPr="00B070EE" w:rsidRDefault="00214A85" w:rsidP="00214A85">
      <w:pPr>
        <w:ind w:firstLine="709"/>
        <w:jc w:val="both"/>
        <w:rPr>
          <w:rStyle w:val="apple-converted-space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4) стимулювання і підтримка прагнення кожного працівника до збереження </w:t>
      </w:r>
      <w:r w:rsidRPr="00B070EE">
        <w:rPr>
          <w:sz w:val="28"/>
          <w:szCs w:val="28"/>
          <w:lang w:val="uk-UA"/>
        </w:rPr>
        <w:t>сприятливого</w:t>
      </w:r>
      <w:r w:rsidRPr="00B070EE">
        <w:rPr>
          <w:rStyle w:val="apple-converted-space"/>
          <w:sz w:val="28"/>
          <w:szCs w:val="28"/>
        </w:rPr>
        <w:t> </w:t>
      </w:r>
      <w:hyperlink r:id="rId4" w:tooltip="Клімат" w:history="1">
        <w:r w:rsidRPr="00B070EE">
          <w:rPr>
            <w:rStyle w:val="a3"/>
            <w:sz w:val="28"/>
            <w:szCs w:val="28"/>
            <w:lang w:val="uk-UA"/>
          </w:rPr>
          <w:t>клімату</w:t>
        </w:r>
      </w:hyperlink>
      <w:r w:rsidRPr="00B070EE">
        <w:rPr>
          <w:rStyle w:val="apple-converted-space"/>
          <w:sz w:val="28"/>
          <w:szCs w:val="28"/>
        </w:rPr>
        <w:t> </w:t>
      </w:r>
      <w:r w:rsidRPr="00B070EE">
        <w:rPr>
          <w:sz w:val="28"/>
          <w:szCs w:val="28"/>
          <w:lang w:val="uk-UA"/>
        </w:rPr>
        <w:t>на підприємстві;</w:t>
      </w:r>
      <w:r w:rsidRPr="00B070EE">
        <w:rPr>
          <w:rStyle w:val="apple-converted-space"/>
          <w:sz w:val="28"/>
          <w:szCs w:val="28"/>
        </w:rPr>
        <w:t> </w:t>
      </w:r>
    </w:p>
    <w:p w:rsidR="00214A85" w:rsidRPr="00B070EE" w:rsidRDefault="00214A85" w:rsidP="00214A85">
      <w:pPr>
        <w:ind w:firstLine="709"/>
        <w:jc w:val="both"/>
        <w:rPr>
          <w:sz w:val="28"/>
          <w:szCs w:val="28"/>
        </w:rPr>
      </w:pPr>
      <w:r w:rsidRPr="00B070EE">
        <w:rPr>
          <w:sz w:val="28"/>
          <w:szCs w:val="28"/>
          <w:lang w:val="uk-UA"/>
        </w:rPr>
        <w:t>5) підтримка серед працівників інтересу до досягнення спільної вигоди свого</w:t>
      </w:r>
      <w:r w:rsidRPr="00B070EE">
        <w:rPr>
          <w:rStyle w:val="apple-converted-space"/>
          <w:sz w:val="28"/>
          <w:szCs w:val="28"/>
        </w:rPr>
        <w:t> </w:t>
      </w:r>
      <w:hyperlink r:id="rId5" w:tooltip="Колектив" w:history="1">
        <w:r w:rsidRPr="00B070EE">
          <w:rPr>
            <w:rStyle w:val="a3"/>
            <w:sz w:val="28"/>
            <w:szCs w:val="28"/>
            <w:lang w:val="uk-UA"/>
          </w:rPr>
          <w:t>колективу</w:t>
        </w:r>
      </w:hyperlink>
      <w:r w:rsidRPr="00B070EE">
        <w:rPr>
          <w:rStyle w:val="apple-converted-space"/>
          <w:sz w:val="28"/>
          <w:szCs w:val="28"/>
        </w:rPr>
        <w:t> </w:t>
      </w:r>
      <w:r w:rsidRPr="00B070EE">
        <w:rPr>
          <w:sz w:val="28"/>
          <w:szCs w:val="28"/>
          <w:lang w:val="uk-UA"/>
        </w:rPr>
        <w:t>і організації в цілому.</w:t>
      </w:r>
      <w:r w:rsidRPr="00B070EE">
        <w:rPr>
          <w:rStyle w:val="apple-converted-space"/>
          <w:sz w:val="28"/>
          <w:szCs w:val="28"/>
        </w:rPr>
        <w:t> </w:t>
      </w:r>
    </w:p>
    <w:p w:rsidR="00214A85" w:rsidRDefault="00214A85" w:rsidP="00214A85">
      <w:pPr>
        <w:ind w:firstLine="709"/>
        <w:jc w:val="both"/>
        <w:rPr>
          <w:sz w:val="28"/>
          <w:szCs w:val="28"/>
          <w:lang w:val="uk-UA"/>
        </w:rPr>
      </w:pPr>
      <w:r w:rsidRPr="00B070EE">
        <w:rPr>
          <w:sz w:val="28"/>
          <w:szCs w:val="28"/>
          <w:lang w:val="uk-UA"/>
        </w:rPr>
        <w:t>Загальні вимоги</w:t>
      </w:r>
      <w:r>
        <w:rPr>
          <w:sz w:val="28"/>
          <w:szCs w:val="28"/>
          <w:lang w:val="uk-UA"/>
        </w:rPr>
        <w:t xml:space="preserve"> до кадрової політики в сучасних умовах зводяться до наступного:</w:t>
      </w:r>
    </w:p>
    <w:p w:rsidR="00214A85" w:rsidRDefault="00214A85" w:rsidP="00214A85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</w:t>
      </w:r>
      <w:r>
        <w:rPr>
          <w:sz w:val="28"/>
          <w:szCs w:val="28"/>
          <w:lang w:val="uk-UA"/>
        </w:rPr>
        <w:tab/>
        <w:t xml:space="preserve">Кадрова політика повинна бути тісно ув'язана зі стратегією розвитку підприємства. У цьому відношенні вона являє собою кадрове забезпечення реалізації цієї стратегії. </w:t>
      </w:r>
    </w:p>
    <w:p w:rsidR="00214A85" w:rsidRDefault="00214A85" w:rsidP="00214A85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ab/>
        <w:t xml:space="preserve">Кадрова політика повинна бути досить гнучкою. Це значить, що вона повинна бути, з одного боку, стабільною, оскільки саме зі стабільністю зв'язані визначені чекання працівника, з іншого боку – динамічною, тобто коректуватися відповідно до зміни тактики підприємства, виробничої й економічної ситуації. Стабільними повинні бути ті її сторони, що орієнтовані на врахування інтересів персоналу і мають відношення до організаційної культури підприємства. </w:t>
      </w:r>
    </w:p>
    <w:p w:rsidR="00214A85" w:rsidRDefault="00214A85" w:rsidP="00214A85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</w:t>
      </w:r>
      <w:r>
        <w:rPr>
          <w:sz w:val="28"/>
          <w:szCs w:val="28"/>
          <w:lang w:val="uk-UA"/>
        </w:rPr>
        <w:tab/>
        <w:t>Оскільки формування кваліфікованої робочої сили зв'язано з визначеними витратами для підприємства, кадрова політика повинна бути економічно обґрунтованою, тобто виходити з його реальних фінансових можливостей.</w:t>
      </w:r>
    </w:p>
    <w:p w:rsidR="00214A85" w:rsidRDefault="00214A85" w:rsidP="00214A85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4.</w:t>
      </w:r>
      <w:r>
        <w:rPr>
          <w:sz w:val="28"/>
          <w:szCs w:val="28"/>
          <w:lang w:val="uk-UA"/>
        </w:rPr>
        <w:tab/>
        <w:t>Кадрова політика повинна забезпечити індивідуальний підхід до своїх працівників.</w:t>
      </w:r>
    </w:p>
    <w:p w:rsidR="00D15BB4" w:rsidRPr="00214A85" w:rsidRDefault="00214A85" w:rsidP="00214A85">
      <w:pPr>
        <w:ind w:firstLine="709"/>
        <w:jc w:val="both"/>
        <w:rPr>
          <w:lang w:val="uk-UA"/>
        </w:rPr>
      </w:pPr>
      <w:r>
        <w:rPr>
          <w:sz w:val="28"/>
          <w:szCs w:val="28"/>
          <w:lang w:val="uk-UA"/>
        </w:rPr>
        <w:t xml:space="preserve">Таким чином, кадрова політика у сучасних умовах повинна бути спрямована на формування такої системи роботи з кадрами, що орієнтувалася б на одержання не тільки економічного, але і соціального ефекту за умови дотримання діючого законодавства. </w:t>
      </w:r>
    </w:p>
    <w:sectPr w:rsidR="00D15BB4" w:rsidRPr="00214A85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214A85"/>
    <w:rsid w:val="0007502A"/>
    <w:rsid w:val="00214A85"/>
    <w:rsid w:val="00553697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4A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214A85"/>
  </w:style>
  <w:style w:type="character" w:styleId="a3">
    <w:name w:val="Hyperlink"/>
    <w:basedOn w:val="a0"/>
    <w:rsid w:val="00214A8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ua-referat.com/%D0%9A%D0%BE%D0%BB%D0%B5%D0%BA%D1%82%D0%B8%D0%B2" TargetMode="External"/><Relationship Id="rId4" Type="http://schemas.openxmlformats.org/officeDocument/2006/relationships/hyperlink" Target="http://ua-referat.com/%D0%9A%D0%BB%D1%96%D0%BC%D0%B0%D1%8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1828</Words>
  <Characters>1043</Characters>
  <Application>Microsoft Office Word</Application>
  <DocSecurity>0</DocSecurity>
  <Lines>8</Lines>
  <Paragraphs>5</Paragraphs>
  <ScaleCrop>false</ScaleCrop>
  <Company/>
  <LinksUpToDate>false</LinksUpToDate>
  <CharactersWithSpaces>2866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2014-09-10T08:18:00Z</dcterms:created>
  <dcterms:modified xsi:type="dcterms:W3CDTF">2014-09-10T08:19:00Z</dcterms:modified>
</cp:coreProperties>
</file>