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902" w:rsidRPr="00EC4521" w:rsidRDefault="008D7902" w:rsidP="008D7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C4521">
        <w:rPr>
          <w:rFonts w:ascii="Times New Roman" w:hAnsi="Times New Roman"/>
          <w:b/>
          <w:sz w:val="28"/>
          <w:szCs w:val="28"/>
          <w:lang w:val="uk-UA"/>
        </w:rPr>
        <w:t>СЕНС ІСНУВАННЯ ЛЮДИНИ В КОНТЕКСТІ ПЕРЕТВОРЕННЯ</w:t>
      </w:r>
    </w:p>
    <w:p w:rsidR="008D7902" w:rsidRPr="00EC4521" w:rsidRDefault="008D7902" w:rsidP="008D7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C4521">
        <w:rPr>
          <w:rFonts w:ascii="Times New Roman" w:hAnsi="Times New Roman"/>
          <w:b/>
          <w:sz w:val="28"/>
          <w:szCs w:val="28"/>
          <w:lang w:val="uk-UA"/>
        </w:rPr>
        <w:t>СОЦІАЛЬНО-ТРУДОВИХ ВІДНОСИН В УКРАЇНІ</w:t>
      </w:r>
    </w:p>
    <w:p w:rsidR="008D7902" w:rsidRPr="00EC4521" w:rsidRDefault="008D7902" w:rsidP="008D7902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Автор: </w:t>
      </w:r>
      <w:r w:rsidRPr="00EC4521">
        <w:rPr>
          <w:rFonts w:ascii="Times New Roman" w:hAnsi="Times New Roman"/>
          <w:i/>
          <w:sz w:val="28"/>
          <w:szCs w:val="28"/>
          <w:lang w:val="uk-UA"/>
        </w:rPr>
        <w:t>Ковальов В. М.,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EC4521">
        <w:rPr>
          <w:rFonts w:ascii="Times New Roman" w:hAnsi="Times New Roman"/>
          <w:i/>
          <w:sz w:val="28"/>
          <w:szCs w:val="28"/>
          <w:lang w:val="uk-UA"/>
        </w:rPr>
        <w:t>д.е.н</w:t>
      </w:r>
      <w:proofErr w:type="spellEnd"/>
      <w:r w:rsidRPr="00EC4521">
        <w:rPr>
          <w:rFonts w:ascii="Times New Roman" w:hAnsi="Times New Roman"/>
          <w:i/>
          <w:sz w:val="28"/>
          <w:szCs w:val="28"/>
          <w:lang w:val="uk-UA"/>
        </w:rPr>
        <w:t>., професор,</w:t>
      </w:r>
    </w:p>
    <w:p w:rsidR="008D7902" w:rsidRPr="00EC4521" w:rsidRDefault="008D7902" w:rsidP="008D7902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EC4521">
        <w:rPr>
          <w:rFonts w:ascii="Times New Roman" w:hAnsi="Times New Roman"/>
          <w:i/>
          <w:sz w:val="28"/>
          <w:szCs w:val="28"/>
          <w:lang w:val="uk-UA"/>
        </w:rPr>
        <w:t>зав.каф</w:t>
      </w:r>
      <w:proofErr w:type="spellEnd"/>
      <w:r w:rsidRPr="00EC4521">
        <w:rPr>
          <w:rFonts w:ascii="Times New Roman" w:hAnsi="Times New Roman"/>
          <w:i/>
          <w:sz w:val="28"/>
          <w:szCs w:val="28"/>
          <w:lang w:val="uk-UA"/>
        </w:rPr>
        <w:t>. ЕПМ ННППІ УІПА</w:t>
      </w:r>
    </w:p>
    <w:p w:rsidR="008D7902" w:rsidRPr="00EC4521" w:rsidRDefault="008D7902" w:rsidP="008D7902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В сучасний період в економічній літературі постає найактуальніше питання про умови перетворення соціально-трудових відносин, напрями до здійснення яких до сьогодення не визначені.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Дискусія, яка відбувається у світі з цього питання заводить суспільство в глухий кут, бо єдиної точки зору з цього приводу ні серед учених, ні серед практиків не визначалось.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Дивно саме те, що найбільш значиме протиріччя між суспільним виробництвом і особистим споживанням, тобто між працею і капіталом, яке заважає пересуванню України по шляху проголошених соціально-економічних реформ, та модернізації виробничих умов, не визначено навіть теоретично. Саме в цьому аспекті серед учених ще не з</w:t>
      </w:r>
      <w:r w:rsidR="00926C8F">
        <w:rPr>
          <w:rFonts w:ascii="Times New Roman" w:hAnsi="Times New Roman"/>
          <w:sz w:val="28"/>
          <w:szCs w:val="28"/>
          <w:lang w:val="uk-UA"/>
        </w:rPr>
        <w:t>’</w:t>
      </w:r>
      <w:r w:rsidRPr="00EC4521">
        <w:rPr>
          <w:rFonts w:ascii="Times New Roman" w:hAnsi="Times New Roman"/>
          <w:sz w:val="28"/>
          <w:szCs w:val="28"/>
          <w:lang w:val="uk-UA"/>
        </w:rPr>
        <w:t xml:space="preserve">ясовано, що суспільні протиріччя, перш за все, залежать від протиріч особистості, продукуються останніми, бо сама природа спотворює в людині протиріччя, які не 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підвласні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 xml:space="preserve"> історичному часу їх 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нивілювання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>, а саме протиріччя між особистим Я і суспільним МИ, між МЕНІ і НАМ.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 xml:space="preserve">До того ж, в економічній теорії відсутнє розуміння того, що це первинне протиріччя породжує інші протиріччя в суспільстві і воно залежить від самої людини, 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підвласне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 xml:space="preserve"> її розуму і волі, і повинно постійно само регулюватись людиною, чому заважає відсутність у людей розуміння сенсу її існування на планеті, і виховання в дусі релігійних уявлень її буття.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Зокрема, ті люди, які і задають собі запитання який сенс його існування на Землі, відповідь у них, як правило, міститься у площині їх дрібних сьогоденних матеріальних, в кращому випадку, духовних інтересів. Менше у суспільних інтересів. Не розкрито до сьогодення це питання і в науці. Так, один із найбільш відомих з українських вчених, професор А. М. 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Колот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>, який працює у сфері соціально-трудових відносин, в своїй останній роботі [1] навів огляд думок видатних учених світу, які намагались виявити сенс існування окремої людини і суспільства, але так і не формулювали сутність мети їх існування і зв</w:t>
      </w:r>
      <w:r w:rsidR="00926C8F">
        <w:rPr>
          <w:rFonts w:ascii="Times New Roman" w:hAnsi="Times New Roman"/>
          <w:sz w:val="28"/>
          <w:szCs w:val="28"/>
          <w:lang w:val="uk-UA"/>
        </w:rPr>
        <w:t>’</w:t>
      </w:r>
      <w:r w:rsidRPr="00EC4521">
        <w:rPr>
          <w:rFonts w:ascii="Times New Roman" w:hAnsi="Times New Roman"/>
          <w:sz w:val="28"/>
          <w:szCs w:val="28"/>
          <w:lang w:val="uk-UA"/>
        </w:rPr>
        <w:t>язку між розвитком особи і людства.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Наприклад, з подачі А. Колота розглянуто теоретичні погляди на зазначену проблему таких представників зарубіжної науки, які висловили потребу розв</w:t>
      </w:r>
      <w:r w:rsidR="00926C8F">
        <w:rPr>
          <w:rFonts w:ascii="Times New Roman" w:hAnsi="Times New Roman"/>
          <w:sz w:val="28"/>
          <w:szCs w:val="28"/>
          <w:lang w:val="uk-UA"/>
        </w:rPr>
        <w:t>’</w:t>
      </w:r>
      <w:r w:rsidRPr="00EC4521">
        <w:rPr>
          <w:rFonts w:ascii="Times New Roman" w:hAnsi="Times New Roman"/>
          <w:sz w:val="28"/>
          <w:szCs w:val="28"/>
          <w:lang w:val="uk-UA"/>
        </w:rPr>
        <w:t xml:space="preserve">язання 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постановчих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 xml:space="preserve"> питань, та так і не виклали свого бачення на сутність сенсу людського буття. Це – В. 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Франкл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4521">
        <w:rPr>
          <w:rFonts w:ascii="Times New Roman" w:hAnsi="Times New Roman"/>
          <w:sz w:val="28"/>
          <w:szCs w:val="28"/>
        </w:rPr>
        <w:t>[2]</w:t>
      </w:r>
      <w:r w:rsidRPr="00EC4521">
        <w:rPr>
          <w:rFonts w:ascii="Times New Roman" w:hAnsi="Times New Roman"/>
          <w:sz w:val="28"/>
          <w:szCs w:val="28"/>
          <w:lang w:val="uk-UA"/>
        </w:rPr>
        <w:t>, М. 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Хефер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4521">
        <w:rPr>
          <w:rFonts w:ascii="Times New Roman" w:hAnsi="Times New Roman"/>
          <w:sz w:val="28"/>
          <w:szCs w:val="28"/>
        </w:rPr>
        <w:t>[</w:t>
      </w:r>
      <w:r w:rsidRPr="00EC4521">
        <w:rPr>
          <w:rFonts w:ascii="Times New Roman" w:hAnsi="Times New Roman"/>
          <w:sz w:val="28"/>
          <w:szCs w:val="28"/>
          <w:lang w:val="uk-UA"/>
        </w:rPr>
        <w:t>3</w:t>
      </w:r>
      <w:r w:rsidRPr="00EC4521">
        <w:rPr>
          <w:rFonts w:ascii="Times New Roman" w:hAnsi="Times New Roman"/>
          <w:sz w:val="28"/>
          <w:szCs w:val="28"/>
        </w:rPr>
        <w:t>]</w:t>
      </w:r>
      <w:r w:rsidRPr="00EC4521">
        <w:rPr>
          <w:rFonts w:ascii="Times New Roman" w:hAnsi="Times New Roman"/>
          <w:sz w:val="28"/>
          <w:szCs w:val="28"/>
          <w:lang w:val="uk-UA"/>
        </w:rPr>
        <w:t>, Ю. 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Дуберман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4521">
        <w:rPr>
          <w:rFonts w:ascii="Times New Roman" w:hAnsi="Times New Roman"/>
          <w:sz w:val="28"/>
          <w:szCs w:val="28"/>
        </w:rPr>
        <w:t>[</w:t>
      </w:r>
      <w:r w:rsidRPr="00EC4521">
        <w:rPr>
          <w:rFonts w:ascii="Times New Roman" w:hAnsi="Times New Roman"/>
          <w:sz w:val="28"/>
          <w:szCs w:val="28"/>
          <w:lang w:val="uk-UA"/>
        </w:rPr>
        <w:t>4</w:t>
      </w:r>
      <w:r w:rsidRPr="00EC4521">
        <w:rPr>
          <w:rFonts w:ascii="Times New Roman" w:hAnsi="Times New Roman"/>
          <w:sz w:val="28"/>
          <w:szCs w:val="28"/>
        </w:rPr>
        <w:t>]</w:t>
      </w:r>
      <w:r w:rsidRPr="00EC4521">
        <w:rPr>
          <w:rFonts w:ascii="Times New Roman" w:hAnsi="Times New Roman"/>
          <w:sz w:val="28"/>
          <w:szCs w:val="28"/>
          <w:lang w:val="uk-UA"/>
        </w:rPr>
        <w:t>. Не надав свого визначення цієї категорії і сам А. 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Колот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>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Але парадокс у тому, що більшість людей це питання про сенс свого існування навіть не ставила перед собою і іншими все життя, або відповідь на нього зводили до розуміння своїх сьогоденних дрібних інтересів. І якщо навіть дати відповідь на це запитання таким чином, що сенсом людства є виживання на планеті, що цілком слушно, то така відповідь, як і всі подібні, будуть провокувати нове запитання: а навіщо? І так і довіку.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 xml:space="preserve">Тому правильна відповідь буде знаходитись у площині оцінки самої людини не тільки як особистості, а, передусім, як особи з генетично </w:t>
      </w:r>
      <w:r w:rsidRPr="00EC4521">
        <w:rPr>
          <w:rFonts w:ascii="Times New Roman" w:hAnsi="Times New Roman"/>
          <w:sz w:val="28"/>
          <w:szCs w:val="28"/>
          <w:lang w:val="uk-UA"/>
        </w:rPr>
        <w:lastRenderedPageBreak/>
        <w:t>визначеною суспільною орієнтацією. За такого принципу ми можемо визначити мету існування окремої особи як: ступінь участі людини в створенні людством суспільства з високим рівнем духовності і суспільної свідомості, заснованих на принципах справедливості, добра і людинолюбства на базі суспільних продуктивних сил, здатних забезпечити високий рівень матеріального буття людей і їх прагнення до пізнання істини.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 xml:space="preserve">Таке визначення сенсу людського буття є проявом його </w:t>
      </w:r>
      <w:proofErr w:type="spellStart"/>
      <w:r w:rsidRPr="00EC4521">
        <w:rPr>
          <w:rFonts w:ascii="Times New Roman" w:hAnsi="Times New Roman"/>
          <w:sz w:val="28"/>
          <w:szCs w:val="28"/>
          <w:lang w:val="uk-UA"/>
        </w:rPr>
        <w:t>природньо</w:t>
      </w:r>
      <w:proofErr w:type="spellEnd"/>
      <w:r w:rsidRPr="00EC4521">
        <w:rPr>
          <w:rFonts w:ascii="Times New Roman" w:hAnsi="Times New Roman"/>
          <w:sz w:val="28"/>
          <w:szCs w:val="28"/>
          <w:lang w:val="uk-UA"/>
        </w:rPr>
        <w:t xml:space="preserve"> і історично вираженої місії, яка визначається суспільною необхідністю, особистими духовними, психофізіологічними і соціальними потребами, а також природженими і набутими здібностями до праці. Іншими словами, сенс життя кожної людини проявляється як його довічний обов</w:t>
      </w:r>
      <w:r w:rsidR="00926C8F">
        <w:rPr>
          <w:rFonts w:ascii="Times New Roman" w:hAnsi="Times New Roman"/>
          <w:sz w:val="28"/>
          <w:szCs w:val="28"/>
          <w:lang w:val="uk-UA"/>
        </w:rPr>
        <w:t>’</w:t>
      </w:r>
      <w:r w:rsidRPr="00EC4521">
        <w:rPr>
          <w:rFonts w:ascii="Times New Roman" w:hAnsi="Times New Roman"/>
          <w:sz w:val="28"/>
          <w:szCs w:val="28"/>
          <w:lang w:val="uk-UA"/>
        </w:rPr>
        <w:t>язок вносити свою частку до триєдиного начала людства – духовного, матеріального і суспільного, тобто обов'язок, покладений на людей Творцем.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Тому вірну відповідь на поставлене запитання про сенс людського життя можливо надати лише тоді, якщо людину характеризувати як особистість, як його Я, але з генетично визначеною суспільною орієнтацією, що буде відповідати дійсності людського буття.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>Отже за такого наукового підходу до оцінки сенсу людського буття стає можливим розгляд напрямів перетворення соціально-трудових відносин в Україні, які до сьогодення базуються на підвалинах суспільного ладу і принципах експлуатації та економічного пригнічення капіталом найманої праці. Розуміння шляхів і методів соціалізації існу</w:t>
      </w:r>
      <w:r w:rsidR="00926C8F">
        <w:rPr>
          <w:rFonts w:ascii="Times New Roman" w:hAnsi="Times New Roman"/>
          <w:sz w:val="28"/>
          <w:szCs w:val="28"/>
          <w:lang w:val="uk-UA"/>
        </w:rPr>
        <w:t>ю</w:t>
      </w:r>
      <w:r w:rsidRPr="00EC4521">
        <w:rPr>
          <w:rFonts w:ascii="Times New Roman" w:hAnsi="Times New Roman"/>
          <w:sz w:val="28"/>
          <w:szCs w:val="28"/>
          <w:lang w:val="uk-UA"/>
        </w:rPr>
        <w:t>чого економічного ладу еволюційним шляхом полегшується застосуванням визначених нами і опублікованих за циклом наукових праць методів математичного визначення рівня оплати праці, розподільчих відносин між власниками робочої сили і засобів виробництва.</w:t>
      </w:r>
    </w:p>
    <w:p w:rsidR="008D7902" w:rsidRPr="00EC4521" w:rsidRDefault="008D7902" w:rsidP="008D7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D7902" w:rsidRPr="00EC4521" w:rsidRDefault="008D7902" w:rsidP="008D7902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lang w:val="uk-UA"/>
        </w:rPr>
      </w:pPr>
      <w:r w:rsidRPr="00EC4521">
        <w:rPr>
          <w:rFonts w:ascii="Times New Roman" w:hAnsi="Times New Roman"/>
          <w:sz w:val="24"/>
          <w:szCs w:val="28"/>
          <w:lang w:val="uk-UA"/>
        </w:rPr>
        <w:t>Література</w:t>
      </w:r>
    </w:p>
    <w:p w:rsidR="008D7902" w:rsidRPr="00EC4521" w:rsidRDefault="008D7902" w:rsidP="008D7902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Колот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А. Цінності трудового життя та гідна праця: філософія взаємодії і розвитку / А. 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Колот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>, О. 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Герасименко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// Україна: аспекти праці (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науково-еономічний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та суспільно-політичний журнал). – К.: № 1-2. – 2016. – С. 3-13.</w:t>
      </w:r>
    </w:p>
    <w:p w:rsidR="008D7902" w:rsidRPr="00EC4521" w:rsidRDefault="008D7902" w:rsidP="008D7902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proofErr w:type="spellStart"/>
      <w:r w:rsidRPr="00EC4521">
        <w:rPr>
          <w:rFonts w:ascii="Times New Roman" w:hAnsi="Times New Roman"/>
          <w:sz w:val="24"/>
          <w:szCs w:val="28"/>
        </w:rPr>
        <w:t>Франкл</w:t>
      </w:r>
      <w:proofErr w:type="spellEnd"/>
      <w:r w:rsidRPr="00EC4521">
        <w:rPr>
          <w:rFonts w:ascii="Times New Roman" w:hAnsi="Times New Roman"/>
          <w:sz w:val="24"/>
          <w:szCs w:val="28"/>
        </w:rPr>
        <w:t xml:space="preserve"> В. Человек в поисках смысла / В. </w:t>
      </w:r>
      <w:proofErr w:type="spellStart"/>
      <w:r w:rsidRPr="00EC4521">
        <w:rPr>
          <w:rFonts w:ascii="Times New Roman" w:hAnsi="Times New Roman"/>
          <w:sz w:val="24"/>
          <w:szCs w:val="28"/>
        </w:rPr>
        <w:t>Франкл</w:t>
      </w:r>
      <w:proofErr w:type="spellEnd"/>
      <w:r w:rsidRPr="00EC4521">
        <w:rPr>
          <w:rFonts w:ascii="Times New Roman" w:hAnsi="Times New Roman"/>
          <w:sz w:val="24"/>
          <w:szCs w:val="28"/>
        </w:rPr>
        <w:t xml:space="preserve">. – М.: Прогресс, 1990. – </w:t>
      </w:r>
      <w:r w:rsidRPr="00EC4521">
        <w:rPr>
          <w:rFonts w:ascii="Times New Roman" w:hAnsi="Times New Roman"/>
          <w:sz w:val="24"/>
          <w:szCs w:val="28"/>
          <w:lang w:val="uk-UA"/>
        </w:rPr>
        <w:t xml:space="preserve">368 </w:t>
      </w:r>
      <w:proofErr w:type="gramStart"/>
      <w:r w:rsidRPr="00EC4521">
        <w:rPr>
          <w:rFonts w:ascii="Times New Roman" w:hAnsi="Times New Roman"/>
          <w:sz w:val="24"/>
          <w:szCs w:val="28"/>
          <w:lang w:val="uk-UA"/>
        </w:rPr>
        <w:t>с</w:t>
      </w:r>
      <w:proofErr w:type="gramEnd"/>
      <w:r w:rsidRPr="00EC4521">
        <w:rPr>
          <w:rFonts w:ascii="Times New Roman" w:hAnsi="Times New Roman"/>
          <w:sz w:val="24"/>
          <w:szCs w:val="28"/>
          <w:lang w:val="uk-UA"/>
        </w:rPr>
        <w:t>.</w:t>
      </w:r>
    </w:p>
    <w:p w:rsidR="008D7902" w:rsidRPr="00EC4521" w:rsidRDefault="008D7902" w:rsidP="008D7902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Хёпер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М.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Может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быть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капитализм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не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хочет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,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чтобы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мы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были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счастливы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>? / М. 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Хёпер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</w:t>
      </w:r>
      <w:r w:rsidRPr="00EC4521">
        <w:rPr>
          <w:rFonts w:ascii="Times New Roman" w:hAnsi="Times New Roman"/>
          <w:sz w:val="24"/>
          <w:szCs w:val="28"/>
        </w:rPr>
        <w:t xml:space="preserve">[пер. </w:t>
      </w:r>
      <w:proofErr w:type="gramStart"/>
      <w:r w:rsidRPr="00EC4521">
        <w:rPr>
          <w:rFonts w:ascii="Times New Roman" w:hAnsi="Times New Roman"/>
          <w:sz w:val="24"/>
          <w:szCs w:val="28"/>
        </w:rPr>
        <w:t>с. нем. А. </w:t>
      </w:r>
      <w:proofErr w:type="spellStart"/>
      <w:r w:rsidRPr="00EC4521">
        <w:rPr>
          <w:rFonts w:ascii="Times New Roman" w:hAnsi="Times New Roman"/>
          <w:sz w:val="24"/>
          <w:szCs w:val="28"/>
        </w:rPr>
        <w:t>Обломская</w:t>
      </w:r>
      <w:proofErr w:type="spellEnd"/>
      <w:r w:rsidRPr="00EC4521">
        <w:rPr>
          <w:rFonts w:ascii="Times New Roman" w:hAnsi="Times New Roman"/>
          <w:sz w:val="24"/>
          <w:szCs w:val="28"/>
        </w:rPr>
        <w:t>].</w:t>
      </w:r>
      <w:proofErr w:type="gramEnd"/>
      <w:r w:rsidRPr="00EC4521">
        <w:rPr>
          <w:rFonts w:ascii="Times New Roman" w:hAnsi="Times New Roman"/>
          <w:sz w:val="24"/>
          <w:szCs w:val="28"/>
        </w:rPr>
        <w:t xml:space="preserve"> – </w:t>
      </w:r>
      <w:r w:rsidRPr="00EC4521">
        <w:rPr>
          <w:rFonts w:ascii="Times New Roman" w:hAnsi="Times New Roman"/>
          <w:sz w:val="24"/>
          <w:szCs w:val="28"/>
          <w:lang w:val="uk-UA"/>
        </w:rPr>
        <w:t>СПБ.: Крига, 2015. – 208 с.</w:t>
      </w:r>
    </w:p>
    <w:p w:rsidR="008D7902" w:rsidRPr="00EC4521" w:rsidRDefault="008D7902" w:rsidP="008D7902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Дуберман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Ю. Е.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Человеческое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измерение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 / Ю. Е.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Дуберман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 xml:space="preserve">. – М.: </w:t>
      </w:r>
      <w:proofErr w:type="spellStart"/>
      <w:r w:rsidRPr="00EC4521">
        <w:rPr>
          <w:rFonts w:ascii="Times New Roman" w:hAnsi="Times New Roman"/>
          <w:sz w:val="24"/>
          <w:szCs w:val="28"/>
          <w:lang w:val="uk-UA"/>
        </w:rPr>
        <w:t>Канон+Реаби</w:t>
      </w:r>
      <w:r w:rsidRPr="00EC4521">
        <w:rPr>
          <w:rFonts w:ascii="Times New Roman" w:hAnsi="Times New Roman"/>
          <w:sz w:val="24"/>
          <w:szCs w:val="28"/>
          <w:lang w:val="uk-UA"/>
        </w:rPr>
        <w:softHyphen/>
        <w:t>литация</w:t>
      </w:r>
      <w:proofErr w:type="spellEnd"/>
      <w:r w:rsidRPr="00EC4521">
        <w:rPr>
          <w:rFonts w:ascii="Times New Roman" w:hAnsi="Times New Roman"/>
          <w:sz w:val="24"/>
          <w:szCs w:val="28"/>
          <w:lang w:val="uk-UA"/>
        </w:rPr>
        <w:t>, 2013. – С. 18.</w:t>
      </w:r>
    </w:p>
    <w:p w:rsidR="00D15BB4" w:rsidRPr="008D7902" w:rsidRDefault="00D15BB4">
      <w:pPr>
        <w:rPr>
          <w:lang w:val="uk-UA"/>
        </w:rPr>
      </w:pPr>
    </w:p>
    <w:sectPr w:rsidR="00D15BB4" w:rsidRPr="008D790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6F0A"/>
    <w:multiLevelType w:val="hybridMultilevel"/>
    <w:tmpl w:val="6B2CD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D7902"/>
    <w:rsid w:val="0007502A"/>
    <w:rsid w:val="00164619"/>
    <w:rsid w:val="00453984"/>
    <w:rsid w:val="00797960"/>
    <w:rsid w:val="008D7902"/>
    <w:rsid w:val="00926C8F"/>
    <w:rsid w:val="00BF7752"/>
    <w:rsid w:val="00D15BB4"/>
    <w:rsid w:val="00E9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902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3345</Words>
  <Characters>1908</Characters>
  <Application>Microsoft Office Word</Application>
  <DocSecurity>0</DocSecurity>
  <Lines>15</Lines>
  <Paragraphs>10</Paragraphs>
  <ScaleCrop>false</ScaleCrop>
  <Company/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2016-10-04T08:51:00Z</dcterms:created>
  <dcterms:modified xsi:type="dcterms:W3CDTF">2016-11-24T11:56:00Z</dcterms:modified>
</cp:coreProperties>
</file>