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C5" w:rsidRDefault="00AA7BC5" w:rsidP="00AA7BC5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Полумиско</w:t>
      </w:r>
      <w:proofErr w:type="spellEnd"/>
      <w:r>
        <w:rPr>
          <w:b/>
          <w:sz w:val="28"/>
          <w:szCs w:val="28"/>
          <w:lang w:val="uk-UA"/>
        </w:rPr>
        <w:t xml:space="preserve"> С. М.</w:t>
      </w:r>
    </w:p>
    <w:p w:rsidR="004C07F9" w:rsidRPr="00AA7BC5" w:rsidRDefault="00AA7BC5" w:rsidP="004C07F9">
      <w:pPr>
        <w:jc w:val="center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>ОСОБЛИВОСТІ КОМПЛЕКТУВАННЯ ФОНДІВ ВУЗІВСЬКИХ БІБЛІОТЕК</w:t>
      </w:r>
    </w:p>
    <w:p w:rsidR="00253BF6" w:rsidRPr="00AA7BC5" w:rsidRDefault="00671333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Основою роботи будь-якої бібліотеки є її фонд, від складу якого залежить успіх бібліотеки в цілому та виконання завдань, які стоять перед нею. Чим краще сформований фонд, тим якісніше бібліотека може задовольнити запити користувачів.</w:t>
      </w:r>
      <w:r w:rsidR="00157B2C" w:rsidRPr="00AA7BC5">
        <w:rPr>
          <w:sz w:val="28"/>
          <w:szCs w:val="28"/>
          <w:lang w:val="uk-UA"/>
        </w:rPr>
        <w:t xml:space="preserve"> Бібліотечний фонд – це систематизована сукупність документів, яка відповідає завданням, типу та профілю бібліотеки, а також інформаційним потребам її користувачів і призначена для використання та зберігання документів протягом певного часу, поки вони мають для користувача реальну або потенційну цінність.</w:t>
      </w:r>
    </w:p>
    <w:p w:rsidR="00157B2C" w:rsidRPr="00AA7BC5" w:rsidRDefault="00157B2C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Основою формування бібліотечного фонду</w:t>
      </w:r>
      <w:r w:rsidR="00C46BDF" w:rsidRPr="00AA7BC5">
        <w:rPr>
          <w:sz w:val="28"/>
          <w:szCs w:val="28"/>
          <w:lang w:val="uk-UA"/>
        </w:rPr>
        <w:t xml:space="preserve"> є процес комплектування – створення й постійне оновлення фонду документами, що відповідають завданням бібліотеки і інтересам користувачів.</w:t>
      </w:r>
    </w:p>
    <w:p w:rsidR="00861B0C" w:rsidRPr="00AA7BC5" w:rsidRDefault="00C46BDF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</w:r>
      <w:r w:rsidR="00861B0C" w:rsidRPr="00AA7BC5">
        <w:rPr>
          <w:sz w:val="28"/>
          <w:szCs w:val="28"/>
          <w:lang w:val="uk-UA"/>
        </w:rPr>
        <w:t xml:space="preserve">Комплектування складається з трьох напрямків: </w:t>
      </w:r>
    </w:p>
    <w:p w:rsidR="00861B0C" w:rsidRPr="00AA7BC5" w:rsidRDefault="00861B0C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поповнення фонду документами, які щойно вийшли у світ;</w:t>
      </w:r>
    </w:p>
    <w:p w:rsidR="00861B0C" w:rsidRPr="00AA7BC5" w:rsidRDefault="00861B0C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поповнення примірниками за минулі роки;</w:t>
      </w:r>
    </w:p>
    <w:p w:rsidR="00861B0C" w:rsidRPr="00AA7BC5" w:rsidRDefault="00861B0C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</w:r>
      <w:proofErr w:type="spellStart"/>
      <w:r w:rsidRPr="00AA7BC5">
        <w:rPr>
          <w:sz w:val="28"/>
          <w:szCs w:val="28"/>
          <w:lang w:val="uk-UA"/>
        </w:rPr>
        <w:t>-очищення</w:t>
      </w:r>
      <w:proofErr w:type="spellEnd"/>
      <w:r w:rsidRPr="00AA7BC5">
        <w:rPr>
          <w:sz w:val="28"/>
          <w:szCs w:val="28"/>
          <w:lang w:val="uk-UA"/>
        </w:rPr>
        <w:t xml:space="preserve"> фонду від застарілих, зношених та непрофільних документів.</w:t>
      </w:r>
    </w:p>
    <w:p w:rsidR="0098264D" w:rsidRPr="00AA7BC5" w:rsidRDefault="00861B0C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>У</w:t>
      </w:r>
      <w:r w:rsidR="00972EAD" w:rsidRPr="00AA7BC5">
        <w:rPr>
          <w:sz w:val="28"/>
          <w:szCs w:val="28"/>
          <w:lang w:val="uk-UA"/>
        </w:rPr>
        <w:t>сі напрямки комплектування відбу</w:t>
      </w:r>
      <w:r w:rsidRPr="00AA7BC5">
        <w:rPr>
          <w:sz w:val="28"/>
          <w:szCs w:val="28"/>
          <w:lang w:val="uk-UA"/>
        </w:rPr>
        <w:t>ваються одночасно.</w:t>
      </w:r>
    </w:p>
    <w:p w:rsidR="0098264D" w:rsidRPr="00AA7BC5" w:rsidRDefault="00AD4D15" w:rsidP="00CC6238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>До найбільш поширених джерел комплектування бібліотечного фонду слід віднести:</w:t>
      </w:r>
    </w:p>
    <w:p w:rsidR="00AD4D15" w:rsidRPr="00AA7BC5" w:rsidRDefault="00AD4D15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купівлю літератури у видавництвах та книготорговельних організаціях;</w:t>
      </w:r>
    </w:p>
    <w:p w:rsidR="00AD4D15" w:rsidRPr="00AA7BC5" w:rsidRDefault="00AD4D15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передплату на періодичні видання;</w:t>
      </w:r>
    </w:p>
    <w:p w:rsidR="00AD4D15" w:rsidRPr="00AA7BC5" w:rsidRDefault="00B04F4D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обмін документами з іншими установами (використання обмінного фонду);</w:t>
      </w:r>
    </w:p>
    <w:p w:rsidR="00B04F4D" w:rsidRPr="00AA7BC5" w:rsidRDefault="00B04F4D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 xml:space="preserve">- </w:t>
      </w:r>
      <w:proofErr w:type="spellStart"/>
      <w:r w:rsidRPr="00AA7BC5">
        <w:rPr>
          <w:sz w:val="28"/>
          <w:szCs w:val="28"/>
          <w:lang w:val="uk-UA"/>
        </w:rPr>
        <w:t>обов’</w:t>
      </w:r>
      <w:r w:rsidRPr="00AA7BC5">
        <w:rPr>
          <w:sz w:val="28"/>
          <w:szCs w:val="28"/>
        </w:rPr>
        <w:t>язковий</w:t>
      </w:r>
      <w:proofErr w:type="spellEnd"/>
      <w:r w:rsidRPr="00AA7BC5">
        <w:rPr>
          <w:sz w:val="28"/>
          <w:szCs w:val="28"/>
        </w:rPr>
        <w:t xml:space="preserve"> </w:t>
      </w:r>
      <w:proofErr w:type="spellStart"/>
      <w:r w:rsidRPr="00AA7BC5">
        <w:rPr>
          <w:sz w:val="28"/>
          <w:szCs w:val="28"/>
        </w:rPr>
        <w:t>примірник</w:t>
      </w:r>
      <w:proofErr w:type="spellEnd"/>
      <w:r w:rsidRPr="00AA7BC5">
        <w:rPr>
          <w:sz w:val="28"/>
          <w:szCs w:val="28"/>
        </w:rPr>
        <w:t xml:space="preserve"> </w:t>
      </w:r>
      <w:proofErr w:type="spellStart"/>
      <w:r w:rsidRPr="00AA7BC5">
        <w:rPr>
          <w:sz w:val="28"/>
          <w:szCs w:val="28"/>
        </w:rPr>
        <w:t>із</w:t>
      </w:r>
      <w:proofErr w:type="spellEnd"/>
      <w:r w:rsidRPr="00AA7BC5">
        <w:rPr>
          <w:sz w:val="28"/>
          <w:szCs w:val="28"/>
        </w:rPr>
        <w:t xml:space="preserve"> </w:t>
      </w:r>
      <w:proofErr w:type="spellStart"/>
      <w:r w:rsidRPr="00AA7BC5">
        <w:rPr>
          <w:sz w:val="28"/>
          <w:szCs w:val="28"/>
        </w:rPr>
        <w:t>власних</w:t>
      </w:r>
      <w:proofErr w:type="spellEnd"/>
      <w:r w:rsidRPr="00AA7BC5">
        <w:rPr>
          <w:sz w:val="28"/>
          <w:szCs w:val="28"/>
        </w:rPr>
        <w:t xml:space="preserve"> </w:t>
      </w:r>
      <w:proofErr w:type="spellStart"/>
      <w:r w:rsidRPr="00AA7BC5">
        <w:rPr>
          <w:sz w:val="28"/>
          <w:szCs w:val="28"/>
        </w:rPr>
        <w:t>підрозділів</w:t>
      </w:r>
      <w:proofErr w:type="spellEnd"/>
      <w:r w:rsidRPr="00AA7BC5">
        <w:rPr>
          <w:sz w:val="28"/>
          <w:szCs w:val="28"/>
        </w:rPr>
        <w:t xml:space="preserve"> ВНЗ</w:t>
      </w:r>
      <w:r w:rsidRPr="00AA7BC5">
        <w:rPr>
          <w:sz w:val="28"/>
          <w:szCs w:val="28"/>
          <w:lang w:val="uk-UA"/>
        </w:rPr>
        <w:t>;</w:t>
      </w:r>
    </w:p>
    <w:p w:rsidR="00B04F4D" w:rsidRPr="00AA7BC5" w:rsidRDefault="00B04F4D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створення власних документів;</w:t>
      </w:r>
    </w:p>
    <w:p w:rsidR="00B04F4D" w:rsidRPr="00AA7BC5" w:rsidRDefault="00B04F4D">
      <w:pPr>
        <w:jc w:val="both"/>
        <w:rPr>
          <w:sz w:val="28"/>
          <w:szCs w:val="28"/>
        </w:rPr>
      </w:pPr>
      <w:r w:rsidRPr="00AA7BC5">
        <w:rPr>
          <w:sz w:val="28"/>
          <w:szCs w:val="28"/>
          <w:lang w:val="uk-UA"/>
        </w:rPr>
        <w:tab/>
        <w:t xml:space="preserve">- подарунки окремих осіб, організацій та установ, громадських </w:t>
      </w:r>
      <w:proofErr w:type="spellStart"/>
      <w:r w:rsidRPr="00AA7BC5">
        <w:rPr>
          <w:sz w:val="28"/>
          <w:szCs w:val="28"/>
          <w:lang w:val="uk-UA"/>
        </w:rPr>
        <w:t>об’</w:t>
      </w:r>
      <w:r w:rsidRPr="00AA7BC5">
        <w:rPr>
          <w:sz w:val="28"/>
          <w:szCs w:val="28"/>
        </w:rPr>
        <w:t>єднань</w:t>
      </w:r>
      <w:proofErr w:type="spellEnd"/>
      <w:r w:rsidRPr="00AA7BC5">
        <w:rPr>
          <w:sz w:val="28"/>
          <w:szCs w:val="28"/>
        </w:rPr>
        <w:t>;</w:t>
      </w:r>
    </w:p>
    <w:p w:rsidR="00BD7503" w:rsidRPr="00AA7BC5" w:rsidRDefault="00B04F4D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- поповнення фонду електронних документів.</w:t>
      </w:r>
    </w:p>
    <w:p w:rsidR="0098264D" w:rsidRPr="00AA7BC5" w:rsidRDefault="00BD7503" w:rsidP="00BD7503">
      <w:pPr>
        <w:ind w:firstLine="708"/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 xml:space="preserve">Попит на друковану літературу зменшується, користувачі </w:t>
      </w:r>
      <w:r w:rsidR="00900F55" w:rsidRPr="00AA7BC5">
        <w:rPr>
          <w:sz w:val="28"/>
          <w:szCs w:val="28"/>
          <w:lang w:val="uk-UA"/>
        </w:rPr>
        <w:t xml:space="preserve">все частіше </w:t>
      </w:r>
      <w:r w:rsidRPr="00AA7BC5">
        <w:rPr>
          <w:sz w:val="28"/>
          <w:szCs w:val="28"/>
          <w:lang w:val="uk-UA"/>
        </w:rPr>
        <w:t>надають перевагу</w:t>
      </w:r>
      <w:r w:rsidR="00900F55" w:rsidRPr="00AA7BC5">
        <w:rPr>
          <w:sz w:val="28"/>
          <w:szCs w:val="28"/>
          <w:lang w:val="uk-UA"/>
        </w:rPr>
        <w:t xml:space="preserve"> електронним ресурсам. По перше – можливість доступу до інформації дистанційно, по друге, якщо </w:t>
      </w:r>
      <w:r w:rsidR="002A367C" w:rsidRPr="00AA7BC5">
        <w:rPr>
          <w:sz w:val="28"/>
          <w:szCs w:val="28"/>
          <w:lang w:val="uk-UA"/>
        </w:rPr>
        <w:t>друковане вида</w:t>
      </w:r>
      <w:r w:rsidR="00D03CCD" w:rsidRPr="00AA7BC5">
        <w:rPr>
          <w:sz w:val="28"/>
          <w:szCs w:val="28"/>
          <w:lang w:val="uk-UA"/>
        </w:rPr>
        <w:t xml:space="preserve">ння може взяти лише одна людина, </w:t>
      </w:r>
      <w:r w:rsidR="002A367C" w:rsidRPr="00AA7BC5">
        <w:rPr>
          <w:sz w:val="28"/>
          <w:szCs w:val="28"/>
          <w:lang w:val="uk-UA"/>
        </w:rPr>
        <w:t>то до електронного видання</w:t>
      </w:r>
      <w:r w:rsidR="00D03CCD" w:rsidRPr="00AA7BC5">
        <w:rPr>
          <w:sz w:val="28"/>
          <w:szCs w:val="28"/>
          <w:lang w:val="uk-UA"/>
        </w:rPr>
        <w:t xml:space="preserve"> одночасно </w:t>
      </w:r>
      <w:r w:rsidR="002A367C" w:rsidRPr="00AA7BC5">
        <w:rPr>
          <w:sz w:val="28"/>
          <w:szCs w:val="28"/>
          <w:lang w:val="uk-UA"/>
        </w:rPr>
        <w:t xml:space="preserve"> мають можливість доступу набагато більше користувачів. </w:t>
      </w:r>
      <w:r w:rsidR="006B34AB" w:rsidRPr="00AA7BC5">
        <w:rPr>
          <w:sz w:val="28"/>
          <w:szCs w:val="28"/>
          <w:lang w:val="uk-UA"/>
        </w:rPr>
        <w:t xml:space="preserve"> Це стосується не лише книжок</w:t>
      </w:r>
      <w:r w:rsidR="00583D0F" w:rsidRPr="00AA7BC5">
        <w:rPr>
          <w:sz w:val="28"/>
          <w:szCs w:val="28"/>
          <w:lang w:val="uk-UA"/>
        </w:rPr>
        <w:t>,</w:t>
      </w:r>
      <w:r w:rsidR="006B34AB" w:rsidRPr="00AA7BC5">
        <w:rPr>
          <w:sz w:val="28"/>
          <w:szCs w:val="28"/>
          <w:lang w:val="uk-UA"/>
        </w:rPr>
        <w:t xml:space="preserve"> а і періодичних видань, бо все частіше редакції відмовляються від друкованої продукції і пропонують видання у електронному вигляді. </w:t>
      </w:r>
      <w:r w:rsidR="002A367C" w:rsidRPr="00AA7BC5">
        <w:rPr>
          <w:sz w:val="28"/>
          <w:szCs w:val="28"/>
          <w:lang w:val="uk-UA"/>
        </w:rPr>
        <w:t>По третє – використовуючи електронне видання не треба конспектувати текст, бо до нього завжди є дос</w:t>
      </w:r>
      <w:r w:rsidR="008C6289" w:rsidRPr="00AA7BC5">
        <w:rPr>
          <w:sz w:val="28"/>
          <w:szCs w:val="28"/>
          <w:lang w:val="uk-UA"/>
        </w:rPr>
        <w:t>туп, а також можливість роздрукувати</w:t>
      </w:r>
      <w:r w:rsidR="002A367C" w:rsidRPr="00AA7BC5">
        <w:rPr>
          <w:sz w:val="28"/>
          <w:szCs w:val="28"/>
          <w:lang w:val="uk-UA"/>
        </w:rPr>
        <w:t xml:space="preserve"> </w:t>
      </w:r>
      <w:r w:rsidR="008C6289" w:rsidRPr="00AA7BC5">
        <w:rPr>
          <w:sz w:val="28"/>
          <w:szCs w:val="28"/>
          <w:lang w:val="uk-UA"/>
        </w:rPr>
        <w:t>окрему його частину.</w:t>
      </w:r>
      <w:r w:rsidR="006B34AB" w:rsidRPr="00AA7BC5">
        <w:rPr>
          <w:sz w:val="28"/>
          <w:szCs w:val="28"/>
          <w:lang w:val="uk-UA"/>
        </w:rPr>
        <w:t xml:space="preserve"> Ще одна перевага електронного ресурсу у тому</w:t>
      </w:r>
      <w:r w:rsidR="00535EF9" w:rsidRPr="00AA7BC5">
        <w:rPr>
          <w:sz w:val="28"/>
          <w:szCs w:val="28"/>
          <w:lang w:val="uk-UA"/>
        </w:rPr>
        <w:t>,</w:t>
      </w:r>
      <w:r w:rsidR="006B34AB" w:rsidRPr="00AA7BC5">
        <w:rPr>
          <w:sz w:val="28"/>
          <w:szCs w:val="28"/>
          <w:lang w:val="uk-UA"/>
        </w:rPr>
        <w:t xml:space="preserve"> що для </w:t>
      </w:r>
      <w:r w:rsidR="00535EF9" w:rsidRPr="00AA7BC5">
        <w:rPr>
          <w:sz w:val="28"/>
          <w:szCs w:val="28"/>
          <w:lang w:val="uk-UA"/>
        </w:rPr>
        <w:t xml:space="preserve">його </w:t>
      </w:r>
      <w:r w:rsidR="006B34AB" w:rsidRPr="00AA7BC5">
        <w:rPr>
          <w:sz w:val="28"/>
          <w:szCs w:val="28"/>
          <w:lang w:val="uk-UA"/>
        </w:rPr>
        <w:t>зберігання не потрібно багато місця як для друкованих видань (приміщення, стелажів, каталогів, каталожних карток, формулярів</w:t>
      </w:r>
      <w:r w:rsidR="004E7032" w:rsidRPr="00AA7BC5">
        <w:rPr>
          <w:sz w:val="28"/>
          <w:szCs w:val="28"/>
          <w:lang w:val="uk-UA"/>
        </w:rPr>
        <w:t xml:space="preserve"> книжкових та читацьких</w:t>
      </w:r>
      <w:r w:rsidR="006B34AB" w:rsidRPr="00AA7BC5">
        <w:rPr>
          <w:sz w:val="28"/>
          <w:szCs w:val="28"/>
          <w:lang w:val="uk-UA"/>
        </w:rPr>
        <w:t>)</w:t>
      </w:r>
      <w:r w:rsidR="004E7032" w:rsidRPr="00AA7BC5">
        <w:rPr>
          <w:sz w:val="28"/>
          <w:szCs w:val="28"/>
          <w:lang w:val="uk-UA"/>
        </w:rPr>
        <w:t xml:space="preserve">. </w:t>
      </w:r>
    </w:p>
    <w:p w:rsidR="0098264D" w:rsidRPr="00AA7BC5" w:rsidRDefault="008474E2" w:rsidP="00583D0F">
      <w:pPr>
        <w:ind w:firstLine="708"/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 xml:space="preserve">Найбільшою перевагою електронного видання є швидкість донесення до користувача, бо на друкування </w:t>
      </w:r>
      <w:r w:rsidR="00D25DD2" w:rsidRPr="00AA7BC5">
        <w:rPr>
          <w:sz w:val="28"/>
          <w:szCs w:val="28"/>
          <w:lang w:val="uk-UA"/>
        </w:rPr>
        <w:t>потрібний час та гроші.</w:t>
      </w:r>
    </w:p>
    <w:p w:rsidR="00D25DD2" w:rsidRPr="00AA7BC5" w:rsidRDefault="00D25DD2" w:rsidP="00583D0F">
      <w:pPr>
        <w:ind w:firstLine="708"/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 xml:space="preserve"> Але відмовлятися від друкованої продукції</w:t>
      </w:r>
      <w:r w:rsidR="006434CD" w:rsidRPr="00AA7BC5">
        <w:rPr>
          <w:sz w:val="28"/>
          <w:szCs w:val="28"/>
          <w:lang w:val="uk-UA"/>
        </w:rPr>
        <w:t xml:space="preserve"> теж було б не вірно. Друкованій книжц</w:t>
      </w:r>
      <w:r w:rsidR="00163B6C" w:rsidRPr="00AA7BC5">
        <w:rPr>
          <w:sz w:val="28"/>
          <w:szCs w:val="28"/>
          <w:lang w:val="uk-UA"/>
        </w:rPr>
        <w:t>і не одно століття</w:t>
      </w:r>
      <w:r w:rsidR="00F51E3C">
        <w:rPr>
          <w:sz w:val="28"/>
          <w:szCs w:val="28"/>
          <w:lang w:val="uk-UA"/>
        </w:rPr>
        <w:t>.</w:t>
      </w:r>
      <w:r w:rsidR="00163B6C" w:rsidRPr="00AA7BC5">
        <w:rPr>
          <w:sz w:val="28"/>
          <w:szCs w:val="28"/>
          <w:lang w:val="uk-UA"/>
        </w:rPr>
        <w:t xml:space="preserve"> </w:t>
      </w:r>
      <w:r w:rsidR="00F51E3C">
        <w:rPr>
          <w:sz w:val="28"/>
          <w:szCs w:val="28"/>
          <w:lang w:val="uk-UA"/>
        </w:rPr>
        <w:t>Р</w:t>
      </w:r>
      <w:r w:rsidR="006434CD" w:rsidRPr="00AA7BC5">
        <w:rPr>
          <w:sz w:val="28"/>
          <w:szCs w:val="28"/>
          <w:lang w:val="uk-UA"/>
        </w:rPr>
        <w:t>укописні та друковані книжки зберігаються віками, в той час як електронна</w:t>
      </w:r>
      <w:r w:rsidR="00637A93" w:rsidRPr="00AA7BC5">
        <w:rPr>
          <w:sz w:val="28"/>
          <w:szCs w:val="28"/>
          <w:lang w:val="uk-UA"/>
        </w:rPr>
        <w:t xml:space="preserve"> </w:t>
      </w:r>
      <w:r w:rsidR="00D03CCD" w:rsidRPr="00AA7BC5">
        <w:rPr>
          <w:sz w:val="28"/>
          <w:szCs w:val="28"/>
          <w:lang w:val="uk-UA"/>
        </w:rPr>
        <w:t>– залежить (як мінімум) від наявності струму</w:t>
      </w:r>
      <w:r w:rsidR="006434CD" w:rsidRPr="00AA7BC5">
        <w:rPr>
          <w:sz w:val="28"/>
          <w:szCs w:val="28"/>
          <w:lang w:val="uk-UA"/>
        </w:rPr>
        <w:t xml:space="preserve">  та інших факторів </w:t>
      </w:r>
      <w:proofErr w:type="spellStart"/>
      <w:r w:rsidR="006434CD" w:rsidRPr="00AA7BC5">
        <w:rPr>
          <w:sz w:val="28"/>
          <w:szCs w:val="28"/>
          <w:lang w:val="uk-UA"/>
        </w:rPr>
        <w:t>інтернет</w:t>
      </w:r>
      <w:proofErr w:type="spellEnd"/>
      <w:r w:rsidR="006434CD" w:rsidRPr="00AA7BC5">
        <w:rPr>
          <w:sz w:val="28"/>
          <w:szCs w:val="28"/>
          <w:lang w:val="uk-UA"/>
        </w:rPr>
        <w:t xml:space="preserve"> простору.</w:t>
      </w:r>
      <w:r w:rsidR="00D03CCD" w:rsidRPr="00AA7BC5">
        <w:rPr>
          <w:sz w:val="28"/>
          <w:szCs w:val="28"/>
          <w:lang w:val="uk-UA"/>
        </w:rPr>
        <w:t xml:space="preserve"> Вже існують електронні видання, які сучасна техніка прочитати не може.</w:t>
      </w:r>
      <w:r w:rsidR="006B34AB" w:rsidRPr="00AA7BC5">
        <w:rPr>
          <w:sz w:val="28"/>
          <w:szCs w:val="28"/>
          <w:lang w:val="uk-UA"/>
        </w:rPr>
        <w:t xml:space="preserve"> </w:t>
      </w:r>
      <w:r w:rsidR="0074707F" w:rsidRPr="00AA7BC5">
        <w:rPr>
          <w:sz w:val="28"/>
          <w:szCs w:val="28"/>
          <w:lang w:val="uk-UA"/>
        </w:rPr>
        <w:t xml:space="preserve">Друкована книжка з автографом автора, подарована </w:t>
      </w:r>
      <w:r w:rsidR="0032419E" w:rsidRPr="00AA7BC5">
        <w:rPr>
          <w:sz w:val="28"/>
          <w:szCs w:val="28"/>
          <w:lang w:val="uk-UA"/>
        </w:rPr>
        <w:t>бібліотеці стає не лише носієм інформації</w:t>
      </w:r>
      <w:r w:rsidR="00DE341E" w:rsidRPr="00AA7BC5">
        <w:rPr>
          <w:sz w:val="28"/>
          <w:szCs w:val="28"/>
          <w:lang w:val="uk-UA"/>
        </w:rPr>
        <w:t>,</w:t>
      </w:r>
      <w:r w:rsidR="0032419E" w:rsidRPr="00AA7BC5">
        <w:rPr>
          <w:sz w:val="28"/>
          <w:szCs w:val="28"/>
          <w:lang w:val="uk-UA"/>
        </w:rPr>
        <w:t xml:space="preserve"> а з часом</w:t>
      </w:r>
      <w:r w:rsidR="00DE341E" w:rsidRPr="00AA7BC5">
        <w:rPr>
          <w:sz w:val="28"/>
          <w:szCs w:val="28"/>
          <w:lang w:val="uk-UA"/>
        </w:rPr>
        <w:t>,</w:t>
      </w:r>
      <w:r w:rsidR="0032419E" w:rsidRPr="00AA7BC5">
        <w:rPr>
          <w:sz w:val="28"/>
          <w:szCs w:val="28"/>
          <w:lang w:val="uk-UA"/>
        </w:rPr>
        <w:t xml:space="preserve"> </w:t>
      </w:r>
      <w:r w:rsidR="00624DC7" w:rsidRPr="00AA7BC5">
        <w:rPr>
          <w:sz w:val="28"/>
          <w:szCs w:val="28"/>
          <w:lang w:val="uk-UA"/>
        </w:rPr>
        <w:t>набуває  історичної цінності</w:t>
      </w:r>
      <w:r w:rsidR="0032419E" w:rsidRPr="00AA7BC5">
        <w:rPr>
          <w:sz w:val="28"/>
          <w:szCs w:val="28"/>
          <w:lang w:val="uk-UA"/>
        </w:rPr>
        <w:t>.</w:t>
      </w:r>
      <w:r w:rsidR="00642D77" w:rsidRPr="00AA7BC5">
        <w:rPr>
          <w:sz w:val="28"/>
          <w:szCs w:val="28"/>
          <w:lang w:val="uk-UA"/>
        </w:rPr>
        <w:t xml:space="preserve"> </w:t>
      </w:r>
      <w:r w:rsidR="006B34AB" w:rsidRPr="00AA7BC5">
        <w:rPr>
          <w:sz w:val="28"/>
          <w:szCs w:val="28"/>
          <w:lang w:val="uk-UA"/>
        </w:rPr>
        <w:t>Друкована книжка була, є і надалі буде стабільним</w:t>
      </w:r>
      <w:r w:rsidR="004A75F1" w:rsidRPr="00AA7BC5">
        <w:rPr>
          <w:sz w:val="28"/>
          <w:szCs w:val="28"/>
          <w:lang w:val="uk-UA"/>
        </w:rPr>
        <w:t xml:space="preserve"> і надійним</w:t>
      </w:r>
      <w:r w:rsidR="006B34AB" w:rsidRPr="00AA7BC5">
        <w:rPr>
          <w:sz w:val="28"/>
          <w:szCs w:val="28"/>
          <w:lang w:val="uk-UA"/>
        </w:rPr>
        <w:t xml:space="preserve"> носієм інформації.</w:t>
      </w:r>
    </w:p>
    <w:p w:rsidR="0098264D" w:rsidRPr="00AA7BC5" w:rsidRDefault="005E3E15">
      <w:pPr>
        <w:jc w:val="both"/>
        <w:rPr>
          <w:sz w:val="28"/>
          <w:szCs w:val="28"/>
          <w:lang w:val="uk-UA"/>
        </w:rPr>
      </w:pPr>
      <w:r w:rsidRPr="00AA7BC5">
        <w:rPr>
          <w:sz w:val="28"/>
          <w:szCs w:val="28"/>
          <w:lang w:val="uk-UA"/>
        </w:rPr>
        <w:tab/>
        <w:t>Таким чином</w:t>
      </w:r>
      <w:r w:rsidR="00D66311" w:rsidRPr="00AA7BC5">
        <w:rPr>
          <w:sz w:val="28"/>
          <w:szCs w:val="28"/>
          <w:lang w:val="uk-UA"/>
        </w:rPr>
        <w:t>,</w:t>
      </w:r>
      <w:r w:rsidRPr="00AA7BC5">
        <w:rPr>
          <w:sz w:val="28"/>
          <w:szCs w:val="28"/>
          <w:lang w:val="uk-UA"/>
        </w:rPr>
        <w:t xml:space="preserve"> </w:t>
      </w:r>
      <w:r w:rsidR="00D66311" w:rsidRPr="00AA7BC5">
        <w:rPr>
          <w:sz w:val="28"/>
          <w:szCs w:val="28"/>
          <w:lang w:val="uk-UA"/>
        </w:rPr>
        <w:t>враховуючи усі фактори сучасного життя, розвитку суспільства та технічних можливостей людини, підхід до формув</w:t>
      </w:r>
      <w:r w:rsidR="00DE341E" w:rsidRPr="00AA7BC5">
        <w:rPr>
          <w:sz w:val="28"/>
          <w:szCs w:val="28"/>
          <w:lang w:val="uk-UA"/>
        </w:rPr>
        <w:t>ання фонду бібліотеки має бути з</w:t>
      </w:r>
      <w:r w:rsidR="00D66311" w:rsidRPr="00AA7BC5">
        <w:rPr>
          <w:sz w:val="28"/>
          <w:szCs w:val="28"/>
          <w:lang w:val="uk-UA"/>
        </w:rPr>
        <w:t>балансований та гнучкий</w:t>
      </w:r>
      <w:r w:rsidR="0074707F" w:rsidRPr="00AA7BC5">
        <w:rPr>
          <w:sz w:val="28"/>
          <w:szCs w:val="28"/>
          <w:lang w:val="uk-UA"/>
        </w:rPr>
        <w:t>.</w:t>
      </w:r>
    </w:p>
    <w:p w:rsidR="0098264D" w:rsidRPr="00CC6238" w:rsidRDefault="00CC6238">
      <w:pPr>
        <w:jc w:val="both"/>
        <w:rPr>
          <w:sz w:val="28"/>
          <w:szCs w:val="28"/>
          <w:lang w:val="uk-UA"/>
        </w:rPr>
      </w:pPr>
      <w:r w:rsidRPr="00CC6238">
        <w:rPr>
          <w:sz w:val="28"/>
          <w:szCs w:val="28"/>
          <w:lang w:val="uk-UA"/>
        </w:rPr>
        <w:lastRenderedPageBreak/>
        <w:t>Література:</w:t>
      </w:r>
    </w:p>
    <w:p w:rsidR="00CC6238" w:rsidRPr="00CC6238" w:rsidRDefault="00CC6238" w:rsidP="00CC6238">
      <w:pPr>
        <w:pStyle w:val="af1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C6238">
        <w:rPr>
          <w:rFonts w:ascii="Times New Roman" w:hAnsi="Times New Roman"/>
          <w:sz w:val="28"/>
          <w:szCs w:val="28"/>
          <w:lang w:val="uk-UA"/>
        </w:rPr>
        <w:t>Вилегжаніна</w:t>
      </w:r>
      <w:proofErr w:type="spellEnd"/>
      <w:r w:rsidRPr="00CC6238">
        <w:rPr>
          <w:rFonts w:ascii="Times New Roman" w:hAnsi="Times New Roman"/>
          <w:sz w:val="28"/>
          <w:szCs w:val="28"/>
          <w:lang w:val="uk-UA"/>
        </w:rPr>
        <w:t xml:space="preserve"> Т. Поточне комплектування – один із важливих аспектів управління формуванням бібліотечного фонду / Т. </w:t>
      </w:r>
      <w:proofErr w:type="spellStart"/>
      <w:r w:rsidRPr="00CC6238">
        <w:rPr>
          <w:rFonts w:ascii="Times New Roman" w:hAnsi="Times New Roman"/>
          <w:sz w:val="28"/>
          <w:szCs w:val="28"/>
          <w:lang w:val="uk-UA"/>
        </w:rPr>
        <w:t>Вилегжаніна</w:t>
      </w:r>
      <w:proofErr w:type="spellEnd"/>
      <w:r w:rsidRPr="00CC6238">
        <w:rPr>
          <w:rFonts w:ascii="Times New Roman" w:hAnsi="Times New Roman"/>
          <w:sz w:val="28"/>
          <w:szCs w:val="28"/>
          <w:lang w:val="uk-UA"/>
        </w:rPr>
        <w:t xml:space="preserve"> // Бібліотечна планета. – 2007. - № 4. – С. 4-7.</w:t>
      </w:r>
    </w:p>
    <w:p w:rsidR="00CC6238" w:rsidRPr="00CC6238" w:rsidRDefault="00CC6238" w:rsidP="00CC6238">
      <w:pPr>
        <w:pStyle w:val="af1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C6238">
        <w:rPr>
          <w:rFonts w:ascii="Times New Roman" w:hAnsi="Times New Roman"/>
          <w:sz w:val="28"/>
          <w:szCs w:val="28"/>
          <w:lang w:val="uk-UA"/>
        </w:rPr>
        <w:t xml:space="preserve">Юхименко Ю. Формування електронної </w:t>
      </w:r>
      <w:proofErr w:type="spellStart"/>
      <w:r w:rsidRPr="00CC6238">
        <w:rPr>
          <w:rFonts w:ascii="Times New Roman" w:hAnsi="Times New Roman"/>
          <w:sz w:val="28"/>
          <w:szCs w:val="28"/>
          <w:lang w:val="uk-UA"/>
        </w:rPr>
        <w:t>документно-інформаційної</w:t>
      </w:r>
      <w:proofErr w:type="spellEnd"/>
      <w:r w:rsidRPr="00CC6238">
        <w:rPr>
          <w:rFonts w:ascii="Times New Roman" w:hAnsi="Times New Roman"/>
          <w:sz w:val="28"/>
          <w:szCs w:val="28"/>
          <w:lang w:val="uk-UA"/>
        </w:rPr>
        <w:t xml:space="preserve"> бази вищого закладу освіти – важливий чинник його розвитку / Ю. Юхименко // Бібліотечний вісник. – 2009. - № 6. – С. 43-47.</w:t>
      </w:r>
    </w:p>
    <w:p w:rsidR="00CC6238" w:rsidRPr="00CC6238" w:rsidRDefault="00CC6238" w:rsidP="00CC6238">
      <w:pPr>
        <w:pStyle w:val="af1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C6238">
        <w:rPr>
          <w:rFonts w:ascii="Times New Roman" w:hAnsi="Times New Roman"/>
          <w:sz w:val="28"/>
          <w:szCs w:val="28"/>
          <w:lang w:val="uk-UA"/>
        </w:rPr>
        <w:t>Гуцол</w:t>
      </w:r>
      <w:proofErr w:type="spellEnd"/>
      <w:r w:rsidRPr="00CC6238">
        <w:rPr>
          <w:rFonts w:ascii="Times New Roman" w:hAnsi="Times New Roman"/>
          <w:sz w:val="28"/>
          <w:szCs w:val="28"/>
          <w:lang w:val="uk-UA"/>
        </w:rPr>
        <w:t xml:space="preserve"> Г. Формування фондів електронних бібліотек: шляхи розв’язання проблеми / Г. </w:t>
      </w:r>
      <w:proofErr w:type="spellStart"/>
      <w:r w:rsidRPr="00CC6238">
        <w:rPr>
          <w:rFonts w:ascii="Times New Roman" w:hAnsi="Times New Roman"/>
          <w:sz w:val="28"/>
          <w:szCs w:val="28"/>
          <w:lang w:val="uk-UA"/>
        </w:rPr>
        <w:t>Гуцол</w:t>
      </w:r>
      <w:proofErr w:type="spellEnd"/>
      <w:r w:rsidRPr="00CC6238">
        <w:rPr>
          <w:rFonts w:ascii="Times New Roman" w:hAnsi="Times New Roman"/>
          <w:sz w:val="28"/>
          <w:szCs w:val="28"/>
          <w:lang w:val="uk-UA"/>
        </w:rPr>
        <w:t xml:space="preserve"> // Бібліотечна планета. – 2010. - № 4. – С. 7-9.</w:t>
      </w:r>
    </w:p>
    <w:p w:rsidR="0098264D" w:rsidRPr="00AA7BC5" w:rsidRDefault="0098264D">
      <w:pPr>
        <w:jc w:val="both"/>
        <w:rPr>
          <w:sz w:val="28"/>
          <w:szCs w:val="28"/>
          <w:lang w:val="uk-UA"/>
        </w:rPr>
      </w:pPr>
    </w:p>
    <w:p w:rsidR="0098264D" w:rsidRPr="00D84EBD" w:rsidRDefault="0098264D">
      <w:pPr>
        <w:jc w:val="both"/>
        <w:rPr>
          <w:lang w:val="uk-UA"/>
        </w:rPr>
      </w:pPr>
    </w:p>
    <w:p w:rsidR="0098264D" w:rsidRPr="00D84EBD" w:rsidRDefault="0098264D">
      <w:pPr>
        <w:jc w:val="both"/>
        <w:rPr>
          <w:lang w:val="uk-UA"/>
        </w:rPr>
      </w:pPr>
    </w:p>
    <w:p w:rsidR="00253BF6" w:rsidRPr="00D84EBD" w:rsidRDefault="00253BF6">
      <w:pPr>
        <w:jc w:val="both"/>
        <w:rPr>
          <w:lang w:val="uk-UA"/>
        </w:rPr>
      </w:pPr>
    </w:p>
    <w:p w:rsidR="00253BF6" w:rsidRPr="00D84EBD" w:rsidRDefault="00253BF6">
      <w:pPr>
        <w:jc w:val="both"/>
        <w:rPr>
          <w:lang w:val="uk-UA"/>
        </w:rPr>
      </w:pPr>
    </w:p>
    <w:p w:rsidR="003C5414" w:rsidRDefault="003C5414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D84EBD" w:rsidRDefault="00D84EBD">
      <w:pPr>
        <w:jc w:val="both"/>
        <w:rPr>
          <w:sz w:val="28"/>
          <w:szCs w:val="28"/>
          <w:lang w:val="uk-UA"/>
        </w:rPr>
      </w:pPr>
    </w:p>
    <w:p w:rsidR="00761308" w:rsidRDefault="005324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</w:t>
      </w: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761308" w:rsidRDefault="00761308">
      <w:pPr>
        <w:jc w:val="both"/>
        <w:rPr>
          <w:sz w:val="28"/>
          <w:szCs w:val="28"/>
          <w:lang w:val="uk-UA"/>
        </w:rPr>
      </w:pPr>
    </w:p>
    <w:p w:rsidR="003C5414" w:rsidRDefault="005324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</w:p>
    <w:p w:rsidR="005324C3" w:rsidRDefault="005324C3">
      <w:pPr>
        <w:jc w:val="both"/>
        <w:rPr>
          <w:b/>
          <w:sz w:val="48"/>
          <w:szCs w:val="48"/>
          <w:lang w:val="uk-UA"/>
        </w:rPr>
      </w:pPr>
    </w:p>
    <w:p w:rsidR="005324C3" w:rsidRDefault="005324C3">
      <w:pPr>
        <w:jc w:val="both"/>
        <w:rPr>
          <w:b/>
          <w:sz w:val="48"/>
          <w:szCs w:val="48"/>
          <w:lang w:val="uk-UA"/>
        </w:rPr>
      </w:pPr>
    </w:p>
    <w:p w:rsidR="009351F8" w:rsidRDefault="009351F8">
      <w:pPr>
        <w:jc w:val="both"/>
        <w:rPr>
          <w:sz w:val="28"/>
          <w:szCs w:val="28"/>
          <w:lang w:val="uk-UA"/>
        </w:rPr>
      </w:pPr>
    </w:p>
    <w:p w:rsidR="009351F8" w:rsidRDefault="009351F8">
      <w:pPr>
        <w:jc w:val="both"/>
        <w:rPr>
          <w:sz w:val="28"/>
          <w:szCs w:val="28"/>
          <w:lang w:val="uk-UA"/>
        </w:rPr>
      </w:pPr>
    </w:p>
    <w:p w:rsidR="009351F8" w:rsidRDefault="009351F8">
      <w:pPr>
        <w:jc w:val="both"/>
        <w:rPr>
          <w:sz w:val="28"/>
          <w:szCs w:val="2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Default="001F74E2" w:rsidP="001F74E2">
      <w:pPr>
        <w:jc w:val="center"/>
        <w:rPr>
          <w:b/>
          <w:sz w:val="48"/>
          <w:szCs w:val="48"/>
          <w:lang w:val="uk-UA"/>
        </w:rPr>
      </w:pPr>
    </w:p>
    <w:p w:rsidR="001F74E2" w:rsidRPr="0042049A" w:rsidRDefault="001F74E2" w:rsidP="001F74E2">
      <w:pPr>
        <w:jc w:val="center"/>
        <w:rPr>
          <w:b/>
          <w:sz w:val="52"/>
          <w:szCs w:val="52"/>
          <w:lang w:val="uk-UA"/>
        </w:rPr>
      </w:pPr>
    </w:p>
    <w:sectPr w:rsidR="001F74E2" w:rsidRPr="0042049A" w:rsidSect="00AA7BC5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226" w:rsidRDefault="00AB2226" w:rsidP="004C57E4">
      <w:r>
        <w:separator/>
      </w:r>
    </w:p>
  </w:endnote>
  <w:endnote w:type="continuationSeparator" w:id="0">
    <w:p w:rsidR="00AB2226" w:rsidRDefault="00AB2226" w:rsidP="004C5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226" w:rsidRDefault="00AB2226" w:rsidP="004C57E4">
      <w:r>
        <w:separator/>
      </w:r>
    </w:p>
  </w:footnote>
  <w:footnote w:type="continuationSeparator" w:id="0">
    <w:p w:rsidR="00AB2226" w:rsidRDefault="00AB2226" w:rsidP="004C57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D6400"/>
    <w:multiLevelType w:val="hybridMultilevel"/>
    <w:tmpl w:val="8B7C9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94A72"/>
    <w:multiLevelType w:val="hybridMultilevel"/>
    <w:tmpl w:val="88AC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F954C3"/>
    <w:multiLevelType w:val="hybridMultilevel"/>
    <w:tmpl w:val="BDA013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0D00"/>
    <w:rsid w:val="000005A8"/>
    <w:rsid w:val="00035F86"/>
    <w:rsid w:val="00054B01"/>
    <w:rsid w:val="00067B02"/>
    <w:rsid w:val="00071501"/>
    <w:rsid w:val="00081817"/>
    <w:rsid w:val="00090E27"/>
    <w:rsid w:val="000957CF"/>
    <w:rsid w:val="000C044B"/>
    <w:rsid w:val="000D036B"/>
    <w:rsid w:val="000D1011"/>
    <w:rsid w:val="000D67DD"/>
    <w:rsid w:val="000D72A6"/>
    <w:rsid w:val="000E5ECE"/>
    <w:rsid w:val="00111B35"/>
    <w:rsid w:val="00156D9F"/>
    <w:rsid w:val="00157B2C"/>
    <w:rsid w:val="00163B6C"/>
    <w:rsid w:val="001A7E48"/>
    <w:rsid w:val="001B5BB0"/>
    <w:rsid w:val="001C0B38"/>
    <w:rsid w:val="001C1B84"/>
    <w:rsid w:val="001D2644"/>
    <w:rsid w:val="001D3A3E"/>
    <w:rsid w:val="001D5FD8"/>
    <w:rsid w:val="001F74E2"/>
    <w:rsid w:val="0020739F"/>
    <w:rsid w:val="0021116E"/>
    <w:rsid w:val="00220C34"/>
    <w:rsid w:val="00224A61"/>
    <w:rsid w:val="002348AA"/>
    <w:rsid w:val="002374CF"/>
    <w:rsid w:val="00253BF6"/>
    <w:rsid w:val="0027427E"/>
    <w:rsid w:val="002754BF"/>
    <w:rsid w:val="002A367C"/>
    <w:rsid w:val="002A500C"/>
    <w:rsid w:val="002C2AEE"/>
    <w:rsid w:val="002D0CC3"/>
    <w:rsid w:val="002F2302"/>
    <w:rsid w:val="00302DAA"/>
    <w:rsid w:val="003117C5"/>
    <w:rsid w:val="0032419E"/>
    <w:rsid w:val="00325C1B"/>
    <w:rsid w:val="00330590"/>
    <w:rsid w:val="003610B0"/>
    <w:rsid w:val="0036730B"/>
    <w:rsid w:val="00367AD6"/>
    <w:rsid w:val="00370877"/>
    <w:rsid w:val="00384A04"/>
    <w:rsid w:val="00391369"/>
    <w:rsid w:val="00394A01"/>
    <w:rsid w:val="003B2300"/>
    <w:rsid w:val="003C2FFC"/>
    <w:rsid w:val="003C5414"/>
    <w:rsid w:val="003D3625"/>
    <w:rsid w:val="003D5301"/>
    <w:rsid w:val="003E1B7B"/>
    <w:rsid w:val="003F4391"/>
    <w:rsid w:val="003F4734"/>
    <w:rsid w:val="00415605"/>
    <w:rsid w:val="0042049A"/>
    <w:rsid w:val="00424CA9"/>
    <w:rsid w:val="00424EB2"/>
    <w:rsid w:val="00425C19"/>
    <w:rsid w:val="00425D76"/>
    <w:rsid w:val="004363B2"/>
    <w:rsid w:val="00446CDD"/>
    <w:rsid w:val="00454B47"/>
    <w:rsid w:val="004566A8"/>
    <w:rsid w:val="00470D00"/>
    <w:rsid w:val="00471FEE"/>
    <w:rsid w:val="00493D37"/>
    <w:rsid w:val="004A02F6"/>
    <w:rsid w:val="004A1DE9"/>
    <w:rsid w:val="004A49CE"/>
    <w:rsid w:val="004A75F1"/>
    <w:rsid w:val="004B20FC"/>
    <w:rsid w:val="004C07F9"/>
    <w:rsid w:val="004C57E4"/>
    <w:rsid w:val="004D047E"/>
    <w:rsid w:val="004E13EE"/>
    <w:rsid w:val="004E7032"/>
    <w:rsid w:val="004F53E1"/>
    <w:rsid w:val="00512567"/>
    <w:rsid w:val="0052583A"/>
    <w:rsid w:val="00526498"/>
    <w:rsid w:val="005324C3"/>
    <w:rsid w:val="00535EF9"/>
    <w:rsid w:val="005414AD"/>
    <w:rsid w:val="0055023B"/>
    <w:rsid w:val="00555F7C"/>
    <w:rsid w:val="0057647E"/>
    <w:rsid w:val="00583D0F"/>
    <w:rsid w:val="00590567"/>
    <w:rsid w:val="005B0F48"/>
    <w:rsid w:val="005C5C3C"/>
    <w:rsid w:val="005E1128"/>
    <w:rsid w:val="005E3E15"/>
    <w:rsid w:val="005F5551"/>
    <w:rsid w:val="005F55E8"/>
    <w:rsid w:val="005F56E4"/>
    <w:rsid w:val="005F57D0"/>
    <w:rsid w:val="00605424"/>
    <w:rsid w:val="006057C0"/>
    <w:rsid w:val="00624DC7"/>
    <w:rsid w:val="00637A93"/>
    <w:rsid w:val="00642D77"/>
    <w:rsid w:val="006434CD"/>
    <w:rsid w:val="0064593C"/>
    <w:rsid w:val="00671333"/>
    <w:rsid w:val="006841DE"/>
    <w:rsid w:val="006A2F99"/>
    <w:rsid w:val="006B3464"/>
    <w:rsid w:val="006B34AB"/>
    <w:rsid w:val="006C6F70"/>
    <w:rsid w:val="0070372E"/>
    <w:rsid w:val="0074010C"/>
    <w:rsid w:val="0074707F"/>
    <w:rsid w:val="0075238D"/>
    <w:rsid w:val="0075312C"/>
    <w:rsid w:val="0075337A"/>
    <w:rsid w:val="00761308"/>
    <w:rsid w:val="00762052"/>
    <w:rsid w:val="007647F0"/>
    <w:rsid w:val="00764D55"/>
    <w:rsid w:val="007673E5"/>
    <w:rsid w:val="00771424"/>
    <w:rsid w:val="007824A9"/>
    <w:rsid w:val="00785804"/>
    <w:rsid w:val="007927CD"/>
    <w:rsid w:val="007A73AD"/>
    <w:rsid w:val="007C6134"/>
    <w:rsid w:val="00803AB2"/>
    <w:rsid w:val="00817EF7"/>
    <w:rsid w:val="00822E90"/>
    <w:rsid w:val="0082304D"/>
    <w:rsid w:val="00832A3F"/>
    <w:rsid w:val="008355CA"/>
    <w:rsid w:val="008474E2"/>
    <w:rsid w:val="00850B45"/>
    <w:rsid w:val="008542BC"/>
    <w:rsid w:val="00857A41"/>
    <w:rsid w:val="00861B0C"/>
    <w:rsid w:val="00866F08"/>
    <w:rsid w:val="008854DD"/>
    <w:rsid w:val="008921DD"/>
    <w:rsid w:val="008A66FF"/>
    <w:rsid w:val="008C100E"/>
    <w:rsid w:val="008C6289"/>
    <w:rsid w:val="008D2B96"/>
    <w:rsid w:val="008E56C2"/>
    <w:rsid w:val="00900F55"/>
    <w:rsid w:val="0090726C"/>
    <w:rsid w:val="00907DF8"/>
    <w:rsid w:val="009351F8"/>
    <w:rsid w:val="0094592A"/>
    <w:rsid w:val="0096629D"/>
    <w:rsid w:val="00972EAD"/>
    <w:rsid w:val="00977E7D"/>
    <w:rsid w:val="0098264D"/>
    <w:rsid w:val="009B6F99"/>
    <w:rsid w:val="00A02C0D"/>
    <w:rsid w:val="00A070F5"/>
    <w:rsid w:val="00A304BF"/>
    <w:rsid w:val="00A3437A"/>
    <w:rsid w:val="00A42BAD"/>
    <w:rsid w:val="00A435B2"/>
    <w:rsid w:val="00A45186"/>
    <w:rsid w:val="00A46592"/>
    <w:rsid w:val="00A54532"/>
    <w:rsid w:val="00A61B6A"/>
    <w:rsid w:val="00A82D9D"/>
    <w:rsid w:val="00AA7BC5"/>
    <w:rsid w:val="00AB2226"/>
    <w:rsid w:val="00AB78F7"/>
    <w:rsid w:val="00AC21BA"/>
    <w:rsid w:val="00AC2F49"/>
    <w:rsid w:val="00AC6E24"/>
    <w:rsid w:val="00AD47EB"/>
    <w:rsid w:val="00AD4D15"/>
    <w:rsid w:val="00AE5BE1"/>
    <w:rsid w:val="00AE6C02"/>
    <w:rsid w:val="00B00972"/>
    <w:rsid w:val="00B04F4D"/>
    <w:rsid w:val="00B07898"/>
    <w:rsid w:val="00B07DDB"/>
    <w:rsid w:val="00B53501"/>
    <w:rsid w:val="00B90887"/>
    <w:rsid w:val="00B90BFE"/>
    <w:rsid w:val="00B9347B"/>
    <w:rsid w:val="00B939D7"/>
    <w:rsid w:val="00BA432F"/>
    <w:rsid w:val="00BB46DC"/>
    <w:rsid w:val="00BD7503"/>
    <w:rsid w:val="00BE20D2"/>
    <w:rsid w:val="00C158A4"/>
    <w:rsid w:val="00C35052"/>
    <w:rsid w:val="00C46BDF"/>
    <w:rsid w:val="00C61888"/>
    <w:rsid w:val="00C65491"/>
    <w:rsid w:val="00C72B60"/>
    <w:rsid w:val="00C74341"/>
    <w:rsid w:val="00C754CB"/>
    <w:rsid w:val="00C806F4"/>
    <w:rsid w:val="00C9504F"/>
    <w:rsid w:val="00CB0F87"/>
    <w:rsid w:val="00CC1EFB"/>
    <w:rsid w:val="00CC6238"/>
    <w:rsid w:val="00CD172C"/>
    <w:rsid w:val="00CE70F5"/>
    <w:rsid w:val="00CF15D6"/>
    <w:rsid w:val="00CF6236"/>
    <w:rsid w:val="00D03CCD"/>
    <w:rsid w:val="00D048F9"/>
    <w:rsid w:val="00D11752"/>
    <w:rsid w:val="00D25DD2"/>
    <w:rsid w:val="00D3242B"/>
    <w:rsid w:val="00D3560F"/>
    <w:rsid w:val="00D4244C"/>
    <w:rsid w:val="00D606A1"/>
    <w:rsid w:val="00D66311"/>
    <w:rsid w:val="00D751AC"/>
    <w:rsid w:val="00D82D46"/>
    <w:rsid w:val="00D8422F"/>
    <w:rsid w:val="00D84EBD"/>
    <w:rsid w:val="00D85588"/>
    <w:rsid w:val="00D93D45"/>
    <w:rsid w:val="00D95B4C"/>
    <w:rsid w:val="00DA551E"/>
    <w:rsid w:val="00DA55AF"/>
    <w:rsid w:val="00DB065B"/>
    <w:rsid w:val="00DD7A92"/>
    <w:rsid w:val="00DE20A0"/>
    <w:rsid w:val="00DE2832"/>
    <w:rsid w:val="00DE341E"/>
    <w:rsid w:val="00DE7921"/>
    <w:rsid w:val="00E37240"/>
    <w:rsid w:val="00E51A19"/>
    <w:rsid w:val="00E53147"/>
    <w:rsid w:val="00E54FC9"/>
    <w:rsid w:val="00E5741A"/>
    <w:rsid w:val="00E86BC9"/>
    <w:rsid w:val="00E95783"/>
    <w:rsid w:val="00EA7298"/>
    <w:rsid w:val="00EC5862"/>
    <w:rsid w:val="00ED5CBF"/>
    <w:rsid w:val="00F13B44"/>
    <w:rsid w:val="00F25C11"/>
    <w:rsid w:val="00F51E3C"/>
    <w:rsid w:val="00F53B2E"/>
    <w:rsid w:val="00F803AD"/>
    <w:rsid w:val="00F81BE5"/>
    <w:rsid w:val="00F93AEC"/>
    <w:rsid w:val="00F93C05"/>
    <w:rsid w:val="00FB4F17"/>
    <w:rsid w:val="00FC174F"/>
    <w:rsid w:val="00FE55C8"/>
    <w:rsid w:val="00FF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F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B20FC"/>
  </w:style>
  <w:style w:type="character" w:customStyle="1" w:styleId="WW-Absatz-Standardschriftart">
    <w:name w:val="WW-Absatz-Standardschriftart"/>
    <w:rsid w:val="004B20FC"/>
  </w:style>
  <w:style w:type="character" w:customStyle="1" w:styleId="1">
    <w:name w:val="Основной шрифт абзаца1"/>
    <w:rsid w:val="004B20FC"/>
  </w:style>
  <w:style w:type="paragraph" w:customStyle="1" w:styleId="a3">
    <w:name w:val="Заголовок"/>
    <w:basedOn w:val="a"/>
    <w:next w:val="a4"/>
    <w:rsid w:val="004B20F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4B20FC"/>
    <w:pPr>
      <w:spacing w:after="120"/>
    </w:pPr>
  </w:style>
  <w:style w:type="paragraph" w:styleId="a5">
    <w:name w:val="List"/>
    <w:basedOn w:val="a4"/>
    <w:rsid w:val="004B20FC"/>
    <w:rPr>
      <w:rFonts w:ascii="Arial" w:hAnsi="Arial" w:cs="Mangal"/>
    </w:rPr>
  </w:style>
  <w:style w:type="paragraph" w:customStyle="1" w:styleId="10">
    <w:name w:val="Название1"/>
    <w:basedOn w:val="a"/>
    <w:rsid w:val="004B20F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4B20FC"/>
    <w:pPr>
      <w:suppressLineNumbers/>
    </w:pPr>
    <w:rPr>
      <w:rFonts w:ascii="Arial" w:hAnsi="Arial" w:cs="Mangal"/>
    </w:rPr>
  </w:style>
  <w:style w:type="paragraph" w:customStyle="1" w:styleId="a6">
    <w:name w:val="Содержимое таблицы"/>
    <w:basedOn w:val="a"/>
    <w:rsid w:val="004B20FC"/>
    <w:pPr>
      <w:suppressLineNumbers/>
    </w:pPr>
  </w:style>
  <w:style w:type="paragraph" w:customStyle="1" w:styleId="a7">
    <w:name w:val="Заголовок таблицы"/>
    <w:basedOn w:val="a6"/>
    <w:rsid w:val="004B20FC"/>
    <w:pPr>
      <w:jc w:val="center"/>
    </w:pPr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4C57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57E4"/>
    <w:rPr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4C57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57E4"/>
    <w:rPr>
      <w:sz w:val="24"/>
      <w:szCs w:val="24"/>
      <w:lang w:eastAsia="ar-SA"/>
    </w:rPr>
  </w:style>
  <w:style w:type="table" w:styleId="ac">
    <w:name w:val="Table Grid"/>
    <w:basedOn w:val="a1"/>
    <w:uiPriority w:val="59"/>
    <w:rsid w:val="00EA72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B34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3464"/>
    <w:rPr>
      <w:rFonts w:ascii="Tahoma" w:hAnsi="Tahoma" w:cs="Tahoma"/>
      <w:sz w:val="16"/>
      <w:szCs w:val="16"/>
      <w:lang w:eastAsia="ar-SA"/>
    </w:rPr>
  </w:style>
  <w:style w:type="paragraph" w:styleId="af">
    <w:name w:val="Title"/>
    <w:basedOn w:val="a"/>
    <w:link w:val="af0"/>
    <w:qFormat/>
    <w:rsid w:val="00A82D9D"/>
    <w:pPr>
      <w:suppressAutoHyphens w:val="0"/>
      <w:jc w:val="center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0">
    <w:name w:val="Название Знак"/>
    <w:basedOn w:val="a0"/>
    <w:link w:val="af"/>
    <w:rsid w:val="00A82D9D"/>
    <w:rPr>
      <w:rFonts w:ascii="Cambria" w:hAnsi="Cambria"/>
      <w:b/>
      <w:bCs/>
      <w:kern w:val="28"/>
      <w:sz w:val="32"/>
      <w:szCs w:val="32"/>
    </w:rPr>
  </w:style>
  <w:style w:type="paragraph" w:styleId="af1">
    <w:name w:val="List Paragraph"/>
    <w:basedOn w:val="a"/>
    <w:uiPriority w:val="34"/>
    <w:qFormat/>
    <w:rsid w:val="00555F7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31541-7524-436F-A457-AC884EAD4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BIBL8</dc:creator>
  <cp:lastModifiedBy>Bibl19_2</cp:lastModifiedBy>
  <cp:revision>3</cp:revision>
  <cp:lastPrinted>2020-03-02T12:41:00Z</cp:lastPrinted>
  <dcterms:created xsi:type="dcterms:W3CDTF">2020-03-02T12:43:00Z</dcterms:created>
  <dcterms:modified xsi:type="dcterms:W3CDTF">2020-03-02T12:47:00Z</dcterms:modified>
</cp:coreProperties>
</file>