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16F" w:rsidRPr="005028CC" w:rsidRDefault="005B116F" w:rsidP="005B116F">
      <w:pPr>
        <w:suppressAutoHyphens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  <w:lang w:val="uk-UA"/>
        </w:rPr>
        <w:t>Кожевніков</w:t>
      </w:r>
      <w:proofErr w:type="spellEnd"/>
      <w:r>
        <w:rPr>
          <w:b/>
          <w:sz w:val="28"/>
          <w:szCs w:val="28"/>
          <w:lang w:val="uk-UA"/>
        </w:rPr>
        <w:t xml:space="preserve"> Г.К.</w:t>
      </w:r>
    </w:p>
    <w:p w:rsidR="005B116F" w:rsidRPr="008005F3" w:rsidRDefault="005B116F" w:rsidP="005B116F">
      <w:pPr>
        <w:pStyle w:val="a3"/>
        <w:suppressAutoHyphens/>
        <w:spacing w:after="0"/>
        <w:jc w:val="both"/>
        <w:rPr>
          <w:b/>
          <w:sz w:val="36"/>
          <w:szCs w:val="28"/>
        </w:rPr>
      </w:pPr>
      <w:r w:rsidRPr="008005F3">
        <w:rPr>
          <w:b/>
          <w:sz w:val="28"/>
        </w:rPr>
        <w:t>ОРГАНІЗАЦІЯ СПІЛЬНОГО ВИКОРИСТАННЯ ОБЧИСЛЮВАЛЬНИХ РЕСУРСІВ УЧАСНИКІВ ОСВІТНЬОГО ПРОЦЕСУ ЗА ДОПОМОГОЮ ХМАРНИХ ТЕХН</w:t>
      </w:r>
      <w:r w:rsidRPr="008005F3">
        <w:rPr>
          <w:b/>
          <w:sz w:val="28"/>
        </w:rPr>
        <w:t>О</w:t>
      </w:r>
      <w:r w:rsidRPr="008005F3">
        <w:rPr>
          <w:b/>
          <w:sz w:val="28"/>
        </w:rPr>
        <w:t>ЛОГІЙ</w:t>
      </w:r>
    </w:p>
    <w:p w:rsidR="005B116F" w:rsidRPr="00F773B9" w:rsidRDefault="005B116F" w:rsidP="005B116F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33045D">
        <w:rPr>
          <w:b/>
          <w:sz w:val="28"/>
          <w:szCs w:val="28"/>
          <w:lang w:val="uk-UA"/>
        </w:rPr>
        <w:t>Вихідні передумови.</w:t>
      </w:r>
      <w:r w:rsidRPr="00686856">
        <w:rPr>
          <w:sz w:val="28"/>
          <w:szCs w:val="28"/>
          <w:lang w:val="uk-UA"/>
        </w:rPr>
        <w:t xml:space="preserve"> На сьогоднішній день існує досить багато напрямів використання хмарних технологій</w:t>
      </w:r>
      <w:r w:rsidRPr="00F773B9">
        <w:rPr>
          <w:sz w:val="28"/>
          <w:szCs w:val="28"/>
          <w:lang w:val="uk-UA"/>
        </w:rPr>
        <w:t xml:space="preserve"> для формування інформаційного освітнього середовища вищої та професійно-технічної освіти, які треба активно використовувати в ц</w:t>
      </w:r>
      <w:r w:rsidRPr="00F773B9">
        <w:rPr>
          <w:sz w:val="28"/>
          <w:szCs w:val="28"/>
          <w:lang w:val="uk-UA"/>
        </w:rPr>
        <w:t>і</w:t>
      </w:r>
      <w:r w:rsidRPr="00F773B9">
        <w:rPr>
          <w:sz w:val="28"/>
          <w:szCs w:val="28"/>
          <w:lang w:val="uk-UA"/>
        </w:rPr>
        <w:t>лях модернізації навчально-виховного процесу і підвищення його ефективності.</w:t>
      </w:r>
      <w:r>
        <w:rPr>
          <w:sz w:val="28"/>
          <w:szCs w:val="28"/>
          <w:lang w:val="uk-UA"/>
        </w:rPr>
        <w:t xml:space="preserve"> Одним з таких напрямів є об’єднання ресурсів та організації спільного доступу у хмарних сховищах даних багатьох учасників освітнього процесу.</w:t>
      </w:r>
    </w:p>
    <w:p w:rsidR="005B116F" w:rsidRPr="001718CF" w:rsidRDefault="005B116F" w:rsidP="005B116F">
      <w:pPr>
        <w:suppressAutoHyphens/>
        <w:ind w:firstLine="720"/>
        <w:jc w:val="both"/>
        <w:rPr>
          <w:sz w:val="28"/>
          <w:szCs w:val="28"/>
          <w:lang w:val="uk-UA"/>
        </w:rPr>
      </w:pPr>
      <w:r w:rsidRPr="0033045D">
        <w:rPr>
          <w:b/>
          <w:sz w:val="28"/>
          <w:szCs w:val="28"/>
          <w:lang w:val="uk-UA"/>
        </w:rPr>
        <w:t>Постановка задачі:</w:t>
      </w:r>
      <w:r w:rsidRPr="000C3C90">
        <w:rPr>
          <w:sz w:val="28"/>
          <w:szCs w:val="28"/>
          <w:lang w:val="uk-UA"/>
        </w:rPr>
        <w:t xml:space="preserve"> П</w:t>
      </w:r>
      <w:r>
        <w:rPr>
          <w:sz w:val="28"/>
          <w:szCs w:val="28"/>
          <w:lang w:val="uk-UA"/>
        </w:rPr>
        <w:t xml:space="preserve">обудувати та описати приватну хмару для розміщення електронних засобів навчання як хмарне </w:t>
      </w:r>
      <w:r w:rsidRPr="001718CF">
        <w:rPr>
          <w:sz w:val="28"/>
          <w:szCs w:val="28"/>
          <w:lang w:val="uk-UA"/>
        </w:rPr>
        <w:t xml:space="preserve">сховище даних на прикладі Української інженерно-педагогічної академії та системи </w:t>
      </w:r>
      <w:r>
        <w:rPr>
          <w:sz w:val="28"/>
          <w:szCs w:val="28"/>
          <w:lang w:val="uk-UA"/>
        </w:rPr>
        <w:t>ПТНЗ</w:t>
      </w:r>
      <w:r w:rsidRPr="001718CF">
        <w:rPr>
          <w:sz w:val="28"/>
          <w:szCs w:val="28"/>
          <w:lang w:val="uk-UA"/>
        </w:rPr>
        <w:t xml:space="preserve"> в Харківськ</w:t>
      </w:r>
      <w:r>
        <w:rPr>
          <w:sz w:val="28"/>
          <w:szCs w:val="28"/>
          <w:lang w:val="uk-UA"/>
        </w:rPr>
        <w:t>ій області.</w:t>
      </w:r>
    </w:p>
    <w:p w:rsidR="005B116F" w:rsidRPr="008005F3" w:rsidRDefault="005B116F" w:rsidP="005B116F">
      <w:pPr>
        <w:suppressAutoHyphens/>
        <w:ind w:firstLine="709"/>
        <w:jc w:val="both"/>
        <w:rPr>
          <w:spacing w:val="-6"/>
          <w:sz w:val="28"/>
          <w:szCs w:val="28"/>
          <w:highlight w:val="yellow"/>
          <w:lang w:val="uk-UA"/>
        </w:rPr>
      </w:pPr>
      <w:r w:rsidRPr="008005F3">
        <w:rPr>
          <w:b/>
          <w:spacing w:val="-6"/>
          <w:sz w:val="28"/>
          <w:szCs w:val="28"/>
          <w:lang w:val="uk-UA"/>
        </w:rPr>
        <w:t>Результат</w:t>
      </w:r>
      <w:r w:rsidRPr="008005F3">
        <w:rPr>
          <w:spacing w:val="-6"/>
          <w:sz w:val="28"/>
          <w:szCs w:val="28"/>
          <w:lang w:val="uk-UA"/>
        </w:rPr>
        <w:t xml:space="preserve">. Перспективним напрямком використання хмарних технологій у формуванні </w:t>
      </w:r>
      <w:proofErr w:type="spellStart"/>
      <w:r w:rsidRPr="008005F3">
        <w:rPr>
          <w:spacing w:val="-6"/>
          <w:sz w:val="28"/>
          <w:szCs w:val="28"/>
          <w:lang w:val="uk-UA"/>
        </w:rPr>
        <w:t>ІОС</w:t>
      </w:r>
      <w:proofErr w:type="spellEnd"/>
      <w:r w:rsidRPr="008005F3">
        <w:rPr>
          <w:spacing w:val="-6"/>
          <w:sz w:val="28"/>
          <w:szCs w:val="28"/>
          <w:lang w:val="uk-UA"/>
        </w:rPr>
        <w:t xml:space="preserve"> є </w:t>
      </w:r>
      <w:r w:rsidRPr="008005F3">
        <w:rPr>
          <w:i/>
          <w:spacing w:val="-6"/>
          <w:sz w:val="28"/>
          <w:szCs w:val="28"/>
          <w:lang w:val="uk-UA"/>
        </w:rPr>
        <w:t>спільне використання обчислювальних ресурсів учасників освітнього процесу</w:t>
      </w:r>
      <w:r w:rsidRPr="008005F3">
        <w:rPr>
          <w:spacing w:val="-6"/>
          <w:sz w:val="28"/>
          <w:szCs w:val="28"/>
          <w:lang w:val="uk-UA"/>
        </w:rPr>
        <w:t>. Перспективність цього напрямку визначається, перш за все, суттєвими відмінностями в ступені забезпеченості обчислювальними ресурсами серед н</w:t>
      </w:r>
      <w:r w:rsidRPr="008005F3">
        <w:rPr>
          <w:spacing w:val="-6"/>
          <w:sz w:val="28"/>
          <w:szCs w:val="28"/>
          <w:lang w:val="uk-UA"/>
        </w:rPr>
        <w:t>а</w:t>
      </w:r>
      <w:r w:rsidRPr="008005F3">
        <w:rPr>
          <w:spacing w:val="-6"/>
          <w:sz w:val="28"/>
          <w:szCs w:val="28"/>
          <w:lang w:val="uk-UA"/>
        </w:rPr>
        <w:t>вчальних закладів, як по вертикалі ієрархії освіти, так і всередині кожного рівня даної ієрархії. Завдяки об'</w:t>
      </w:r>
      <w:r w:rsidRPr="008005F3">
        <w:rPr>
          <w:spacing w:val="-6"/>
          <w:sz w:val="28"/>
          <w:szCs w:val="28"/>
          <w:lang w:val="uk-UA"/>
        </w:rPr>
        <w:t>є</w:t>
      </w:r>
      <w:r w:rsidRPr="008005F3">
        <w:rPr>
          <w:spacing w:val="-6"/>
          <w:sz w:val="28"/>
          <w:szCs w:val="28"/>
          <w:lang w:val="uk-UA"/>
        </w:rPr>
        <w:t>днанню ресурсів і непостійному характеру споживання з боку користувачів хмарні обчислення дозволяють економити на масштабах, використовуючи менші апаратні ресурси, ніж були б потрібні при виділених апаратних потужностях для кожного навчального закладу, а за рахунок автоматизації процедур модифікації виділення ресурсів істотно знижуються витрати на абонентське обсл</w:t>
      </w:r>
      <w:r w:rsidRPr="008005F3">
        <w:rPr>
          <w:spacing w:val="-6"/>
          <w:sz w:val="28"/>
          <w:szCs w:val="28"/>
          <w:lang w:val="uk-UA"/>
        </w:rPr>
        <w:t>у</w:t>
      </w:r>
      <w:r w:rsidRPr="008005F3">
        <w:rPr>
          <w:spacing w:val="-6"/>
          <w:sz w:val="28"/>
          <w:szCs w:val="28"/>
          <w:lang w:val="uk-UA"/>
        </w:rPr>
        <w:t>говування.</w:t>
      </w:r>
    </w:p>
    <w:p w:rsidR="005B116F" w:rsidRPr="008005F3" w:rsidRDefault="005B116F" w:rsidP="005B116F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8005F3">
        <w:rPr>
          <w:noProof/>
          <w:sz w:val="28"/>
          <w:szCs w:val="28"/>
          <w:lang w:val="uk-UA" w:eastAsia="zh-CN"/>
        </w:rPr>
        <w:pict>
          <v:group id="Group 274" o:spid="_x0000_s1042" style="position:absolute;left:0;text-align:left;margin-left:.55pt;margin-top:16.6pt;width:205.4pt;height:94.3pt;z-index:251658240" coordorigin="2626,6884" coordsize="6704,2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">
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<v:formulas>
                <v:f eqn="sum #0 0 10800"/>
                <v:f eqn="sum #1 0 10800"/>
                <v:f eqn="cosatan2 10800 @0 @1"/>
                <v:f eqn="sinatan2 10800 @0 @1"/>
                <v:f eqn="sum @2 10800 0"/>
                <v:f eqn="sum @3 10800 0"/>
                <v:f eqn="sum @4 0 #0"/>
                <v:f eqn="sum @5 0 #1"/>
                <v:f eqn="mod @6 @7 0"/>
                <v:f eqn="prod 600 11 1"/>
                <v:f eqn="sum @8 0 @9"/>
                <v:f eqn="prod @10 1 3"/>
                <v:f eqn="prod 600 3 1"/>
                <v:f eqn="sum @11 @12 0"/>
                <v:f eqn="prod @13 @6 @8"/>
                <v:f eqn="prod @13 @7 @8"/>
                <v:f eqn="sum @14 #0 0"/>
                <v:f eqn="sum @15 #1 0"/>
                <v:f eqn="prod 600 8 1"/>
                <v:f eqn="prod @11 2 1"/>
                <v:f eqn="sum @18 @19 0"/>
                <v:f eqn="prod @20 @6 @8"/>
                <v:f eqn="prod @20 @7 @8"/>
                <v:f eqn="sum @21 #0 0"/>
                <v:f eqn="sum @22 #1 0"/>
                <v:f eqn="prod 600 2 1"/>
                <v:f eqn="sum #0 600 0"/>
                <v:f eqn="sum #0 0 600"/>
                <v:f eqn="sum #1 600 0"/>
                <v:f eqn="sum #1 0 600"/>
                <v:f eqn="sum @16 @25 0"/>
                <v:f eqn="sum @16 0 @25"/>
                <v:f eqn="sum @17 @25 0"/>
                <v:f eqn="sum @17 0 @25"/>
                <v:f eqn="sum @23 @12 0"/>
                <v:f eqn="sum @23 0 @12"/>
                <v:f eqn="sum @24 @12 0"/>
                <v:f eqn="sum @24 0 @12"/>
                <v:f eqn="val #0"/>
                <v:f eqn="val #1"/>
              </v:formulas>
              <v:path o:extrusionok="f" o:connecttype="custom" o:connectlocs="67,10800;10800,21577;21582,10800;10800,1235;@38,@39" textboxrect="2977,3262,17087,17337"/>
              <v:handles>
                <v:h position="#0,#1"/>
              </v:handles>
              <o:complex v:ext="view"/>
            </v:shapetype>
            <v:shape id="AutoShape 258" o:spid="_x0000_s1043" type="#_x0000_t106" style="position:absolute;left:4342;top:6884;width:3450;height:2215;rotation:720125fd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Q/2cEA&#10;AADaAAAADwAAAGRycy9kb3ducmV2LnhtbESPQWvCQBSE74X+h+UJvTUbPZQSXaUpCF6kRCVeH9ln&#10;Nph9u2S3Jv77riD0OMzMN8xqM9le3GgInWMF8ywHQdw43XGr4HTcvn+CCBFZY++YFNwpwGb9+rLC&#10;QruRK7odYisShEOBCkyMvpAyNIYshsx54uRd3GAxJjm0Ug84Jrjt5SLPP6TFjtOCQU/fhprr4dcq&#10;8BWXvi73Rm/H3bX6Oddl4Fqpt9n0tQQRaYr/4Wd7pxUs4HEl3QC5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UP9nBAAAA2gAAAA8AAAAAAAAAAAAAAAAAmAIAAGRycy9kb3du&#10;cmV2LnhtbFBLBQYAAAAABAAEAPUAAACGAwAAAAA=&#10;" adj="-8995,16949">
              <v:textbox style="mso-next-textbox:#AutoShape 258">
                <w:txbxContent>
                  <w:p w:rsidR="005B116F" w:rsidRDefault="005B116F" w:rsidP="005B116F"/>
                </w:txbxContent>
              </v:textbox>
            </v:shape>
            <v:group id="Group 273" o:spid="_x0000_s1044" style="position:absolute;left:2626;top:7339;width:6704;height:1191" coordorigin="2626,7339" coordsize="6704,11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9" o:spid="_x0000_s1045" type="#_x0000_t202" style="position:absolute;left:2626;top:7714;width:1566;height:59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57RMIA&#10;AADaAAAADwAAAGRycy9kb3ducmV2LnhtbESPW2sCMRSE34X+h3AKfdNslyJ2NYoWBIsvXorPh83Z&#10;i25OliSu239vBMHHYWa+YWaL3jSiI+drywo+RwkI4tzqmksFf8f1cALCB2SNjWVS8E8eFvO3wQwz&#10;bW+8p+4QShEh7DNUUIXQZlL6vCKDfmRb4ugV1hkMUbpSaoe3CDeNTJNkLA3WHBcqbOmnovxyuBoF&#10;x27lN/tz+Na/xUqm22KXntxSqY/3fjkFEagPr/CzvdEKvuBxJd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jntEwgAAANoAAAAPAAAAAAAAAAAAAAAAAJgCAABkcnMvZG93&#10;bnJldi54bWxQSwUGAAAAAAQABAD1AAAAhwMAAAAA&#10;">
                <v:textbox style="mso-next-textbox:#Text Box 259" inset="0,0,0,0">
                  <w:txbxContent>
                    <w:p w:rsidR="005B116F" w:rsidRPr="00943016" w:rsidRDefault="005B116F" w:rsidP="005B116F">
                      <w:pPr>
                        <w:spacing w:before="20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УІПА</w:t>
                      </w:r>
                    </w:p>
                  </w:txbxContent>
                </v:textbox>
              </v:shape>
              <v:shape id="Text Box 260" o:spid="_x0000_s1046" type="#_x0000_t202" style="position:absolute;left:4885;top:7449;width:2201;height:45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Le38IA&#10;AADaAAAADwAAAGRycy9kb3ducmV2LnhtbESPW2sCMRSE34X+h3AKfdNsFyp2NYoWBIsvXorPh83Z&#10;i25OliSu239vBMHHYWa+YWaL3jSiI+drywo+RwkI4tzqmksFf8f1cALCB2SNjWVS8E8eFvO3wQwz&#10;bW+8p+4QShEh7DNUUIXQZlL6vCKDfmRb4ugV1hkMUbpSaoe3CDeNTJNkLA3WHBcqbOmnovxyuBoF&#10;x27lN/tz+Na/xUqm22KXntxSqY/3fjkFEagPr/CzvdEKvuBxJd4AOb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wt7fwgAAANoAAAAPAAAAAAAAAAAAAAAAAJgCAABkcnMvZG93&#10;bnJldi54bWxQSwUGAAAAAAQABAD1AAAAhwMAAAAA&#10;">
                <v:textbox style="mso-next-textbox:#Text Box 260" inset="0,0,0,0">
                  <w:txbxContent>
                    <w:p w:rsidR="005B116F" w:rsidRPr="00943016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>C</w:t>
                      </w: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Д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Н</w:t>
                      </w: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УІПА</w:t>
                      </w:r>
                    </w:p>
                  </w:txbxContent>
                </v:textbox>
              </v:shape>
              <v:shape id="Text Box 261" o:spid="_x0000_s1047" type="#_x0000_t202" style="position:absolute;left:4885;top:7872;width:2201;height:65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AqMEA&#10;AADaAAAADwAAAGRycy9kb3ducmV2LnhtbESPS4sCMRCE78L+h9ALe9OMcxAdjaILC8pefOG5mfQ8&#10;dNIZkjjO/vuNIHgsquorarHqTSM6cr62rGA8SkAQ51bXXCo4n36GUxA+IGtsLJOCP/KwWn4MFphp&#10;++ADdcdQighhn6GCKoQ2k9LnFRn0I9sSR6+wzmCI0pVSO3xEuGlkmiQTabDmuFBhS98V5bfj3Sg4&#10;dRu/PVzDTO+KjUx/i316cWulvj779RxEoD68w6/2ViuYwPNKvAF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QQKjBAAAA2gAAAA8AAAAAAAAAAAAAAAAAmAIAAGRycy9kb3du&#10;cmV2LnhtbFBLBQYAAAAABAAEAPUAAACGAwAAAAA=&#10;">
                <v:textbox style="mso-next-textbox:#Text Box 261" inset="0,0,0,0">
                  <w:txbxContent>
                    <w:p w:rsidR="005B116F" w:rsidRPr="00943016" w:rsidRDefault="005B116F" w:rsidP="005B116F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spellStart"/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Бібліотека</w:t>
                      </w:r>
                      <w:proofErr w:type="spellEnd"/>
                      <w:proofErr w:type="gramStart"/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У</w:t>
                      </w:r>
                      <w:proofErr w:type="gramEnd"/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ІПА</w:t>
                      </w: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  <v:shape id="Text Box 262" o:spid="_x0000_s1048" type="#_x0000_t202" style="position:absolute;left:7961;top:7339;width:1369;height:361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zlM8IA&#10;AADaAAAADwAAAGRycy9kb3ducmV2LnhtbESPzWsCMRTE70L/h/AKvWm2e6h2NYoWBIsXP4rnx+bt&#10;h25eliSu2//eCILHYWZ+w8wWvWlER87XlhV8jhIQxLnVNZcK/o7r4QSED8gaG8uk4J88LOZvgxlm&#10;2t54T90hlCJC2GeooAqhzaT0eUUG/ci2xNErrDMYonSl1A5vEW4amSbJlzRYc1yosKWfivLL4WoU&#10;HLuV3+zP4Vv/FiuZbotdenJLpT7e++UURKA+vMLP9kYrGMPjSrwB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XOUzwgAAANoAAAAPAAAAAAAAAAAAAAAAAJgCAABkcnMvZG93&#10;bnJldi54bWxQSwUGAAAAAAQABAD1AAAAhwMAAAAA&#10;">
                <v:textbox style="mso-next-textbox:#Text Box 262" inset="0,0,0,0">
                  <w:txbxContent>
                    <w:p w:rsidR="005B116F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ПТНЗ</w:t>
                      </w:r>
                    </w:p>
                    <w:p w:rsidR="005B116F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</w:p>
                    <w:p w:rsidR="005B116F" w:rsidRPr="00E7470C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  <v:shape id="Text Box 263" o:spid="_x0000_s1049" type="#_x0000_t202" style="position:absolute;left:7961;top:7714;width:1369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NxQb4A&#10;AADaAAAADwAAAGRycy9kb3ducmV2LnhtbERPy4rCMBTdD/gP4QruxtQuRKtRVBAUN6MOs740tw9t&#10;bkoSa/37yUJweTjv5bo3jejI+dqygsk4AUGcW11zqeD3uv+egfABWWNjmRS8yMN6NfhaYqbtk8/U&#10;XUIpYgj7DBVUIbSZlD6vyKAf25Y4coV1BkOErpTa4TOGm0amSTKVBmuODRW2tKsov18eRsG12/rD&#10;+Rbm+lhsZXoqftI/t1FqNOw3CxCB+vARv90HrSBujVfiDZCr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DDcUG+AAAA2gAAAA8AAAAAAAAAAAAAAAAAmAIAAGRycy9kb3ducmV2&#10;LnhtbFBLBQYAAAAABAAEAPUAAACDAwAAAAA=&#10;">
                <v:textbox style="mso-next-textbox:#Text Box 263" inset="0,0,0,0">
                  <w:txbxContent>
                    <w:p w:rsidR="005B116F" w:rsidRPr="00943016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ПТНЗ</w:t>
                      </w:r>
                    </w:p>
                  </w:txbxContent>
                </v:textbox>
              </v:shape>
              <v:shape id="Text Box 264" o:spid="_x0000_s1050" type="#_x0000_t202" style="position:absolute;left:7961;top:8074;width:1369;height:36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/U2sEA&#10;AADaAAAADwAAAGRycy9kb3ducmV2LnhtbESPS4sCMRCE78L+h9ALe9OMc1h0NIouLCh78YXnZtLz&#10;0ElnSOI4+++NIHgsquorar7sTSM6cr62rGA8SkAQ51bXXCo4HX+HExA+IGtsLJOCf/KwXHwM5php&#10;e+c9dYdQighhn6GCKoQ2k9LnFRn0I9sSR6+wzmCI0pVSO7xHuGlkmiTf0mDNcaHCln4qyq+Hm1Fw&#10;7NZ+s7+Eqd4Wa5n+Fbv07FZKfX32qxmIQH14h1/tjVYwheeVeAP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P1NrBAAAA2gAAAA8AAAAAAAAAAAAAAAAAmAIAAGRycy9kb3du&#10;cmV2LnhtbFBLBQYAAAAABAAEAPUAAACGAwAAAAA=&#10;">
                <v:textbox style="mso-next-textbox:#Text Box 264" inset="0,0,0,0">
                  <w:txbxContent>
                    <w:p w:rsidR="005B116F" w:rsidRPr="00943016" w:rsidRDefault="005B116F" w:rsidP="005B116F">
                      <w:pPr>
                        <w:spacing w:before="80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43016">
                        <w:rPr>
                          <w:rFonts w:ascii="Arial" w:hAnsi="Arial" w:cs="Arial"/>
                          <w:sz w:val="22"/>
                          <w:szCs w:val="22"/>
                        </w:rPr>
                        <w:t>ПТНЗ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65" o:spid="_x0000_s1051" type="#_x0000_t32" style="position:absolute;left:4192;top:7714;width:693;height:278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zI7sMAAADbAAAADwAAAGRycy9kb3ducmV2LnhtbESPQWvDMAyF74P9B6NBb6vTFsrI6oQS&#10;GGysOyzb7iJWk7SxHGI3Sf/9dCj0JvGe3vu0y2fXqZGG0Ho2sFomoIgrb1uuDfz+vD2/gAoR2WLn&#10;mQxcKUCePT7sMLV+4m8ay1grCeGQooEmxj7VOlQNOQxL3xOLdvSDwyjrUGs74CThrtPrJNlqhy1L&#10;Q4M9FQ1V5/LiDBSb8YB/ZVGMq2lLX58R59MHGrN4mvevoCLN8W6+Xb9bwRd6+UUG0Nk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xcyO7DAAAA2wAAAA8AAAAAAAAAAAAA&#10;AAAAoQIAAGRycy9kb3ducmV2LnhtbFBLBQYAAAAABAAEAPkAAACRAwAAAAA=&#10;">
                <v:stroke startarrow="open" endarrow="open"/>
              </v:shape>
              <v:shape id="AutoShape 266" o:spid="_x0000_s1052" type="#_x0000_t32" style="position:absolute;left:4192;top:7992;width:693;height:17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Z2MAAAADbAAAADwAAAGRycy9kb3ducmV2LnhtbERPzWrCQBC+F3yHZQre6sYeoqSuIoJF&#10;EIWqDzBmxyRtdjZk1hjf3hUK3ubj+53Zone16qiVyrOB8SgBRZx7W3Fh4HRcf0xBSUC2WHsmA3cS&#10;WMwHbzPMrL/xD3WHUKgYwpKhgTKEJtNa8pIcysg3xJG7+NZhiLAttG3xFsNdrT+TJNUOK44NJTa0&#10;Kin/O1ydAd5Jt90Xy/Tybc8nWU2kTn9zY4bv/fILVKA+vMT/7o2N88fw/CUeoO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DGdjAAAAA2wAAAA8AAAAAAAAAAAAAAAAA&#10;oQIAAGRycy9kb3ducmV2LnhtbFBLBQYAAAAABAAEAPkAAACOAwAAAAA=&#10;">
                <v:stroke startarrow="open" endarrow="open"/>
              </v:shape>
              <v:shape id="AutoShape 267" o:spid="_x0000_s1053" type="#_x0000_t32" style="position:absolute;left:7089;top:7449;width:875;height:228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8LzAsAAAADbAAAADwAAAGRycy9kb3ducmV2LnhtbERPTWvCQBC9C/6HZYTedGMKoaSuUgKC&#10;pfVgtPchOyax2dmwu03Sf98VhN7m8T5ns5tMJwZyvrWsYL1KQBBXVrdcK7ic98sXED4ga+wsk4Jf&#10;8rDbzmcbzLUd+URDGWoRQ9jnqKAJoc+l9FVDBv3K9sSRu1pnMEToaqkdjjHcdDJNkkwabDk2NNhT&#10;0VD1Xf4YBcXz8IlfZVEM6zGj40fA6faOSj0tprdXEIGm8C9+uA86zk/h/ks8QG7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PC8wLAAAAA2wAAAA8AAAAAAAAAAAAAAAAA&#10;oQIAAGRycy9kb3ducmV2LnhtbFBLBQYAAAAABAAEAPkAAACOAwAAAAA=&#10;">
                <v:stroke startarrow="open" endarrow="open"/>
              </v:shape>
              <v:shape id="AutoShape 268" o:spid="_x0000_s1054" type="#_x0000_t32" style="position:absolute;left:7089;top:7677;width:872;height:195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z4fmsMAAADbAAAADwAAAGRycy9kb3ducmV2LnhtbESPQWsCMRCF7wX/QxjBW83q0lK2RqlS&#10;aS9Cq/Y+bKbJ4mayJOm6+usbodDbDO99b94sVoNrRU8hNp4VzKYFCOLa64aNguNhe/8EIiZkja1n&#10;UnChCKvl6G6BlfZn/qR+n4zIIRwrVGBT6iopY23JYZz6jjhr3z44THkNRuqA5xzuWjkvikfpsOF8&#10;wWJHG0v1af/jco3X3n5dHy5vdC3Dhy3XZncqjFKT8fDyDCLRkP7Nf/S7zlwJt1/yAHL5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+H5rDAAAA2wAAAA8AAAAAAAAAAAAA&#10;AAAAoQIAAGRycy9kb3ducmV2LnhtbFBLBQYAAAAABAAEAPkAAACRAwAAAAA=&#10;">
                <v:stroke startarrow="open" endarrow="open"/>
              </v:shape>
              <v:shape id="AutoShape 269" o:spid="_x0000_s1055" type="#_x0000_t32" style="position:absolute;left:7089;top:7506;width:872;height:417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2fO7cAAAADbAAAADwAAAGRycy9kb3ducmV2LnhtbERPTWvCQBC9C/6HZQRvZmMVKTGrSEBo&#10;aT00be9DdkzSZmfD7jZJ/31XEHqbx/uc/DiZTgzkfGtZwTpJQRBXVrdcK/h4P68eQfiArLGzTAp+&#10;ycPxMJ/lmGk78hsNZahFDGGfoYImhD6T0lcNGfSJ7Ykjd7XOYIjQ1VI7HGO46eRDmu6kwZZjQ4M9&#10;FQ1V3+WPUVBshlf8LItiWI87urwEnL6eUanlYjrtQQSawr/47n7Scf4Wbr/EA+Th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Nnzu3AAAAA2wAAAA8AAAAAAAAAAAAAAAAA&#10;oQIAAGRycy9kb3ducmV2LnhtbFBLBQYAAAAABAAEAPkAAACOAwAAAAA=&#10;">
                <v:stroke startarrow="open" endarrow="open"/>
              </v:shape>
              <v:shape id="AutoShape 270" o:spid="_x0000_s1056" type="#_x0000_t32" style="position:absolute;left:7086;top:7677;width:875;height:485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trdsAAAADbAAAADwAAAGRycy9kb3ducmV2LnhtbERPTWvCQBC9C/6HZQRvZmNFKTGrSEBo&#10;aT00be9DdkzSZmfD7jZJ/31XEHqbx/uc/DiZTgzkfGtZwTpJQRBXVrdcK/h4P68eQfiArLGzTAp+&#10;ycPxMJ/lmGk78hsNZahFDGGfoYImhD6T0lcNGfSJ7Ykjd7XOYIjQ1VI7HGO46eRDmu6kwZZjQ4M9&#10;FQ1V3+WPUVBshlf8LItiWI87urwEnL6eUanlYjrtQQSawr/47n7Scf4Wbr/EA+ThD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Jwra3bAAAAA2wAAAA8AAAAAAAAAAAAAAAAA&#10;oQIAAGRycy9kb3ducmV2LnhtbFBLBQYAAAAABAAEAPkAAACOAwAAAAA=&#10;">
                <v:stroke startarrow="open" endarrow="open"/>
              </v:shape>
              <v:shape id="AutoShape 271" o:spid="_x0000_s1057" type="#_x0000_t32" style="position:absolute;left:7089;top:8074;width:872;height:237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0m8AsMAAADbAAAADwAAAGRycy9kb3ducmV2LnhtbESPQWsCMRCF74X+hzAFbzVbRSmrUapY&#10;9FKoVu/DZkwWN5MlSdfVX98UCr3N8N735s182btGdBRi7VnBy7AAQVx5XbNRcPx6f34FEROyxsYz&#10;KbhRhOXi8WGOpfZX3lN3SEbkEI4lKrAptaWUsbLkMA59S5y1sw8OU16DkTrgNYe7Ro6KYiod1pwv&#10;WGxpbam6HL5drrHp7Ok+uW3pPg6fdrwyH5fCKDV46t9mIBL16d/8R+905qbw+0seQC5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dJvALDAAAA2wAAAA8AAAAAAAAAAAAA&#10;AAAAoQIAAGRycy9kb3ducmV2LnhtbFBLBQYAAAAABAAEAPkAAACRAwAAAAA=&#10;">
                <v:stroke startarrow="open" endarrow="open"/>
              </v:shape>
            </v:group>
            <w10:wrap type="square"/>
          </v:group>
        </w:pict>
      </w:r>
      <w:r w:rsidRPr="008005F3">
        <w:rPr>
          <w:sz w:val="28"/>
          <w:szCs w:val="28"/>
          <w:lang w:val="uk-UA"/>
        </w:rPr>
        <w:t>Нижче зображена приватна хмара, яка призначена для використання в системі професійно-технічної освіти в Харківському регіоні. Дана приватна хмара знаходиться у власності, управлінні та експлуатації Української інженерно-педагогічної академії (УІПА). Фізи</w:t>
      </w:r>
      <w:r w:rsidRPr="008005F3">
        <w:rPr>
          <w:sz w:val="28"/>
          <w:szCs w:val="28"/>
          <w:lang w:val="uk-UA"/>
        </w:rPr>
        <w:t>ч</w:t>
      </w:r>
      <w:r w:rsidRPr="008005F3">
        <w:rPr>
          <w:sz w:val="28"/>
          <w:szCs w:val="28"/>
          <w:lang w:val="uk-UA"/>
        </w:rPr>
        <w:t>но вона розташовується на сервері УІПА. Для створення дистанційного курсу в приватній хмарі викладачам УІПА або профтехучилищ м. Харкова та Харківської області необхідно подати заявку адміністратору сайту для включення даного курсу в СДН. Всі подальші дії з наповнення, ведення та використання дистанційного курсу виконує його автор і розробник. Дану приватну хмару можна розглядати як хмарне сховище даних – модель он-лайн-сховища, в якому дані зберігаються на розподілених в мережі серверах, які надані у користування кліє</w:t>
      </w:r>
      <w:r w:rsidRPr="008005F3">
        <w:rPr>
          <w:sz w:val="28"/>
          <w:szCs w:val="28"/>
          <w:lang w:val="uk-UA"/>
        </w:rPr>
        <w:t>н</w:t>
      </w:r>
      <w:r w:rsidRPr="008005F3">
        <w:rPr>
          <w:sz w:val="28"/>
          <w:szCs w:val="28"/>
          <w:lang w:val="uk-UA"/>
        </w:rPr>
        <w:t>там, в основному, третьою стороною.</w:t>
      </w:r>
    </w:p>
    <w:p w:rsidR="005B116F" w:rsidRDefault="005B116F" w:rsidP="005B116F">
      <w:pPr>
        <w:suppressAutoHyphens/>
        <w:ind w:firstLine="709"/>
        <w:jc w:val="both"/>
        <w:rPr>
          <w:b/>
          <w:i/>
          <w:u w:val="single"/>
          <w:lang w:val="uk-UA"/>
        </w:rPr>
      </w:pPr>
      <w:r w:rsidRPr="008005F3">
        <w:rPr>
          <w:b/>
          <w:sz w:val="28"/>
          <w:szCs w:val="28"/>
          <w:lang w:val="uk-UA"/>
        </w:rPr>
        <w:t>Висновок.</w:t>
      </w:r>
      <w:r w:rsidRPr="008005F3">
        <w:rPr>
          <w:sz w:val="28"/>
          <w:szCs w:val="28"/>
          <w:lang w:val="uk-UA"/>
        </w:rPr>
        <w:t xml:space="preserve"> Спільне використання хмарних технологій учасниками освітнього процесу має суттєві переваги. Наприклад, ПТНЗ не потрібно займатися придбанням, п</w:t>
      </w:r>
      <w:r w:rsidRPr="008005F3">
        <w:rPr>
          <w:sz w:val="28"/>
          <w:szCs w:val="28"/>
          <w:lang w:val="uk-UA"/>
        </w:rPr>
        <w:t>і</w:t>
      </w:r>
      <w:r w:rsidRPr="008005F3">
        <w:rPr>
          <w:sz w:val="28"/>
          <w:szCs w:val="28"/>
          <w:lang w:val="uk-UA"/>
        </w:rPr>
        <w:t>дтримкою та обслуговуванням власної інфраструктури по зберіганню даних, що зна</w:t>
      </w:r>
      <w:r w:rsidRPr="008005F3">
        <w:rPr>
          <w:sz w:val="28"/>
          <w:szCs w:val="28"/>
          <w:lang w:val="uk-UA"/>
        </w:rPr>
        <w:t>ч</w:t>
      </w:r>
      <w:r w:rsidRPr="008005F3">
        <w:rPr>
          <w:sz w:val="28"/>
          <w:szCs w:val="28"/>
          <w:lang w:val="uk-UA"/>
        </w:rPr>
        <w:t>ною мірою зменшує загальні витрати на комп'ютеризацію навчального процесу, всі процедури по резервуванню та зберіганню цілісності  даних виконуються провайдером хм</w:t>
      </w:r>
      <w:r w:rsidRPr="008005F3">
        <w:rPr>
          <w:sz w:val="28"/>
          <w:szCs w:val="28"/>
          <w:lang w:val="uk-UA"/>
        </w:rPr>
        <w:t>а</w:t>
      </w:r>
      <w:r w:rsidRPr="008005F3">
        <w:rPr>
          <w:sz w:val="28"/>
          <w:szCs w:val="28"/>
          <w:lang w:val="uk-UA"/>
        </w:rPr>
        <w:t>рного центру, який не залучає до цього процесу ПТНЗ.</w:t>
      </w:r>
    </w:p>
    <w:p w:rsidR="00D15BB4" w:rsidRPr="005B116F" w:rsidRDefault="00D15BB4">
      <w:pPr>
        <w:rPr>
          <w:lang w:val="uk-UA"/>
        </w:rPr>
      </w:pPr>
    </w:p>
    <w:sectPr w:rsidR="00D15BB4" w:rsidRPr="005B116F" w:rsidSect="005B116F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B116F"/>
    <w:rsid w:val="0007502A"/>
    <w:rsid w:val="00164619"/>
    <w:rsid w:val="005B116F"/>
    <w:rsid w:val="00A60491"/>
    <w:rsid w:val="00BF7752"/>
    <w:rsid w:val="00D15BB4"/>
    <w:rsid w:val="00E56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9" type="callout" idref="#AutoShape 258"/>
        <o:r id="V:Rule10" type="connector" idref="#AutoShape 271"/>
        <o:r id="V:Rule11" type="connector" idref="#AutoShape 266"/>
        <o:r id="V:Rule12" type="connector" idref="#AutoShape 267"/>
        <o:r id="V:Rule13" type="connector" idref="#AutoShape 268"/>
        <o:r id="V:Rule14" type="connector" idref="#AutoShape 270"/>
        <o:r id="V:Rule15" type="connector" idref="#AutoShape 265"/>
        <o:r id="V:Rule16" type="connector" idref="#AutoShape 26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116F"/>
    <w:pPr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B116F"/>
    <w:rPr>
      <w:rFonts w:ascii="Times New Roman" w:eastAsia="Times New Roman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1822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2014-10-23T06:48:00Z</dcterms:created>
  <dcterms:modified xsi:type="dcterms:W3CDTF">2014-10-23T06:51:00Z</dcterms:modified>
</cp:coreProperties>
</file>