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A9" w:rsidRPr="00902B39" w:rsidRDefault="002410A9" w:rsidP="002410A9">
      <w:pPr>
        <w:ind w:firstLine="709"/>
        <w:jc w:val="both"/>
        <w:rPr>
          <w:b/>
          <w:sz w:val="28"/>
          <w:szCs w:val="28"/>
        </w:rPr>
      </w:pPr>
      <w:proofErr w:type="spellStart"/>
      <w:r w:rsidRPr="00902B39">
        <w:rPr>
          <w:b/>
          <w:sz w:val="28"/>
          <w:szCs w:val="28"/>
        </w:rPr>
        <w:t>Святолуцкая</w:t>
      </w:r>
      <w:proofErr w:type="spellEnd"/>
      <w:r w:rsidRPr="00902B39">
        <w:rPr>
          <w:b/>
          <w:sz w:val="28"/>
          <w:szCs w:val="28"/>
        </w:rPr>
        <w:t xml:space="preserve"> Е.С.</w:t>
      </w:r>
    </w:p>
    <w:p w:rsidR="002410A9" w:rsidRPr="00902B39" w:rsidRDefault="002410A9" w:rsidP="002410A9">
      <w:pPr>
        <w:ind w:firstLine="709"/>
        <w:jc w:val="both"/>
        <w:rPr>
          <w:b/>
          <w:sz w:val="28"/>
          <w:szCs w:val="28"/>
        </w:rPr>
      </w:pPr>
      <w:r w:rsidRPr="00902B39">
        <w:rPr>
          <w:b/>
          <w:sz w:val="28"/>
          <w:szCs w:val="28"/>
        </w:rPr>
        <w:t>ОСОБЕНОСТИ СИСТЕМЫ КОНСТРУКТИВНЫХ И ТЕХНОЛОГИЧЕСКИХ ПРИБАВОК В МЕТОДИКЕ ЦНИИШП</w:t>
      </w:r>
    </w:p>
    <w:p w:rsidR="002410A9" w:rsidRPr="00902B39" w:rsidRDefault="002410A9" w:rsidP="002410A9">
      <w:pPr>
        <w:ind w:firstLine="709"/>
        <w:jc w:val="both"/>
        <w:rPr>
          <w:sz w:val="16"/>
          <w:szCs w:val="16"/>
        </w:rPr>
      </w:pP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Актуальность темы: В нынешних условиях жизни время бежит очень быстро и человек пытается всё успеть, как всегда в кратчайшие сроки. Вследствие этого ему приходится много двигаться, поэтому его одежда должна быть максимально приспособлена к движениям тела  и динамичности ритма жизни. Методика построения чертежей конструкции ЦНИИШП [1]  – одна из немногих методик, которая предполагает учёт припусков для свободы движения человека, создания прослойки воздуха, необходимой для регулирования теплообмена, а так же для обеспечения  декоративно-конструктивных требований к модели одежды. </w:t>
      </w:r>
      <w:r w:rsidRPr="00902B39">
        <w:rPr>
          <w:sz w:val="28"/>
          <w:szCs w:val="28"/>
        </w:rPr>
        <w:tab/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Цель работы: раскрыть важность и необходимость большого количества прибавок в методике ЦНИИШП для построения изделий группы пальто и платьев.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Изложение основного материала.  Прибавки – составная часть отрезка в конструкции, которая уменьшает или увеличивает размерный признак, учитывает свободу между телом и одеждой, толщину пакета одежды, силуэт, модное направление, динамические и физиолого-гигиенические требования, отражаясь при этом в размерных параметрах готового изделия [2].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Прибавки определяются силуэтом моделей; для изделий прилегающего силуэта прибавки должны быть меньше, чем для изделий прямого силуэта. Кроме того, необходимо учитывать свойства материала, из которого выполняется изделие, пожелания заказчицы, особенности ее фигуры, направление моды.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Данная методика предполагает систему припусков, которые используются на различных этапах построения чертежа. В методике ЦНИИШП представлена подробная характеристика прибавок, используемых на отдельных участках конструкции, в зависимости от вида изделия, силуэта, модельных особенностей, а также ряда других факторов, например, таких как учет технологических свой</w:t>
      </w:r>
      <w:proofErr w:type="gramStart"/>
      <w:r w:rsidRPr="00902B39">
        <w:rPr>
          <w:sz w:val="28"/>
          <w:szCs w:val="28"/>
        </w:rPr>
        <w:t>ств пр</w:t>
      </w:r>
      <w:proofErr w:type="gramEnd"/>
      <w:r w:rsidRPr="00902B39">
        <w:rPr>
          <w:sz w:val="28"/>
          <w:szCs w:val="28"/>
        </w:rPr>
        <w:t xml:space="preserve">едлагаемых материалов (усадки, </w:t>
      </w:r>
      <w:proofErr w:type="spellStart"/>
      <w:r w:rsidRPr="00902B39">
        <w:rPr>
          <w:sz w:val="28"/>
          <w:szCs w:val="28"/>
        </w:rPr>
        <w:t>уработки</w:t>
      </w:r>
      <w:proofErr w:type="spellEnd"/>
      <w:r w:rsidRPr="00902B39">
        <w:rPr>
          <w:sz w:val="28"/>
          <w:szCs w:val="28"/>
        </w:rPr>
        <w:t xml:space="preserve">) на этапе разработки чертежа конструкции [3]. </w:t>
      </w:r>
    </w:p>
    <w:p w:rsidR="002410A9" w:rsidRPr="008805EB" w:rsidRDefault="002410A9" w:rsidP="002410A9">
      <w:pPr>
        <w:ind w:firstLine="709"/>
        <w:jc w:val="both"/>
        <w:rPr>
          <w:sz w:val="28"/>
          <w:szCs w:val="28"/>
          <w:lang w:val="uk-UA"/>
        </w:rPr>
      </w:pPr>
      <w:r w:rsidRPr="00902B39">
        <w:rPr>
          <w:sz w:val="28"/>
          <w:szCs w:val="28"/>
        </w:rPr>
        <w:t>Были проанализированы  такие виды прибавок, представленные в  табличной форме.</w:t>
      </w:r>
      <w:r>
        <w:rPr>
          <w:sz w:val="28"/>
          <w:szCs w:val="28"/>
          <w:lang w:val="uk-UA"/>
        </w:rPr>
        <w:t xml:space="preserve"> </w:t>
      </w:r>
      <w:r w:rsidRPr="00902B39">
        <w:rPr>
          <w:sz w:val="28"/>
          <w:szCs w:val="28"/>
        </w:rPr>
        <w:t>Прибавки на свободу представлены в методике по изделиям, силуэтам, видам материалов. Прибавки на свободу</w:t>
      </w:r>
      <w:r>
        <w:rPr>
          <w:sz w:val="28"/>
          <w:szCs w:val="28"/>
          <w:lang w:val="uk-UA"/>
        </w:rPr>
        <w:t>: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Пс</w:t>
      </w:r>
      <w:proofErr w:type="spellEnd"/>
      <w:r w:rsidRPr="00902B39">
        <w:rPr>
          <w:sz w:val="28"/>
          <w:szCs w:val="28"/>
        </w:rPr>
        <w:tab/>
        <w:t>прибавка по линии груди на участке спинки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Пп</w:t>
      </w:r>
      <w:proofErr w:type="spellEnd"/>
      <w:r w:rsidRPr="00902B39">
        <w:rPr>
          <w:sz w:val="28"/>
          <w:szCs w:val="28"/>
        </w:rPr>
        <w:tab/>
        <w:t>прибавка по линии груди на участке полочки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902B39">
        <w:rPr>
          <w:sz w:val="28"/>
          <w:szCs w:val="28"/>
        </w:rPr>
        <w:t>Пт</w:t>
      </w:r>
      <w:proofErr w:type="spellEnd"/>
      <w:proofErr w:type="gramEnd"/>
      <w:r w:rsidRPr="00902B39">
        <w:rPr>
          <w:sz w:val="28"/>
          <w:szCs w:val="28"/>
        </w:rPr>
        <w:tab/>
        <w:t xml:space="preserve">прибавка к </w:t>
      </w:r>
      <w:proofErr w:type="spellStart"/>
      <w:r w:rsidRPr="00902B39">
        <w:rPr>
          <w:sz w:val="28"/>
          <w:szCs w:val="28"/>
        </w:rPr>
        <w:t>полуобхвату</w:t>
      </w:r>
      <w:proofErr w:type="spellEnd"/>
      <w:r w:rsidRPr="00902B39">
        <w:rPr>
          <w:sz w:val="28"/>
          <w:szCs w:val="28"/>
        </w:rPr>
        <w:t xml:space="preserve"> талии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Пб</w:t>
      </w:r>
      <w:r w:rsidRPr="00902B39">
        <w:rPr>
          <w:sz w:val="28"/>
          <w:szCs w:val="28"/>
        </w:rPr>
        <w:tab/>
        <w:t xml:space="preserve">прибавка к </w:t>
      </w:r>
      <w:proofErr w:type="spellStart"/>
      <w:r w:rsidRPr="00902B39">
        <w:rPr>
          <w:sz w:val="28"/>
          <w:szCs w:val="28"/>
        </w:rPr>
        <w:t>полуобхвату</w:t>
      </w:r>
      <w:proofErr w:type="spellEnd"/>
      <w:r w:rsidRPr="00902B39">
        <w:rPr>
          <w:sz w:val="28"/>
          <w:szCs w:val="28"/>
        </w:rPr>
        <w:t xml:space="preserve"> бедер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Пс</w:t>
      </w:r>
      <w:proofErr w:type="gramStart"/>
      <w:r w:rsidRPr="00902B39">
        <w:rPr>
          <w:sz w:val="28"/>
          <w:szCs w:val="28"/>
        </w:rPr>
        <w:t>.п</w:t>
      </w:r>
      <w:proofErr w:type="gramEnd"/>
      <w:r w:rsidRPr="00902B39">
        <w:rPr>
          <w:sz w:val="28"/>
          <w:szCs w:val="28"/>
        </w:rPr>
        <w:t>р</w:t>
      </w:r>
      <w:proofErr w:type="spellEnd"/>
      <w:r w:rsidRPr="00902B39">
        <w:rPr>
          <w:sz w:val="28"/>
          <w:szCs w:val="28"/>
        </w:rPr>
        <w:tab/>
        <w:t>прибавка на свободу проймы по глубине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Пш.г</w:t>
      </w:r>
      <w:proofErr w:type="gramStart"/>
      <w:r w:rsidRPr="00902B39">
        <w:rPr>
          <w:sz w:val="28"/>
          <w:szCs w:val="28"/>
        </w:rPr>
        <w:t>.с</w:t>
      </w:r>
      <w:proofErr w:type="spellEnd"/>
      <w:proofErr w:type="gramEnd"/>
      <w:r w:rsidRPr="00902B39">
        <w:rPr>
          <w:sz w:val="28"/>
          <w:szCs w:val="28"/>
        </w:rPr>
        <w:tab/>
        <w:t>прибавка к ширине горловины спинки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Пв.г</w:t>
      </w:r>
      <w:proofErr w:type="gramStart"/>
      <w:r w:rsidRPr="00902B39">
        <w:rPr>
          <w:sz w:val="28"/>
          <w:szCs w:val="28"/>
        </w:rPr>
        <w:t>.с</w:t>
      </w:r>
      <w:proofErr w:type="spellEnd"/>
      <w:proofErr w:type="gramEnd"/>
      <w:r w:rsidRPr="00902B39">
        <w:rPr>
          <w:sz w:val="28"/>
          <w:szCs w:val="28"/>
        </w:rPr>
        <w:tab/>
        <w:t>прибавка к высоте горловины спинки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По</w:t>
      </w:r>
      <w:proofErr w:type="gramStart"/>
      <w:r w:rsidRPr="00902B39">
        <w:rPr>
          <w:sz w:val="28"/>
          <w:szCs w:val="28"/>
        </w:rPr>
        <w:t>.п</w:t>
      </w:r>
      <w:proofErr w:type="spellEnd"/>
      <w:proofErr w:type="gramEnd"/>
      <w:r w:rsidRPr="00902B39">
        <w:rPr>
          <w:sz w:val="28"/>
          <w:szCs w:val="28"/>
        </w:rPr>
        <w:tab/>
        <w:t>прибавка к обхвату плеча</w:t>
      </w:r>
    </w:p>
    <w:p w:rsidR="002410A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Прибавки на пакет. Толщина пакета определяется суммой толщин слоев материала в данной точке для данного вида изделия:</w:t>
      </w:r>
    </w:p>
    <w:p w:rsidR="002410A9" w:rsidRPr="00902B39" w:rsidRDefault="002410A9" w:rsidP="002410A9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02B39">
        <w:rPr>
          <w:sz w:val="28"/>
          <w:szCs w:val="28"/>
        </w:rPr>
        <w:lastRenderedPageBreak/>
        <w:t>- для пиджака толщина пакета состоит из толщины ткани майки, сорочки и самого пиджака – подкладки, прокладки  и основного материала;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- для пальто в пакет полочки включается еще и толщина шарфа;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- для зимнего пальто – толщина утепляющей прокладки. 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>Прибавки на толщину нижележащих слоев по методике ЦНИИШП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Пп.г</w:t>
      </w:r>
      <w:proofErr w:type="gramStart"/>
      <w:r w:rsidRPr="00902B39">
        <w:rPr>
          <w:sz w:val="28"/>
          <w:szCs w:val="28"/>
        </w:rPr>
        <w:t>.с</w:t>
      </w:r>
      <w:proofErr w:type="spellEnd"/>
      <w:proofErr w:type="gramEnd"/>
      <w:r w:rsidRPr="00902B39">
        <w:rPr>
          <w:sz w:val="28"/>
          <w:szCs w:val="28"/>
        </w:rPr>
        <w:t xml:space="preserve"> - на повышение основания горловины спинки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Пд.т</w:t>
      </w:r>
      <w:proofErr w:type="gramStart"/>
      <w:r w:rsidRPr="00902B39">
        <w:rPr>
          <w:sz w:val="28"/>
          <w:szCs w:val="28"/>
        </w:rPr>
        <w:t>.с</w:t>
      </w:r>
      <w:proofErr w:type="spellEnd"/>
      <w:proofErr w:type="gramEnd"/>
      <w:r w:rsidRPr="00902B39">
        <w:rPr>
          <w:sz w:val="28"/>
          <w:szCs w:val="28"/>
        </w:rPr>
        <w:t xml:space="preserve"> – к длине талии спереди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Пп</w:t>
      </w:r>
      <w:proofErr w:type="gramStart"/>
      <w:r w:rsidRPr="00902B39">
        <w:rPr>
          <w:sz w:val="28"/>
          <w:szCs w:val="28"/>
        </w:rPr>
        <w:t>.с</w:t>
      </w:r>
      <w:proofErr w:type="spellEnd"/>
      <w:proofErr w:type="gramEnd"/>
      <w:r w:rsidRPr="00902B39">
        <w:rPr>
          <w:sz w:val="28"/>
          <w:szCs w:val="28"/>
        </w:rPr>
        <w:t xml:space="preserve"> – в плечевой точке спинки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Пп</w:t>
      </w:r>
      <w:proofErr w:type="gramStart"/>
      <w:r w:rsidRPr="00902B39">
        <w:rPr>
          <w:sz w:val="28"/>
          <w:szCs w:val="28"/>
        </w:rPr>
        <w:t>.п</w:t>
      </w:r>
      <w:proofErr w:type="spellEnd"/>
      <w:proofErr w:type="gramEnd"/>
      <w:r w:rsidRPr="00902B39">
        <w:rPr>
          <w:sz w:val="28"/>
          <w:szCs w:val="28"/>
        </w:rPr>
        <w:t xml:space="preserve"> - в плечевой точке полочки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Пв</w:t>
      </w:r>
      <w:proofErr w:type="gramStart"/>
      <w:r w:rsidRPr="00902B39">
        <w:rPr>
          <w:sz w:val="28"/>
          <w:szCs w:val="28"/>
        </w:rPr>
        <w:t>.о</w:t>
      </w:r>
      <w:proofErr w:type="gramEnd"/>
      <w:r w:rsidRPr="00902B39">
        <w:rPr>
          <w:sz w:val="28"/>
          <w:szCs w:val="28"/>
        </w:rPr>
        <w:t>к</w:t>
      </w:r>
      <w:proofErr w:type="spellEnd"/>
      <w:r w:rsidRPr="00902B39">
        <w:rPr>
          <w:sz w:val="28"/>
          <w:szCs w:val="28"/>
        </w:rPr>
        <w:t xml:space="preserve"> – к высоте оката рукава на </w:t>
      </w:r>
      <w:proofErr w:type="spellStart"/>
      <w:r w:rsidRPr="00902B39">
        <w:rPr>
          <w:sz w:val="28"/>
          <w:szCs w:val="28"/>
        </w:rPr>
        <w:t>огибание</w:t>
      </w:r>
      <w:proofErr w:type="spellEnd"/>
      <w:r w:rsidRPr="00902B39">
        <w:rPr>
          <w:sz w:val="28"/>
          <w:szCs w:val="28"/>
        </w:rPr>
        <w:t xml:space="preserve"> шва втачивания рукава тканью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Ппл</w:t>
      </w:r>
      <w:proofErr w:type="spellEnd"/>
      <w:r w:rsidRPr="00902B39">
        <w:rPr>
          <w:sz w:val="28"/>
          <w:szCs w:val="28"/>
        </w:rPr>
        <w:t xml:space="preserve"> – на толщину </w:t>
      </w:r>
      <w:proofErr w:type="spellStart"/>
      <w:r w:rsidRPr="00902B39">
        <w:rPr>
          <w:sz w:val="28"/>
          <w:szCs w:val="28"/>
        </w:rPr>
        <w:t>подплечника</w:t>
      </w:r>
      <w:proofErr w:type="spellEnd"/>
      <w:r w:rsidRPr="00902B39">
        <w:rPr>
          <w:sz w:val="28"/>
          <w:szCs w:val="28"/>
        </w:rPr>
        <w:t xml:space="preserve"> (по модели)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Пуп – на удлинение проймы на </w:t>
      </w:r>
      <w:proofErr w:type="spellStart"/>
      <w:r w:rsidRPr="00902B39">
        <w:rPr>
          <w:sz w:val="28"/>
          <w:szCs w:val="28"/>
        </w:rPr>
        <w:t>подплечник</w:t>
      </w:r>
      <w:proofErr w:type="spellEnd"/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proofErr w:type="spellStart"/>
      <w:r w:rsidRPr="00902B39">
        <w:rPr>
          <w:sz w:val="28"/>
          <w:szCs w:val="28"/>
        </w:rPr>
        <w:t>Пц</w:t>
      </w:r>
      <w:proofErr w:type="gramStart"/>
      <w:r w:rsidRPr="00902B39">
        <w:rPr>
          <w:sz w:val="28"/>
          <w:szCs w:val="28"/>
        </w:rPr>
        <w:t>.г</w:t>
      </w:r>
      <w:proofErr w:type="spellEnd"/>
      <w:proofErr w:type="gramEnd"/>
      <w:r w:rsidRPr="00902B39">
        <w:rPr>
          <w:sz w:val="28"/>
          <w:szCs w:val="28"/>
        </w:rPr>
        <w:t xml:space="preserve"> – на участках полочки ГГ1 и Т4Т6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Припуски на </w:t>
      </w:r>
      <w:proofErr w:type="spellStart"/>
      <w:r w:rsidRPr="00902B39">
        <w:rPr>
          <w:sz w:val="28"/>
          <w:szCs w:val="28"/>
        </w:rPr>
        <w:t>уработку</w:t>
      </w:r>
      <w:proofErr w:type="spellEnd"/>
      <w:r w:rsidRPr="00902B39">
        <w:rPr>
          <w:sz w:val="28"/>
          <w:szCs w:val="28"/>
        </w:rPr>
        <w:t>.</w:t>
      </w:r>
      <w:r w:rsidRPr="00902B39">
        <w:rPr>
          <w:sz w:val="28"/>
          <w:szCs w:val="28"/>
        </w:rPr>
        <w:tab/>
        <w:t xml:space="preserve">Припуск на </w:t>
      </w:r>
      <w:proofErr w:type="spellStart"/>
      <w:r w:rsidRPr="00902B39">
        <w:rPr>
          <w:sz w:val="28"/>
          <w:szCs w:val="28"/>
        </w:rPr>
        <w:t>уработку</w:t>
      </w:r>
      <w:proofErr w:type="spellEnd"/>
      <w:r w:rsidRPr="00902B39">
        <w:rPr>
          <w:sz w:val="28"/>
          <w:szCs w:val="28"/>
        </w:rPr>
        <w:t xml:space="preserve"> Ур – припуск на изменение линейных размеров деталей и узлов изделия в процессе технологической обработки (в отличие от припусков на шов, подгиб, учитываемых уже при изготовлении лекал, когда чертеж  готов). </w:t>
      </w:r>
      <w:r w:rsidRPr="00902B39">
        <w:rPr>
          <w:sz w:val="28"/>
          <w:szCs w:val="28"/>
        </w:rPr>
        <w:tab/>
        <w:t xml:space="preserve">Величина его зависит от свойств используемых материалов, конструктивных особенностей и технологии изготовления изделия [4]. 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Припуски на </w:t>
      </w:r>
      <w:proofErr w:type="spellStart"/>
      <w:r w:rsidRPr="00902B39">
        <w:rPr>
          <w:sz w:val="28"/>
          <w:szCs w:val="28"/>
        </w:rPr>
        <w:t>уработку</w:t>
      </w:r>
      <w:proofErr w:type="spellEnd"/>
      <w:r w:rsidRPr="00902B39">
        <w:rPr>
          <w:sz w:val="28"/>
          <w:szCs w:val="28"/>
        </w:rPr>
        <w:t xml:space="preserve"> определяются усадкой в процессе влажно-тепловой обработки, степенью стягивания материала строчкой, количеством швов в изделии, направлением и видом шва. Величину припуска на </w:t>
      </w:r>
      <w:proofErr w:type="spellStart"/>
      <w:r w:rsidRPr="00902B39">
        <w:rPr>
          <w:sz w:val="28"/>
          <w:szCs w:val="28"/>
        </w:rPr>
        <w:t>уработку</w:t>
      </w:r>
      <w:proofErr w:type="spellEnd"/>
      <w:r w:rsidRPr="00902B39">
        <w:rPr>
          <w:sz w:val="28"/>
          <w:szCs w:val="28"/>
        </w:rPr>
        <w:t xml:space="preserve"> Ур принимают равной 50% полной усадки данной ткани: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>По длине участков спинки, рукава, юбок, брюк - 1,5% длины участка;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>По длине участков полочки 2%;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 xml:space="preserve">По ширине спинки – </w:t>
      </w:r>
      <w:smartTag w:uri="urn:schemas-microsoft-com:office:smarttags" w:element="metricconverter">
        <w:smartTagPr>
          <w:attr w:name="ProductID" w:val="0,3 см"/>
        </w:smartTagPr>
        <w:r w:rsidRPr="00902B39">
          <w:rPr>
            <w:sz w:val="28"/>
            <w:szCs w:val="28"/>
          </w:rPr>
          <w:t>0,3 см</w:t>
        </w:r>
      </w:smartTag>
      <w:r w:rsidRPr="00902B39">
        <w:rPr>
          <w:sz w:val="28"/>
          <w:szCs w:val="28"/>
        </w:rPr>
        <w:t>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 xml:space="preserve">По ширине полочки – </w:t>
      </w:r>
      <w:smartTag w:uri="urn:schemas-microsoft-com:office:smarttags" w:element="metricconverter">
        <w:smartTagPr>
          <w:attr w:name="ProductID" w:val="0,5 см"/>
        </w:smartTagPr>
        <w:r w:rsidRPr="00902B39">
          <w:rPr>
            <w:sz w:val="28"/>
            <w:szCs w:val="28"/>
          </w:rPr>
          <w:t>0,5 см</w:t>
        </w:r>
      </w:smartTag>
      <w:r w:rsidRPr="00902B39">
        <w:rPr>
          <w:sz w:val="28"/>
          <w:szCs w:val="28"/>
        </w:rPr>
        <w:t>;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 xml:space="preserve">По линии талии и бедер в брюках – </w:t>
      </w:r>
      <w:smartTag w:uri="urn:schemas-microsoft-com:office:smarttags" w:element="metricconverter">
        <w:smartTagPr>
          <w:attr w:name="ProductID" w:val="1 см"/>
        </w:smartTagPr>
        <w:r w:rsidRPr="00902B39">
          <w:rPr>
            <w:sz w:val="28"/>
            <w:szCs w:val="28"/>
          </w:rPr>
          <w:t>1 см</w:t>
        </w:r>
      </w:smartTag>
      <w:r w:rsidRPr="00902B39">
        <w:rPr>
          <w:sz w:val="28"/>
          <w:szCs w:val="28"/>
        </w:rPr>
        <w:t xml:space="preserve">. 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Следует отметить, что в методике величины прибавок по линии груди указаны только для участков спинки и полочки, а прибавка к ширине проймы определяется расчетным путем, после задания основных параметров рукава. Общая прибавка к ширине изделия  по линии груди также может быть получена только на основании предварительно выполненных расчетов ширины спинки, полочки и проймы. 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 xml:space="preserve">Выводы. </w:t>
      </w:r>
      <w:proofErr w:type="gramStart"/>
      <w:r w:rsidRPr="00902B39">
        <w:rPr>
          <w:sz w:val="28"/>
          <w:szCs w:val="28"/>
        </w:rPr>
        <w:t>Использование большого количества прибавок в методике ЦНИИШП даёт возможность с большей точность выполнять построение чертежей конструкции одежды, получая при этом хорошую посадку на фигуре, а так же это является хорошим фундаментом для создания удобной, свободной одежды, которая так важна в «стремительном» современном мире.</w:t>
      </w:r>
      <w:proofErr w:type="gramEnd"/>
    </w:p>
    <w:p w:rsidR="002410A9" w:rsidRPr="00902B39" w:rsidRDefault="002410A9" w:rsidP="002410A9">
      <w:pPr>
        <w:ind w:firstLine="709"/>
        <w:jc w:val="center"/>
        <w:rPr>
          <w:b/>
          <w:sz w:val="28"/>
          <w:szCs w:val="28"/>
        </w:rPr>
      </w:pPr>
      <w:r w:rsidRPr="00902B39">
        <w:rPr>
          <w:b/>
          <w:sz w:val="28"/>
          <w:szCs w:val="28"/>
        </w:rPr>
        <w:t>ЛИТЕРАТУРА: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>1. http://wellconstruction.ru/konstr2/harakteristika-metodiki-tsniishp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</w:rPr>
      </w:pPr>
      <w:r w:rsidRPr="00902B39">
        <w:rPr>
          <w:sz w:val="28"/>
          <w:szCs w:val="28"/>
        </w:rPr>
        <w:tab/>
        <w:t>2. http://www.cniishp.ru/company/library.html</w:t>
      </w:r>
    </w:p>
    <w:p w:rsidR="002410A9" w:rsidRPr="00902B39" w:rsidRDefault="002410A9" w:rsidP="002410A9">
      <w:pPr>
        <w:ind w:firstLine="709"/>
        <w:jc w:val="both"/>
        <w:rPr>
          <w:sz w:val="28"/>
          <w:szCs w:val="28"/>
          <w:lang w:val="en-US"/>
        </w:rPr>
      </w:pPr>
      <w:r w:rsidRPr="00902B39">
        <w:rPr>
          <w:sz w:val="28"/>
          <w:szCs w:val="28"/>
        </w:rPr>
        <w:tab/>
      </w:r>
      <w:r w:rsidRPr="00902B39">
        <w:rPr>
          <w:sz w:val="28"/>
          <w:szCs w:val="28"/>
          <w:lang w:val="en-US"/>
        </w:rPr>
        <w:t>3. http://beloshveyka.com/</w:t>
      </w:r>
      <w:proofErr w:type="gramStart"/>
      <w:r w:rsidRPr="00902B39">
        <w:rPr>
          <w:sz w:val="28"/>
          <w:szCs w:val="28"/>
          <w:lang w:val="en-US"/>
        </w:rPr>
        <w:t xml:space="preserve">view  </w:t>
      </w:r>
      <w:proofErr w:type="spellStart"/>
      <w:r w:rsidRPr="00902B39">
        <w:rPr>
          <w:sz w:val="28"/>
          <w:szCs w:val="28"/>
          <w:lang w:val="en-US"/>
        </w:rPr>
        <w:t>post.php</w:t>
      </w:r>
      <w:proofErr w:type="gramEnd"/>
      <w:r w:rsidRPr="00902B39">
        <w:rPr>
          <w:sz w:val="28"/>
          <w:szCs w:val="28"/>
          <w:lang w:val="en-US"/>
        </w:rPr>
        <w:t>?id</w:t>
      </w:r>
      <w:proofErr w:type="spellEnd"/>
      <w:r w:rsidRPr="00902B39">
        <w:rPr>
          <w:sz w:val="28"/>
          <w:szCs w:val="28"/>
          <w:lang w:val="en-US"/>
        </w:rPr>
        <w:t>=53&amp;raz=3&amp;cat=12</w:t>
      </w:r>
    </w:p>
    <w:p w:rsidR="002410A9" w:rsidRDefault="002410A9" w:rsidP="002410A9">
      <w:pPr>
        <w:ind w:firstLine="709"/>
        <w:jc w:val="both"/>
        <w:rPr>
          <w:sz w:val="28"/>
          <w:szCs w:val="28"/>
          <w:lang w:val="uk-UA"/>
        </w:rPr>
      </w:pPr>
      <w:r w:rsidRPr="00902B39">
        <w:rPr>
          <w:sz w:val="28"/>
          <w:szCs w:val="28"/>
          <w:lang w:val="en-US"/>
        </w:rPr>
        <w:tab/>
        <w:t>4. http://www.3dfashion.biz/forum/showthread.php</w:t>
      </w:r>
    </w:p>
    <w:p w:rsidR="002410A9" w:rsidRPr="008805EB" w:rsidRDefault="002410A9" w:rsidP="002410A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</w:p>
    <w:p w:rsidR="00D15BB4" w:rsidRDefault="002410A9" w:rsidP="002410A9">
      <w:pPr>
        <w:ind w:firstLine="709"/>
        <w:jc w:val="center"/>
      </w:pPr>
      <w:proofErr w:type="spellStart"/>
      <w:r w:rsidRPr="00902B39">
        <w:rPr>
          <w:sz w:val="28"/>
          <w:szCs w:val="28"/>
        </w:rPr>
        <w:t>Керівник</w:t>
      </w:r>
      <w:proofErr w:type="spellEnd"/>
      <w:r w:rsidRPr="00902B39">
        <w:rPr>
          <w:sz w:val="28"/>
          <w:szCs w:val="28"/>
        </w:rPr>
        <w:t xml:space="preserve"> - доцент каф. </w:t>
      </w:r>
      <w:proofErr w:type="spellStart"/>
      <w:r w:rsidRPr="00902B39">
        <w:rPr>
          <w:sz w:val="28"/>
          <w:szCs w:val="28"/>
        </w:rPr>
        <w:t>ТіД</w:t>
      </w:r>
      <w:proofErr w:type="spellEnd"/>
      <w:r w:rsidRPr="00902B39">
        <w:rPr>
          <w:sz w:val="28"/>
          <w:szCs w:val="28"/>
        </w:rPr>
        <w:t xml:space="preserve">, </w:t>
      </w:r>
      <w:proofErr w:type="spellStart"/>
      <w:r w:rsidRPr="00902B39">
        <w:rPr>
          <w:sz w:val="28"/>
          <w:szCs w:val="28"/>
        </w:rPr>
        <w:t>канд</w:t>
      </w:r>
      <w:proofErr w:type="gramStart"/>
      <w:r w:rsidRPr="00902B39">
        <w:rPr>
          <w:sz w:val="28"/>
          <w:szCs w:val="28"/>
        </w:rPr>
        <w:t>.п</w:t>
      </w:r>
      <w:proofErr w:type="gramEnd"/>
      <w:r w:rsidRPr="00902B39">
        <w:rPr>
          <w:sz w:val="28"/>
          <w:szCs w:val="28"/>
        </w:rPr>
        <w:t>ед.наук</w:t>
      </w:r>
      <w:proofErr w:type="spellEnd"/>
      <w:r w:rsidRPr="00902B39">
        <w:rPr>
          <w:sz w:val="28"/>
          <w:szCs w:val="28"/>
        </w:rPr>
        <w:t xml:space="preserve"> Кириченко О.М.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410A9"/>
    <w:rsid w:val="00063EF7"/>
    <w:rsid w:val="0007502A"/>
    <w:rsid w:val="002410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3221</Words>
  <Characters>1837</Characters>
  <Application>Microsoft Office Word</Application>
  <DocSecurity>0</DocSecurity>
  <Lines>15</Lines>
  <Paragraphs>10</Paragraphs>
  <ScaleCrop>false</ScaleCrop>
  <Company/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2014-10-16T12:01:00Z</dcterms:created>
  <dcterms:modified xsi:type="dcterms:W3CDTF">2014-10-16T12:01:00Z</dcterms:modified>
</cp:coreProperties>
</file>