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5DA" w:rsidRPr="00567E3B" w:rsidRDefault="003235DA" w:rsidP="003235DA">
      <w:pPr>
        <w:ind w:firstLine="709"/>
        <w:jc w:val="both"/>
        <w:rPr>
          <w:b/>
          <w:sz w:val="28"/>
          <w:szCs w:val="28"/>
          <w:lang w:val="uk-UA"/>
        </w:rPr>
      </w:pPr>
      <w:r w:rsidRPr="00567E3B">
        <w:rPr>
          <w:b/>
          <w:sz w:val="28"/>
          <w:szCs w:val="28"/>
          <w:lang w:val="uk-UA"/>
        </w:rPr>
        <w:t>Ротова Н.В.</w:t>
      </w:r>
    </w:p>
    <w:p w:rsidR="003235DA" w:rsidRPr="00DB6C99" w:rsidRDefault="003235DA" w:rsidP="003235DA">
      <w:pPr>
        <w:ind w:firstLine="709"/>
        <w:jc w:val="both"/>
        <w:rPr>
          <w:b/>
          <w:sz w:val="28"/>
          <w:szCs w:val="28"/>
          <w:lang w:val="uk-UA"/>
        </w:rPr>
      </w:pPr>
      <w:r w:rsidRPr="00DB6C99">
        <w:rPr>
          <w:b/>
          <w:sz w:val="28"/>
          <w:szCs w:val="28"/>
          <w:lang w:val="uk-UA"/>
        </w:rPr>
        <w:t>КОМУНІКАТИВНІ СИТУАЦІЇ ЯК ЗАСІБ ФОРМУВАННЯ КОМПЕТЕНЦІЇ МОВЛЕННЄВОЇ КУЛЬТУРИ В ПРОЦЕСІ ВИВЧЕННЯ РОСІЙСЬКОЇ МОВИ ІНОЗЕМНИМИ СТУДЕНТАМИ</w:t>
      </w:r>
    </w:p>
    <w:p w:rsidR="003235DA" w:rsidRPr="00DB6C99" w:rsidRDefault="003235DA" w:rsidP="003235DA">
      <w:pPr>
        <w:ind w:firstLine="709"/>
        <w:jc w:val="both"/>
        <w:rPr>
          <w:sz w:val="28"/>
          <w:szCs w:val="28"/>
          <w:lang w:val="uk-UA"/>
        </w:rPr>
      </w:pPr>
      <w:r w:rsidRPr="00DB6C99">
        <w:rPr>
          <w:sz w:val="28"/>
          <w:szCs w:val="28"/>
          <w:lang w:val="uk-UA"/>
        </w:rPr>
        <w:t>Перспективи викладання російської мови іноземцям у ВНЗ України перебувають у контексті основних тенденцій розвитку сучасної світової освіти, яка є глобальним чинником міжнародного суспільного розвитку й інтеграції. У сфері українських освітніх інтересів залишається простір ближнього і далекого зарубіжжя, зокрема колишніх радянських республік. Цілком зрозуміло, що не всі з них достатньою мірою володіють російською мовою, адже, на відміну від радянських часів, коли російська мова вважалася інтернаціональною, вивчалася в усіх республіках і серед студентів-іноземців практично не було таких, які б взагалі не володіли нею. Сьогодні значна частина студентів (зокрема маємо на увазі студентів із Туркменістану) в середній школі російську мову не вивчають, хоча мешканці великих міст можуть досить вільно спілкуватися російською мовою.</w:t>
      </w:r>
      <w:r w:rsidRPr="00DB6C99">
        <w:rPr>
          <w:bCs/>
          <w:sz w:val="28"/>
          <w:szCs w:val="28"/>
          <w:lang w:val="uk-UA"/>
        </w:rPr>
        <w:t xml:space="preserve"> </w:t>
      </w:r>
    </w:p>
    <w:p w:rsidR="003235DA" w:rsidRPr="00DB6C99" w:rsidRDefault="003235DA" w:rsidP="003235DA">
      <w:pPr>
        <w:ind w:firstLine="709"/>
        <w:jc w:val="both"/>
        <w:rPr>
          <w:bCs/>
          <w:sz w:val="28"/>
          <w:szCs w:val="28"/>
          <w:lang w:val="uk-UA"/>
        </w:rPr>
      </w:pPr>
      <w:r w:rsidRPr="00DB6C99">
        <w:rPr>
          <w:bCs/>
          <w:sz w:val="28"/>
          <w:szCs w:val="28"/>
          <w:lang w:val="uk-UA"/>
        </w:rPr>
        <w:t>Головним завданням курсу «Російська мова як іноземна» є формування і розвиток у студентів-іноземців комунікативної компетенції культури мовлення,   що забезпечує подальше успішне навчання. Комунікативна компетенція передбачає уміння користуватися всіма видами наукової мовної діяльності (слуханням, говорінням, читанням, письмом) як природним засобом спілкування з дотриманням мовних і стилістичних норм російської мови. У той же час комунікація може здійснюватися лише в разі знання її учасниками загальнонаціональної інформації, також вивчення іноземної мови пов'язане із засвоєнням особливостей і понять, характерних для культури країни мови, що вивчається.</w:t>
      </w:r>
    </w:p>
    <w:p w:rsidR="003235DA" w:rsidRDefault="003235DA" w:rsidP="003235DA">
      <w:pPr>
        <w:ind w:firstLine="709"/>
        <w:jc w:val="both"/>
      </w:pPr>
      <w:r w:rsidRPr="00DB6C99">
        <w:rPr>
          <w:sz w:val="28"/>
          <w:szCs w:val="28"/>
          <w:lang w:val="uk-UA"/>
        </w:rPr>
        <w:t xml:space="preserve">Як уже зазначалося вище, головною проблемою навчання студентів-іноземців є різний рівень володіння російською мовою, отже, викладачеві необхідно, вдаючись до диференціації навчального процесу, досягти володіння усною та писемною формами мовлення як головним інструментарієм навчання у ВНЗ. Комунікативні  уміння  іноземних студентів  для  спілкування  в  найбільш  типових  ситуаціях дозволяють  ефективно встановлювати  і  підтримувати  контакт  у  розмові;  повідомляти  й  отримувати інформацію; спонукати партнера за спілкуванням до мовленнєвих і </w:t>
      </w:r>
      <w:proofErr w:type="spellStart"/>
      <w:r w:rsidRPr="00DB6C99">
        <w:rPr>
          <w:sz w:val="28"/>
          <w:szCs w:val="28"/>
          <w:lang w:val="uk-UA"/>
        </w:rPr>
        <w:t>немовленнєвих</w:t>
      </w:r>
      <w:proofErr w:type="spellEnd"/>
      <w:r w:rsidRPr="00DB6C99">
        <w:rPr>
          <w:sz w:val="28"/>
          <w:szCs w:val="28"/>
          <w:lang w:val="uk-UA"/>
        </w:rPr>
        <w:t xml:space="preserve"> дій; висловлювати свою  думку  і  спонукати  співрозмовника  до  відповідної  реакції;  обґрунтовувати  власну  точку  зору  і пропонувати співрозмовнику висловити свою; виражати почуття і заохочувати співрозмовника до прояву власних  почуттів  (власного  ставлення);  формувати  на  основі  цих  знань,  умінь  і  навичок  власного ставлення  до  проблемних  завдань,  співвідносити  мову  з  наявним  соціокультурним  досвідом  та вдосконалювати її відповідно до вимог ситуації та логіки перебігу мовленнєвого акту. 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235DA"/>
    <w:rsid w:val="0007502A"/>
    <w:rsid w:val="00164619"/>
    <w:rsid w:val="003235DA"/>
    <w:rsid w:val="00453984"/>
    <w:rsid w:val="00BF7752"/>
    <w:rsid w:val="00C8456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5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1736</Words>
  <Characters>991</Characters>
  <Application>Microsoft Office Word</Application>
  <DocSecurity>0</DocSecurity>
  <Lines>8</Lines>
  <Paragraphs>5</Paragraphs>
  <ScaleCrop>false</ScaleCrop>
  <Company/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2017-10-11T07:33:00Z</dcterms:created>
  <dcterms:modified xsi:type="dcterms:W3CDTF">2017-10-11T07:33:00Z</dcterms:modified>
</cp:coreProperties>
</file>