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4494" w:rsidRPr="00A44494" w:rsidRDefault="00A44494" w:rsidP="00AF3DB8">
      <w:pPr>
        <w:spacing w:line="317" w:lineRule="auto"/>
        <w:jc w:val="center"/>
        <w:rPr>
          <w:b/>
        </w:rPr>
      </w:pPr>
      <w:bookmarkStart w:id="0" w:name="_GoBack"/>
      <w:bookmarkEnd w:id="0"/>
      <w:r w:rsidRPr="00A44494">
        <w:rPr>
          <w:b/>
        </w:rPr>
        <w:t xml:space="preserve">Ю.А. Борисенко </w:t>
      </w:r>
      <w:r>
        <w:rPr>
          <w:b/>
        </w:rPr>
        <w:t>та ін.</w:t>
      </w:r>
      <w:r w:rsidRPr="00A44494">
        <w:rPr>
          <w:b/>
        </w:rPr>
        <w:t xml:space="preserve"> Геологічна будова і корисні копалини межиріччя Сіверського Дінця і Вор</w:t>
      </w:r>
      <w:r w:rsidRPr="00A44494">
        <w:rPr>
          <w:b/>
        </w:rPr>
        <w:t>с</w:t>
      </w:r>
      <w:r w:rsidRPr="00A44494">
        <w:rPr>
          <w:b/>
        </w:rPr>
        <w:t>кли: Звіт про геологічне довивчення площ масштабу аркушів 1:200 000 М-37-ХІІІ (Бє</w:t>
      </w:r>
      <w:r w:rsidRPr="00A44494">
        <w:rPr>
          <w:b/>
        </w:rPr>
        <w:t>л</w:t>
      </w:r>
      <w:r w:rsidRPr="00A44494">
        <w:rPr>
          <w:b/>
        </w:rPr>
        <w:t>город) в межах України, М-37-ХІХ (Харків) і східної половини аркуша М-36-XVIII (Богод</w:t>
      </w:r>
      <w:r w:rsidRPr="00A44494">
        <w:rPr>
          <w:b/>
        </w:rPr>
        <w:t>у</w:t>
      </w:r>
      <w:r w:rsidRPr="00A44494">
        <w:rPr>
          <w:b/>
        </w:rPr>
        <w:t>хів) в межах України у 3 книгах</w:t>
      </w:r>
      <w:r>
        <w:rPr>
          <w:b/>
        </w:rPr>
        <w:t>. 2006</w:t>
      </w: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A44494" w:rsidRDefault="00A44494" w:rsidP="00AF3DB8">
      <w:pPr>
        <w:spacing w:line="317" w:lineRule="auto"/>
        <w:jc w:val="center"/>
        <w:rPr>
          <w:b/>
        </w:rPr>
      </w:pPr>
    </w:p>
    <w:p w:rsidR="00C02F51" w:rsidRPr="009B3051" w:rsidRDefault="00441E58" w:rsidP="00AF3DB8">
      <w:pPr>
        <w:spacing w:line="317" w:lineRule="auto"/>
        <w:jc w:val="center"/>
        <w:rPr>
          <w:b/>
        </w:rPr>
      </w:pPr>
      <w:r>
        <w:rPr>
          <w:b/>
        </w:rPr>
        <w:lastRenderedPageBreak/>
        <w:t>Перелік умовних позначень, скорочень та термінів</w:t>
      </w:r>
    </w:p>
    <w:p w:rsidR="00C02F51" w:rsidRDefault="00C02F51" w:rsidP="00AF3DB8">
      <w:pPr>
        <w:spacing w:line="317" w:lineRule="auto"/>
        <w:jc w:val="left"/>
      </w:pPr>
      <w:r>
        <w:t xml:space="preserve">АН (НАН) – Академія наук (Національна академія наук) </w:t>
      </w:r>
    </w:p>
    <w:p w:rsidR="00C02F51" w:rsidRDefault="00C02F51" w:rsidP="00AF3DB8">
      <w:pPr>
        <w:spacing w:line="317" w:lineRule="auto"/>
        <w:jc w:val="left"/>
      </w:pPr>
      <w:r>
        <w:t xml:space="preserve">відс. – відслонення </w:t>
      </w:r>
    </w:p>
    <w:p w:rsidR="00C02F51" w:rsidRDefault="00C02F51" w:rsidP="00AF3DB8">
      <w:pPr>
        <w:spacing w:line="317" w:lineRule="auto"/>
        <w:jc w:val="left"/>
      </w:pPr>
      <w:r>
        <w:t>впп – втрати при прожарюванні</w:t>
      </w:r>
    </w:p>
    <w:p w:rsidR="00C02F51" w:rsidRPr="00A84896" w:rsidRDefault="00C02F51" w:rsidP="00AF3DB8">
      <w:pPr>
        <w:spacing w:line="317" w:lineRule="auto"/>
        <w:jc w:val="left"/>
      </w:pPr>
      <w:r w:rsidRPr="00A84896">
        <w:t>ГДК – гранично допустима концентрація</w:t>
      </w:r>
    </w:p>
    <w:p w:rsidR="00C02F51" w:rsidRDefault="00C02F51" w:rsidP="00AF3DB8">
      <w:pPr>
        <w:spacing w:line="317" w:lineRule="auto"/>
        <w:jc w:val="left"/>
      </w:pPr>
      <w:r w:rsidRPr="00A84896">
        <w:t xml:space="preserve">ГДП – геологічне довивчення площі </w:t>
      </w:r>
    </w:p>
    <w:p w:rsidR="00C02F51" w:rsidRDefault="00C02F51" w:rsidP="00AF3DB8">
      <w:pPr>
        <w:spacing w:line="317" w:lineRule="auto"/>
        <w:jc w:val="left"/>
      </w:pPr>
      <w:r>
        <w:t>ГІС -  геологічно-інформаційна система</w:t>
      </w:r>
    </w:p>
    <w:p w:rsidR="00C02F51" w:rsidRDefault="00C02F51" w:rsidP="00AF3DB8">
      <w:pPr>
        <w:spacing w:line="317" w:lineRule="auto"/>
        <w:jc w:val="left"/>
      </w:pPr>
      <w:r>
        <w:t xml:space="preserve">ГКР – газоконденсатне родовище </w:t>
      </w:r>
    </w:p>
    <w:p w:rsidR="00C02F51" w:rsidRDefault="00C02F51" w:rsidP="00AF3DB8">
      <w:pPr>
        <w:spacing w:line="317" w:lineRule="auto"/>
        <w:jc w:val="left"/>
      </w:pPr>
      <w:r>
        <w:t xml:space="preserve">ГК –гамма-каротаж </w:t>
      </w:r>
    </w:p>
    <w:p w:rsidR="00C02F51" w:rsidRDefault="00C02F51" w:rsidP="00AF3DB8">
      <w:pPr>
        <w:spacing w:line="317" w:lineRule="auto"/>
        <w:jc w:val="left"/>
      </w:pPr>
      <w:r w:rsidRPr="00A84896">
        <w:t>гл. – глибина</w:t>
      </w:r>
      <w:r>
        <w:t xml:space="preserve">  </w:t>
      </w:r>
    </w:p>
    <w:p w:rsidR="00C02F51" w:rsidRDefault="00C02F51" w:rsidP="00AF3DB8">
      <w:pPr>
        <w:spacing w:line="317" w:lineRule="auto"/>
        <w:jc w:val="left"/>
      </w:pPr>
      <w:r>
        <w:t>ГФМ – геофізичні матеріали</w:t>
      </w:r>
    </w:p>
    <w:p w:rsidR="00C02F51" w:rsidRDefault="00C02F51" w:rsidP="00AF3DB8">
      <w:pPr>
        <w:spacing w:line="317" w:lineRule="auto"/>
        <w:jc w:val="left"/>
      </w:pPr>
      <w:r>
        <w:t>ДВК – Державний водний кадастр</w:t>
      </w:r>
    </w:p>
    <w:p w:rsidR="00C02F51" w:rsidRPr="00A84896" w:rsidRDefault="00C02F51" w:rsidP="00AF3DB8">
      <w:pPr>
        <w:spacing w:line="317" w:lineRule="auto"/>
        <w:jc w:val="left"/>
      </w:pPr>
      <w:r>
        <w:t>ДГП «Геопрогноз» - державне геологічне підприємство «Геопрогноз»</w:t>
      </w:r>
    </w:p>
    <w:p w:rsidR="00C02F51" w:rsidRDefault="00C02F51" w:rsidP="00AF3DB8">
      <w:pPr>
        <w:spacing w:line="317" w:lineRule="auto"/>
        <w:jc w:val="left"/>
      </w:pPr>
      <w:r w:rsidRPr="00A84896">
        <w:t>ДДЗ – Дніпровсько-Донецька западина</w:t>
      </w:r>
    </w:p>
    <w:p w:rsidR="00C02F51" w:rsidRDefault="00C02F51" w:rsidP="00AF3DB8">
      <w:pPr>
        <w:spacing w:line="317" w:lineRule="auto"/>
        <w:jc w:val="left"/>
      </w:pPr>
      <w:r>
        <w:t xml:space="preserve">ДКЗ – державна комісія по запасах </w:t>
      </w:r>
    </w:p>
    <w:p w:rsidR="00C02F51" w:rsidRDefault="00C02F51" w:rsidP="00AF3DB8">
      <w:pPr>
        <w:spacing w:line="317" w:lineRule="auto"/>
        <w:jc w:val="left"/>
      </w:pPr>
      <w:r>
        <w:t>ДСТУ – державний стандарт України</w:t>
      </w:r>
    </w:p>
    <w:p w:rsidR="00C02F51" w:rsidRDefault="00C02F51" w:rsidP="00AF3DB8">
      <w:pPr>
        <w:spacing w:line="317" w:lineRule="auto"/>
        <w:jc w:val="left"/>
      </w:pPr>
      <w:r>
        <w:t>зал. ст. – залізнична станція</w:t>
      </w:r>
    </w:p>
    <w:p w:rsidR="00C02F51" w:rsidRDefault="00C02F51" w:rsidP="00AF3DB8">
      <w:pPr>
        <w:spacing w:line="317" w:lineRule="auto"/>
        <w:jc w:val="left"/>
      </w:pPr>
      <w:r>
        <w:t>ЗУКН – збірник укрупнення кошторисних норм</w:t>
      </w:r>
    </w:p>
    <w:p w:rsidR="00C02F51" w:rsidRDefault="00C02F51" w:rsidP="00AF3DB8">
      <w:pPr>
        <w:spacing w:line="317" w:lineRule="auto"/>
        <w:jc w:val="left"/>
      </w:pPr>
      <w:r>
        <w:t>ІГН – інститут геологічних наук</w:t>
      </w:r>
    </w:p>
    <w:p w:rsidR="00C02F51" w:rsidRDefault="00C02F51" w:rsidP="00AF3DB8">
      <w:pPr>
        <w:spacing w:line="317" w:lineRule="auto"/>
        <w:jc w:val="left"/>
      </w:pPr>
      <w:r>
        <w:t>інт. – інтервал</w:t>
      </w:r>
    </w:p>
    <w:p w:rsidR="00C02F51" w:rsidRPr="00A84896" w:rsidRDefault="00C02F51" w:rsidP="00AF3DB8">
      <w:pPr>
        <w:spacing w:line="317" w:lineRule="auto"/>
        <w:jc w:val="left"/>
      </w:pPr>
      <w:r>
        <w:t>КМПХ – кореляційний метод переломних хвиль</w:t>
      </w:r>
    </w:p>
    <w:p w:rsidR="00C02F51" w:rsidRPr="00A84896" w:rsidRDefault="00C02F51" w:rsidP="00AF3DB8">
      <w:pPr>
        <w:spacing w:line="317" w:lineRule="auto"/>
        <w:jc w:val="left"/>
      </w:pPr>
      <w:r w:rsidRPr="00A84896">
        <w:t>КП – казенне підприємство</w:t>
      </w:r>
      <w:r>
        <w:t xml:space="preserve"> </w:t>
      </w:r>
    </w:p>
    <w:p w:rsidR="00C02F51" w:rsidRDefault="00C02F51" w:rsidP="00AF3DB8">
      <w:pPr>
        <w:spacing w:line="317" w:lineRule="auto"/>
        <w:jc w:val="left"/>
      </w:pPr>
      <w:r w:rsidRPr="00A84896">
        <w:t>МАКЗ – матеріали аерокосмічних зйомок</w:t>
      </w:r>
    </w:p>
    <w:p w:rsidR="00C02F51" w:rsidRDefault="00C02F51" w:rsidP="00AF3DB8">
      <w:pPr>
        <w:spacing w:line="317" w:lineRule="auto"/>
        <w:jc w:val="left"/>
      </w:pPr>
      <w:r>
        <w:t xml:space="preserve">МДЗ – матеріали дистанційного зондування  </w:t>
      </w:r>
    </w:p>
    <w:p w:rsidR="00C02F51" w:rsidRPr="00A84896" w:rsidRDefault="00C02F51" w:rsidP="00AF3DB8">
      <w:pPr>
        <w:spacing w:line="317" w:lineRule="auto"/>
        <w:jc w:val="left"/>
      </w:pPr>
      <w:r>
        <w:t xml:space="preserve">НСК – національний стратиграфічний комітет </w:t>
      </w:r>
    </w:p>
    <w:p w:rsidR="00C02F51" w:rsidRPr="00A84896" w:rsidRDefault="00C02F51" w:rsidP="00AF3DB8">
      <w:pPr>
        <w:spacing w:line="317" w:lineRule="auto"/>
        <w:jc w:val="left"/>
      </w:pPr>
      <w:r w:rsidRPr="00A84896">
        <w:t>НРР – науково-редакційна рада</w:t>
      </w:r>
    </w:p>
    <w:p w:rsidR="00C02F51" w:rsidRDefault="00C02F51" w:rsidP="00AF3DB8">
      <w:pPr>
        <w:spacing w:line="317" w:lineRule="auto"/>
        <w:jc w:val="left"/>
      </w:pPr>
      <w:r w:rsidRPr="00A84896">
        <w:t>НТР – науково-технічна рада</w:t>
      </w:r>
      <w:r>
        <w:t xml:space="preserve"> </w:t>
      </w:r>
    </w:p>
    <w:p w:rsidR="00C02F51" w:rsidRPr="00A84896" w:rsidRDefault="00C02F51" w:rsidP="00AF3DB8">
      <w:pPr>
        <w:spacing w:line="317" w:lineRule="auto"/>
        <w:jc w:val="left"/>
      </w:pPr>
      <w:r>
        <w:t xml:space="preserve">св. - свердловина </w:t>
      </w:r>
    </w:p>
    <w:p w:rsidR="00C02F51" w:rsidRPr="00A84896" w:rsidRDefault="00C02F51" w:rsidP="00AF3DB8">
      <w:pPr>
        <w:spacing w:line="317" w:lineRule="auto"/>
        <w:jc w:val="left"/>
      </w:pPr>
      <w:r w:rsidRPr="00A84896">
        <w:t xml:space="preserve">СФЗ – структурно-формаційна зона </w:t>
      </w:r>
    </w:p>
    <w:p w:rsidR="00C02F51" w:rsidRDefault="00C02F51" w:rsidP="00AF3DB8">
      <w:pPr>
        <w:spacing w:line="317" w:lineRule="auto"/>
        <w:jc w:val="left"/>
      </w:pPr>
      <w:r>
        <w:t xml:space="preserve">ТЕС – теплоелектростанція </w:t>
      </w:r>
    </w:p>
    <w:p w:rsidR="00C02F51" w:rsidRDefault="00C02F51" w:rsidP="00AF3DB8">
      <w:pPr>
        <w:spacing w:line="317" w:lineRule="auto"/>
        <w:jc w:val="left"/>
      </w:pPr>
      <w:r>
        <w:t>УкрДГРІ – Український державний геологорозвідувальний інститут</w:t>
      </w:r>
    </w:p>
    <w:p w:rsidR="00C02F51" w:rsidRDefault="00C02F51" w:rsidP="00AF3DB8">
      <w:pPr>
        <w:spacing w:line="317" w:lineRule="auto"/>
        <w:jc w:val="left"/>
      </w:pPr>
      <w:r>
        <w:t>УкрНДІгаз – Український науково-дослідний інститут природних газів</w:t>
      </w:r>
    </w:p>
    <w:p w:rsidR="00C02F51" w:rsidRDefault="00C02F51" w:rsidP="00AF3DB8">
      <w:pPr>
        <w:spacing w:line="317" w:lineRule="auto"/>
        <w:jc w:val="left"/>
      </w:pPr>
      <w:r>
        <w:t>УРСК – Український регіональна стратиграфічна комісія</w:t>
      </w:r>
    </w:p>
    <w:p w:rsidR="00C02F51" w:rsidRDefault="00C02F51" w:rsidP="00AF3DB8">
      <w:pPr>
        <w:spacing w:line="317" w:lineRule="auto"/>
        <w:jc w:val="left"/>
      </w:pPr>
      <w:r>
        <w:t>УТКЗ – українська територіальна комісія по запасах</w:t>
      </w:r>
    </w:p>
    <w:p w:rsidR="00C02F51" w:rsidRDefault="00C02F51" w:rsidP="00AF3DB8">
      <w:pPr>
        <w:spacing w:line="317" w:lineRule="auto"/>
        <w:jc w:val="left"/>
      </w:pPr>
      <w:r>
        <w:t>ХГРЕ (ХКГРЕ) – Харківська геологорозвідувальна експедиція (Харківська комплексна ге</w:t>
      </w:r>
      <w:r>
        <w:t>о</w:t>
      </w:r>
      <w:r>
        <w:t>логорозвідувальна експедиція)</w:t>
      </w:r>
    </w:p>
    <w:p w:rsidR="00C02F51" w:rsidRDefault="00C02F51" w:rsidP="00AF3DB8">
      <w:pPr>
        <w:spacing w:line="317" w:lineRule="auto"/>
        <w:jc w:val="left"/>
      </w:pPr>
      <w:r>
        <w:t>ХКГП - Харківська комплексна геологічна партія</w:t>
      </w:r>
    </w:p>
    <w:p w:rsidR="00C02F51" w:rsidRDefault="00C02F51" w:rsidP="00AF3DB8">
      <w:pPr>
        <w:spacing w:line="317" w:lineRule="auto"/>
        <w:jc w:val="left"/>
      </w:pPr>
      <w:r>
        <w:t>ЦКЗ – центральна комісія по запасах</w:t>
      </w:r>
    </w:p>
    <w:p w:rsidR="00C02F51" w:rsidRPr="00441E58" w:rsidRDefault="00D20BDD" w:rsidP="00AF3DB8">
      <w:pPr>
        <w:spacing w:line="317" w:lineRule="auto"/>
        <w:ind w:left="4956" w:hanging="4950"/>
        <w:jc w:val="center"/>
        <w:rPr>
          <w:b/>
        </w:rPr>
      </w:pPr>
      <w:r>
        <w:rPr>
          <w:sz w:val="28"/>
          <w:szCs w:val="28"/>
        </w:rPr>
        <w:br w:type="page"/>
      </w:r>
      <w:r w:rsidR="00C02F51" w:rsidRPr="00441E58">
        <w:rPr>
          <w:b/>
        </w:rPr>
        <w:lastRenderedPageBreak/>
        <w:t>РЕФЕРАТ</w:t>
      </w:r>
    </w:p>
    <w:p w:rsidR="00C02F51" w:rsidRPr="00D13B06" w:rsidRDefault="00C02F51" w:rsidP="00C02F51">
      <w:pPr>
        <w:spacing w:line="317" w:lineRule="auto"/>
        <w:ind w:left="4956" w:hanging="4950"/>
      </w:pPr>
    </w:p>
    <w:p w:rsidR="00C02F51" w:rsidRPr="00D13B06" w:rsidRDefault="00C02F51" w:rsidP="00AF3DB8">
      <w:pPr>
        <w:spacing w:line="317" w:lineRule="auto"/>
        <w:ind w:firstLine="540"/>
        <w:jc w:val="left"/>
      </w:pPr>
      <w:r w:rsidRPr="00D13B06">
        <w:t>УДК 550.8:528 (084.3М200)(477.54)</w:t>
      </w:r>
    </w:p>
    <w:p w:rsidR="00C02F51" w:rsidRPr="00D13B06" w:rsidRDefault="00C02F51" w:rsidP="00C02F51">
      <w:pPr>
        <w:tabs>
          <w:tab w:val="left" w:pos="5865"/>
        </w:tabs>
        <w:spacing w:line="317" w:lineRule="auto"/>
        <w:ind w:firstLine="567"/>
        <w:jc w:val="both"/>
      </w:pPr>
      <w:r w:rsidRPr="00D13B06">
        <w:t xml:space="preserve">Ю.А. Борисенко </w:t>
      </w:r>
      <w:r>
        <w:t xml:space="preserve"> Геологічна будова і корисні копалини межиріччя Сіверського Дінця і Ворскли: </w:t>
      </w:r>
      <w:r w:rsidRPr="00D13B06">
        <w:t xml:space="preserve">Звіт про геологічне довивчення площ масштабу </w:t>
      </w:r>
      <w:r>
        <w:t xml:space="preserve">аркушів </w:t>
      </w:r>
      <w:r w:rsidRPr="00D13B06">
        <w:t>1:200</w:t>
      </w:r>
      <w:r w:rsidRPr="00D13B06">
        <w:rPr>
          <w:b/>
        </w:rPr>
        <w:t xml:space="preserve"> </w:t>
      </w:r>
      <w:r w:rsidRPr="00D13B06">
        <w:t>000 М-37-ХІІІ (Бє</w:t>
      </w:r>
      <w:r w:rsidRPr="00D13B06">
        <w:t>л</w:t>
      </w:r>
      <w:r w:rsidRPr="00D13B06">
        <w:t>город) в межах України, М-37-ХІХ (Харків) і східної половини ар</w:t>
      </w:r>
      <w:r>
        <w:t xml:space="preserve">куша </w:t>
      </w:r>
      <w:r w:rsidRPr="00D13B06">
        <w:t>М-36-XVIII (Богод</w:t>
      </w:r>
      <w:r w:rsidRPr="00D13B06">
        <w:t>у</w:t>
      </w:r>
      <w:r w:rsidRPr="00D13B06">
        <w:t>хів) в ме</w:t>
      </w:r>
      <w:r>
        <w:t>жах України у 3</w:t>
      </w:r>
      <w:r w:rsidRPr="00D13B06">
        <w:t xml:space="preserve"> книгах, сторінок тексту </w:t>
      </w:r>
      <w:r>
        <w:t>295</w:t>
      </w:r>
      <w:r w:rsidRPr="00D13B06">
        <w:t xml:space="preserve">, рисунків </w:t>
      </w:r>
      <w:r>
        <w:t>20</w:t>
      </w:r>
      <w:r w:rsidRPr="00D13B06">
        <w:t xml:space="preserve">, таблиць </w:t>
      </w:r>
      <w:r>
        <w:t>38</w:t>
      </w:r>
      <w:r w:rsidRPr="00D13B06">
        <w:t>, сторінок тек</w:t>
      </w:r>
      <w:r w:rsidRPr="00D13B06">
        <w:t>с</w:t>
      </w:r>
      <w:r w:rsidRPr="00D13B06">
        <w:t xml:space="preserve">тових додатків </w:t>
      </w:r>
      <w:r>
        <w:t>355</w:t>
      </w:r>
      <w:r w:rsidRPr="00D13B06">
        <w:t xml:space="preserve">, графічних додатків </w:t>
      </w:r>
      <w:r>
        <w:t>29</w:t>
      </w:r>
      <w:r w:rsidRPr="00D13B06">
        <w:t xml:space="preserve"> на </w:t>
      </w:r>
      <w:r>
        <w:t>44</w:t>
      </w:r>
      <w:r w:rsidRPr="00D13B06">
        <w:t xml:space="preserve"> </w:t>
      </w:r>
      <w:r>
        <w:t>аркуш</w:t>
      </w:r>
      <w:r w:rsidRPr="00D13B06">
        <w:t>ах, бібліографі</w:t>
      </w:r>
      <w:r>
        <w:t xml:space="preserve">чних назв 346. </w:t>
      </w:r>
      <w:r w:rsidRPr="00D13B06">
        <w:t>Харкі</w:t>
      </w:r>
      <w:r w:rsidRPr="00D13B06">
        <w:t>в</w:t>
      </w:r>
      <w:r w:rsidRPr="00D13B06">
        <w:t>ська КГП КП „Південукргеологія” Державної геологічної служби Міністерства охорони н</w:t>
      </w:r>
      <w:r w:rsidRPr="00D13B06">
        <w:t>а</w:t>
      </w:r>
      <w:r w:rsidRPr="00D13B06">
        <w:t xml:space="preserve">вколишнього природного середовища України. 61004, </w:t>
      </w:r>
    </w:p>
    <w:p w:rsidR="00C02F51" w:rsidRPr="00D13B06" w:rsidRDefault="00C02F51" w:rsidP="00C02F51">
      <w:pPr>
        <w:tabs>
          <w:tab w:val="left" w:pos="5865"/>
        </w:tabs>
        <w:spacing w:line="317" w:lineRule="auto"/>
        <w:jc w:val="both"/>
      </w:pPr>
      <w:r w:rsidRPr="00D13B06">
        <w:t>м. Харків, вул. Жовтневої революції, 93,</w:t>
      </w:r>
      <w:r w:rsidRPr="00D13B06">
        <w:rPr>
          <w:sz w:val="28"/>
          <w:szCs w:val="28"/>
        </w:rPr>
        <w:t xml:space="preserve"> </w:t>
      </w:r>
      <w:r w:rsidRPr="00D13B06">
        <w:t>ГДП</w:t>
      </w:r>
      <w:r w:rsidRPr="00D13B06">
        <w:rPr>
          <w:sz w:val="28"/>
          <w:szCs w:val="28"/>
        </w:rPr>
        <w:t xml:space="preserve"> „</w:t>
      </w:r>
      <w:r w:rsidRPr="00D13B06">
        <w:t>Геоінформ”, КП „Південукргеологія”, Ха</w:t>
      </w:r>
      <w:r w:rsidRPr="00D13B06">
        <w:t>р</w:t>
      </w:r>
      <w:r w:rsidRPr="00D13B06">
        <w:t>ківс</w:t>
      </w:r>
      <w:r w:rsidRPr="00D13B06">
        <w:t>ь</w:t>
      </w:r>
      <w:r w:rsidRPr="00D13B06">
        <w:t>ка КГП.</w:t>
      </w:r>
    </w:p>
    <w:p w:rsidR="00C02F51" w:rsidRDefault="00C02F51" w:rsidP="00C02F51">
      <w:pPr>
        <w:pStyle w:val="095132"/>
        <w:spacing w:line="317" w:lineRule="auto"/>
        <w:rPr>
          <w:lang w:val="uk-UA"/>
        </w:rPr>
      </w:pPr>
      <w:r>
        <w:rPr>
          <w:lang w:val="uk-UA"/>
        </w:rPr>
        <w:t>У</w:t>
      </w:r>
      <w:r w:rsidRPr="00D13B06">
        <w:rPr>
          <w:lang w:val="uk-UA"/>
        </w:rPr>
        <w:t xml:space="preserve"> звіті викладені результати робіт про геологічне довивчення масштабу 1:200 000 пл</w:t>
      </w:r>
      <w:r w:rsidRPr="00D13B06">
        <w:rPr>
          <w:lang w:val="uk-UA"/>
        </w:rPr>
        <w:t>о</w:t>
      </w:r>
      <w:r w:rsidRPr="00D13B06">
        <w:rPr>
          <w:lang w:val="uk-UA"/>
        </w:rPr>
        <w:t>щі аркушів М-37-ХІІІ (Бєлгород) в межах України, М-37-ХІХ (Харків) і східної половини а</w:t>
      </w:r>
      <w:r w:rsidRPr="00D13B06">
        <w:rPr>
          <w:lang w:val="uk-UA"/>
        </w:rPr>
        <w:t>р</w:t>
      </w:r>
      <w:r>
        <w:rPr>
          <w:lang w:val="uk-UA"/>
        </w:rPr>
        <w:t xml:space="preserve">куша </w:t>
      </w:r>
      <w:r w:rsidRPr="00D13B06">
        <w:rPr>
          <w:lang w:val="uk-UA"/>
        </w:rPr>
        <w:t>М-36-XVIII (Богодухів) в межах України. Мета роботи – довивчення геологічної буд</w:t>
      </w:r>
      <w:r w:rsidRPr="00D13B06">
        <w:rPr>
          <w:lang w:val="uk-UA"/>
        </w:rPr>
        <w:t>о</w:t>
      </w:r>
      <w:r w:rsidRPr="00D13B06">
        <w:rPr>
          <w:lang w:val="uk-UA"/>
        </w:rPr>
        <w:t>ви вказ</w:t>
      </w:r>
      <w:r w:rsidRPr="00D13B06">
        <w:rPr>
          <w:lang w:val="uk-UA"/>
        </w:rPr>
        <w:t>а</w:t>
      </w:r>
      <w:r w:rsidRPr="00D13B06">
        <w:rPr>
          <w:lang w:val="uk-UA"/>
        </w:rPr>
        <w:t>ної площі, оцінка її перспектив на корисні копалини, оцінка геолого-екологічного стану. Осн</w:t>
      </w:r>
      <w:r w:rsidRPr="00D13B06">
        <w:rPr>
          <w:lang w:val="uk-UA"/>
        </w:rPr>
        <w:t>о</w:t>
      </w:r>
      <w:r w:rsidRPr="00D13B06">
        <w:rPr>
          <w:lang w:val="uk-UA"/>
        </w:rPr>
        <w:t>вна мета ГДП-200 досягнута.</w:t>
      </w:r>
    </w:p>
    <w:p w:rsidR="00441E58" w:rsidRPr="00441E58" w:rsidRDefault="00441E58" w:rsidP="00C02F51">
      <w:pPr>
        <w:pStyle w:val="095132"/>
        <w:spacing w:line="317" w:lineRule="auto"/>
        <w:rPr>
          <w:lang w:val="uk-UA"/>
        </w:rPr>
      </w:pPr>
      <w:r>
        <w:rPr>
          <w:lang w:val="uk-UA"/>
        </w:rPr>
        <w:t xml:space="preserve">Звіт знаходиться у фондах </w:t>
      </w:r>
      <w:r w:rsidRPr="008812AD">
        <w:t>“</w:t>
      </w:r>
      <w:r>
        <w:rPr>
          <w:lang w:val="uk-UA"/>
        </w:rPr>
        <w:t>Південукргеологія</w:t>
      </w:r>
      <w:r w:rsidRPr="00D13B06">
        <w:t>”</w:t>
      </w:r>
      <w:r w:rsidRPr="008812AD">
        <w:t xml:space="preserve"> </w:t>
      </w:r>
      <w:r>
        <w:rPr>
          <w:lang w:val="uk-UA"/>
        </w:rPr>
        <w:t xml:space="preserve"> за адресою: м.</w:t>
      </w:r>
      <w:r w:rsidR="00C97560">
        <w:rPr>
          <w:lang w:val="uk-UA"/>
        </w:rPr>
        <w:t>Днепропетровськ,</w:t>
      </w:r>
      <w:r w:rsidR="00C97560">
        <w:rPr>
          <w:lang w:val="uk-UA"/>
        </w:rPr>
        <w:br/>
        <w:t xml:space="preserve"> вул. Чернишевського, 11.</w:t>
      </w:r>
    </w:p>
    <w:p w:rsidR="00C02F51" w:rsidRPr="00D13B06" w:rsidRDefault="00C02F51" w:rsidP="00C02F51">
      <w:pPr>
        <w:pStyle w:val="095132"/>
        <w:spacing w:line="317" w:lineRule="auto"/>
        <w:rPr>
          <w:lang w:val="uk-UA"/>
        </w:rPr>
      </w:pPr>
      <w:r w:rsidRPr="00D13B06">
        <w:rPr>
          <w:lang w:val="uk-UA"/>
        </w:rPr>
        <w:t>КЛЮЧОВІ СЛОВА: ПАЛЕОЗОЙ, МЕЗОЗОЙ, КАЙНОЗОЙ; ДЕВОНСЬКА, КАМ’ЯНОВУГІЛЬНА, ПЕРМСЬКА, ТРІАСОВА, ЮРСЬКА, КРЕЙДОВА, ПАЛЕОГЕНОВА, НЕОГЕНОВА І ЧЕТВЕРТИННА С</w:t>
      </w:r>
      <w:r>
        <w:rPr>
          <w:lang w:val="uk-UA"/>
        </w:rPr>
        <w:t>ИСТЕМИ; ДОКЕМБРІЙСЬКИЙ КРИСТАЛІ</w:t>
      </w:r>
      <w:r w:rsidRPr="00D13B06">
        <w:rPr>
          <w:lang w:val="uk-UA"/>
        </w:rPr>
        <w:t>ЧНИЙ ФУНДАМЕНТ, ФАНЕРОЗОЙСЬКИЙ ОСАДОВИЙ ЧОХОЛ, ДНІП</w:t>
      </w:r>
      <w:r>
        <w:rPr>
          <w:lang w:val="uk-UA"/>
        </w:rPr>
        <w:t>РОВСЬКО-ДОНЕЦЬКА ЗАПАДИНА, БРАХІ</w:t>
      </w:r>
      <w:r w:rsidRPr="00D13B06">
        <w:rPr>
          <w:lang w:val="uk-UA"/>
        </w:rPr>
        <w:t>АНТИКЛІНАЛЬНІ СТРУКТУРИ; ВОДОДІЛИ, РІЧКОВІ ТЕРАСИ, ЗАПЛАВИ; ПІСКОВИКИ, ПІСКИ, АЛЕВРОЛІТИ, АЛЕВРИТИ, АРГІЛІТИ, ГЛИНИ; ТИТАНО-ЦИРКОНІЄВІ РОЗСИПИ, БУДІВЕЛЬНІ МАТЕРІАЛИ, ПІДЗЕМНІ ВОДИ, ГЕОЛОГО-ЕКОЛОГІЧНИЙ СТАН СЕРЕД</w:t>
      </w:r>
      <w:r w:rsidRPr="00D13B06">
        <w:rPr>
          <w:lang w:val="uk-UA"/>
        </w:rPr>
        <w:t>О</w:t>
      </w:r>
      <w:r w:rsidRPr="00D13B06">
        <w:rPr>
          <w:lang w:val="uk-UA"/>
        </w:rPr>
        <w:t>ВИЩА.</w:t>
      </w:r>
    </w:p>
    <w:p w:rsidR="00640EA0" w:rsidRPr="008812AD" w:rsidRDefault="00D20BDD" w:rsidP="00640EA0">
      <w:pPr>
        <w:jc w:val="center"/>
        <w:rPr>
          <w:sz w:val="28"/>
          <w:szCs w:val="28"/>
        </w:rPr>
      </w:pPr>
      <w:r w:rsidRPr="00C02F51">
        <w:rPr>
          <w:sz w:val="28"/>
          <w:szCs w:val="28"/>
        </w:rPr>
        <w:br w:type="page"/>
      </w:r>
    </w:p>
    <w:p w:rsidR="00640EA0" w:rsidRPr="00640EA0" w:rsidRDefault="00640EA0" w:rsidP="00640EA0">
      <w:pPr>
        <w:jc w:val="center"/>
        <w:rPr>
          <w:b/>
          <w:lang w:val="ru-RU"/>
        </w:rPr>
      </w:pPr>
      <w:r w:rsidRPr="00640EA0">
        <w:rPr>
          <w:b/>
        </w:rPr>
        <w:lastRenderedPageBreak/>
        <w:t>ЗМІСТ</w:t>
      </w:r>
    </w:p>
    <w:p w:rsidR="00640EA0" w:rsidRPr="00640EA0" w:rsidRDefault="00640EA0" w:rsidP="00640EA0">
      <w:pPr>
        <w:rPr>
          <w:lang w:val="ru-RU"/>
        </w:rPr>
      </w:pPr>
    </w:p>
    <w:tbl>
      <w:tblPr>
        <w:tblW w:w="9606" w:type="dxa"/>
        <w:tblLook w:val="0000" w:firstRow="0" w:lastRow="0" w:firstColumn="0" w:lastColumn="0" w:noHBand="0" w:noVBand="0"/>
      </w:tblPr>
      <w:tblGrid>
        <w:gridCol w:w="534"/>
        <w:gridCol w:w="8363"/>
        <w:gridCol w:w="709"/>
      </w:tblGrid>
      <w:tr w:rsidR="00640EA0" w:rsidRPr="00640EA0">
        <w:tblPrEx>
          <w:tblCellMar>
            <w:top w:w="0" w:type="dxa"/>
            <w:bottom w:w="0" w:type="dxa"/>
          </w:tblCellMar>
        </w:tblPrEx>
        <w:tc>
          <w:tcPr>
            <w:tcW w:w="534" w:type="dxa"/>
          </w:tcPr>
          <w:p w:rsidR="00640EA0" w:rsidRPr="00640EA0" w:rsidRDefault="00640EA0" w:rsidP="00640EA0"/>
        </w:tc>
        <w:tc>
          <w:tcPr>
            <w:tcW w:w="8363" w:type="dxa"/>
          </w:tcPr>
          <w:p w:rsidR="00640EA0" w:rsidRPr="00640EA0" w:rsidRDefault="00640EA0" w:rsidP="00C871BF">
            <w:pPr>
              <w:keepNext/>
              <w:jc w:val="left"/>
              <w:outlineLvl w:val="1"/>
              <w:rPr>
                <w:b/>
                <w:bCs/>
              </w:rPr>
            </w:pPr>
            <w:r w:rsidRPr="00640EA0">
              <w:rPr>
                <w:b/>
                <w:bCs/>
              </w:rPr>
              <w:t>КНИГА 1. ТЕКСТ ЗВІТУ</w:t>
            </w:r>
          </w:p>
        </w:tc>
        <w:tc>
          <w:tcPr>
            <w:tcW w:w="709" w:type="dxa"/>
          </w:tcPr>
          <w:p w:rsidR="00640EA0" w:rsidRPr="00640EA0" w:rsidRDefault="00640EA0" w:rsidP="00640EA0">
            <w:pPr>
              <w:ind w:left="-108"/>
              <w:rPr>
                <w:lang w:val="ru-RU"/>
              </w:rPr>
            </w:pPr>
          </w:p>
        </w:tc>
      </w:tr>
      <w:tr w:rsidR="00640EA0" w:rsidRPr="00640EA0">
        <w:tblPrEx>
          <w:tblCellMar>
            <w:top w:w="0" w:type="dxa"/>
            <w:bottom w:w="0" w:type="dxa"/>
          </w:tblCellMar>
        </w:tblPrEx>
        <w:tc>
          <w:tcPr>
            <w:tcW w:w="534" w:type="dxa"/>
          </w:tcPr>
          <w:p w:rsidR="00640EA0" w:rsidRPr="00640EA0" w:rsidRDefault="00640EA0" w:rsidP="00640EA0"/>
        </w:tc>
        <w:tc>
          <w:tcPr>
            <w:tcW w:w="8363" w:type="dxa"/>
          </w:tcPr>
          <w:p w:rsidR="00640EA0" w:rsidRPr="00640EA0" w:rsidRDefault="00640EA0" w:rsidP="00C871BF">
            <w:pPr>
              <w:jc w:val="left"/>
              <w:rPr>
                <w:lang w:val="ru-RU"/>
              </w:rPr>
            </w:pPr>
            <w:r w:rsidRPr="00640EA0">
              <w:t>ВСТУП</w:t>
            </w:r>
          </w:p>
        </w:tc>
        <w:tc>
          <w:tcPr>
            <w:tcW w:w="709" w:type="dxa"/>
          </w:tcPr>
          <w:p w:rsidR="00640EA0" w:rsidRPr="00640EA0" w:rsidRDefault="00640EA0" w:rsidP="00C871BF">
            <w:pPr>
              <w:ind w:left="-108"/>
              <w:jc w:val="center"/>
              <w:rPr>
                <w:lang w:val="ru-RU"/>
              </w:rPr>
            </w:pPr>
            <w:r w:rsidRPr="00640EA0">
              <w:rPr>
                <w:lang w:val="ru-RU"/>
              </w:rPr>
              <w:t>10</w:t>
            </w:r>
          </w:p>
        </w:tc>
      </w:tr>
      <w:tr w:rsidR="00640EA0" w:rsidRPr="00640EA0">
        <w:tblPrEx>
          <w:tblCellMar>
            <w:top w:w="0" w:type="dxa"/>
            <w:bottom w:w="0" w:type="dxa"/>
          </w:tblCellMar>
        </w:tblPrEx>
        <w:tc>
          <w:tcPr>
            <w:tcW w:w="534" w:type="dxa"/>
          </w:tcPr>
          <w:p w:rsidR="00640EA0" w:rsidRPr="00640EA0" w:rsidRDefault="00640EA0" w:rsidP="00640EA0">
            <w:r w:rsidRPr="00640EA0">
              <w:t>1</w:t>
            </w:r>
          </w:p>
        </w:tc>
        <w:tc>
          <w:tcPr>
            <w:tcW w:w="8363" w:type="dxa"/>
          </w:tcPr>
          <w:p w:rsidR="00640EA0" w:rsidRPr="00640EA0" w:rsidRDefault="00640EA0" w:rsidP="00C871BF">
            <w:pPr>
              <w:jc w:val="left"/>
            </w:pPr>
            <w:r w:rsidRPr="00640EA0">
              <w:t>МЕТОДИКА РОБІТ</w:t>
            </w:r>
          </w:p>
        </w:tc>
        <w:tc>
          <w:tcPr>
            <w:tcW w:w="709" w:type="dxa"/>
          </w:tcPr>
          <w:p w:rsidR="00640EA0" w:rsidRPr="00640EA0" w:rsidRDefault="00640EA0" w:rsidP="00C871BF">
            <w:pPr>
              <w:ind w:left="-108"/>
              <w:jc w:val="center"/>
              <w:rPr>
                <w:lang w:val="ru-RU"/>
              </w:rPr>
            </w:pPr>
            <w:r w:rsidRPr="00640EA0">
              <w:rPr>
                <w:lang w:val="ru-RU"/>
              </w:rPr>
              <w:t>17</w:t>
            </w:r>
          </w:p>
        </w:tc>
      </w:tr>
      <w:tr w:rsidR="00640EA0" w:rsidRPr="00640EA0">
        <w:tblPrEx>
          <w:tblCellMar>
            <w:top w:w="0" w:type="dxa"/>
            <w:bottom w:w="0" w:type="dxa"/>
          </w:tblCellMar>
        </w:tblPrEx>
        <w:tc>
          <w:tcPr>
            <w:tcW w:w="534" w:type="dxa"/>
          </w:tcPr>
          <w:p w:rsidR="00640EA0" w:rsidRPr="00640EA0" w:rsidRDefault="00640EA0" w:rsidP="00640EA0">
            <w:r w:rsidRPr="00640EA0">
              <w:t>2</w:t>
            </w:r>
          </w:p>
        </w:tc>
        <w:tc>
          <w:tcPr>
            <w:tcW w:w="8363" w:type="dxa"/>
          </w:tcPr>
          <w:p w:rsidR="00640EA0" w:rsidRPr="00640EA0" w:rsidRDefault="00640EA0" w:rsidP="00C871BF">
            <w:pPr>
              <w:jc w:val="left"/>
              <w:rPr>
                <w:lang w:val="ru-RU"/>
              </w:rPr>
            </w:pPr>
            <w:r w:rsidRPr="00640EA0">
              <w:t>ГЕОЛОГІЧНА ВИВЧЕНІСТЬ РАЙОНУ</w:t>
            </w:r>
          </w:p>
        </w:tc>
        <w:tc>
          <w:tcPr>
            <w:tcW w:w="709" w:type="dxa"/>
          </w:tcPr>
          <w:p w:rsidR="00640EA0" w:rsidRPr="00640EA0" w:rsidRDefault="00F64987" w:rsidP="00C871BF">
            <w:pPr>
              <w:ind w:left="-108"/>
              <w:jc w:val="center"/>
              <w:rPr>
                <w:lang w:val="ru-RU"/>
              </w:rPr>
            </w:pPr>
            <w:r>
              <w:rPr>
                <w:lang w:val="ru-RU"/>
              </w:rPr>
              <w:t>35</w:t>
            </w:r>
          </w:p>
        </w:tc>
      </w:tr>
      <w:tr w:rsidR="00640EA0" w:rsidRPr="00640EA0">
        <w:tblPrEx>
          <w:tblCellMar>
            <w:top w:w="0" w:type="dxa"/>
            <w:bottom w:w="0" w:type="dxa"/>
          </w:tblCellMar>
        </w:tblPrEx>
        <w:tc>
          <w:tcPr>
            <w:tcW w:w="534" w:type="dxa"/>
          </w:tcPr>
          <w:p w:rsidR="00640EA0" w:rsidRPr="00640EA0" w:rsidRDefault="00640EA0" w:rsidP="00640EA0">
            <w:r w:rsidRPr="00640EA0">
              <w:t>3</w:t>
            </w:r>
          </w:p>
        </w:tc>
        <w:tc>
          <w:tcPr>
            <w:tcW w:w="8363" w:type="dxa"/>
          </w:tcPr>
          <w:p w:rsidR="00640EA0" w:rsidRPr="00640EA0" w:rsidRDefault="00640EA0" w:rsidP="00C871BF">
            <w:pPr>
              <w:jc w:val="left"/>
              <w:rPr>
                <w:lang w:val="ru-RU"/>
              </w:rPr>
            </w:pPr>
            <w:r w:rsidRPr="00640EA0">
              <w:t>СТРАТИФІКОВАНІ УТВОРЕННЯ</w:t>
            </w:r>
          </w:p>
        </w:tc>
        <w:tc>
          <w:tcPr>
            <w:tcW w:w="709" w:type="dxa"/>
          </w:tcPr>
          <w:p w:rsidR="00640EA0" w:rsidRPr="00640EA0" w:rsidRDefault="00F64987" w:rsidP="00C871BF">
            <w:pPr>
              <w:ind w:left="-108"/>
              <w:jc w:val="center"/>
              <w:rPr>
                <w:lang w:val="ru-RU"/>
              </w:rPr>
            </w:pPr>
            <w:r>
              <w:rPr>
                <w:lang w:val="ru-RU"/>
              </w:rPr>
              <w:t>47</w:t>
            </w:r>
          </w:p>
        </w:tc>
      </w:tr>
      <w:tr w:rsidR="00640EA0" w:rsidRPr="00640EA0">
        <w:tblPrEx>
          <w:tblCellMar>
            <w:top w:w="0" w:type="dxa"/>
            <w:bottom w:w="0" w:type="dxa"/>
          </w:tblCellMar>
        </w:tblPrEx>
        <w:tc>
          <w:tcPr>
            <w:tcW w:w="534" w:type="dxa"/>
          </w:tcPr>
          <w:p w:rsidR="00640EA0" w:rsidRPr="00640EA0" w:rsidRDefault="00640EA0" w:rsidP="00640EA0">
            <w:r w:rsidRPr="00640EA0">
              <w:t>4</w:t>
            </w:r>
          </w:p>
        </w:tc>
        <w:tc>
          <w:tcPr>
            <w:tcW w:w="8363" w:type="dxa"/>
          </w:tcPr>
          <w:p w:rsidR="00640EA0" w:rsidRPr="00640EA0" w:rsidRDefault="00640EA0" w:rsidP="00C871BF">
            <w:pPr>
              <w:jc w:val="left"/>
              <w:rPr>
                <w:szCs w:val="22"/>
                <w:lang w:val="ru-RU"/>
              </w:rPr>
            </w:pPr>
            <w:r w:rsidRPr="00640EA0">
              <w:rPr>
                <w:szCs w:val="22"/>
              </w:rPr>
              <w:t>НЕСТРАТИФІКОВАНІ УТВОРЕННЯ</w:t>
            </w:r>
          </w:p>
        </w:tc>
        <w:tc>
          <w:tcPr>
            <w:tcW w:w="709" w:type="dxa"/>
          </w:tcPr>
          <w:p w:rsidR="00640EA0" w:rsidRPr="00640EA0" w:rsidRDefault="00BE5278" w:rsidP="00C871BF">
            <w:pPr>
              <w:ind w:left="-108"/>
              <w:jc w:val="center"/>
              <w:rPr>
                <w:lang w:val="ru-RU"/>
              </w:rPr>
            </w:pPr>
            <w:r>
              <w:rPr>
                <w:lang w:val="ru-RU"/>
              </w:rPr>
              <w:t>171</w:t>
            </w:r>
          </w:p>
        </w:tc>
      </w:tr>
      <w:tr w:rsidR="00640EA0" w:rsidRPr="00640EA0">
        <w:tblPrEx>
          <w:tblCellMar>
            <w:top w:w="0" w:type="dxa"/>
            <w:bottom w:w="0" w:type="dxa"/>
          </w:tblCellMar>
        </w:tblPrEx>
        <w:tc>
          <w:tcPr>
            <w:tcW w:w="534" w:type="dxa"/>
          </w:tcPr>
          <w:p w:rsidR="00640EA0" w:rsidRPr="00640EA0" w:rsidRDefault="00640EA0" w:rsidP="00640EA0">
            <w:r w:rsidRPr="00640EA0">
              <w:t>5</w:t>
            </w:r>
          </w:p>
        </w:tc>
        <w:tc>
          <w:tcPr>
            <w:tcW w:w="8363" w:type="dxa"/>
          </w:tcPr>
          <w:p w:rsidR="00640EA0" w:rsidRPr="00640EA0" w:rsidRDefault="00640EA0" w:rsidP="00C871BF">
            <w:pPr>
              <w:jc w:val="left"/>
            </w:pPr>
            <w:r w:rsidRPr="00640EA0">
              <w:t xml:space="preserve">ТЕКТОНІКА </w:t>
            </w:r>
          </w:p>
        </w:tc>
        <w:tc>
          <w:tcPr>
            <w:tcW w:w="709" w:type="dxa"/>
          </w:tcPr>
          <w:p w:rsidR="00640EA0" w:rsidRPr="00640EA0" w:rsidRDefault="00BE5278" w:rsidP="00C871BF">
            <w:pPr>
              <w:ind w:left="-108"/>
              <w:jc w:val="center"/>
              <w:rPr>
                <w:lang w:val="ru-RU"/>
              </w:rPr>
            </w:pPr>
            <w:r>
              <w:rPr>
                <w:lang w:val="ru-RU"/>
              </w:rPr>
              <w:t>175</w:t>
            </w:r>
          </w:p>
        </w:tc>
      </w:tr>
      <w:tr w:rsidR="00640EA0" w:rsidRPr="00640EA0">
        <w:tblPrEx>
          <w:tblCellMar>
            <w:top w:w="0" w:type="dxa"/>
            <w:bottom w:w="0" w:type="dxa"/>
          </w:tblCellMar>
        </w:tblPrEx>
        <w:tc>
          <w:tcPr>
            <w:tcW w:w="534" w:type="dxa"/>
          </w:tcPr>
          <w:p w:rsidR="00640EA0" w:rsidRPr="00640EA0" w:rsidRDefault="00640EA0" w:rsidP="00640EA0">
            <w:r w:rsidRPr="00640EA0">
              <w:t>6</w:t>
            </w:r>
          </w:p>
        </w:tc>
        <w:tc>
          <w:tcPr>
            <w:tcW w:w="8363" w:type="dxa"/>
          </w:tcPr>
          <w:p w:rsidR="00640EA0" w:rsidRPr="00640EA0" w:rsidRDefault="00640EA0" w:rsidP="00C871BF">
            <w:pPr>
              <w:jc w:val="left"/>
              <w:rPr>
                <w:lang w:val="ru-RU"/>
              </w:rPr>
            </w:pPr>
            <w:r w:rsidRPr="00640EA0">
              <w:t>ІСТОРІЯ ГЕОЛОГІЧНОГО РОЗВИТКУ</w:t>
            </w:r>
          </w:p>
        </w:tc>
        <w:tc>
          <w:tcPr>
            <w:tcW w:w="709" w:type="dxa"/>
          </w:tcPr>
          <w:p w:rsidR="00640EA0" w:rsidRPr="00640EA0" w:rsidRDefault="00BE5278" w:rsidP="00C871BF">
            <w:pPr>
              <w:ind w:left="-108"/>
              <w:jc w:val="center"/>
              <w:rPr>
                <w:lang w:val="ru-RU"/>
              </w:rPr>
            </w:pPr>
            <w:r>
              <w:rPr>
                <w:lang w:val="ru-RU"/>
              </w:rPr>
              <w:t>189</w:t>
            </w:r>
          </w:p>
        </w:tc>
      </w:tr>
      <w:tr w:rsidR="00640EA0" w:rsidRPr="00640EA0">
        <w:tblPrEx>
          <w:tblCellMar>
            <w:top w:w="0" w:type="dxa"/>
            <w:bottom w:w="0" w:type="dxa"/>
          </w:tblCellMar>
        </w:tblPrEx>
        <w:tc>
          <w:tcPr>
            <w:tcW w:w="534" w:type="dxa"/>
          </w:tcPr>
          <w:p w:rsidR="00640EA0" w:rsidRPr="00640EA0" w:rsidRDefault="00640EA0" w:rsidP="00640EA0">
            <w:r w:rsidRPr="00640EA0">
              <w:t>7</w:t>
            </w:r>
          </w:p>
        </w:tc>
        <w:tc>
          <w:tcPr>
            <w:tcW w:w="8363" w:type="dxa"/>
          </w:tcPr>
          <w:p w:rsidR="00640EA0" w:rsidRPr="00640EA0" w:rsidRDefault="00640EA0" w:rsidP="00C871BF">
            <w:pPr>
              <w:jc w:val="left"/>
              <w:rPr>
                <w:lang w:val="ru-RU"/>
              </w:rPr>
            </w:pPr>
            <w:r w:rsidRPr="00640EA0">
              <w:t>ГЕОМОРФОЛОГІЯ ТА РЕЛЬЄФОУТВОРЮЮЧІ ПРОЦЕСИ</w:t>
            </w:r>
          </w:p>
        </w:tc>
        <w:tc>
          <w:tcPr>
            <w:tcW w:w="709" w:type="dxa"/>
          </w:tcPr>
          <w:p w:rsidR="00640EA0" w:rsidRPr="00640EA0" w:rsidRDefault="00BE5278" w:rsidP="00C871BF">
            <w:pPr>
              <w:ind w:left="-108"/>
              <w:jc w:val="center"/>
              <w:rPr>
                <w:lang w:val="ru-RU"/>
              </w:rPr>
            </w:pPr>
            <w:r>
              <w:rPr>
                <w:lang w:val="ru-RU"/>
              </w:rPr>
              <w:t>193</w:t>
            </w:r>
          </w:p>
        </w:tc>
      </w:tr>
      <w:tr w:rsidR="00640EA0" w:rsidRPr="00640EA0">
        <w:tblPrEx>
          <w:tblCellMar>
            <w:top w:w="0" w:type="dxa"/>
            <w:bottom w:w="0" w:type="dxa"/>
          </w:tblCellMar>
        </w:tblPrEx>
        <w:tc>
          <w:tcPr>
            <w:tcW w:w="534" w:type="dxa"/>
          </w:tcPr>
          <w:p w:rsidR="00640EA0" w:rsidRPr="00640EA0" w:rsidRDefault="00640EA0" w:rsidP="00640EA0">
            <w:r w:rsidRPr="00640EA0">
              <w:t>8</w:t>
            </w:r>
          </w:p>
        </w:tc>
        <w:tc>
          <w:tcPr>
            <w:tcW w:w="8363" w:type="dxa"/>
          </w:tcPr>
          <w:p w:rsidR="00640EA0" w:rsidRPr="00640EA0" w:rsidRDefault="00640EA0" w:rsidP="00C871BF">
            <w:pPr>
              <w:jc w:val="left"/>
              <w:rPr>
                <w:lang w:val="ru-RU"/>
              </w:rPr>
            </w:pPr>
            <w:r w:rsidRPr="00640EA0">
              <w:t>ГІДРОГЕОЛОГІЯ</w:t>
            </w:r>
          </w:p>
        </w:tc>
        <w:tc>
          <w:tcPr>
            <w:tcW w:w="709" w:type="dxa"/>
          </w:tcPr>
          <w:p w:rsidR="00640EA0" w:rsidRPr="00640EA0" w:rsidRDefault="00BE5278" w:rsidP="00C871BF">
            <w:pPr>
              <w:ind w:left="-108"/>
              <w:jc w:val="center"/>
              <w:rPr>
                <w:lang w:val="ru-RU"/>
              </w:rPr>
            </w:pPr>
            <w:r>
              <w:rPr>
                <w:lang w:val="ru-RU"/>
              </w:rPr>
              <w:t>220</w:t>
            </w:r>
          </w:p>
        </w:tc>
      </w:tr>
      <w:tr w:rsidR="00640EA0" w:rsidRPr="00640EA0">
        <w:tblPrEx>
          <w:tblCellMar>
            <w:top w:w="0" w:type="dxa"/>
            <w:bottom w:w="0" w:type="dxa"/>
          </w:tblCellMar>
        </w:tblPrEx>
        <w:tc>
          <w:tcPr>
            <w:tcW w:w="534" w:type="dxa"/>
          </w:tcPr>
          <w:p w:rsidR="00640EA0" w:rsidRPr="00640EA0" w:rsidRDefault="00640EA0" w:rsidP="00640EA0">
            <w:r w:rsidRPr="00640EA0">
              <w:t>9</w:t>
            </w:r>
          </w:p>
        </w:tc>
        <w:tc>
          <w:tcPr>
            <w:tcW w:w="8363" w:type="dxa"/>
          </w:tcPr>
          <w:p w:rsidR="00640EA0" w:rsidRPr="00640EA0" w:rsidRDefault="00640EA0" w:rsidP="00C871BF">
            <w:pPr>
              <w:jc w:val="left"/>
            </w:pPr>
            <w:r w:rsidRPr="00640EA0">
              <w:t>КОРИСНІ КОПАЛИНИ ТА ЗАКОНОМІРНОСТІ ЇХ РОЗМІЩЕННЯ</w:t>
            </w:r>
          </w:p>
        </w:tc>
        <w:tc>
          <w:tcPr>
            <w:tcW w:w="709" w:type="dxa"/>
          </w:tcPr>
          <w:p w:rsidR="00640EA0" w:rsidRPr="00640EA0" w:rsidRDefault="00BE5278" w:rsidP="00C871BF">
            <w:pPr>
              <w:ind w:left="-108"/>
              <w:jc w:val="center"/>
              <w:rPr>
                <w:lang w:val="ru-RU"/>
              </w:rPr>
            </w:pPr>
            <w:r>
              <w:rPr>
                <w:lang w:val="ru-RU"/>
              </w:rPr>
              <w:t>233</w:t>
            </w:r>
          </w:p>
        </w:tc>
      </w:tr>
      <w:tr w:rsidR="00640EA0" w:rsidRPr="00640EA0">
        <w:tblPrEx>
          <w:tblCellMar>
            <w:top w:w="0" w:type="dxa"/>
            <w:bottom w:w="0" w:type="dxa"/>
          </w:tblCellMar>
        </w:tblPrEx>
        <w:tc>
          <w:tcPr>
            <w:tcW w:w="534" w:type="dxa"/>
          </w:tcPr>
          <w:p w:rsidR="00640EA0" w:rsidRPr="00640EA0" w:rsidRDefault="00640EA0" w:rsidP="00640EA0">
            <w:r w:rsidRPr="00640EA0">
              <w:t>10</w:t>
            </w:r>
          </w:p>
        </w:tc>
        <w:tc>
          <w:tcPr>
            <w:tcW w:w="8363" w:type="dxa"/>
          </w:tcPr>
          <w:p w:rsidR="00640EA0" w:rsidRPr="00640EA0" w:rsidRDefault="00640EA0" w:rsidP="00C871BF">
            <w:pPr>
              <w:jc w:val="left"/>
              <w:rPr>
                <w:lang w:val="ru-RU"/>
              </w:rPr>
            </w:pPr>
            <w:r w:rsidRPr="00640EA0">
              <w:t>ОЦІНКА ПЕРСПЕКТИВ РАЙОНУ</w:t>
            </w:r>
          </w:p>
        </w:tc>
        <w:tc>
          <w:tcPr>
            <w:tcW w:w="709" w:type="dxa"/>
          </w:tcPr>
          <w:p w:rsidR="00640EA0" w:rsidRPr="00640EA0" w:rsidRDefault="00BE5278" w:rsidP="00C871BF">
            <w:pPr>
              <w:ind w:left="-108"/>
              <w:jc w:val="center"/>
              <w:rPr>
                <w:lang w:val="ru-RU"/>
              </w:rPr>
            </w:pPr>
            <w:r>
              <w:rPr>
                <w:lang w:val="ru-RU"/>
              </w:rPr>
              <w:t>267</w:t>
            </w:r>
          </w:p>
        </w:tc>
      </w:tr>
      <w:tr w:rsidR="00640EA0" w:rsidRPr="00640EA0">
        <w:tblPrEx>
          <w:tblCellMar>
            <w:top w:w="0" w:type="dxa"/>
            <w:bottom w:w="0" w:type="dxa"/>
          </w:tblCellMar>
        </w:tblPrEx>
        <w:tc>
          <w:tcPr>
            <w:tcW w:w="534" w:type="dxa"/>
          </w:tcPr>
          <w:p w:rsidR="00640EA0" w:rsidRPr="00640EA0" w:rsidRDefault="00640EA0" w:rsidP="00640EA0">
            <w:r w:rsidRPr="00640EA0">
              <w:t>11</w:t>
            </w:r>
          </w:p>
        </w:tc>
        <w:tc>
          <w:tcPr>
            <w:tcW w:w="8363" w:type="dxa"/>
          </w:tcPr>
          <w:p w:rsidR="00640EA0" w:rsidRPr="00640EA0" w:rsidRDefault="00640EA0" w:rsidP="00C871BF">
            <w:pPr>
              <w:jc w:val="left"/>
              <w:rPr>
                <w:lang w:val="ru-RU"/>
              </w:rPr>
            </w:pPr>
            <w:r w:rsidRPr="00640EA0">
              <w:t>ЕКОЛОГІЧНИЙ СТАН ГЕОЛОГІЧНОГО СЕРЕДОВИЩА</w:t>
            </w:r>
          </w:p>
        </w:tc>
        <w:tc>
          <w:tcPr>
            <w:tcW w:w="709" w:type="dxa"/>
          </w:tcPr>
          <w:p w:rsidR="00640EA0" w:rsidRPr="00640EA0" w:rsidRDefault="00BE5278" w:rsidP="00C871BF">
            <w:pPr>
              <w:ind w:left="-108"/>
              <w:jc w:val="center"/>
              <w:rPr>
                <w:lang w:val="ru-RU"/>
              </w:rPr>
            </w:pPr>
            <w:r>
              <w:rPr>
                <w:lang w:val="ru-RU"/>
              </w:rPr>
              <w:t>274</w:t>
            </w:r>
          </w:p>
        </w:tc>
      </w:tr>
      <w:tr w:rsidR="00640EA0" w:rsidRPr="00640EA0">
        <w:tblPrEx>
          <w:tblCellMar>
            <w:top w:w="0" w:type="dxa"/>
            <w:bottom w:w="0" w:type="dxa"/>
          </w:tblCellMar>
        </w:tblPrEx>
        <w:tc>
          <w:tcPr>
            <w:tcW w:w="534" w:type="dxa"/>
          </w:tcPr>
          <w:p w:rsidR="00640EA0" w:rsidRPr="00640EA0" w:rsidRDefault="00640EA0" w:rsidP="00640EA0"/>
        </w:tc>
        <w:tc>
          <w:tcPr>
            <w:tcW w:w="8363" w:type="dxa"/>
          </w:tcPr>
          <w:p w:rsidR="00640EA0" w:rsidRPr="00640EA0" w:rsidRDefault="00640EA0" w:rsidP="00C871BF">
            <w:pPr>
              <w:jc w:val="left"/>
              <w:rPr>
                <w:lang w:val="ru-RU"/>
              </w:rPr>
            </w:pPr>
            <w:r w:rsidRPr="00640EA0">
              <w:t>ВИСНОВКИ</w:t>
            </w:r>
          </w:p>
        </w:tc>
        <w:tc>
          <w:tcPr>
            <w:tcW w:w="709" w:type="dxa"/>
          </w:tcPr>
          <w:p w:rsidR="00640EA0" w:rsidRPr="00640EA0" w:rsidRDefault="00BE5278" w:rsidP="00C871BF">
            <w:pPr>
              <w:ind w:left="-108"/>
              <w:jc w:val="center"/>
              <w:rPr>
                <w:lang w:val="ru-RU"/>
              </w:rPr>
            </w:pPr>
            <w:r>
              <w:rPr>
                <w:lang w:val="ru-RU"/>
              </w:rPr>
              <w:t>280</w:t>
            </w:r>
          </w:p>
        </w:tc>
      </w:tr>
      <w:tr w:rsidR="00640EA0" w:rsidRPr="00640EA0">
        <w:tblPrEx>
          <w:tblCellMar>
            <w:top w:w="0" w:type="dxa"/>
            <w:bottom w:w="0" w:type="dxa"/>
          </w:tblCellMar>
        </w:tblPrEx>
        <w:tc>
          <w:tcPr>
            <w:tcW w:w="534" w:type="dxa"/>
          </w:tcPr>
          <w:p w:rsidR="00640EA0" w:rsidRPr="00640EA0" w:rsidRDefault="00640EA0" w:rsidP="00640EA0"/>
        </w:tc>
        <w:tc>
          <w:tcPr>
            <w:tcW w:w="8363" w:type="dxa"/>
          </w:tcPr>
          <w:p w:rsidR="00640EA0" w:rsidRPr="00640EA0" w:rsidRDefault="00C871BF" w:rsidP="00C871BF">
            <w:pPr>
              <w:spacing w:line="317" w:lineRule="auto"/>
              <w:ind w:firstLine="33"/>
              <w:jc w:val="left"/>
              <w:rPr>
                <w:lang w:val="ru-RU"/>
              </w:rPr>
            </w:pPr>
            <w:r w:rsidRPr="00C871BF">
              <w:t>ПЕРЕЛІК ПОСИЛАНЬ</w:t>
            </w:r>
          </w:p>
        </w:tc>
        <w:tc>
          <w:tcPr>
            <w:tcW w:w="709" w:type="dxa"/>
          </w:tcPr>
          <w:p w:rsidR="00640EA0" w:rsidRPr="00640EA0" w:rsidRDefault="00BE5278" w:rsidP="00C871BF">
            <w:pPr>
              <w:ind w:left="-108"/>
              <w:jc w:val="center"/>
              <w:rPr>
                <w:lang w:val="ru-RU"/>
              </w:rPr>
            </w:pPr>
            <w:r>
              <w:rPr>
                <w:lang w:val="ru-RU"/>
              </w:rPr>
              <w:t>283</w:t>
            </w:r>
          </w:p>
        </w:tc>
      </w:tr>
      <w:tr w:rsidR="00640EA0" w:rsidRPr="00640EA0">
        <w:tblPrEx>
          <w:tblCellMar>
            <w:top w:w="0" w:type="dxa"/>
            <w:bottom w:w="0" w:type="dxa"/>
          </w:tblCellMar>
        </w:tblPrEx>
        <w:tc>
          <w:tcPr>
            <w:tcW w:w="534" w:type="dxa"/>
          </w:tcPr>
          <w:p w:rsidR="00640EA0" w:rsidRPr="00640EA0" w:rsidRDefault="00640EA0" w:rsidP="00640EA0"/>
        </w:tc>
        <w:tc>
          <w:tcPr>
            <w:tcW w:w="8363" w:type="dxa"/>
          </w:tcPr>
          <w:p w:rsidR="00640EA0" w:rsidRPr="00640EA0" w:rsidRDefault="00640EA0" w:rsidP="00640EA0"/>
        </w:tc>
        <w:tc>
          <w:tcPr>
            <w:tcW w:w="709" w:type="dxa"/>
          </w:tcPr>
          <w:p w:rsidR="00640EA0" w:rsidRPr="00640EA0" w:rsidRDefault="00640EA0" w:rsidP="00C871BF">
            <w:pPr>
              <w:ind w:left="-108"/>
              <w:jc w:val="left"/>
            </w:pPr>
          </w:p>
        </w:tc>
      </w:tr>
      <w:tr w:rsidR="00640EA0" w:rsidRPr="00640EA0">
        <w:tblPrEx>
          <w:tblCellMar>
            <w:top w:w="0" w:type="dxa"/>
            <w:bottom w:w="0" w:type="dxa"/>
          </w:tblCellMar>
        </w:tblPrEx>
        <w:tc>
          <w:tcPr>
            <w:tcW w:w="534" w:type="dxa"/>
          </w:tcPr>
          <w:p w:rsidR="00640EA0" w:rsidRPr="00640EA0" w:rsidRDefault="00640EA0" w:rsidP="00640EA0">
            <w:pPr>
              <w:rPr>
                <w:bCs/>
              </w:rPr>
            </w:pPr>
          </w:p>
        </w:tc>
        <w:tc>
          <w:tcPr>
            <w:tcW w:w="8363" w:type="dxa"/>
          </w:tcPr>
          <w:p w:rsidR="00640EA0" w:rsidRPr="00640EA0" w:rsidRDefault="00640EA0" w:rsidP="00C871BF">
            <w:pPr>
              <w:jc w:val="left"/>
              <w:rPr>
                <w:b/>
                <w:bCs/>
              </w:rPr>
            </w:pPr>
            <w:r w:rsidRPr="00640EA0">
              <w:rPr>
                <w:b/>
                <w:bCs/>
              </w:rPr>
              <w:t>Список ілюстрацій</w:t>
            </w:r>
          </w:p>
        </w:tc>
        <w:tc>
          <w:tcPr>
            <w:tcW w:w="709" w:type="dxa"/>
          </w:tcPr>
          <w:p w:rsidR="00640EA0" w:rsidRPr="00640EA0" w:rsidRDefault="00640EA0" w:rsidP="00C871BF">
            <w:pPr>
              <w:ind w:left="-108"/>
              <w:jc w:val="left"/>
            </w:pPr>
          </w:p>
        </w:tc>
      </w:tr>
      <w:tr w:rsidR="00640EA0" w:rsidRPr="00640EA0">
        <w:tblPrEx>
          <w:tblCellMar>
            <w:top w:w="0" w:type="dxa"/>
            <w:bottom w:w="0" w:type="dxa"/>
          </w:tblCellMar>
        </w:tblPrEx>
        <w:tc>
          <w:tcPr>
            <w:tcW w:w="534" w:type="dxa"/>
          </w:tcPr>
          <w:p w:rsidR="00640EA0" w:rsidRPr="00640EA0" w:rsidRDefault="00640EA0" w:rsidP="00640EA0">
            <w:pPr>
              <w:rPr>
                <w:bCs/>
              </w:rPr>
            </w:pPr>
          </w:p>
        </w:tc>
        <w:tc>
          <w:tcPr>
            <w:tcW w:w="8363" w:type="dxa"/>
          </w:tcPr>
          <w:p w:rsidR="00640EA0" w:rsidRPr="00640EA0" w:rsidRDefault="00640EA0" w:rsidP="00C871BF">
            <w:pPr>
              <w:jc w:val="left"/>
              <w:rPr>
                <w:b/>
                <w:bCs/>
                <w:lang w:val="ru-RU"/>
              </w:rPr>
            </w:pPr>
            <w:r w:rsidRPr="00640EA0">
              <w:t>Оглядова карта району робіт</w:t>
            </w:r>
          </w:p>
        </w:tc>
        <w:tc>
          <w:tcPr>
            <w:tcW w:w="709" w:type="dxa"/>
          </w:tcPr>
          <w:p w:rsidR="00640EA0" w:rsidRPr="00640EA0" w:rsidRDefault="00640EA0" w:rsidP="00C871BF">
            <w:pPr>
              <w:ind w:left="-108"/>
              <w:jc w:val="center"/>
              <w:rPr>
                <w:lang w:val="ru-RU"/>
              </w:rPr>
            </w:pPr>
            <w:r w:rsidRPr="00640EA0">
              <w:rPr>
                <w:lang w:val="ru-RU"/>
              </w:rPr>
              <w:t>11</w:t>
            </w:r>
          </w:p>
        </w:tc>
      </w:tr>
      <w:tr w:rsidR="00640EA0" w:rsidRPr="00640EA0">
        <w:tblPrEx>
          <w:tblCellMar>
            <w:top w:w="0" w:type="dxa"/>
            <w:bottom w:w="0" w:type="dxa"/>
          </w:tblCellMar>
        </w:tblPrEx>
        <w:tc>
          <w:tcPr>
            <w:tcW w:w="534" w:type="dxa"/>
          </w:tcPr>
          <w:p w:rsidR="00640EA0" w:rsidRPr="00640EA0" w:rsidRDefault="00640EA0" w:rsidP="00C871BF">
            <w:pPr>
              <w:jc w:val="center"/>
              <w:rPr>
                <w:bCs/>
              </w:rPr>
            </w:pPr>
            <w:r w:rsidRPr="00640EA0">
              <w:rPr>
                <w:bCs/>
              </w:rPr>
              <w:t>2.1</w:t>
            </w:r>
          </w:p>
        </w:tc>
        <w:tc>
          <w:tcPr>
            <w:tcW w:w="8363" w:type="dxa"/>
          </w:tcPr>
          <w:p w:rsidR="00640EA0" w:rsidRPr="00640EA0" w:rsidRDefault="00640EA0" w:rsidP="00C871BF">
            <w:pPr>
              <w:jc w:val="left"/>
              <w:rPr>
                <w:b/>
                <w:bCs/>
                <w:lang w:val="ru-RU"/>
              </w:rPr>
            </w:pPr>
            <w:r w:rsidRPr="00640EA0">
              <w:t>Схема геологічної вивченості</w:t>
            </w:r>
          </w:p>
        </w:tc>
        <w:tc>
          <w:tcPr>
            <w:tcW w:w="709" w:type="dxa"/>
          </w:tcPr>
          <w:p w:rsidR="00640EA0" w:rsidRPr="00640EA0" w:rsidRDefault="00BE5278" w:rsidP="00C871BF">
            <w:pPr>
              <w:ind w:left="-108"/>
              <w:jc w:val="center"/>
              <w:rPr>
                <w:lang w:val="ru-RU"/>
              </w:rPr>
            </w:pPr>
            <w:r>
              <w:rPr>
                <w:lang w:val="ru-RU"/>
              </w:rPr>
              <w:t>36</w:t>
            </w:r>
          </w:p>
        </w:tc>
      </w:tr>
      <w:tr w:rsidR="00640EA0" w:rsidRPr="00640EA0">
        <w:tblPrEx>
          <w:tblCellMar>
            <w:top w:w="0" w:type="dxa"/>
            <w:bottom w:w="0" w:type="dxa"/>
          </w:tblCellMar>
        </w:tblPrEx>
        <w:tc>
          <w:tcPr>
            <w:tcW w:w="534" w:type="dxa"/>
          </w:tcPr>
          <w:p w:rsidR="00640EA0" w:rsidRPr="00640EA0" w:rsidRDefault="00640EA0" w:rsidP="00C871BF">
            <w:pPr>
              <w:jc w:val="center"/>
              <w:rPr>
                <w:bCs/>
              </w:rPr>
            </w:pPr>
            <w:r w:rsidRPr="00640EA0">
              <w:rPr>
                <w:bCs/>
              </w:rPr>
              <w:t>2.2</w:t>
            </w:r>
          </w:p>
        </w:tc>
        <w:tc>
          <w:tcPr>
            <w:tcW w:w="8363" w:type="dxa"/>
          </w:tcPr>
          <w:p w:rsidR="00640EA0" w:rsidRPr="00640EA0" w:rsidRDefault="00640EA0" w:rsidP="00C871BF">
            <w:pPr>
              <w:jc w:val="left"/>
              <w:rPr>
                <w:b/>
                <w:bCs/>
                <w:lang w:val="ru-RU"/>
              </w:rPr>
            </w:pPr>
            <w:r w:rsidRPr="00640EA0">
              <w:t>Схема пошукової вивченості</w:t>
            </w:r>
          </w:p>
        </w:tc>
        <w:tc>
          <w:tcPr>
            <w:tcW w:w="709" w:type="dxa"/>
          </w:tcPr>
          <w:p w:rsidR="00640EA0" w:rsidRPr="00640EA0" w:rsidRDefault="00BE5278" w:rsidP="00C871BF">
            <w:pPr>
              <w:ind w:left="-108"/>
              <w:jc w:val="center"/>
              <w:rPr>
                <w:lang w:val="ru-RU"/>
              </w:rPr>
            </w:pPr>
            <w:r>
              <w:rPr>
                <w:lang w:val="ru-RU"/>
              </w:rPr>
              <w:t>40</w:t>
            </w:r>
          </w:p>
        </w:tc>
      </w:tr>
      <w:tr w:rsidR="00640EA0" w:rsidRPr="00640EA0">
        <w:tblPrEx>
          <w:tblCellMar>
            <w:top w:w="0" w:type="dxa"/>
            <w:bottom w:w="0" w:type="dxa"/>
          </w:tblCellMar>
        </w:tblPrEx>
        <w:tc>
          <w:tcPr>
            <w:tcW w:w="534" w:type="dxa"/>
          </w:tcPr>
          <w:p w:rsidR="00640EA0" w:rsidRPr="00640EA0" w:rsidRDefault="00640EA0" w:rsidP="00C871BF">
            <w:pPr>
              <w:jc w:val="center"/>
              <w:rPr>
                <w:bCs/>
              </w:rPr>
            </w:pPr>
            <w:r w:rsidRPr="00640EA0">
              <w:rPr>
                <w:bCs/>
              </w:rPr>
              <w:t>2.3</w:t>
            </w:r>
          </w:p>
        </w:tc>
        <w:tc>
          <w:tcPr>
            <w:tcW w:w="8363" w:type="dxa"/>
          </w:tcPr>
          <w:p w:rsidR="00640EA0" w:rsidRPr="00640EA0" w:rsidRDefault="00640EA0" w:rsidP="00C871BF">
            <w:pPr>
              <w:jc w:val="left"/>
              <w:rPr>
                <w:b/>
                <w:bCs/>
                <w:lang w:val="ru-RU"/>
              </w:rPr>
            </w:pPr>
            <w:r w:rsidRPr="00640EA0">
              <w:t>Схема екологічної вивченості</w:t>
            </w:r>
          </w:p>
        </w:tc>
        <w:tc>
          <w:tcPr>
            <w:tcW w:w="709" w:type="dxa"/>
          </w:tcPr>
          <w:p w:rsidR="00640EA0" w:rsidRPr="00640EA0" w:rsidRDefault="00BE5278" w:rsidP="00C871BF">
            <w:pPr>
              <w:ind w:left="-108"/>
              <w:jc w:val="center"/>
              <w:rPr>
                <w:lang w:val="ru-RU"/>
              </w:rPr>
            </w:pPr>
            <w:r>
              <w:rPr>
                <w:lang w:val="ru-RU"/>
              </w:rPr>
              <w:t>44</w:t>
            </w:r>
          </w:p>
        </w:tc>
      </w:tr>
      <w:tr w:rsidR="00640EA0" w:rsidRPr="00640EA0">
        <w:tblPrEx>
          <w:tblCellMar>
            <w:top w:w="0" w:type="dxa"/>
            <w:bottom w:w="0" w:type="dxa"/>
          </w:tblCellMar>
        </w:tblPrEx>
        <w:tc>
          <w:tcPr>
            <w:tcW w:w="534" w:type="dxa"/>
          </w:tcPr>
          <w:p w:rsidR="00640EA0" w:rsidRPr="00640EA0" w:rsidRDefault="00640EA0" w:rsidP="00C871BF">
            <w:pPr>
              <w:jc w:val="center"/>
              <w:rPr>
                <w:bCs/>
              </w:rPr>
            </w:pPr>
            <w:r w:rsidRPr="00640EA0">
              <w:rPr>
                <w:bCs/>
              </w:rPr>
              <w:t>2.4</w:t>
            </w:r>
          </w:p>
        </w:tc>
        <w:tc>
          <w:tcPr>
            <w:tcW w:w="8363" w:type="dxa"/>
          </w:tcPr>
          <w:p w:rsidR="00640EA0" w:rsidRPr="00640EA0" w:rsidRDefault="00640EA0" w:rsidP="00C871BF">
            <w:pPr>
              <w:jc w:val="left"/>
              <w:rPr>
                <w:b/>
                <w:bCs/>
                <w:lang w:val="ru-RU"/>
              </w:rPr>
            </w:pPr>
            <w:r w:rsidRPr="00640EA0">
              <w:t xml:space="preserve">Схема геофізичної вивченості </w:t>
            </w:r>
          </w:p>
        </w:tc>
        <w:tc>
          <w:tcPr>
            <w:tcW w:w="709" w:type="dxa"/>
          </w:tcPr>
          <w:p w:rsidR="00640EA0" w:rsidRPr="00640EA0" w:rsidRDefault="00BE5278" w:rsidP="00C871BF">
            <w:pPr>
              <w:ind w:left="-108"/>
              <w:jc w:val="center"/>
              <w:rPr>
                <w:lang w:val="ru-RU"/>
              </w:rPr>
            </w:pPr>
            <w:r>
              <w:rPr>
                <w:lang w:val="ru-RU"/>
              </w:rPr>
              <w:t>45</w:t>
            </w:r>
          </w:p>
        </w:tc>
      </w:tr>
      <w:tr w:rsidR="00640EA0" w:rsidRPr="00640EA0">
        <w:tblPrEx>
          <w:tblCellMar>
            <w:top w:w="0" w:type="dxa"/>
            <w:bottom w:w="0" w:type="dxa"/>
          </w:tblCellMar>
        </w:tblPrEx>
        <w:tc>
          <w:tcPr>
            <w:tcW w:w="534" w:type="dxa"/>
          </w:tcPr>
          <w:p w:rsidR="00640EA0" w:rsidRPr="00640EA0" w:rsidRDefault="00640EA0" w:rsidP="00C871BF">
            <w:pPr>
              <w:jc w:val="center"/>
              <w:rPr>
                <w:bCs/>
              </w:rPr>
            </w:pPr>
            <w:r w:rsidRPr="00640EA0">
              <w:rPr>
                <w:bCs/>
              </w:rPr>
              <w:t>3.1</w:t>
            </w:r>
          </w:p>
        </w:tc>
        <w:tc>
          <w:tcPr>
            <w:tcW w:w="8363" w:type="dxa"/>
          </w:tcPr>
          <w:p w:rsidR="00640EA0" w:rsidRPr="00640EA0" w:rsidRDefault="00640EA0" w:rsidP="00C871BF">
            <w:pPr>
              <w:jc w:val="left"/>
              <w:rPr>
                <w:bCs/>
              </w:rPr>
            </w:pPr>
            <w:r w:rsidRPr="00640EA0">
              <w:t>Конгломерати (знизу) і мергелі (зверху) в основі київської світи в кар’єрі біля с. Мілова</w:t>
            </w:r>
          </w:p>
        </w:tc>
        <w:tc>
          <w:tcPr>
            <w:tcW w:w="709" w:type="dxa"/>
          </w:tcPr>
          <w:p w:rsidR="00640EA0" w:rsidRPr="00640EA0" w:rsidRDefault="00BE5278" w:rsidP="00C871BF">
            <w:pPr>
              <w:ind w:left="-108"/>
              <w:jc w:val="center"/>
              <w:rPr>
                <w:lang w:val="ru-RU"/>
              </w:rPr>
            </w:pPr>
            <w:r>
              <w:rPr>
                <w:lang w:val="ru-RU"/>
              </w:rPr>
              <w:t>110</w:t>
            </w:r>
          </w:p>
        </w:tc>
      </w:tr>
      <w:tr w:rsidR="00640EA0" w:rsidRPr="00640EA0">
        <w:tblPrEx>
          <w:tblCellMar>
            <w:top w:w="0" w:type="dxa"/>
            <w:bottom w:w="0" w:type="dxa"/>
          </w:tblCellMar>
        </w:tblPrEx>
        <w:tc>
          <w:tcPr>
            <w:tcW w:w="534" w:type="dxa"/>
          </w:tcPr>
          <w:p w:rsidR="00640EA0" w:rsidRPr="00640EA0" w:rsidRDefault="00640EA0" w:rsidP="00C871BF">
            <w:pPr>
              <w:jc w:val="center"/>
              <w:rPr>
                <w:bCs/>
              </w:rPr>
            </w:pPr>
            <w:r w:rsidRPr="00640EA0">
              <w:rPr>
                <w:bCs/>
              </w:rPr>
              <w:t>3.2</w:t>
            </w:r>
          </w:p>
        </w:tc>
        <w:tc>
          <w:tcPr>
            <w:tcW w:w="8363" w:type="dxa"/>
          </w:tcPr>
          <w:p w:rsidR="00640EA0" w:rsidRPr="00640EA0" w:rsidRDefault="00640EA0" w:rsidP="00C871BF">
            <w:pPr>
              <w:jc w:val="left"/>
              <w:rPr>
                <w:bCs/>
              </w:rPr>
            </w:pPr>
            <w:r w:rsidRPr="00640EA0">
              <w:t xml:space="preserve">Контакт нижньоберецької підсвіти (зверху) і межигирської світи (знизу) у кар’єрі біля с. Сиваші </w:t>
            </w:r>
          </w:p>
        </w:tc>
        <w:tc>
          <w:tcPr>
            <w:tcW w:w="709" w:type="dxa"/>
          </w:tcPr>
          <w:p w:rsidR="00640EA0" w:rsidRPr="00640EA0" w:rsidRDefault="00BE5278" w:rsidP="00C871BF">
            <w:pPr>
              <w:ind w:left="-108"/>
              <w:jc w:val="center"/>
              <w:rPr>
                <w:lang w:val="ru-RU"/>
              </w:rPr>
            </w:pPr>
            <w:r>
              <w:rPr>
                <w:lang w:val="ru-RU"/>
              </w:rPr>
              <w:t>121</w:t>
            </w:r>
          </w:p>
        </w:tc>
      </w:tr>
      <w:tr w:rsidR="00640EA0" w:rsidRPr="00640EA0">
        <w:tblPrEx>
          <w:tblCellMar>
            <w:top w:w="0" w:type="dxa"/>
            <w:bottom w:w="0" w:type="dxa"/>
          </w:tblCellMar>
        </w:tblPrEx>
        <w:tc>
          <w:tcPr>
            <w:tcW w:w="534" w:type="dxa"/>
          </w:tcPr>
          <w:p w:rsidR="00640EA0" w:rsidRPr="00640EA0" w:rsidRDefault="00640EA0" w:rsidP="00C871BF">
            <w:pPr>
              <w:jc w:val="center"/>
              <w:rPr>
                <w:bCs/>
              </w:rPr>
            </w:pPr>
            <w:r w:rsidRPr="00640EA0">
              <w:rPr>
                <w:bCs/>
              </w:rPr>
              <w:t>3.3</w:t>
            </w:r>
          </w:p>
        </w:tc>
        <w:tc>
          <w:tcPr>
            <w:tcW w:w="8363" w:type="dxa"/>
          </w:tcPr>
          <w:p w:rsidR="00640EA0" w:rsidRPr="00640EA0" w:rsidRDefault="00640EA0" w:rsidP="00C871BF">
            <w:pPr>
              <w:jc w:val="left"/>
              <w:rPr>
                <w:bCs/>
              </w:rPr>
            </w:pPr>
            <w:r w:rsidRPr="00640EA0">
              <w:t>Контакт нижньоберецької підсвити (темне) і межигирської свити (світле) у  відслоненні «Козача гора» біля с. Коропове</w:t>
            </w:r>
          </w:p>
        </w:tc>
        <w:tc>
          <w:tcPr>
            <w:tcW w:w="709" w:type="dxa"/>
          </w:tcPr>
          <w:p w:rsidR="00640EA0" w:rsidRPr="00640EA0" w:rsidRDefault="00BE5278" w:rsidP="00C871BF">
            <w:pPr>
              <w:ind w:left="-108"/>
              <w:jc w:val="center"/>
              <w:rPr>
                <w:lang w:val="ru-RU"/>
              </w:rPr>
            </w:pPr>
            <w:r>
              <w:rPr>
                <w:lang w:val="ru-RU"/>
              </w:rPr>
              <w:t>122</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3.4</w:t>
            </w:r>
          </w:p>
        </w:tc>
        <w:tc>
          <w:tcPr>
            <w:tcW w:w="8363" w:type="dxa"/>
          </w:tcPr>
          <w:p w:rsidR="00640EA0" w:rsidRPr="00640EA0" w:rsidRDefault="00640EA0" w:rsidP="00C871BF">
            <w:pPr>
              <w:jc w:val="left"/>
              <w:rPr>
                <w:lang w:val="ru-RU"/>
              </w:rPr>
            </w:pPr>
            <w:r w:rsidRPr="00640EA0">
              <w:t xml:space="preserve">Розріз верхньої частини тераси </w:t>
            </w:r>
            <w:r w:rsidRPr="00640EA0">
              <w:rPr>
                <w:lang w:val="en-US"/>
              </w:rPr>
              <w:t>a</w:t>
            </w:r>
            <w:r w:rsidRPr="00640EA0">
              <w:rPr>
                <w:vertAlign w:val="superscript"/>
              </w:rPr>
              <w:t>8</w:t>
            </w:r>
            <w:r w:rsidRPr="00640EA0">
              <w:rPr>
                <w:lang w:val="en-US"/>
              </w:rPr>
              <w:t>P</w:t>
            </w:r>
            <w:r w:rsidRPr="00640EA0">
              <w:rPr>
                <w:vertAlign w:val="subscript"/>
              </w:rPr>
              <w:t>1</w:t>
            </w:r>
            <w:r w:rsidRPr="00640EA0">
              <w:rPr>
                <w:lang w:val="en-US"/>
              </w:rPr>
              <w:t>bd</w:t>
            </w:r>
            <w:r w:rsidRPr="00640EA0">
              <w:t xml:space="preserve"> р. Гомільша. Відслонення 32</w:t>
            </w:r>
          </w:p>
        </w:tc>
        <w:tc>
          <w:tcPr>
            <w:tcW w:w="709" w:type="dxa"/>
          </w:tcPr>
          <w:p w:rsidR="00640EA0" w:rsidRPr="00640EA0" w:rsidRDefault="00BE5278" w:rsidP="00C871BF">
            <w:pPr>
              <w:ind w:left="-108"/>
              <w:jc w:val="center"/>
              <w:rPr>
                <w:lang w:val="ru-RU"/>
              </w:rPr>
            </w:pPr>
            <w:r>
              <w:rPr>
                <w:lang w:val="ru-RU"/>
              </w:rPr>
              <w:t>156</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3.5</w:t>
            </w:r>
          </w:p>
        </w:tc>
        <w:tc>
          <w:tcPr>
            <w:tcW w:w="8363" w:type="dxa"/>
          </w:tcPr>
          <w:p w:rsidR="00640EA0" w:rsidRPr="00640EA0" w:rsidRDefault="00640EA0" w:rsidP="00C871BF">
            <w:pPr>
              <w:jc w:val="left"/>
              <w:rPr>
                <w:lang w:val="ru-RU"/>
              </w:rPr>
            </w:pPr>
            <w:r w:rsidRPr="00640EA0">
              <w:t xml:space="preserve">Розріз тераси </w:t>
            </w:r>
            <w:r w:rsidRPr="00640EA0">
              <w:rPr>
                <w:lang w:val="en-US"/>
              </w:rPr>
              <w:t>a</w:t>
            </w:r>
            <w:r w:rsidRPr="00640EA0">
              <w:rPr>
                <w:vertAlign w:val="superscript"/>
              </w:rPr>
              <w:t>8</w:t>
            </w:r>
            <w:r w:rsidRPr="00640EA0">
              <w:rPr>
                <w:lang w:val="en-US"/>
              </w:rPr>
              <w:t>P</w:t>
            </w:r>
            <w:r w:rsidRPr="00640EA0">
              <w:rPr>
                <w:vertAlign w:val="subscript"/>
              </w:rPr>
              <w:t>1</w:t>
            </w:r>
            <w:r w:rsidRPr="00640EA0">
              <w:rPr>
                <w:lang w:val="en-US"/>
              </w:rPr>
              <w:t>bd</w:t>
            </w:r>
            <w:r w:rsidRPr="00640EA0">
              <w:t xml:space="preserve"> у пригирловій частині р. Бишкин. Відслонення 27-30</w:t>
            </w:r>
          </w:p>
        </w:tc>
        <w:tc>
          <w:tcPr>
            <w:tcW w:w="709" w:type="dxa"/>
          </w:tcPr>
          <w:p w:rsidR="00640EA0" w:rsidRPr="00640EA0" w:rsidRDefault="00BE5278" w:rsidP="00C871BF">
            <w:pPr>
              <w:ind w:left="-108"/>
              <w:jc w:val="center"/>
              <w:rPr>
                <w:lang w:val="ru-RU"/>
              </w:rPr>
            </w:pPr>
            <w:r>
              <w:rPr>
                <w:lang w:val="ru-RU"/>
              </w:rPr>
              <w:t>157</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3.6</w:t>
            </w:r>
          </w:p>
        </w:tc>
        <w:tc>
          <w:tcPr>
            <w:tcW w:w="8363" w:type="dxa"/>
          </w:tcPr>
          <w:p w:rsidR="00640EA0" w:rsidRPr="00640EA0" w:rsidRDefault="00640EA0" w:rsidP="00C871BF">
            <w:pPr>
              <w:jc w:val="left"/>
              <w:rPr>
                <w:lang w:val="ru-RU"/>
              </w:rPr>
            </w:pPr>
            <w:r w:rsidRPr="00640EA0">
              <w:t>Відслонення 10 на південній околиці с. Верхній Бишкин на правому схилі яру</w:t>
            </w:r>
            <w:r w:rsidRPr="00640EA0">
              <w:rPr>
                <w:lang w:val="ru-RU"/>
              </w:rPr>
              <w:t xml:space="preserve"> </w:t>
            </w:r>
          </w:p>
        </w:tc>
        <w:tc>
          <w:tcPr>
            <w:tcW w:w="709" w:type="dxa"/>
          </w:tcPr>
          <w:p w:rsidR="00640EA0" w:rsidRPr="00640EA0" w:rsidRDefault="00BE5278" w:rsidP="00C871BF">
            <w:pPr>
              <w:ind w:left="-108"/>
              <w:jc w:val="center"/>
              <w:rPr>
                <w:lang w:val="ru-RU"/>
              </w:rPr>
            </w:pPr>
            <w:r>
              <w:rPr>
                <w:lang w:val="ru-RU"/>
              </w:rPr>
              <w:t>158</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3.7</w:t>
            </w:r>
          </w:p>
        </w:tc>
        <w:tc>
          <w:tcPr>
            <w:tcW w:w="8363" w:type="dxa"/>
          </w:tcPr>
          <w:p w:rsidR="00640EA0" w:rsidRPr="00640EA0" w:rsidRDefault="00640EA0" w:rsidP="00C871BF">
            <w:pPr>
              <w:jc w:val="left"/>
              <w:rPr>
                <w:lang w:val="ru-RU"/>
              </w:rPr>
            </w:pPr>
            <w:r w:rsidRPr="00640EA0">
              <w:t xml:space="preserve">Мерзлотні зім’яття на терасі </w:t>
            </w:r>
            <w:r w:rsidRPr="00640EA0">
              <w:rPr>
                <w:lang w:val="en-US"/>
              </w:rPr>
              <w:t>a</w:t>
            </w:r>
            <w:r w:rsidRPr="00640EA0">
              <w:rPr>
                <w:vertAlign w:val="superscript"/>
              </w:rPr>
              <w:t>3</w:t>
            </w:r>
            <w:r w:rsidRPr="00640EA0">
              <w:rPr>
                <w:lang w:val="en-US"/>
              </w:rPr>
              <w:t>P</w:t>
            </w:r>
            <w:r w:rsidRPr="00640EA0">
              <w:rPr>
                <w:vertAlign w:val="subscript"/>
              </w:rPr>
              <w:t>1</w:t>
            </w:r>
            <w:r w:rsidRPr="00640EA0">
              <w:rPr>
                <w:vertAlign w:val="subscript"/>
                <w:lang w:val="en-US"/>
              </w:rPr>
              <w:t>II</w:t>
            </w:r>
            <w:r w:rsidRPr="00640EA0">
              <w:rPr>
                <w:lang w:val="en-US"/>
              </w:rPr>
              <w:t>tb</w:t>
            </w:r>
            <w:r w:rsidRPr="00640EA0">
              <w:t xml:space="preserve"> р. Харків у м. Харків</w:t>
            </w:r>
            <w:r w:rsidRPr="00640EA0">
              <w:rPr>
                <w:lang w:val="ru-RU"/>
              </w:rPr>
              <w:t xml:space="preserve"> </w:t>
            </w:r>
          </w:p>
        </w:tc>
        <w:tc>
          <w:tcPr>
            <w:tcW w:w="709" w:type="dxa"/>
          </w:tcPr>
          <w:p w:rsidR="00640EA0" w:rsidRPr="00640EA0" w:rsidRDefault="00BE5278" w:rsidP="00C871BF">
            <w:pPr>
              <w:ind w:left="-108"/>
              <w:jc w:val="center"/>
              <w:rPr>
                <w:lang w:val="ru-RU"/>
              </w:rPr>
            </w:pPr>
            <w:r>
              <w:rPr>
                <w:lang w:val="ru-RU"/>
              </w:rPr>
              <w:t>158</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3.8</w:t>
            </w:r>
          </w:p>
        </w:tc>
        <w:tc>
          <w:tcPr>
            <w:tcW w:w="8363" w:type="dxa"/>
          </w:tcPr>
          <w:p w:rsidR="00640EA0" w:rsidRPr="00640EA0" w:rsidRDefault="00640EA0" w:rsidP="00C871BF">
            <w:pPr>
              <w:jc w:val="left"/>
              <w:rPr>
                <w:lang w:val="ru-RU"/>
              </w:rPr>
            </w:pPr>
            <w:r w:rsidRPr="00640EA0">
              <w:t>«Льодові клинки» на північній околиці м. Харків</w:t>
            </w:r>
          </w:p>
        </w:tc>
        <w:tc>
          <w:tcPr>
            <w:tcW w:w="709" w:type="dxa"/>
          </w:tcPr>
          <w:p w:rsidR="00640EA0" w:rsidRPr="00640EA0" w:rsidRDefault="00BE5278" w:rsidP="00C871BF">
            <w:pPr>
              <w:ind w:left="-108"/>
              <w:jc w:val="center"/>
              <w:rPr>
                <w:lang w:val="ru-RU"/>
              </w:rPr>
            </w:pPr>
            <w:r>
              <w:rPr>
                <w:lang w:val="ru-RU"/>
              </w:rPr>
              <w:t>159</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7.1</w:t>
            </w:r>
          </w:p>
        </w:tc>
        <w:tc>
          <w:tcPr>
            <w:tcW w:w="8363" w:type="dxa"/>
          </w:tcPr>
          <w:p w:rsidR="00640EA0" w:rsidRPr="00640EA0" w:rsidRDefault="00640EA0" w:rsidP="00C871BF">
            <w:pPr>
              <w:jc w:val="left"/>
              <w:rPr>
                <w:lang w:val="ru-RU"/>
              </w:rPr>
            </w:pPr>
            <w:r w:rsidRPr="00640EA0">
              <w:rPr>
                <w:bCs/>
              </w:rPr>
              <w:t>Узагальнена схема геологічної будови терас річок на плато міжріччя Лопань-Харків</w:t>
            </w:r>
          </w:p>
        </w:tc>
        <w:tc>
          <w:tcPr>
            <w:tcW w:w="709" w:type="dxa"/>
          </w:tcPr>
          <w:p w:rsidR="00640EA0" w:rsidRPr="00640EA0" w:rsidRDefault="00BE5278" w:rsidP="00C871BF">
            <w:pPr>
              <w:ind w:left="-108"/>
              <w:jc w:val="center"/>
              <w:rPr>
                <w:lang w:val="ru-RU"/>
              </w:rPr>
            </w:pPr>
            <w:r>
              <w:rPr>
                <w:lang w:val="ru-RU"/>
              </w:rPr>
              <w:t>207</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7.2</w:t>
            </w:r>
          </w:p>
        </w:tc>
        <w:tc>
          <w:tcPr>
            <w:tcW w:w="8363" w:type="dxa"/>
          </w:tcPr>
          <w:p w:rsidR="00640EA0" w:rsidRPr="00640EA0" w:rsidRDefault="00640EA0" w:rsidP="00C871BF">
            <w:pPr>
              <w:jc w:val="left"/>
              <w:rPr>
                <w:bCs/>
                <w:lang w:val="ru-RU"/>
              </w:rPr>
            </w:pPr>
            <w:r w:rsidRPr="00640EA0">
              <w:t>Розріз терасованого правого схилу р. Вільшанка біля с. Жаданівка</w:t>
            </w:r>
          </w:p>
        </w:tc>
        <w:tc>
          <w:tcPr>
            <w:tcW w:w="709" w:type="dxa"/>
          </w:tcPr>
          <w:p w:rsidR="00640EA0" w:rsidRPr="00640EA0" w:rsidRDefault="00BE5278" w:rsidP="00C871BF">
            <w:pPr>
              <w:ind w:left="-108"/>
              <w:jc w:val="center"/>
              <w:rPr>
                <w:lang w:val="ru-RU"/>
              </w:rPr>
            </w:pPr>
            <w:r>
              <w:rPr>
                <w:lang w:val="ru-RU"/>
              </w:rPr>
              <w:t>209</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9.1</w:t>
            </w:r>
          </w:p>
        </w:tc>
        <w:tc>
          <w:tcPr>
            <w:tcW w:w="8363" w:type="dxa"/>
          </w:tcPr>
          <w:p w:rsidR="00640EA0" w:rsidRPr="00640EA0" w:rsidRDefault="00640EA0" w:rsidP="00C871BF">
            <w:pPr>
              <w:jc w:val="left"/>
              <w:rPr>
                <w:bCs/>
                <w:lang w:val="ru-RU"/>
              </w:rPr>
            </w:pPr>
            <w:r w:rsidRPr="00640EA0">
              <w:rPr>
                <w:bCs/>
              </w:rPr>
              <w:t>Графік розподілу проб із різним вмістом умовного ільменіту в пісках полта</w:t>
            </w:r>
            <w:r w:rsidRPr="00640EA0">
              <w:rPr>
                <w:bCs/>
              </w:rPr>
              <w:t>в</w:t>
            </w:r>
            <w:r w:rsidRPr="00640EA0">
              <w:rPr>
                <w:bCs/>
              </w:rPr>
              <w:t>ської серії в залежності від структурного положення</w:t>
            </w:r>
          </w:p>
        </w:tc>
        <w:tc>
          <w:tcPr>
            <w:tcW w:w="709" w:type="dxa"/>
          </w:tcPr>
          <w:p w:rsidR="00640EA0" w:rsidRPr="00640EA0" w:rsidRDefault="00BE5278" w:rsidP="00C871BF">
            <w:pPr>
              <w:ind w:left="-108"/>
              <w:jc w:val="center"/>
              <w:rPr>
                <w:lang w:val="ru-RU"/>
              </w:rPr>
            </w:pPr>
            <w:r>
              <w:rPr>
                <w:lang w:val="ru-RU"/>
              </w:rPr>
              <w:t>242</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9.2</w:t>
            </w:r>
          </w:p>
        </w:tc>
        <w:tc>
          <w:tcPr>
            <w:tcW w:w="8363" w:type="dxa"/>
          </w:tcPr>
          <w:p w:rsidR="00640EA0" w:rsidRPr="00640EA0" w:rsidRDefault="00640EA0" w:rsidP="00C871BF">
            <w:pPr>
              <w:jc w:val="left"/>
              <w:rPr>
                <w:bCs/>
                <w:lang w:val="ru-RU"/>
              </w:rPr>
            </w:pPr>
            <w:r w:rsidRPr="00640EA0">
              <w:rPr>
                <w:bCs/>
              </w:rPr>
              <w:t>Середньозважений вміст ільменіту  в пісках полтавської серії в залежності від структурного положення</w:t>
            </w:r>
          </w:p>
        </w:tc>
        <w:tc>
          <w:tcPr>
            <w:tcW w:w="709" w:type="dxa"/>
          </w:tcPr>
          <w:p w:rsidR="00640EA0" w:rsidRPr="00640EA0" w:rsidRDefault="00BE5278" w:rsidP="00C871BF">
            <w:pPr>
              <w:ind w:left="-108"/>
              <w:jc w:val="center"/>
              <w:rPr>
                <w:lang w:val="ru-RU"/>
              </w:rPr>
            </w:pPr>
            <w:r>
              <w:rPr>
                <w:lang w:val="ru-RU"/>
              </w:rPr>
              <w:t>242</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9.3</w:t>
            </w:r>
          </w:p>
        </w:tc>
        <w:tc>
          <w:tcPr>
            <w:tcW w:w="8363" w:type="dxa"/>
          </w:tcPr>
          <w:p w:rsidR="00640EA0" w:rsidRPr="00640EA0" w:rsidRDefault="00640EA0" w:rsidP="00C871BF">
            <w:pPr>
              <w:jc w:val="left"/>
              <w:rPr>
                <w:bCs/>
                <w:lang w:val="ru-RU"/>
              </w:rPr>
            </w:pPr>
            <w:r w:rsidRPr="00640EA0">
              <w:rPr>
                <w:bCs/>
              </w:rPr>
              <w:t>Середній вміст рутилу в пісках полтавської серії в залежності від структурного положення</w:t>
            </w:r>
          </w:p>
        </w:tc>
        <w:tc>
          <w:tcPr>
            <w:tcW w:w="709" w:type="dxa"/>
          </w:tcPr>
          <w:p w:rsidR="00640EA0" w:rsidRPr="00640EA0" w:rsidRDefault="00BE5278" w:rsidP="00C871BF">
            <w:pPr>
              <w:ind w:left="-108"/>
              <w:jc w:val="center"/>
              <w:rPr>
                <w:lang w:val="ru-RU"/>
              </w:rPr>
            </w:pPr>
            <w:r>
              <w:rPr>
                <w:lang w:val="ru-RU"/>
              </w:rPr>
              <w:t>243</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9.4</w:t>
            </w:r>
          </w:p>
        </w:tc>
        <w:tc>
          <w:tcPr>
            <w:tcW w:w="8363" w:type="dxa"/>
          </w:tcPr>
          <w:p w:rsidR="00640EA0" w:rsidRPr="00640EA0" w:rsidRDefault="00640EA0" w:rsidP="00C871BF">
            <w:pPr>
              <w:jc w:val="left"/>
              <w:rPr>
                <w:bCs/>
                <w:lang w:val="ru-RU"/>
              </w:rPr>
            </w:pPr>
            <w:r w:rsidRPr="00640EA0">
              <w:rPr>
                <w:bCs/>
              </w:rPr>
              <w:t>Середній вміст циркону в пісках полтавської серії в залежності від структу</w:t>
            </w:r>
            <w:r w:rsidRPr="00640EA0">
              <w:rPr>
                <w:bCs/>
              </w:rPr>
              <w:t>р</w:t>
            </w:r>
            <w:r w:rsidRPr="00640EA0">
              <w:rPr>
                <w:bCs/>
              </w:rPr>
              <w:t>ного положення</w:t>
            </w:r>
          </w:p>
        </w:tc>
        <w:tc>
          <w:tcPr>
            <w:tcW w:w="709" w:type="dxa"/>
          </w:tcPr>
          <w:p w:rsidR="00640EA0" w:rsidRPr="00640EA0" w:rsidRDefault="00BE5278" w:rsidP="00C871BF">
            <w:pPr>
              <w:ind w:left="-108"/>
              <w:jc w:val="center"/>
              <w:rPr>
                <w:lang w:val="ru-RU"/>
              </w:rPr>
            </w:pPr>
            <w:r>
              <w:rPr>
                <w:lang w:val="ru-RU"/>
              </w:rPr>
              <w:t>243</w:t>
            </w:r>
          </w:p>
        </w:tc>
      </w:tr>
      <w:tr w:rsidR="00640EA0" w:rsidRPr="00640EA0">
        <w:tblPrEx>
          <w:tblCellMar>
            <w:top w:w="0" w:type="dxa"/>
            <w:bottom w:w="0" w:type="dxa"/>
          </w:tblCellMar>
        </w:tblPrEx>
        <w:tc>
          <w:tcPr>
            <w:tcW w:w="534" w:type="dxa"/>
          </w:tcPr>
          <w:p w:rsidR="00640EA0" w:rsidRPr="00640EA0" w:rsidRDefault="00640EA0" w:rsidP="00C871BF">
            <w:pPr>
              <w:jc w:val="center"/>
              <w:rPr>
                <w:bCs/>
                <w:lang w:val="ru-RU"/>
              </w:rPr>
            </w:pPr>
            <w:r w:rsidRPr="00640EA0">
              <w:rPr>
                <w:bCs/>
                <w:lang w:val="ru-RU"/>
              </w:rPr>
              <w:t>9.5</w:t>
            </w:r>
          </w:p>
        </w:tc>
        <w:tc>
          <w:tcPr>
            <w:tcW w:w="8363" w:type="dxa"/>
          </w:tcPr>
          <w:p w:rsidR="00640EA0" w:rsidRPr="00640EA0" w:rsidRDefault="00640EA0" w:rsidP="00C871BF">
            <w:pPr>
              <w:jc w:val="left"/>
              <w:rPr>
                <w:bCs/>
                <w:lang w:val="ru-RU"/>
              </w:rPr>
            </w:pPr>
            <w:r w:rsidRPr="00640EA0">
              <w:rPr>
                <w:bCs/>
              </w:rPr>
              <w:t>Середні значення гранулометричного складу титано-цирконієвих пісків полт</w:t>
            </w:r>
            <w:r w:rsidRPr="00640EA0">
              <w:rPr>
                <w:bCs/>
              </w:rPr>
              <w:t>а</w:t>
            </w:r>
            <w:r w:rsidRPr="00640EA0">
              <w:rPr>
                <w:bCs/>
              </w:rPr>
              <w:t>вської серії в залежності від структурного положення</w:t>
            </w:r>
          </w:p>
        </w:tc>
        <w:tc>
          <w:tcPr>
            <w:tcW w:w="709" w:type="dxa"/>
          </w:tcPr>
          <w:p w:rsidR="00640EA0" w:rsidRPr="00640EA0" w:rsidRDefault="00BE5278" w:rsidP="00C871BF">
            <w:pPr>
              <w:ind w:left="-108"/>
              <w:jc w:val="center"/>
              <w:rPr>
                <w:lang w:val="ru-RU"/>
              </w:rPr>
            </w:pPr>
            <w:r>
              <w:rPr>
                <w:lang w:val="ru-RU"/>
              </w:rPr>
              <w:t>244</w:t>
            </w:r>
          </w:p>
        </w:tc>
      </w:tr>
    </w:tbl>
    <w:p w:rsidR="00640EA0" w:rsidRDefault="00640EA0" w:rsidP="00640EA0">
      <w:pPr>
        <w:rPr>
          <w:b/>
          <w:bCs/>
          <w:lang w:val="ru-RU"/>
        </w:rPr>
      </w:pPr>
    </w:p>
    <w:p w:rsidR="00640EA0" w:rsidRDefault="00640EA0" w:rsidP="00640EA0">
      <w:pPr>
        <w:rPr>
          <w:b/>
          <w:bCs/>
          <w:lang w:val="ru-RU"/>
        </w:rPr>
      </w:pPr>
      <w:r>
        <w:rPr>
          <w:b/>
          <w:bCs/>
          <w:lang w:val="ru-RU"/>
        </w:rPr>
        <w:br w:type="page"/>
      </w:r>
    </w:p>
    <w:tbl>
      <w:tblPr>
        <w:tblW w:w="9606" w:type="dxa"/>
        <w:tblLook w:val="0000" w:firstRow="0" w:lastRow="0" w:firstColumn="0" w:lastColumn="0" w:noHBand="0" w:noVBand="0"/>
      </w:tblPr>
      <w:tblGrid>
        <w:gridCol w:w="534"/>
        <w:gridCol w:w="8363"/>
        <w:gridCol w:w="709"/>
      </w:tblGrid>
      <w:tr w:rsidR="00640EA0" w:rsidRPr="00640EA0">
        <w:tblPrEx>
          <w:tblCellMar>
            <w:top w:w="0" w:type="dxa"/>
            <w:bottom w:w="0" w:type="dxa"/>
          </w:tblCellMar>
        </w:tblPrEx>
        <w:tc>
          <w:tcPr>
            <w:tcW w:w="534" w:type="dxa"/>
          </w:tcPr>
          <w:p w:rsidR="00640EA0" w:rsidRPr="00640EA0" w:rsidRDefault="00640EA0" w:rsidP="00640EA0">
            <w:pPr>
              <w:ind w:right="-108"/>
              <w:rPr>
                <w:bCs/>
                <w:lang w:val="ru-RU"/>
              </w:rPr>
            </w:pPr>
          </w:p>
        </w:tc>
        <w:tc>
          <w:tcPr>
            <w:tcW w:w="8363" w:type="dxa"/>
          </w:tcPr>
          <w:p w:rsidR="00640EA0" w:rsidRPr="00640EA0" w:rsidRDefault="00640EA0" w:rsidP="00C871BF">
            <w:pPr>
              <w:ind w:left="33"/>
              <w:jc w:val="left"/>
              <w:rPr>
                <w:lang w:val="ru-RU"/>
              </w:rPr>
            </w:pPr>
            <w:r w:rsidRPr="00640EA0">
              <w:rPr>
                <w:b/>
                <w:bCs/>
              </w:rPr>
              <w:t>Список таблиць</w:t>
            </w:r>
          </w:p>
        </w:tc>
        <w:tc>
          <w:tcPr>
            <w:tcW w:w="709" w:type="dxa"/>
          </w:tcPr>
          <w:p w:rsidR="00640EA0" w:rsidRPr="00640EA0" w:rsidRDefault="00640EA0" w:rsidP="00640EA0">
            <w:pPr>
              <w:rPr>
                <w:lang w:val="ru-RU"/>
              </w:rPr>
            </w:pPr>
          </w:p>
        </w:tc>
      </w:tr>
      <w:tr w:rsidR="00640EA0" w:rsidRPr="00640EA0">
        <w:tblPrEx>
          <w:tblCellMar>
            <w:top w:w="0" w:type="dxa"/>
            <w:bottom w:w="0" w:type="dxa"/>
          </w:tblCellMar>
        </w:tblPrEx>
        <w:tc>
          <w:tcPr>
            <w:tcW w:w="534" w:type="dxa"/>
          </w:tcPr>
          <w:p w:rsidR="00640EA0" w:rsidRPr="00640EA0" w:rsidRDefault="00640EA0" w:rsidP="00640EA0">
            <w:pPr>
              <w:ind w:right="-108"/>
              <w:rPr>
                <w:bCs/>
                <w:lang w:val="ru-RU"/>
              </w:rPr>
            </w:pPr>
          </w:p>
        </w:tc>
        <w:tc>
          <w:tcPr>
            <w:tcW w:w="8363" w:type="dxa"/>
          </w:tcPr>
          <w:p w:rsidR="00640EA0" w:rsidRPr="00640EA0" w:rsidRDefault="00640EA0" w:rsidP="00C871BF">
            <w:pPr>
              <w:jc w:val="left"/>
              <w:rPr>
                <w:b/>
                <w:bCs/>
                <w:lang w:val="ru-RU"/>
              </w:rPr>
            </w:pPr>
            <w:r w:rsidRPr="00640EA0">
              <w:t>Проектні і виконані обсяги основних робіт</w:t>
            </w:r>
          </w:p>
        </w:tc>
        <w:tc>
          <w:tcPr>
            <w:tcW w:w="709" w:type="dxa"/>
          </w:tcPr>
          <w:p w:rsidR="00640EA0" w:rsidRPr="00640EA0" w:rsidRDefault="00640EA0" w:rsidP="00C871BF">
            <w:pPr>
              <w:jc w:val="center"/>
              <w:rPr>
                <w:lang w:val="ru-RU"/>
              </w:rPr>
            </w:pPr>
            <w:r w:rsidRPr="00640EA0">
              <w:rPr>
                <w:lang w:val="ru-RU"/>
              </w:rPr>
              <w:t>15</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1.1</w:t>
            </w:r>
          </w:p>
        </w:tc>
        <w:tc>
          <w:tcPr>
            <w:tcW w:w="8363" w:type="dxa"/>
          </w:tcPr>
          <w:p w:rsidR="00640EA0" w:rsidRPr="00640EA0" w:rsidRDefault="00640EA0" w:rsidP="00C871BF">
            <w:pPr>
              <w:jc w:val="left"/>
              <w:rPr>
                <w:lang w:val="ru-RU"/>
              </w:rPr>
            </w:pPr>
            <w:r w:rsidRPr="00640EA0">
              <w:rPr>
                <w:color w:val="000000"/>
              </w:rPr>
              <w:t>Види та обсяги опробування</w:t>
            </w:r>
          </w:p>
        </w:tc>
        <w:tc>
          <w:tcPr>
            <w:tcW w:w="709" w:type="dxa"/>
          </w:tcPr>
          <w:p w:rsidR="00640EA0" w:rsidRPr="00640EA0" w:rsidRDefault="00FD0AA3" w:rsidP="00C871BF">
            <w:pPr>
              <w:jc w:val="center"/>
              <w:rPr>
                <w:lang w:val="ru-RU"/>
              </w:rPr>
            </w:pPr>
            <w:r>
              <w:rPr>
                <w:lang w:val="ru-RU"/>
              </w:rPr>
              <w:t>20</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1.2</w:t>
            </w:r>
          </w:p>
        </w:tc>
        <w:tc>
          <w:tcPr>
            <w:tcW w:w="8363" w:type="dxa"/>
          </w:tcPr>
          <w:p w:rsidR="00640EA0" w:rsidRPr="00640EA0" w:rsidRDefault="00640EA0" w:rsidP="00C871BF">
            <w:pPr>
              <w:jc w:val="left"/>
              <w:rPr>
                <w:b/>
                <w:bCs/>
                <w:lang w:val="ru-RU"/>
              </w:rPr>
            </w:pPr>
            <w:r w:rsidRPr="00640EA0">
              <w:rPr>
                <w:color w:val="000000"/>
              </w:rPr>
              <w:t>Види аналітичних досліджень і кількість проаналізованих проб</w:t>
            </w:r>
          </w:p>
        </w:tc>
        <w:tc>
          <w:tcPr>
            <w:tcW w:w="709" w:type="dxa"/>
          </w:tcPr>
          <w:p w:rsidR="00640EA0" w:rsidRPr="00640EA0" w:rsidRDefault="00FD0AA3" w:rsidP="00C871BF">
            <w:pPr>
              <w:jc w:val="center"/>
              <w:rPr>
                <w:lang w:val="ru-RU"/>
              </w:rPr>
            </w:pPr>
            <w:r>
              <w:rPr>
                <w:lang w:val="ru-RU"/>
              </w:rPr>
              <w:t>20</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1.3</w:t>
            </w:r>
          </w:p>
        </w:tc>
        <w:tc>
          <w:tcPr>
            <w:tcW w:w="8363" w:type="dxa"/>
          </w:tcPr>
          <w:p w:rsidR="00640EA0" w:rsidRPr="00640EA0" w:rsidRDefault="00640EA0" w:rsidP="00C871BF">
            <w:pPr>
              <w:jc w:val="left"/>
              <w:rPr>
                <w:b/>
                <w:bCs/>
                <w:lang w:val="ru-RU"/>
              </w:rPr>
            </w:pPr>
            <w:r w:rsidRPr="00640EA0">
              <w:t>Зведена таблиця методів і засобів вимірювання та параметрів і характеристик вимірювання (фізико-хімічні методи)</w:t>
            </w:r>
          </w:p>
        </w:tc>
        <w:tc>
          <w:tcPr>
            <w:tcW w:w="709" w:type="dxa"/>
          </w:tcPr>
          <w:p w:rsidR="00640EA0" w:rsidRPr="00640EA0" w:rsidRDefault="00FD0AA3" w:rsidP="00C871BF">
            <w:pPr>
              <w:jc w:val="center"/>
              <w:rPr>
                <w:lang w:val="ru-RU"/>
              </w:rPr>
            </w:pPr>
            <w:r>
              <w:rPr>
                <w:lang w:val="ru-RU"/>
              </w:rPr>
              <w:t>29</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1.4</w:t>
            </w:r>
          </w:p>
        </w:tc>
        <w:tc>
          <w:tcPr>
            <w:tcW w:w="8363" w:type="dxa"/>
          </w:tcPr>
          <w:p w:rsidR="00640EA0" w:rsidRPr="00640EA0" w:rsidRDefault="00640EA0" w:rsidP="00C871BF">
            <w:pPr>
              <w:jc w:val="left"/>
              <w:rPr>
                <w:b/>
                <w:bCs/>
                <w:lang w:val="ru-RU"/>
              </w:rPr>
            </w:pPr>
            <w:r w:rsidRPr="00640EA0">
              <w:t>Нормативні та метрологічні документи, використані під час роботи</w:t>
            </w:r>
          </w:p>
        </w:tc>
        <w:tc>
          <w:tcPr>
            <w:tcW w:w="709" w:type="dxa"/>
          </w:tcPr>
          <w:p w:rsidR="00640EA0" w:rsidRPr="00640EA0" w:rsidRDefault="00FD0AA3" w:rsidP="00C871BF">
            <w:pPr>
              <w:jc w:val="center"/>
              <w:rPr>
                <w:lang w:val="ru-RU"/>
              </w:rPr>
            </w:pPr>
            <w:r>
              <w:rPr>
                <w:lang w:val="ru-RU"/>
              </w:rPr>
              <w:t>33</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3.1</w:t>
            </w:r>
          </w:p>
        </w:tc>
        <w:tc>
          <w:tcPr>
            <w:tcW w:w="8363" w:type="dxa"/>
          </w:tcPr>
          <w:p w:rsidR="00640EA0" w:rsidRPr="00640EA0" w:rsidRDefault="00640EA0" w:rsidP="00C871BF">
            <w:pPr>
              <w:jc w:val="left"/>
              <w:rPr>
                <w:lang w:val="ru-RU"/>
              </w:rPr>
            </w:pPr>
            <w:r w:rsidRPr="00640EA0">
              <w:t>Середні значення (%) гранулометричного складу теригенних порід псельської світи</w:t>
            </w:r>
          </w:p>
        </w:tc>
        <w:tc>
          <w:tcPr>
            <w:tcW w:w="709" w:type="dxa"/>
          </w:tcPr>
          <w:p w:rsidR="00640EA0" w:rsidRPr="00640EA0" w:rsidRDefault="00111620" w:rsidP="00C871BF">
            <w:pPr>
              <w:jc w:val="center"/>
              <w:rPr>
                <w:lang w:val="ru-RU"/>
              </w:rPr>
            </w:pPr>
            <w:r>
              <w:rPr>
                <w:lang w:val="ru-RU"/>
              </w:rPr>
              <w:t>96</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3.2</w:t>
            </w:r>
          </w:p>
        </w:tc>
        <w:tc>
          <w:tcPr>
            <w:tcW w:w="8363" w:type="dxa"/>
          </w:tcPr>
          <w:p w:rsidR="00640EA0" w:rsidRPr="00640EA0" w:rsidRDefault="00640EA0" w:rsidP="00C871BF">
            <w:pPr>
              <w:jc w:val="left"/>
              <w:rPr>
                <w:lang w:val="ru-RU"/>
              </w:rPr>
            </w:pPr>
            <w:r w:rsidRPr="00640EA0">
              <w:t>Середні значення (%) хімічного складу алевролітів псельської світи</w:t>
            </w:r>
          </w:p>
        </w:tc>
        <w:tc>
          <w:tcPr>
            <w:tcW w:w="709" w:type="dxa"/>
          </w:tcPr>
          <w:p w:rsidR="00640EA0" w:rsidRPr="00640EA0" w:rsidRDefault="00111620" w:rsidP="00C871BF">
            <w:pPr>
              <w:jc w:val="center"/>
              <w:rPr>
                <w:lang w:val="ru-RU"/>
              </w:rPr>
            </w:pPr>
            <w:r>
              <w:rPr>
                <w:lang w:val="ru-RU"/>
              </w:rPr>
              <w:t>98</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3.3</w:t>
            </w:r>
          </w:p>
        </w:tc>
        <w:tc>
          <w:tcPr>
            <w:tcW w:w="8363" w:type="dxa"/>
          </w:tcPr>
          <w:p w:rsidR="00640EA0" w:rsidRPr="00640EA0" w:rsidRDefault="00640EA0" w:rsidP="00C871BF">
            <w:pPr>
              <w:jc w:val="left"/>
              <w:rPr>
                <w:lang w:val="ru-RU"/>
              </w:rPr>
            </w:pPr>
            <w:r w:rsidRPr="00640EA0">
              <w:t>Середні значення (%) гранулометричного складу теригенних  порід мерлинс</w:t>
            </w:r>
            <w:r w:rsidRPr="00640EA0">
              <w:t>ь</w:t>
            </w:r>
            <w:r w:rsidRPr="00640EA0">
              <w:t>кої світи</w:t>
            </w:r>
          </w:p>
        </w:tc>
        <w:tc>
          <w:tcPr>
            <w:tcW w:w="709" w:type="dxa"/>
          </w:tcPr>
          <w:p w:rsidR="00640EA0" w:rsidRPr="00640EA0" w:rsidRDefault="00111620" w:rsidP="00C871BF">
            <w:pPr>
              <w:jc w:val="center"/>
              <w:rPr>
                <w:lang w:val="ru-RU"/>
              </w:rPr>
            </w:pPr>
            <w:r>
              <w:rPr>
                <w:lang w:val="ru-RU"/>
              </w:rPr>
              <w:t>100</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3.4</w:t>
            </w:r>
          </w:p>
        </w:tc>
        <w:tc>
          <w:tcPr>
            <w:tcW w:w="8363" w:type="dxa"/>
          </w:tcPr>
          <w:p w:rsidR="00640EA0" w:rsidRPr="00640EA0" w:rsidRDefault="00640EA0" w:rsidP="00C871BF">
            <w:pPr>
              <w:jc w:val="left"/>
              <w:rPr>
                <w:lang w:val="ru-RU"/>
              </w:rPr>
            </w:pPr>
            <w:r w:rsidRPr="00640EA0">
              <w:t>Середні значення (%) гранулометричного складу пісків костянецької світи</w:t>
            </w:r>
          </w:p>
        </w:tc>
        <w:tc>
          <w:tcPr>
            <w:tcW w:w="709" w:type="dxa"/>
          </w:tcPr>
          <w:p w:rsidR="00640EA0" w:rsidRPr="00640EA0" w:rsidRDefault="00111620" w:rsidP="00C871BF">
            <w:pPr>
              <w:jc w:val="center"/>
              <w:rPr>
                <w:lang w:val="ru-RU"/>
              </w:rPr>
            </w:pPr>
            <w:r>
              <w:rPr>
                <w:lang w:val="ru-RU"/>
              </w:rPr>
              <w:t>104</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3.5</w:t>
            </w:r>
          </w:p>
        </w:tc>
        <w:tc>
          <w:tcPr>
            <w:tcW w:w="8363" w:type="dxa"/>
          </w:tcPr>
          <w:p w:rsidR="00640EA0" w:rsidRPr="00640EA0" w:rsidRDefault="00640EA0" w:rsidP="00C871BF">
            <w:pPr>
              <w:jc w:val="left"/>
              <w:rPr>
                <w:lang w:val="ru-RU"/>
              </w:rPr>
            </w:pPr>
            <w:r w:rsidRPr="00640EA0">
              <w:t>Середні значення (%) хімічного складу пісків костянецької світи</w:t>
            </w:r>
          </w:p>
        </w:tc>
        <w:tc>
          <w:tcPr>
            <w:tcW w:w="709" w:type="dxa"/>
          </w:tcPr>
          <w:p w:rsidR="00640EA0" w:rsidRPr="00640EA0" w:rsidRDefault="00111620" w:rsidP="00C871BF">
            <w:pPr>
              <w:jc w:val="center"/>
              <w:rPr>
                <w:lang w:val="ru-RU"/>
              </w:rPr>
            </w:pPr>
            <w:r>
              <w:rPr>
                <w:lang w:val="ru-RU"/>
              </w:rPr>
              <w:t>105</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3.6</w:t>
            </w:r>
          </w:p>
        </w:tc>
        <w:tc>
          <w:tcPr>
            <w:tcW w:w="8363" w:type="dxa"/>
          </w:tcPr>
          <w:p w:rsidR="00640EA0" w:rsidRPr="00640EA0" w:rsidRDefault="00640EA0" w:rsidP="00C871BF">
            <w:pPr>
              <w:jc w:val="left"/>
              <w:rPr>
                <w:lang w:val="ru-RU"/>
              </w:rPr>
            </w:pPr>
            <w:r w:rsidRPr="00640EA0">
              <w:t>Середні значення (%) гранулометричного складу теригенних порід і мергелів київської світи</w:t>
            </w:r>
          </w:p>
        </w:tc>
        <w:tc>
          <w:tcPr>
            <w:tcW w:w="709" w:type="dxa"/>
          </w:tcPr>
          <w:p w:rsidR="00640EA0" w:rsidRPr="00640EA0" w:rsidRDefault="00111620" w:rsidP="00C871BF">
            <w:pPr>
              <w:jc w:val="center"/>
              <w:rPr>
                <w:lang w:val="ru-RU"/>
              </w:rPr>
            </w:pPr>
            <w:r>
              <w:rPr>
                <w:lang w:val="ru-RU"/>
              </w:rPr>
              <w:t>107</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3.7</w:t>
            </w:r>
          </w:p>
        </w:tc>
        <w:tc>
          <w:tcPr>
            <w:tcW w:w="8363" w:type="dxa"/>
          </w:tcPr>
          <w:p w:rsidR="00640EA0" w:rsidRPr="00640EA0" w:rsidRDefault="00640EA0" w:rsidP="00C871BF">
            <w:pPr>
              <w:jc w:val="left"/>
              <w:rPr>
                <w:lang w:val="ru-RU"/>
              </w:rPr>
            </w:pPr>
            <w:r w:rsidRPr="00640EA0">
              <w:t xml:space="preserve">Середні значення (%) хімічного складу теригенних порід і мергелів київської світи </w:t>
            </w:r>
          </w:p>
        </w:tc>
        <w:tc>
          <w:tcPr>
            <w:tcW w:w="709" w:type="dxa"/>
          </w:tcPr>
          <w:p w:rsidR="00640EA0" w:rsidRPr="00640EA0" w:rsidRDefault="00111620" w:rsidP="00C871BF">
            <w:pPr>
              <w:jc w:val="center"/>
              <w:rPr>
                <w:lang w:val="ru-RU"/>
              </w:rPr>
            </w:pPr>
            <w:r>
              <w:rPr>
                <w:lang w:val="ru-RU"/>
              </w:rPr>
              <w:t>107</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3.8</w:t>
            </w:r>
          </w:p>
        </w:tc>
        <w:tc>
          <w:tcPr>
            <w:tcW w:w="8363" w:type="dxa"/>
          </w:tcPr>
          <w:p w:rsidR="00640EA0" w:rsidRPr="00640EA0" w:rsidRDefault="00640EA0" w:rsidP="00C871BF">
            <w:pPr>
              <w:jc w:val="left"/>
              <w:rPr>
                <w:lang w:val="ru-RU"/>
              </w:rPr>
            </w:pPr>
            <w:r w:rsidRPr="00640EA0">
              <w:t>Середні значення (%) гранулометричного складу теригенних порід та глин опокоподібних обухівської світи</w:t>
            </w:r>
          </w:p>
        </w:tc>
        <w:tc>
          <w:tcPr>
            <w:tcW w:w="709" w:type="dxa"/>
          </w:tcPr>
          <w:p w:rsidR="00640EA0" w:rsidRPr="00640EA0" w:rsidRDefault="00111620" w:rsidP="00C871BF">
            <w:pPr>
              <w:jc w:val="center"/>
              <w:rPr>
                <w:lang w:val="ru-RU"/>
              </w:rPr>
            </w:pPr>
            <w:r>
              <w:rPr>
                <w:lang w:val="ru-RU"/>
              </w:rPr>
              <w:t>113</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3.9</w:t>
            </w:r>
          </w:p>
        </w:tc>
        <w:tc>
          <w:tcPr>
            <w:tcW w:w="8363" w:type="dxa"/>
          </w:tcPr>
          <w:p w:rsidR="00640EA0" w:rsidRPr="00640EA0" w:rsidRDefault="00640EA0" w:rsidP="00C871BF">
            <w:pPr>
              <w:jc w:val="left"/>
              <w:rPr>
                <w:lang w:val="ru-RU"/>
              </w:rPr>
            </w:pPr>
            <w:r w:rsidRPr="00640EA0">
              <w:t>Розподіл уламків порід, мінералів і органічних решток (%) у гранулометрич</w:t>
            </w:r>
            <w:r w:rsidRPr="00640EA0">
              <w:rPr>
                <w:lang w:val="ru-RU"/>
              </w:rPr>
              <w:t>-</w:t>
            </w:r>
            <w:r w:rsidRPr="00640EA0">
              <w:t>них фракціях пісковиків обухівської світи</w:t>
            </w:r>
          </w:p>
        </w:tc>
        <w:tc>
          <w:tcPr>
            <w:tcW w:w="709" w:type="dxa"/>
          </w:tcPr>
          <w:p w:rsidR="00640EA0" w:rsidRPr="00640EA0" w:rsidRDefault="00111620" w:rsidP="00C871BF">
            <w:pPr>
              <w:jc w:val="center"/>
              <w:rPr>
                <w:lang w:val="ru-RU"/>
              </w:rPr>
            </w:pPr>
            <w:r>
              <w:rPr>
                <w:lang w:val="ru-RU"/>
              </w:rPr>
              <w:t>113</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3.10</w:t>
            </w:r>
          </w:p>
        </w:tc>
        <w:tc>
          <w:tcPr>
            <w:tcW w:w="8363" w:type="dxa"/>
          </w:tcPr>
          <w:p w:rsidR="00640EA0" w:rsidRPr="00640EA0" w:rsidRDefault="00640EA0" w:rsidP="00C871BF">
            <w:pPr>
              <w:jc w:val="left"/>
              <w:rPr>
                <w:lang w:val="ru-RU"/>
              </w:rPr>
            </w:pPr>
            <w:r w:rsidRPr="00640EA0">
              <w:t>Середні значення (%) хімічного складу теригенних порід обухівської світи</w:t>
            </w:r>
          </w:p>
        </w:tc>
        <w:tc>
          <w:tcPr>
            <w:tcW w:w="709" w:type="dxa"/>
          </w:tcPr>
          <w:p w:rsidR="00640EA0" w:rsidRPr="00640EA0" w:rsidRDefault="007356DE" w:rsidP="00C871BF">
            <w:pPr>
              <w:jc w:val="center"/>
              <w:rPr>
                <w:lang w:val="ru-RU"/>
              </w:rPr>
            </w:pPr>
            <w:r>
              <w:rPr>
                <w:lang w:val="ru-RU"/>
              </w:rPr>
              <w:t>114</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3.11</w:t>
            </w:r>
          </w:p>
        </w:tc>
        <w:tc>
          <w:tcPr>
            <w:tcW w:w="8363" w:type="dxa"/>
          </w:tcPr>
          <w:p w:rsidR="00640EA0" w:rsidRPr="00640EA0" w:rsidRDefault="00640EA0" w:rsidP="00C871BF">
            <w:pPr>
              <w:jc w:val="left"/>
              <w:rPr>
                <w:lang w:val="ru-RU"/>
              </w:rPr>
            </w:pPr>
            <w:r w:rsidRPr="00640EA0">
              <w:t>Середні значення (%) гранулометричного складу пісків межигірської світи</w:t>
            </w:r>
          </w:p>
        </w:tc>
        <w:tc>
          <w:tcPr>
            <w:tcW w:w="709" w:type="dxa"/>
          </w:tcPr>
          <w:p w:rsidR="00640EA0" w:rsidRPr="00640EA0" w:rsidRDefault="007356DE" w:rsidP="00C871BF">
            <w:pPr>
              <w:jc w:val="center"/>
              <w:rPr>
                <w:lang w:val="ru-RU"/>
              </w:rPr>
            </w:pPr>
            <w:r>
              <w:rPr>
                <w:lang w:val="ru-RU"/>
              </w:rPr>
              <w:t>119</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3.12</w:t>
            </w:r>
          </w:p>
        </w:tc>
        <w:tc>
          <w:tcPr>
            <w:tcW w:w="8363" w:type="dxa"/>
          </w:tcPr>
          <w:p w:rsidR="00640EA0" w:rsidRPr="00640EA0" w:rsidRDefault="00640EA0" w:rsidP="00C871BF">
            <w:pPr>
              <w:jc w:val="left"/>
              <w:rPr>
                <w:lang w:val="ru-RU"/>
              </w:rPr>
            </w:pPr>
            <w:r w:rsidRPr="00640EA0">
              <w:t xml:space="preserve">Середні значення (%) мінералогічного складу пісків межигірської світи </w:t>
            </w:r>
          </w:p>
        </w:tc>
        <w:tc>
          <w:tcPr>
            <w:tcW w:w="709" w:type="dxa"/>
          </w:tcPr>
          <w:p w:rsidR="00640EA0" w:rsidRPr="00640EA0" w:rsidRDefault="007356DE" w:rsidP="00C871BF">
            <w:pPr>
              <w:jc w:val="center"/>
              <w:rPr>
                <w:lang w:val="ru-RU"/>
              </w:rPr>
            </w:pPr>
            <w:r>
              <w:rPr>
                <w:lang w:val="ru-RU"/>
              </w:rPr>
              <w:t>119</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3.13</w:t>
            </w:r>
          </w:p>
        </w:tc>
        <w:tc>
          <w:tcPr>
            <w:tcW w:w="8363" w:type="dxa"/>
          </w:tcPr>
          <w:p w:rsidR="00640EA0" w:rsidRPr="00640EA0" w:rsidRDefault="00640EA0" w:rsidP="00C871BF">
            <w:pPr>
              <w:jc w:val="left"/>
              <w:rPr>
                <w:lang w:val="ru-RU"/>
              </w:rPr>
            </w:pPr>
            <w:r w:rsidRPr="00640EA0">
              <w:t>Середній мінералогічний склад важких фракцій пісків межигірської світи (п</w:t>
            </w:r>
            <w:r w:rsidRPr="00640EA0">
              <w:t>е</w:t>
            </w:r>
            <w:r w:rsidRPr="00640EA0">
              <w:t>рерахунок 9 аналізів для частинок розміром 0,01 мм )</w:t>
            </w:r>
          </w:p>
        </w:tc>
        <w:tc>
          <w:tcPr>
            <w:tcW w:w="709" w:type="dxa"/>
          </w:tcPr>
          <w:p w:rsidR="00640EA0" w:rsidRPr="00640EA0" w:rsidRDefault="007356DE" w:rsidP="00C871BF">
            <w:pPr>
              <w:jc w:val="center"/>
              <w:rPr>
                <w:lang w:val="ru-RU"/>
              </w:rPr>
            </w:pPr>
            <w:r>
              <w:rPr>
                <w:lang w:val="ru-RU"/>
              </w:rPr>
              <w:t>123</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3.14</w:t>
            </w:r>
          </w:p>
        </w:tc>
        <w:tc>
          <w:tcPr>
            <w:tcW w:w="8363" w:type="dxa"/>
          </w:tcPr>
          <w:p w:rsidR="00640EA0" w:rsidRPr="00640EA0" w:rsidRDefault="00640EA0" w:rsidP="00C871BF">
            <w:pPr>
              <w:jc w:val="left"/>
              <w:rPr>
                <w:lang w:val="ru-RU"/>
              </w:rPr>
            </w:pPr>
            <w:r w:rsidRPr="00640EA0">
              <w:t>Середні значення (%) хімічного складу пісків межигірської світи</w:t>
            </w:r>
          </w:p>
        </w:tc>
        <w:tc>
          <w:tcPr>
            <w:tcW w:w="709" w:type="dxa"/>
          </w:tcPr>
          <w:p w:rsidR="00640EA0" w:rsidRPr="00640EA0" w:rsidRDefault="007356DE" w:rsidP="00C871BF">
            <w:pPr>
              <w:jc w:val="center"/>
              <w:rPr>
                <w:lang w:val="ru-RU"/>
              </w:rPr>
            </w:pPr>
            <w:r>
              <w:rPr>
                <w:lang w:val="ru-RU"/>
              </w:rPr>
              <w:t>123</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3.15</w:t>
            </w:r>
          </w:p>
        </w:tc>
        <w:tc>
          <w:tcPr>
            <w:tcW w:w="8363" w:type="dxa"/>
          </w:tcPr>
          <w:p w:rsidR="00640EA0" w:rsidRPr="00640EA0" w:rsidRDefault="00640EA0" w:rsidP="00C871BF">
            <w:pPr>
              <w:jc w:val="left"/>
              <w:rPr>
                <w:lang w:val="ru-RU"/>
              </w:rPr>
            </w:pPr>
            <w:r w:rsidRPr="00640EA0">
              <w:t>Середні значення (%) гранулометричного складу пісків верхньої (сиваської) підсвіти</w:t>
            </w:r>
          </w:p>
        </w:tc>
        <w:tc>
          <w:tcPr>
            <w:tcW w:w="709" w:type="dxa"/>
          </w:tcPr>
          <w:p w:rsidR="00640EA0" w:rsidRPr="00640EA0" w:rsidRDefault="007356DE" w:rsidP="00C871BF">
            <w:pPr>
              <w:jc w:val="center"/>
              <w:rPr>
                <w:lang w:val="ru-RU"/>
              </w:rPr>
            </w:pPr>
            <w:r>
              <w:rPr>
                <w:lang w:val="ru-RU"/>
              </w:rPr>
              <w:t>128</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3.16</w:t>
            </w:r>
          </w:p>
        </w:tc>
        <w:tc>
          <w:tcPr>
            <w:tcW w:w="8363" w:type="dxa"/>
          </w:tcPr>
          <w:p w:rsidR="00640EA0" w:rsidRPr="00640EA0" w:rsidRDefault="00640EA0" w:rsidP="00C871BF">
            <w:pPr>
              <w:jc w:val="left"/>
              <w:rPr>
                <w:lang w:val="ru-RU"/>
              </w:rPr>
            </w:pPr>
            <w:r w:rsidRPr="00640EA0">
              <w:t>Середні значення (%) гранулометричного складу теригенних порід новопе</w:t>
            </w:r>
            <w:r w:rsidRPr="00640EA0">
              <w:t>т</w:t>
            </w:r>
            <w:r w:rsidRPr="00640EA0">
              <w:t>рівської світи</w:t>
            </w:r>
          </w:p>
        </w:tc>
        <w:tc>
          <w:tcPr>
            <w:tcW w:w="709" w:type="dxa"/>
          </w:tcPr>
          <w:p w:rsidR="00640EA0" w:rsidRPr="00640EA0" w:rsidRDefault="007356DE" w:rsidP="00C871BF">
            <w:pPr>
              <w:jc w:val="center"/>
              <w:rPr>
                <w:lang w:val="ru-RU"/>
              </w:rPr>
            </w:pPr>
            <w:r>
              <w:rPr>
                <w:lang w:val="ru-RU"/>
              </w:rPr>
              <w:t>132</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3.17</w:t>
            </w:r>
          </w:p>
        </w:tc>
        <w:tc>
          <w:tcPr>
            <w:tcW w:w="8363" w:type="dxa"/>
          </w:tcPr>
          <w:p w:rsidR="00640EA0" w:rsidRPr="00640EA0" w:rsidRDefault="00640EA0" w:rsidP="00C871BF">
            <w:pPr>
              <w:jc w:val="left"/>
              <w:rPr>
                <w:lang w:val="ru-RU"/>
              </w:rPr>
            </w:pPr>
            <w:r w:rsidRPr="00640EA0">
              <w:t>Середні значення (%) хімічного складу пісків і піскуватих каолінітових глин новопетрівської світи</w:t>
            </w:r>
          </w:p>
        </w:tc>
        <w:tc>
          <w:tcPr>
            <w:tcW w:w="709" w:type="dxa"/>
          </w:tcPr>
          <w:p w:rsidR="00640EA0" w:rsidRPr="00640EA0" w:rsidRDefault="007356DE" w:rsidP="00C871BF">
            <w:pPr>
              <w:jc w:val="center"/>
              <w:rPr>
                <w:lang w:val="ru-RU"/>
              </w:rPr>
            </w:pPr>
            <w:r>
              <w:rPr>
                <w:lang w:val="ru-RU"/>
              </w:rPr>
              <w:t>132</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3.18</w:t>
            </w:r>
          </w:p>
        </w:tc>
        <w:tc>
          <w:tcPr>
            <w:tcW w:w="8363" w:type="dxa"/>
          </w:tcPr>
          <w:p w:rsidR="00640EA0" w:rsidRPr="00640EA0" w:rsidRDefault="00640EA0" w:rsidP="00C871BF">
            <w:pPr>
              <w:jc w:val="left"/>
              <w:rPr>
                <w:b/>
                <w:bCs/>
                <w:lang w:val="ru-RU"/>
              </w:rPr>
            </w:pPr>
            <w:r w:rsidRPr="00640EA0">
              <w:t>Середні значення (%) гранулометричного складу субаеральних верхньоміоц</w:t>
            </w:r>
            <w:r w:rsidRPr="00640EA0">
              <w:t>е</w:t>
            </w:r>
            <w:r w:rsidRPr="00640EA0">
              <w:t>нових відкладів</w:t>
            </w:r>
          </w:p>
        </w:tc>
        <w:tc>
          <w:tcPr>
            <w:tcW w:w="709" w:type="dxa"/>
          </w:tcPr>
          <w:p w:rsidR="00640EA0" w:rsidRPr="00640EA0" w:rsidRDefault="007356DE" w:rsidP="00C871BF">
            <w:pPr>
              <w:jc w:val="center"/>
              <w:rPr>
                <w:lang w:val="ru-RU"/>
              </w:rPr>
            </w:pPr>
            <w:r>
              <w:rPr>
                <w:lang w:val="ru-RU"/>
              </w:rPr>
              <w:t>136</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3.19</w:t>
            </w:r>
          </w:p>
        </w:tc>
        <w:tc>
          <w:tcPr>
            <w:tcW w:w="8363" w:type="dxa"/>
          </w:tcPr>
          <w:p w:rsidR="00640EA0" w:rsidRPr="00640EA0" w:rsidRDefault="00640EA0" w:rsidP="00C871BF">
            <w:pPr>
              <w:jc w:val="left"/>
              <w:rPr>
                <w:lang w:val="ru-RU"/>
              </w:rPr>
            </w:pPr>
            <w:r w:rsidRPr="00640EA0">
              <w:t>Середні значення (%) хімічного складу субаеральних верхньоміоценових від</w:t>
            </w:r>
            <w:r w:rsidRPr="00640EA0">
              <w:t>к</w:t>
            </w:r>
            <w:r w:rsidRPr="00640EA0">
              <w:t>ладів</w:t>
            </w:r>
          </w:p>
        </w:tc>
        <w:tc>
          <w:tcPr>
            <w:tcW w:w="709" w:type="dxa"/>
          </w:tcPr>
          <w:p w:rsidR="00640EA0" w:rsidRPr="00640EA0" w:rsidRDefault="007356DE" w:rsidP="00C871BF">
            <w:pPr>
              <w:jc w:val="center"/>
              <w:rPr>
                <w:lang w:val="ru-RU"/>
              </w:rPr>
            </w:pPr>
            <w:r>
              <w:rPr>
                <w:lang w:val="ru-RU"/>
              </w:rPr>
              <w:t>136</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3.20</w:t>
            </w:r>
          </w:p>
        </w:tc>
        <w:tc>
          <w:tcPr>
            <w:tcW w:w="8363" w:type="dxa"/>
          </w:tcPr>
          <w:p w:rsidR="00640EA0" w:rsidRPr="00640EA0" w:rsidRDefault="00640EA0" w:rsidP="00C871BF">
            <w:pPr>
              <w:jc w:val="left"/>
              <w:rPr>
                <w:b/>
                <w:bCs/>
                <w:lang w:val="ru-RU"/>
              </w:rPr>
            </w:pPr>
            <w:r w:rsidRPr="00640EA0">
              <w:t>Середні значення (%) гранулометричного складу пісків субаквальних вер</w:t>
            </w:r>
            <w:r w:rsidRPr="00640EA0">
              <w:t>х</w:t>
            </w:r>
            <w:r w:rsidRPr="00640EA0">
              <w:t>ньоміоценових відкладів</w:t>
            </w:r>
          </w:p>
        </w:tc>
        <w:tc>
          <w:tcPr>
            <w:tcW w:w="709" w:type="dxa"/>
          </w:tcPr>
          <w:p w:rsidR="00640EA0" w:rsidRPr="00640EA0" w:rsidRDefault="007356DE" w:rsidP="00C871BF">
            <w:pPr>
              <w:jc w:val="center"/>
              <w:rPr>
                <w:lang w:val="ru-RU"/>
              </w:rPr>
            </w:pPr>
            <w:r>
              <w:rPr>
                <w:lang w:val="ru-RU"/>
              </w:rPr>
              <w:t>137</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3.21</w:t>
            </w:r>
          </w:p>
        </w:tc>
        <w:tc>
          <w:tcPr>
            <w:tcW w:w="8363" w:type="dxa"/>
          </w:tcPr>
          <w:p w:rsidR="00640EA0" w:rsidRPr="00640EA0" w:rsidRDefault="00640EA0" w:rsidP="00C871BF">
            <w:pPr>
              <w:jc w:val="left"/>
              <w:rPr>
                <w:b/>
                <w:bCs/>
                <w:lang w:val="ru-RU"/>
              </w:rPr>
            </w:pPr>
            <w:r w:rsidRPr="00640EA0">
              <w:t>Середні значення (%) гранулометричного складу субаеральних відкладів че</w:t>
            </w:r>
            <w:r w:rsidRPr="00640EA0">
              <w:t>р</w:t>
            </w:r>
            <w:r w:rsidRPr="00640EA0">
              <w:t>воно-бурих глин</w:t>
            </w:r>
          </w:p>
        </w:tc>
        <w:tc>
          <w:tcPr>
            <w:tcW w:w="709" w:type="dxa"/>
          </w:tcPr>
          <w:p w:rsidR="00640EA0" w:rsidRPr="00640EA0" w:rsidRDefault="007356DE" w:rsidP="00C871BF">
            <w:pPr>
              <w:jc w:val="center"/>
              <w:rPr>
                <w:lang w:val="ru-RU"/>
              </w:rPr>
            </w:pPr>
            <w:r>
              <w:rPr>
                <w:lang w:val="ru-RU"/>
              </w:rPr>
              <w:t>138</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3.22</w:t>
            </w:r>
          </w:p>
        </w:tc>
        <w:tc>
          <w:tcPr>
            <w:tcW w:w="8363" w:type="dxa"/>
          </w:tcPr>
          <w:p w:rsidR="00640EA0" w:rsidRPr="00640EA0" w:rsidRDefault="00640EA0" w:rsidP="00C871BF">
            <w:pPr>
              <w:jc w:val="left"/>
              <w:rPr>
                <w:b/>
                <w:bCs/>
                <w:lang w:val="ru-RU"/>
              </w:rPr>
            </w:pPr>
            <w:r w:rsidRPr="00640EA0">
              <w:t>Середні значення (%) хімічного складу супісків і суглинків товщі червоно-бурих глин</w:t>
            </w:r>
          </w:p>
        </w:tc>
        <w:tc>
          <w:tcPr>
            <w:tcW w:w="709" w:type="dxa"/>
          </w:tcPr>
          <w:p w:rsidR="00640EA0" w:rsidRPr="00640EA0" w:rsidRDefault="007356DE" w:rsidP="00C871BF">
            <w:pPr>
              <w:jc w:val="center"/>
              <w:rPr>
                <w:lang w:val="ru-RU"/>
              </w:rPr>
            </w:pPr>
            <w:r>
              <w:rPr>
                <w:lang w:val="ru-RU"/>
              </w:rPr>
              <w:t>140</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3.23</w:t>
            </w:r>
          </w:p>
          <w:p w:rsidR="00640EA0" w:rsidRPr="00640EA0" w:rsidRDefault="00640EA0" w:rsidP="00C871BF">
            <w:pPr>
              <w:ind w:right="-108"/>
              <w:jc w:val="center"/>
              <w:rPr>
                <w:bCs/>
                <w:lang w:val="ru-RU"/>
              </w:rPr>
            </w:pPr>
          </w:p>
        </w:tc>
        <w:tc>
          <w:tcPr>
            <w:tcW w:w="8363" w:type="dxa"/>
          </w:tcPr>
          <w:p w:rsidR="00640EA0" w:rsidRPr="00640EA0" w:rsidRDefault="00640EA0" w:rsidP="00C871BF">
            <w:pPr>
              <w:jc w:val="left"/>
              <w:rPr>
                <w:lang w:val="ru-RU"/>
              </w:rPr>
            </w:pPr>
            <w:r w:rsidRPr="00640EA0">
              <w:t>Середні значення (%) гранулометричного складу пісків субаквальних пліоц</w:t>
            </w:r>
            <w:r w:rsidRPr="00640EA0">
              <w:t>е</w:t>
            </w:r>
            <w:r w:rsidRPr="00640EA0">
              <w:t>нових відкладів</w:t>
            </w:r>
          </w:p>
        </w:tc>
        <w:tc>
          <w:tcPr>
            <w:tcW w:w="709" w:type="dxa"/>
          </w:tcPr>
          <w:p w:rsidR="00640EA0" w:rsidRPr="00640EA0" w:rsidRDefault="007356DE" w:rsidP="00C871BF">
            <w:pPr>
              <w:jc w:val="center"/>
              <w:rPr>
                <w:lang w:val="ru-RU"/>
              </w:rPr>
            </w:pPr>
            <w:r>
              <w:rPr>
                <w:lang w:val="ru-RU"/>
              </w:rPr>
              <w:t>141</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3.24</w:t>
            </w:r>
          </w:p>
        </w:tc>
        <w:tc>
          <w:tcPr>
            <w:tcW w:w="8363" w:type="dxa"/>
          </w:tcPr>
          <w:p w:rsidR="00640EA0" w:rsidRPr="00640EA0" w:rsidRDefault="00640EA0" w:rsidP="00C871BF">
            <w:pPr>
              <w:jc w:val="left"/>
              <w:rPr>
                <w:lang w:val="ru-RU"/>
              </w:rPr>
            </w:pPr>
            <w:r w:rsidRPr="00640EA0">
              <w:t>Середні значення (%) гранулометричного складу еолово-делювіальних нео</w:t>
            </w:r>
            <w:r w:rsidRPr="00640EA0">
              <w:t>п</w:t>
            </w:r>
            <w:r w:rsidRPr="00640EA0">
              <w:t>лейстоценових відкладів</w:t>
            </w:r>
            <w:r w:rsidRPr="00640EA0">
              <w:rPr>
                <w:lang w:val="ru-RU"/>
              </w:rPr>
              <w:t xml:space="preserve"> </w:t>
            </w:r>
          </w:p>
        </w:tc>
        <w:tc>
          <w:tcPr>
            <w:tcW w:w="709" w:type="dxa"/>
          </w:tcPr>
          <w:p w:rsidR="00640EA0" w:rsidRPr="00640EA0" w:rsidRDefault="007356DE" w:rsidP="00C871BF">
            <w:pPr>
              <w:jc w:val="center"/>
              <w:rPr>
                <w:lang w:val="ru-RU"/>
              </w:rPr>
            </w:pPr>
            <w:r>
              <w:rPr>
                <w:lang w:val="ru-RU"/>
              </w:rPr>
              <w:t>143</w:t>
            </w:r>
          </w:p>
        </w:tc>
      </w:tr>
    </w:tbl>
    <w:p w:rsidR="00640EA0" w:rsidRDefault="00640EA0" w:rsidP="00640EA0"/>
    <w:p w:rsidR="00640EA0" w:rsidRPr="00640EA0" w:rsidRDefault="00640EA0" w:rsidP="00640EA0">
      <w:r>
        <w:br w:type="page"/>
      </w:r>
    </w:p>
    <w:tbl>
      <w:tblPr>
        <w:tblW w:w="9606" w:type="dxa"/>
        <w:tblLook w:val="0000" w:firstRow="0" w:lastRow="0" w:firstColumn="0" w:lastColumn="0" w:noHBand="0" w:noVBand="0"/>
      </w:tblPr>
      <w:tblGrid>
        <w:gridCol w:w="534"/>
        <w:gridCol w:w="8363"/>
        <w:gridCol w:w="709"/>
      </w:tblGrid>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lastRenderedPageBreak/>
              <w:t>3.25</w:t>
            </w:r>
          </w:p>
        </w:tc>
        <w:tc>
          <w:tcPr>
            <w:tcW w:w="8363" w:type="dxa"/>
          </w:tcPr>
          <w:p w:rsidR="00640EA0" w:rsidRPr="00640EA0" w:rsidRDefault="00640EA0" w:rsidP="00C871BF">
            <w:pPr>
              <w:jc w:val="left"/>
              <w:rPr>
                <w:lang w:val="ru-RU"/>
              </w:rPr>
            </w:pPr>
            <w:r w:rsidRPr="00640EA0">
              <w:t>Середні значення (%) хімічного складу еолово-делювіальних неоплейстоцен</w:t>
            </w:r>
            <w:r w:rsidRPr="00640EA0">
              <w:t>о</w:t>
            </w:r>
            <w:r w:rsidRPr="00640EA0">
              <w:t>вих відкладів</w:t>
            </w:r>
          </w:p>
        </w:tc>
        <w:tc>
          <w:tcPr>
            <w:tcW w:w="709" w:type="dxa"/>
          </w:tcPr>
          <w:p w:rsidR="00640EA0" w:rsidRPr="00640EA0" w:rsidRDefault="007356DE" w:rsidP="00C871BF">
            <w:pPr>
              <w:jc w:val="center"/>
              <w:rPr>
                <w:lang w:val="ru-RU"/>
              </w:rPr>
            </w:pPr>
            <w:r>
              <w:rPr>
                <w:lang w:val="ru-RU"/>
              </w:rPr>
              <w:t>144</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3.26</w:t>
            </w:r>
          </w:p>
        </w:tc>
        <w:tc>
          <w:tcPr>
            <w:tcW w:w="8363" w:type="dxa"/>
          </w:tcPr>
          <w:p w:rsidR="00640EA0" w:rsidRPr="00640EA0" w:rsidRDefault="00640EA0" w:rsidP="00C871BF">
            <w:pPr>
              <w:jc w:val="left"/>
              <w:rPr>
                <w:lang w:val="ru-RU"/>
              </w:rPr>
            </w:pPr>
            <w:r w:rsidRPr="00640EA0">
              <w:rPr>
                <w:lang w:val="ru-RU"/>
              </w:rPr>
              <w:t xml:space="preserve">Середні значення (%) </w:t>
            </w:r>
            <w:r w:rsidRPr="00640EA0">
              <w:t>гранулометричного складу</w:t>
            </w:r>
            <w:r w:rsidRPr="00640EA0">
              <w:rPr>
                <w:lang w:val="ru-RU"/>
              </w:rPr>
              <w:t xml:space="preserve"> алювіальних </w:t>
            </w:r>
            <w:r w:rsidRPr="00640EA0">
              <w:t>неоплейстоц</w:t>
            </w:r>
            <w:r w:rsidRPr="00640EA0">
              <w:t>е</w:t>
            </w:r>
            <w:r w:rsidRPr="00640EA0">
              <w:t>нових пісків</w:t>
            </w:r>
          </w:p>
        </w:tc>
        <w:tc>
          <w:tcPr>
            <w:tcW w:w="709" w:type="dxa"/>
          </w:tcPr>
          <w:p w:rsidR="00640EA0" w:rsidRPr="00640EA0" w:rsidRDefault="007356DE" w:rsidP="00C871BF">
            <w:pPr>
              <w:jc w:val="center"/>
              <w:rPr>
                <w:lang w:val="ru-RU"/>
              </w:rPr>
            </w:pPr>
            <w:r>
              <w:rPr>
                <w:lang w:val="ru-RU"/>
              </w:rPr>
              <w:t>144</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5.1</w:t>
            </w:r>
          </w:p>
        </w:tc>
        <w:tc>
          <w:tcPr>
            <w:tcW w:w="8363" w:type="dxa"/>
          </w:tcPr>
          <w:p w:rsidR="00640EA0" w:rsidRPr="00640EA0" w:rsidRDefault="00640EA0" w:rsidP="00C871BF">
            <w:pPr>
              <w:jc w:val="left"/>
              <w:rPr>
                <w:b/>
                <w:bCs/>
                <w:lang w:val="ru-RU"/>
              </w:rPr>
            </w:pPr>
            <w:r w:rsidRPr="00640EA0">
              <w:t>Показники активності неотектонічних односпрямованих (вертикальних) рухів на морфоструктурах ІІІ порядку</w:t>
            </w:r>
          </w:p>
        </w:tc>
        <w:tc>
          <w:tcPr>
            <w:tcW w:w="709" w:type="dxa"/>
          </w:tcPr>
          <w:p w:rsidR="00640EA0" w:rsidRPr="00640EA0" w:rsidRDefault="007356DE" w:rsidP="00C871BF">
            <w:pPr>
              <w:jc w:val="center"/>
              <w:rPr>
                <w:lang w:val="ru-RU"/>
              </w:rPr>
            </w:pPr>
            <w:r>
              <w:rPr>
                <w:lang w:val="ru-RU"/>
              </w:rPr>
              <w:t>185</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7.1</w:t>
            </w:r>
          </w:p>
        </w:tc>
        <w:tc>
          <w:tcPr>
            <w:tcW w:w="8363" w:type="dxa"/>
          </w:tcPr>
          <w:p w:rsidR="00640EA0" w:rsidRPr="00640EA0" w:rsidRDefault="00640EA0" w:rsidP="00C871BF">
            <w:pPr>
              <w:jc w:val="left"/>
              <w:rPr>
                <w:b/>
                <w:bCs/>
                <w:lang w:val="ru-RU"/>
              </w:rPr>
            </w:pPr>
            <w:r w:rsidRPr="00640EA0">
              <w:rPr>
                <w:bCs/>
              </w:rPr>
              <w:t>Геолого-геоморфологична характеристика терас</w:t>
            </w:r>
          </w:p>
        </w:tc>
        <w:tc>
          <w:tcPr>
            <w:tcW w:w="709" w:type="dxa"/>
          </w:tcPr>
          <w:p w:rsidR="00640EA0" w:rsidRPr="00640EA0" w:rsidRDefault="007356DE" w:rsidP="00C871BF">
            <w:pPr>
              <w:jc w:val="center"/>
              <w:rPr>
                <w:lang w:val="ru-RU"/>
              </w:rPr>
            </w:pPr>
            <w:r>
              <w:rPr>
                <w:lang w:val="ru-RU"/>
              </w:rPr>
              <w:t>217</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9.1</w:t>
            </w:r>
          </w:p>
        </w:tc>
        <w:tc>
          <w:tcPr>
            <w:tcW w:w="8363" w:type="dxa"/>
          </w:tcPr>
          <w:p w:rsidR="00640EA0" w:rsidRPr="00640EA0" w:rsidRDefault="00640EA0" w:rsidP="00C871BF">
            <w:pPr>
              <w:jc w:val="left"/>
              <w:rPr>
                <w:b/>
                <w:bCs/>
                <w:lang w:val="ru-RU"/>
              </w:rPr>
            </w:pPr>
            <w:r w:rsidRPr="00640EA0">
              <w:t>Запаси родовищ нафти, газу, конденсату</w:t>
            </w:r>
          </w:p>
        </w:tc>
        <w:tc>
          <w:tcPr>
            <w:tcW w:w="709" w:type="dxa"/>
          </w:tcPr>
          <w:p w:rsidR="00640EA0" w:rsidRPr="00640EA0" w:rsidRDefault="007356DE" w:rsidP="00C871BF">
            <w:pPr>
              <w:jc w:val="center"/>
              <w:rPr>
                <w:lang w:val="ru-RU"/>
              </w:rPr>
            </w:pPr>
            <w:r>
              <w:rPr>
                <w:lang w:val="ru-RU"/>
              </w:rPr>
              <w:t>236</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9.2</w:t>
            </w:r>
          </w:p>
        </w:tc>
        <w:tc>
          <w:tcPr>
            <w:tcW w:w="8363" w:type="dxa"/>
          </w:tcPr>
          <w:p w:rsidR="00640EA0" w:rsidRPr="00640EA0" w:rsidRDefault="00640EA0" w:rsidP="00C871BF">
            <w:pPr>
              <w:jc w:val="left"/>
              <w:rPr>
                <w:lang w:val="ru-RU"/>
              </w:rPr>
            </w:pPr>
            <w:r w:rsidRPr="00640EA0">
              <w:t>Середній вміст рудних мінералів (в кг/м</w:t>
            </w:r>
            <w:r w:rsidRPr="00640EA0">
              <w:rPr>
                <w:vertAlign w:val="superscript"/>
              </w:rPr>
              <w:t>3</w:t>
            </w:r>
            <w:r w:rsidRPr="00640EA0">
              <w:t>) титано-цирконієвих розсипів в пі</w:t>
            </w:r>
            <w:r w:rsidRPr="00640EA0">
              <w:t>с</w:t>
            </w:r>
            <w:r w:rsidRPr="00640EA0">
              <w:t>ках полтавської серії в залежності від гранулометричного складу пісків (в д</w:t>
            </w:r>
            <w:r w:rsidRPr="00640EA0">
              <w:t>у</w:t>
            </w:r>
            <w:r w:rsidRPr="00640EA0">
              <w:t>жках кількість проб)</w:t>
            </w:r>
          </w:p>
        </w:tc>
        <w:tc>
          <w:tcPr>
            <w:tcW w:w="709" w:type="dxa"/>
          </w:tcPr>
          <w:p w:rsidR="00640EA0" w:rsidRPr="00640EA0" w:rsidRDefault="007356DE" w:rsidP="00C871BF">
            <w:pPr>
              <w:jc w:val="center"/>
              <w:rPr>
                <w:lang w:val="ru-RU"/>
              </w:rPr>
            </w:pPr>
            <w:r>
              <w:rPr>
                <w:lang w:val="ru-RU"/>
              </w:rPr>
              <w:t>241</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9.3</w:t>
            </w:r>
          </w:p>
        </w:tc>
        <w:tc>
          <w:tcPr>
            <w:tcW w:w="8363" w:type="dxa"/>
            <w:vAlign w:val="center"/>
          </w:tcPr>
          <w:p w:rsidR="00640EA0" w:rsidRPr="00640EA0" w:rsidRDefault="00640EA0" w:rsidP="00C871BF">
            <w:pPr>
              <w:jc w:val="left"/>
              <w:rPr>
                <w:lang w:val="ru-RU"/>
              </w:rPr>
            </w:pPr>
            <w:r w:rsidRPr="00640EA0">
              <w:t>Якісна характеристика цементних компонентів на родовищі Шебелинське-1</w:t>
            </w:r>
          </w:p>
        </w:tc>
        <w:tc>
          <w:tcPr>
            <w:tcW w:w="709" w:type="dxa"/>
          </w:tcPr>
          <w:p w:rsidR="00640EA0" w:rsidRPr="00640EA0" w:rsidRDefault="007356DE" w:rsidP="00C871BF">
            <w:pPr>
              <w:jc w:val="center"/>
              <w:rPr>
                <w:lang w:val="ru-RU"/>
              </w:rPr>
            </w:pPr>
            <w:r>
              <w:rPr>
                <w:lang w:val="ru-RU"/>
              </w:rPr>
              <w:t>258</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11.1</w:t>
            </w:r>
          </w:p>
        </w:tc>
        <w:tc>
          <w:tcPr>
            <w:tcW w:w="8363" w:type="dxa"/>
            <w:vAlign w:val="center"/>
          </w:tcPr>
          <w:p w:rsidR="00640EA0" w:rsidRPr="00640EA0" w:rsidRDefault="00640EA0" w:rsidP="00C871BF">
            <w:pPr>
              <w:jc w:val="left"/>
              <w:rPr>
                <w:lang w:val="ru-RU"/>
              </w:rPr>
            </w:pPr>
            <w:r w:rsidRPr="00640EA0">
              <w:t>Надходження забруднюючих речовин у навколишнє середовище від найбіль-ших підприємств</w:t>
            </w:r>
          </w:p>
        </w:tc>
        <w:tc>
          <w:tcPr>
            <w:tcW w:w="709" w:type="dxa"/>
          </w:tcPr>
          <w:p w:rsidR="00640EA0" w:rsidRPr="00640EA0" w:rsidRDefault="007356DE" w:rsidP="00C871BF">
            <w:pPr>
              <w:jc w:val="center"/>
              <w:rPr>
                <w:lang w:val="ru-RU"/>
              </w:rPr>
            </w:pPr>
            <w:r>
              <w:rPr>
                <w:lang w:val="ru-RU"/>
              </w:rPr>
              <w:t>275</w:t>
            </w:r>
          </w:p>
        </w:tc>
      </w:tr>
      <w:tr w:rsidR="00640EA0" w:rsidRPr="00640EA0">
        <w:tblPrEx>
          <w:tblCellMar>
            <w:top w:w="0" w:type="dxa"/>
            <w:bottom w:w="0" w:type="dxa"/>
          </w:tblCellMar>
        </w:tblPrEx>
        <w:tc>
          <w:tcPr>
            <w:tcW w:w="534" w:type="dxa"/>
          </w:tcPr>
          <w:p w:rsidR="00640EA0" w:rsidRPr="00640EA0" w:rsidRDefault="00640EA0" w:rsidP="00C871BF">
            <w:pPr>
              <w:ind w:right="-108"/>
              <w:jc w:val="center"/>
              <w:rPr>
                <w:bCs/>
                <w:lang w:val="ru-RU"/>
              </w:rPr>
            </w:pPr>
            <w:r w:rsidRPr="00640EA0">
              <w:rPr>
                <w:bCs/>
                <w:lang w:val="ru-RU"/>
              </w:rPr>
              <w:t>11.2</w:t>
            </w:r>
          </w:p>
        </w:tc>
        <w:tc>
          <w:tcPr>
            <w:tcW w:w="8363" w:type="dxa"/>
            <w:vAlign w:val="center"/>
          </w:tcPr>
          <w:p w:rsidR="00640EA0" w:rsidRPr="00640EA0" w:rsidRDefault="00640EA0" w:rsidP="00C871BF">
            <w:pPr>
              <w:jc w:val="left"/>
              <w:rPr>
                <w:lang w:val="ru-RU"/>
              </w:rPr>
            </w:pPr>
            <w:r w:rsidRPr="00640EA0">
              <w:rPr>
                <w:bCs/>
              </w:rPr>
              <w:t>Надходження забруднюючих речовин від промислових підприємств по адмін</w:t>
            </w:r>
            <w:r w:rsidRPr="00640EA0">
              <w:rPr>
                <w:bCs/>
              </w:rPr>
              <w:t>і</w:t>
            </w:r>
            <w:r w:rsidRPr="00640EA0">
              <w:rPr>
                <w:bCs/>
              </w:rPr>
              <w:t>стративних районах Харківської області</w:t>
            </w:r>
          </w:p>
        </w:tc>
        <w:tc>
          <w:tcPr>
            <w:tcW w:w="709" w:type="dxa"/>
          </w:tcPr>
          <w:p w:rsidR="00640EA0" w:rsidRPr="00640EA0" w:rsidRDefault="007356DE" w:rsidP="00C871BF">
            <w:pPr>
              <w:jc w:val="center"/>
              <w:rPr>
                <w:lang w:val="ru-RU"/>
              </w:rPr>
            </w:pPr>
            <w:r>
              <w:rPr>
                <w:lang w:val="ru-RU"/>
              </w:rPr>
              <w:t>276</w:t>
            </w:r>
          </w:p>
        </w:tc>
      </w:tr>
    </w:tbl>
    <w:p w:rsidR="00640EA0" w:rsidRPr="00640EA0" w:rsidRDefault="00640EA0" w:rsidP="00640EA0">
      <w:pPr>
        <w:rPr>
          <w:lang w:val="ru-RU"/>
        </w:rPr>
      </w:pPr>
    </w:p>
    <w:tbl>
      <w:tblPr>
        <w:tblW w:w="8897" w:type="dxa"/>
        <w:tblLayout w:type="fixed"/>
        <w:tblLook w:val="0000" w:firstRow="0" w:lastRow="0" w:firstColumn="0" w:lastColumn="0" w:noHBand="0" w:noVBand="0"/>
      </w:tblPr>
      <w:tblGrid>
        <w:gridCol w:w="534"/>
        <w:gridCol w:w="8363"/>
      </w:tblGrid>
      <w:tr w:rsidR="00640EA0" w:rsidRPr="00640EA0">
        <w:tblPrEx>
          <w:tblCellMar>
            <w:top w:w="0" w:type="dxa"/>
            <w:bottom w:w="0" w:type="dxa"/>
          </w:tblCellMar>
        </w:tblPrEx>
        <w:tc>
          <w:tcPr>
            <w:tcW w:w="534" w:type="dxa"/>
          </w:tcPr>
          <w:p w:rsidR="00640EA0" w:rsidRPr="00640EA0" w:rsidRDefault="00640EA0" w:rsidP="00C871BF">
            <w:pPr>
              <w:jc w:val="left"/>
              <w:rPr>
                <w:bCs/>
              </w:rPr>
            </w:pPr>
          </w:p>
        </w:tc>
        <w:tc>
          <w:tcPr>
            <w:tcW w:w="8363" w:type="dxa"/>
          </w:tcPr>
          <w:p w:rsidR="00640EA0" w:rsidRPr="00640EA0" w:rsidRDefault="00640EA0" w:rsidP="00C871BF">
            <w:pPr>
              <w:jc w:val="left"/>
              <w:rPr>
                <w:lang w:val="ru-RU"/>
              </w:rPr>
            </w:pPr>
            <w:r w:rsidRPr="00640EA0">
              <w:rPr>
                <w:b/>
                <w:bCs/>
              </w:rPr>
              <w:t>ГРАФІЧНІ ДОДАТКИ</w:t>
            </w:r>
          </w:p>
        </w:tc>
      </w:tr>
      <w:tr w:rsidR="00640EA0" w:rsidRPr="00640EA0">
        <w:tblPrEx>
          <w:tblCellMar>
            <w:top w:w="0" w:type="dxa"/>
            <w:bottom w:w="0" w:type="dxa"/>
          </w:tblCellMar>
        </w:tblPrEx>
        <w:tc>
          <w:tcPr>
            <w:tcW w:w="534" w:type="dxa"/>
          </w:tcPr>
          <w:p w:rsidR="00640EA0" w:rsidRPr="00640EA0" w:rsidRDefault="00640EA0" w:rsidP="00C871BF">
            <w:pPr>
              <w:jc w:val="left"/>
              <w:rPr>
                <w:bCs/>
              </w:rPr>
            </w:pPr>
          </w:p>
        </w:tc>
        <w:tc>
          <w:tcPr>
            <w:tcW w:w="8363" w:type="dxa"/>
          </w:tcPr>
          <w:p w:rsidR="00640EA0" w:rsidRPr="00640EA0" w:rsidRDefault="00640EA0" w:rsidP="00C871BF">
            <w:pPr>
              <w:jc w:val="left"/>
              <w:rPr>
                <w:b/>
                <w:bCs/>
              </w:rPr>
            </w:pPr>
            <w:r w:rsidRPr="00640EA0">
              <w:rPr>
                <w:b/>
                <w:bCs/>
              </w:rPr>
              <w:t>Обов’язкові карти масштабу 1:200 000</w:t>
            </w:r>
          </w:p>
        </w:tc>
      </w:tr>
      <w:tr w:rsidR="00640EA0" w:rsidRPr="00640EA0">
        <w:tblPrEx>
          <w:tblCellMar>
            <w:top w:w="0" w:type="dxa"/>
            <w:bottom w:w="0" w:type="dxa"/>
          </w:tblCellMar>
        </w:tblPrEx>
        <w:tc>
          <w:tcPr>
            <w:tcW w:w="534" w:type="dxa"/>
          </w:tcPr>
          <w:p w:rsidR="00640EA0" w:rsidRPr="00640EA0" w:rsidRDefault="00640EA0" w:rsidP="00C871BF">
            <w:pPr>
              <w:jc w:val="center"/>
              <w:rPr>
                <w:bCs/>
              </w:rPr>
            </w:pPr>
            <w:r w:rsidRPr="00640EA0">
              <w:t>1</w:t>
            </w:r>
          </w:p>
        </w:tc>
        <w:tc>
          <w:tcPr>
            <w:tcW w:w="8363" w:type="dxa"/>
          </w:tcPr>
          <w:p w:rsidR="00640EA0" w:rsidRPr="00640EA0" w:rsidRDefault="00640EA0" w:rsidP="00C871BF">
            <w:pPr>
              <w:jc w:val="left"/>
              <w:rPr>
                <w:bCs/>
                <w:lang w:val="ru-RU"/>
              </w:rPr>
            </w:pPr>
            <w:r w:rsidRPr="00640EA0">
              <w:rPr>
                <w:bCs/>
              </w:rPr>
              <w:t>Геологічна карта і карта корисних копалин дочетвертинних  утворень</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1: М-36-ХVІІІ (Богодухів)(східна половина), М-37-ХІІІ (Бєлгород)</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2: М-37-ХІХ (Харків)</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3: стратиграфічна колонка</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4: легенда і умовні позначення</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2</w:t>
            </w:r>
          </w:p>
        </w:tc>
        <w:tc>
          <w:tcPr>
            <w:tcW w:w="8363" w:type="dxa"/>
          </w:tcPr>
          <w:p w:rsidR="00640EA0" w:rsidRPr="00640EA0" w:rsidRDefault="00640EA0" w:rsidP="00C871BF">
            <w:pPr>
              <w:jc w:val="left"/>
              <w:rPr>
                <w:bCs/>
              </w:rPr>
            </w:pPr>
            <w:r w:rsidRPr="00640EA0">
              <w:rPr>
                <w:bCs/>
              </w:rPr>
              <w:t>Геологічна карта і карта корисних копалин четвертинних відкладів</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1: М-36-ХVІІІ (Богодухів) (східна половина), М-37-ХІІІ (Бєлгород)</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2: М-37-ХІХ (Харків)</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3: легенда та типові літолого-стратиграфічні колонки четвертинних ві</w:t>
            </w:r>
            <w:r w:rsidRPr="00640EA0">
              <w:rPr>
                <w:bCs/>
              </w:rPr>
              <w:t>д</w:t>
            </w:r>
            <w:r w:rsidRPr="00640EA0">
              <w:rPr>
                <w:bCs/>
              </w:rPr>
              <w:t>кладів.</w:t>
            </w:r>
          </w:p>
        </w:tc>
      </w:tr>
      <w:tr w:rsidR="00640EA0" w:rsidRPr="00640EA0">
        <w:tblPrEx>
          <w:tblCellMar>
            <w:top w:w="0" w:type="dxa"/>
            <w:bottom w:w="0" w:type="dxa"/>
          </w:tblCellMar>
        </w:tblPrEx>
        <w:trPr>
          <w:trHeight w:val="450"/>
        </w:trPr>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 xml:space="preserve">аркуш 4: матрична легенда, умовні позначення та схема будови четвертинних відкладів. </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3</w:t>
            </w:r>
          </w:p>
        </w:tc>
        <w:tc>
          <w:tcPr>
            <w:tcW w:w="8363" w:type="dxa"/>
          </w:tcPr>
          <w:p w:rsidR="00640EA0" w:rsidRPr="00640EA0" w:rsidRDefault="00640EA0" w:rsidP="00C871BF">
            <w:pPr>
              <w:jc w:val="left"/>
              <w:rPr>
                <w:bCs/>
              </w:rPr>
            </w:pPr>
            <w:r w:rsidRPr="00640EA0">
              <w:rPr>
                <w:bCs/>
              </w:rPr>
              <w:t xml:space="preserve">Карта корисних копалин полтавської серії та закономірності їх розміщення </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1: М-36-ХVІІІ (Богодухів) (східна половина), М-37-ХІІІ (Бєлгород)</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2: М-37-ХІХ (Харків)</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4</w:t>
            </w:r>
          </w:p>
        </w:tc>
        <w:tc>
          <w:tcPr>
            <w:tcW w:w="8363" w:type="dxa"/>
          </w:tcPr>
          <w:p w:rsidR="00640EA0" w:rsidRPr="00640EA0" w:rsidRDefault="00640EA0" w:rsidP="00C871BF">
            <w:pPr>
              <w:jc w:val="left"/>
              <w:rPr>
                <w:bCs/>
              </w:rPr>
            </w:pPr>
            <w:r w:rsidRPr="00640EA0">
              <w:rPr>
                <w:bCs/>
              </w:rPr>
              <w:t>Схема прогнозу корисних копалин полтавської серії</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1: М-36-ХVІІІ (Богодухів) (східна половина), М-37-ХІІІ (Бєлгород)</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2: М-37-ХІХ (Харків)</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5</w:t>
            </w:r>
          </w:p>
        </w:tc>
        <w:tc>
          <w:tcPr>
            <w:tcW w:w="8363" w:type="dxa"/>
          </w:tcPr>
          <w:p w:rsidR="00640EA0" w:rsidRPr="00640EA0" w:rsidRDefault="00640EA0" w:rsidP="00C871BF">
            <w:pPr>
              <w:jc w:val="left"/>
              <w:rPr>
                <w:bCs/>
              </w:rPr>
            </w:pPr>
            <w:r w:rsidRPr="00640EA0">
              <w:rPr>
                <w:bCs/>
              </w:rPr>
              <w:t>Карти фактичного матеріалу</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rPr>
                <w:bCs/>
              </w:rPr>
            </w:pPr>
            <w:r w:rsidRPr="00640EA0">
              <w:rPr>
                <w:bCs/>
              </w:rPr>
              <w:t>аркуш 1: М-36-ХVІІІ (Богодухів) (східна половина), М-37-ХІІІ (Бєлгород)</w:t>
            </w:r>
          </w:p>
        </w:tc>
      </w:tr>
      <w:tr w:rsidR="00640EA0" w:rsidRPr="00640EA0">
        <w:tblPrEx>
          <w:tblCellMar>
            <w:top w:w="0" w:type="dxa"/>
            <w:bottom w:w="0" w:type="dxa"/>
          </w:tblCellMar>
        </w:tblPrEx>
        <w:tc>
          <w:tcPr>
            <w:tcW w:w="534" w:type="dxa"/>
          </w:tcPr>
          <w:p w:rsidR="00640EA0" w:rsidRPr="00640EA0" w:rsidRDefault="00640EA0" w:rsidP="00C871BF">
            <w:pPr>
              <w:jc w:val="left"/>
            </w:pPr>
          </w:p>
        </w:tc>
        <w:tc>
          <w:tcPr>
            <w:tcW w:w="8363" w:type="dxa"/>
          </w:tcPr>
          <w:p w:rsidR="00640EA0" w:rsidRPr="00640EA0" w:rsidRDefault="00640EA0" w:rsidP="00C871BF">
            <w:pPr>
              <w:jc w:val="left"/>
              <w:rPr>
                <w:bCs/>
              </w:rPr>
            </w:pPr>
            <w:r w:rsidRPr="00640EA0">
              <w:rPr>
                <w:bCs/>
              </w:rPr>
              <w:t>аркуш 2: М-37-ХІХ (Харків)</w:t>
            </w:r>
          </w:p>
        </w:tc>
      </w:tr>
    </w:tbl>
    <w:p w:rsidR="00640EA0" w:rsidRPr="00640EA0" w:rsidRDefault="00640EA0" w:rsidP="00C871BF">
      <w:pPr>
        <w:jc w:val="left"/>
      </w:pPr>
    </w:p>
    <w:tbl>
      <w:tblPr>
        <w:tblW w:w="8897" w:type="dxa"/>
        <w:tblLayout w:type="fixed"/>
        <w:tblLook w:val="0000" w:firstRow="0" w:lastRow="0" w:firstColumn="0" w:lastColumn="0" w:noHBand="0" w:noVBand="0"/>
      </w:tblPr>
      <w:tblGrid>
        <w:gridCol w:w="534"/>
        <w:gridCol w:w="8363"/>
      </w:tblGrid>
      <w:tr w:rsidR="00640EA0" w:rsidRPr="00640EA0">
        <w:tblPrEx>
          <w:tblCellMar>
            <w:top w:w="0" w:type="dxa"/>
            <w:bottom w:w="0" w:type="dxa"/>
          </w:tblCellMar>
        </w:tblPrEx>
        <w:tc>
          <w:tcPr>
            <w:tcW w:w="534" w:type="dxa"/>
          </w:tcPr>
          <w:p w:rsidR="00640EA0" w:rsidRPr="00640EA0" w:rsidRDefault="00640EA0" w:rsidP="00C871BF">
            <w:pPr>
              <w:jc w:val="center"/>
            </w:pPr>
          </w:p>
          <w:p w:rsidR="00640EA0" w:rsidRPr="00640EA0" w:rsidRDefault="00640EA0" w:rsidP="00C871BF">
            <w:pPr>
              <w:jc w:val="center"/>
              <w:rPr>
                <w:bCs/>
              </w:rPr>
            </w:pPr>
            <w:r w:rsidRPr="00640EA0">
              <w:t>6</w:t>
            </w:r>
          </w:p>
        </w:tc>
        <w:tc>
          <w:tcPr>
            <w:tcW w:w="8363" w:type="dxa"/>
          </w:tcPr>
          <w:p w:rsidR="00640EA0" w:rsidRPr="00640EA0" w:rsidRDefault="00640EA0" w:rsidP="00C871BF">
            <w:pPr>
              <w:jc w:val="left"/>
              <w:rPr>
                <w:b/>
                <w:bCs/>
              </w:rPr>
            </w:pPr>
            <w:r w:rsidRPr="00640EA0">
              <w:rPr>
                <w:b/>
                <w:bCs/>
              </w:rPr>
              <w:t>Спеціальні карти масштабу 1:200 000</w:t>
            </w:r>
          </w:p>
          <w:p w:rsidR="00640EA0" w:rsidRPr="00640EA0" w:rsidRDefault="00640EA0" w:rsidP="00C871BF">
            <w:pPr>
              <w:jc w:val="left"/>
              <w:rPr>
                <w:bCs/>
              </w:rPr>
            </w:pPr>
            <w:r w:rsidRPr="00640EA0">
              <w:rPr>
                <w:bCs/>
              </w:rPr>
              <w:t>Схема комплексного дешифрування МАКЗ і схема результатів морфострукт</w:t>
            </w:r>
            <w:r w:rsidRPr="00640EA0">
              <w:rPr>
                <w:bCs/>
              </w:rPr>
              <w:t>у</w:t>
            </w:r>
            <w:r w:rsidRPr="00640EA0">
              <w:rPr>
                <w:bCs/>
              </w:rPr>
              <w:t>рного аналізу</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pPr>
            <w:r w:rsidRPr="00640EA0">
              <w:t>аркуш 1: М-36-Х</w:t>
            </w:r>
            <w:r w:rsidRPr="00640EA0">
              <w:rPr>
                <w:lang w:val="en-US"/>
              </w:rPr>
              <w:t>V</w:t>
            </w:r>
            <w:r w:rsidRPr="00640EA0">
              <w:t xml:space="preserve">ІІІ </w:t>
            </w:r>
            <w:r w:rsidRPr="00640EA0">
              <w:rPr>
                <w:bCs/>
              </w:rPr>
              <w:t>(Богодухів)</w:t>
            </w:r>
            <w:r w:rsidRPr="00640EA0">
              <w:t xml:space="preserve"> (східна половина), М-37-ХІІІ </w:t>
            </w:r>
            <w:r w:rsidRPr="00640EA0">
              <w:rPr>
                <w:bCs/>
              </w:rPr>
              <w:t>(Бєлгород)</w:t>
            </w:r>
          </w:p>
          <w:p w:rsidR="00640EA0" w:rsidRPr="00640EA0" w:rsidRDefault="00640EA0" w:rsidP="00C871BF">
            <w:pPr>
              <w:jc w:val="left"/>
            </w:pPr>
            <w:r w:rsidRPr="00640EA0">
              <w:rPr>
                <w:bCs/>
              </w:rPr>
              <w:t>аркуш 2: М-37-ХІХ (Харків)</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7</w:t>
            </w:r>
          </w:p>
        </w:tc>
        <w:tc>
          <w:tcPr>
            <w:tcW w:w="8363" w:type="dxa"/>
          </w:tcPr>
          <w:p w:rsidR="00640EA0" w:rsidRPr="00640EA0" w:rsidRDefault="00640EA0" w:rsidP="00C871BF">
            <w:pPr>
              <w:jc w:val="left"/>
            </w:pPr>
            <w:r w:rsidRPr="00640EA0">
              <w:t>Геоморфологічна карта</w:t>
            </w:r>
          </w:p>
          <w:p w:rsidR="00640EA0" w:rsidRPr="00640EA0" w:rsidRDefault="00640EA0" w:rsidP="00C871BF">
            <w:pPr>
              <w:jc w:val="left"/>
            </w:pPr>
            <w:r w:rsidRPr="00640EA0">
              <w:t>аркуш 1: М-36-Х</w:t>
            </w:r>
            <w:r w:rsidRPr="00640EA0">
              <w:rPr>
                <w:lang w:val="en-US"/>
              </w:rPr>
              <w:t>VIII</w:t>
            </w:r>
            <w:r w:rsidRPr="00640EA0">
              <w:t xml:space="preserve"> (східна половина), М-37-Х</w:t>
            </w:r>
            <w:r w:rsidRPr="00640EA0">
              <w:rPr>
                <w:lang w:val="en-US"/>
              </w:rPr>
              <w:t>III</w:t>
            </w:r>
            <w:r w:rsidRPr="00640EA0">
              <w:t xml:space="preserve"> </w:t>
            </w:r>
            <w:r w:rsidRPr="00640EA0">
              <w:rPr>
                <w:bCs/>
              </w:rPr>
              <w:t>(Бєлгород)</w:t>
            </w:r>
          </w:p>
          <w:p w:rsidR="00640EA0" w:rsidRPr="00640EA0" w:rsidRDefault="00640EA0" w:rsidP="00C871BF">
            <w:pPr>
              <w:jc w:val="left"/>
            </w:pPr>
            <w:r w:rsidRPr="00640EA0">
              <w:t xml:space="preserve">аркуш 2: М-37-Х1Х </w:t>
            </w:r>
            <w:r w:rsidRPr="00640EA0">
              <w:rPr>
                <w:bCs/>
              </w:rPr>
              <w:t>(Харків)</w:t>
            </w:r>
          </w:p>
        </w:tc>
      </w:tr>
    </w:tbl>
    <w:p w:rsidR="00640EA0" w:rsidRDefault="00640EA0" w:rsidP="00640EA0"/>
    <w:p w:rsidR="00640EA0" w:rsidRPr="00640EA0" w:rsidRDefault="00640EA0" w:rsidP="00640EA0">
      <w:r>
        <w:br w:type="page"/>
      </w:r>
    </w:p>
    <w:tbl>
      <w:tblPr>
        <w:tblW w:w="8897" w:type="dxa"/>
        <w:tblLayout w:type="fixed"/>
        <w:tblLook w:val="0000" w:firstRow="0" w:lastRow="0" w:firstColumn="0" w:lastColumn="0" w:noHBand="0" w:noVBand="0"/>
      </w:tblPr>
      <w:tblGrid>
        <w:gridCol w:w="534"/>
        <w:gridCol w:w="8363"/>
      </w:tblGrid>
      <w:tr w:rsidR="00640EA0" w:rsidRPr="00640EA0">
        <w:tblPrEx>
          <w:tblCellMar>
            <w:top w:w="0" w:type="dxa"/>
            <w:bottom w:w="0" w:type="dxa"/>
          </w:tblCellMar>
        </w:tblPrEx>
        <w:tc>
          <w:tcPr>
            <w:tcW w:w="534" w:type="dxa"/>
          </w:tcPr>
          <w:p w:rsidR="00640EA0" w:rsidRPr="00640EA0" w:rsidRDefault="00640EA0" w:rsidP="004F58D6"/>
        </w:tc>
        <w:tc>
          <w:tcPr>
            <w:tcW w:w="8363" w:type="dxa"/>
          </w:tcPr>
          <w:p w:rsidR="00640EA0" w:rsidRPr="00640EA0" w:rsidRDefault="00640EA0" w:rsidP="00C871BF">
            <w:pPr>
              <w:jc w:val="left"/>
              <w:rPr>
                <w:b/>
              </w:rPr>
            </w:pPr>
          </w:p>
          <w:p w:rsidR="00640EA0" w:rsidRPr="00640EA0" w:rsidRDefault="00640EA0" w:rsidP="00C871BF">
            <w:pPr>
              <w:jc w:val="left"/>
              <w:rPr>
                <w:b/>
              </w:rPr>
            </w:pPr>
            <w:r w:rsidRPr="00640EA0">
              <w:rPr>
                <w:b/>
              </w:rPr>
              <w:t>Спеціальні карти масштабу 1:500 000</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8</w:t>
            </w:r>
          </w:p>
        </w:tc>
        <w:tc>
          <w:tcPr>
            <w:tcW w:w="8363" w:type="dxa"/>
          </w:tcPr>
          <w:p w:rsidR="00640EA0" w:rsidRPr="00640EA0" w:rsidRDefault="00640EA0" w:rsidP="00C871BF">
            <w:pPr>
              <w:jc w:val="left"/>
            </w:pPr>
            <w:r w:rsidRPr="00640EA0">
              <w:t xml:space="preserve">Геологічна карта докайнозойських відкладів </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9</w:t>
            </w:r>
          </w:p>
        </w:tc>
        <w:tc>
          <w:tcPr>
            <w:tcW w:w="8363" w:type="dxa"/>
          </w:tcPr>
          <w:p w:rsidR="00640EA0" w:rsidRPr="00640EA0" w:rsidRDefault="00640EA0" w:rsidP="00C871BF">
            <w:pPr>
              <w:jc w:val="left"/>
            </w:pPr>
            <w:r w:rsidRPr="00640EA0">
              <w:t>Геологічна карта домезозойських утворень</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10</w:t>
            </w:r>
          </w:p>
        </w:tc>
        <w:tc>
          <w:tcPr>
            <w:tcW w:w="8363" w:type="dxa"/>
          </w:tcPr>
          <w:p w:rsidR="00640EA0" w:rsidRPr="00640EA0" w:rsidRDefault="00640EA0" w:rsidP="00C871BF">
            <w:pPr>
              <w:jc w:val="left"/>
            </w:pPr>
            <w:r w:rsidRPr="00640EA0">
              <w:t>Літолого-фаціальна карта псельської світи</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11</w:t>
            </w:r>
          </w:p>
        </w:tc>
        <w:tc>
          <w:tcPr>
            <w:tcW w:w="8363" w:type="dxa"/>
          </w:tcPr>
          <w:p w:rsidR="00640EA0" w:rsidRPr="00640EA0" w:rsidRDefault="00640EA0" w:rsidP="00C871BF">
            <w:pPr>
              <w:jc w:val="left"/>
            </w:pPr>
            <w:r w:rsidRPr="00640EA0">
              <w:t>Літолого-фаціальна карта мерлинської світи</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12</w:t>
            </w:r>
          </w:p>
        </w:tc>
        <w:tc>
          <w:tcPr>
            <w:tcW w:w="8363" w:type="dxa"/>
          </w:tcPr>
          <w:p w:rsidR="00640EA0" w:rsidRPr="00640EA0" w:rsidRDefault="00640EA0" w:rsidP="00C871BF">
            <w:pPr>
              <w:jc w:val="left"/>
            </w:pPr>
            <w:r w:rsidRPr="00640EA0">
              <w:t>Літолого-фаціальна карта радичівської світи</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13</w:t>
            </w:r>
          </w:p>
        </w:tc>
        <w:tc>
          <w:tcPr>
            <w:tcW w:w="8363" w:type="dxa"/>
          </w:tcPr>
          <w:p w:rsidR="00640EA0" w:rsidRPr="00640EA0" w:rsidRDefault="00640EA0" w:rsidP="00C871BF">
            <w:pPr>
              <w:jc w:val="left"/>
            </w:pPr>
            <w:r w:rsidRPr="00640EA0">
              <w:t>Літолого-фаціальна карта костянецької світи</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14</w:t>
            </w:r>
          </w:p>
        </w:tc>
        <w:tc>
          <w:tcPr>
            <w:tcW w:w="8363" w:type="dxa"/>
          </w:tcPr>
          <w:p w:rsidR="00640EA0" w:rsidRPr="00640EA0" w:rsidRDefault="00640EA0" w:rsidP="00C871BF">
            <w:pPr>
              <w:jc w:val="left"/>
            </w:pPr>
            <w:r w:rsidRPr="00640EA0">
              <w:t>Літолого-фаціальна карта київської світи</w:t>
            </w:r>
          </w:p>
        </w:tc>
      </w:tr>
      <w:tr w:rsidR="00640EA0" w:rsidRPr="00640EA0">
        <w:tblPrEx>
          <w:tblCellMar>
            <w:top w:w="0" w:type="dxa"/>
            <w:bottom w:w="0" w:type="dxa"/>
          </w:tblCellMar>
        </w:tblPrEx>
        <w:tc>
          <w:tcPr>
            <w:tcW w:w="534" w:type="dxa"/>
            <w:vAlign w:val="center"/>
          </w:tcPr>
          <w:p w:rsidR="00640EA0" w:rsidRPr="00640EA0" w:rsidRDefault="00640EA0" w:rsidP="00C871BF">
            <w:pPr>
              <w:jc w:val="center"/>
            </w:pPr>
            <w:r w:rsidRPr="00640EA0">
              <w:t>15</w:t>
            </w:r>
          </w:p>
        </w:tc>
        <w:tc>
          <w:tcPr>
            <w:tcW w:w="8363" w:type="dxa"/>
          </w:tcPr>
          <w:p w:rsidR="00640EA0" w:rsidRPr="00640EA0" w:rsidRDefault="00640EA0" w:rsidP="00C871BF">
            <w:pPr>
              <w:jc w:val="left"/>
            </w:pPr>
            <w:r w:rsidRPr="00640EA0">
              <w:t>Літолого-фаціальна карта обухівської світи</w:t>
            </w:r>
          </w:p>
        </w:tc>
      </w:tr>
      <w:tr w:rsidR="00640EA0" w:rsidRPr="00640EA0">
        <w:tblPrEx>
          <w:tblCellMar>
            <w:top w:w="0" w:type="dxa"/>
            <w:bottom w:w="0" w:type="dxa"/>
          </w:tblCellMar>
        </w:tblPrEx>
        <w:tc>
          <w:tcPr>
            <w:tcW w:w="534" w:type="dxa"/>
            <w:vAlign w:val="center"/>
          </w:tcPr>
          <w:p w:rsidR="00640EA0" w:rsidRPr="00640EA0" w:rsidRDefault="00640EA0" w:rsidP="00C871BF">
            <w:pPr>
              <w:jc w:val="center"/>
            </w:pPr>
            <w:r w:rsidRPr="00640EA0">
              <w:t>16</w:t>
            </w:r>
          </w:p>
        </w:tc>
        <w:tc>
          <w:tcPr>
            <w:tcW w:w="8363" w:type="dxa"/>
          </w:tcPr>
          <w:p w:rsidR="00640EA0" w:rsidRPr="00640EA0" w:rsidRDefault="00640EA0" w:rsidP="00C871BF">
            <w:pPr>
              <w:jc w:val="left"/>
            </w:pPr>
            <w:r w:rsidRPr="00640EA0">
              <w:t>Літолого-фаціальна карта межигірської світи</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17</w:t>
            </w:r>
          </w:p>
        </w:tc>
        <w:tc>
          <w:tcPr>
            <w:tcW w:w="8363" w:type="dxa"/>
          </w:tcPr>
          <w:p w:rsidR="00640EA0" w:rsidRPr="00640EA0" w:rsidRDefault="00640EA0" w:rsidP="00C871BF">
            <w:pPr>
              <w:jc w:val="left"/>
            </w:pPr>
            <w:r w:rsidRPr="00640EA0">
              <w:t>Літолого-фаціальна карта нижньої підсвіти берецької світи</w:t>
            </w:r>
          </w:p>
        </w:tc>
      </w:tr>
      <w:tr w:rsidR="00640EA0" w:rsidRPr="00640EA0">
        <w:tblPrEx>
          <w:tblCellMar>
            <w:top w:w="0" w:type="dxa"/>
            <w:bottom w:w="0" w:type="dxa"/>
          </w:tblCellMar>
        </w:tblPrEx>
        <w:tc>
          <w:tcPr>
            <w:tcW w:w="534" w:type="dxa"/>
            <w:vAlign w:val="center"/>
          </w:tcPr>
          <w:p w:rsidR="00640EA0" w:rsidRPr="00640EA0" w:rsidRDefault="00640EA0" w:rsidP="00C871BF">
            <w:pPr>
              <w:jc w:val="center"/>
            </w:pPr>
            <w:r w:rsidRPr="00640EA0">
              <w:t>18</w:t>
            </w:r>
          </w:p>
        </w:tc>
        <w:tc>
          <w:tcPr>
            <w:tcW w:w="8363" w:type="dxa"/>
          </w:tcPr>
          <w:p w:rsidR="00640EA0" w:rsidRPr="00640EA0" w:rsidRDefault="00640EA0" w:rsidP="00C871BF">
            <w:pPr>
              <w:jc w:val="left"/>
            </w:pPr>
            <w:r w:rsidRPr="00640EA0">
              <w:t>Літолого-фаціальна карта верхньої підсвіти берецької світи</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19</w:t>
            </w:r>
          </w:p>
        </w:tc>
        <w:tc>
          <w:tcPr>
            <w:tcW w:w="8363" w:type="dxa"/>
          </w:tcPr>
          <w:p w:rsidR="00640EA0" w:rsidRPr="00640EA0" w:rsidRDefault="00640EA0" w:rsidP="00C871BF">
            <w:pPr>
              <w:jc w:val="left"/>
            </w:pPr>
            <w:r w:rsidRPr="00640EA0">
              <w:t>Літолого-фаціальна карта новопетрівської світи</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20</w:t>
            </w:r>
          </w:p>
        </w:tc>
        <w:tc>
          <w:tcPr>
            <w:tcW w:w="8363" w:type="dxa"/>
          </w:tcPr>
          <w:p w:rsidR="00640EA0" w:rsidRPr="00640EA0" w:rsidRDefault="00640EA0" w:rsidP="00C871BF">
            <w:pPr>
              <w:jc w:val="left"/>
            </w:pPr>
            <w:r w:rsidRPr="00640EA0">
              <w:t>Карта комплексної геологічної інтерпретації геофізичних матеріалів</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21</w:t>
            </w:r>
          </w:p>
        </w:tc>
        <w:tc>
          <w:tcPr>
            <w:tcW w:w="8363" w:type="dxa"/>
          </w:tcPr>
          <w:p w:rsidR="00640EA0" w:rsidRPr="00640EA0" w:rsidRDefault="00640EA0" w:rsidP="00C871BF">
            <w:pPr>
              <w:jc w:val="left"/>
            </w:pPr>
            <w:r w:rsidRPr="00640EA0">
              <w:t>Тектонічна схема</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pPr>
            <w:r w:rsidRPr="00640EA0">
              <w:t>аркуш 1: тектонічна схема поверхні кристалічного фундаменту</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pPr>
            <w:r w:rsidRPr="00640EA0">
              <w:t>аркуш 2: тектонічна схема верхньопалеозойського структурного ярусу</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pPr>
            <w:r w:rsidRPr="00640EA0">
              <w:t>аркуш 3: тектонічна схема мезозойського структурного ярусу</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pPr>
            <w:r w:rsidRPr="00640EA0">
              <w:t>аркуш 4: тектонічна схема палеоген-нижньоміоценвого структурного під</w:t>
            </w:r>
            <w:r w:rsidRPr="00640EA0">
              <w:rPr>
                <w:lang w:val="ru-RU"/>
              </w:rPr>
              <w:t>’ярусу</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C871BF">
            <w:pPr>
              <w:jc w:val="left"/>
            </w:pPr>
            <w:r w:rsidRPr="00640EA0">
              <w:t>аркуш 5: схематична неотектонічна карта</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22</w:t>
            </w:r>
          </w:p>
        </w:tc>
        <w:tc>
          <w:tcPr>
            <w:tcW w:w="8363" w:type="dxa"/>
          </w:tcPr>
          <w:p w:rsidR="00640EA0" w:rsidRPr="00640EA0" w:rsidRDefault="00640EA0" w:rsidP="00C871BF">
            <w:pPr>
              <w:jc w:val="left"/>
            </w:pPr>
            <w:r w:rsidRPr="00640EA0">
              <w:t>Схематична гідрогеологічна карта</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23</w:t>
            </w:r>
          </w:p>
        </w:tc>
        <w:tc>
          <w:tcPr>
            <w:tcW w:w="8363" w:type="dxa"/>
          </w:tcPr>
          <w:p w:rsidR="00640EA0" w:rsidRPr="00640EA0" w:rsidRDefault="00640EA0" w:rsidP="00C871BF">
            <w:pPr>
              <w:jc w:val="left"/>
            </w:pPr>
            <w:r w:rsidRPr="00640EA0">
              <w:t>Карта екологічного стану геологічного середовища</w:t>
            </w: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4F58D6">
            <w:pPr>
              <w:jc w:val="both"/>
            </w:pPr>
          </w:p>
        </w:tc>
      </w:tr>
      <w:tr w:rsidR="00640EA0" w:rsidRPr="00640EA0">
        <w:tblPrEx>
          <w:tblCellMar>
            <w:top w:w="0" w:type="dxa"/>
            <w:bottom w:w="0" w:type="dxa"/>
          </w:tblCellMar>
        </w:tblPrEx>
        <w:tc>
          <w:tcPr>
            <w:tcW w:w="534" w:type="dxa"/>
          </w:tcPr>
          <w:p w:rsidR="00640EA0" w:rsidRPr="00640EA0" w:rsidRDefault="00640EA0" w:rsidP="00C871BF">
            <w:pPr>
              <w:jc w:val="center"/>
            </w:pPr>
          </w:p>
        </w:tc>
        <w:tc>
          <w:tcPr>
            <w:tcW w:w="8363" w:type="dxa"/>
          </w:tcPr>
          <w:p w:rsidR="00640EA0" w:rsidRPr="00640EA0" w:rsidRDefault="00640EA0" w:rsidP="004F58D6">
            <w:pPr>
              <w:jc w:val="both"/>
            </w:pPr>
            <w:r w:rsidRPr="00640EA0">
              <w:rPr>
                <w:b/>
              </w:rPr>
              <w:t>Додаткові графічні матеріали масштабу 1: 500 000</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24</w:t>
            </w:r>
          </w:p>
        </w:tc>
        <w:tc>
          <w:tcPr>
            <w:tcW w:w="8363" w:type="dxa"/>
          </w:tcPr>
          <w:p w:rsidR="00640EA0" w:rsidRPr="00640EA0" w:rsidRDefault="00640EA0" w:rsidP="004F58D6">
            <w:pPr>
              <w:jc w:val="both"/>
            </w:pPr>
            <w:r w:rsidRPr="00640EA0">
              <w:t>Карта аномального магнітного поля</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25</w:t>
            </w:r>
          </w:p>
        </w:tc>
        <w:tc>
          <w:tcPr>
            <w:tcW w:w="8363" w:type="dxa"/>
          </w:tcPr>
          <w:p w:rsidR="00640EA0" w:rsidRPr="00640EA0" w:rsidRDefault="00640EA0" w:rsidP="004F58D6">
            <w:pPr>
              <w:jc w:val="both"/>
            </w:pPr>
            <w:r w:rsidRPr="00640EA0">
              <w:t>Карта залишкових аномалій гравітаційного поля</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26</w:t>
            </w:r>
          </w:p>
        </w:tc>
        <w:tc>
          <w:tcPr>
            <w:tcW w:w="8363" w:type="dxa"/>
          </w:tcPr>
          <w:p w:rsidR="00640EA0" w:rsidRPr="00640EA0" w:rsidRDefault="00640EA0" w:rsidP="004F58D6">
            <w:pPr>
              <w:jc w:val="both"/>
            </w:pPr>
            <w:r w:rsidRPr="00640EA0">
              <w:t>Літолого-фаціальна карта верхньоміоценових відкладів</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27</w:t>
            </w:r>
          </w:p>
        </w:tc>
        <w:tc>
          <w:tcPr>
            <w:tcW w:w="8363" w:type="dxa"/>
          </w:tcPr>
          <w:p w:rsidR="00640EA0" w:rsidRPr="00640EA0" w:rsidRDefault="00640EA0" w:rsidP="004F58D6">
            <w:pPr>
              <w:jc w:val="both"/>
            </w:pPr>
            <w:r w:rsidRPr="00640EA0">
              <w:t>Літолого-фаціальна карта пліоценових відкладів</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28</w:t>
            </w:r>
          </w:p>
        </w:tc>
        <w:tc>
          <w:tcPr>
            <w:tcW w:w="8363" w:type="dxa"/>
          </w:tcPr>
          <w:p w:rsidR="00640EA0" w:rsidRPr="00640EA0" w:rsidRDefault="00640EA0" w:rsidP="004F58D6">
            <w:pPr>
              <w:jc w:val="both"/>
            </w:pPr>
            <w:r w:rsidRPr="00640EA0">
              <w:t>Карта археологічних пам’яток</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29</w:t>
            </w:r>
          </w:p>
        </w:tc>
        <w:tc>
          <w:tcPr>
            <w:tcW w:w="8363" w:type="dxa"/>
          </w:tcPr>
          <w:p w:rsidR="00640EA0" w:rsidRPr="00640EA0" w:rsidRDefault="00640EA0" w:rsidP="004F58D6">
            <w:pPr>
              <w:jc w:val="both"/>
            </w:pPr>
            <w:r w:rsidRPr="00640EA0">
              <w:t>Карта потужностей четвертинних відкладів</w:t>
            </w:r>
          </w:p>
        </w:tc>
      </w:tr>
      <w:tr w:rsidR="00640EA0" w:rsidRPr="00640EA0">
        <w:tblPrEx>
          <w:tblCellMar>
            <w:top w:w="0" w:type="dxa"/>
            <w:bottom w:w="0" w:type="dxa"/>
          </w:tblCellMar>
        </w:tblPrEx>
        <w:tc>
          <w:tcPr>
            <w:tcW w:w="534" w:type="dxa"/>
          </w:tcPr>
          <w:p w:rsidR="00640EA0" w:rsidRPr="00640EA0" w:rsidRDefault="00640EA0" w:rsidP="004F58D6"/>
        </w:tc>
        <w:tc>
          <w:tcPr>
            <w:tcW w:w="8363" w:type="dxa"/>
          </w:tcPr>
          <w:p w:rsidR="00640EA0" w:rsidRPr="00640EA0" w:rsidRDefault="00640EA0" w:rsidP="004F58D6">
            <w:pPr>
              <w:jc w:val="both"/>
            </w:pPr>
          </w:p>
        </w:tc>
      </w:tr>
      <w:tr w:rsidR="00640EA0" w:rsidRPr="00640EA0">
        <w:tblPrEx>
          <w:tblCellMar>
            <w:top w:w="0" w:type="dxa"/>
            <w:bottom w:w="0" w:type="dxa"/>
          </w:tblCellMar>
        </w:tblPrEx>
        <w:tc>
          <w:tcPr>
            <w:tcW w:w="534" w:type="dxa"/>
          </w:tcPr>
          <w:p w:rsidR="00640EA0" w:rsidRPr="00640EA0" w:rsidRDefault="00640EA0" w:rsidP="004F58D6"/>
        </w:tc>
        <w:tc>
          <w:tcPr>
            <w:tcW w:w="8363" w:type="dxa"/>
          </w:tcPr>
          <w:p w:rsidR="00640EA0" w:rsidRPr="00640EA0" w:rsidRDefault="00640EA0" w:rsidP="004F58D6">
            <w:pPr>
              <w:jc w:val="both"/>
            </w:pPr>
            <w:r w:rsidRPr="00640EA0">
              <w:rPr>
                <w:b/>
              </w:rPr>
              <w:t>КНИГА 2. ТЕКСТОВІ ДОДАТКИ А-У</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А</w:t>
            </w:r>
          </w:p>
        </w:tc>
        <w:tc>
          <w:tcPr>
            <w:tcW w:w="8363" w:type="dxa"/>
          </w:tcPr>
          <w:p w:rsidR="00640EA0" w:rsidRPr="00640EA0" w:rsidRDefault="00640EA0" w:rsidP="00C871BF">
            <w:pPr>
              <w:jc w:val="left"/>
            </w:pPr>
            <w:r w:rsidRPr="00640EA0">
              <w:t>Геологічне завдання</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Б</w:t>
            </w:r>
          </w:p>
        </w:tc>
        <w:tc>
          <w:tcPr>
            <w:tcW w:w="8363" w:type="dxa"/>
          </w:tcPr>
          <w:p w:rsidR="00640EA0" w:rsidRPr="00640EA0" w:rsidRDefault="00640EA0" w:rsidP="00C871BF">
            <w:pPr>
              <w:jc w:val="left"/>
              <w:rPr>
                <w:lang w:val="ru-RU"/>
              </w:rPr>
            </w:pPr>
            <w:r w:rsidRPr="00640EA0">
              <w:t>Рецензія</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В</w:t>
            </w:r>
          </w:p>
        </w:tc>
        <w:tc>
          <w:tcPr>
            <w:tcW w:w="8363" w:type="dxa"/>
          </w:tcPr>
          <w:p w:rsidR="00640EA0" w:rsidRPr="00DF1D02" w:rsidRDefault="00640EA0" w:rsidP="00C871BF">
            <w:pPr>
              <w:jc w:val="left"/>
            </w:pPr>
            <w:r w:rsidRPr="00640EA0">
              <w:t>Висновок за результатами метрологічної експертизи</w:t>
            </w:r>
            <w:r w:rsidR="00DF1D02">
              <w:t xml:space="preserve"> та</w:t>
            </w:r>
            <w:r w:rsidR="000140B6">
              <w:t xml:space="preserve"> висновок</w:t>
            </w:r>
            <w:r w:rsidR="00DF1D02">
              <w:t xml:space="preserve"> про патентні д</w:t>
            </w:r>
            <w:r w:rsidR="00DF1D02">
              <w:t>о</w:t>
            </w:r>
            <w:r w:rsidR="00DF1D02">
              <w:t>слідження</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Г</w:t>
            </w:r>
          </w:p>
        </w:tc>
        <w:tc>
          <w:tcPr>
            <w:tcW w:w="8363" w:type="dxa"/>
          </w:tcPr>
          <w:p w:rsidR="00640EA0" w:rsidRPr="00640EA0" w:rsidRDefault="00640EA0" w:rsidP="00DF1D02">
            <w:pPr>
              <w:jc w:val="left"/>
            </w:pPr>
            <w:r w:rsidRPr="00640EA0">
              <w:t xml:space="preserve">Копії ліцензій, атестації та </w:t>
            </w:r>
            <w:r w:rsidR="00DF1D02">
              <w:t>довідка про виконання плану та вартості робіт</w:t>
            </w:r>
            <w:r w:rsidRPr="00640EA0">
              <w:t>.</w:t>
            </w:r>
          </w:p>
        </w:tc>
      </w:tr>
      <w:tr w:rsidR="00640EA0" w:rsidRPr="00640EA0">
        <w:tblPrEx>
          <w:tblCellMar>
            <w:top w:w="0" w:type="dxa"/>
            <w:bottom w:w="0" w:type="dxa"/>
          </w:tblCellMar>
        </w:tblPrEx>
        <w:tc>
          <w:tcPr>
            <w:tcW w:w="534" w:type="dxa"/>
          </w:tcPr>
          <w:p w:rsidR="00640EA0" w:rsidRPr="00640EA0" w:rsidRDefault="00640EA0" w:rsidP="00C871BF">
            <w:pPr>
              <w:jc w:val="center"/>
            </w:pPr>
            <w:r w:rsidRPr="00640EA0">
              <w:t>Д</w:t>
            </w:r>
          </w:p>
        </w:tc>
        <w:tc>
          <w:tcPr>
            <w:tcW w:w="8363" w:type="dxa"/>
          </w:tcPr>
          <w:p w:rsidR="00640EA0" w:rsidRPr="00640EA0" w:rsidRDefault="00640EA0" w:rsidP="00C871BF">
            <w:pPr>
              <w:jc w:val="left"/>
            </w:pPr>
            <w:r w:rsidRPr="00640EA0">
              <w:t>Протокол ТР ХКГП. №100/1 з розгляду звіту</w:t>
            </w:r>
          </w:p>
        </w:tc>
      </w:tr>
      <w:tr w:rsidR="00962777" w:rsidRPr="00640EA0">
        <w:tblPrEx>
          <w:tblCellMar>
            <w:top w:w="0" w:type="dxa"/>
            <w:bottom w:w="0" w:type="dxa"/>
          </w:tblCellMar>
        </w:tblPrEx>
        <w:tc>
          <w:tcPr>
            <w:tcW w:w="534" w:type="dxa"/>
          </w:tcPr>
          <w:p w:rsidR="00962777" w:rsidRPr="00640EA0" w:rsidRDefault="00962777" w:rsidP="00C871BF">
            <w:pPr>
              <w:jc w:val="center"/>
            </w:pPr>
            <w:r w:rsidRPr="00640EA0">
              <w:t>Е</w:t>
            </w:r>
          </w:p>
        </w:tc>
        <w:tc>
          <w:tcPr>
            <w:tcW w:w="8363" w:type="dxa"/>
          </w:tcPr>
          <w:p w:rsidR="00962777" w:rsidRPr="00640EA0" w:rsidRDefault="00962777" w:rsidP="00C871BF">
            <w:pPr>
              <w:jc w:val="left"/>
            </w:pPr>
            <w:r w:rsidRPr="00640EA0">
              <w:t>Протокол НТР КП “Південукргеологія” №93.з розгляду звіту</w:t>
            </w:r>
          </w:p>
        </w:tc>
      </w:tr>
      <w:tr w:rsidR="00962777" w:rsidRPr="00640EA0">
        <w:tblPrEx>
          <w:tblCellMar>
            <w:top w:w="0" w:type="dxa"/>
            <w:bottom w:w="0" w:type="dxa"/>
          </w:tblCellMar>
        </w:tblPrEx>
        <w:tc>
          <w:tcPr>
            <w:tcW w:w="534" w:type="dxa"/>
          </w:tcPr>
          <w:p w:rsidR="00962777" w:rsidRPr="00640EA0" w:rsidRDefault="00962777" w:rsidP="00C871BF">
            <w:pPr>
              <w:jc w:val="center"/>
            </w:pPr>
          </w:p>
        </w:tc>
        <w:tc>
          <w:tcPr>
            <w:tcW w:w="8363" w:type="dxa"/>
          </w:tcPr>
          <w:p w:rsidR="00962777" w:rsidRPr="00640EA0" w:rsidRDefault="00962777" w:rsidP="00C871BF">
            <w:pPr>
              <w:jc w:val="left"/>
            </w:pPr>
            <w:r w:rsidRPr="00640EA0">
              <w:t>Протокол НТР КП “Південукргеологія” № 9 з розгляду робочої легенди</w:t>
            </w:r>
          </w:p>
        </w:tc>
      </w:tr>
      <w:tr w:rsidR="00962777" w:rsidRPr="00640EA0">
        <w:tblPrEx>
          <w:tblCellMar>
            <w:top w:w="0" w:type="dxa"/>
            <w:bottom w:w="0" w:type="dxa"/>
          </w:tblCellMar>
        </w:tblPrEx>
        <w:tc>
          <w:tcPr>
            <w:tcW w:w="534" w:type="dxa"/>
          </w:tcPr>
          <w:p w:rsidR="00962777" w:rsidRPr="00640EA0" w:rsidRDefault="00962777" w:rsidP="00C871BF">
            <w:pPr>
              <w:jc w:val="center"/>
            </w:pPr>
            <w:r w:rsidRPr="00640EA0">
              <w:t>Ж</w:t>
            </w:r>
          </w:p>
        </w:tc>
        <w:tc>
          <w:tcPr>
            <w:tcW w:w="8363" w:type="dxa"/>
          </w:tcPr>
          <w:p w:rsidR="00962777" w:rsidRPr="00640EA0" w:rsidRDefault="00962777" w:rsidP="00C871BF">
            <w:pPr>
              <w:jc w:val="left"/>
            </w:pPr>
            <w:r w:rsidRPr="00640EA0">
              <w:t>Протокол засідання НРР №181 Державної геологічної служби Міністерства охорони навколишнього природного середовища України</w:t>
            </w:r>
          </w:p>
        </w:tc>
      </w:tr>
      <w:tr w:rsidR="00962777" w:rsidRPr="00640EA0">
        <w:tblPrEx>
          <w:tblCellMar>
            <w:top w:w="0" w:type="dxa"/>
            <w:bottom w:w="0" w:type="dxa"/>
          </w:tblCellMar>
        </w:tblPrEx>
        <w:tc>
          <w:tcPr>
            <w:tcW w:w="534" w:type="dxa"/>
          </w:tcPr>
          <w:p w:rsidR="00962777" w:rsidRPr="00640EA0" w:rsidRDefault="00962777" w:rsidP="00C871BF">
            <w:pPr>
              <w:jc w:val="center"/>
            </w:pPr>
          </w:p>
        </w:tc>
        <w:tc>
          <w:tcPr>
            <w:tcW w:w="8363" w:type="dxa"/>
          </w:tcPr>
          <w:p w:rsidR="00962777" w:rsidRPr="00640EA0" w:rsidRDefault="00962777" w:rsidP="00C871BF">
            <w:pPr>
              <w:jc w:val="left"/>
            </w:pPr>
            <w:r w:rsidRPr="00640EA0">
              <w:t>Експертний висновок на оцінку прогнозних та перспективних ресурсів</w:t>
            </w:r>
          </w:p>
        </w:tc>
      </w:tr>
      <w:tr w:rsidR="00962777" w:rsidRPr="00640EA0">
        <w:tblPrEx>
          <w:tblCellMar>
            <w:top w:w="0" w:type="dxa"/>
            <w:bottom w:w="0" w:type="dxa"/>
          </w:tblCellMar>
        </w:tblPrEx>
        <w:tc>
          <w:tcPr>
            <w:tcW w:w="534" w:type="dxa"/>
          </w:tcPr>
          <w:p w:rsidR="00962777" w:rsidRPr="00640EA0" w:rsidRDefault="00962777" w:rsidP="00C871BF">
            <w:pPr>
              <w:jc w:val="center"/>
            </w:pPr>
          </w:p>
        </w:tc>
        <w:tc>
          <w:tcPr>
            <w:tcW w:w="8363" w:type="dxa"/>
          </w:tcPr>
          <w:p w:rsidR="00962777" w:rsidRPr="00640EA0" w:rsidRDefault="00962777" w:rsidP="00C871BF">
            <w:pPr>
              <w:jc w:val="left"/>
            </w:pPr>
            <w:r w:rsidRPr="00640EA0">
              <w:t>Довідка щодо виправлення недоліків та упущень у звіті, визначених на зас</w:t>
            </w:r>
            <w:r w:rsidRPr="00640EA0">
              <w:t>і</w:t>
            </w:r>
            <w:r w:rsidRPr="00640EA0">
              <w:t>данні НРР</w:t>
            </w:r>
          </w:p>
        </w:tc>
      </w:tr>
      <w:tr w:rsidR="00962777" w:rsidRPr="00640EA0">
        <w:tblPrEx>
          <w:tblCellMar>
            <w:top w:w="0" w:type="dxa"/>
            <w:bottom w:w="0" w:type="dxa"/>
          </w:tblCellMar>
        </w:tblPrEx>
        <w:tc>
          <w:tcPr>
            <w:tcW w:w="534" w:type="dxa"/>
          </w:tcPr>
          <w:p w:rsidR="00962777" w:rsidRPr="00640EA0" w:rsidRDefault="00962777" w:rsidP="00C871BF">
            <w:pPr>
              <w:jc w:val="center"/>
            </w:pPr>
            <w:r w:rsidRPr="00640EA0">
              <w:rPr>
                <w:bCs/>
              </w:rPr>
              <w:t>И</w:t>
            </w:r>
          </w:p>
        </w:tc>
        <w:tc>
          <w:tcPr>
            <w:tcW w:w="8363" w:type="dxa"/>
          </w:tcPr>
          <w:p w:rsidR="00962777" w:rsidRPr="00640EA0" w:rsidRDefault="00962777" w:rsidP="00C871BF">
            <w:pPr>
              <w:jc w:val="left"/>
            </w:pPr>
            <w:r w:rsidRPr="00640EA0">
              <w:t>Методи і засоби вимірювання</w:t>
            </w:r>
          </w:p>
        </w:tc>
      </w:tr>
    </w:tbl>
    <w:p w:rsidR="004F58D6" w:rsidRDefault="004F58D6"/>
    <w:p w:rsidR="004F58D6" w:rsidRDefault="004F58D6">
      <w:r>
        <w:br w:type="page"/>
      </w:r>
    </w:p>
    <w:tbl>
      <w:tblPr>
        <w:tblW w:w="8897" w:type="dxa"/>
        <w:tblLayout w:type="fixed"/>
        <w:tblLook w:val="0000" w:firstRow="0" w:lastRow="0" w:firstColumn="0" w:lastColumn="0" w:noHBand="0" w:noVBand="0"/>
      </w:tblPr>
      <w:tblGrid>
        <w:gridCol w:w="534"/>
        <w:gridCol w:w="8363"/>
      </w:tblGrid>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lastRenderedPageBreak/>
              <w:t>К</w:t>
            </w:r>
          </w:p>
        </w:tc>
        <w:tc>
          <w:tcPr>
            <w:tcW w:w="8363" w:type="dxa"/>
          </w:tcPr>
          <w:p w:rsidR="0015556A" w:rsidRPr="00640EA0" w:rsidRDefault="0015556A" w:rsidP="00C871BF">
            <w:pPr>
              <w:jc w:val="left"/>
            </w:pPr>
            <w:r w:rsidRPr="00640EA0">
              <w:t>Опис свердловин, пробурених при ГДП-200</w:t>
            </w:r>
          </w:p>
        </w:tc>
      </w:tr>
      <w:tr w:rsidR="0015556A" w:rsidRPr="00640EA0">
        <w:tblPrEx>
          <w:tblCellMar>
            <w:top w:w="0" w:type="dxa"/>
            <w:bottom w:w="0" w:type="dxa"/>
          </w:tblCellMar>
        </w:tblPrEx>
        <w:tc>
          <w:tcPr>
            <w:tcW w:w="534" w:type="dxa"/>
          </w:tcPr>
          <w:p w:rsidR="0015556A" w:rsidRPr="00640EA0" w:rsidRDefault="0015556A" w:rsidP="00C871BF">
            <w:pPr>
              <w:jc w:val="center"/>
            </w:pPr>
            <w:r w:rsidRPr="00640EA0">
              <w:t>Л</w:t>
            </w:r>
          </w:p>
        </w:tc>
        <w:tc>
          <w:tcPr>
            <w:tcW w:w="8363" w:type="dxa"/>
          </w:tcPr>
          <w:p w:rsidR="0015556A" w:rsidRPr="00640EA0" w:rsidRDefault="0015556A" w:rsidP="00C871BF">
            <w:pPr>
              <w:jc w:val="left"/>
            </w:pPr>
            <w:r w:rsidRPr="00640EA0">
              <w:t>Каталог координат картувальних свердловин (система координат місцева)</w:t>
            </w:r>
          </w:p>
        </w:tc>
      </w:tr>
      <w:tr w:rsidR="0015556A" w:rsidRPr="00640EA0">
        <w:tblPrEx>
          <w:tblCellMar>
            <w:top w:w="0" w:type="dxa"/>
            <w:bottom w:w="0" w:type="dxa"/>
          </w:tblCellMar>
        </w:tblPrEx>
        <w:tc>
          <w:tcPr>
            <w:tcW w:w="534" w:type="dxa"/>
          </w:tcPr>
          <w:p w:rsidR="0015556A" w:rsidRPr="00640EA0" w:rsidRDefault="0015556A" w:rsidP="00C871BF">
            <w:pPr>
              <w:jc w:val="center"/>
            </w:pPr>
            <w:r w:rsidRPr="00640EA0">
              <w:rPr>
                <w:bCs/>
              </w:rPr>
              <w:t>М</w:t>
            </w:r>
          </w:p>
        </w:tc>
        <w:tc>
          <w:tcPr>
            <w:tcW w:w="8363" w:type="dxa"/>
          </w:tcPr>
          <w:p w:rsidR="0015556A" w:rsidRPr="00640EA0" w:rsidRDefault="0015556A" w:rsidP="00C871BF">
            <w:pPr>
              <w:jc w:val="left"/>
            </w:pPr>
            <w:r w:rsidRPr="00640EA0">
              <w:t>Результати спектрального аналізу</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Н</w:t>
            </w:r>
          </w:p>
        </w:tc>
        <w:tc>
          <w:tcPr>
            <w:tcW w:w="8363" w:type="dxa"/>
          </w:tcPr>
          <w:p w:rsidR="0015556A" w:rsidRPr="00640EA0" w:rsidRDefault="0015556A" w:rsidP="00C871BF">
            <w:pPr>
              <w:jc w:val="left"/>
            </w:pPr>
            <w:r w:rsidRPr="00640EA0">
              <w:t>Результати мінералогічного аналізу</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П</w:t>
            </w:r>
          </w:p>
        </w:tc>
        <w:tc>
          <w:tcPr>
            <w:tcW w:w="8363" w:type="dxa"/>
          </w:tcPr>
          <w:p w:rsidR="0015556A" w:rsidRPr="00640EA0" w:rsidRDefault="0015556A" w:rsidP="00C871BF">
            <w:pPr>
              <w:jc w:val="left"/>
            </w:pPr>
            <w:r w:rsidRPr="00640EA0">
              <w:rPr>
                <w:bCs/>
              </w:rPr>
              <w:t>Результати палінологічного аналізу зразків порід Харківської КГП по свердл</w:t>
            </w:r>
            <w:r w:rsidRPr="00640EA0">
              <w:rPr>
                <w:bCs/>
              </w:rPr>
              <w:t>о</w:t>
            </w:r>
            <w:r w:rsidRPr="00640EA0">
              <w:rPr>
                <w:bCs/>
              </w:rPr>
              <w:t>винах 2, 4, 7, 8, 9, 10, 11, 12, відслоненню 32</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Р</w:t>
            </w:r>
          </w:p>
        </w:tc>
        <w:tc>
          <w:tcPr>
            <w:tcW w:w="8363" w:type="dxa"/>
          </w:tcPr>
          <w:p w:rsidR="0015556A" w:rsidRPr="00640EA0" w:rsidRDefault="0015556A" w:rsidP="00C871BF">
            <w:pPr>
              <w:jc w:val="left"/>
              <w:rPr>
                <w:bCs/>
              </w:rPr>
            </w:pPr>
            <w:r w:rsidRPr="00640EA0">
              <w:rPr>
                <w:bCs/>
              </w:rPr>
              <w:t>Результати диференціально-термічного аналізу 3-х проб керамічних порід</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С</w:t>
            </w:r>
          </w:p>
        </w:tc>
        <w:tc>
          <w:tcPr>
            <w:tcW w:w="8363" w:type="dxa"/>
          </w:tcPr>
          <w:p w:rsidR="0015556A" w:rsidRPr="00640EA0" w:rsidRDefault="0015556A" w:rsidP="00C871BF">
            <w:pPr>
              <w:jc w:val="left"/>
              <w:rPr>
                <w:bCs/>
              </w:rPr>
            </w:pPr>
            <w:r w:rsidRPr="00640EA0">
              <w:t>Результати хімічного аналізу по свердловинах та відслоненнях</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Т</w:t>
            </w:r>
          </w:p>
        </w:tc>
        <w:tc>
          <w:tcPr>
            <w:tcW w:w="8363" w:type="dxa"/>
          </w:tcPr>
          <w:p w:rsidR="0015556A" w:rsidRPr="00640EA0" w:rsidRDefault="0015556A" w:rsidP="00C871BF">
            <w:pPr>
              <w:jc w:val="left"/>
            </w:pPr>
            <w:r w:rsidRPr="00640EA0">
              <w:rPr>
                <w:bCs/>
                <w:color w:val="000000"/>
              </w:rPr>
              <w:t>Звіт по проведенню палеонтологічних досліджень проб, надісланих Харківс</w:t>
            </w:r>
            <w:r w:rsidRPr="00640EA0">
              <w:rPr>
                <w:bCs/>
                <w:color w:val="000000"/>
              </w:rPr>
              <w:t>ь</w:t>
            </w:r>
            <w:r w:rsidRPr="00640EA0">
              <w:rPr>
                <w:bCs/>
                <w:color w:val="000000"/>
              </w:rPr>
              <w:t>кою КГП</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У</w:t>
            </w:r>
          </w:p>
        </w:tc>
        <w:tc>
          <w:tcPr>
            <w:tcW w:w="8363" w:type="dxa"/>
          </w:tcPr>
          <w:p w:rsidR="0015556A" w:rsidRPr="00640EA0" w:rsidRDefault="0015556A" w:rsidP="00C871BF">
            <w:pPr>
              <w:jc w:val="left"/>
              <w:rPr>
                <w:bCs/>
                <w:color w:val="000000"/>
              </w:rPr>
            </w:pPr>
            <w:r w:rsidRPr="00640EA0">
              <w:t>Список родовищ та проявів корисних копалин, а також пунктів мінералізації геологічної карти дочетвертинних утворень та геологічної карти четвертинних відкладів</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Ф</w:t>
            </w:r>
          </w:p>
        </w:tc>
        <w:tc>
          <w:tcPr>
            <w:tcW w:w="8363" w:type="dxa"/>
          </w:tcPr>
          <w:p w:rsidR="0015556A" w:rsidRPr="00640EA0" w:rsidRDefault="0015556A" w:rsidP="00C871BF">
            <w:pPr>
              <w:jc w:val="left"/>
            </w:pPr>
            <w:r w:rsidRPr="00640EA0">
              <w:rPr>
                <w:bCs/>
                <w:lang w:val="en-US"/>
              </w:rPr>
              <w:t>C</w:t>
            </w:r>
            <w:r w:rsidRPr="00640EA0">
              <w:rPr>
                <w:bCs/>
              </w:rPr>
              <w:t>писок об’єктів корисних копалин полтавської серії, що прогнозуються</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Х</w:t>
            </w:r>
          </w:p>
        </w:tc>
        <w:tc>
          <w:tcPr>
            <w:tcW w:w="8363" w:type="dxa"/>
          </w:tcPr>
          <w:p w:rsidR="0015556A" w:rsidRPr="00640EA0" w:rsidRDefault="0015556A" w:rsidP="00C871BF">
            <w:pPr>
              <w:jc w:val="left"/>
              <w:rPr>
                <w:bCs/>
                <w:lang w:val="ru-RU"/>
              </w:rPr>
            </w:pPr>
            <w:r w:rsidRPr="00640EA0">
              <w:t>Зведена таблиця кількості корисних копалин</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p>
        </w:tc>
        <w:tc>
          <w:tcPr>
            <w:tcW w:w="8363" w:type="dxa"/>
          </w:tcPr>
          <w:p w:rsidR="0015556A" w:rsidRPr="00640EA0" w:rsidRDefault="0015556A" w:rsidP="00C871BF">
            <w:pPr>
              <w:jc w:val="left"/>
            </w:pPr>
          </w:p>
        </w:tc>
      </w:tr>
      <w:tr w:rsidR="0015556A" w:rsidRPr="00640EA0">
        <w:tblPrEx>
          <w:tblCellMar>
            <w:top w:w="0" w:type="dxa"/>
            <w:bottom w:w="0" w:type="dxa"/>
          </w:tblCellMar>
        </w:tblPrEx>
        <w:tc>
          <w:tcPr>
            <w:tcW w:w="534" w:type="dxa"/>
          </w:tcPr>
          <w:p w:rsidR="0015556A" w:rsidRPr="00640EA0" w:rsidRDefault="0015556A" w:rsidP="00C871BF">
            <w:pPr>
              <w:jc w:val="center"/>
              <w:rPr>
                <w:bCs/>
              </w:rPr>
            </w:pPr>
          </w:p>
        </w:tc>
        <w:tc>
          <w:tcPr>
            <w:tcW w:w="8363" w:type="dxa"/>
          </w:tcPr>
          <w:p w:rsidR="0015556A" w:rsidRPr="00640EA0" w:rsidRDefault="0015556A" w:rsidP="00C871BF">
            <w:pPr>
              <w:jc w:val="left"/>
            </w:pPr>
            <w:r w:rsidRPr="00640EA0">
              <w:rPr>
                <w:b/>
                <w:bCs/>
              </w:rPr>
              <w:t>КНИГА 3. ТЕКСТОВІ ДОДАТКИ Ф-Ю</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Ц</w:t>
            </w:r>
          </w:p>
        </w:tc>
        <w:tc>
          <w:tcPr>
            <w:tcW w:w="8363" w:type="dxa"/>
          </w:tcPr>
          <w:p w:rsidR="0015556A" w:rsidRPr="00640EA0" w:rsidRDefault="0015556A" w:rsidP="00C871BF">
            <w:pPr>
              <w:jc w:val="left"/>
              <w:rPr>
                <w:b/>
                <w:bCs/>
              </w:rPr>
            </w:pPr>
            <w:r w:rsidRPr="00640EA0">
              <w:rPr>
                <w:bCs/>
              </w:rPr>
              <w:t>Опис опорних відслонень у пригирловій частині р. Лопань</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Ш</w:t>
            </w:r>
          </w:p>
        </w:tc>
        <w:tc>
          <w:tcPr>
            <w:tcW w:w="8363" w:type="dxa"/>
          </w:tcPr>
          <w:p w:rsidR="0015556A" w:rsidRPr="00640EA0" w:rsidRDefault="0015556A" w:rsidP="00C871BF">
            <w:pPr>
              <w:jc w:val="left"/>
              <w:rPr>
                <w:b/>
                <w:bCs/>
              </w:rPr>
            </w:pPr>
            <w:r w:rsidRPr="00640EA0">
              <w:t>Петрографічний опис кам’яновугільних порід з найглибших свердловин</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Щ</w:t>
            </w:r>
          </w:p>
        </w:tc>
        <w:tc>
          <w:tcPr>
            <w:tcW w:w="8363" w:type="dxa"/>
          </w:tcPr>
          <w:p w:rsidR="0015556A" w:rsidRPr="00640EA0" w:rsidRDefault="0015556A" w:rsidP="00C871BF">
            <w:pPr>
              <w:jc w:val="left"/>
              <w:rPr>
                <w:b/>
                <w:bCs/>
              </w:rPr>
            </w:pPr>
            <w:r w:rsidRPr="00640EA0">
              <w:t>Стратиграфічне розчленування і літологічна характеристика верхньоміоце-   нових і пліоценових відкладів.</w:t>
            </w:r>
          </w:p>
        </w:tc>
      </w:tr>
      <w:tr w:rsidR="0015556A" w:rsidRPr="00640EA0">
        <w:tblPrEx>
          <w:tblCellMar>
            <w:top w:w="0" w:type="dxa"/>
            <w:bottom w:w="0" w:type="dxa"/>
          </w:tblCellMar>
        </w:tblPrEx>
        <w:tc>
          <w:tcPr>
            <w:tcW w:w="534" w:type="dxa"/>
          </w:tcPr>
          <w:p w:rsidR="0015556A" w:rsidRPr="00640EA0" w:rsidRDefault="0015556A" w:rsidP="00C871BF">
            <w:pPr>
              <w:jc w:val="center"/>
              <w:rPr>
                <w:bCs/>
              </w:rPr>
            </w:pPr>
            <w:r w:rsidRPr="00640EA0">
              <w:rPr>
                <w:bCs/>
              </w:rPr>
              <w:t>Ю</w:t>
            </w:r>
          </w:p>
        </w:tc>
        <w:tc>
          <w:tcPr>
            <w:tcW w:w="8363" w:type="dxa"/>
          </w:tcPr>
          <w:p w:rsidR="0015556A" w:rsidRPr="00640EA0" w:rsidRDefault="0015556A" w:rsidP="00C871BF">
            <w:pPr>
              <w:jc w:val="left"/>
              <w:rPr>
                <w:b/>
                <w:bCs/>
              </w:rPr>
            </w:pPr>
            <w:r w:rsidRPr="00640EA0">
              <w:t>Список археологічних і геологічних пам’яток</w:t>
            </w:r>
          </w:p>
        </w:tc>
      </w:tr>
    </w:tbl>
    <w:p w:rsidR="00675137" w:rsidRDefault="00675137" w:rsidP="00640EA0">
      <w:pPr>
        <w:spacing w:line="317" w:lineRule="auto"/>
        <w:jc w:val="center"/>
      </w:pPr>
    </w:p>
    <w:p w:rsidR="004F58D6" w:rsidRPr="008812AD" w:rsidRDefault="004F58D6" w:rsidP="004F58D6">
      <w:pPr>
        <w:pStyle w:val="a8"/>
        <w:spacing w:after="0" w:line="317" w:lineRule="auto"/>
        <w:ind w:firstLine="567"/>
        <w:jc w:val="center"/>
        <w:rPr>
          <w:sz w:val="28"/>
          <w:szCs w:val="28"/>
        </w:rPr>
      </w:pPr>
    </w:p>
    <w:p w:rsidR="004F58D6" w:rsidRPr="008812AD" w:rsidRDefault="004F58D6" w:rsidP="004F58D6">
      <w:pPr>
        <w:pStyle w:val="a8"/>
        <w:spacing w:after="0" w:line="317" w:lineRule="auto"/>
        <w:ind w:firstLine="567"/>
        <w:rPr>
          <w:sz w:val="28"/>
          <w:szCs w:val="28"/>
        </w:rPr>
        <w:sectPr w:rsidR="004F58D6" w:rsidRPr="008812AD" w:rsidSect="007535DA">
          <w:headerReference w:type="even" r:id="rId8"/>
          <w:headerReference w:type="default" r:id="rId9"/>
          <w:headerReference w:type="first" r:id="rId10"/>
          <w:pgSz w:w="11906" w:h="16838"/>
          <w:pgMar w:top="1134" w:right="567" w:bottom="1134" w:left="1701" w:header="709" w:footer="709" w:gutter="0"/>
          <w:cols w:space="708"/>
          <w:titlePg/>
          <w:docGrid w:linePitch="360"/>
        </w:sectPr>
      </w:pPr>
    </w:p>
    <w:p w:rsidR="004F58D6" w:rsidRPr="00045E17" w:rsidRDefault="004F58D6" w:rsidP="004F58D6">
      <w:pPr>
        <w:pStyle w:val="a8"/>
        <w:spacing w:after="0" w:line="317" w:lineRule="auto"/>
        <w:ind w:firstLine="567"/>
        <w:jc w:val="center"/>
        <w:rPr>
          <w:b/>
        </w:rPr>
      </w:pPr>
      <w:r w:rsidRPr="00045E17">
        <w:rPr>
          <w:b/>
        </w:rPr>
        <w:lastRenderedPageBreak/>
        <w:t>ВСТУП</w:t>
      </w:r>
    </w:p>
    <w:p w:rsidR="002164FD" w:rsidRDefault="002164FD" w:rsidP="002164FD">
      <w:pPr>
        <w:pStyle w:val="a8"/>
        <w:spacing w:after="0" w:line="317" w:lineRule="auto"/>
        <w:ind w:firstLine="567"/>
        <w:jc w:val="both"/>
      </w:pPr>
      <w:r w:rsidRPr="00045E17">
        <w:t xml:space="preserve">Район робіт </w:t>
      </w:r>
      <w:r>
        <w:t xml:space="preserve">з геологічного довивчення площ масштабу 1:200 000 </w:t>
      </w:r>
      <w:r w:rsidRPr="00045E17">
        <w:t xml:space="preserve">аркушів М-37-ХІІІ (Бєлгород) в </w:t>
      </w:r>
      <w:r>
        <w:t>меж</w:t>
      </w:r>
      <w:r w:rsidRPr="00045E17">
        <w:t>ах України, М-37-ХІХ (Хар</w:t>
      </w:r>
      <w:r>
        <w:t>ків) і</w:t>
      </w:r>
      <w:r w:rsidRPr="00045E17">
        <w:t xml:space="preserve"> східн</w:t>
      </w:r>
      <w:r>
        <w:t>ої</w:t>
      </w:r>
      <w:r w:rsidRPr="00045E17">
        <w:t xml:space="preserve"> половин</w:t>
      </w:r>
      <w:r>
        <w:t xml:space="preserve">и аркуша </w:t>
      </w:r>
      <w:r w:rsidRPr="00045E17">
        <w:t>М-36-XVIII (Б</w:t>
      </w:r>
      <w:r w:rsidRPr="00045E17">
        <w:t>о</w:t>
      </w:r>
      <w:r w:rsidRPr="00045E17">
        <w:t xml:space="preserve">годухів) в </w:t>
      </w:r>
      <w:r>
        <w:t>межах України</w:t>
      </w:r>
      <w:r w:rsidRPr="00045E17">
        <w:t xml:space="preserve"> входить до скла</w:t>
      </w:r>
      <w:r>
        <w:t xml:space="preserve">ду Дніпровсько-Донецької серії </w:t>
      </w:r>
      <w:r w:rsidRPr="00045E17">
        <w:t xml:space="preserve">і належить до стику двох </w:t>
      </w:r>
      <w:r>
        <w:t xml:space="preserve">геологічних </w:t>
      </w:r>
      <w:r w:rsidRPr="00045E17">
        <w:t xml:space="preserve">структур </w:t>
      </w:r>
      <w:r>
        <w:t>–</w:t>
      </w:r>
      <w:r w:rsidRPr="00045E17">
        <w:t xml:space="preserve"> північно</w:t>
      </w:r>
      <w:r>
        <w:t>-східного</w:t>
      </w:r>
      <w:r w:rsidRPr="00045E17">
        <w:t xml:space="preserve"> схилу Дніпровсько-Донецької з</w:t>
      </w:r>
      <w:r w:rsidRPr="00045E17">
        <w:t>а</w:t>
      </w:r>
      <w:r w:rsidRPr="00045E17">
        <w:t>падини із південно-західним схилом Воронезької антеклізи. Він охоплює площу 9390 км</w:t>
      </w:r>
      <w:r w:rsidRPr="00045E17">
        <w:rPr>
          <w:vertAlign w:val="superscript"/>
        </w:rPr>
        <w:t>2</w:t>
      </w:r>
      <w:r w:rsidRPr="00045E17">
        <w:t xml:space="preserve"> у Харківській (Балаклі</w:t>
      </w:r>
      <w:r w:rsidRPr="00045E17">
        <w:t>й</w:t>
      </w:r>
      <w:r w:rsidRPr="00045E17">
        <w:t xml:space="preserve">ський, Богодухівський, Вовчанський, Дергачівський, Зміївський, Золочівський, </w:t>
      </w:r>
      <w:r>
        <w:t xml:space="preserve">Харківський, </w:t>
      </w:r>
      <w:r w:rsidRPr="00045E17">
        <w:t>Чугуївський райони) та Сумській області (Великописарівс</w:t>
      </w:r>
      <w:r w:rsidRPr="00045E17">
        <w:t>ь</w:t>
      </w:r>
      <w:r w:rsidRPr="00045E17">
        <w:t>кий район), яка о</w:t>
      </w:r>
      <w:r w:rsidRPr="00045E17">
        <w:t>б</w:t>
      </w:r>
      <w:r w:rsidRPr="00045E17">
        <w:t xml:space="preserve">межена географічними координатами </w:t>
      </w:r>
      <w:r>
        <w:t>50</w:t>
      </w:r>
      <w:r w:rsidRPr="00045E17">
        <w:t>°</w:t>
      </w:r>
      <w:r w:rsidRPr="006524F8">
        <w:t xml:space="preserve"> </w:t>
      </w:r>
      <w:r>
        <w:t>0</w:t>
      </w:r>
      <w:r w:rsidRPr="00045E17">
        <w:t>0' – 50° 27' північної широти</w:t>
      </w:r>
      <w:r>
        <w:t xml:space="preserve"> і </w:t>
      </w:r>
      <w:r w:rsidRPr="00045E17">
        <w:t>3</w:t>
      </w:r>
      <w:r w:rsidRPr="006524F8">
        <w:t>5</w:t>
      </w:r>
      <w:r w:rsidRPr="00045E17">
        <w:t>°</w:t>
      </w:r>
      <w:r w:rsidRPr="006524F8">
        <w:t xml:space="preserve"> 3</w:t>
      </w:r>
      <w:r w:rsidRPr="00045E17">
        <w:t>0'</w:t>
      </w:r>
      <w:r>
        <w:t xml:space="preserve"> - </w:t>
      </w:r>
      <w:r w:rsidRPr="00045E17">
        <w:t>37° 00'</w:t>
      </w:r>
      <w:r>
        <w:t xml:space="preserve"> </w:t>
      </w:r>
      <w:r w:rsidRPr="00045E17">
        <w:t>сх</w:t>
      </w:r>
      <w:r w:rsidRPr="00045E17">
        <w:t>і</w:t>
      </w:r>
      <w:r w:rsidRPr="00045E17">
        <w:t>дної довготи</w:t>
      </w:r>
      <w:r w:rsidRPr="006524F8">
        <w:t xml:space="preserve"> </w:t>
      </w:r>
      <w:r>
        <w:t>(східна половина аркуша М-36-Х</w:t>
      </w:r>
      <w:r>
        <w:rPr>
          <w:lang w:val="en-US"/>
        </w:rPr>
        <w:t>VIII</w:t>
      </w:r>
      <w:r w:rsidRPr="006524F8">
        <w:t xml:space="preserve"> </w:t>
      </w:r>
      <w:r w:rsidRPr="00045E17">
        <w:t>і</w:t>
      </w:r>
      <w:r w:rsidRPr="006524F8">
        <w:t xml:space="preserve"> </w:t>
      </w:r>
      <w:r>
        <w:t>аркуш М-37-Х</w:t>
      </w:r>
      <w:r>
        <w:rPr>
          <w:lang w:val="en-US"/>
        </w:rPr>
        <w:t>III</w:t>
      </w:r>
      <w:r w:rsidRPr="006524F8">
        <w:t>)</w:t>
      </w:r>
      <w:r>
        <w:t>, а також</w:t>
      </w:r>
      <w:r w:rsidRPr="00045E17">
        <w:t xml:space="preserve"> </w:t>
      </w:r>
      <w:r>
        <w:t>49</w:t>
      </w:r>
      <w:r w:rsidRPr="00045E17">
        <w:t>°</w:t>
      </w:r>
      <w:r w:rsidRPr="006524F8">
        <w:t xml:space="preserve"> </w:t>
      </w:r>
      <w:r>
        <w:t>2</w:t>
      </w:r>
      <w:r w:rsidRPr="00045E17">
        <w:t>0'</w:t>
      </w:r>
      <w:r>
        <w:t xml:space="preserve"> - 50</w:t>
      </w:r>
      <w:r w:rsidRPr="00045E17">
        <w:t>°</w:t>
      </w:r>
      <w:r w:rsidRPr="006524F8">
        <w:t xml:space="preserve"> </w:t>
      </w:r>
      <w:r>
        <w:t>0</w:t>
      </w:r>
      <w:r w:rsidRPr="00045E17">
        <w:t xml:space="preserve">0' </w:t>
      </w:r>
      <w:r>
        <w:t xml:space="preserve">північної широти і </w:t>
      </w:r>
      <w:r w:rsidRPr="00045E17">
        <w:t>3</w:t>
      </w:r>
      <w:r>
        <w:t>6</w:t>
      </w:r>
      <w:r w:rsidRPr="00045E17">
        <w:t>° 00'</w:t>
      </w:r>
      <w:r>
        <w:t xml:space="preserve"> - </w:t>
      </w:r>
      <w:r w:rsidRPr="00045E17">
        <w:t>37° 00'</w:t>
      </w:r>
      <w:r>
        <w:t xml:space="preserve"> східної довготи (аркуш М-37-Х1Х).</w:t>
      </w:r>
    </w:p>
    <w:p w:rsidR="004F58D6" w:rsidRPr="00045E17" w:rsidRDefault="004F58D6" w:rsidP="004F58D6">
      <w:pPr>
        <w:pStyle w:val="a8"/>
        <w:spacing w:after="0" w:line="317" w:lineRule="auto"/>
        <w:ind w:firstLine="567"/>
        <w:jc w:val="both"/>
      </w:pPr>
      <w:r w:rsidRPr="00045E17">
        <w:t>Місцевість належить до полого-горбистої рівнини з переважаючим нахилом повер</w:t>
      </w:r>
      <w:r w:rsidRPr="00045E17">
        <w:t>х</w:t>
      </w:r>
      <w:r w:rsidRPr="00045E17">
        <w:t>ні на південь. Плоскі вододільні простори досить рівномірно розчленовані річковими д</w:t>
      </w:r>
      <w:r w:rsidRPr="00045E17">
        <w:t>о</w:t>
      </w:r>
      <w:r w:rsidRPr="00045E17">
        <w:t>линами і ба</w:t>
      </w:r>
      <w:r w:rsidRPr="00045E17">
        <w:t>л</w:t>
      </w:r>
      <w:r w:rsidRPr="00045E17">
        <w:t>ками, басейни яких у верхів’ях часто мають деревоподібну форму у плані. Максимальні абсолютні відмітки (</w:t>
      </w:r>
      <w:r>
        <w:t>+</w:t>
      </w:r>
      <w:r w:rsidRPr="00045E17">
        <w:t>190-230 м) спостерігаються на водод</w:t>
      </w:r>
      <w:r>
        <w:t>ілах основних р</w:t>
      </w:r>
      <w:r>
        <w:t>і</w:t>
      </w:r>
      <w:r>
        <w:t>чок, мінімальні</w:t>
      </w:r>
      <w:r w:rsidRPr="00045E17">
        <w:t xml:space="preserve"> (</w:t>
      </w:r>
      <w:r>
        <w:t>+</w:t>
      </w:r>
      <w:r w:rsidRPr="00045E17">
        <w:t>80-90 м) приурочені до заплав. Амплітуда коливання висот в середнь</w:t>
      </w:r>
      <w:r w:rsidRPr="00045E17">
        <w:t>о</w:t>
      </w:r>
      <w:r w:rsidRPr="00045E17">
        <w:t xml:space="preserve">му сягає </w:t>
      </w:r>
      <w:r>
        <w:t>100-</w:t>
      </w:r>
      <w:r w:rsidRPr="00045E17">
        <w:t>150 м.</w:t>
      </w:r>
    </w:p>
    <w:p w:rsidR="004F58D6" w:rsidRPr="00045E17" w:rsidRDefault="004F58D6" w:rsidP="004F58D6">
      <w:pPr>
        <w:pStyle w:val="a8"/>
        <w:spacing w:after="0" w:line="317" w:lineRule="auto"/>
        <w:ind w:firstLine="567"/>
        <w:jc w:val="both"/>
      </w:pPr>
      <w:r w:rsidRPr="00045E17">
        <w:t>Головною рікою району є Сіверськи</w:t>
      </w:r>
      <w:r>
        <w:t>й Донець у своїй середній течії. Вон</w:t>
      </w:r>
      <w:r w:rsidRPr="00045E17">
        <w:t>а належить до басейну р. Дон. Зліва в р. С. Донець впадають рр. Вовча, Пільна, Гнилиця, Середня та Вол</w:t>
      </w:r>
      <w:r w:rsidRPr="00045E17">
        <w:t>о</w:t>
      </w:r>
      <w:r w:rsidRPr="00045E17">
        <w:t>ська Балаклійка. Основна водозбірна площа району робіт належить правим притокам – В</w:t>
      </w:r>
      <w:r w:rsidRPr="00045E17">
        <w:t>е</w:t>
      </w:r>
      <w:r w:rsidRPr="00045E17">
        <w:t>лика Бабка, Харків з притокою Муром, Лопань з притокою Лозовенька, Уди, Мож з притокою Джгун, Бер</w:t>
      </w:r>
      <w:r w:rsidRPr="00045E17">
        <w:t>е</w:t>
      </w:r>
      <w:r w:rsidRPr="00045E17">
        <w:t>ка з притокою Киселі. До басей</w:t>
      </w:r>
      <w:r>
        <w:t>ну р. Дніпро відносяться верхів</w:t>
      </w:r>
      <w:r w:rsidRPr="004F58D6">
        <w:rPr>
          <w:lang w:val="ru-RU"/>
        </w:rPr>
        <w:t>’</w:t>
      </w:r>
      <w:r w:rsidRPr="00045E17">
        <w:t>я р. Мерла з притокою Мерчик,</w:t>
      </w:r>
      <w:r>
        <w:t xml:space="preserve"> рр. </w:t>
      </w:r>
      <w:r w:rsidRPr="00045E17">
        <w:t>Грайворонка, Коломак на північному заході площі робіт</w:t>
      </w:r>
      <w:r>
        <w:t>,</w:t>
      </w:r>
      <w:r w:rsidRPr="00045E17">
        <w:t xml:space="preserve"> а також ве</w:t>
      </w:r>
      <w:r w:rsidRPr="00045E17">
        <w:t>р</w:t>
      </w:r>
      <w:r w:rsidRPr="00045E17">
        <w:t>хів`я рр. Берестова, Оріль і</w:t>
      </w:r>
      <w:r>
        <w:t xml:space="preserve"> Орілька – на південному сході.</w:t>
      </w:r>
      <w:r w:rsidRPr="00045E17">
        <w:t xml:space="preserve"> Річки мають спокійну течію, до</w:t>
      </w:r>
      <w:r w:rsidRPr="00045E17">
        <w:t>б</w:t>
      </w:r>
      <w:r w:rsidRPr="00045E17">
        <w:t>ре розроблені долини, швид</w:t>
      </w:r>
      <w:r>
        <w:t>кість течії 0,2-0,3 м/с, глибину</w:t>
      </w:r>
      <w:r w:rsidRPr="00045E17">
        <w:t xml:space="preserve"> 1-4 м (до 9 м</w:t>
      </w:r>
      <w:r>
        <w:t xml:space="preserve"> в р. С. Донець біля</w:t>
      </w:r>
      <w:r w:rsidRPr="00045E17">
        <w:t xml:space="preserve"> с. Коропове). Найвищий р</w:t>
      </w:r>
      <w:r w:rsidRPr="00045E17">
        <w:t>і</w:t>
      </w:r>
      <w:r w:rsidRPr="00045E17">
        <w:t xml:space="preserve">вень весняної повені припадає на кінець березня, влітку ріки сильно міліють. </w:t>
      </w:r>
    </w:p>
    <w:p w:rsidR="004F58D6" w:rsidRPr="00045E17" w:rsidRDefault="004F58D6" w:rsidP="004F58D6">
      <w:pPr>
        <w:pStyle w:val="a8"/>
        <w:spacing w:after="0" w:line="317" w:lineRule="auto"/>
        <w:ind w:firstLine="567"/>
        <w:jc w:val="both"/>
      </w:pPr>
      <w:r w:rsidRPr="00045E17">
        <w:t>До долини р. С. Донець належать озера Лиман, Сухий Лиман, Очеретове, Комсом</w:t>
      </w:r>
      <w:r w:rsidRPr="00045E17">
        <w:t>о</w:t>
      </w:r>
      <w:r w:rsidRPr="00045E17">
        <w:t xml:space="preserve">льське, Борове. </w:t>
      </w:r>
      <w:r>
        <w:t>Д</w:t>
      </w:r>
      <w:r w:rsidRPr="00045E17">
        <w:t xml:space="preserve">ля водопостачання м. Харкова </w:t>
      </w:r>
      <w:r>
        <w:t>н</w:t>
      </w:r>
      <w:r w:rsidRPr="00045E17">
        <w:t>а північ від смт. Печеніги на р. С. Донець створене Печенізьке водосховище площею 86,2 км</w:t>
      </w:r>
      <w:r w:rsidRPr="00045E17">
        <w:rPr>
          <w:vertAlign w:val="superscript"/>
        </w:rPr>
        <w:t>2</w:t>
      </w:r>
      <w:r>
        <w:rPr>
          <w:vertAlign w:val="superscript"/>
        </w:rPr>
        <w:t xml:space="preserve"> </w:t>
      </w:r>
      <w:r>
        <w:t xml:space="preserve">і </w:t>
      </w:r>
      <w:r w:rsidRPr="00045E17">
        <w:t>об’ємом 0,33 км</w:t>
      </w:r>
      <w:r w:rsidRPr="00045E17">
        <w:rPr>
          <w:vertAlign w:val="superscript"/>
        </w:rPr>
        <w:t>3</w:t>
      </w:r>
      <w:r w:rsidRPr="00045E17">
        <w:t>. На більшості пр</w:t>
      </w:r>
      <w:r w:rsidRPr="00045E17">
        <w:t>и</w:t>
      </w:r>
      <w:r w:rsidRPr="00045E17">
        <w:t xml:space="preserve">ток збудовані штучні водосховища, вода яких </w:t>
      </w:r>
      <w:r>
        <w:t>використовується для зрошення.</w:t>
      </w:r>
      <w:r w:rsidRPr="00045E17">
        <w:t xml:space="preserve"> Загальна площа водосховищ скл</w:t>
      </w:r>
      <w:r w:rsidRPr="00045E17">
        <w:t>а</w:t>
      </w:r>
      <w:r w:rsidRPr="00045E17">
        <w:t>дає 170</w:t>
      </w:r>
      <w:r>
        <w:t> </w:t>
      </w:r>
      <w:r w:rsidRPr="00045E17">
        <w:t>км</w:t>
      </w:r>
      <w:r w:rsidRPr="00045E17">
        <w:rPr>
          <w:vertAlign w:val="superscript"/>
        </w:rPr>
        <w:t>2</w:t>
      </w:r>
      <w:r w:rsidRPr="00045E17">
        <w:t>.</w:t>
      </w:r>
    </w:p>
    <w:p w:rsidR="004F58D6" w:rsidRPr="00045E17" w:rsidRDefault="004F58D6" w:rsidP="004F58D6">
      <w:pPr>
        <w:pStyle w:val="a8"/>
        <w:spacing w:after="0" w:line="317" w:lineRule="auto"/>
        <w:ind w:firstLine="567"/>
        <w:jc w:val="both"/>
      </w:pPr>
      <w:r w:rsidRPr="00045E17">
        <w:t>Помірно континентальний клімат характеризується наступними показниками:</w:t>
      </w:r>
    </w:p>
    <w:p w:rsidR="004F58D6" w:rsidRDefault="004F58D6" w:rsidP="004F58D6">
      <w:pPr>
        <w:pStyle w:val="a8"/>
        <w:spacing w:after="0" w:line="317" w:lineRule="auto"/>
        <w:ind w:firstLine="567"/>
        <w:jc w:val="both"/>
      </w:pPr>
      <w:r w:rsidRPr="00045E17">
        <w:t>- найтепліший місяць</w:t>
      </w:r>
      <w:r>
        <w:t xml:space="preserve"> -</w:t>
      </w:r>
      <w:r w:rsidRPr="00045E17">
        <w:t xml:space="preserve"> липень із середньою температурою +20 </w:t>
      </w:r>
      <w:r w:rsidRPr="00045E17">
        <w:rPr>
          <w:vertAlign w:val="superscript"/>
        </w:rPr>
        <w:t>о</w:t>
      </w:r>
      <w:r w:rsidRPr="00045E17">
        <w:t>С, найхолодніший – с</w:t>
      </w:r>
      <w:r w:rsidRPr="00045E17">
        <w:t>і</w:t>
      </w:r>
      <w:r w:rsidRPr="00045E17">
        <w:t>чень із середньою температурою -14 </w:t>
      </w:r>
      <w:r w:rsidRPr="00045E17">
        <w:rPr>
          <w:vertAlign w:val="superscript"/>
        </w:rPr>
        <w:t>о</w:t>
      </w:r>
      <w:r w:rsidRPr="00045E17">
        <w:t>С</w:t>
      </w:r>
      <w:r>
        <w:t>,</w:t>
      </w:r>
      <w:r w:rsidRPr="00045E17">
        <w:t xml:space="preserve"> середньорічна температура +6,8 </w:t>
      </w:r>
      <w:r w:rsidRPr="00045E17">
        <w:rPr>
          <w:vertAlign w:val="superscript"/>
        </w:rPr>
        <w:t>о</w:t>
      </w:r>
      <w:r>
        <w:t>С,</w:t>
      </w:r>
      <w:r w:rsidRPr="00045E17">
        <w:t xml:space="preserve"> тривалість хол</w:t>
      </w:r>
      <w:r w:rsidRPr="00045E17">
        <w:t>о</w:t>
      </w:r>
      <w:r w:rsidRPr="00045E17">
        <w:t xml:space="preserve">дного </w:t>
      </w:r>
      <w:r>
        <w:t>періоду становить третину року</w:t>
      </w:r>
      <w:r w:rsidRPr="00045E17">
        <w:t>;</w:t>
      </w:r>
      <w:r w:rsidRPr="003B2CC5">
        <w:t xml:space="preserve"> </w:t>
      </w:r>
    </w:p>
    <w:p w:rsidR="003F79A1" w:rsidRDefault="004F58D6" w:rsidP="00E10665">
      <w:pPr>
        <w:pStyle w:val="a8"/>
        <w:spacing w:after="0" w:line="317" w:lineRule="auto"/>
        <w:ind w:firstLine="567"/>
        <w:jc w:val="both"/>
        <w:rPr>
          <w:spacing w:val="-10"/>
        </w:rPr>
      </w:pPr>
      <w:r>
        <w:t>-</w:t>
      </w:r>
      <w:r w:rsidRPr="00045E17">
        <w:t xml:space="preserve"> </w:t>
      </w:r>
      <w:r w:rsidRPr="003F79A1">
        <w:rPr>
          <w:spacing w:val="-10"/>
        </w:rPr>
        <w:t>річна кількість опадів коливається в інтервалі 500-600 мм; на долю опадів у вигляді дощів припадає 75 % річної суми; найбільша кількість опадів випадає у північно-західній ч</w:t>
      </w:r>
      <w:r w:rsidRPr="003F79A1">
        <w:rPr>
          <w:spacing w:val="-10"/>
        </w:rPr>
        <w:t>а</w:t>
      </w:r>
      <w:r w:rsidRPr="003F79A1">
        <w:rPr>
          <w:spacing w:val="-10"/>
        </w:rPr>
        <w:t>стині</w:t>
      </w:r>
    </w:p>
    <w:p w:rsidR="00B50D1F" w:rsidRDefault="004F58D6" w:rsidP="00B50D1F">
      <w:pPr>
        <w:rPr>
          <w:b/>
          <w:color w:val="FF0000"/>
        </w:rPr>
      </w:pPr>
      <w:r w:rsidRPr="00045E17">
        <w:br w:type="page"/>
      </w:r>
      <w:r w:rsidR="00B50D1F" w:rsidRPr="00D63310">
        <w:rPr>
          <w:b/>
          <w:color w:val="FF0000"/>
        </w:rPr>
        <w:lastRenderedPageBreak/>
        <w:t xml:space="preserve">Для покупки или заказа полной версии работы перейдите по </w:t>
      </w:r>
      <w:hyperlink r:id="rId11" w:history="1">
        <w:r w:rsidR="00B50D1F" w:rsidRPr="00B50D1F">
          <w:rPr>
            <w:rStyle w:val="af1"/>
            <w:b/>
          </w:rPr>
          <w:t>ссылке.</w:t>
        </w:r>
      </w:hyperlink>
    </w:p>
    <w:p w:rsidR="004F58D6" w:rsidRPr="00045E17" w:rsidRDefault="004F58D6" w:rsidP="00937C7E">
      <w:pPr>
        <w:pStyle w:val="a8"/>
        <w:spacing w:after="0" w:line="317" w:lineRule="auto"/>
        <w:jc w:val="center"/>
      </w:pPr>
    </w:p>
    <w:p w:rsidR="004F58D6" w:rsidRPr="00045E17" w:rsidRDefault="004F58D6" w:rsidP="004F58D6">
      <w:pPr>
        <w:ind w:firstLine="567"/>
        <w:jc w:val="both"/>
      </w:pPr>
      <w:r w:rsidRPr="00045E17">
        <w:t>Оглядова карта району робіт</w:t>
      </w:r>
    </w:p>
    <w:p w:rsidR="004F58D6" w:rsidRPr="00045E17" w:rsidRDefault="004F58D6" w:rsidP="004F58D6">
      <w:pPr>
        <w:pStyle w:val="a8"/>
        <w:spacing w:after="0" w:line="317" w:lineRule="auto"/>
        <w:ind w:firstLine="567"/>
        <w:jc w:val="both"/>
      </w:pPr>
    </w:p>
    <w:p w:rsidR="004F58D6" w:rsidRPr="00045E17" w:rsidRDefault="004F58D6" w:rsidP="004F58D6">
      <w:pPr>
        <w:pStyle w:val="a8"/>
        <w:spacing w:after="0" w:line="317" w:lineRule="auto"/>
        <w:jc w:val="both"/>
      </w:pPr>
      <w:r w:rsidRPr="00045E17">
        <w:br w:type="page"/>
      </w:r>
      <w:r w:rsidRPr="00045E17">
        <w:lastRenderedPageBreak/>
        <w:t>площі, на</w:t>
      </w:r>
      <w:r w:rsidRPr="00045E17">
        <w:t>й</w:t>
      </w:r>
      <w:r w:rsidRPr="00045E17">
        <w:t>менша – у південно-східній частині;</w:t>
      </w:r>
      <w:r>
        <w:t xml:space="preserve"> </w:t>
      </w:r>
    </w:p>
    <w:p w:rsidR="004F58D6" w:rsidRPr="00045E17" w:rsidRDefault="004F58D6" w:rsidP="004F58D6">
      <w:pPr>
        <w:pStyle w:val="a8"/>
        <w:spacing w:after="0" w:line="317" w:lineRule="auto"/>
        <w:ind w:firstLine="567"/>
        <w:jc w:val="both"/>
      </w:pPr>
      <w:r w:rsidRPr="00045E17">
        <w:t>- посушливі вітри східного і південно-східного напрямку переважають у холодну пору р</w:t>
      </w:r>
      <w:r w:rsidRPr="00045E17">
        <w:t>о</w:t>
      </w:r>
      <w:r w:rsidRPr="00045E17">
        <w:t>ку, західні і північно-західні вітри, що несуть</w:t>
      </w:r>
      <w:r>
        <w:t xml:space="preserve"> вологу, типові для теплої пори. </w:t>
      </w:r>
    </w:p>
    <w:p w:rsidR="004F58D6" w:rsidRPr="00045E17" w:rsidRDefault="004F58D6" w:rsidP="004F58D6">
      <w:pPr>
        <w:pStyle w:val="a8"/>
        <w:spacing w:after="0" w:line="317" w:lineRule="auto"/>
        <w:ind w:firstLine="567"/>
        <w:jc w:val="both"/>
      </w:pPr>
      <w:r w:rsidRPr="00045E17">
        <w:t>Терито</w:t>
      </w:r>
      <w:r>
        <w:t xml:space="preserve">рія розташована у лісостеповій </w:t>
      </w:r>
      <w:r w:rsidRPr="00045E17">
        <w:t>зоні. Ліси ростуть переважно в долинах річок і бал</w:t>
      </w:r>
      <w:r>
        <w:t>ках</w:t>
      </w:r>
      <w:r w:rsidRPr="00045E17">
        <w:t>. Ґрунтові води залягають в долинах річок та бал</w:t>
      </w:r>
      <w:r>
        <w:t>ках</w:t>
      </w:r>
      <w:r w:rsidRPr="00045E17">
        <w:t xml:space="preserve"> на глибині 1,5-3,0 м, на водод</w:t>
      </w:r>
      <w:r w:rsidRPr="00045E17">
        <w:t>і</w:t>
      </w:r>
      <w:r w:rsidRPr="00045E17">
        <w:t>лах – до 30-50 м.</w:t>
      </w:r>
    </w:p>
    <w:p w:rsidR="004F58D6" w:rsidRPr="00045E17" w:rsidRDefault="004F58D6" w:rsidP="004F58D6">
      <w:pPr>
        <w:pStyle w:val="a8"/>
        <w:spacing w:after="0" w:line="317" w:lineRule="auto"/>
        <w:ind w:firstLine="567"/>
        <w:jc w:val="both"/>
      </w:pPr>
      <w:r w:rsidRPr="00045E17">
        <w:t>В економічному плані район робіт є індустріально-аграрним з високорозвиненою промисловістю та багатогалузевим сільським господарським комплексом. Понад 65 % площі викори</w:t>
      </w:r>
      <w:r w:rsidRPr="00045E17">
        <w:t>с</w:t>
      </w:r>
      <w:r w:rsidRPr="00045E17">
        <w:t xml:space="preserve">товується під сільськогосподарські угіддя різнопланового профілю. </w:t>
      </w:r>
    </w:p>
    <w:p w:rsidR="004F58D6" w:rsidRPr="00045E17" w:rsidRDefault="004F58D6" w:rsidP="004F58D6">
      <w:pPr>
        <w:pStyle w:val="a8"/>
        <w:spacing w:after="0" w:line="317" w:lineRule="auto"/>
        <w:ind w:firstLine="567"/>
        <w:jc w:val="both"/>
      </w:pPr>
      <w:r w:rsidRPr="00045E17">
        <w:t>Найбільш</w:t>
      </w:r>
      <w:r>
        <w:t>ими</w:t>
      </w:r>
      <w:r w:rsidRPr="00045E17">
        <w:t xml:space="preserve"> населен</w:t>
      </w:r>
      <w:r>
        <w:t>ими</w:t>
      </w:r>
      <w:r w:rsidRPr="00045E17">
        <w:t xml:space="preserve"> пункт</w:t>
      </w:r>
      <w:r>
        <w:t>ами є</w:t>
      </w:r>
      <w:r w:rsidRPr="00045E17">
        <w:t xml:space="preserve"> м. Харків </w:t>
      </w:r>
      <w:r>
        <w:t>– великий промислов</w:t>
      </w:r>
      <w:r w:rsidRPr="00045E17">
        <w:t>ий центр і тр</w:t>
      </w:r>
      <w:r w:rsidRPr="00045E17">
        <w:t>а</w:t>
      </w:r>
      <w:r w:rsidRPr="00045E17">
        <w:t>нспортний вузол, міста Балаклія, Богодухів, Вовчанськ, Дергачі, Зміїв, Золочів, Мерефа, Чуг</w:t>
      </w:r>
      <w:r w:rsidRPr="00045E17">
        <w:t>у</w:t>
      </w:r>
      <w:r w:rsidRPr="00045E17">
        <w:t>їв.</w:t>
      </w:r>
    </w:p>
    <w:p w:rsidR="004F58D6" w:rsidRPr="00045E17" w:rsidRDefault="004F58D6" w:rsidP="004F58D6">
      <w:pPr>
        <w:pStyle w:val="a8"/>
        <w:spacing w:after="0" w:line="317" w:lineRule="auto"/>
        <w:ind w:firstLine="567"/>
        <w:jc w:val="both"/>
      </w:pPr>
      <w:r w:rsidRPr="00045E17">
        <w:t>Між більшістю населених пунктів проклад</w:t>
      </w:r>
      <w:r>
        <w:t>ені дороги з твердим покриттям, густу мер</w:t>
      </w:r>
      <w:r>
        <w:t>е</w:t>
      </w:r>
      <w:r>
        <w:t>жу складають ґ</w:t>
      </w:r>
      <w:r w:rsidRPr="00045E17">
        <w:t>рунтові дороги. Добре розвинута мережа ел</w:t>
      </w:r>
      <w:r>
        <w:t>ектрифікованих залізниць, які з</w:t>
      </w:r>
      <w:r w:rsidRPr="004F58D6">
        <w:t>’</w:t>
      </w:r>
      <w:r w:rsidRPr="00045E17">
        <w:t>єднують м. Харків з іншими містами України та ближнього зарубіжжя. Зага</w:t>
      </w:r>
      <w:r>
        <w:t>льна д</w:t>
      </w:r>
      <w:r>
        <w:t>о</w:t>
      </w:r>
      <w:r>
        <w:t>вжина залізниць скл</w:t>
      </w:r>
      <w:r>
        <w:t>а</w:t>
      </w:r>
      <w:r>
        <w:t xml:space="preserve">дає </w:t>
      </w:r>
      <w:r w:rsidRPr="00045E17">
        <w:t>понад 600 км.</w:t>
      </w:r>
    </w:p>
    <w:p w:rsidR="004F58D6" w:rsidRPr="00045E17" w:rsidRDefault="004F58D6" w:rsidP="004F58D6">
      <w:pPr>
        <w:pStyle w:val="a8"/>
        <w:spacing w:after="0" w:line="317" w:lineRule="auto"/>
        <w:ind w:firstLine="567"/>
        <w:jc w:val="both"/>
      </w:pPr>
      <w:r w:rsidRPr="00045E17">
        <w:t>Територію перетинає велика кількість газопроводів, найбільш важлив</w:t>
      </w:r>
      <w:r>
        <w:t>ими</w:t>
      </w:r>
      <w:r w:rsidRPr="00045E17">
        <w:t xml:space="preserve"> з яких</w:t>
      </w:r>
      <w:r>
        <w:t xml:space="preserve"> є</w:t>
      </w:r>
      <w:r w:rsidRPr="00045E17">
        <w:t xml:space="preserve"> маг</w:t>
      </w:r>
      <w:r w:rsidRPr="00045E17">
        <w:t>і</w:t>
      </w:r>
      <w:r w:rsidRPr="00045E17">
        <w:t>стральний газопровід “Союз”</w:t>
      </w:r>
      <w:r>
        <w:t>.</w:t>
      </w:r>
    </w:p>
    <w:p w:rsidR="004F58D6" w:rsidRPr="00045E17" w:rsidRDefault="004F58D6" w:rsidP="004F58D6">
      <w:pPr>
        <w:pStyle w:val="aa"/>
      </w:pPr>
      <w:r>
        <w:t xml:space="preserve">За геологічною будовою територія відноситься до закритих двоярусних районів (тип </w:t>
      </w:r>
      <w:r>
        <w:rPr>
          <w:lang w:val="en-US"/>
        </w:rPr>
        <w:t>II</w:t>
      </w:r>
      <w:r>
        <w:t xml:space="preserve">-А) </w:t>
      </w:r>
      <w:r w:rsidRPr="00B158D5">
        <w:rPr>
          <w:lang w:val="ru-RU"/>
        </w:rPr>
        <w:t>[57]</w:t>
      </w:r>
      <w:r>
        <w:t xml:space="preserve">. </w:t>
      </w:r>
      <w:r w:rsidRPr="00045E17">
        <w:t>Основні геологічні зрізи, що картуються – дочетвертинний і четвертинний</w:t>
      </w:r>
      <w:r>
        <w:t>. Складність ге</w:t>
      </w:r>
      <w:r>
        <w:t>о</w:t>
      </w:r>
      <w:r>
        <w:t>логічної будови</w:t>
      </w:r>
      <w:r w:rsidRPr="00045E17">
        <w:t xml:space="preserve"> проста, дешифрованість матеріалів аерокосмічної зйомки погана – 65 %, середня і добра (в межах річкових терас) – до 35 %. Прохідність району р</w:t>
      </w:r>
      <w:r w:rsidRPr="00045E17">
        <w:t>о</w:t>
      </w:r>
      <w:r w:rsidRPr="00045E17">
        <w:t>біт добра – 55 %, задо</w:t>
      </w:r>
      <w:r>
        <w:t>віл</w:t>
      </w:r>
      <w:r>
        <w:t>ь</w:t>
      </w:r>
      <w:r>
        <w:t>на – 23 %, погана – 22 %.</w:t>
      </w:r>
      <w:r w:rsidRPr="00045E17">
        <w:t xml:space="preserve"> Відсло</w:t>
      </w:r>
      <w:r>
        <w:t>неність</w:t>
      </w:r>
      <w:r w:rsidRPr="00045E17">
        <w:t xml:space="preserve"> в цілому погана – 85-90 %, задовільна і добра – лише на 10-15 % площі. Найбільше відслонень знаходиться на правих крутих, часом </w:t>
      </w:r>
      <w:r>
        <w:t>у</w:t>
      </w:r>
      <w:r w:rsidRPr="00045E17">
        <w:t xml:space="preserve">рвистих берегах річок і </w:t>
      </w:r>
      <w:r>
        <w:t>схилах балок. Умови для проведення польових геологічних маршрутів, геофізичних і б</w:t>
      </w:r>
      <w:r>
        <w:t>у</w:t>
      </w:r>
      <w:r>
        <w:t>рових робіт сприятливі.</w:t>
      </w:r>
    </w:p>
    <w:p w:rsidR="004F58D6" w:rsidRPr="006857EB" w:rsidRDefault="004F58D6" w:rsidP="004F58D6">
      <w:pPr>
        <w:pStyle w:val="aa"/>
      </w:pPr>
      <w:r>
        <w:t>Територія розташована у південно-східній частині Дніпровсько-Донецької западини, основними геоструктурними елементами якої є північно-східний борт западини і Дніпро</w:t>
      </w:r>
      <w:r>
        <w:t>в</w:t>
      </w:r>
      <w:r>
        <w:t>сько-Донецький грабен, представлений прибортовою та осьовою зонами. В межах оста</w:t>
      </w:r>
      <w:r>
        <w:t>н</w:t>
      </w:r>
      <w:r>
        <w:t>ньої виділяються Шебелинська, Олексіївська, Єфремівська та інші антиклінальні структ</w:t>
      </w:r>
      <w:r>
        <w:t>у</w:t>
      </w:r>
      <w:r>
        <w:t>ри (Графічний д</w:t>
      </w:r>
      <w:r>
        <w:t>о</w:t>
      </w:r>
      <w:r>
        <w:t>даток 21).</w:t>
      </w:r>
    </w:p>
    <w:p w:rsidR="004F58D6" w:rsidRPr="00045E17" w:rsidRDefault="004F58D6" w:rsidP="004F58D6">
      <w:pPr>
        <w:pStyle w:val="a8"/>
        <w:spacing w:after="0" w:line="317" w:lineRule="auto"/>
        <w:ind w:firstLine="567"/>
        <w:jc w:val="both"/>
      </w:pPr>
      <w:r w:rsidRPr="00045E17">
        <w:t>Мета даної роботи полягала у складанні оновленого комплекту Держгеолкарти-200, як сучасної багатофункціональної комплексної геологічної основи раціонального прир</w:t>
      </w:r>
      <w:r w:rsidRPr="00045E17">
        <w:t>о</w:t>
      </w:r>
      <w:r w:rsidRPr="00045E17">
        <w:t>докорист</w:t>
      </w:r>
      <w:r w:rsidRPr="00045E17">
        <w:t>у</w:t>
      </w:r>
      <w:r w:rsidRPr="00045E17">
        <w:t xml:space="preserve">вання. Проблема </w:t>
      </w:r>
      <w:r>
        <w:t>оновлення середньомасштабної поаркушної геологічної карти України та її видання пов’язана із тим, що карта першого покоління, яка складена за мат</w:t>
      </w:r>
      <w:r>
        <w:t>е</w:t>
      </w:r>
      <w:r>
        <w:t>ріалами геологічних зйомок 1956-1968 років, вже застаріла і не відповідає сучасним вим</w:t>
      </w:r>
      <w:r>
        <w:t>о</w:t>
      </w:r>
      <w:r>
        <w:t>гам.</w:t>
      </w:r>
    </w:p>
    <w:p w:rsidR="004F58D6" w:rsidRPr="00045E17" w:rsidRDefault="004F58D6" w:rsidP="002164FD">
      <w:pPr>
        <w:pStyle w:val="a8"/>
        <w:spacing w:after="0" w:line="317" w:lineRule="auto"/>
        <w:ind w:firstLine="567"/>
        <w:jc w:val="both"/>
      </w:pPr>
      <w:r>
        <w:lastRenderedPageBreak/>
        <w:t>В ІІІ кварталі 199</w:t>
      </w:r>
      <w:r w:rsidRPr="00045E17">
        <w:t>6 р</w:t>
      </w:r>
      <w:r>
        <w:t>.</w:t>
      </w:r>
      <w:r w:rsidRPr="00045E17">
        <w:t xml:space="preserve"> в ХГРЕ були практично повністю завершені роботи по скл</w:t>
      </w:r>
      <w:r w:rsidRPr="00045E17">
        <w:t>а</w:t>
      </w:r>
      <w:r w:rsidRPr="00045E17">
        <w:t xml:space="preserve">данню двох проектів згідно </w:t>
      </w:r>
      <w:r>
        <w:t xml:space="preserve">із </w:t>
      </w:r>
      <w:r w:rsidRPr="00045E17">
        <w:t>затверджен</w:t>
      </w:r>
      <w:r>
        <w:t>им</w:t>
      </w:r>
      <w:r w:rsidRPr="00045E17">
        <w:t xml:space="preserve"> в КП «Південукргеологія» геологічн</w:t>
      </w:r>
      <w:r>
        <w:t>им</w:t>
      </w:r>
      <w:r w:rsidRPr="00045E17">
        <w:t xml:space="preserve"> з</w:t>
      </w:r>
      <w:r w:rsidRPr="00045E17">
        <w:t>а</w:t>
      </w:r>
      <w:r w:rsidRPr="00045E17">
        <w:t>вдання</w:t>
      </w:r>
      <w:r>
        <w:t>м</w:t>
      </w:r>
      <w:r w:rsidRPr="00045E17">
        <w:t>:</w:t>
      </w:r>
    </w:p>
    <w:p w:rsidR="004F58D6" w:rsidRPr="00045E17" w:rsidRDefault="004F58D6" w:rsidP="004F58D6">
      <w:pPr>
        <w:pStyle w:val="a8"/>
        <w:spacing w:after="0" w:line="317" w:lineRule="auto"/>
        <w:ind w:firstLine="567"/>
        <w:jc w:val="both"/>
      </w:pPr>
      <w:r w:rsidRPr="00045E17">
        <w:t>1. Проект геологічного довивчення в масштабі 1:200 000 Харківської площі. Аркуші М-37-ХІІІ (в кордонах Украї</w:t>
      </w:r>
      <w:r>
        <w:t>ни) та М-37-ХІХ (Харків) на 1996</w:t>
      </w:r>
      <w:r w:rsidRPr="00045E17">
        <w:t>-2000 рр.</w:t>
      </w:r>
    </w:p>
    <w:p w:rsidR="004F58D6" w:rsidRPr="00045E17" w:rsidRDefault="004F58D6" w:rsidP="004F58D6">
      <w:pPr>
        <w:pStyle w:val="a8"/>
        <w:spacing w:after="0" w:line="317" w:lineRule="auto"/>
        <w:ind w:firstLine="567"/>
        <w:jc w:val="both"/>
      </w:pPr>
      <w:r w:rsidRPr="00045E17">
        <w:t>2. Проект геологічного довивчення в масштабі 1:200 000 Богодухівської площі (схі</w:t>
      </w:r>
      <w:r w:rsidRPr="00045E17">
        <w:t>д</w:t>
      </w:r>
      <w:r w:rsidRPr="00045E17">
        <w:t>на ча</w:t>
      </w:r>
      <w:r w:rsidRPr="00045E17">
        <w:t>с</w:t>
      </w:r>
      <w:r>
        <w:t>тина аркуша М-36-Х</w:t>
      </w:r>
      <w:r>
        <w:rPr>
          <w:lang w:val="en-US"/>
        </w:rPr>
        <w:t>V</w:t>
      </w:r>
      <w:r w:rsidRPr="00045E17">
        <w:t>ІІІ в кордонах України) на 1996-1999 рр.</w:t>
      </w:r>
    </w:p>
    <w:p w:rsidR="004F58D6" w:rsidRPr="00045E17" w:rsidRDefault="004F58D6" w:rsidP="004F58D6">
      <w:pPr>
        <w:pStyle w:val="a8"/>
        <w:spacing w:after="0" w:line="317" w:lineRule="auto"/>
        <w:ind w:firstLine="567"/>
        <w:jc w:val="both"/>
      </w:pPr>
      <w:r w:rsidRPr="00045E17">
        <w:t>Цими проектами передбачалося:</w:t>
      </w:r>
    </w:p>
    <w:p w:rsidR="004F58D6" w:rsidRPr="00045E17" w:rsidRDefault="004F58D6" w:rsidP="004F58D6">
      <w:pPr>
        <w:pStyle w:val="a8"/>
        <w:spacing w:after="0" w:line="317" w:lineRule="auto"/>
        <w:ind w:firstLine="567"/>
        <w:jc w:val="both"/>
      </w:pPr>
      <w:r w:rsidRPr="00045E17">
        <w:t>1. Складання та підготовка до видання Держгеолкарти-200 України, як загальноде</w:t>
      </w:r>
      <w:r w:rsidRPr="00045E17">
        <w:t>р</w:t>
      </w:r>
      <w:r w:rsidRPr="00045E17">
        <w:t>жав</w:t>
      </w:r>
      <w:r>
        <w:t xml:space="preserve">ної </w:t>
      </w:r>
      <w:r w:rsidRPr="00045E17">
        <w:t>геологічної основи раціонального природокорист</w:t>
      </w:r>
      <w:r w:rsidRPr="00045E17">
        <w:t>у</w:t>
      </w:r>
      <w:r w:rsidRPr="00045E17">
        <w:t>вання.</w:t>
      </w:r>
    </w:p>
    <w:p w:rsidR="004F58D6" w:rsidRPr="00045E17" w:rsidRDefault="004F58D6" w:rsidP="004F58D6">
      <w:pPr>
        <w:pStyle w:val="a8"/>
        <w:spacing w:after="0" w:line="317" w:lineRule="auto"/>
        <w:ind w:firstLine="567"/>
        <w:jc w:val="both"/>
      </w:pPr>
      <w:r w:rsidRPr="00045E17">
        <w:t>2. Оцінка корисних копалин території на стратиграфічну глибину довивчення (ка</w:t>
      </w:r>
      <w:r w:rsidRPr="00045E17">
        <w:t>й</w:t>
      </w:r>
      <w:r w:rsidRPr="00045E17">
        <w:t>нозой).</w:t>
      </w:r>
    </w:p>
    <w:p w:rsidR="004F58D6" w:rsidRPr="00045E17" w:rsidRDefault="004F58D6" w:rsidP="004F58D6">
      <w:pPr>
        <w:pStyle w:val="a8"/>
        <w:spacing w:after="0" w:line="317" w:lineRule="auto"/>
        <w:ind w:firstLine="567"/>
        <w:jc w:val="both"/>
      </w:pPr>
      <w:r w:rsidRPr="00045E17">
        <w:t>3. Геоекологічна характеристика площ за існуючими матеріалами, складання схем</w:t>
      </w:r>
      <w:r w:rsidRPr="00045E17">
        <w:t>а</w:t>
      </w:r>
      <w:r w:rsidRPr="00045E17">
        <w:t>ти</w:t>
      </w:r>
      <w:r w:rsidRPr="00045E17">
        <w:t>ч</w:t>
      </w:r>
      <w:r w:rsidRPr="00045E17">
        <w:t>ної геоекологічної карти масштабу 1:200 000.</w:t>
      </w:r>
    </w:p>
    <w:p w:rsidR="004F58D6" w:rsidRPr="00045E17" w:rsidRDefault="004F58D6" w:rsidP="004F58D6">
      <w:pPr>
        <w:pStyle w:val="a8"/>
        <w:spacing w:after="0" w:line="317" w:lineRule="auto"/>
        <w:ind w:firstLine="567"/>
        <w:jc w:val="both"/>
      </w:pPr>
      <w:r w:rsidRPr="00045E17">
        <w:t>4. Складання легенди Дніпровсько-Донецької серії аркушів, що входило в завдання робіт на Богодухівській площі.</w:t>
      </w:r>
    </w:p>
    <w:p w:rsidR="004F58D6" w:rsidRPr="00045E17" w:rsidRDefault="004F58D6" w:rsidP="004F58D6">
      <w:pPr>
        <w:pStyle w:val="a8"/>
        <w:spacing w:after="0" w:line="317" w:lineRule="auto"/>
        <w:ind w:firstLine="567"/>
        <w:jc w:val="both"/>
      </w:pPr>
      <w:r w:rsidRPr="00045E17">
        <w:t xml:space="preserve">Складовою частиною проекту робіт на Харківській площі </w:t>
      </w:r>
      <w:r>
        <w:t>стала</w:t>
      </w:r>
      <w:r w:rsidRPr="00045E17">
        <w:t xml:space="preserve"> програма підгото</w:t>
      </w:r>
      <w:r w:rsidRPr="00045E17">
        <w:t>в</w:t>
      </w:r>
      <w:r w:rsidRPr="00045E17">
        <w:t>чого п</w:t>
      </w:r>
      <w:r w:rsidRPr="00045E17">
        <w:t>е</w:t>
      </w:r>
      <w:r w:rsidRPr="00045E17">
        <w:t>ріоду, затвердженого 30.02.1995 р</w:t>
      </w:r>
      <w:r w:rsidRPr="000E7CFA">
        <w:rPr>
          <w:lang w:val="ru-RU"/>
        </w:rPr>
        <w:t>.</w:t>
      </w:r>
      <w:r w:rsidRPr="00045E17">
        <w:t xml:space="preserve"> в КП «Південукргеолог</w:t>
      </w:r>
      <w:r>
        <w:t>і</w:t>
      </w:r>
      <w:r w:rsidRPr="00045E17">
        <w:t>я».</w:t>
      </w:r>
    </w:p>
    <w:p w:rsidR="004F58D6" w:rsidRPr="00045E17" w:rsidRDefault="004F58D6" w:rsidP="004F58D6">
      <w:pPr>
        <w:pStyle w:val="a8"/>
        <w:spacing w:after="0" w:line="317" w:lineRule="auto"/>
        <w:ind w:firstLine="567"/>
        <w:jc w:val="both"/>
      </w:pPr>
      <w:r w:rsidRPr="00045E17">
        <w:t xml:space="preserve">Проект ГДП-200 Богодухівської площі був своєчасно представлений на НТР КП «Південукргеологія», але розглядання проекту не відбулося. У цей час, згідно </w:t>
      </w:r>
      <w:r>
        <w:t xml:space="preserve">з </w:t>
      </w:r>
      <w:r w:rsidRPr="00045E17">
        <w:t>узгодже</w:t>
      </w:r>
      <w:r w:rsidRPr="00045E17">
        <w:t>н</w:t>
      </w:r>
      <w:r w:rsidRPr="00045E17">
        <w:t>ня</w:t>
      </w:r>
      <w:r>
        <w:t>м</w:t>
      </w:r>
      <w:r w:rsidRPr="00045E17">
        <w:t xml:space="preserve"> із Держкомгеології України (лист № 03-194 від 23.09.96 р.)</w:t>
      </w:r>
      <w:r>
        <w:t>,</w:t>
      </w:r>
      <w:r w:rsidRPr="00045E17">
        <w:t xml:space="preserve"> КП «Південукргеологія»</w:t>
      </w:r>
      <w:r>
        <w:t xml:space="preserve"> були</w:t>
      </w:r>
      <w:r w:rsidRPr="00045E17">
        <w:t xml:space="preserve"> внесені зміни в пооб’єктний план Харківської ГРЕ, які стосу</w:t>
      </w:r>
      <w:r>
        <w:t>вали</w:t>
      </w:r>
      <w:r w:rsidRPr="00045E17">
        <w:t>ся геологозйомо</w:t>
      </w:r>
      <w:r w:rsidRPr="00045E17">
        <w:t>ч</w:t>
      </w:r>
      <w:r w:rsidRPr="00045E17">
        <w:t>них робіт, а саме: об’єднати у єдиний об’єкт території Харківської та Богодухівської площ ГДП-200, а складання легенди Держгеолкарти-200 Дніпровсько-Донецької серії аркушів виділ</w:t>
      </w:r>
      <w:r>
        <w:t>ити</w:t>
      </w:r>
      <w:r w:rsidRPr="00045E17">
        <w:t xml:space="preserve"> в окремий об’єкт у розділі «Р</w:t>
      </w:r>
      <w:r w:rsidRPr="00045E17">
        <w:t>е</w:t>
      </w:r>
      <w:r w:rsidRPr="00045E17">
        <w:t>гіональні геологозйомочні та геофізичні роботи масштабу 1:200 000».</w:t>
      </w:r>
    </w:p>
    <w:p w:rsidR="004F58D6" w:rsidRPr="00045E17" w:rsidRDefault="004F58D6" w:rsidP="004F58D6">
      <w:pPr>
        <w:pStyle w:val="a8"/>
        <w:spacing w:after="0" w:line="317" w:lineRule="auto"/>
        <w:ind w:firstLine="567"/>
        <w:jc w:val="both"/>
      </w:pPr>
      <w:r w:rsidRPr="00045E17">
        <w:t>Відповідно з цим</w:t>
      </w:r>
      <w:r>
        <w:t>,</w:t>
      </w:r>
      <w:r w:rsidRPr="00045E17">
        <w:t xml:space="preserve"> КП «Південукргеологія» 28.10.96 р. затверджен</w:t>
      </w:r>
      <w:r>
        <w:t>е</w:t>
      </w:r>
      <w:r w:rsidRPr="00045E17">
        <w:t xml:space="preserve"> нове геологічне завдання Харківськ</w:t>
      </w:r>
      <w:r>
        <w:t>ій</w:t>
      </w:r>
      <w:r w:rsidRPr="00045E17">
        <w:t xml:space="preserve"> ГРЕ «Геологічне довивчення площ</w:t>
      </w:r>
      <w:r>
        <w:t xml:space="preserve"> листів М-36-Х</w:t>
      </w:r>
      <w:r>
        <w:rPr>
          <w:lang w:val="en-US"/>
        </w:rPr>
        <w:t>V</w:t>
      </w:r>
      <w:r w:rsidRPr="00045E17">
        <w:t>ІІІ</w:t>
      </w:r>
      <w:r>
        <w:t xml:space="preserve"> (східна пол</w:t>
      </w:r>
      <w:r>
        <w:t>о</w:t>
      </w:r>
      <w:r>
        <w:t xml:space="preserve">вина </w:t>
      </w:r>
      <w:r w:rsidRPr="00045E17">
        <w:t xml:space="preserve">в </w:t>
      </w:r>
      <w:r>
        <w:t>меж</w:t>
      </w:r>
      <w:r w:rsidRPr="00045E17">
        <w:t>ах України</w:t>
      </w:r>
      <w:r>
        <w:t>),</w:t>
      </w:r>
      <w:r w:rsidRPr="00B26471">
        <w:t xml:space="preserve"> </w:t>
      </w:r>
      <w:r w:rsidRPr="00045E17">
        <w:t>М-37-ХІІІ</w:t>
      </w:r>
      <w:r>
        <w:t xml:space="preserve"> (в</w:t>
      </w:r>
      <w:r w:rsidRPr="00045E17">
        <w:t xml:space="preserve"> </w:t>
      </w:r>
      <w:r>
        <w:t>меж</w:t>
      </w:r>
      <w:r w:rsidRPr="00045E17">
        <w:t>ах України</w:t>
      </w:r>
      <w:r>
        <w:t>) і</w:t>
      </w:r>
      <w:r w:rsidRPr="00045E17">
        <w:t xml:space="preserve"> </w:t>
      </w:r>
      <w:r>
        <w:t>М-37-ХІХ масштабу 1:200 000</w:t>
      </w:r>
      <w:r w:rsidRPr="00045E17">
        <w:t>». Початок р</w:t>
      </w:r>
      <w:r w:rsidRPr="00045E17">
        <w:t>о</w:t>
      </w:r>
      <w:r w:rsidRPr="00045E17">
        <w:t xml:space="preserve">біт </w:t>
      </w:r>
      <w:r>
        <w:t>- І</w:t>
      </w:r>
      <w:r>
        <w:rPr>
          <w:lang w:val="en-US"/>
        </w:rPr>
        <w:t>V</w:t>
      </w:r>
      <w:r w:rsidRPr="00045E17">
        <w:t xml:space="preserve"> квартал 1996 р., закінчення – ІІ квартал 2000 р. Це геологічне завдання передбачало виконання того самого завдання, що було зазначено у двох попередніх про</w:t>
      </w:r>
      <w:r w:rsidRPr="00045E17">
        <w:t>е</w:t>
      </w:r>
      <w:r w:rsidRPr="00045E17">
        <w:t>ктах, за винятком складання легенди Держгеолкарти-200 Дніпровсько-Донецької серії а</w:t>
      </w:r>
      <w:r w:rsidRPr="00045E17">
        <w:t>р</w:t>
      </w:r>
      <w:r w:rsidRPr="00045E17">
        <w:t>кушів.</w:t>
      </w:r>
      <w:r>
        <w:t xml:space="preserve"> Згідно з цим завданням</w:t>
      </w:r>
      <w:r w:rsidRPr="000E7CFA">
        <w:rPr>
          <w:lang w:val="ru-RU"/>
        </w:rPr>
        <w:t>,</w:t>
      </w:r>
      <w:r>
        <w:t xml:space="preserve"> у 1997 р. було складено новий проект. </w:t>
      </w:r>
      <w:r w:rsidRPr="00045E17">
        <w:t xml:space="preserve">Глибина довивчення </w:t>
      </w:r>
      <w:r>
        <w:t xml:space="preserve">за цим проектом </w:t>
      </w:r>
      <w:r w:rsidRPr="00045E17">
        <w:t>о</w:t>
      </w:r>
      <w:r w:rsidRPr="00045E17">
        <w:t>б</w:t>
      </w:r>
      <w:r w:rsidRPr="00045E17">
        <w:t>межу</w:t>
      </w:r>
      <w:r>
        <w:t xml:space="preserve">валась </w:t>
      </w:r>
      <w:r w:rsidRPr="00045E17">
        <w:t>підош</w:t>
      </w:r>
      <w:r>
        <w:t xml:space="preserve">вою </w:t>
      </w:r>
      <w:r w:rsidRPr="00045E17">
        <w:t>кайнозойських відкладів потужністю до 200 м, перспективних на неметалеву сировину та титан-цирконієві ро</w:t>
      </w:r>
      <w:r w:rsidRPr="00045E17">
        <w:t>з</w:t>
      </w:r>
      <w:r w:rsidRPr="00045E17">
        <w:t xml:space="preserve">сипи. </w:t>
      </w:r>
    </w:p>
    <w:p w:rsidR="004F58D6" w:rsidRPr="00045E17" w:rsidRDefault="004F58D6" w:rsidP="004F58D6">
      <w:pPr>
        <w:pStyle w:val="a8"/>
        <w:spacing w:after="0" w:line="317" w:lineRule="auto"/>
        <w:ind w:firstLine="567"/>
        <w:jc w:val="both"/>
      </w:pPr>
      <w:r w:rsidRPr="00045E17">
        <w:t>Для досягнення поставленої мети</w:t>
      </w:r>
      <w:r>
        <w:t xml:space="preserve"> передбачались</w:t>
      </w:r>
      <w:r w:rsidRPr="00045E17">
        <w:t xml:space="preserve"> наступні види робіт та досліджень:</w:t>
      </w:r>
    </w:p>
    <w:p w:rsidR="004F58D6" w:rsidRPr="00045E17" w:rsidRDefault="004F58D6" w:rsidP="004F58D6">
      <w:pPr>
        <w:pStyle w:val="a8"/>
        <w:spacing w:after="0" w:line="317" w:lineRule="auto"/>
        <w:ind w:firstLine="567"/>
        <w:jc w:val="both"/>
      </w:pPr>
      <w:r>
        <w:t>-</w:t>
      </w:r>
      <w:r w:rsidRPr="00045E17">
        <w:t xml:space="preserve"> стратиграфічне розчленування кайнозойських відкладів у відповідності із сучасн</w:t>
      </w:r>
      <w:r w:rsidRPr="00045E17">
        <w:t>и</w:t>
      </w:r>
      <w:r w:rsidRPr="00045E17">
        <w:t>ми геологічними поглядами та затвердженою легендою для Дніпровсько-Донецької серії арк</w:t>
      </w:r>
      <w:r w:rsidRPr="00045E17">
        <w:t>у</w:t>
      </w:r>
      <w:r w:rsidRPr="00045E17">
        <w:t>шів [232];</w:t>
      </w:r>
    </w:p>
    <w:p w:rsidR="004F58D6" w:rsidRPr="00045E17" w:rsidRDefault="004F58D6" w:rsidP="004F58D6">
      <w:pPr>
        <w:pStyle w:val="a8"/>
        <w:spacing w:after="0" w:line="317" w:lineRule="auto"/>
        <w:ind w:firstLine="567"/>
        <w:jc w:val="both"/>
      </w:pPr>
      <w:r>
        <w:lastRenderedPageBreak/>
        <w:t>-</w:t>
      </w:r>
      <w:r w:rsidRPr="00045E17">
        <w:t xml:space="preserve"> стратиграфічне розчленування допалеогенових відкладів</w:t>
      </w:r>
      <w:r>
        <w:t>,</w:t>
      </w:r>
      <w:r w:rsidRPr="00045E17">
        <w:t xml:space="preserve"> ув’язане з діючими стр</w:t>
      </w:r>
      <w:r w:rsidRPr="00045E17">
        <w:t>а</w:t>
      </w:r>
      <w:r w:rsidRPr="00045E17">
        <w:t>ти</w:t>
      </w:r>
      <w:r w:rsidRPr="00045E17">
        <w:t>г</w:t>
      </w:r>
      <w:r w:rsidRPr="00045E17">
        <w:t xml:space="preserve">рафічними схемами [82, 83, 85]; </w:t>
      </w:r>
    </w:p>
    <w:p w:rsidR="004F58D6" w:rsidRPr="00045E17" w:rsidRDefault="004F58D6" w:rsidP="004F58D6">
      <w:pPr>
        <w:pStyle w:val="a8"/>
        <w:spacing w:after="0" w:line="317" w:lineRule="auto"/>
        <w:ind w:firstLine="567"/>
        <w:jc w:val="both"/>
      </w:pPr>
      <w:r w:rsidRPr="00045E17">
        <w:t>- оцін</w:t>
      </w:r>
      <w:r>
        <w:t>ка</w:t>
      </w:r>
      <w:r w:rsidRPr="00045E17">
        <w:t xml:space="preserve"> ресурс</w:t>
      </w:r>
      <w:r>
        <w:t>ів</w:t>
      </w:r>
      <w:r w:rsidRPr="00045E17">
        <w:t xml:space="preserve"> корисних копалин та закономірност</w:t>
      </w:r>
      <w:r>
        <w:t>ей</w:t>
      </w:r>
      <w:r w:rsidRPr="00045E17">
        <w:t xml:space="preserve"> їх розміщення;</w:t>
      </w:r>
    </w:p>
    <w:p w:rsidR="004F58D6" w:rsidRPr="00045E17" w:rsidRDefault="004F58D6" w:rsidP="004F58D6">
      <w:pPr>
        <w:pStyle w:val="a8"/>
        <w:spacing w:after="0" w:line="317" w:lineRule="auto"/>
        <w:ind w:firstLine="567"/>
        <w:jc w:val="both"/>
      </w:pPr>
      <w:r w:rsidRPr="00045E17">
        <w:t>- узагальнен</w:t>
      </w:r>
      <w:r>
        <w:t>ня</w:t>
      </w:r>
      <w:r w:rsidRPr="00045E17">
        <w:t xml:space="preserve"> та оцін</w:t>
      </w:r>
      <w:r>
        <w:t>ка</w:t>
      </w:r>
      <w:r w:rsidRPr="00045E17">
        <w:t xml:space="preserve"> геолого-екологічн</w:t>
      </w:r>
      <w:r>
        <w:t>их</w:t>
      </w:r>
      <w:r w:rsidRPr="00045E17">
        <w:t xml:space="preserve"> та гідрогеологічн</w:t>
      </w:r>
      <w:r>
        <w:t>их</w:t>
      </w:r>
      <w:r w:rsidRPr="00045E17">
        <w:t xml:space="preserve"> умов;</w:t>
      </w:r>
    </w:p>
    <w:p w:rsidR="004F58D6" w:rsidRDefault="004F58D6" w:rsidP="004F58D6">
      <w:pPr>
        <w:pStyle w:val="a8"/>
        <w:spacing w:after="0" w:line="317" w:lineRule="auto"/>
        <w:ind w:firstLine="567"/>
        <w:jc w:val="both"/>
      </w:pPr>
      <w:r>
        <w:t xml:space="preserve">- </w:t>
      </w:r>
      <w:r w:rsidRPr="00045E17">
        <w:t>розроб</w:t>
      </w:r>
      <w:r>
        <w:t xml:space="preserve">ка </w:t>
      </w:r>
      <w:r w:rsidRPr="00045E17">
        <w:t>рекомендаці</w:t>
      </w:r>
      <w:r>
        <w:t>й</w:t>
      </w:r>
      <w:r w:rsidRPr="00045E17">
        <w:t xml:space="preserve"> для подальших регіональних геологічних, пошуково-розвідуваль</w:t>
      </w:r>
      <w:r>
        <w:t>них і еколого-геологічних робіт.</w:t>
      </w:r>
    </w:p>
    <w:p w:rsidR="004F58D6" w:rsidRDefault="004F58D6" w:rsidP="004F58D6">
      <w:pPr>
        <w:pStyle w:val="a8"/>
        <w:spacing w:after="0" w:line="317" w:lineRule="auto"/>
        <w:ind w:firstLine="567"/>
        <w:jc w:val="both"/>
        <w:rPr>
          <w:b/>
          <w:i/>
          <w:lang w:val="ru-RU"/>
        </w:rPr>
      </w:pPr>
      <w:r w:rsidRPr="00045E17">
        <w:t xml:space="preserve">Виконання робіт почалося </w:t>
      </w:r>
      <w:r>
        <w:t>у</w:t>
      </w:r>
      <w:r w:rsidRPr="00045E17">
        <w:t xml:space="preserve"> 1997 р</w:t>
      </w:r>
      <w:r>
        <w:t>.</w:t>
      </w:r>
      <w:r w:rsidRPr="00045E17">
        <w:t>, а планувалося заверш</w:t>
      </w:r>
      <w:r>
        <w:t>ити</w:t>
      </w:r>
      <w:r w:rsidRPr="00045E17">
        <w:t xml:space="preserve"> у 2000 р</w:t>
      </w:r>
      <w:r>
        <w:t>. У</w:t>
      </w:r>
      <w:r w:rsidRPr="00045E17">
        <w:t xml:space="preserve"> зв’язку з недостатнім і несвоєчасним фінансуванням, термін закінчення робіт </w:t>
      </w:r>
      <w:r>
        <w:t xml:space="preserve">кілька разів </w:t>
      </w:r>
      <w:r w:rsidRPr="00045E17">
        <w:t>перен</w:t>
      </w:r>
      <w:r w:rsidRPr="00045E17">
        <w:t>о</w:t>
      </w:r>
      <w:r w:rsidRPr="00045E17">
        <w:t>сився, а частина робіт (переважно буріння) була скасована.</w:t>
      </w:r>
      <w:r>
        <w:t xml:space="preserve"> </w:t>
      </w:r>
      <w:r w:rsidRPr="00817CB7">
        <w:t xml:space="preserve">Картувальні свердловини </w:t>
      </w:r>
      <w:r>
        <w:t xml:space="preserve">були </w:t>
      </w:r>
      <w:r w:rsidRPr="00817CB7">
        <w:t xml:space="preserve">пройдені у найменш дослідженій північно-східній частині території. </w:t>
      </w:r>
      <w:r>
        <w:t>Неглибокі свердл</w:t>
      </w:r>
      <w:r>
        <w:t>о</w:t>
      </w:r>
      <w:r>
        <w:t>вини дозволили створити перехідний набір розрізів для проведення кореляції палеоген</w:t>
      </w:r>
      <w:r>
        <w:t>о</w:t>
      </w:r>
      <w:r>
        <w:t xml:space="preserve">вих відкладів південної і північної частини площі. </w:t>
      </w:r>
      <w:r>
        <w:rPr>
          <w:lang w:val="ru-RU"/>
        </w:rPr>
        <w:t>Розчленування палеогену на півдні площі традиційно виконувалось за стратиграфічною схемою ДДЗ, в той час як для північних розрізів частково застосовувались стратиграфічні схеми осадового чохла південного схилу Воронезького массиву. Геологічна мета, яка була поставлена перед ка</w:t>
      </w:r>
      <w:r>
        <w:rPr>
          <w:lang w:val="ru-RU"/>
        </w:rPr>
        <w:t>р</w:t>
      </w:r>
      <w:r>
        <w:rPr>
          <w:lang w:val="ru-RU"/>
        </w:rPr>
        <w:t>тувальним бурінням, виконана, документація наведена у те</w:t>
      </w:r>
      <w:r>
        <w:rPr>
          <w:lang w:val="ru-RU"/>
        </w:rPr>
        <w:t>к</w:t>
      </w:r>
      <w:r>
        <w:rPr>
          <w:lang w:val="ru-RU"/>
        </w:rPr>
        <w:t xml:space="preserve">стових додатках </w:t>
      </w:r>
      <w:r w:rsidRPr="001F1E8A">
        <w:rPr>
          <w:b/>
          <w:i/>
          <w:lang w:val="ru-RU"/>
        </w:rPr>
        <w:t>К, Л.</w:t>
      </w:r>
      <w:r>
        <w:rPr>
          <w:b/>
          <w:i/>
          <w:lang w:val="ru-RU"/>
        </w:rPr>
        <w:t xml:space="preserve"> </w:t>
      </w:r>
    </w:p>
    <w:p w:rsidR="004F58D6" w:rsidRPr="005B453E" w:rsidRDefault="004F58D6" w:rsidP="004F58D6">
      <w:pPr>
        <w:pStyle w:val="a8"/>
        <w:spacing w:after="0" w:line="317" w:lineRule="auto"/>
        <w:ind w:firstLine="567"/>
        <w:jc w:val="both"/>
      </w:pPr>
      <w:r w:rsidRPr="00045E17">
        <w:t xml:space="preserve">Обсяги основних видів робіт та їх кошторисна вартість надані у таблиці. </w:t>
      </w:r>
      <w:r>
        <w:t>Їх часткове невиконання окрім недостатнього фінансуванням в окремі роки, пояснюється також кіл</w:t>
      </w:r>
      <w:r>
        <w:t>ь</w:t>
      </w:r>
      <w:r>
        <w:t>каразовою зміною основних виконавців і плинністю кадрів, що призводило до зміщення термінів виконання роботи. Останнє було причиною перескладання геологічного завда</w:t>
      </w:r>
      <w:r>
        <w:t>н</w:t>
      </w:r>
      <w:r>
        <w:t>ня, сенс якого, однак, при</w:t>
      </w:r>
      <w:r w:rsidRPr="00B158D5">
        <w:t xml:space="preserve"> </w:t>
      </w:r>
      <w:r>
        <w:t>цьому не змінювався.</w:t>
      </w:r>
      <w:r w:rsidRPr="00291AA1">
        <w:t xml:space="preserve"> Останнє геологічне завдання «Геол</w:t>
      </w:r>
      <w:r>
        <w:t>о</w:t>
      </w:r>
      <w:r w:rsidRPr="00291AA1">
        <w:t>гічне довивчення площ масштабу 1:200</w:t>
      </w:r>
      <w:r>
        <w:rPr>
          <w:lang w:val="ru-RU"/>
        </w:rPr>
        <w:t> </w:t>
      </w:r>
      <w:r w:rsidRPr="00291AA1">
        <w:t>000 аркушів М-37-Х</w:t>
      </w:r>
      <w:r>
        <w:rPr>
          <w:lang w:val="en-US"/>
        </w:rPr>
        <w:t>III</w:t>
      </w:r>
      <w:r w:rsidRPr="00291AA1">
        <w:t xml:space="preserve"> </w:t>
      </w:r>
      <w:r>
        <w:t>(Бєлгород) в межах України, М-37-Х1Х (Ха</w:t>
      </w:r>
      <w:r>
        <w:t>р</w:t>
      </w:r>
      <w:r>
        <w:t>ків) і східної половини аркуша М-36-Х</w:t>
      </w:r>
      <w:r>
        <w:rPr>
          <w:lang w:val="en-US"/>
        </w:rPr>
        <w:t>VIII</w:t>
      </w:r>
      <w:r w:rsidRPr="00291AA1">
        <w:t xml:space="preserve"> </w:t>
      </w:r>
      <w:r>
        <w:t>(Богодухів) в межах України», складене 16.04.2006 р., передбачало завершення р</w:t>
      </w:r>
      <w:r>
        <w:t>о</w:t>
      </w:r>
      <w:r>
        <w:t xml:space="preserve">біт у </w:t>
      </w:r>
      <w:r>
        <w:rPr>
          <w:lang w:val="en-US"/>
        </w:rPr>
        <w:t>IV</w:t>
      </w:r>
      <w:r>
        <w:t xml:space="preserve"> кварталі 2006 р.</w:t>
      </w:r>
    </w:p>
    <w:p w:rsidR="004F58D6" w:rsidRPr="00045E17" w:rsidRDefault="004F58D6" w:rsidP="004F58D6">
      <w:pPr>
        <w:pStyle w:val="a8"/>
        <w:spacing w:after="0" w:line="317" w:lineRule="auto"/>
        <w:ind w:firstLine="567"/>
        <w:jc w:val="both"/>
      </w:pPr>
      <w:r>
        <w:t>Виходячи з того, що основною метою довивчення раніше закартованих площ є ств</w:t>
      </w:r>
      <w:r>
        <w:t>о</w:t>
      </w:r>
      <w:r>
        <w:t>рення комплексної геологічної основи для планування раціонального природокористува</w:t>
      </w:r>
      <w:r>
        <w:t>н</w:t>
      </w:r>
      <w:r>
        <w:t>ня, зусилля авторів звіту були спрямовані на повний збір, переінтерпретацію і узагальне</w:t>
      </w:r>
      <w:r>
        <w:t>н</w:t>
      </w:r>
      <w:r>
        <w:t>ня всіх наявних матеріалів та доповнення їх новими спостереженнями, висновками і пр</w:t>
      </w:r>
      <w:r>
        <w:t>о</w:t>
      </w:r>
      <w:r>
        <w:t>гнозами. Основна увага при цьому була спрямована на уточнення існуючих уявлень про геологічну будову площі, на аналіз закономірностей розміщення в її межах корисних к</w:t>
      </w:r>
      <w:r>
        <w:t>о</w:t>
      </w:r>
      <w:r>
        <w:t>палин та оцінку перспектив. На думку авторів звіту, г</w:t>
      </w:r>
      <w:r w:rsidRPr="00107D58">
        <w:t>еологічне завдання виконане повні</w:t>
      </w:r>
      <w:r w:rsidRPr="00107D58">
        <w:t>с</w:t>
      </w:r>
      <w:r w:rsidRPr="00107D58">
        <w:t>тю.</w:t>
      </w:r>
    </w:p>
    <w:p w:rsidR="004F58D6" w:rsidRDefault="004F58D6" w:rsidP="004F58D6">
      <w:pPr>
        <w:pStyle w:val="a8"/>
        <w:spacing w:after="0" w:line="317" w:lineRule="auto"/>
        <w:ind w:firstLine="567"/>
        <w:jc w:val="both"/>
        <w:rPr>
          <w:lang w:val="ru-RU"/>
        </w:rPr>
      </w:pPr>
      <w:r w:rsidRPr="00045E17">
        <w:t xml:space="preserve">Проведення робіт </w:t>
      </w:r>
      <w:r>
        <w:t xml:space="preserve">на початковій стадії </w:t>
      </w:r>
      <w:r w:rsidRPr="00045E17">
        <w:t>здійснювалося під керівництвом відповідал</w:t>
      </w:r>
      <w:r w:rsidRPr="00045E17">
        <w:t>ь</w:t>
      </w:r>
      <w:r w:rsidRPr="00045E17">
        <w:t>ного виконавця, провідного геолога М.М. Петренка. В складі групи працювали геологи І категорії А.Г. Денисюк і С.І.</w:t>
      </w:r>
      <w:r>
        <w:t> </w:t>
      </w:r>
      <w:r w:rsidRPr="00045E17">
        <w:t>Литовчак. В кінці 2002 р</w:t>
      </w:r>
      <w:r>
        <w:t>.</w:t>
      </w:r>
      <w:r w:rsidRPr="00045E17">
        <w:t xml:space="preserve"> всі вони пішли із життя майже о</w:t>
      </w:r>
      <w:r w:rsidRPr="00045E17">
        <w:t>д</w:t>
      </w:r>
      <w:r w:rsidRPr="00045E17">
        <w:t>ночасно. В зв’язку з цим був створений геологозйомочний загін, який з листопада 2002 р. до вересня 2004</w:t>
      </w:r>
      <w:r>
        <w:rPr>
          <w:lang w:val="en-US"/>
        </w:rPr>
        <w:t> </w:t>
      </w:r>
      <w:r w:rsidRPr="00045E17">
        <w:t>р.</w:t>
      </w:r>
      <w:r>
        <w:t xml:space="preserve"> </w:t>
      </w:r>
      <w:r w:rsidRPr="00045E17">
        <w:t xml:space="preserve">очолював О.А. Дівіцький, а </w:t>
      </w:r>
      <w:r>
        <w:t xml:space="preserve">у </w:t>
      </w:r>
      <w:r w:rsidRPr="00045E17">
        <w:t>2005 р.</w:t>
      </w:r>
      <w:r>
        <w:t xml:space="preserve"> С.М. Ананьєв</w:t>
      </w:r>
      <w:r w:rsidRPr="00045E17">
        <w:t xml:space="preserve">. </w:t>
      </w:r>
      <w:r>
        <w:t>В</w:t>
      </w:r>
      <w:r w:rsidRPr="00045E17">
        <w:t xml:space="preserve"> цей час участь в керуванні загоном приймав начальник </w:t>
      </w:r>
      <w:r>
        <w:t xml:space="preserve">партії Д.В. Зайченко. До складу </w:t>
      </w:r>
      <w:r w:rsidRPr="00045E17">
        <w:t>загону були вкл</w:t>
      </w:r>
      <w:r w:rsidRPr="00045E17">
        <w:t>ю</w:t>
      </w:r>
      <w:r w:rsidRPr="00045E17">
        <w:lastRenderedPageBreak/>
        <w:t>чені геол</w:t>
      </w:r>
      <w:r>
        <w:t>оги В.І. Глушков і Л.І. Матчина</w:t>
      </w:r>
      <w:r w:rsidRPr="00045E17">
        <w:t>. Створення електронних версій картографічного матеріалу та геологічної бази д</w:t>
      </w:r>
      <w:r w:rsidRPr="00045E17">
        <w:t>а</w:t>
      </w:r>
      <w:r w:rsidRPr="00045E17">
        <w:t>них здійснили Ю.О. Литвиненко та І.О. Москаленко.</w:t>
      </w:r>
    </w:p>
    <w:p w:rsidR="004F58D6" w:rsidRPr="00107D58" w:rsidRDefault="004F58D6" w:rsidP="004F58D6">
      <w:pPr>
        <w:pStyle w:val="a8"/>
        <w:spacing w:after="0" w:line="317" w:lineRule="auto"/>
        <w:ind w:firstLine="567"/>
        <w:jc w:val="both"/>
      </w:pPr>
    </w:p>
    <w:p w:rsidR="00B50D1F" w:rsidRDefault="004F58D6" w:rsidP="00B50D1F">
      <w:pPr>
        <w:rPr>
          <w:b/>
          <w:color w:val="FF0000"/>
        </w:rPr>
      </w:pPr>
      <w:r w:rsidRPr="00045E17">
        <w:t>Проектні і виконані обсяги основних робіт</w:t>
      </w:r>
      <w:r w:rsidR="00B50D1F" w:rsidRPr="00B50D1F">
        <w:rPr>
          <w:b/>
          <w:color w:val="FF0000"/>
        </w:rPr>
        <w:t xml:space="preserve"> </w:t>
      </w:r>
      <w:r w:rsidR="00B50D1F" w:rsidRPr="00D63310">
        <w:rPr>
          <w:b/>
          <w:color w:val="FF0000"/>
        </w:rPr>
        <w:t>Для покупки или заказа полной версии р</w:t>
      </w:r>
      <w:r w:rsidR="00B50D1F" w:rsidRPr="00D63310">
        <w:rPr>
          <w:b/>
          <w:color w:val="FF0000"/>
        </w:rPr>
        <w:t>а</w:t>
      </w:r>
      <w:r w:rsidR="00B50D1F" w:rsidRPr="00D63310">
        <w:rPr>
          <w:b/>
          <w:color w:val="FF0000"/>
        </w:rPr>
        <w:t xml:space="preserve">боты перейдите по </w:t>
      </w:r>
      <w:hyperlink r:id="rId12" w:history="1">
        <w:r w:rsidR="00B50D1F" w:rsidRPr="00B50D1F">
          <w:rPr>
            <w:rStyle w:val="af1"/>
            <w:b/>
          </w:rPr>
          <w:t>ссылке.</w:t>
        </w:r>
      </w:hyperlink>
    </w:p>
    <w:p w:rsidR="00B50D1F" w:rsidRPr="00045E17" w:rsidRDefault="00B50D1F" w:rsidP="00B50D1F">
      <w:pPr>
        <w:pStyle w:val="a8"/>
        <w:spacing w:after="0" w:line="317" w:lineRule="auto"/>
        <w:jc w:val="center"/>
      </w:pPr>
    </w:p>
    <w:p w:rsidR="004F58D6" w:rsidRPr="00045E17" w:rsidRDefault="004F58D6" w:rsidP="00B50D1F">
      <w:pPr>
        <w:pStyle w:val="a8"/>
        <w:spacing w:line="317" w:lineRule="auto"/>
        <w:ind w:firstLine="567"/>
        <w:jc w:val="both"/>
      </w:pPr>
      <w:r>
        <w:t>Роботи на об’єкті дуже ускладнилися</w:t>
      </w:r>
      <w:r w:rsidRPr="00045E17">
        <w:t xml:space="preserve"> тим, що зібрані первинні матеріали не були с</w:t>
      </w:r>
      <w:r w:rsidRPr="00045E17">
        <w:t>и</w:t>
      </w:r>
      <w:r w:rsidRPr="00045E17">
        <w:t xml:space="preserve">стематизовані, </w:t>
      </w:r>
      <w:r>
        <w:t>новим виконавцям</w:t>
      </w:r>
      <w:r w:rsidRPr="00045E17">
        <w:t xml:space="preserve"> доводилося вивчати їх кожен раз з початку. Частина м</w:t>
      </w:r>
      <w:r w:rsidRPr="00045E17">
        <w:t>а</w:t>
      </w:r>
      <w:r w:rsidRPr="00045E17">
        <w:t>теріалів загубилася, тому що колишній начальник партії не приділяв достатньо</w:t>
      </w:r>
      <w:r>
        <w:t>ї</w:t>
      </w:r>
      <w:r w:rsidRPr="00045E17">
        <w:t xml:space="preserve"> уваги об’єкту. Після зв</w:t>
      </w:r>
      <w:r w:rsidRPr="00045E17">
        <w:t>і</w:t>
      </w:r>
      <w:r w:rsidRPr="00045E17">
        <w:t>льнення Д.В. Зайченка у листопаді 2005 р</w:t>
      </w:r>
      <w:r>
        <w:t>.</w:t>
      </w:r>
      <w:r w:rsidRPr="00045E17">
        <w:t xml:space="preserve"> термін завершення робіт був перенесений на кінець 2006 р</w:t>
      </w:r>
      <w:r>
        <w:t>.</w:t>
      </w:r>
      <w:r w:rsidRPr="00045E17">
        <w:t>, була створена робоча група під керівництвом провідного геолога Ю.А. Борисенка у наступному складі: С.Н. Ананьєв</w:t>
      </w:r>
      <w:r>
        <w:t xml:space="preserve"> (до липня 2006 р.)</w:t>
      </w:r>
      <w:r w:rsidRPr="00045E17">
        <w:t>, Ю.О. Ли</w:t>
      </w:r>
      <w:r w:rsidRPr="00045E17">
        <w:t>т</w:t>
      </w:r>
      <w:r w:rsidRPr="00045E17">
        <w:t>виненко, І.О. Мо</w:t>
      </w:r>
      <w:r>
        <w:t>скаленко,</w:t>
      </w:r>
      <w:r w:rsidRPr="00045E17">
        <w:t xml:space="preserve"> Л.Г. М</w:t>
      </w:r>
      <w:r w:rsidRPr="00045E17">
        <w:t>о</w:t>
      </w:r>
      <w:r w:rsidRPr="00045E17">
        <w:t>скаленко, О.Б.</w:t>
      </w:r>
      <w:r>
        <w:t> </w:t>
      </w:r>
      <w:r w:rsidRPr="00045E17">
        <w:t>Королькова. З квітня 2006 р</w:t>
      </w:r>
      <w:r>
        <w:t>.</w:t>
      </w:r>
      <w:r w:rsidRPr="00045E17">
        <w:t xml:space="preserve"> до групи  увійшов А.В. Горячев.</w:t>
      </w:r>
    </w:p>
    <w:p w:rsidR="004F58D6" w:rsidRPr="00045E17" w:rsidRDefault="004F58D6" w:rsidP="004F58D6">
      <w:pPr>
        <w:pStyle w:val="a8"/>
        <w:spacing w:after="0" w:line="317" w:lineRule="auto"/>
        <w:ind w:firstLine="567"/>
        <w:jc w:val="both"/>
      </w:pPr>
      <w:r w:rsidRPr="00045E17">
        <w:t>Активну участь в роботі приймали начальник партії М.Г. Рудий, головний гідроге</w:t>
      </w:r>
      <w:r w:rsidRPr="00045E17">
        <w:t>о</w:t>
      </w:r>
      <w:r w:rsidRPr="00045E17">
        <w:t>лог В.В.</w:t>
      </w:r>
      <w:r>
        <w:t> </w:t>
      </w:r>
      <w:r w:rsidRPr="00045E17">
        <w:t xml:space="preserve">Яковлєв, еколог Г.Ю. Мирка, гідрогеологи </w:t>
      </w:r>
      <w:r>
        <w:t>Н.В. Барабанова</w:t>
      </w:r>
      <w:r w:rsidRPr="00045E17">
        <w:t>, В.Н. Мандрика, Н.В. Костенко. Підготовку картографічного та ілюстративного матеріалу у звітному вар</w:t>
      </w:r>
      <w:r w:rsidRPr="00045E17">
        <w:t>і</w:t>
      </w:r>
      <w:r w:rsidRPr="00045E17">
        <w:t>анті здійснили А.В. </w:t>
      </w:r>
      <w:r>
        <w:t>Горячов і</w:t>
      </w:r>
      <w:r w:rsidRPr="00045E17">
        <w:t xml:space="preserve"> О.Б. Королькова, </w:t>
      </w:r>
      <w:r>
        <w:t xml:space="preserve">частково </w:t>
      </w:r>
      <w:r w:rsidRPr="00045E17">
        <w:t>Р.Б. Ібрагімов, Н.М. Труфанова, С.О. Щербаков, Т.В.</w:t>
      </w:r>
      <w:r>
        <w:t> </w:t>
      </w:r>
      <w:r w:rsidRPr="00045E17">
        <w:t xml:space="preserve">Сич, </w:t>
      </w:r>
      <w:r>
        <w:t>Т.В. Светлицька, К.С. Васюков, О.М. Петренко.</w:t>
      </w:r>
    </w:p>
    <w:p w:rsidR="004F58D6" w:rsidRPr="00045E17" w:rsidRDefault="004F58D6" w:rsidP="004F58D6">
      <w:pPr>
        <w:pStyle w:val="a8"/>
        <w:spacing w:after="0" w:line="317" w:lineRule="auto"/>
        <w:ind w:firstLine="567"/>
        <w:jc w:val="both"/>
      </w:pPr>
      <w:r w:rsidRPr="00045E17">
        <w:t>Методичну допомогу протягом всієї роботи надавали головний геолог КП “Півден</w:t>
      </w:r>
      <w:r w:rsidRPr="00045E17">
        <w:t>у</w:t>
      </w:r>
      <w:r w:rsidRPr="00045E17">
        <w:t>кргеологія” М.А. Козар, начальник геологічного відділу Ю.Л. Береза, провідні геологи В.О. Шпильчак, С.І. Переве</w:t>
      </w:r>
      <w:r w:rsidRPr="00045E17">
        <w:t>р</w:t>
      </w:r>
      <w:r w:rsidRPr="00045E17">
        <w:t>зєв, А.А. Петренко</w:t>
      </w:r>
      <w:r>
        <w:t>, за що автори звіту їм щиро вдячні</w:t>
      </w:r>
      <w:r w:rsidRPr="00045E17">
        <w:t xml:space="preserve">. </w:t>
      </w:r>
    </w:p>
    <w:p w:rsidR="004F58D6" w:rsidRPr="008812AD" w:rsidRDefault="004F58D6" w:rsidP="004F58D6">
      <w:pPr>
        <w:pStyle w:val="a8"/>
        <w:spacing w:after="0" w:line="317" w:lineRule="auto"/>
        <w:ind w:firstLine="567"/>
        <w:jc w:val="both"/>
      </w:pPr>
      <w:r>
        <w:t>З</w:t>
      </w:r>
      <w:r w:rsidRPr="00045E17">
        <w:t>а консультації і поради при складанні звіту</w:t>
      </w:r>
      <w:r>
        <w:t xml:space="preserve"> автори</w:t>
      </w:r>
      <w:r w:rsidRPr="00045E17">
        <w:t xml:space="preserve"> висловлюють подяку </w:t>
      </w:r>
      <w:r>
        <w:t xml:space="preserve">голові НРР М.М. Костенку, </w:t>
      </w:r>
      <w:r w:rsidRPr="00045E17">
        <w:t>заступнику го</w:t>
      </w:r>
      <w:r>
        <w:t>лови НРР,</w:t>
      </w:r>
      <w:r w:rsidRPr="00045E17">
        <w:t xml:space="preserve"> керівнику Науково-методичного центру з геол</w:t>
      </w:r>
      <w:r w:rsidRPr="00045E17">
        <w:t>о</w:t>
      </w:r>
      <w:r w:rsidRPr="00045E17">
        <w:t>гічного картування та картографуван</w:t>
      </w:r>
      <w:r>
        <w:t>ня В.Я. Веліканову, провідному науковому співроб</w:t>
      </w:r>
      <w:r>
        <w:t>і</w:t>
      </w:r>
      <w:r>
        <w:t xml:space="preserve">тнику ІГН НАН України В.Ю. Зосимовичу, директору Центру регіональних геологічних досліджень </w:t>
      </w:r>
      <w:r w:rsidRPr="00045E17">
        <w:t>Північного державного регіонального</w:t>
      </w:r>
      <w:r>
        <w:t xml:space="preserve"> геологічного</w:t>
      </w:r>
      <w:r w:rsidRPr="00045E17">
        <w:t xml:space="preserve"> підприємства «Північге</w:t>
      </w:r>
      <w:r w:rsidRPr="00045E17">
        <w:t>о</w:t>
      </w:r>
      <w:r w:rsidRPr="00045E17">
        <w:t>логія» В.П.</w:t>
      </w:r>
      <w:r>
        <w:t> </w:t>
      </w:r>
      <w:r w:rsidRPr="00045E17">
        <w:t>Безвинному; науковому співробітнику УкрД</w:t>
      </w:r>
      <w:r>
        <w:t>Г</w:t>
      </w:r>
      <w:r w:rsidRPr="00045E17">
        <w:t>РІ Б.Д. Возгрину; старшому на</w:t>
      </w:r>
      <w:r w:rsidRPr="00045E17">
        <w:t>у</w:t>
      </w:r>
      <w:r w:rsidRPr="00045E17">
        <w:t>ковому співробітнику відділу геолого-промислових досліджень, охорони надр та навк</w:t>
      </w:r>
      <w:r w:rsidRPr="00045E17">
        <w:t>о</w:t>
      </w:r>
      <w:r w:rsidRPr="00045E17">
        <w:t>лишнього середовища УкрНДІГаз</w:t>
      </w:r>
      <w:r>
        <w:t xml:space="preserve"> </w:t>
      </w:r>
      <w:r w:rsidRPr="00045E17">
        <w:t>С.В. Г</w:t>
      </w:r>
      <w:r w:rsidRPr="00045E17">
        <w:t>о</w:t>
      </w:r>
      <w:r w:rsidRPr="00045E17">
        <w:t>ряйнову</w:t>
      </w:r>
      <w:r>
        <w:t>.</w:t>
      </w:r>
    </w:p>
    <w:p w:rsidR="003F6C1E" w:rsidRPr="008812AD" w:rsidRDefault="003F6C1E" w:rsidP="004F58D6">
      <w:pPr>
        <w:pStyle w:val="a8"/>
        <w:spacing w:after="0" w:line="317" w:lineRule="auto"/>
        <w:ind w:firstLine="567"/>
        <w:jc w:val="both"/>
      </w:pPr>
    </w:p>
    <w:p w:rsidR="003F6C1E" w:rsidRPr="008812AD" w:rsidRDefault="003F6C1E" w:rsidP="002164FD">
      <w:pPr>
        <w:spacing w:line="317" w:lineRule="auto"/>
        <w:sectPr w:rsidR="003F6C1E" w:rsidRPr="008812AD" w:rsidSect="00E10665">
          <w:headerReference w:type="even" r:id="rId13"/>
          <w:headerReference w:type="default" r:id="rId14"/>
          <w:pgSz w:w="11906" w:h="16838"/>
          <w:pgMar w:top="1134" w:right="851" w:bottom="1134" w:left="1701" w:header="709" w:footer="709" w:gutter="0"/>
          <w:cols w:space="708"/>
          <w:titlePg/>
          <w:docGrid w:linePitch="360"/>
        </w:sectPr>
      </w:pPr>
    </w:p>
    <w:p w:rsidR="003F6C1E" w:rsidRPr="003F6C1E" w:rsidRDefault="003F6C1E" w:rsidP="003F6C1E">
      <w:pPr>
        <w:spacing w:line="317" w:lineRule="auto"/>
        <w:ind w:firstLine="567"/>
        <w:jc w:val="center"/>
        <w:rPr>
          <w:b/>
        </w:rPr>
      </w:pPr>
      <w:bookmarkStart w:id="1" w:name="_Toc71541411"/>
      <w:r w:rsidRPr="003F6C1E">
        <w:rPr>
          <w:b/>
        </w:rPr>
        <w:lastRenderedPageBreak/>
        <w:t>1.  МЕТОДИКА РОБІТ</w:t>
      </w:r>
      <w:bookmarkEnd w:id="1"/>
    </w:p>
    <w:p w:rsidR="003F6C1E" w:rsidRPr="003F6C1E" w:rsidRDefault="003F6C1E" w:rsidP="003F6C1E">
      <w:pPr>
        <w:spacing w:line="317" w:lineRule="auto"/>
        <w:ind w:firstLine="567"/>
        <w:jc w:val="both"/>
        <w:rPr>
          <w:b/>
        </w:rPr>
      </w:pPr>
    </w:p>
    <w:p w:rsidR="003F6C1E" w:rsidRPr="003F6C1E" w:rsidRDefault="003F6C1E" w:rsidP="003F6C1E">
      <w:pPr>
        <w:spacing w:line="317" w:lineRule="auto"/>
        <w:ind w:firstLine="567"/>
        <w:jc w:val="center"/>
        <w:rPr>
          <w:b/>
          <w:color w:val="000000"/>
        </w:rPr>
      </w:pPr>
      <w:r w:rsidRPr="003F6C1E">
        <w:rPr>
          <w:b/>
          <w:color w:val="000000"/>
        </w:rPr>
        <w:t>Геологічні роботи</w:t>
      </w:r>
    </w:p>
    <w:p w:rsidR="003F6C1E" w:rsidRPr="003F6C1E" w:rsidRDefault="003F6C1E" w:rsidP="003F6C1E">
      <w:pPr>
        <w:spacing w:line="317" w:lineRule="auto"/>
        <w:ind w:firstLine="567"/>
        <w:jc w:val="both"/>
        <w:rPr>
          <w:color w:val="000000"/>
        </w:rPr>
      </w:pPr>
      <w:r w:rsidRPr="003F6C1E">
        <w:rPr>
          <w:color w:val="000000"/>
        </w:rPr>
        <w:t>Геологічне довивчення площ масштабу 1:200 000 аркушів М-37-ХІІІ (Бєлгород) в межах України, М-37-ХІХ (Харків) і східної половини аркуша М-36-XVIII (Богодухів) в межах України проведено згідно з затвердженим проектом, доповненнями до проекту та інструкц</w:t>
      </w:r>
      <w:r w:rsidRPr="003F6C1E">
        <w:rPr>
          <w:color w:val="000000"/>
        </w:rPr>
        <w:t>і</w:t>
      </w:r>
      <w:r w:rsidRPr="003F6C1E">
        <w:rPr>
          <w:color w:val="000000"/>
        </w:rPr>
        <w:t xml:space="preserve">єю [57] і виконувались у </w:t>
      </w:r>
      <w:r w:rsidRPr="003F6C1E">
        <w:rPr>
          <w:b/>
          <w:i/>
          <w:color w:val="000000"/>
        </w:rPr>
        <w:t>підготовчий, польовий і камеральний</w:t>
      </w:r>
      <w:r w:rsidRPr="003F6C1E">
        <w:rPr>
          <w:color w:val="000000"/>
        </w:rPr>
        <w:t xml:space="preserve"> періоди.</w:t>
      </w:r>
    </w:p>
    <w:p w:rsidR="003F6C1E" w:rsidRPr="003F6C1E" w:rsidRDefault="003F6C1E" w:rsidP="003F6C1E">
      <w:pPr>
        <w:spacing w:line="317" w:lineRule="auto"/>
        <w:ind w:firstLine="567"/>
        <w:jc w:val="center"/>
        <w:rPr>
          <w:color w:val="000000"/>
        </w:rPr>
      </w:pPr>
      <w:r w:rsidRPr="003F6C1E">
        <w:rPr>
          <w:b/>
          <w:i/>
          <w:color w:val="000000"/>
        </w:rPr>
        <w:t>Підготовчий період</w:t>
      </w:r>
    </w:p>
    <w:p w:rsidR="003F6C1E" w:rsidRPr="003F6C1E" w:rsidRDefault="003F6C1E" w:rsidP="003F6C1E">
      <w:pPr>
        <w:spacing w:line="317" w:lineRule="auto"/>
        <w:ind w:firstLine="567"/>
        <w:jc w:val="both"/>
        <w:rPr>
          <w:color w:val="000000"/>
        </w:rPr>
      </w:pPr>
      <w:r w:rsidRPr="003F6C1E">
        <w:rPr>
          <w:color w:val="000000"/>
        </w:rPr>
        <w:t>Роботи підготовчого періоду виконувалися у відповідності з програмою підготовчого періоду, яка була затверджена 30.11.1995 р. по аркушах М-37-ХІІІ (в межах України) та М-37-ХІХ. Для східної половини аркуша М-36-ХVIII (в межах України) обсяги підготовчих р</w:t>
      </w:r>
      <w:r w:rsidRPr="003F6C1E">
        <w:rPr>
          <w:color w:val="000000"/>
        </w:rPr>
        <w:t>о</w:t>
      </w:r>
      <w:r w:rsidRPr="003F6C1E">
        <w:rPr>
          <w:color w:val="000000"/>
        </w:rPr>
        <w:t>біт були згодом включені в проект основного періоду. Початок підготовчого періоду – лист</w:t>
      </w:r>
      <w:r w:rsidRPr="003F6C1E">
        <w:rPr>
          <w:color w:val="000000"/>
        </w:rPr>
        <w:t>о</w:t>
      </w:r>
      <w:r w:rsidRPr="003F6C1E">
        <w:rPr>
          <w:color w:val="000000"/>
        </w:rPr>
        <w:t>пад 1995 р., закінчення – серпень 1997 р.</w:t>
      </w:r>
    </w:p>
    <w:p w:rsidR="003F6C1E" w:rsidRPr="003F6C1E" w:rsidRDefault="003F6C1E" w:rsidP="003F6C1E">
      <w:pPr>
        <w:spacing w:line="317" w:lineRule="auto"/>
        <w:ind w:firstLine="567"/>
        <w:jc w:val="both"/>
        <w:rPr>
          <w:color w:val="000000"/>
        </w:rPr>
      </w:pPr>
      <w:r w:rsidRPr="003F6C1E">
        <w:rPr>
          <w:color w:val="000000"/>
        </w:rPr>
        <w:t>Підготовчий період складався з трьох етапів: проектування, власне підготовчих і пере</w:t>
      </w:r>
      <w:r w:rsidRPr="003F6C1E">
        <w:rPr>
          <w:color w:val="000000"/>
        </w:rPr>
        <w:t>д</w:t>
      </w:r>
      <w:r w:rsidRPr="003F6C1E">
        <w:rPr>
          <w:color w:val="000000"/>
        </w:rPr>
        <w:t>польових робіт. В підготовчий період було здійснено забезпечення площі робіт топографі</w:t>
      </w:r>
      <w:r w:rsidRPr="003F6C1E">
        <w:rPr>
          <w:color w:val="000000"/>
        </w:rPr>
        <w:t>ч</w:t>
      </w:r>
      <w:r w:rsidRPr="003F6C1E">
        <w:rPr>
          <w:color w:val="000000"/>
        </w:rPr>
        <w:t>ними планшетами і матеріалами дистанційних зйомок, складений проект на проведення ге</w:t>
      </w:r>
      <w:r w:rsidRPr="003F6C1E">
        <w:rPr>
          <w:color w:val="000000"/>
        </w:rPr>
        <w:t>о</w:t>
      </w:r>
      <w:r w:rsidRPr="003F6C1E">
        <w:rPr>
          <w:color w:val="000000"/>
        </w:rPr>
        <w:t>логічного довивчення у масштабі 1:200 000, виконаний збір, систематизація і критичне уз</w:t>
      </w:r>
      <w:r w:rsidRPr="003F6C1E">
        <w:rPr>
          <w:color w:val="000000"/>
        </w:rPr>
        <w:t>а</w:t>
      </w:r>
      <w:r w:rsidRPr="003F6C1E">
        <w:rPr>
          <w:color w:val="000000"/>
        </w:rPr>
        <w:t>гальнення геологічних і геофізичних матеріалів з аналізом їх якості і інфо</w:t>
      </w:r>
      <w:r w:rsidRPr="003F6C1E">
        <w:rPr>
          <w:color w:val="000000"/>
        </w:rPr>
        <w:t>р</w:t>
      </w:r>
      <w:r w:rsidRPr="003F6C1E">
        <w:rPr>
          <w:color w:val="000000"/>
        </w:rPr>
        <w:t>мативності.</w:t>
      </w:r>
    </w:p>
    <w:p w:rsidR="003F6C1E" w:rsidRPr="003F6C1E" w:rsidRDefault="003F6C1E" w:rsidP="003F6C1E">
      <w:pPr>
        <w:spacing w:line="317" w:lineRule="auto"/>
        <w:ind w:firstLine="567"/>
        <w:jc w:val="both"/>
        <w:rPr>
          <w:color w:val="000000"/>
        </w:rPr>
      </w:pPr>
      <w:r w:rsidRPr="003F6C1E">
        <w:rPr>
          <w:color w:val="000000"/>
        </w:rPr>
        <w:t>Проведена ревізія керну картувальних свердловин, що залишився після попередніх р</w:t>
      </w:r>
      <w:r w:rsidRPr="003F6C1E">
        <w:rPr>
          <w:color w:val="000000"/>
        </w:rPr>
        <w:t>о</w:t>
      </w:r>
      <w:r w:rsidRPr="003F6C1E">
        <w:rPr>
          <w:color w:val="000000"/>
        </w:rPr>
        <w:t>біт. Всього було ревізовано 5011 п. м керну. На основі цього матеріалу було проведене роз</w:t>
      </w:r>
      <w:r w:rsidRPr="003F6C1E">
        <w:rPr>
          <w:color w:val="000000"/>
        </w:rPr>
        <w:t>ч</w:t>
      </w:r>
      <w:r w:rsidRPr="003F6C1E">
        <w:rPr>
          <w:color w:val="000000"/>
        </w:rPr>
        <w:t>ленування відкладів кайнозою за затвердженою легендою державної геологічної карти Укр</w:t>
      </w:r>
      <w:r w:rsidRPr="003F6C1E">
        <w:rPr>
          <w:color w:val="000000"/>
        </w:rPr>
        <w:t>а</w:t>
      </w:r>
      <w:r w:rsidRPr="003F6C1E">
        <w:rPr>
          <w:color w:val="000000"/>
        </w:rPr>
        <w:t>їни масштабу 1:200 000, серія Дніпровсько-Донецька [232], а також переінтерпр</w:t>
      </w:r>
      <w:r w:rsidRPr="003F6C1E">
        <w:rPr>
          <w:color w:val="000000"/>
        </w:rPr>
        <w:t>е</w:t>
      </w:r>
      <w:r w:rsidRPr="003F6C1E">
        <w:rPr>
          <w:color w:val="000000"/>
        </w:rPr>
        <w:t>товані вікові індекси розрізів безкернового буріння - загальним обсягом 2689 свердловин.</w:t>
      </w:r>
    </w:p>
    <w:p w:rsidR="003F6C1E" w:rsidRPr="003F6C1E" w:rsidRDefault="003F6C1E" w:rsidP="003F6C1E">
      <w:pPr>
        <w:spacing w:line="317" w:lineRule="auto"/>
        <w:ind w:firstLine="567"/>
        <w:jc w:val="both"/>
        <w:rPr>
          <w:color w:val="000000"/>
        </w:rPr>
      </w:pPr>
      <w:r w:rsidRPr="003F6C1E">
        <w:rPr>
          <w:color w:val="000000"/>
        </w:rPr>
        <w:t>На основі зібраної та опрацьованої інформації було складено геологічну модель терит</w:t>
      </w:r>
      <w:r w:rsidRPr="003F6C1E">
        <w:rPr>
          <w:color w:val="000000"/>
        </w:rPr>
        <w:t>о</w:t>
      </w:r>
      <w:r w:rsidRPr="003F6C1E">
        <w:rPr>
          <w:color w:val="000000"/>
        </w:rPr>
        <w:t>рії, створено комплект попередніх основних та допоміжних карт по території арк</w:t>
      </w:r>
      <w:r w:rsidRPr="003F6C1E">
        <w:rPr>
          <w:color w:val="000000"/>
        </w:rPr>
        <w:t>у</w:t>
      </w:r>
      <w:r w:rsidRPr="003F6C1E">
        <w:rPr>
          <w:color w:val="000000"/>
        </w:rPr>
        <w:t>шів.</w:t>
      </w:r>
    </w:p>
    <w:p w:rsidR="003F6C1E" w:rsidRPr="003F6C1E" w:rsidRDefault="003F6C1E" w:rsidP="003F6C1E">
      <w:pPr>
        <w:spacing w:line="317" w:lineRule="auto"/>
        <w:ind w:firstLine="567"/>
        <w:jc w:val="both"/>
        <w:rPr>
          <w:color w:val="000000"/>
        </w:rPr>
      </w:pPr>
      <w:r w:rsidRPr="003F6C1E">
        <w:rPr>
          <w:color w:val="000000"/>
        </w:rPr>
        <w:t>Протягом підготовчого періоду для вирішення геологічних питань було виконано 500 км рекогносцирувальних маршрутів. На основі зібраного і проаналізованого матеріалу був визначений оптимальний комплекс польових і камеральних робіт, їх обсяги і місця пр</w:t>
      </w:r>
      <w:r w:rsidRPr="003F6C1E">
        <w:rPr>
          <w:color w:val="000000"/>
        </w:rPr>
        <w:t>о</w:t>
      </w:r>
      <w:r w:rsidRPr="003F6C1E">
        <w:rPr>
          <w:color w:val="000000"/>
        </w:rPr>
        <w:t>ведення, уточнений план робіт з позначенням ліній опорних бурових розрізів, маршр</w:t>
      </w:r>
      <w:r w:rsidRPr="003F6C1E">
        <w:rPr>
          <w:color w:val="000000"/>
        </w:rPr>
        <w:t>у</w:t>
      </w:r>
      <w:r w:rsidRPr="003F6C1E">
        <w:rPr>
          <w:color w:val="000000"/>
        </w:rPr>
        <w:t>тних і геолого-екологічних досліджень. На площах кондиційних геологічних зйомок пр</w:t>
      </w:r>
      <w:r w:rsidRPr="003F6C1E">
        <w:rPr>
          <w:color w:val="000000"/>
        </w:rPr>
        <w:t>о</w:t>
      </w:r>
      <w:r w:rsidRPr="003F6C1E">
        <w:rPr>
          <w:color w:val="000000"/>
        </w:rPr>
        <w:t xml:space="preserve">ведені в обмежених обсягах завірочні і ув’язочні маршрути. </w:t>
      </w:r>
    </w:p>
    <w:p w:rsidR="003F6C1E" w:rsidRPr="003F6C1E" w:rsidRDefault="003F6C1E" w:rsidP="003F6C1E">
      <w:pPr>
        <w:spacing w:line="317" w:lineRule="auto"/>
        <w:ind w:firstLine="567"/>
        <w:jc w:val="both"/>
        <w:rPr>
          <w:color w:val="000000"/>
        </w:rPr>
      </w:pPr>
      <w:r w:rsidRPr="003F6C1E">
        <w:rPr>
          <w:color w:val="000000"/>
        </w:rPr>
        <w:t>Після проведення комплексу попередніх підготовчих робіт в серпні 1997 р. було затве</w:t>
      </w:r>
      <w:r w:rsidRPr="003F6C1E">
        <w:rPr>
          <w:color w:val="000000"/>
        </w:rPr>
        <w:t>р</w:t>
      </w:r>
      <w:r w:rsidRPr="003F6C1E">
        <w:rPr>
          <w:color w:val="000000"/>
        </w:rPr>
        <w:t>джено геологічне завдання основного періоду та проектно-кошторисну документацію.</w:t>
      </w:r>
    </w:p>
    <w:p w:rsidR="003F6C1E" w:rsidRPr="003F6C1E" w:rsidRDefault="003F6C1E" w:rsidP="003F6C1E">
      <w:pPr>
        <w:spacing w:line="317" w:lineRule="auto"/>
        <w:ind w:firstLine="567"/>
        <w:jc w:val="center"/>
        <w:rPr>
          <w:bCs/>
          <w:iCs/>
          <w:color w:val="000000"/>
        </w:rPr>
      </w:pPr>
      <w:r w:rsidRPr="003F6C1E">
        <w:rPr>
          <w:b/>
          <w:i/>
          <w:color w:val="000000"/>
        </w:rPr>
        <w:t>Польовий період</w:t>
      </w:r>
    </w:p>
    <w:p w:rsidR="003F6C1E" w:rsidRPr="003F6C1E" w:rsidRDefault="003F6C1E" w:rsidP="003F6C1E">
      <w:pPr>
        <w:spacing w:line="317" w:lineRule="auto"/>
        <w:ind w:firstLine="567"/>
        <w:jc w:val="both"/>
        <w:rPr>
          <w:color w:val="000000"/>
        </w:rPr>
      </w:pPr>
      <w:r w:rsidRPr="003F6C1E">
        <w:rPr>
          <w:b/>
          <w:color w:val="000000"/>
        </w:rPr>
        <w:t>Польові роботи</w:t>
      </w:r>
      <w:r w:rsidRPr="003F6C1E">
        <w:rPr>
          <w:color w:val="000000"/>
        </w:rPr>
        <w:t xml:space="preserve"> виконувались протягом трьох польових сезонів різної тривалості і включали як бурові, так і маршрутні дослідження.</w:t>
      </w:r>
    </w:p>
    <w:p w:rsidR="003F6C1E" w:rsidRPr="003F6C1E" w:rsidRDefault="003F6C1E" w:rsidP="003F6C1E">
      <w:pPr>
        <w:spacing w:line="317" w:lineRule="auto"/>
        <w:ind w:firstLine="567"/>
        <w:jc w:val="both"/>
        <w:rPr>
          <w:color w:val="000000"/>
        </w:rPr>
      </w:pPr>
      <w:r w:rsidRPr="003F6C1E">
        <w:rPr>
          <w:b/>
          <w:color w:val="000000"/>
        </w:rPr>
        <w:lastRenderedPageBreak/>
        <w:t xml:space="preserve">Маршрутні дослідження. </w:t>
      </w:r>
      <w:r w:rsidRPr="003F6C1E">
        <w:rPr>
          <w:color w:val="000000"/>
        </w:rPr>
        <w:t>При проведенні геологічних маршрутів був використаний метод дослідження по долинах річок та їх основних приток, до яких приурочені виходи на денну поверхню відкладів кайнозою, з описом опорних відслонень (природних та шту</w:t>
      </w:r>
      <w:r w:rsidRPr="003F6C1E">
        <w:rPr>
          <w:color w:val="000000"/>
        </w:rPr>
        <w:t>ч</w:t>
      </w:r>
      <w:r w:rsidRPr="003F6C1E">
        <w:rPr>
          <w:color w:val="000000"/>
        </w:rPr>
        <w:t>них), відбором проб та зразків. Всього в ході проведення робіт виконано 2190 км маршр</w:t>
      </w:r>
      <w:r w:rsidRPr="003F6C1E">
        <w:rPr>
          <w:color w:val="000000"/>
        </w:rPr>
        <w:t>у</w:t>
      </w:r>
      <w:r w:rsidRPr="003F6C1E">
        <w:rPr>
          <w:color w:val="000000"/>
        </w:rPr>
        <w:t>тів, під час яких обстежено понад 403 відслонення дочетвертинних і 164 відслонення че</w:t>
      </w:r>
      <w:r w:rsidRPr="003F6C1E">
        <w:rPr>
          <w:color w:val="000000"/>
        </w:rPr>
        <w:t>т</w:t>
      </w:r>
      <w:r w:rsidRPr="003F6C1E">
        <w:rPr>
          <w:color w:val="000000"/>
        </w:rPr>
        <w:t>вертинних відкладів, геоморфологічних точок спостереження – 197 (усього 764). Зокрема по аркушах (Графічний додаток 5):</w:t>
      </w:r>
    </w:p>
    <w:p w:rsidR="003F6C1E" w:rsidRPr="003F6C1E" w:rsidRDefault="003F6C1E" w:rsidP="003F6C1E">
      <w:pPr>
        <w:spacing w:line="317" w:lineRule="auto"/>
        <w:ind w:firstLine="567"/>
        <w:jc w:val="both"/>
        <w:rPr>
          <w:color w:val="000000"/>
        </w:rPr>
      </w:pPr>
      <w:r w:rsidRPr="003F6C1E">
        <w:rPr>
          <w:color w:val="000000"/>
        </w:rPr>
        <w:t>М-36-</w:t>
      </w:r>
      <w:r w:rsidRPr="003F6C1E">
        <w:rPr>
          <w:color w:val="000000"/>
          <w:lang w:val="en-US"/>
        </w:rPr>
        <w:t>XVIII</w:t>
      </w:r>
      <w:r w:rsidRPr="003F6C1E">
        <w:rPr>
          <w:color w:val="000000"/>
          <w:lang w:val="ru-RU"/>
        </w:rPr>
        <w:t xml:space="preserve"> – 60 </w:t>
      </w:r>
      <w:r w:rsidRPr="003F6C1E">
        <w:rPr>
          <w:color w:val="000000"/>
        </w:rPr>
        <w:t>дочетвертинних, 14 четвертинних точок спостереження (усього 74);</w:t>
      </w:r>
    </w:p>
    <w:p w:rsidR="003F6C1E" w:rsidRPr="003F6C1E" w:rsidRDefault="003F6C1E" w:rsidP="003F6C1E">
      <w:pPr>
        <w:spacing w:line="317" w:lineRule="auto"/>
        <w:ind w:firstLine="567"/>
        <w:jc w:val="both"/>
        <w:rPr>
          <w:color w:val="000000"/>
        </w:rPr>
      </w:pPr>
      <w:r w:rsidRPr="003F6C1E">
        <w:rPr>
          <w:color w:val="000000"/>
        </w:rPr>
        <w:t>М-37-Х</w:t>
      </w:r>
      <w:r w:rsidRPr="003F6C1E">
        <w:rPr>
          <w:color w:val="000000"/>
          <w:lang w:val="en-US"/>
        </w:rPr>
        <w:t>III</w:t>
      </w:r>
      <w:r w:rsidRPr="003F6C1E">
        <w:rPr>
          <w:color w:val="000000"/>
          <w:lang w:val="ru-RU"/>
        </w:rPr>
        <w:t xml:space="preserve"> – 116 </w:t>
      </w:r>
      <w:r w:rsidRPr="003F6C1E">
        <w:rPr>
          <w:color w:val="000000"/>
        </w:rPr>
        <w:t>дочетвертинних, 43 четвертинних, 72 геоморфологічних точок спост</w:t>
      </w:r>
      <w:r w:rsidRPr="003F6C1E">
        <w:rPr>
          <w:color w:val="000000"/>
        </w:rPr>
        <w:t>е</w:t>
      </w:r>
      <w:r w:rsidRPr="003F6C1E">
        <w:rPr>
          <w:color w:val="000000"/>
        </w:rPr>
        <w:t>реження (усього 231);</w:t>
      </w:r>
    </w:p>
    <w:p w:rsidR="003F6C1E" w:rsidRPr="003F6C1E" w:rsidRDefault="003F6C1E" w:rsidP="003F6C1E">
      <w:pPr>
        <w:spacing w:line="317" w:lineRule="auto"/>
        <w:ind w:firstLine="567"/>
        <w:jc w:val="both"/>
        <w:rPr>
          <w:color w:val="000000"/>
        </w:rPr>
      </w:pPr>
      <w:r w:rsidRPr="003F6C1E">
        <w:rPr>
          <w:color w:val="000000"/>
        </w:rPr>
        <w:t>М-37-Х1Х – 227 дочетвертинних, 107 четвертинних, 125 геоморфологічних точок сп</w:t>
      </w:r>
      <w:r w:rsidRPr="003F6C1E">
        <w:rPr>
          <w:color w:val="000000"/>
        </w:rPr>
        <w:t>о</w:t>
      </w:r>
      <w:r w:rsidRPr="003F6C1E">
        <w:rPr>
          <w:color w:val="000000"/>
        </w:rPr>
        <w:t>стереження (усього 459).</w:t>
      </w:r>
    </w:p>
    <w:p w:rsidR="003F6C1E" w:rsidRPr="003F6C1E" w:rsidRDefault="003F6C1E" w:rsidP="003F6C1E">
      <w:pPr>
        <w:spacing w:line="317" w:lineRule="auto"/>
        <w:ind w:firstLine="567"/>
        <w:jc w:val="both"/>
        <w:rPr>
          <w:color w:val="000000"/>
        </w:rPr>
      </w:pPr>
      <w:r w:rsidRPr="003F6C1E">
        <w:rPr>
          <w:b/>
          <w:color w:val="000000"/>
        </w:rPr>
        <w:t xml:space="preserve">Бурові роботи. </w:t>
      </w:r>
      <w:r w:rsidRPr="003F6C1E">
        <w:rPr>
          <w:color w:val="000000"/>
        </w:rPr>
        <w:t>При відносно незначних обсягах, головним завданням бурових робіт в ході геологічного довивчення було:</w:t>
      </w:r>
    </w:p>
    <w:p w:rsidR="003F6C1E" w:rsidRPr="003F6C1E" w:rsidRDefault="003F6C1E" w:rsidP="003F6C1E">
      <w:pPr>
        <w:spacing w:line="317" w:lineRule="auto"/>
        <w:ind w:firstLine="567"/>
        <w:jc w:val="both"/>
        <w:rPr>
          <w:color w:val="000000"/>
        </w:rPr>
      </w:pPr>
      <w:r w:rsidRPr="003F6C1E">
        <w:rPr>
          <w:color w:val="000000"/>
        </w:rPr>
        <w:t xml:space="preserve">-стратиграфічне розчленування розрізів кайнозою в закритих районах для переведення границь на геологічній карті із ймовірних у достовірні; </w:t>
      </w:r>
    </w:p>
    <w:p w:rsidR="003F6C1E" w:rsidRPr="003F6C1E" w:rsidRDefault="003F6C1E" w:rsidP="003F6C1E">
      <w:pPr>
        <w:spacing w:line="317" w:lineRule="auto"/>
        <w:ind w:firstLine="567"/>
        <w:jc w:val="both"/>
        <w:rPr>
          <w:color w:val="000000"/>
        </w:rPr>
      </w:pPr>
      <w:r w:rsidRPr="003F6C1E">
        <w:rPr>
          <w:color w:val="000000"/>
        </w:rPr>
        <w:t xml:space="preserve">-картування похованих геологічних структур кайнозойського структурного ярусу; </w:t>
      </w:r>
    </w:p>
    <w:p w:rsidR="003F6C1E" w:rsidRPr="003F6C1E" w:rsidRDefault="003F6C1E" w:rsidP="003F6C1E">
      <w:pPr>
        <w:spacing w:line="317" w:lineRule="auto"/>
        <w:ind w:firstLine="567"/>
        <w:jc w:val="both"/>
        <w:rPr>
          <w:color w:val="000000"/>
        </w:rPr>
      </w:pPr>
      <w:r w:rsidRPr="003F6C1E">
        <w:rPr>
          <w:color w:val="000000"/>
        </w:rPr>
        <w:t>-створення палеонтологічної бази для розчленування кайнозойських відкладів;</w:t>
      </w:r>
    </w:p>
    <w:p w:rsidR="003F6C1E" w:rsidRPr="003F6C1E" w:rsidRDefault="003F6C1E" w:rsidP="003F6C1E">
      <w:pPr>
        <w:spacing w:line="317" w:lineRule="auto"/>
        <w:ind w:firstLine="567"/>
        <w:jc w:val="both"/>
        <w:rPr>
          <w:color w:val="000000"/>
        </w:rPr>
      </w:pPr>
      <w:r w:rsidRPr="003F6C1E">
        <w:rPr>
          <w:color w:val="000000"/>
        </w:rPr>
        <w:t>-уточнення стратиграфічних меж, а також характеру фаціальних змін кайнозойських в</w:t>
      </w:r>
      <w:r w:rsidRPr="003F6C1E">
        <w:rPr>
          <w:color w:val="000000"/>
        </w:rPr>
        <w:t>і</w:t>
      </w:r>
      <w:r w:rsidRPr="003F6C1E">
        <w:rPr>
          <w:color w:val="000000"/>
        </w:rPr>
        <w:t>дкладів.</w:t>
      </w:r>
    </w:p>
    <w:p w:rsidR="003F6C1E" w:rsidRPr="003F6C1E" w:rsidRDefault="003F6C1E" w:rsidP="003F6C1E">
      <w:pPr>
        <w:spacing w:line="317" w:lineRule="auto"/>
        <w:ind w:firstLine="567"/>
        <w:jc w:val="both"/>
        <w:rPr>
          <w:color w:val="000000"/>
        </w:rPr>
      </w:pPr>
      <w:r w:rsidRPr="003F6C1E">
        <w:rPr>
          <w:color w:val="000000"/>
        </w:rPr>
        <w:t>Крім картувальної спрямованості, паралельно вирішувалися пошукові завдання, пров</w:t>
      </w:r>
      <w:r w:rsidRPr="003F6C1E">
        <w:rPr>
          <w:color w:val="000000"/>
        </w:rPr>
        <w:t>о</w:t>
      </w:r>
      <w:r w:rsidRPr="003F6C1E">
        <w:rPr>
          <w:color w:val="000000"/>
        </w:rPr>
        <w:t xml:space="preserve">дилось опробування титан-цирконієвих розсипів та нерудних корисних копалин. </w:t>
      </w:r>
    </w:p>
    <w:p w:rsidR="003F6C1E" w:rsidRPr="003F6C1E" w:rsidRDefault="003F6C1E" w:rsidP="003F6C1E">
      <w:pPr>
        <w:spacing w:line="317" w:lineRule="auto"/>
        <w:ind w:firstLine="567"/>
        <w:jc w:val="both"/>
        <w:rPr>
          <w:color w:val="000000"/>
        </w:rPr>
      </w:pPr>
      <w:r w:rsidRPr="003F6C1E">
        <w:rPr>
          <w:color w:val="000000"/>
        </w:rPr>
        <w:t>Всього за проектом передбачалося буріння 23 свердловин, з яких 13 групи 0-300 м та 10 групи 0-100 м, причому 3 свердловини з групи 0-100 м та 2 свердловини з групи 0-300 м п</w:t>
      </w:r>
      <w:r w:rsidRPr="003F6C1E">
        <w:rPr>
          <w:color w:val="000000"/>
        </w:rPr>
        <w:t>е</w:t>
      </w:r>
      <w:r w:rsidRPr="003F6C1E">
        <w:rPr>
          <w:color w:val="000000"/>
        </w:rPr>
        <w:t>редбачались як резервні. Загальний обсяг бурових робіт 2830 п. м.</w:t>
      </w:r>
    </w:p>
    <w:p w:rsidR="003F6C1E" w:rsidRPr="003F6C1E" w:rsidRDefault="003F6C1E" w:rsidP="003F6C1E">
      <w:pPr>
        <w:spacing w:line="317" w:lineRule="auto"/>
        <w:ind w:firstLine="567"/>
        <w:jc w:val="both"/>
        <w:rPr>
          <w:color w:val="000000"/>
        </w:rPr>
      </w:pPr>
      <w:r w:rsidRPr="003F6C1E">
        <w:rPr>
          <w:color w:val="000000"/>
        </w:rPr>
        <w:t>Основні обсяги бурових робіт виконані в 1998-2000 рр. Свердловини розміщені на в</w:t>
      </w:r>
      <w:r w:rsidRPr="003F6C1E">
        <w:rPr>
          <w:color w:val="000000"/>
        </w:rPr>
        <w:t>о</w:t>
      </w:r>
      <w:r w:rsidRPr="003F6C1E">
        <w:rPr>
          <w:color w:val="000000"/>
        </w:rPr>
        <w:t>доділах з метою розкриття найбільш повних розрізів і рудовміщуючих полтавських відкл</w:t>
      </w:r>
      <w:r w:rsidRPr="003F6C1E">
        <w:rPr>
          <w:color w:val="000000"/>
        </w:rPr>
        <w:t>а</w:t>
      </w:r>
      <w:r w:rsidRPr="003F6C1E">
        <w:rPr>
          <w:color w:val="000000"/>
        </w:rPr>
        <w:t>дів. Всього пробурено 11 свердловин (930 п. м) з виходом керну в середньому 80 %. По групах: 0-100 м - 10 свердловин (815 п. м), 0-300 м - 1 свердловина (115 п. м). Свердлов</w:t>
      </w:r>
      <w:r w:rsidRPr="003F6C1E">
        <w:rPr>
          <w:color w:val="000000"/>
        </w:rPr>
        <w:t>и</w:t>
      </w:r>
      <w:r w:rsidRPr="003F6C1E">
        <w:rPr>
          <w:color w:val="000000"/>
        </w:rPr>
        <w:t>ни 2, 3, 4, 5, 6, 7, 8 та 9 зосереджені в північній частині площі в межах Богодухівського та Бєлгородського аркушів. Свердловини 2, 4, 5 та 6 розташовані в межах вододільних пі</w:t>
      </w:r>
      <w:r w:rsidRPr="003F6C1E">
        <w:rPr>
          <w:color w:val="000000"/>
        </w:rPr>
        <w:t>д</w:t>
      </w:r>
      <w:r w:rsidRPr="003F6C1E">
        <w:rPr>
          <w:color w:val="000000"/>
        </w:rPr>
        <w:t>нять на південному схилі Воронезького кристалічного масиву. Свердловина 3 розташована на вододілі рр. С. Д</w:t>
      </w:r>
      <w:r w:rsidRPr="003F6C1E">
        <w:rPr>
          <w:color w:val="000000"/>
        </w:rPr>
        <w:t>о</w:t>
      </w:r>
      <w:r w:rsidRPr="003F6C1E">
        <w:rPr>
          <w:color w:val="000000"/>
        </w:rPr>
        <w:t>нець та Дніпро, св. 7, 8, та 9 - на вододілі рр. С. Донець та Харків. Загалом район розташува</w:t>
      </w:r>
      <w:r w:rsidRPr="003F6C1E">
        <w:rPr>
          <w:color w:val="000000"/>
        </w:rPr>
        <w:t>н</w:t>
      </w:r>
      <w:r w:rsidRPr="003F6C1E">
        <w:rPr>
          <w:color w:val="000000"/>
        </w:rPr>
        <w:t>ня зазначених картувальних свердловин відрізняється малою вивченістю та відсутністю ка</w:t>
      </w:r>
      <w:r w:rsidRPr="003F6C1E">
        <w:rPr>
          <w:color w:val="000000"/>
        </w:rPr>
        <w:t>р</w:t>
      </w:r>
      <w:r w:rsidRPr="003F6C1E">
        <w:rPr>
          <w:color w:val="000000"/>
        </w:rPr>
        <w:t>тувальних свердловин минулих років. Свердловини розкрили кайнозойські відклади до вер</w:t>
      </w:r>
      <w:r w:rsidRPr="003F6C1E">
        <w:rPr>
          <w:color w:val="000000"/>
        </w:rPr>
        <w:t>х</w:t>
      </w:r>
      <w:r w:rsidRPr="003F6C1E">
        <w:rPr>
          <w:color w:val="000000"/>
        </w:rPr>
        <w:t>нього олігоцену, які характеризуються в межах даної території значною мінливістю. Проб</w:t>
      </w:r>
      <w:r w:rsidRPr="003F6C1E">
        <w:rPr>
          <w:color w:val="000000"/>
        </w:rPr>
        <w:t>у</w:t>
      </w:r>
      <w:r w:rsidRPr="003F6C1E">
        <w:rPr>
          <w:color w:val="000000"/>
        </w:rPr>
        <w:lastRenderedPageBreak/>
        <w:t>рені свердловини в цьому районі дали можливість розчленувати розріз оліг</w:t>
      </w:r>
      <w:r w:rsidRPr="003F6C1E">
        <w:rPr>
          <w:color w:val="000000"/>
        </w:rPr>
        <w:t>о</w:t>
      </w:r>
      <w:r w:rsidRPr="003F6C1E">
        <w:rPr>
          <w:color w:val="000000"/>
        </w:rPr>
        <w:t>цен–четвертинних відкладів та провести переінтерпретацію розрізів свердловин минулих р</w:t>
      </w:r>
      <w:r w:rsidRPr="003F6C1E">
        <w:rPr>
          <w:color w:val="000000"/>
        </w:rPr>
        <w:t>о</w:t>
      </w:r>
      <w:r w:rsidRPr="003F6C1E">
        <w:rPr>
          <w:color w:val="000000"/>
        </w:rPr>
        <w:t>ків.</w:t>
      </w:r>
    </w:p>
    <w:p w:rsidR="003F6C1E" w:rsidRPr="003F6C1E" w:rsidRDefault="003F6C1E" w:rsidP="003F6C1E">
      <w:pPr>
        <w:spacing w:line="317" w:lineRule="auto"/>
        <w:ind w:firstLine="567"/>
        <w:jc w:val="both"/>
        <w:rPr>
          <w:color w:val="000000"/>
        </w:rPr>
      </w:pPr>
      <w:r w:rsidRPr="003F6C1E">
        <w:rPr>
          <w:color w:val="000000"/>
        </w:rPr>
        <w:t>Свердловини 10, 11, та 12 розташовані в північній частині аркуша М-37-ХІХ: св. 11 та 12 - в межах вододілу С. Донець-Уди, св. 10 - на вододілі Уди-Мож. Свердловина 11 розкр</w:t>
      </w:r>
      <w:r w:rsidRPr="003F6C1E">
        <w:rPr>
          <w:color w:val="000000"/>
        </w:rPr>
        <w:t>и</w:t>
      </w:r>
      <w:r w:rsidRPr="003F6C1E">
        <w:rPr>
          <w:color w:val="000000"/>
        </w:rPr>
        <w:t>ла кайнозойські відклади до олігоцену, св. 12 та 10 дійшли до верхньої крейди. Ці свердловини дали можливість розчленувати розріз кайнозойських відкладів в межах центральної частини ДДЗ та провести переінтерпретацію свердловин минулих років у цьому районі.</w:t>
      </w:r>
    </w:p>
    <w:p w:rsidR="003F6C1E" w:rsidRPr="003F6C1E" w:rsidRDefault="003F6C1E" w:rsidP="003F6C1E">
      <w:pPr>
        <w:spacing w:line="317" w:lineRule="auto"/>
        <w:ind w:firstLine="567"/>
        <w:jc w:val="both"/>
        <w:rPr>
          <w:color w:val="000000"/>
        </w:rPr>
      </w:pPr>
      <w:r w:rsidRPr="003F6C1E">
        <w:rPr>
          <w:color w:val="000000"/>
        </w:rPr>
        <w:t>Глибокими свердловинами передбачалось вирішувати ті самі питання, що і неглибок</w:t>
      </w:r>
      <w:r w:rsidRPr="003F6C1E">
        <w:rPr>
          <w:color w:val="000000"/>
        </w:rPr>
        <w:t>и</w:t>
      </w:r>
      <w:r w:rsidRPr="003F6C1E">
        <w:rPr>
          <w:color w:val="000000"/>
        </w:rPr>
        <w:t>ми, тобто проводити уточнення стратиграфічних границь у кайнозойських відкладах і хара</w:t>
      </w:r>
      <w:r w:rsidRPr="003F6C1E">
        <w:rPr>
          <w:color w:val="000000"/>
        </w:rPr>
        <w:t>к</w:t>
      </w:r>
      <w:r w:rsidRPr="003F6C1E">
        <w:rPr>
          <w:color w:val="000000"/>
        </w:rPr>
        <w:t>теризувати їх фаціальні зміни; передбачався також відбір проб. Певна річ, що нед</w:t>
      </w:r>
      <w:r w:rsidRPr="003F6C1E">
        <w:rPr>
          <w:color w:val="000000"/>
        </w:rPr>
        <w:t>о</w:t>
      </w:r>
      <w:r w:rsidRPr="003F6C1E">
        <w:rPr>
          <w:color w:val="000000"/>
        </w:rPr>
        <w:t>виконання проектного завдання в плані буріння і опробування не сприяло успіху геологічного дови</w:t>
      </w:r>
      <w:r w:rsidRPr="003F6C1E">
        <w:rPr>
          <w:color w:val="000000"/>
        </w:rPr>
        <w:t>в</w:t>
      </w:r>
      <w:r w:rsidRPr="003F6C1E">
        <w:rPr>
          <w:color w:val="000000"/>
        </w:rPr>
        <w:t xml:space="preserve">чення території, але і не стало фатальним недоліком, який би перекреслив здобутки. </w:t>
      </w:r>
    </w:p>
    <w:p w:rsidR="003F6C1E" w:rsidRPr="003F6C1E" w:rsidRDefault="003F6C1E" w:rsidP="003F6C1E">
      <w:pPr>
        <w:spacing w:line="317" w:lineRule="auto"/>
        <w:ind w:firstLine="567"/>
        <w:jc w:val="both"/>
        <w:rPr>
          <w:color w:val="000000"/>
        </w:rPr>
      </w:pPr>
      <w:r w:rsidRPr="003F6C1E">
        <w:rPr>
          <w:b/>
          <w:bCs/>
          <w:color w:val="000000"/>
        </w:rPr>
        <w:t xml:space="preserve">Геофізичні дослідження в свердловинах. </w:t>
      </w:r>
      <w:r w:rsidRPr="003F6C1E">
        <w:rPr>
          <w:color w:val="000000"/>
        </w:rPr>
        <w:t>З метою кореляції розрізів кайнозойських відкладів у картувальних свердловинах було виконано комплекс геофізичних досліджень з використанням станції СК-1-74 з апаратурою «Кура-2М», який включав в себе проведення гамма- та електрокаротажу. Масштаб замірів 1:500. Отримані каротажні діаграми були вик</w:t>
      </w:r>
      <w:r w:rsidRPr="003F6C1E">
        <w:rPr>
          <w:color w:val="000000"/>
        </w:rPr>
        <w:t>о</w:t>
      </w:r>
      <w:r w:rsidRPr="003F6C1E">
        <w:rPr>
          <w:color w:val="000000"/>
        </w:rPr>
        <w:t>ристані для розчленування розрізів і кореляції із розрізами свердловин минулих р</w:t>
      </w:r>
      <w:r w:rsidRPr="003F6C1E">
        <w:rPr>
          <w:color w:val="000000"/>
        </w:rPr>
        <w:t>о</w:t>
      </w:r>
      <w:r w:rsidRPr="003F6C1E">
        <w:rPr>
          <w:color w:val="000000"/>
        </w:rPr>
        <w:t>ків.</w:t>
      </w:r>
    </w:p>
    <w:p w:rsidR="003F6C1E" w:rsidRPr="003F6C1E" w:rsidRDefault="003F6C1E" w:rsidP="003F6C1E">
      <w:pPr>
        <w:spacing w:line="317" w:lineRule="auto"/>
        <w:ind w:firstLine="567"/>
        <w:jc w:val="both"/>
        <w:rPr>
          <w:color w:val="000000"/>
        </w:rPr>
      </w:pPr>
      <w:r w:rsidRPr="003F6C1E">
        <w:rPr>
          <w:color w:val="000000"/>
        </w:rPr>
        <w:t>В проекті не було передбачено переінтерпретації каротажних діаграм по численних св</w:t>
      </w:r>
      <w:r w:rsidRPr="003F6C1E">
        <w:rPr>
          <w:color w:val="000000"/>
        </w:rPr>
        <w:t>е</w:t>
      </w:r>
      <w:r w:rsidRPr="003F6C1E">
        <w:rPr>
          <w:color w:val="000000"/>
        </w:rPr>
        <w:t>рдловинах попередників. Недостатнє використання каротажних діаграм минулих років пе</w:t>
      </w:r>
      <w:r w:rsidRPr="003F6C1E">
        <w:rPr>
          <w:color w:val="000000"/>
        </w:rPr>
        <w:t>в</w:t>
      </w:r>
      <w:r w:rsidRPr="003F6C1E">
        <w:rPr>
          <w:color w:val="000000"/>
        </w:rPr>
        <w:t>ною мірою компенсувалося якісним геологічним описом розкритих розрізів, а також детал</w:t>
      </w:r>
      <w:r w:rsidRPr="003F6C1E">
        <w:rPr>
          <w:color w:val="000000"/>
        </w:rPr>
        <w:t>ь</w:t>
      </w:r>
      <w:r w:rsidRPr="003F6C1E">
        <w:rPr>
          <w:color w:val="000000"/>
        </w:rPr>
        <w:t>ним дослідженням їх речовинного складу, що забезпечувало надійну кореляцію р</w:t>
      </w:r>
      <w:r w:rsidRPr="003F6C1E">
        <w:rPr>
          <w:color w:val="000000"/>
        </w:rPr>
        <w:t>о</w:t>
      </w:r>
      <w:r w:rsidRPr="003F6C1E">
        <w:rPr>
          <w:color w:val="000000"/>
        </w:rPr>
        <w:t>зрізів.</w:t>
      </w:r>
    </w:p>
    <w:p w:rsidR="003F6C1E" w:rsidRPr="003F6C1E" w:rsidRDefault="003F6C1E" w:rsidP="003F6C1E">
      <w:pPr>
        <w:spacing w:line="317" w:lineRule="auto"/>
        <w:ind w:firstLine="567"/>
        <w:jc w:val="both"/>
        <w:rPr>
          <w:color w:val="000000"/>
        </w:rPr>
      </w:pPr>
      <w:r w:rsidRPr="003F6C1E">
        <w:rPr>
          <w:b/>
          <w:bCs/>
          <w:color w:val="000000"/>
        </w:rPr>
        <w:t>Опробування</w:t>
      </w:r>
      <w:r w:rsidRPr="003F6C1E">
        <w:rPr>
          <w:color w:val="000000"/>
        </w:rPr>
        <w:t>. В процесі маршрутного обстеження та картувального буріння провод</w:t>
      </w:r>
      <w:r w:rsidRPr="003F6C1E">
        <w:rPr>
          <w:color w:val="000000"/>
        </w:rPr>
        <w:t>и</w:t>
      </w:r>
      <w:r w:rsidRPr="003F6C1E">
        <w:rPr>
          <w:color w:val="000000"/>
        </w:rPr>
        <w:t>лося опробування, яке вирішувало задачі вивчення речовинного складу порід, розчл</w:t>
      </w:r>
      <w:r w:rsidRPr="003F6C1E">
        <w:rPr>
          <w:color w:val="000000"/>
        </w:rPr>
        <w:t>е</w:t>
      </w:r>
      <w:r w:rsidRPr="003F6C1E">
        <w:rPr>
          <w:color w:val="000000"/>
        </w:rPr>
        <w:t>нування розрізів та супутніх пошуків корисних копалин. Оцінка корисних копалин проведена у відп</w:t>
      </w:r>
      <w:r w:rsidRPr="003F6C1E">
        <w:rPr>
          <w:color w:val="000000"/>
        </w:rPr>
        <w:t>о</w:t>
      </w:r>
      <w:r w:rsidRPr="003F6C1E">
        <w:rPr>
          <w:color w:val="000000"/>
        </w:rPr>
        <w:t>відності з існуючими методиками та ДСТУ.</w:t>
      </w:r>
    </w:p>
    <w:p w:rsidR="003F6C1E" w:rsidRPr="003F6C1E" w:rsidRDefault="003F6C1E" w:rsidP="003F6C1E">
      <w:pPr>
        <w:spacing w:line="317" w:lineRule="auto"/>
        <w:ind w:firstLine="567"/>
        <w:jc w:val="both"/>
        <w:rPr>
          <w:color w:val="000000"/>
        </w:rPr>
      </w:pPr>
      <w:r w:rsidRPr="003F6C1E">
        <w:rPr>
          <w:color w:val="000000"/>
        </w:rPr>
        <w:t>Згідно з проектом, проводився відбір шліхових проб на титан-цирконієві розсипи, бор</w:t>
      </w:r>
      <w:r w:rsidRPr="003F6C1E">
        <w:rPr>
          <w:color w:val="000000"/>
        </w:rPr>
        <w:t>о</w:t>
      </w:r>
      <w:r w:rsidRPr="003F6C1E">
        <w:rPr>
          <w:color w:val="000000"/>
        </w:rPr>
        <w:t>зенних проб на неметалеві корисні копалини, точковий відбір зразків на визначення мікроф</w:t>
      </w:r>
      <w:r w:rsidRPr="003F6C1E">
        <w:rPr>
          <w:color w:val="000000"/>
        </w:rPr>
        <w:t>а</w:t>
      </w:r>
      <w:r w:rsidRPr="003F6C1E">
        <w:rPr>
          <w:color w:val="000000"/>
        </w:rPr>
        <w:t>уни та спорово-пилкових спектрів.</w:t>
      </w:r>
    </w:p>
    <w:p w:rsidR="003F6C1E" w:rsidRPr="003F6C1E" w:rsidRDefault="003F6C1E" w:rsidP="003F6C1E">
      <w:pPr>
        <w:spacing w:line="317" w:lineRule="auto"/>
        <w:ind w:firstLine="567"/>
        <w:jc w:val="both"/>
        <w:rPr>
          <w:color w:val="000000"/>
        </w:rPr>
      </w:pPr>
      <w:r w:rsidRPr="003F6C1E">
        <w:rPr>
          <w:color w:val="000000"/>
        </w:rPr>
        <w:t>Згідно з рекомендаціями ДГП “Геолпрогноз”, мінімальний інтервал відбору проб по р</w:t>
      </w:r>
      <w:r w:rsidRPr="003F6C1E">
        <w:rPr>
          <w:color w:val="000000"/>
        </w:rPr>
        <w:t>у</w:t>
      </w:r>
      <w:r w:rsidRPr="003F6C1E">
        <w:rPr>
          <w:color w:val="000000"/>
        </w:rPr>
        <w:t>дній зоні розсипів становив 0,5 м, відбір проб на шліховий аналіз проводився в сере</w:t>
      </w:r>
      <w:r w:rsidRPr="003F6C1E">
        <w:rPr>
          <w:color w:val="000000"/>
        </w:rPr>
        <w:t>д</w:t>
      </w:r>
      <w:r w:rsidRPr="003F6C1E">
        <w:rPr>
          <w:color w:val="000000"/>
        </w:rPr>
        <w:t xml:space="preserve">ньому з інтервалом 2 м по вміщуючих породах та рудній зоні. </w:t>
      </w:r>
    </w:p>
    <w:p w:rsidR="003F6C1E" w:rsidRPr="003F6C1E" w:rsidRDefault="003F6C1E" w:rsidP="003F6C1E">
      <w:pPr>
        <w:spacing w:line="317" w:lineRule="auto"/>
        <w:ind w:firstLine="567"/>
        <w:jc w:val="both"/>
        <w:rPr>
          <w:color w:val="000000"/>
        </w:rPr>
      </w:pPr>
      <w:r w:rsidRPr="003F6C1E">
        <w:rPr>
          <w:color w:val="000000"/>
        </w:rPr>
        <w:t xml:space="preserve">Відбір кернових (у свердловинах) та борозневих (на відслоненнях) проб проводився пошарово-секційним методом при інтервалі 0,5 –3 м, в середньому 2 м. В пробу потрапляв весь матеріал, відібраний з інтервалу опробування. </w:t>
      </w:r>
    </w:p>
    <w:p w:rsidR="003F6C1E" w:rsidRPr="003F6C1E" w:rsidRDefault="003F6C1E" w:rsidP="003F6C1E">
      <w:pPr>
        <w:spacing w:line="317" w:lineRule="auto"/>
        <w:ind w:firstLine="567"/>
        <w:jc w:val="both"/>
        <w:rPr>
          <w:color w:val="000000"/>
        </w:rPr>
      </w:pPr>
      <w:r w:rsidRPr="003F6C1E">
        <w:rPr>
          <w:color w:val="000000"/>
        </w:rPr>
        <w:t>Види та обсяги опробування надані у таблиці 1.1.</w:t>
      </w:r>
    </w:p>
    <w:p w:rsidR="003F6C1E" w:rsidRPr="003F6C1E" w:rsidRDefault="003F6C1E" w:rsidP="003F6C1E">
      <w:pPr>
        <w:spacing w:line="317" w:lineRule="auto"/>
        <w:ind w:firstLine="567"/>
        <w:jc w:val="both"/>
        <w:rPr>
          <w:color w:val="000000"/>
        </w:rPr>
      </w:pPr>
      <w:r w:rsidRPr="003F6C1E">
        <w:rPr>
          <w:b/>
          <w:color w:val="000000"/>
        </w:rPr>
        <w:t xml:space="preserve">Лабораторні роботи. </w:t>
      </w:r>
      <w:r w:rsidRPr="003F6C1E">
        <w:rPr>
          <w:color w:val="000000"/>
        </w:rPr>
        <w:t>Лабораторні роботи проводилися у Центральній лабораторії КП “Південукргеологія”. Види та обсяги аналітичних досліджень надані у таблиці 1.2.</w:t>
      </w:r>
    </w:p>
    <w:p w:rsidR="003F6C1E" w:rsidRPr="003F6C1E" w:rsidRDefault="003F6C1E" w:rsidP="003F6C1E">
      <w:pPr>
        <w:spacing w:line="317" w:lineRule="auto"/>
        <w:ind w:firstLine="567"/>
        <w:jc w:val="both"/>
        <w:rPr>
          <w:color w:val="000000"/>
        </w:rPr>
      </w:pPr>
      <w:r w:rsidRPr="003F6C1E">
        <w:rPr>
          <w:color w:val="000000"/>
        </w:rPr>
        <w:lastRenderedPageBreak/>
        <w:t>Якість опробування, згідно з Інструкцією [57] , контролювалася повторним відбором проб в обсязі 3 % від їх загальної кількості. Результати контрольних аналізів підтвердили д</w:t>
      </w:r>
      <w:r w:rsidRPr="003F6C1E">
        <w:rPr>
          <w:color w:val="000000"/>
        </w:rPr>
        <w:t>о</w:t>
      </w:r>
      <w:r w:rsidRPr="003F6C1E">
        <w:rPr>
          <w:color w:val="000000"/>
        </w:rPr>
        <w:t>стовірність виконаних аналізів.</w:t>
      </w:r>
    </w:p>
    <w:p w:rsidR="003F6C1E" w:rsidRPr="003F6C1E" w:rsidRDefault="003F6C1E" w:rsidP="003F6C1E">
      <w:pPr>
        <w:spacing w:line="317" w:lineRule="auto"/>
        <w:ind w:firstLine="709"/>
        <w:jc w:val="both"/>
        <w:rPr>
          <w:color w:val="000000"/>
        </w:rPr>
      </w:pPr>
      <w:r w:rsidRPr="003F6C1E">
        <w:rPr>
          <w:color w:val="000000"/>
        </w:rPr>
        <w:t>Проектна вартість робіт 1236,5 тис. грн., фактична станом на 01.02.2007 р. (без підг</w:t>
      </w:r>
      <w:r w:rsidRPr="003F6C1E">
        <w:rPr>
          <w:color w:val="000000"/>
        </w:rPr>
        <w:t>о</w:t>
      </w:r>
      <w:r w:rsidRPr="003F6C1E">
        <w:rPr>
          <w:color w:val="000000"/>
        </w:rPr>
        <w:t>товки до видання) -1108,4 тис. грн.</w:t>
      </w:r>
    </w:p>
    <w:p w:rsidR="00B50D1F" w:rsidRDefault="00B50D1F" w:rsidP="00B50D1F">
      <w:pPr>
        <w:rPr>
          <w:b/>
          <w:color w:val="FF0000"/>
        </w:rPr>
      </w:pPr>
      <w:r w:rsidRPr="00D63310">
        <w:rPr>
          <w:b/>
          <w:color w:val="FF0000"/>
        </w:rPr>
        <w:t xml:space="preserve">Для покупки или заказа полной версии работы перейдите по </w:t>
      </w:r>
      <w:hyperlink r:id="rId15" w:history="1">
        <w:r w:rsidRPr="00B50D1F">
          <w:rPr>
            <w:rStyle w:val="af1"/>
            <w:b/>
          </w:rPr>
          <w:t>ссылке.</w:t>
        </w:r>
      </w:hyperlink>
    </w:p>
    <w:p w:rsidR="00B50D1F" w:rsidRPr="00045E17" w:rsidRDefault="00B50D1F" w:rsidP="00B50D1F">
      <w:pPr>
        <w:pStyle w:val="a8"/>
        <w:spacing w:after="0" w:line="317" w:lineRule="auto"/>
        <w:jc w:val="center"/>
      </w:pPr>
    </w:p>
    <w:p w:rsidR="004007E6" w:rsidRPr="004007E6" w:rsidRDefault="004007E6" w:rsidP="004007E6">
      <w:pPr>
        <w:spacing w:line="317" w:lineRule="auto"/>
        <w:ind w:firstLine="567"/>
        <w:jc w:val="both"/>
      </w:pPr>
      <w:r w:rsidRPr="004007E6">
        <w:t>Геолого-екологічні дослідження промислово-міської агломерації м. Харків (аркуші М-37-61-В, Г і М-37-73-А; Б) проведені у 1990-1994 рр. Харківською ГРЕ [346]. За результатами цих робіт виділені ділянки підвищеного техногенного забруднення території.</w:t>
      </w:r>
    </w:p>
    <w:p w:rsidR="004007E6" w:rsidRPr="004007E6" w:rsidRDefault="004007E6" w:rsidP="004007E6">
      <w:pPr>
        <w:spacing w:line="317" w:lineRule="auto"/>
        <w:ind w:firstLine="567"/>
        <w:jc w:val="both"/>
      </w:pPr>
      <w:r w:rsidRPr="004007E6">
        <w:t>У 1993-2002 рр. Харківська КГП провела геолого-екологічні дослідження Зміївсько-Балаклійської промислової зони Харківської області [216], якими встановлено, що найбільш несприятливий вплив на довкілля і якість підземних вод спричиняє діяльність великих пр</w:t>
      </w:r>
      <w:r w:rsidRPr="004007E6">
        <w:t>о</w:t>
      </w:r>
      <w:r w:rsidRPr="004007E6">
        <w:t>мислових підприємств: Зміївської ТЕС, Первомайського Хімпрому, Шебелинського газоп</w:t>
      </w:r>
      <w:r w:rsidRPr="004007E6">
        <w:t>е</w:t>
      </w:r>
      <w:r w:rsidRPr="004007E6">
        <w:t>реробного заводу та цементно-шиферного комбінату “Балцем”.</w:t>
      </w:r>
    </w:p>
    <w:p w:rsidR="004007E6" w:rsidRPr="004007E6" w:rsidRDefault="004007E6" w:rsidP="004007E6">
      <w:pPr>
        <w:spacing w:line="317" w:lineRule="auto"/>
        <w:ind w:firstLine="567"/>
        <w:jc w:val="center"/>
        <w:rPr>
          <w:b/>
        </w:rPr>
      </w:pPr>
      <w:r w:rsidRPr="004007E6">
        <w:rPr>
          <w:b/>
        </w:rPr>
        <w:t>Геофізична вивченість</w:t>
      </w:r>
    </w:p>
    <w:p w:rsidR="004007E6" w:rsidRPr="004007E6" w:rsidRDefault="004007E6" w:rsidP="004007E6">
      <w:pPr>
        <w:spacing w:line="317" w:lineRule="auto"/>
        <w:ind w:firstLine="567"/>
        <w:jc w:val="both"/>
      </w:pPr>
      <w:r w:rsidRPr="004007E6">
        <w:t>Інтенсивне і планомірне геофізичне дослідження площі масштабу 1:200 000-1:50 000 спочатку виконувалося на локальних ділянках і було орієнтовано на пошуки нафти та газу. Воно містило інформацію про кристалічний фундамент та опорні горизонти палеозою і мез</w:t>
      </w:r>
      <w:r w:rsidRPr="004007E6">
        <w:t>о</w:t>
      </w:r>
      <w:r w:rsidRPr="004007E6">
        <w:t>зою. У наступні роки сейсморозвідувальні, гравіметричні, електророзвідувальні і магніторо</w:t>
      </w:r>
      <w:r w:rsidRPr="004007E6">
        <w:t>з</w:t>
      </w:r>
      <w:r w:rsidRPr="004007E6">
        <w:t>відувальні роботи проводилися в різних частинах площі, але вже в крупних масштабах (1:50 000 - 1:10 000) і були пов’язані з виявленням нових нафтогазових структур і встановленням загальної глиби</w:t>
      </w:r>
      <w:r w:rsidRPr="004007E6">
        <w:t>н</w:t>
      </w:r>
      <w:r w:rsidRPr="004007E6">
        <w:t>ної геологічної будови території [99, 100, 161, 162, 163, 165, 191, 200, 209, 210, 227, 315 та ін.] (рис. 2.4). В південно-західній частині площі на Первомайській ділянці в 1968 р. проведені сейс-</w:t>
      </w:r>
    </w:p>
    <w:p w:rsidR="00B50D1F" w:rsidRDefault="00B50D1F" w:rsidP="00B50D1F">
      <w:pPr>
        <w:rPr>
          <w:b/>
          <w:color w:val="FF0000"/>
        </w:rPr>
      </w:pPr>
      <w:r w:rsidRPr="00D63310">
        <w:rPr>
          <w:b/>
          <w:color w:val="FF0000"/>
        </w:rPr>
        <w:t xml:space="preserve">Для покупки или заказа полной версии работы перейдите по </w:t>
      </w:r>
      <w:hyperlink r:id="rId16" w:history="1">
        <w:r w:rsidRPr="00B50D1F">
          <w:rPr>
            <w:rStyle w:val="af1"/>
            <w:b/>
          </w:rPr>
          <w:t>ссылке.</w:t>
        </w:r>
      </w:hyperlink>
    </w:p>
    <w:p w:rsidR="00B50D1F" w:rsidRPr="00045E17" w:rsidRDefault="00B50D1F" w:rsidP="00B50D1F">
      <w:pPr>
        <w:pStyle w:val="a8"/>
        <w:spacing w:after="0" w:line="317" w:lineRule="auto"/>
        <w:jc w:val="center"/>
      </w:pPr>
    </w:p>
    <w:p w:rsidR="004007E6" w:rsidRPr="004007E6" w:rsidRDefault="004007E6" w:rsidP="004007E6">
      <w:pPr>
        <w:ind w:firstLine="540"/>
        <w:jc w:val="both"/>
      </w:pPr>
      <w:r w:rsidRPr="004007E6">
        <w:t>Рисунок 2.3 - Схема екологічної вивченості (номери на схемі відповідають роботам, н</w:t>
      </w:r>
      <w:r w:rsidRPr="004007E6">
        <w:t>а</w:t>
      </w:r>
      <w:r w:rsidRPr="004007E6">
        <w:t>веденим у списку літератури).</w:t>
      </w:r>
    </w:p>
    <w:p w:rsidR="004007E6" w:rsidRPr="004007E6" w:rsidRDefault="004007E6" w:rsidP="004007E6">
      <w:pPr>
        <w:spacing w:line="317" w:lineRule="auto"/>
        <w:ind w:firstLine="567"/>
        <w:jc w:val="both"/>
      </w:pPr>
    </w:p>
    <w:p w:rsidR="00B50D1F" w:rsidRDefault="00B50D1F" w:rsidP="00B50D1F">
      <w:pPr>
        <w:rPr>
          <w:b/>
          <w:color w:val="FF0000"/>
        </w:rPr>
      </w:pPr>
      <w:r w:rsidRPr="00D63310">
        <w:rPr>
          <w:b/>
          <w:color w:val="FF0000"/>
        </w:rPr>
        <w:t xml:space="preserve">Для покупки или заказа полной версии работы перейдите по </w:t>
      </w:r>
      <w:hyperlink r:id="rId17" w:history="1">
        <w:r w:rsidRPr="00B50D1F">
          <w:rPr>
            <w:rStyle w:val="af1"/>
            <w:b/>
          </w:rPr>
          <w:t>ссылке.</w:t>
        </w:r>
      </w:hyperlink>
    </w:p>
    <w:p w:rsidR="00B50D1F" w:rsidRPr="00045E17" w:rsidRDefault="00B50D1F" w:rsidP="00B50D1F">
      <w:pPr>
        <w:pStyle w:val="a8"/>
        <w:spacing w:after="0" w:line="317" w:lineRule="auto"/>
        <w:jc w:val="center"/>
      </w:pPr>
    </w:p>
    <w:p w:rsidR="004007E6" w:rsidRPr="004007E6" w:rsidRDefault="004007E6" w:rsidP="004007E6">
      <w:pPr>
        <w:spacing w:line="317" w:lineRule="auto"/>
        <w:ind w:firstLine="567"/>
      </w:pPr>
    </w:p>
    <w:p w:rsidR="004007E6" w:rsidRPr="004007E6" w:rsidRDefault="004007E6" w:rsidP="004007E6">
      <w:pPr>
        <w:jc w:val="both"/>
      </w:pPr>
    </w:p>
    <w:p w:rsidR="004007E6" w:rsidRPr="004007E6" w:rsidRDefault="004007E6" w:rsidP="004007E6">
      <w:pPr>
        <w:spacing w:line="317" w:lineRule="auto"/>
        <w:ind w:firstLine="720"/>
        <w:jc w:val="both"/>
      </w:pPr>
      <w:r w:rsidRPr="004007E6">
        <w:t>Рисунок 2.4 - Схема геофізичної вивченості (номери на схемі відповідають роботам, наведеним у списку літератури).</w:t>
      </w:r>
    </w:p>
    <w:p w:rsidR="004007E6" w:rsidRPr="004007E6" w:rsidRDefault="004007E6" w:rsidP="004007E6">
      <w:pPr>
        <w:spacing w:line="317" w:lineRule="auto"/>
        <w:ind w:firstLine="720"/>
        <w:jc w:val="both"/>
      </w:pPr>
    </w:p>
    <w:p w:rsidR="004007E6" w:rsidRPr="004007E6" w:rsidRDefault="004007E6" w:rsidP="004007E6">
      <w:pPr>
        <w:spacing w:line="317" w:lineRule="auto"/>
        <w:ind w:firstLine="720"/>
        <w:jc w:val="both"/>
      </w:pPr>
    </w:p>
    <w:p w:rsidR="004007E6" w:rsidRPr="004007E6" w:rsidRDefault="004007E6" w:rsidP="004007E6">
      <w:pPr>
        <w:spacing w:line="317" w:lineRule="auto"/>
        <w:jc w:val="both"/>
      </w:pPr>
      <w:r w:rsidRPr="004007E6">
        <w:lastRenderedPageBreak/>
        <w:t xml:space="preserve">морозвідувальні роботи, в результаті яких була побудована структурна карта по відбиваючих горизонтах карбону. </w:t>
      </w:r>
    </w:p>
    <w:p w:rsidR="004007E6" w:rsidRPr="004007E6" w:rsidRDefault="004007E6" w:rsidP="004007E6">
      <w:pPr>
        <w:spacing w:line="317" w:lineRule="auto"/>
        <w:ind w:firstLine="567"/>
        <w:jc w:val="both"/>
      </w:pPr>
      <w:r w:rsidRPr="004007E6">
        <w:t>У 1967 р. проведене сейсмічне вивчення району Бригадирівського штоку. Сейсморозв</w:t>
      </w:r>
      <w:r w:rsidRPr="004007E6">
        <w:t>і</w:t>
      </w:r>
      <w:r w:rsidRPr="004007E6">
        <w:t>дувальними роботами було виявлене і закартоване Волохівське підняття, на якому у 1969 р. св. 1 дала промисловий приплив газу із московського і башкирського ярусів середнього ка</w:t>
      </w:r>
      <w:r w:rsidRPr="004007E6">
        <w:t>р</w:t>
      </w:r>
      <w:r w:rsidRPr="004007E6">
        <w:t>бону. У 1972-1982 рр. в районі Волохівського родовища були зосереджені значні обсяги кр</w:t>
      </w:r>
      <w:r w:rsidRPr="004007E6">
        <w:t>у</w:t>
      </w:r>
      <w:r w:rsidRPr="004007E6">
        <w:t>пномасштабних геофізичних досліджень з використанням нових модифікацій сейсморозві</w:t>
      </w:r>
      <w:r w:rsidRPr="004007E6">
        <w:t>д</w:t>
      </w:r>
      <w:r w:rsidRPr="004007E6">
        <w:t>ки, високото</w:t>
      </w:r>
      <w:r w:rsidRPr="004007E6">
        <w:t>ч</w:t>
      </w:r>
      <w:r w:rsidRPr="004007E6">
        <w:t>ної гравірозвідки, електророзвідки. Сейсморозвідувальні роботи проводились також на частині ділянок з метою побудови структурних карт по визначених відбиваючих г</w:t>
      </w:r>
      <w:r w:rsidRPr="004007E6">
        <w:t>о</w:t>
      </w:r>
      <w:r w:rsidRPr="004007E6">
        <w:t xml:space="preserve">ризонтах карбону. </w:t>
      </w:r>
    </w:p>
    <w:p w:rsidR="004007E6" w:rsidRPr="004007E6" w:rsidRDefault="004007E6" w:rsidP="004007E6">
      <w:pPr>
        <w:spacing w:line="317" w:lineRule="auto"/>
        <w:ind w:firstLine="567"/>
        <w:jc w:val="both"/>
      </w:pPr>
      <w:r w:rsidRPr="004007E6">
        <w:t>У 1975-1978 рр. на вивченій території виконані профільні геофізичні дослідження. У 1976 р. сейсморозвідувальними роботами закартоване Коробочкинське підняття, а в 1978 р. тут відкрите родовище газоконденсату у відкладах нижнього карбону. У 1977-1978 рр. сей</w:t>
      </w:r>
      <w:r w:rsidRPr="004007E6">
        <w:t>с</w:t>
      </w:r>
      <w:r w:rsidRPr="004007E6">
        <w:t>мопартією-269 “Дніпрогеофізики” виявлена Леб’яженська антикліналь на схід від Коробо</w:t>
      </w:r>
      <w:r w:rsidRPr="004007E6">
        <w:t>ч</w:t>
      </w:r>
      <w:r w:rsidRPr="004007E6">
        <w:t>кинс</w:t>
      </w:r>
      <w:r w:rsidRPr="004007E6">
        <w:t>ь</w:t>
      </w:r>
      <w:r w:rsidRPr="004007E6">
        <w:t>кого підняття, а в 1980 р. зі св. 1 тут одержано приплив газу із візейських відкладів.</w:t>
      </w:r>
    </w:p>
    <w:p w:rsidR="004007E6" w:rsidRPr="004007E6" w:rsidRDefault="004007E6" w:rsidP="004007E6">
      <w:pPr>
        <w:spacing w:line="317" w:lineRule="auto"/>
        <w:ind w:firstLine="567"/>
        <w:jc w:val="both"/>
      </w:pPr>
      <w:r w:rsidRPr="004007E6">
        <w:t>В період з 1977 по 1992 рр. на більшій частині території довивчення проводились грав</w:t>
      </w:r>
      <w:r w:rsidRPr="004007E6">
        <w:t>і</w:t>
      </w:r>
      <w:r w:rsidRPr="004007E6">
        <w:t>ро</w:t>
      </w:r>
      <w:r w:rsidRPr="004007E6">
        <w:t>з</w:t>
      </w:r>
      <w:r w:rsidRPr="004007E6">
        <w:t>відувальні роботи, за результатами яких деталізована геологічна будова палеозойських і мезозойських відкладів: роботи масштабу 1:50 000 проведені майже на усій площі геологі</w:t>
      </w:r>
      <w:r w:rsidRPr="004007E6">
        <w:t>ч</w:t>
      </w:r>
      <w:r w:rsidRPr="004007E6">
        <w:t>ного д</w:t>
      </w:r>
      <w:r w:rsidRPr="004007E6">
        <w:t>о</w:t>
      </w:r>
      <w:r w:rsidRPr="004007E6">
        <w:t>вивчення, масштабу 1:25 000 - зосереджені у східній частині, а масштабу 1:10 000 – в централ</w:t>
      </w:r>
      <w:r w:rsidRPr="004007E6">
        <w:t>ь</w:t>
      </w:r>
      <w:r w:rsidRPr="004007E6">
        <w:t xml:space="preserve">ній частині площі (рис. 2.4). </w:t>
      </w:r>
    </w:p>
    <w:p w:rsidR="002B25C8" w:rsidRPr="008812AD" w:rsidRDefault="004007E6" w:rsidP="00EF7856">
      <w:pPr>
        <w:spacing w:line="317" w:lineRule="auto"/>
        <w:ind w:firstLine="567"/>
        <w:jc w:val="both"/>
      </w:pPr>
      <w:r w:rsidRPr="004007E6">
        <w:t>Наведений аналіз геологічної вивченості площі підтвердив думку про те, що з часу складання попередніх карт масштабу 1:200 000 відбулись суттєві зміни в усіх галузях геол</w:t>
      </w:r>
      <w:r w:rsidRPr="004007E6">
        <w:t>о</w:t>
      </w:r>
      <w:r w:rsidRPr="004007E6">
        <w:t>гічного знання, в тому числі стосовно даної території. За минулі майже півстоліття накоп</w:t>
      </w:r>
      <w:r w:rsidRPr="004007E6">
        <w:t>и</w:t>
      </w:r>
      <w:r w:rsidRPr="004007E6">
        <w:t>чилась значна кількість нового фактичного матеріалу завдяки проведенню на частині площі крупномасштабної геологічної зйомки, численних пошукових і розвідувальних робіт, а також значних обсягів буріння та комплексного геофізичного дослідження. За цей час з</w:t>
      </w:r>
      <w:r w:rsidRPr="004007E6">
        <w:rPr>
          <w:lang w:val="ru-RU"/>
        </w:rPr>
        <w:t>’</w:t>
      </w:r>
      <w:r w:rsidRPr="004007E6">
        <w:t>явились н</w:t>
      </w:r>
      <w:r w:rsidRPr="004007E6">
        <w:t>о</w:t>
      </w:r>
      <w:r w:rsidRPr="004007E6">
        <w:t>ві геологічні дані, які потребували творчого використання на новому етапі вивчення надр. Час підтвердив, що результати попередніх геологічних зйомок середнього масштабу перест</w:t>
      </w:r>
      <w:r w:rsidRPr="004007E6">
        <w:t>а</w:t>
      </w:r>
      <w:r w:rsidRPr="004007E6">
        <w:t>ли відповідати сучасним вимогам, у зв’язку з чим виникла потреба в геологічному довивче</w:t>
      </w:r>
      <w:r w:rsidRPr="004007E6">
        <w:t>н</w:t>
      </w:r>
      <w:r w:rsidRPr="004007E6">
        <w:t>ні раніше закартованих терит</w:t>
      </w:r>
      <w:r w:rsidRPr="004007E6">
        <w:t>о</w:t>
      </w:r>
      <w:r w:rsidRPr="004007E6">
        <w:t>рій і створенні карт нового покоління масштабу 1:200 000, які б стали основою для планування геологорозвідувальних робіт та використання в інших н</w:t>
      </w:r>
      <w:r w:rsidRPr="004007E6">
        <w:t>а</w:t>
      </w:r>
      <w:r w:rsidRPr="004007E6">
        <w:t>прямках господарської діяльності.</w:t>
      </w:r>
    </w:p>
    <w:p w:rsidR="002B25C8" w:rsidRPr="008812AD" w:rsidRDefault="002B25C8" w:rsidP="002164FD">
      <w:pPr>
        <w:spacing w:line="317" w:lineRule="auto"/>
        <w:sectPr w:rsidR="002B25C8" w:rsidRPr="008812AD" w:rsidSect="00AF47D0">
          <w:footerReference w:type="default" r:id="rId18"/>
          <w:pgSz w:w="12240" w:h="15840" w:code="1"/>
          <w:pgMar w:top="1134" w:right="851" w:bottom="1134" w:left="1701" w:header="720" w:footer="720" w:gutter="0"/>
          <w:cols w:space="720"/>
          <w:docGrid w:linePitch="326"/>
        </w:sectPr>
      </w:pPr>
    </w:p>
    <w:p w:rsidR="002B25C8" w:rsidRPr="002B25C8" w:rsidRDefault="002B25C8" w:rsidP="00EF7856">
      <w:pPr>
        <w:spacing w:line="317" w:lineRule="auto"/>
        <w:jc w:val="center"/>
        <w:rPr>
          <w:b/>
        </w:rPr>
      </w:pPr>
      <w:r w:rsidRPr="002B25C8">
        <w:rPr>
          <w:b/>
        </w:rPr>
        <w:lastRenderedPageBreak/>
        <w:t>3.  СТРАТИФІКОВАНІ УТВОРЕННЯ</w:t>
      </w:r>
    </w:p>
    <w:p w:rsidR="002B25C8" w:rsidRPr="002B25C8" w:rsidRDefault="002B25C8" w:rsidP="002B25C8">
      <w:pPr>
        <w:spacing w:line="317" w:lineRule="auto"/>
        <w:ind w:firstLine="567"/>
        <w:jc w:val="both"/>
      </w:pPr>
    </w:p>
    <w:p w:rsidR="002B25C8" w:rsidRPr="002B25C8" w:rsidRDefault="002B25C8" w:rsidP="002B25C8">
      <w:pPr>
        <w:spacing w:line="317" w:lineRule="auto"/>
        <w:ind w:firstLine="567"/>
        <w:jc w:val="both"/>
      </w:pPr>
      <w:r w:rsidRPr="002B25C8">
        <w:t>Досліджена територія належить до східної частини ДДЗ. У геологічній будові беруть участь докембрійські кристалічні утворення і потужна товща осадових відкладів фанер</w:t>
      </w:r>
      <w:r w:rsidRPr="002B25C8">
        <w:t>о</w:t>
      </w:r>
      <w:r w:rsidRPr="002B25C8">
        <w:t>зою. Остання представлена девонською, кам</w:t>
      </w:r>
      <w:r w:rsidRPr="002B25C8">
        <w:rPr>
          <w:lang w:val="ru-RU"/>
        </w:rPr>
        <w:t>’</w:t>
      </w:r>
      <w:r w:rsidRPr="002B25C8">
        <w:t>яновугільною, пермською, трасовою, юрс</w:t>
      </w:r>
      <w:r w:rsidRPr="002B25C8">
        <w:t>ь</w:t>
      </w:r>
      <w:r w:rsidRPr="002B25C8">
        <w:t>кою, крейдовою, палеогеновою, неогеновою і четвертинною системами.</w:t>
      </w:r>
    </w:p>
    <w:p w:rsidR="002B25C8" w:rsidRPr="002B25C8" w:rsidRDefault="002B25C8" w:rsidP="002B25C8">
      <w:pPr>
        <w:spacing w:line="317" w:lineRule="auto"/>
        <w:ind w:firstLine="567"/>
        <w:jc w:val="both"/>
      </w:pPr>
      <w:r w:rsidRPr="002B25C8">
        <w:t>Стратиграфічне розчленування осадових відкладів, що приймають участь у геолог</w:t>
      </w:r>
      <w:r w:rsidRPr="002B25C8">
        <w:t>і</w:t>
      </w:r>
      <w:r w:rsidRPr="002B25C8">
        <w:t>чній будові дослідженої території, виконане відповідно до Стратиграфічного кодексу України [85] і Легенди державної геологічної карти України масштабу 1:200 000 (серія Дніпровсько-Донецька) [232]. Районування території на різних стратиграфічних рівнях вказане згідно до цієї Легенди. Назви стратонів наведені у відповідності із Стратиграфі</w:t>
      </w:r>
      <w:r w:rsidRPr="002B25C8">
        <w:t>ч</w:t>
      </w:r>
      <w:r w:rsidRPr="002B25C8">
        <w:t>ним словником Укра</w:t>
      </w:r>
      <w:r w:rsidRPr="002B25C8">
        <w:t>ї</w:t>
      </w:r>
      <w:r w:rsidRPr="002B25C8">
        <w:t>ни [84].</w:t>
      </w:r>
    </w:p>
    <w:p w:rsidR="002B25C8" w:rsidRPr="002B25C8" w:rsidRDefault="002B25C8" w:rsidP="002B25C8">
      <w:pPr>
        <w:spacing w:line="317" w:lineRule="auto"/>
        <w:ind w:firstLine="567"/>
        <w:jc w:val="both"/>
      </w:pPr>
    </w:p>
    <w:p w:rsidR="002B25C8" w:rsidRPr="002B25C8" w:rsidRDefault="002B25C8" w:rsidP="002B25C8">
      <w:pPr>
        <w:spacing w:line="317" w:lineRule="auto"/>
        <w:ind w:firstLine="567"/>
        <w:jc w:val="center"/>
        <w:rPr>
          <w:b/>
        </w:rPr>
      </w:pPr>
      <w:r w:rsidRPr="002B25C8">
        <w:rPr>
          <w:b/>
        </w:rPr>
        <w:t>Стратиграфічний розріз</w:t>
      </w:r>
    </w:p>
    <w:p w:rsidR="002B25C8" w:rsidRPr="002B25C8" w:rsidRDefault="002B25C8" w:rsidP="002B25C8">
      <w:pPr>
        <w:spacing w:line="317" w:lineRule="auto"/>
        <w:ind w:firstLine="567"/>
        <w:jc w:val="center"/>
        <w:rPr>
          <w:b/>
        </w:rPr>
      </w:pPr>
      <w:r w:rsidRPr="002B25C8">
        <w:rPr>
          <w:b/>
        </w:rPr>
        <w:t>докембрійських та фанерозойських утворень території</w:t>
      </w:r>
    </w:p>
    <w:p w:rsidR="002B25C8" w:rsidRPr="002B25C8" w:rsidRDefault="002B25C8" w:rsidP="002B25C8">
      <w:pPr>
        <w:spacing w:line="317" w:lineRule="auto"/>
        <w:ind w:firstLine="567"/>
        <w:jc w:val="center"/>
        <w:rPr>
          <w:b/>
        </w:rPr>
      </w:pPr>
    </w:p>
    <w:p w:rsidR="002B25C8" w:rsidRPr="002B25C8" w:rsidRDefault="002B25C8" w:rsidP="002B25C8">
      <w:pPr>
        <w:spacing w:line="317" w:lineRule="auto"/>
        <w:ind w:firstLine="567"/>
        <w:jc w:val="center"/>
        <w:rPr>
          <w:b/>
        </w:rPr>
      </w:pPr>
      <w:r w:rsidRPr="002B25C8">
        <w:rPr>
          <w:b/>
        </w:rPr>
        <w:t>Фанерозойська еонотема</w:t>
      </w:r>
    </w:p>
    <w:p w:rsidR="002B25C8" w:rsidRPr="002B25C8" w:rsidRDefault="002B25C8" w:rsidP="002B25C8">
      <w:pPr>
        <w:spacing w:line="317" w:lineRule="auto"/>
        <w:ind w:firstLine="567"/>
        <w:jc w:val="center"/>
        <w:rPr>
          <w:b/>
        </w:rPr>
      </w:pPr>
      <w:r w:rsidRPr="002B25C8">
        <w:rPr>
          <w:b/>
        </w:rPr>
        <w:t>Кайнозойська ератема</w:t>
      </w:r>
    </w:p>
    <w:p w:rsidR="002B25C8" w:rsidRPr="002B25C8" w:rsidRDefault="002B25C8" w:rsidP="002B25C8">
      <w:pPr>
        <w:spacing w:line="317" w:lineRule="auto"/>
        <w:ind w:firstLine="567"/>
        <w:jc w:val="center"/>
        <w:rPr>
          <w:i/>
        </w:rPr>
      </w:pPr>
      <w:r w:rsidRPr="002B25C8">
        <w:rPr>
          <w:i/>
        </w:rPr>
        <w:t>Північна лесова підзона позальодовикової зони</w:t>
      </w:r>
    </w:p>
    <w:p w:rsidR="002B25C8" w:rsidRPr="002B25C8" w:rsidRDefault="002B25C8" w:rsidP="002B25C8">
      <w:pPr>
        <w:spacing w:line="317" w:lineRule="auto"/>
        <w:ind w:firstLine="567"/>
        <w:jc w:val="center"/>
        <w:rPr>
          <w:b/>
          <w:i/>
        </w:rPr>
      </w:pPr>
      <w:r w:rsidRPr="002B25C8">
        <w:rPr>
          <w:b/>
          <w:i/>
        </w:rPr>
        <w:t>Четвертинна система</w:t>
      </w:r>
    </w:p>
    <w:p w:rsidR="002B25C8" w:rsidRPr="002B25C8" w:rsidRDefault="002B25C8" w:rsidP="002B25C8">
      <w:pPr>
        <w:tabs>
          <w:tab w:val="left" w:pos="540"/>
        </w:tabs>
        <w:spacing w:line="317" w:lineRule="auto"/>
        <w:ind w:firstLine="567"/>
        <w:jc w:val="center"/>
        <w:rPr>
          <w:b/>
        </w:rPr>
      </w:pPr>
      <w:r w:rsidRPr="002B25C8">
        <w:rPr>
          <w:b/>
        </w:rPr>
        <w:t>Голоценовий відділ</w:t>
      </w:r>
    </w:p>
    <w:p w:rsidR="002B25C8" w:rsidRPr="002B25C8" w:rsidRDefault="002B25C8" w:rsidP="002B25C8">
      <w:pPr>
        <w:spacing w:line="317" w:lineRule="auto"/>
        <w:ind w:firstLine="567"/>
        <w:jc w:val="center"/>
      </w:pPr>
      <w:r w:rsidRPr="002B25C8">
        <w:t>Грунтові відклади (</w:t>
      </w:r>
      <w:r w:rsidRPr="002B25C8">
        <w:rPr>
          <w:lang w:val="en-US"/>
        </w:rPr>
        <w:t>eH</w:t>
      </w:r>
      <w:r w:rsidRPr="002B25C8">
        <w:t>)</w:t>
      </w:r>
    </w:p>
    <w:p w:rsidR="002B25C8" w:rsidRPr="002B25C8" w:rsidRDefault="002B25C8" w:rsidP="002B25C8">
      <w:pPr>
        <w:spacing w:line="317" w:lineRule="auto"/>
        <w:ind w:firstLine="567"/>
        <w:jc w:val="center"/>
      </w:pPr>
      <w:r w:rsidRPr="002B25C8">
        <w:t>Колювіально-делювіальні відклади (</w:t>
      </w:r>
      <w:r w:rsidRPr="002B25C8">
        <w:rPr>
          <w:lang w:val="en-US"/>
        </w:rPr>
        <w:t>cdH</w:t>
      </w:r>
      <w:r w:rsidRPr="002B25C8">
        <w:t>)</w:t>
      </w:r>
    </w:p>
    <w:p w:rsidR="002B25C8" w:rsidRPr="002B25C8" w:rsidRDefault="002B25C8" w:rsidP="002B25C8">
      <w:pPr>
        <w:spacing w:line="317" w:lineRule="auto"/>
        <w:ind w:firstLine="567"/>
        <w:jc w:val="center"/>
      </w:pPr>
      <w:r w:rsidRPr="002B25C8">
        <w:t>Алювіальні відклади (аН)</w:t>
      </w:r>
    </w:p>
    <w:p w:rsidR="002B25C8" w:rsidRPr="002B25C8" w:rsidRDefault="002B25C8" w:rsidP="002B25C8">
      <w:pPr>
        <w:spacing w:line="317" w:lineRule="auto"/>
        <w:ind w:firstLine="567"/>
        <w:jc w:val="center"/>
      </w:pPr>
      <w:r w:rsidRPr="002B25C8">
        <w:t>Пролювіальні, алювіально-делювіальні відклади (р,а</w:t>
      </w:r>
      <w:r w:rsidRPr="002B25C8">
        <w:rPr>
          <w:lang w:val="en-US"/>
        </w:rPr>
        <w:t>dH</w:t>
      </w:r>
      <w:r w:rsidRPr="002B25C8">
        <w:t>)</w:t>
      </w:r>
    </w:p>
    <w:p w:rsidR="002B25C8" w:rsidRPr="002B25C8" w:rsidRDefault="002B25C8" w:rsidP="002B25C8">
      <w:pPr>
        <w:spacing w:line="317" w:lineRule="auto"/>
        <w:ind w:firstLine="567"/>
        <w:jc w:val="center"/>
      </w:pPr>
      <w:r w:rsidRPr="002B25C8">
        <w:t>Озерні відклади (</w:t>
      </w:r>
      <w:r w:rsidRPr="002B25C8">
        <w:rPr>
          <w:lang w:val="en-US"/>
        </w:rPr>
        <w:t>lH</w:t>
      </w:r>
      <w:r w:rsidRPr="002B25C8">
        <w:t xml:space="preserve">) </w:t>
      </w:r>
    </w:p>
    <w:p w:rsidR="002B25C8" w:rsidRPr="002B25C8" w:rsidRDefault="002B25C8" w:rsidP="002B25C8">
      <w:pPr>
        <w:spacing w:line="317" w:lineRule="auto"/>
        <w:ind w:firstLine="567"/>
        <w:jc w:val="center"/>
      </w:pPr>
      <w:r w:rsidRPr="002B25C8">
        <w:t>Озерно-болотні відклади (</w:t>
      </w:r>
      <w:r w:rsidRPr="002B25C8">
        <w:rPr>
          <w:lang w:val="en-US"/>
        </w:rPr>
        <w:t>lbH</w:t>
      </w:r>
      <w:r w:rsidRPr="002B25C8">
        <w:t>)</w:t>
      </w:r>
    </w:p>
    <w:p w:rsidR="002B25C8" w:rsidRPr="002B25C8" w:rsidRDefault="002B25C8" w:rsidP="002B25C8">
      <w:pPr>
        <w:spacing w:line="317" w:lineRule="auto"/>
        <w:ind w:firstLine="567"/>
        <w:jc w:val="center"/>
      </w:pPr>
      <w:r w:rsidRPr="002B25C8">
        <w:t>Еолові відклади (</w:t>
      </w:r>
      <w:r w:rsidRPr="002B25C8">
        <w:rPr>
          <w:lang w:val="en-US"/>
        </w:rPr>
        <w:t>vH</w:t>
      </w:r>
      <w:r w:rsidRPr="002B25C8">
        <w:t>)</w:t>
      </w:r>
    </w:p>
    <w:p w:rsidR="002B25C8" w:rsidRPr="002B25C8" w:rsidRDefault="002B25C8" w:rsidP="002B25C8">
      <w:pPr>
        <w:spacing w:line="317" w:lineRule="auto"/>
        <w:ind w:firstLine="567"/>
        <w:jc w:val="center"/>
      </w:pPr>
      <w:r w:rsidRPr="002B25C8">
        <w:t>Техногенні відклади (</w:t>
      </w:r>
      <w:r w:rsidRPr="002B25C8">
        <w:rPr>
          <w:lang w:val="en-US"/>
        </w:rPr>
        <w:t>tH</w:t>
      </w:r>
      <w:r w:rsidRPr="002B25C8">
        <w:t>)</w:t>
      </w:r>
    </w:p>
    <w:p w:rsidR="002B25C8" w:rsidRPr="002B25C8" w:rsidRDefault="002B25C8" w:rsidP="002B25C8">
      <w:pPr>
        <w:spacing w:line="317" w:lineRule="auto"/>
        <w:ind w:firstLine="567"/>
        <w:jc w:val="center"/>
      </w:pPr>
      <w:r w:rsidRPr="002B25C8">
        <w:t>Болотні відклади (</w:t>
      </w:r>
      <w:r w:rsidRPr="002B25C8">
        <w:rPr>
          <w:lang w:val="en-US"/>
        </w:rPr>
        <w:t>bH</w:t>
      </w:r>
      <w:r w:rsidRPr="002B25C8">
        <w:t>)</w:t>
      </w:r>
    </w:p>
    <w:p w:rsidR="002B25C8" w:rsidRPr="002B25C8" w:rsidRDefault="002B25C8" w:rsidP="002B25C8">
      <w:pPr>
        <w:spacing w:line="317" w:lineRule="auto"/>
        <w:ind w:firstLine="567"/>
        <w:jc w:val="center"/>
        <w:rPr>
          <w:b/>
        </w:rPr>
      </w:pPr>
      <w:r w:rsidRPr="002B25C8">
        <w:rPr>
          <w:b/>
        </w:rPr>
        <w:t xml:space="preserve">Плейстоценовий </w:t>
      </w:r>
      <w:r w:rsidRPr="002B25C8">
        <w:t xml:space="preserve">- </w:t>
      </w:r>
      <w:r w:rsidRPr="002B25C8">
        <w:rPr>
          <w:b/>
        </w:rPr>
        <w:t>голоценовий відділи</w:t>
      </w:r>
    </w:p>
    <w:p w:rsidR="002B25C8" w:rsidRPr="002B25C8" w:rsidRDefault="002B25C8" w:rsidP="002B25C8">
      <w:pPr>
        <w:spacing w:line="317" w:lineRule="auto"/>
        <w:ind w:firstLine="567"/>
        <w:jc w:val="center"/>
        <w:rPr>
          <w:b/>
        </w:rPr>
      </w:pPr>
      <w:r w:rsidRPr="002B25C8">
        <w:rPr>
          <w:b/>
        </w:rPr>
        <w:t xml:space="preserve">Верхньонеоплейстоценова ланка </w:t>
      </w:r>
      <w:r w:rsidRPr="002B25C8">
        <w:t xml:space="preserve">- </w:t>
      </w:r>
      <w:r w:rsidRPr="002B25C8">
        <w:rPr>
          <w:b/>
        </w:rPr>
        <w:t>голоценовий відділ нерозчленовані</w:t>
      </w:r>
    </w:p>
    <w:p w:rsidR="002B25C8" w:rsidRPr="002B25C8" w:rsidRDefault="002B25C8" w:rsidP="002B25C8">
      <w:pPr>
        <w:tabs>
          <w:tab w:val="left" w:pos="540"/>
        </w:tabs>
        <w:spacing w:line="317" w:lineRule="auto"/>
        <w:ind w:firstLine="567"/>
        <w:jc w:val="center"/>
        <w:rPr>
          <w:b/>
        </w:rPr>
      </w:pPr>
      <w:r w:rsidRPr="002B25C8">
        <w:t>Алювіально-делювіальні відклади нерозчленовані (</w:t>
      </w:r>
      <w:r w:rsidRPr="002B25C8">
        <w:rPr>
          <w:lang w:val="en-US"/>
        </w:rPr>
        <w:t>ad</w:t>
      </w:r>
      <w:r w:rsidRPr="002B25C8">
        <w:t>Р</w:t>
      </w:r>
      <w:r w:rsidRPr="002B25C8">
        <w:rPr>
          <w:vertAlign w:val="subscript"/>
          <w:lang w:val="en-US"/>
        </w:rPr>
        <w:t>III</w:t>
      </w:r>
      <w:r w:rsidRPr="002B25C8">
        <w:t>-</w:t>
      </w:r>
      <w:r w:rsidRPr="002B25C8">
        <w:rPr>
          <w:lang w:val="en-US"/>
        </w:rPr>
        <w:t>H</w:t>
      </w:r>
      <w:r w:rsidRPr="002B25C8">
        <w:t>)</w:t>
      </w:r>
    </w:p>
    <w:p w:rsidR="002B25C8" w:rsidRPr="002B25C8" w:rsidRDefault="002B25C8" w:rsidP="002B25C8">
      <w:pPr>
        <w:tabs>
          <w:tab w:val="left" w:pos="540"/>
        </w:tabs>
        <w:spacing w:line="317" w:lineRule="auto"/>
        <w:ind w:firstLine="567"/>
        <w:jc w:val="center"/>
      </w:pPr>
      <w:r w:rsidRPr="002B25C8">
        <w:t>Делювіальні відклади нерозчленовані (</w:t>
      </w:r>
      <w:r w:rsidRPr="002B25C8">
        <w:rPr>
          <w:lang w:val="en-US"/>
        </w:rPr>
        <w:t>d</w:t>
      </w:r>
      <w:r w:rsidRPr="002B25C8">
        <w:t>Р</w:t>
      </w:r>
      <w:r w:rsidRPr="002B25C8">
        <w:rPr>
          <w:vertAlign w:val="subscript"/>
          <w:lang w:val="en-US"/>
        </w:rPr>
        <w:t>III</w:t>
      </w:r>
      <w:r w:rsidRPr="002B25C8">
        <w:t>-</w:t>
      </w:r>
      <w:r w:rsidRPr="002B25C8">
        <w:rPr>
          <w:lang w:val="en-US"/>
        </w:rPr>
        <w:t>H</w:t>
      </w:r>
      <w:r w:rsidRPr="002B25C8">
        <w:t>)</w:t>
      </w:r>
    </w:p>
    <w:p w:rsidR="002B25C8" w:rsidRPr="002B25C8" w:rsidRDefault="002B25C8" w:rsidP="002B25C8">
      <w:pPr>
        <w:tabs>
          <w:tab w:val="left" w:pos="540"/>
        </w:tabs>
        <w:spacing w:line="317" w:lineRule="auto"/>
        <w:ind w:firstLine="567"/>
        <w:jc w:val="center"/>
        <w:rPr>
          <w:b/>
        </w:rPr>
      </w:pPr>
      <w:r w:rsidRPr="002B25C8">
        <w:rPr>
          <w:b/>
        </w:rPr>
        <w:t>Плейстоценовий відділ</w:t>
      </w:r>
    </w:p>
    <w:p w:rsidR="002B25C8" w:rsidRPr="002B25C8" w:rsidRDefault="002B25C8" w:rsidP="002B25C8">
      <w:pPr>
        <w:spacing w:line="317" w:lineRule="auto"/>
        <w:ind w:firstLine="567"/>
        <w:jc w:val="center"/>
        <w:rPr>
          <w:b/>
        </w:rPr>
      </w:pPr>
      <w:r w:rsidRPr="002B25C8">
        <w:rPr>
          <w:b/>
        </w:rPr>
        <w:t>Неоплейстоценовий розділ</w:t>
      </w:r>
    </w:p>
    <w:p w:rsidR="002B25C8" w:rsidRPr="002B25C8" w:rsidRDefault="002B25C8" w:rsidP="002B25C8">
      <w:pPr>
        <w:spacing w:line="317" w:lineRule="auto"/>
        <w:ind w:firstLine="567"/>
        <w:jc w:val="center"/>
      </w:pPr>
      <w:r w:rsidRPr="002B25C8">
        <w:rPr>
          <w:b/>
        </w:rPr>
        <w:t>Верхня ланка</w:t>
      </w:r>
      <w:r w:rsidRPr="002B25C8">
        <w:t xml:space="preserve"> </w:t>
      </w:r>
    </w:p>
    <w:p w:rsidR="002B25C8" w:rsidRPr="002B25C8" w:rsidRDefault="002B25C8" w:rsidP="002B25C8">
      <w:pPr>
        <w:spacing w:line="317" w:lineRule="auto"/>
        <w:ind w:firstLine="567"/>
        <w:jc w:val="center"/>
        <w:rPr>
          <w:b/>
        </w:rPr>
      </w:pPr>
      <w:r w:rsidRPr="002B25C8">
        <w:t>Еолово-делювіальні та ґрунтові відклади нерозчленовані (</w:t>
      </w:r>
      <w:r w:rsidRPr="002B25C8">
        <w:rPr>
          <w:lang w:val="en-US"/>
        </w:rPr>
        <w:t>vd</w:t>
      </w:r>
      <w:r w:rsidRPr="002B25C8">
        <w:t>,е</w:t>
      </w:r>
      <w:r w:rsidRPr="002B25C8">
        <w:rPr>
          <w:lang w:val="en-US"/>
        </w:rPr>
        <w:t>P</w:t>
      </w:r>
      <w:r w:rsidRPr="002B25C8">
        <w:rPr>
          <w:vertAlign w:val="subscript"/>
          <w:lang w:val="en-US"/>
        </w:rPr>
        <w:t>III</w:t>
      </w:r>
      <w:r w:rsidRPr="002B25C8">
        <w:t>)</w:t>
      </w:r>
    </w:p>
    <w:p w:rsidR="002B25C8" w:rsidRPr="002B25C8" w:rsidRDefault="002B25C8" w:rsidP="002B25C8">
      <w:pPr>
        <w:spacing w:line="317" w:lineRule="auto"/>
        <w:ind w:firstLine="567"/>
        <w:jc w:val="center"/>
      </w:pPr>
      <w:r w:rsidRPr="002B25C8">
        <w:rPr>
          <w:i/>
        </w:rPr>
        <w:t>Деснянський ступінь.</w:t>
      </w:r>
      <w:r w:rsidRPr="002B25C8">
        <w:t xml:space="preserve"> Алювіальні відклади першої надзаплавної тераси (а</w:t>
      </w:r>
      <w:r w:rsidRPr="002B25C8">
        <w:rPr>
          <w:vertAlign w:val="superscript"/>
        </w:rPr>
        <w:t>1</w:t>
      </w:r>
      <w:r w:rsidRPr="002B25C8">
        <w:t>Р</w:t>
      </w:r>
      <w:r w:rsidRPr="002B25C8">
        <w:rPr>
          <w:vertAlign w:val="subscript"/>
        </w:rPr>
        <w:t>III</w:t>
      </w:r>
      <w:r w:rsidRPr="002B25C8">
        <w:t xml:space="preserve">ds) </w:t>
      </w:r>
    </w:p>
    <w:p w:rsidR="002B25C8" w:rsidRPr="002B25C8" w:rsidRDefault="002B25C8" w:rsidP="002B25C8">
      <w:pPr>
        <w:spacing w:line="317" w:lineRule="auto"/>
        <w:ind w:firstLine="567"/>
        <w:jc w:val="center"/>
      </w:pPr>
      <w:r w:rsidRPr="002B25C8">
        <w:rPr>
          <w:i/>
        </w:rPr>
        <w:lastRenderedPageBreak/>
        <w:t xml:space="preserve">Причорноморський кліматоліт. </w:t>
      </w:r>
      <w:r w:rsidRPr="002B25C8">
        <w:t>Еолово-делювіальні відклади (</w:t>
      </w:r>
      <w:r w:rsidRPr="002B25C8">
        <w:rPr>
          <w:lang w:val="en-US"/>
        </w:rPr>
        <w:t>vdP</w:t>
      </w:r>
      <w:r w:rsidRPr="002B25C8">
        <w:rPr>
          <w:vertAlign w:val="subscript"/>
          <w:lang w:val="en-US"/>
        </w:rPr>
        <w:t>III</w:t>
      </w:r>
      <w:r w:rsidRPr="002B25C8">
        <w:rPr>
          <w:lang w:val="en-US"/>
        </w:rPr>
        <w:t>p</w:t>
      </w:r>
      <w:r w:rsidRPr="002B25C8">
        <w:t>č)</w:t>
      </w:r>
    </w:p>
    <w:p w:rsidR="002B25C8" w:rsidRPr="002B25C8" w:rsidRDefault="002B25C8" w:rsidP="002B25C8">
      <w:pPr>
        <w:spacing w:line="317" w:lineRule="auto"/>
        <w:ind w:firstLine="567"/>
        <w:jc w:val="center"/>
      </w:pPr>
      <w:r w:rsidRPr="002B25C8">
        <w:rPr>
          <w:i/>
        </w:rPr>
        <w:t xml:space="preserve">Дофінівський кліматоліт. </w:t>
      </w:r>
      <w:r w:rsidRPr="002B25C8">
        <w:t>Ґрунтові відклади (</w:t>
      </w:r>
      <w:r w:rsidRPr="002B25C8">
        <w:rPr>
          <w:lang w:val="en-US"/>
        </w:rPr>
        <w:t>eP</w:t>
      </w:r>
      <w:r w:rsidRPr="002B25C8">
        <w:rPr>
          <w:vertAlign w:val="subscript"/>
          <w:lang w:val="en-US"/>
        </w:rPr>
        <w:t>III</w:t>
      </w:r>
      <w:r w:rsidRPr="002B25C8">
        <w:rPr>
          <w:lang w:val="en-US"/>
        </w:rPr>
        <w:t>df</w:t>
      </w:r>
      <w:r w:rsidRPr="002B25C8">
        <w:t xml:space="preserve">) </w:t>
      </w:r>
    </w:p>
    <w:p w:rsidR="002B25C8" w:rsidRPr="002B25C8" w:rsidRDefault="002B25C8" w:rsidP="002B25C8">
      <w:pPr>
        <w:spacing w:line="317" w:lineRule="auto"/>
        <w:ind w:firstLine="567"/>
        <w:jc w:val="center"/>
      </w:pPr>
      <w:r w:rsidRPr="002B25C8">
        <w:rPr>
          <w:i/>
        </w:rPr>
        <w:t xml:space="preserve">Дофінівський-причорноморський кліматоліти. </w:t>
      </w:r>
      <w:r w:rsidRPr="002B25C8">
        <w:t xml:space="preserve">Еолово-делювіальні та ґрунтові </w:t>
      </w:r>
    </w:p>
    <w:p w:rsidR="002B25C8" w:rsidRPr="002B25C8" w:rsidRDefault="002B25C8" w:rsidP="002B25C8">
      <w:pPr>
        <w:spacing w:line="317" w:lineRule="auto"/>
        <w:ind w:firstLine="567"/>
        <w:jc w:val="center"/>
      </w:pPr>
      <w:r w:rsidRPr="002B25C8">
        <w:t>відклади нерозчленовані (</w:t>
      </w:r>
      <w:r w:rsidRPr="002B25C8">
        <w:rPr>
          <w:lang w:val="en-US"/>
        </w:rPr>
        <w:t>vd</w:t>
      </w:r>
      <w:r w:rsidRPr="002B25C8">
        <w:t>,е</w:t>
      </w:r>
      <w:r w:rsidRPr="002B25C8">
        <w:rPr>
          <w:lang w:val="en-US"/>
        </w:rPr>
        <w:t>P</w:t>
      </w:r>
      <w:r w:rsidRPr="002B25C8">
        <w:rPr>
          <w:vertAlign w:val="subscript"/>
          <w:lang w:val="en-US"/>
        </w:rPr>
        <w:t>III</w:t>
      </w:r>
      <w:r w:rsidRPr="002B25C8">
        <w:rPr>
          <w:lang w:val="en-US"/>
        </w:rPr>
        <w:t>df</w:t>
      </w:r>
      <w:r w:rsidRPr="002B25C8">
        <w:t>-</w:t>
      </w:r>
      <w:r w:rsidRPr="002B25C8">
        <w:rPr>
          <w:lang w:val="en-US"/>
        </w:rPr>
        <w:t>p</w:t>
      </w:r>
      <w:r w:rsidRPr="002B25C8">
        <w:t>č)</w:t>
      </w:r>
    </w:p>
    <w:p w:rsidR="002B25C8" w:rsidRPr="002B25C8" w:rsidRDefault="002B25C8" w:rsidP="002B25C8">
      <w:pPr>
        <w:spacing w:line="317" w:lineRule="auto"/>
        <w:ind w:firstLine="567"/>
        <w:jc w:val="center"/>
        <w:rPr>
          <w:i/>
        </w:rPr>
      </w:pPr>
      <w:r w:rsidRPr="002B25C8">
        <w:rPr>
          <w:i/>
        </w:rPr>
        <w:t>Вільшанський ступінь.</w:t>
      </w:r>
      <w:r w:rsidRPr="002B25C8">
        <w:t xml:space="preserve"> Алювіальні відклади другої надзаплавної тераси (а</w:t>
      </w:r>
      <w:r w:rsidRPr="002B25C8">
        <w:rPr>
          <w:vertAlign w:val="superscript"/>
        </w:rPr>
        <w:t>2</w:t>
      </w:r>
      <w:r w:rsidRPr="002B25C8">
        <w:rPr>
          <w:lang w:val="en-US"/>
        </w:rPr>
        <w:t>P</w:t>
      </w:r>
      <w:r w:rsidRPr="002B25C8">
        <w:rPr>
          <w:vertAlign w:val="subscript"/>
          <w:lang w:val="en-US"/>
        </w:rPr>
        <w:t>III</w:t>
      </w:r>
      <w:r w:rsidRPr="002B25C8">
        <w:rPr>
          <w:lang w:val="en-US"/>
        </w:rPr>
        <w:t>vl</w:t>
      </w:r>
      <w:r w:rsidRPr="002B25C8">
        <w:t>)</w:t>
      </w:r>
    </w:p>
    <w:p w:rsidR="002B25C8" w:rsidRPr="002B25C8" w:rsidRDefault="002B25C8" w:rsidP="002B25C8">
      <w:pPr>
        <w:spacing w:line="317" w:lineRule="auto"/>
        <w:ind w:firstLine="567"/>
        <w:jc w:val="center"/>
      </w:pPr>
      <w:r w:rsidRPr="002B25C8">
        <w:rPr>
          <w:i/>
        </w:rPr>
        <w:t xml:space="preserve">Бузький кліматоліт. </w:t>
      </w:r>
      <w:r w:rsidRPr="002B25C8">
        <w:t>Еолово-делювіальні відклади (</w:t>
      </w:r>
      <w:r w:rsidRPr="002B25C8">
        <w:rPr>
          <w:lang w:val="en-US"/>
        </w:rPr>
        <w:t>vd</w:t>
      </w:r>
      <w:r w:rsidRPr="002B25C8">
        <w:t>Р</w:t>
      </w:r>
      <w:r w:rsidRPr="002B25C8">
        <w:rPr>
          <w:vertAlign w:val="subscript"/>
        </w:rPr>
        <w:t>III</w:t>
      </w:r>
      <w:r w:rsidRPr="002B25C8">
        <w:t>b</w:t>
      </w:r>
      <w:r w:rsidRPr="002B25C8">
        <w:rPr>
          <w:lang w:val="en-US"/>
        </w:rPr>
        <w:t>g</w:t>
      </w:r>
      <w:r w:rsidRPr="002B25C8">
        <w:t>)</w:t>
      </w:r>
    </w:p>
    <w:p w:rsidR="002B25C8" w:rsidRPr="002B25C8" w:rsidRDefault="002B25C8" w:rsidP="002B25C8">
      <w:pPr>
        <w:spacing w:line="317" w:lineRule="auto"/>
        <w:ind w:firstLine="567"/>
        <w:jc w:val="center"/>
      </w:pPr>
      <w:r w:rsidRPr="002B25C8">
        <w:rPr>
          <w:i/>
        </w:rPr>
        <w:t xml:space="preserve">Витачівський кліматоліт. </w:t>
      </w:r>
      <w:r w:rsidRPr="002B25C8">
        <w:t>Ґрунтові відклади (</w:t>
      </w:r>
      <w:r w:rsidRPr="002B25C8">
        <w:rPr>
          <w:lang w:val="en-US"/>
        </w:rPr>
        <w:t>e</w:t>
      </w:r>
      <w:r w:rsidRPr="002B25C8">
        <w:t>Р</w:t>
      </w:r>
      <w:r w:rsidRPr="002B25C8">
        <w:rPr>
          <w:vertAlign w:val="subscript"/>
        </w:rPr>
        <w:t>III</w:t>
      </w:r>
      <w:r w:rsidRPr="002B25C8">
        <w:t xml:space="preserve">vt) </w:t>
      </w:r>
    </w:p>
    <w:p w:rsidR="002B25C8" w:rsidRPr="002B25C8" w:rsidRDefault="002B25C8" w:rsidP="002B25C8">
      <w:pPr>
        <w:spacing w:line="317" w:lineRule="auto"/>
        <w:ind w:firstLine="567"/>
        <w:jc w:val="center"/>
      </w:pPr>
      <w:r w:rsidRPr="002B25C8">
        <w:rPr>
          <w:i/>
        </w:rPr>
        <w:t xml:space="preserve">Витачівський-причорноморський кліматоліти. </w:t>
      </w:r>
      <w:r w:rsidRPr="002B25C8">
        <w:t xml:space="preserve">Еолово-делювіальні та ґрунтові </w:t>
      </w:r>
    </w:p>
    <w:p w:rsidR="002B25C8" w:rsidRPr="002B25C8" w:rsidRDefault="002B25C8" w:rsidP="002B25C8">
      <w:pPr>
        <w:spacing w:line="317" w:lineRule="auto"/>
        <w:ind w:firstLine="567"/>
        <w:jc w:val="center"/>
      </w:pPr>
      <w:r w:rsidRPr="002B25C8">
        <w:t>відклади нерозчленовані (</w:t>
      </w:r>
      <w:r w:rsidRPr="002B25C8">
        <w:rPr>
          <w:lang w:val="en-US"/>
        </w:rPr>
        <w:t>vd</w:t>
      </w:r>
      <w:r w:rsidRPr="002B25C8">
        <w:t>,е</w:t>
      </w:r>
      <w:r w:rsidRPr="002B25C8">
        <w:rPr>
          <w:lang w:val="en-US"/>
        </w:rPr>
        <w:t>P</w:t>
      </w:r>
      <w:r w:rsidRPr="002B25C8">
        <w:rPr>
          <w:vertAlign w:val="subscript"/>
          <w:lang w:val="en-US"/>
        </w:rPr>
        <w:t>III</w:t>
      </w:r>
      <w:r w:rsidRPr="002B25C8">
        <w:t xml:space="preserve">vt- </w:t>
      </w:r>
      <w:r w:rsidRPr="002B25C8">
        <w:rPr>
          <w:lang w:val="en-US"/>
        </w:rPr>
        <w:t>p</w:t>
      </w:r>
      <w:r w:rsidRPr="002B25C8">
        <w:t>č)</w:t>
      </w:r>
    </w:p>
    <w:p w:rsidR="002B25C8" w:rsidRPr="002B25C8" w:rsidRDefault="002B25C8" w:rsidP="002B25C8">
      <w:pPr>
        <w:spacing w:line="317" w:lineRule="auto"/>
        <w:ind w:firstLine="567"/>
        <w:jc w:val="center"/>
      </w:pPr>
      <w:r w:rsidRPr="002B25C8">
        <w:rPr>
          <w:i/>
        </w:rPr>
        <w:t>Трубізький ступінь.</w:t>
      </w:r>
      <w:r w:rsidRPr="002B25C8">
        <w:t xml:space="preserve"> Алювіальні відклади третьої надзаплавної тераси (а</w:t>
      </w:r>
      <w:r w:rsidRPr="002B25C8">
        <w:rPr>
          <w:vertAlign w:val="superscript"/>
        </w:rPr>
        <w:t>3</w:t>
      </w:r>
      <w:r w:rsidRPr="002B25C8">
        <w:t>Р</w:t>
      </w:r>
      <w:r w:rsidRPr="002B25C8">
        <w:rPr>
          <w:vertAlign w:val="subscript"/>
        </w:rPr>
        <w:t>III</w:t>
      </w:r>
      <w:r w:rsidRPr="002B25C8">
        <w:t>tb)</w:t>
      </w:r>
    </w:p>
    <w:p w:rsidR="002B25C8" w:rsidRPr="002B25C8" w:rsidRDefault="002B25C8" w:rsidP="002B25C8">
      <w:pPr>
        <w:spacing w:line="317" w:lineRule="auto"/>
        <w:ind w:firstLine="567"/>
        <w:jc w:val="center"/>
      </w:pPr>
      <w:r w:rsidRPr="002B25C8">
        <w:rPr>
          <w:i/>
        </w:rPr>
        <w:t>Удайський кліматоліт.</w:t>
      </w:r>
      <w:r w:rsidRPr="002B25C8">
        <w:t xml:space="preserve"> Еолово-делювіальні відклади (</w:t>
      </w:r>
      <w:r w:rsidRPr="002B25C8">
        <w:rPr>
          <w:lang w:val="en-US"/>
        </w:rPr>
        <w:t>vd</w:t>
      </w:r>
      <w:r w:rsidRPr="002B25C8">
        <w:t>Р</w:t>
      </w:r>
      <w:r w:rsidRPr="002B25C8">
        <w:rPr>
          <w:vertAlign w:val="subscript"/>
        </w:rPr>
        <w:t>III</w:t>
      </w:r>
      <w:r w:rsidRPr="002B25C8">
        <w:t>ud)</w:t>
      </w:r>
    </w:p>
    <w:p w:rsidR="002B25C8" w:rsidRPr="002B25C8" w:rsidRDefault="002B25C8" w:rsidP="002B25C8">
      <w:pPr>
        <w:spacing w:line="317" w:lineRule="auto"/>
        <w:ind w:firstLine="567"/>
        <w:jc w:val="center"/>
      </w:pPr>
      <w:r w:rsidRPr="002B25C8">
        <w:rPr>
          <w:i/>
        </w:rPr>
        <w:t xml:space="preserve">Прилуцький кліматоліт. </w:t>
      </w:r>
      <w:r w:rsidRPr="002B25C8">
        <w:t>Ґрунтові відклади (</w:t>
      </w:r>
      <w:r w:rsidRPr="002B25C8">
        <w:rPr>
          <w:lang w:val="en-US"/>
        </w:rPr>
        <w:t>e</w:t>
      </w:r>
      <w:r w:rsidRPr="002B25C8">
        <w:t>Р</w:t>
      </w:r>
      <w:r w:rsidRPr="002B25C8">
        <w:rPr>
          <w:vertAlign w:val="subscript"/>
        </w:rPr>
        <w:t>III</w:t>
      </w:r>
      <w:r w:rsidRPr="002B25C8">
        <w:t xml:space="preserve">pl) </w:t>
      </w:r>
    </w:p>
    <w:p w:rsidR="002B25C8" w:rsidRPr="002B25C8" w:rsidRDefault="002B25C8" w:rsidP="002B25C8">
      <w:pPr>
        <w:spacing w:line="317" w:lineRule="auto"/>
        <w:ind w:firstLine="567"/>
        <w:jc w:val="center"/>
      </w:pPr>
      <w:r w:rsidRPr="002B25C8">
        <w:rPr>
          <w:i/>
        </w:rPr>
        <w:t>Трубізький-деснянський ступені.</w:t>
      </w:r>
      <w:r w:rsidRPr="002B25C8">
        <w:t xml:space="preserve"> Алювіальні відклади нерозчленовані </w:t>
      </w:r>
    </w:p>
    <w:p w:rsidR="002B25C8" w:rsidRPr="002B25C8" w:rsidRDefault="002B25C8" w:rsidP="002B25C8">
      <w:pPr>
        <w:spacing w:line="317" w:lineRule="auto"/>
        <w:ind w:firstLine="567"/>
        <w:jc w:val="center"/>
      </w:pPr>
      <w:r w:rsidRPr="002B25C8">
        <w:t>(а</w:t>
      </w:r>
      <w:r w:rsidRPr="002B25C8">
        <w:rPr>
          <w:vertAlign w:val="superscript"/>
        </w:rPr>
        <w:t>1-3</w:t>
      </w:r>
      <w:r w:rsidRPr="002B25C8">
        <w:t>Р</w:t>
      </w:r>
      <w:r w:rsidRPr="002B25C8">
        <w:rPr>
          <w:vertAlign w:val="subscript"/>
        </w:rPr>
        <w:t>III</w:t>
      </w:r>
      <w:r w:rsidRPr="002B25C8">
        <w:t>tb-ds)</w:t>
      </w:r>
      <w:r w:rsidRPr="002B25C8">
        <w:rPr>
          <w:i/>
        </w:rPr>
        <w:t xml:space="preserve"> </w:t>
      </w:r>
    </w:p>
    <w:p w:rsidR="002B25C8" w:rsidRPr="002B25C8" w:rsidRDefault="002B25C8" w:rsidP="002B25C8">
      <w:pPr>
        <w:spacing w:line="317" w:lineRule="auto"/>
        <w:ind w:firstLine="567"/>
        <w:jc w:val="center"/>
        <w:rPr>
          <w:b/>
        </w:rPr>
      </w:pPr>
      <w:r w:rsidRPr="002B25C8">
        <w:rPr>
          <w:b/>
        </w:rPr>
        <w:t>Середня</w:t>
      </w:r>
      <w:r w:rsidRPr="002B25C8">
        <w:t xml:space="preserve"> </w:t>
      </w:r>
      <w:r w:rsidRPr="002B25C8">
        <w:rPr>
          <w:b/>
        </w:rPr>
        <w:t>ланка</w:t>
      </w:r>
    </w:p>
    <w:p w:rsidR="002B25C8" w:rsidRPr="002B25C8" w:rsidRDefault="002B25C8" w:rsidP="002B25C8">
      <w:pPr>
        <w:spacing w:line="317" w:lineRule="auto"/>
        <w:ind w:firstLine="567"/>
        <w:jc w:val="center"/>
        <w:rPr>
          <w:b/>
        </w:rPr>
      </w:pPr>
      <w:r w:rsidRPr="002B25C8">
        <w:t>Еолово-делювіальні та ґрунтові відклади нерозчленовані (</w:t>
      </w:r>
      <w:r w:rsidRPr="002B25C8">
        <w:rPr>
          <w:lang w:val="en-US"/>
        </w:rPr>
        <w:t>vd</w:t>
      </w:r>
      <w:r w:rsidRPr="002B25C8">
        <w:t>,е</w:t>
      </w:r>
      <w:r w:rsidRPr="002B25C8">
        <w:rPr>
          <w:lang w:val="en-US"/>
        </w:rPr>
        <w:t>P</w:t>
      </w:r>
      <w:r w:rsidRPr="002B25C8">
        <w:rPr>
          <w:vertAlign w:val="subscript"/>
          <w:lang w:val="en-US"/>
        </w:rPr>
        <w:t>II</w:t>
      </w:r>
      <w:r w:rsidRPr="002B25C8">
        <w:t>)</w:t>
      </w:r>
    </w:p>
    <w:p w:rsidR="002B25C8" w:rsidRPr="002B25C8" w:rsidRDefault="002B25C8" w:rsidP="002B25C8">
      <w:pPr>
        <w:spacing w:line="317" w:lineRule="auto"/>
        <w:ind w:firstLine="567"/>
        <w:jc w:val="center"/>
      </w:pPr>
      <w:r w:rsidRPr="002B25C8">
        <w:rPr>
          <w:i/>
        </w:rPr>
        <w:t>Черкаський ступінь</w:t>
      </w:r>
      <w:r w:rsidRPr="002B25C8">
        <w:t>. Алювіальні відклади четвертої надзаплавної тераси (а</w:t>
      </w:r>
      <w:r w:rsidRPr="002B25C8">
        <w:rPr>
          <w:vertAlign w:val="superscript"/>
        </w:rPr>
        <w:t>4</w:t>
      </w:r>
      <w:r w:rsidRPr="002B25C8">
        <w:t>Р</w:t>
      </w:r>
      <w:r w:rsidRPr="002B25C8">
        <w:rPr>
          <w:vertAlign w:val="subscript"/>
          <w:lang w:val="en-US"/>
        </w:rPr>
        <w:t>II</w:t>
      </w:r>
      <w:r w:rsidRPr="002B25C8">
        <w:t>čr)</w:t>
      </w:r>
    </w:p>
    <w:p w:rsidR="002B25C8" w:rsidRPr="002B25C8" w:rsidRDefault="002B25C8" w:rsidP="002B25C8">
      <w:pPr>
        <w:spacing w:line="317" w:lineRule="auto"/>
        <w:ind w:firstLine="567"/>
        <w:jc w:val="center"/>
      </w:pPr>
      <w:r w:rsidRPr="002B25C8">
        <w:rPr>
          <w:i/>
        </w:rPr>
        <w:t>Тясминський кліматоліт.</w:t>
      </w:r>
      <w:r w:rsidRPr="002B25C8">
        <w:t xml:space="preserve"> Еолово-делювіальні відклади (</w:t>
      </w:r>
      <w:r w:rsidRPr="002B25C8">
        <w:rPr>
          <w:lang w:val="en-US"/>
        </w:rPr>
        <w:t>vd</w:t>
      </w:r>
      <w:r w:rsidRPr="002B25C8">
        <w:t>Р</w:t>
      </w:r>
      <w:r w:rsidRPr="002B25C8">
        <w:rPr>
          <w:vertAlign w:val="subscript"/>
          <w:lang w:val="en-US"/>
        </w:rPr>
        <w:t>II</w:t>
      </w:r>
      <w:r w:rsidRPr="002B25C8">
        <w:t>ts)</w:t>
      </w:r>
    </w:p>
    <w:p w:rsidR="002B25C8" w:rsidRPr="002B25C8" w:rsidRDefault="002B25C8" w:rsidP="002B25C8">
      <w:pPr>
        <w:spacing w:line="317" w:lineRule="auto"/>
        <w:ind w:firstLine="567"/>
        <w:jc w:val="center"/>
      </w:pPr>
      <w:r w:rsidRPr="002B25C8">
        <w:rPr>
          <w:i/>
        </w:rPr>
        <w:t xml:space="preserve">Kайдацький кліматоліт. </w:t>
      </w:r>
      <w:r w:rsidRPr="002B25C8">
        <w:t>Ґрунтові відклади (еР</w:t>
      </w:r>
      <w:r w:rsidRPr="002B25C8">
        <w:rPr>
          <w:vertAlign w:val="subscript"/>
          <w:lang w:val="en-US"/>
        </w:rPr>
        <w:t>II</w:t>
      </w:r>
      <w:r w:rsidRPr="002B25C8">
        <w:t>kd)</w:t>
      </w:r>
    </w:p>
    <w:p w:rsidR="002B25C8" w:rsidRPr="002B25C8" w:rsidRDefault="002B25C8" w:rsidP="002B25C8">
      <w:pPr>
        <w:spacing w:line="317" w:lineRule="auto"/>
        <w:ind w:firstLine="567"/>
        <w:jc w:val="center"/>
      </w:pPr>
      <w:r w:rsidRPr="002B25C8">
        <w:rPr>
          <w:i/>
        </w:rPr>
        <w:t>Хаджибейський ступінь</w:t>
      </w:r>
      <w:r w:rsidRPr="002B25C8">
        <w:t>. Алювіальні відклади п’ятої надзаплавної тераси (а</w:t>
      </w:r>
      <w:r w:rsidRPr="002B25C8">
        <w:rPr>
          <w:vertAlign w:val="superscript"/>
        </w:rPr>
        <w:t>5</w:t>
      </w:r>
      <w:r w:rsidRPr="002B25C8">
        <w:t>Р</w:t>
      </w:r>
      <w:r w:rsidRPr="002B25C8">
        <w:rPr>
          <w:vertAlign w:val="subscript"/>
          <w:lang w:val="en-US"/>
        </w:rPr>
        <w:t>II</w:t>
      </w:r>
      <w:r w:rsidRPr="002B25C8">
        <w:t xml:space="preserve">hd) </w:t>
      </w:r>
    </w:p>
    <w:p w:rsidR="002B25C8" w:rsidRPr="002B25C8" w:rsidRDefault="002B25C8" w:rsidP="002B25C8">
      <w:pPr>
        <w:spacing w:line="317" w:lineRule="auto"/>
        <w:ind w:firstLine="567"/>
        <w:jc w:val="center"/>
      </w:pPr>
      <w:r w:rsidRPr="002B25C8">
        <w:rPr>
          <w:i/>
        </w:rPr>
        <w:t>Черкаський-хаджибейський ступені</w:t>
      </w:r>
      <w:r w:rsidRPr="002B25C8">
        <w:t>. Алювіальні відклади нерозчленовані (а</w:t>
      </w:r>
      <w:r w:rsidRPr="002B25C8">
        <w:rPr>
          <w:vertAlign w:val="superscript"/>
        </w:rPr>
        <w:t>4-5</w:t>
      </w:r>
      <w:r w:rsidRPr="002B25C8">
        <w:t>Р</w:t>
      </w:r>
      <w:r w:rsidRPr="002B25C8">
        <w:rPr>
          <w:vertAlign w:val="subscript"/>
          <w:lang w:val="en-US"/>
        </w:rPr>
        <w:t>II</w:t>
      </w:r>
      <w:r w:rsidRPr="002B25C8">
        <w:t>hd-čr)</w:t>
      </w:r>
    </w:p>
    <w:p w:rsidR="002B25C8" w:rsidRPr="002B25C8" w:rsidRDefault="002B25C8" w:rsidP="002B25C8">
      <w:pPr>
        <w:spacing w:line="317" w:lineRule="auto"/>
        <w:ind w:firstLine="567"/>
        <w:jc w:val="center"/>
      </w:pPr>
      <w:r w:rsidRPr="002B25C8">
        <w:rPr>
          <w:i/>
        </w:rPr>
        <w:t xml:space="preserve">Дніпровський кліматоліт. </w:t>
      </w:r>
      <w:r w:rsidRPr="002B25C8">
        <w:t>Еолово-делювіальні відклади (</w:t>
      </w:r>
      <w:r w:rsidRPr="002B25C8">
        <w:rPr>
          <w:lang w:val="en-US"/>
        </w:rPr>
        <w:t>vd</w:t>
      </w:r>
      <w:r w:rsidRPr="002B25C8">
        <w:t>Р</w:t>
      </w:r>
      <w:r w:rsidRPr="002B25C8">
        <w:rPr>
          <w:vertAlign w:val="subscript"/>
          <w:lang w:val="en-US"/>
        </w:rPr>
        <w:t>II</w:t>
      </w:r>
      <w:r w:rsidRPr="002B25C8">
        <w:t>dn)</w:t>
      </w:r>
    </w:p>
    <w:p w:rsidR="002B25C8" w:rsidRPr="002B25C8" w:rsidRDefault="002B25C8" w:rsidP="002B25C8">
      <w:pPr>
        <w:spacing w:line="317" w:lineRule="auto"/>
        <w:ind w:firstLine="567"/>
        <w:jc w:val="center"/>
      </w:pPr>
      <w:r w:rsidRPr="002B25C8">
        <w:rPr>
          <w:i/>
        </w:rPr>
        <w:t xml:space="preserve">Завадівський кліматоліт. </w:t>
      </w:r>
      <w:r w:rsidRPr="002B25C8">
        <w:t>Ґрунтові відклади (</w:t>
      </w:r>
      <w:r w:rsidRPr="002B25C8">
        <w:rPr>
          <w:lang w:val="en-US"/>
        </w:rPr>
        <w:t>e</w:t>
      </w:r>
      <w:r w:rsidRPr="002B25C8">
        <w:t>Р</w:t>
      </w:r>
      <w:r w:rsidRPr="002B25C8">
        <w:rPr>
          <w:vertAlign w:val="subscript"/>
          <w:lang w:val="en-US"/>
        </w:rPr>
        <w:t>II</w:t>
      </w:r>
      <w:r w:rsidRPr="002B25C8">
        <w:t xml:space="preserve">zv) </w:t>
      </w:r>
    </w:p>
    <w:p w:rsidR="002B25C8" w:rsidRPr="002B25C8" w:rsidRDefault="002B25C8" w:rsidP="002B25C8">
      <w:pPr>
        <w:spacing w:line="317" w:lineRule="auto"/>
        <w:ind w:firstLine="567"/>
        <w:jc w:val="center"/>
        <w:rPr>
          <w:b/>
        </w:rPr>
      </w:pPr>
      <w:r w:rsidRPr="002B25C8">
        <w:rPr>
          <w:b/>
        </w:rPr>
        <w:t>Нижня ланка</w:t>
      </w:r>
    </w:p>
    <w:p w:rsidR="002B25C8" w:rsidRPr="002B25C8" w:rsidRDefault="002B25C8" w:rsidP="002B25C8">
      <w:pPr>
        <w:spacing w:line="317" w:lineRule="auto"/>
        <w:ind w:firstLine="567"/>
        <w:jc w:val="center"/>
        <w:rPr>
          <w:b/>
        </w:rPr>
      </w:pPr>
      <w:r w:rsidRPr="002B25C8">
        <w:t>Еолово-делювіальні та ґрунтові відклади нерозчленовані (</w:t>
      </w:r>
      <w:r w:rsidRPr="002B25C8">
        <w:rPr>
          <w:lang w:val="en-US"/>
        </w:rPr>
        <w:t>vd</w:t>
      </w:r>
      <w:r w:rsidRPr="002B25C8">
        <w:t>,е</w:t>
      </w:r>
      <w:r w:rsidRPr="002B25C8">
        <w:rPr>
          <w:lang w:val="en-US"/>
        </w:rPr>
        <w:t>P</w:t>
      </w:r>
      <w:r w:rsidRPr="002B25C8">
        <w:rPr>
          <w:vertAlign w:val="subscript"/>
          <w:lang w:val="en-US"/>
        </w:rPr>
        <w:t>I</w:t>
      </w:r>
      <w:r w:rsidRPr="002B25C8">
        <w:t>)</w:t>
      </w:r>
    </w:p>
    <w:p w:rsidR="002B25C8" w:rsidRPr="002B25C8" w:rsidRDefault="002B25C8" w:rsidP="002B25C8">
      <w:pPr>
        <w:spacing w:line="317" w:lineRule="auto"/>
        <w:ind w:firstLine="567"/>
        <w:jc w:val="center"/>
      </w:pPr>
      <w:r w:rsidRPr="002B25C8">
        <w:rPr>
          <w:i/>
        </w:rPr>
        <w:t>Крукеницький</w:t>
      </w:r>
      <w:r w:rsidRPr="002B25C8">
        <w:rPr>
          <w:i/>
          <w:vertAlign w:val="subscript"/>
        </w:rPr>
        <w:t xml:space="preserve">  </w:t>
      </w:r>
      <w:r w:rsidRPr="002B25C8">
        <w:rPr>
          <w:i/>
        </w:rPr>
        <w:t>ступінь</w:t>
      </w:r>
      <w:r w:rsidRPr="002B25C8">
        <w:t>. Алювіальні відклади шостої надзаплавної тераси (а</w:t>
      </w:r>
      <w:r w:rsidRPr="002B25C8">
        <w:rPr>
          <w:vertAlign w:val="superscript"/>
        </w:rPr>
        <w:t>6</w:t>
      </w:r>
      <w:r w:rsidRPr="002B25C8">
        <w:t>Р</w:t>
      </w:r>
      <w:r w:rsidRPr="002B25C8">
        <w:rPr>
          <w:vertAlign w:val="subscript"/>
        </w:rPr>
        <w:t>1</w:t>
      </w:r>
      <w:r w:rsidRPr="002B25C8">
        <w:t>kn)</w:t>
      </w:r>
    </w:p>
    <w:p w:rsidR="002B25C8" w:rsidRPr="002B25C8" w:rsidRDefault="002B25C8" w:rsidP="002B25C8">
      <w:pPr>
        <w:spacing w:line="317" w:lineRule="auto"/>
        <w:ind w:firstLine="567"/>
        <w:jc w:val="center"/>
      </w:pPr>
      <w:r w:rsidRPr="002B25C8">
        <w:rPr>
          <w:i/>
        </w:rPr>
        <w:t>Тилігульський кліматоліт.</w:t>
      </w:r>
      <w:r w:rsidRPr="002B25C8">
        <w:t xml:space="preserve"> Еолово-делювіальні відклади (</w:t>
      </w:r>
      <w:r w:rsidRPr="002B25C8">
        <w:rPr>
          <w:lang w:val="en-US"/>
        </w:rPr>
        <w:t>vd</w:t>
      </w:r>
      <w:r w:rsidRPr="002B25C8">
        <w:t>Р</w:t>
      </w:r>
      <w:r w:rsidRPr="002B25C8">
        <w:rPr>
          <w:vertAlign w:val="subscript"/>
        </w:rPr>
        <w:t>1</w:t>
      </w:r>
      <w:r w:rsidRPr="002B25C8">
        <w:t>tl)</w:t>
      </w:r>
    </w:p>
    <w:p w:rsidR="002B25C8" w:rsidRPr="002B25C8" w:rsidRDefault="002B25C8" w:rsidP="002B25C8">
      <w:pPr>
        <w:spacing w:line="317" w:lineRule="auto"/>
        <w:ind w:firstLine="567"/>
        <w:jc w:val="center"/>
      </w:pPr>
      <w:r w:rsidRPr="002B25C8">
        <w:rPr>
          <w:i/>
        </w:rPr>
        <w:t xml:space="preserve">Лубенський кліматоліт. </w:t>
      </w:r>
      <w:r w:rsidRPr="002B25C8">
        <w:t>Ґрунтові відклади (</w:t>
      </w:r>
      <w:r w:rsidRPr="002B25C8">
        <w:rPr>
          <w:lang w:val="en-US"/>
        </w:rPr>
        <w:t>e</w:t>
      </w:r>
      <w:r w:rsidRPr="002B25C8">
        <w:t>Р</w:t>
      </w:r>
      <w:r w:rsidRPr="002B25C8">
        <w:rPr>
          <w:vertAlign w:val="subscript"/>
        </w:rPr>
        <w:t>1</w:t>
      </w:r>
      <w:r w:rsidRPr="002B25C8">
        <w:t xml:space="preserve">lb) </w:t>
      </w:r>
    </w:p>
    <w:p w:rsidR="002B25C8" w:rsidRPr="002B25C8" w:rsidRDefault="002B25C8" w:rsidP="002B25C8">
      <w:pPr>
        <w:spacing w:line="317" w:lineRule="auto"/>
        <w:ind w:firstLine="567"/>
        <w:jc w:val="center"/>
      </w:pPr>
      <w:r w:rsidRPr="002B25C8">
        <w:rPr>
          <w:i/>
        </w:rPr>
        <w:t>Донецький ступінь</w:t>
      </w:r>
      <w:r w:rsidRPr="002B25C8">
        <w:t>. Алювіальні відклади сьомої надзаплавної тераси (а</w:t>
      </w:r>
      <w:r w:rsidRPr="002B25C8">
        <w:rPr>
          <w:vertAlign w:val="superscript"/>
        </w:rPr>
        <w:t>7</w:t>
      </w:r>
      <w:r w:rsidRPr="002B25C8">
        <w:t>Р</w:t>
      </w:r>
      <w:r w:rsidRPr="002B25C8">
        <w:rPr>
          <w:vertAlign w:val="subscript"/>
        </w:rPr>
        <w:t>1</w:t>
      </w:r>
      <w:r w:rsidRPr="002B25C8">
        <w:t>dс)</w:t>
      </w:r>
    </w:p>
    <w:p w:rsidR="002B25C8" w:rsidRPr="002B25C8" w:rsidRDefault="002B25C8" w:rsidP="002B25C8">
      <w:pPr>
        <w:spacing w:line="317" w:lineRule="auto"/>
        <w:ind w:firstLine="567"/>
        <w:jc w:val="center"/>
      </w:pPr>
      <w:r w:rsidRPr="002B25C8">
        <w:rPr>
          <w:i/>
        </w:rPr>
        <w:t>Сульський кліматоліт.</w:t>
      </w:r>
      <w:r w:rsidRPr="002B25C8">
        <w:t xml:space="preserve"> Еолово-делювіальн відклади (</w:t>
      </w:r>
      <w:r w:rsidRPr="002B25C8">
        <w:rPr>
          <w:lang w:val="en-US"/>
        </w:rPr>
        <w:t>vd</w:t>
      </w:r>
      <w:r w:rsidRPr="002B25C8">
        <w:t>Р</w:t>
      </w:r>
      <w:r w:rsidRPr="002B25C8">
        <w:rPr>
          <w:vertAlign w:val="subscript"/>
        </w:rPr>
        <w:t>1</w:t>
      </w:r>
      <w:r w:rsidRPr="002B25C8">
        <w:t>sl)</w:t>
      </w:r>
    </w:p>
    <w:p w:rsidR="002B25C8" w:rsidRPr="002B25C8" w:rsidRDefault="002B25C8" w:rsidP="002B25C8">
      <w:pPr>
        <w:spacing w:line="317" w:lineRule="auto"/>
        <w:ind w:firstLine="567"/>
        <w:jc w:val="center"/>
      </w:pPr>
      <w:r w:rsidRPr="002B25C8">
        <w:rPr>
          <w:i/>
        </w:rPr>
        <w:t xml:space="preserve">Мартоноський кліматоліт. </w:t>
      </w:r>
      <w:r w:rsidRPr="002B25C8">
        <w:t>Ґрунтові відклади (</w:t>
      </w:r>
      <w:r w:rsidRPr="002B25C8">
        <w:rPr>
          <w:lang w:val="en-US"/>
        </w:rPr>
        <w:t>e</w:t>
      </w:r>
      <w:r w:rsidRPr="002B25C8">
        <w:t>Р</w:t>
      </w:r>
      <w:r w:rsidRPr="002B25C8">
        <w:rPr>
          <w:vertAlign w:val="subscript"/>
        </w:rPr>
        <w:t>1</w:t>
      </w:r>
      <w:r w:rsidRPr="002B25C8">
        <w:t xml:space="preserve">mr) </w:t>
      </w:r>
    </w:p>
    <w:p w:rsidR="002B25C8" w:rsidRPr="002B25C8" w:rsidRDefault="002B25C8" w:rsidP="002B25C8">
      <w:pPr>
        <w:spacing w:line="317" w:lineRule="auto"/>
        <w:ind w:firstLine="567"/>
        <w:jc w:val="center"/>
      </w:pPr>
      <w:r w:rsidRPr="002B25C8">
        <w:rPr>
          <w:i/>
        </w:rPr>
        <w:t>Будацький ступінь</w:t>
      </w:r>
      <w:r w:rsidRPr="002B25C8">
        <w:t>. Алювіальні відклади восьмої надзаплавної тераси (а</w:t>
      </w:r>
      <w:r w:rsidRPr="002B25C8">
        <w:rPr>
          <w:vertAlign w:val="superscript"/>
        </w:rPr>
        <w:t>8</w:t>
      </w:r>
      <w:r w:rsidRPr="002B25C8">
        <w:t>Р</w:t>
      </w:r>
      <w:r w:rsidRPr="002B25C8">
        <w:rPr>
          <w:vertAlign w:val="subscript"/>
        </w:rPr>
        <w:t>1</w:t>
      </w:r>
      <w:r w:rsidRPr="002B25C8">
        <w:t>bk)</w:t>
      </w:r>
    </w:p>
    <w:p w:rsidR="002B25C8" w:rsidRPr="002B25C8" w:rsidRDefault="002B25C8" w:rsidP="002B25C8">
      <w:pPr>
        <w:spacing w:line="317" w:lineRule="auto"/>
        <w:ind w:firstLine="567"/>
        <w:jc w:val="center"/>
      </w:pPr>
      <w:r w:rsidRPr="002B25C8">
        <w:rPr>
          <w:i/>
        </w:rPr>
        <w:t xml:space="preserve">Приазовський кліматоліт. </w:t>
      </w:r>
      <w:r w:rsidRPr="002B25C8">
        <w:t>Еолово-делювіальні відклади (</w:t>
      </w:r>
      <w:r w:rsidRPr="002B25C8">
        <w:rPr>
          <w:lang w:val="en-US"/>
        </w:rPr>
        <w:t>vd</w:t>
      </w:r>
      <w:r w:rsidRPr="002B25C8">
        <w:t>Р</w:t>
      </w:r>
      <w:r w:rsidRPr="002B25C8">
        <w:rPr>
          <w:vertAlign w:val="subscript"/>
        </w:rPr>
        <w:t>1</w:t>
      </w:r>
      <w:r w:rsidRPr="002B25C8">
        <w:t>pr)</w:t>
      </w:r>
    </w:p>
    <w:p w:rsidR="002B25C8" w:rsidRPr="002B25C8" w:rsidRDefault="002B25C8" w:rsidP="002B25C8">
      <w:pPr>
        <w:spacing w:line="317" w:lineRule="auto"/>
        <w:ind w:firstLine="567"/>
        <w:jc w:val="center"/>
      </w:pPr>
      <w:r w:rsidRPr="002B25C8">
        <w:rPr>
          <w:i/>
        </w:rPr>
        <w:t xml:space="preserve">Широкинський кліматоліт. </w:t>
      </w:r>
      <w:r w:rsidRPr="002B25C8">
        <w:t>Ґрунтові відклади (</w:t>
      </w:r>
      <w:r w:rsidRPr="002B25C8">
        <w:rPr>
          <w:lang w:val="en-US"/>
        </w:rPr>
        <w:t>e</w:t>
      </w:r>
      <w:r w:rsidRPr="002B25C8">
        <w:t>Р</w:t>
      </w:r>
      <w:r w:rsidRPr="002B25C8">
        <w:rPr>
          <w:vertAlign w:val="subscript"/>
        </w:rPr>
        <w:t>1</w:t>
      </w:r>
      <w:r w:rsidRPr="002B25C8">
        <w:t xml:space="preserve">sh) </w:t>
      </w:r>
    </w:p>
    <w:p w:rsidR="002B25C8" w:rsidRPr="002B25C8" w:rsidRDefault="002B25C8" w:rsidP="002B25C8">
      <w:pPr>
        <w:spacing w:line="317" w:lineRule="auto"/>
        <w:ind w:firstLine="567"/>
        <w:jc w:val="center"/>
        <w:rPr>
          <w:b/>
        </w:rPr>
      </w:pPr>
      <w:r w:rsidRPr="002B25C8">
        <w:rPr>
          <w:b/>
        </w:rPr>
        <w:t>Еоплейстоценовий розділ</w:t>
      </w:r>
    </w:p>
    <w:p w:rsidR="002B25C8" w:rsidRPr="002B25C8" w:rsidRDefault="002B25C8" w:rsidP="002B25C8">
      <w:pPr>
        <w:spacing w:line="317" w:lineRule="auto"/>
        <w:ind w:firstLine="567"/>
        <w:jc w:val="center"/>
        <w:rPr>
          <w:b/>
        </w:rPr>
      </w:pPr>
      <w:r w:rsidRPr="002B25C8">
        <w:rPr>
          <w:b/>
        </w:rPr>
        <w:t>Верхня ланка</w:t>
      </w:r>
    </w:p>
    <w:p w:rsidR="002B25C8" w:rsidRPr="002B25C8" w:rsidRDefault="002B25C8" w:rsidP="002B25C8">
      <w:pPr>
        <w:spacing w:line="317" w:lineRule="auto"/>
        <w:ind w:firstLine="567"/>
        <w:jc w:val="center"/>
      </w:pPr>
      <w:r w:rsidRPr="002B25C8">
        <w:rPr>
          <w:i/>
        </w:rPr>
        <w:t>Ногайський ступінь</w:t>
      </w:r>
      <w:r w:rsidRPr="002B25C8">
        <w:t>. Алювіальні відклади дев’ятої надзаплавної тераси (а</w:t>
      </w:r>
      <w:r w:rsidRPr="002B25C8">
        <w:rPr>
          <w:vertAlign w:val="superscript"/>
        </w:rPr>
        <w:t>9</w:t>
      </w:r>
      <w:r w:rsidRPr="002B25C8">
        <w:t>Е</w:t>
      </w:r>
      <w:r w:rsidRPr="002B25C8">
        <w:rPr>
          <w:vertAlign w:val="subscript"/>
          <w:lang w:val="en-US"/>
        </w:rPr>
        <w:t>II</w:t>
      </w:r>
      <w:r w:rsidRPr="002B25C8">
        <w:t>ng)</w:t>
      </w:r>
    </w:p>
    <w:p w:rsidR="002B25C8" w:rsidRPr="002B25C8" w:rsidRDefault="002B25C8" w:rsidP="002B25C8">
      <w:pPr>
        <w:spacing w:line="317" w:lineRule="auto"/>
        <w:ind w:firstLine="567"/>
        <w:jc w:val="center"/>
        <w:rPr>
          <w:i/>
        </w:rPr>
      </w:pPr>
      <w:r w:rsidRPr="002B25C8">
        <w:rPr>
          <w:i/>
        </w:rPr>
        <w:t>Іллічівський кліматоліт.</w:t>
      </w:r>
      <w:r w:rsidRPr="002B25C8">
        <w:t xml:space="preserve"> Еолово-делювіальні відклади (</w:t>
      </w:r>
      <w:r w:rsidRPr="002B25C8">
        <w:rPr>
          <w:lang w:val="en-US"/>
        </w:rPr>
        <w:t>vd</w:t>
      </w:r>
      <w:r w:rsidRPr="002B25C8">
        <w:t>Е</w:t>
      </w:r>
      <w:r w:rsidRPr="002B25C8">
        <w:rPr>
          <w:vertAlign w:val="subscript"/>
          <w:lang w:val="en-US"/>
        </w:rPr>
        <w:t>II</w:t>
      </w:r>
      <w:r w:rsidRPr="002B25C8">
        <w:t>il)</w:t>
      </w:r>
    </w:p>
    <w:p w:rsidR="002B25C8" w:rsidRPr="002B25C8" w:rsidRDefault="002B25C8" w:rsidP="002B25C8">
      <w:pPr>
        <w:spacing w:line="317" w:lineRule="auto"/>
        <w:ind w:firstLine="567"/>
        <w:jc w:val="center"/>
      </w:pPr>
      <w:r w:rsidRPr="002B25C8">
        <w:rPr>
          <w:i/>
        </w:rPr>
        <w:lastRenderedPageBreak/>
        <w:t xml:space="preserve">Крижанівський кліматоліт. </w:t>
      </w:r>
      <w:r w:rsidRPr="002B25C8">
        <w:t>Ґрунтові відклади (</w:t>
      </w:r>
      <w:r w:rsidRPr="002B25C8">
        <w:rPr>
          <w:lang w:val="en-US"/>
        </w:rPr>
        <w:t>e</w:t>
      </w:r>
      <w:r w:rsidRPr="002B25C8">
        <w:t>Е</w:t>
      </w:r>
      <w:r w:rsidRPr="002B25C8">
        <w:rPr>
          <w:vertAlign w:val="subscript"/>
          <w:lang w:val="en-US"/>
        </w:rPr>
        <w:t>II</w:t>
      </w:r>
      <w:r w:rsidRPr="002B25C8">
        <w:t>kr)</w:t>
      </w:r>
    </w:p>
    <w:p w:rsidR="002B25C8" w:rsidRPr="002B25C8" w:rsidRDefault="002B25C8" w:rsidP="002B25C8">
      <w:pPr>
        <w:spacing w:line="317" w:lineRule="auto"/>
        <w:ind w:firstLine="567"/>
        <w:jc w:val="center"/>
        <w:rPr>
          <w:b/>
        </w:rPr>
      </w:pPr>
      <w:r w:rsidRPr="002B25C8">
        <w:rPr>
          <w:b/>
        </w:rPr>
        <w:t>Нижня ланка</w:t>
      </w:r>
    </w:p>
    <w:p w:rsidR="002B25C8" w:rsidRPr="002B25C8" w:rsidRDefault="002B25C8" w:rsidP="002B25C8">
      <w:pPr>
        <w:spacing w:line="317" w:lineRule="auto"/>
        <w:ind w:firstLine="567"/>
        <w:jc w:val="center"/>
      </w:pPr>
      <w:r w:rsidRPr="002B25C8">
        <w:rPr>
          <w:i/>
        </w:rPr>
        <w:t xml:space="preserve">Березанський кліматоліт. </w:t>
      </w:r>
      <w:r w:rsidRPr="002B25C8">
        <w:t>Еолово-делювіальні відклади (</w:t>
      </w:r>
      <w:r w:rsidRPr="002B25C8">
        <w:rPr>
          <w:lang w:val="en-US"/>
        </w:rPr>
        <w:t>vd</w:t>
      </w:r>
      <w:r w:rsidRPr="002B25C8">
        <w:t>Е</w:t>
      </w:r>
      <w:r w:rsidRPr="002B25C8">
        <w:rPr>
          <w:vertAlign w:val="subscript"/>
        </w:rPr>
        <w:t>1</w:t>
      </w:r>
      <w:r w:rsidRPr="002B25C8">
        <w:t>b</w:t>
      </w:r>
      <w:r w:rsidRPr="002B25C8">
        <w:rPr>
          <w:lang w:val="en-US"/>
        </w:rPr>
        <w:t>r</w:t>
      </w:r>
      <w:r w:rsidRPr="002B25C8">
        <w:t>)</w:t>
      </w:r>
    </w:p>
    <w:p w:rsidR="002B25C8" w:rsidRPr="002B25C8" w:rsidRDefault="002B25C8" w:rsidP="002B25C8">
      <w:pPr>
        <w:spacing w:line="317" w:lineRule="auto"/>
        <w:ind w:firstLine="567"/>
        <w:jc w:val="center"/>
        <w:rPr>
          <w:b/>
          <w:i/>
        </w:rPr>
      </w:pPr>
      <w:r w:rsidRPr="002B25C8">
        <w:rPr>
          <w:b/>
          <w:i/>
        </w:rPr>
        <w:t>Неогенова - четвертинна системи</w:t>
      </w:r>
    </w:p>
    <w:p w:rsidR="002B25C8" w:rsidRPr="002B25C8" w:rsidRDefault="002B25C8" w:rsidP="002B25C8">
      <w:pPr>
        <w:spacing w:line="317" w:lineRule="auto"/>
        <w:ind w:firstLine="567"/>
        <w:jc w:val="center"/>
        <w:rPr>
          <w:b/>
        </w:rPr>
      </w:pPr>
      <w:r w:rsidRPr="002B25C8">
        <w:rPr>
          <w:b/>
        </w:rPr>
        <w:t xml:space="preserve">Пліоценовий відділ </w:t>
      </w:r>
      <w:r w:rsidRPr="002B25C8">
        <w:t xml:space="preserve">- </w:t>
      </w:r>
      <w:r w:rsidRPr="002B25C8">
        <w:rPr>
          <w:b/>
        </w:rPr>
        <w:t>еоплейстоценова ланка нерозчленовані</w:t>
      </w:r>
    </w:p>
    <w:p w:rsidR="002B25C8" w:rsidRPr="002B25C8" w:rsidRDefault="002B25C8" w:rsidP="002B25C8">
      <w:pPr>
        <w:spacing w:line="317" w:lineRule="auto"/>
        <w:ind w:firstLine="567"/>
        <w:jc w:val="center"/>
      </w:pPr>
      <w:r w:rsidRPr="002B25C8">
        <w:t>Еолово-делювіальні та ґрунтові відклади нерозчленовані (</w:t>
      </w:r>
      <w:r w:rsidRPr="002B25C8">
        <w:rPr>
          <w:lang w:val="en-US"/>
        </w:rPr>
        <w:t>vd</w:t>
      </w:r>
      <w:r w:rsidRPr="002B25C8">
        <w:t>,е</w:t>
      </w:r>
      <w:r w:rsidRPr="002B25C8">
        <w:rPr>
          <w:lang w:val="en-US"/>
        </w:rPr>
        <w:t>N</w:t>
      </w:r>
      <w:r w:rsidRPr="002B25C8">
        <w:rPr>
          <w:vertAlign w:val="subscript"/>
        </w:rPr>
        <w:t>2</w:t>
      </w:r>
      <w:r w:rsidRPr="002B25C8">
        <w:t>-</w:t>
      </w:r>
      <w:r w:rsidRPr="002B25C8">
        <w:rPr>
          <w:lang w:val="en-US"/>
        </w:rPr>
        <w:t>E</w:t>
      </w:r>
      <w:r w:rsidRPr="002B25C8">
        <w:t>)</w:t>
      </w:r>
      <w:r w:rsidRPr="002B25C8">
        <w:rPr>
          <w:i/>
        </w:rPr>
        <w:t xml:space="preserve"> </w:t>
      </w:r>
    </w:p>
    <w:p w:rsidR="002B25C8" w:rsidRPr="002B25C8" w:rsidRDefault="002B25C8" w:rsidP="002B25C8">
      <w:pPr>
        <w:spacing w:line="317" w:lineRule="auto"/>
        <w:ind w:firstLine="567"/>
        <w:jc w:val="center"/>
      </w:pPr>
      <w:r w:rsidRPr="002B25C8">
        <w:rPr>
          <w:i/>
        </w:rPr>
        <w:t>Ногайський-кизилджарський ступені</w:t>
      </w:r>
      <w:r w:rsidRPr="002B25C8">
        <w:t>. Алювіальні відклади нерозчленовані (а</w:t>
      </w:r>
      <w:r w:rsidRPr="002B25C8">
        <w:rPr>
          <w:vertAlign w:val="superscript"/>
        </w:rPr>
        <w:t>9-10</w:t>
      </w:r>
      <w:r w:rsidRPr="002B25C8">
        <w:t>N</w:t>
      </w:r>
      <w:r w:rsidRPr="002B25C8">
        <w:rPr>
          <w:vertAlign w:val="subscript"/>
        </w:rPr>
        <w:t>2</w:t>
      </w:r>
      <w:r w:rsidRPr="002B25C8">
        <w:t>-Е</w:t>
      </w:r>
      <w:r w:rsidRPr="002B25C8">
        <w:rPr>
          <w:vertAlign w:val="subscript"/>
          <w:lang w:val="en-US"/>
        </w:rPr>
        <w:t>II</w:t>
      </w:r>
      <w:r w:rsidRPr="002B25C8">
        <w:t>kž-ng)</w:t>
      </w:r>
    </w:p>
    <w:p w:rsidR="002B25C8" w:rsidRPr="002B25C8" w:rsidRDefault="002B25C8" w:rsidP="002B25C8">
      <w:pPr>
        <w:spacing w:line="317" w:lineRule="auto"/>
        <w:ind w:firstLine="567"/>
        <w:jc w:val="center"/>
      </w:pPr>
    </w:p>
    <w:p w:rsidR="002B25C8" w:rsidRPr="002B25C8" w:rsidRDefault="002B25C8" w:rsidP="002B25C8">
      <w:pPr>
        <w:spacing w:line="317" w:lineRule="auto"/>
        <w:ind w:firstLine="567"/>
        <w:jc w:val="center"/>
        <w:rPr>
          <w:i/>
          <w:color w:val="000000"/>
        </w:rPr>
      </w:pPr>
      <w:r w:rsidRPr="002B25C8">
        <w:rPr>
          <w:i/>
          <w:color w:val="000000"/>
        </w:rPr>
        <w:t>Північно-східна СФЗ</w:t>
      </w:r>
    </w:p>
    <w:p w:rsidR="002B25C8" w:rsidRPr="002B25C8" w:rsidRDefault="002B25C8" w:rsidP="002B25C8">
      <w:pPr>
        <w:spacing w:line="317" w:lineRule="auto"/>
        <w:ind w:firstLine="567"/>
        <w:jc w:val="center"/>
        <w:rPr>
          <w:b/>
          <w:i/>
        </w:rPr>
      </w:pPr>
      <w:r w:rsidRPr="002B25C8">
        <w:rPr>
          <w:b/>
          <w:i/>
        </w:rPr>
        <w:t>Неогенова система</w:t>
      </w:r>
    </w:p>
    <w:p w:rsidR="002B25C8" w:rsidRPr="002B25C8" w:rsidRDefault="002B25C8" w:rsidP="002B25C8">
      <w:pPr>
        <w:spacing w:line="317" w:lineRule="auto"/>
        <w:ind w:firstLine="567"/>
        <w:jc w:val="center"/>
        <w:rPr>
          <w:b/>
          <w:lang w:val="ru-RU"/>
        </w:rPr>
      </w:pPr>
      <w:r w:rsidRPr="002B25C8">
        <w:rPr>
          <w:b/>
        </w:rPr>
        <w:t>Пліоценовий відділ</w:t>
      </w:r>
    </w:p>
    <w:p w:rsidR="002B25C8" w:rsidRPr="002B25C8" w:rsidRDefault="002B25C8" w:rsidP="002B25C8">
      <w:pPr>
        <w:spacing w:line="317" w:lineRule="auto"/>
        <w:ind w:firstLine="567"/>
        <w:rPr>
          <w:rFonts w:cs="MS Shell Dlg"/>
        </w:rPr>
      </w:pPr>
      <w:r w:rsidRPr="002B25C8">
        <w:t>Товща червоно-бурих глин (N</w:t>
      </w:r>
      <w:r w:rsidRPr="002B25C8">
        <w:rPr>
          <w:vertAlign w:val="subscript"/>
        </w:rPr>
        <w:t>2</w:t>
      </w:r>
      <w:r w:rsidRPr="002B25C8">
        <w:rPr>
          <w:rFonts w:ascii="Arial CYR" w:hAnsi="Arial CYR" w:cs="Arial CYR"/>
        </w:rPr>
        <w:t>č</w:t>
      </w:r>
      <w:r w:rsidRPr="002B25C8">
        <w:rPr>
          <w:rFonts w:cs="Arial CYR"/>
          <w:lang w:val="en-US"/>
        </w:rPr>
        <w:t>b</w:t>
      </w:r>
      <w:r w:rsidRPr="002B25C8">
        <w:rPr>
          <w:rFonts w:cs="Arial CYR"/>
        </w:rPr>
        <w:t>)</w:t>
      </w:r>
      <w:r w:rsidR="00175614">
        <w:rPr>
          <w:rFonts w:cs="Arial CYR"/>
          <w:lang w:val="ru-RU"/>
        </w:rPr>
        <w:tab/>
      </w:r>
      <w:r w:rsidR="00175614">
        <w:rPr>
          <w:rFonts w:cs="Arial CYR"/>
          <w:lang w:val="ru-RU"/>
        </w:rPr>
        <w:tab/>
      </w:r>
      <w:r w:rsidR="00175614">
        <w:rPr>
          <w:rFonts w:cs="Arial CYR"/>
          <w:lang w:val="ru-RU"/>
        </w:rPr>
        <w:tab/>
      </w:r>
      <w:r w:rsidR="00175614">
        <w:rPr>
          <w:rFonts w:cs="Arial CYR"/>
          <w:lang w:val="ru-RU"/>
        </w:rPr>
        <w:tab/>
      </w:r>
      <w:r w:rsidRPr="002B25C8">
        <w:rPr>
          <w:rFonts w:cs="MS Shell Dlg"/>
        </w:rPr>
        <w:t xml:space="preserve">Товща піщано-глиниста </w:t>
      </w:r>
    </w:p>
    <w:p w:rsidR="002B25C8" w:rsidRPr="002B25C8" w:rsidRDefault="002B25C8" w:rsidP="002B25C8">
      <w:pPr>
        <w:spacing w:line="317" w:lineRule="auto"/>
        <w:ind w:firstLine="567"/>
        <w:rPr>
          <w:b/>
        </w:rPr>
      </w:pPr>
      <w:r w:rsidRPr="002B25C8">
        <w:rPr>
          <w:rFonts w:cs="MS Shell Dlg"/>
        </w:rPr>
        <w:t>(новохарківська)(</w:t>
      </w:r>
      <w:r w:rsidRPr="002B25C8">
        <w:rPr>
          <w:rFonts w:cs="MS Shell Dlg"/>
          <w:lang w:val="en-US"/>
        </w:rPr>
        <w:t>N</w:t>
      </w:r>
      <w:r w:rsidRPr="002B25C8">
        <w:rPr>
          <w:rFonts w:cs="MS Shell Dlg"/>
          <w:vertAlign w:val="subscript"/>
        </w:rPr>
        <w:t>2</w:t>
      </w:r>
      <w:r w:rsidRPr="002B25C8">
        <w:rPr>
          <w:rFonts w:cs="MS Shell Dlg"/>
          <w:lang w:val="en-US"/>
        </w:rPr>
        <w:t>pg</w:t>
      </w:r>
      <w:r w:rsidRPr="002B25C8">
        <w:rPr>
          <w:rFonts w:cs="MS Shell Dlg"/>
        </w:rPr>
        <w:t>)</w:t>
      </w:r>
    </w:p>
    <w:p w:rsidR="002B25C8" w:rsidRPr="002B25C8" w:rsidRDefault="002B25C8" w:rsidP="002B25C8">
      <w:pPr>
        <w:spacing w:line="317" w:lineRule="auto"/>
        <w:ind w:firstLine="567"/>
        <w:jc w:val="center"/>
        <w:rPr>
          <w:b/>
        </w:rPr>
      </w:pPr>
      <w:r w:rsidRPr="002B25C8">
        <w:rPr>
          <w:b/>
        </w:rPr>
        <w:t>Міоценовий відділ</w:t>
      </w:r>
    </w:p>
    <w:p w:rsidR="002B25C8" w:rsidRPr="002B25C8" w:rsidRDefault="002B25C8" w:rsidP="002B25C8">
      <w:pPr>
        <w:autoSpaceDE w:val="0"/>
        <w:autoSpaceDN w:val="0"/>
        <w:adjustRightInd w:val="0"/>
        <w:spacing w:line="317" w:lineRule="auto"/>
        <w:ind w:firstLine="567"/>
        <w:jc w:val="center"/>
        <w:rPr>
          <w:b/>
        </w:rPr>
      </w:pPr>
      <w:r w:rsidRPr="002B25C8">
        <w:t>Товща строкатих глин (N</w:t>
      </w:r>
      <w:r w:rsidRPr="002B25C8">
        <w:rPr>
          <w:vertAlign w:val="subscript"/>
        </w:rPr>
        <w:t>1</w:t>
      </w:r>
      <w:r w:rsidRPr="002B25C8">
        <w:t>sg)</w:t>
      </w:r>
      <w:r w:rsidRPr="002B25C8">
        <w:tab/>
      </w:r>
      <w:r w:rsidRPr="002B25C8">
        <w:tab/>
      </w:r>
      <w:r w:rsidRPr="002B25C8">
        <w:tab/>
        <w:t>Товща піщана (іванківська)(</w:t>
      </w:r>
      <w:r w:rsidRPr="002B25C8">
        <w:rPr>
          <w:lang w:val="en-US"/>
        </w:rPr>
        <w:t>N</w:t>
      </w:r>
      <w:r w:rsidRPr="002B25C8">
        <w:rPr>
          <w:vertAlign w:val="subscript"/>
        </w:rPr>
        <w:t>1</w:t>
      </w:r>
      <w:r w:rsidRPr="002B25C8">
        <w:rPr>
          <w:lang w:val="en-US"/>
        </w:rPr>
        <w:t>p</w:t>
      </w:r>
      <w:r w:rsidRPr="002B25C8">
        <w:rPr>
          <w:rFonts w:ascii="Arial CYR" w:hAnsi="Arial CYR" w:cs="Arial CYR"/>
        </w:rPr>
        <w:t>)</w:t>
      </w:r>
    </w:p>
    <w:p w:rsidR="002B25C8" w:rsidRPr="002B25C8" w:rsidRDefault="002B25C8" w:rsidP="002B25C8">
      <w:pPr>
        <w:spacing w:line="317" w:lineRule="auto"/>
        <w:ind w:firstLine="567"/>
        <w:jc w:val="center"/>
        <w:rPr>
          <w:b/>
        </w:rPr>
      </w:pPr>
      <w:r w:rsidRPr="002B25C8">
        <w:rPr>
          <w:b/>
        </w:rPr>
        <w:t>Новопетрівський регіоярус</w:t>
      </w:r>
    </w:p>
    <w:p w:rsidR="002B25C8" w:rsidRPr="002B25C8" w:rsidRDefault="00AF6409" w:rsidP="002B25C8">
      <w:pPr>
        <w:spacing w:line="317" w:lineRule="auto"/>
        <w:ind w:firstLine="567"/>
        <w:jc w:val="center"/>
      </w:pPr>
      <w:r>
        <w:rPr>
          <w:i/>
          <w:lang w:val="ru-RU"/>
        </w:rPr>
        <w:t>Новопетр</w:t>
      </w:r>
      <w:r>
        <w:rPr>
          <w:i/>
        </w:rPr>
        <w:t>івський регіоярус</w:t>
      </w:r>
      <w:r w:rsidR="002B25C8" w:rsidRPr="002B25C8">
        <w:t xml:space="preserve"> (N</w:t>
      </w:r>
      <w:r w:rsidR="002B25C8" w:rsidRPr="002B25C8">
        <w:rPr>
          <w:vertAlign w:val="subscript"/>
        </w:rPr>
        <w:t>1</w:t>
      </w:r>
      <w:r w:rsidR="002B25C8" w:rsidRPr="002B25C8">
        <w:rPr>
          <w:i/>
        </w:rPr>
        <w:t>np</w:t>
      </w:r>
      <w:r w:rsidR="002B25C8" w:rsidRPr="002B25C8">
        <w:t>)</w:t>
      </w:r>
    </w:p>
    <w:p w:rsidR="002B25C8" w:rsidRPr="002B25C8" w:rsidRDefault="002B25C8" w:rsidP="002B25C8">
      <w:pPr>
        <w:spacing w:line="317" w:lineRule="auto"/>
        <w:ind w:firstLine="567"/>
        <w:jc w:val="center"/>
        <w:rPr>
          <w:b/>
          <w:i/>
        </w:rPr>
      </w:pPr>
    </w:p>
    <w:p w:rsidR="002B25C8" w:rsidRPr="002B25C8" w:rsidRDefault="002B25C8" w:rsidP="002B25C8">
      <w:pPr>
        <w:spacing w:line="317" w:lineRule="auto"/>
        <w:ind w:firstLine="567"/>
        <w:jc w:val="center"/>
        <w:rPr>
          <w:b/>
          <w:i/>
        </w:rPr>
      </w:pPr>
      <w:r w:rsidRPr="002B25C8">
        <w:rPr>
          <w:b/>
          <w:i/>
        </w:rPr>
        <w:t>Палеогенова система</w:t>
      </w:r>
    </w:p>
    <w:p w:rsidR="002B25C8" w:rsidRPr="002B25C8" w:rsidRDefault="002B25C8" w:rsidP="002B25C8">
      <w:pPr>
        <w:spacing w:line="317" w:lineRule="auto"/>
        <w:ind w:firstLine="567"/>
        <w:jc w:val="center"/>
        <w:rPr>
          <w:b/>
          <w:lang w:val="ru-RU"/>
        </w:rPr>
      </w:pPr>
      <w:r w:rsidRPr="002B25C8">
        <w:rPr>
          <w:b/>
        </w:rPr>
        <w:t>Олігоценовий відділ</w:t>
      </w:r>
    </w:p>
    <w:p w:rsidR="002B25C8" w:rsidRPr="002B25C8" w:rsidRDefault="002B25C8" w:rsidP="002B25C8">
      <w:pPr>
        <w:spacing w:line="317" w:lineRule="auto"/>
        <w:ind w:firstLine="567"/>
        <w:jc w:val="center"/>
        <w:rPr>
          <w:b/>
        </w:rPr>
      </w:pPr>
      <w:r w:rsidRPr="002B25C8">
        <w:rPr>
          <w:b/>
        </w:rPr>
        <w:t>Хатський ярус</w:t>
      </w:r>
    </w:p>
    <w:p w:rsidR="002B25C8" w:rsidRPr="002B25C8" w:rsidRDefault="00AF6409" w:rsidP="002B25C8">
      <w:pPr>
        <w:spacing w:line="317" w:lineRule="auto"/>
        <w:ind w:firstLine="567"/>
        <w:jc w:val="center"/>
        <w:rPr>
          <w:b/>
        </w:rPr>
      </w:pPr>
      <w:r>
        <w:rPr>
          <w:b/>
        </w:rPr>
        <w:t>Берекс</w:t>
      </w:r>
      <w:r w:rsidR="002B25C8" w:rsidRPr="002B25C8">
        <w:rPr>
          <w:b/>
        </w:rPr>
        <w:t>ький регіоярус</w:t>
      </w:r>
    </w:p>
    <w:p w:rsidR="002B25C8" w:rsidRPr="002B25C8" w:rsidRDefault="00AF6409" w:rsidP="002B25C8">
      <w:pPr>
        <w:spacing w:line="317" w:lineRule="auto"/>
        <w:ind w:firstLine="567"/>
        <w:jc w:val="center"/>
      </w:pPr>
      <w:r>
        <w:rPr>
          <w:i/>
        </w:rPr>
        <w:t>Берекський регіоярус. Сивашський горизонт</w:t>
      </w:r>
      <w:r w:rsidR="002B25C8" w:rsidRPr="002B25C8">
        <w:t xml:space="preserve"> (</w:t>
      </w:r>
      <w:r w:rsidR="002B25C8" w:rsidRPr="002B25C8">
        <w:rPr>
          <w:rFonts w:ascii="Times Volk index" w:hAnsi="Times Volk index"/>
        </w:rPr>
        <w:t>П</w:t>
      </w:r>
      <w:r w:rsidR="002B25C8" w:rsidRPr="002B25C8">
        <w:rPr>
          <w:vertAlign w:val="subscript"/>
        </w:rPr>
        <w:t>3</w:t>
      </w:r>
      <w:r w:rsidR="002B25C8" w:rsidRPr="002B25C8">
        <w:rPr>
          <w:i/>
        </w:rPr>
        <w:t>br</w:t>
      </w:r>
      <w:r w:rsidR="002B25C8" w:rsidRPr="002B25C8">
        <w:rPr>
          <w:i/>
          <w:vertAlign w:val="subscript"/>
        </w:rPr>
        <w:t>2</w:t>
      </w:r>
      <w:r w:rsidR="002B25C8" w:rsidRPr="002B25C8">
        <w:t>)</w:t>
      </w:r>
    </w:p>
    <w:p w:rsidR="002B25C8" w:rsidRPr="002B25C8" w:rsidRDefault="00AF6409" w:rsidP="002B25C8">
      <w:pPr>
        <w:spacing w:line="317" w:lineRule="auto"/>
        <w:ind w:firstLine="567"/>
        <w:jc w:val="center"/>
      </w:pPr>
      <w:r>
        <w:rPr>
          <w:i/>
        </w:rPr>
        <w:t>Берекський регіоярус. Зміївський горизонт</w:t>
      </w:r>
      <w:r w:rsidR="002B25C8" w:rsidRPr="002B25C8">
        <w:t xml:space="preserve"> (</w:t>
      </w:r>
      <w:r w:rsidR="002B25C8" w:rsidRPr="002B25C8">
        <w:rPr>
          <w:rFonts w:ascii="Times Volk index" w:hAnsi="Times Volk index"/>
        </w:rPr>
        <w:t>П</w:t>
      </w:r>
      <w:r w:rsidR="002B25C8" w:rsidRPr="002B25C8">
        <w:rPr>
          <w:vertAlign w:val="subscript"/>
        </w:rPr>
        <w:t>3</w:t>
      </w:r>
      <w:r w:rsidR="002B25C8" w:rsidRPr="002B25C8">
        <w:rPr>
          <w:i/>
        </w:rPr>
        <w:t>br</w:t>
      </w:r>
      <w:r w:rsidR="002B25C8" w:rsidRPr="002B25C8">
        <w:rPr>
          <w:i/>
          <w:vertAlign w:val="subscript"/>
        </w:rPr>
        <w:t>1</w:t>
      </w:r>
      <w:r w:rsidR="002B25C8" w:rsidRPr="002B25C8">
        <w:t>)</w:t>
      </w:r>
    </w:p>
    <w:p w:rsidR="002B25C8" w:rsidRPr="002B25C8" w:rsidRDefault="002B25C8" w:rsidP="002B25C8">
      <w:pPr>
        <w:spacing w:line="317" w:lineRule="auto"/>
        <w:ind w:firstLine="567"/>
        <w:jc w:val="center"/>
        <w:rPr>
          <w:b/>
        </w:rPr>
      </w:pPr>
      <w:r w:rsidRPr="002B25C8">
        <w:rPr>
          <w:b/>
        </w:rPr>
        <w:t>Рюпельський ярус</w:t>
      </w:r>
    </w:p>
    <w:p w:rsidR="002B25C8" w:rsidRPr="002B25C8" w:rsidRDefault="002B25C8" w:rsidP="002B25C8">
      <w:pPr>
        <w:spacing w:line="317" w:lineRule="auto"/>
        <w:ind w:firstLine="567"/>
        <w:jc w:val="center"/>
        <w:rPr>
          <w:b/>
        </w:rPr>
      </w:pPr>
      <w:r w:rsidRPr="002B25C8">
        <w:rPr>
          <w:b/>
        </w:rPr>
        <w:t>Межигірський регіоярус</w:t>
      </w:r>
    </w:p>
    <w:p w:rsidR="002B25C8" w:rsidRPr="002B25C8" w:rsidRDefault="002B25C8" w:rsidP="002B25C8">
      <w:pPr>
        <w:spacing w:line="317" w:lineRule="auto"/>
        <w:ind w:firstLine="567"/>
        <w:jc w:val="center"/>
        <w:rPr>
          <w:rFonts w:ascii="MS Shell Dlg" w:hAnsi="MS Shell Dlg" w:cs="MS Shell Dlg"/>
        </w:rPr>
      </w:pPr>
      <w:r w:rsidRPr="002B25C8">
        <w:rPr>
          <w:i/>
        </w:rPr>
        <w:t xml:space="preserve"> Межигірськ</w:t>
      </w:r>
      <w:r w:rsidR="00AF6409">
        <w:rPr>
          <w:i/>
        </w:rPr>
        <w:t xml:space="preserve">ий регіоярус </w:t>
      </w:r>
      <w:r w:rsidRPr="002B25C8">
        <w:t>(</w:t>
      </w:r>
      <w:r w:rsidRPr="002B25C8">
        <w:rPr>
          <w:rFonts w:ascii="Times Volk index" w:hAnsi="Times Volk index"/>
        </w:rPr>
        <w:t>П</w:t>
      </w:r>
      <w:r w:rsidRPr="002B25C8">
        <w:rPr>
          <w:vertAlign w:val="subscript"/>
        </w:rPr>
        <w:t>3</w:t>
      </w:r>
      <w:r w:rsidRPr="002B25C8">
        <w:rPr>
          <w:i/>
        </w:rPr>
        <w:t>mž</w:t>
      </w:r>
      <w:r w:rsidRPr="002B25C8">
        <w:rPr>
          <w:rFonts w:ascii="Arial CYR" w:hAnsi="Arial CYR" w:cs="Arial CYR"/>
        </w:rPr>
        <w:t>)</w:t>
      </w:r>
    </w:p>
    <w:p w:rsidR="002B25C8" w:rsidRPr="002B25C8" w:rsidRDefault="002B25C8" w:rsidP="002B25C8">
      <w:pPr>
        <w:spacing w:line="317" w:lineRule="auto"/>
        <w:ind w:firstLine="567"/>
        <w:jc w:val="center"/>
        <w:rPr>
          <w:b/>
        </w:rPr>
      </w:pPr>
      <w:r w:rsidRPr="002B25C8">
        <w:rPr>
          <w:b/>
        </w:rPr>
        <w:t>Еоценовий відділ</w:t>
      </w:r>
    </w:p>
    <w:p w:rsidR="002B25C8" w:rsidRPr="002B25C8" w:rsidRDefault="002B25C8" w:rsidP="002B25C8">
      <w:pPr>
        <w:spacing w:line="317" w:lineRule="auto"/>
        <w:ind w:firstLine="567"/>
        <w:jc w:val="center"/>
        <w:rPr>
          <w:b/>
        </w:rPr>
      </w:pPr>
      <w:r w:rsidRPr="002B25C8">
        <w:rPr>
          <w:b/>
        </w:rPr>
        <w:t>Приабонський ярус</w:t>
      </w:r>
    </w:p>
    <w:p w:rsidR="002B25C8" w:rsidRPr="002B25C8" w:rsidRDefault="002B25C8" w:rsidP="002B25C8">
      <w:pPr>
        <w:spacing w:line="317" w:lineRule="auto"/>
        <w:ind w:firstLine="567"/>
        <w:jc w:val="center"/>
        <w:rPr>
          <w:b/>
        </w:rPr>
      </w:pPr>
      <w:r w:rsidRPr="002B25C8">
        <w:rPr>
          <w:b/>
        </w:rPr>
        <w:t>Обухівський регіоярус</w:t>
      </w:r>
    </w:p>
    <w:p w:rsidR="002B25C8" w:rsidRPr="002B25C8" w:rsidRDefault="002B25C8" w:rsidP="002B25C8">
      <w:pPr>
        <w:spacing w:line="317" w:lineRule="auto"/>
        <w:ind w:firstLine="567"/>
        <w:jc w:val="center"/>
      </w:pPr>
      <w:r w:rsidRPr="002B25C8">
        <w:rPr>
          <w:i/>
        </w:rPr>
        <w:t xml:space="preserve">Харківська серія. </w:t>
      </w:r>
      <w:r w:rsidR="00AF6409">
        <w:rPr>
          <w:i/>
        </w:rPr>
        <w:t>Обухівський регіоярус</w:t>
      </w:r>
      <w:r w:rsidR="004F5EDD">
        <w:rPr>
          <w:i/>
        </w:rPr>
        <w:t xml:space="preserve"> </w:t>
      </w:r>
      <w:r w:rsidRPr="002B25C8">
        <w:t>(</w:t>
      </w:r>
      <w:r w:rsidRPr="002B25C8">
        <w:rPr>
          <w:rFonts w:ascii="Times Volk index" w:hAnsi="Times Volk index"/>
        </w:rPr>
        <w:t>П</w:t>
      </w:r>
      <w:r w:rsidRPr="002B25C8">
        <w:rPr>
          <w:vertAlign w:val="subscript"/>
        </w:rPr>
        <w:t>2</w:t>
      </w:r>
      <w:r w:rsidRPr="002B25C8">
        <w:rPr>
          <w:i/>
        </w:rPr>
        <w:t>ob</w:t>
      </w:r>
      <w:r w:rsidRPr="002B25C8">
        <w:t>)</w:t>
      </w:r>
    </w:p>
    <w:p w:rsidR="002B25C8" w:rsidRPr="002B25C8" w:rsidRDefault="002B25C8" w:rsidP="002B25C8">
      <w:pPr>
        <w:spacing w:line="317" w:lineRule="auto"/>
        <w:ind w:firstLine="567"/>
        <w:jc w:val="center"/>
        <w:rPr>
          <w:b/>
        </w:rPr>
      </w:pPr>
      <w:r w:rsidRPr="002B25C8">
        <w:rPr>
          <w:b/>
        </w:rPr>
        <w:t>Бартонський ярус</w:t>
      </w:r>
    </w:p>
    <w:p w:rsidR="002B25C8" w:rsidRPr="002B25C8" w:rsidRDefault="002B25C8" w:rsidP="002B25C8">
      <w:pPr>
        <w:spacing w:line="317" w:lineRule="auto"/>
        <w:ind w:firstLine="567"/>
        <w:jc w:val="center"/>
        <w:rPr>
          <w:b/>
        </w:rPr>
      </w:pPr>
      <w:r w:rsidRPr="002B25C8">
        <w:rPr>
          <w:b/>
        </w:rPr>
        <w:t>Київський регіоярус</w:t>
      </w:r>
    </w:p>
    <w:p w:rsidR="002B25C8" w:rsidRPr="002B25C8" w:rsidRDefault="002B25C8" w:rsidP="002B25C8">
      <w:pPr>
        <w:spacing w:line="317" w:lineRule="auto"/>
        <w:ind w:firstLine="567"/>
        <w:jc w:val="center"/>
      </w:pPr>
      <w:r w:rsidRPr="002B25C8">
        <w:rPr>
          <w:i/>
        </w:rPr>
        <w:t>Київськ</w:t>
      </w:r>
      <w:r w:rsidR="004F5EDD">
        <w:rPr>
          <w:i/>
        </w:rPr>
        <w:t>ий регіоярус</w:t>
      </w:r>
      <w:r w:rsidRPr="002B25C8">
        <w:t xml:space="preserve"> (</w:t>
      </w:r>
      <w:r w:rsidRPr="002B25C8">
        <w:rPr>
          <w:rFonts w:ascii="Times Volk index" w:hAnsi="Times Volk index"/>
        </w:rPr>
        <w:t>П</w:t>
      </w:r>
      <w:r w:rsidRPr="002B25C8">
        <w:rPr>
          <w:vertAlign w:val="subscript"/>
        </w:rPr>
        <w:t xml:space="preserve">2 </w:t>
      </w:r>
      <w:r w:rsidRPr="002B25C8">
        <w:rPr>
          <w:i/>
        </w:rPr>
        <w:t>kv</w:t>
      </w:r>
      <w:r w:rsidRPr="002B25C8">
        <w:t>)</w:t>
      </w:r>
    </w:p>
    <w:p w:rsidR="002B25C8" w:rsidRPr="002B25C8" w:rsidRDefault="002B25C8" w:rsidP="002B25C8">
      <w:pPr>
        <w:spacing w:line="317" w:lineRule="auto"/>
        <w:ind w:firstLine="567"/>
        <w:jc w:val="center"/>
        <w:rPr>
          <w:b/>
        </w:rPr>
      </w:pPr>
      <w:r w:rsidRPr="002B25C8">
        <w:rPr>
          <w:b/>
        </w:rPr>
        <w:t>Лютетський ярус</w:t>
      </w:r>
    </w:p>
    <w:p w:rsidR="002B25C8" w:rsidRPr="002B25C8" w:rsidRDefault="002B25C8" w:rsidP="002B25C8">
      <w:pPr>
        <w:spacing w:line="317" w:lineRule="auto"/>
        <w:ind w:firstLine="567"/>
        <w:jc w:val="center"/>
        <w:rPr>
          <w:b/>
        </w:rPr>
      </w:pPr>
      <w:r w:rsidRPr="002B25C8">
        <w:rPr>
          <w:b/>
        </w:rPr>
        <w:t>Бучацький регіоярус</w:t>
      </w:r>
    </w:p>
    <w:p w:rsidR="002B25C8" w:rsidRPr="002B25C8" w:rsidRDefault="004F5EDD" w:rsidP="002B25C8">
      <w:pPr>
        <w:spacing w:line="317" w:lineRule="auto"/>
        <w:ind w:firstLine="567"/>
        <w:jc w:val="center"/>
      </w:pPr>
      <w:r>
        <w:rPr>
          <w:i/>
        </w:rPr>
        <w:t xml:space="preserve">Бучацький регіоярус. </w:t>
      </w:r>
      <w:r w:rsidR="002B25C8" w:rsidRPr="002B25C8">
        <w:rPr>
          <w:i/>
        </w:rPr>
        <w:t>Костянець</w:t>
      </w:r>
      <w:r>
        <w:rPr>
          <w:i/>
        </w:rPr>
        <w:t xml:space="preserve">кий регіоярус </w:t>
      </w:r>
      <w:r w:rsidR="002B25C8" w:rsidRPr="002B25C8">
        <w:t>(</w:t>
      </w:r>
      <w:r w:rsidR="002B25C8" w:rsidRPr="002B25C8">
        <w:rPr>
          <w:rFonts w:ascii="Times Volk index" w:hAnsi="Times Volk index"/>
          <w:lang w:val="ru-RU"/>
        </w:rPr>
        <w:t>П</w:t>
      </w:r>
      <w:r w:rsidR="002B25C8" w:rsidRPr="002B25C8">
        <w:rPr>
          <w:vertAlign w:val="subscript"/>
        </w:rPr>
        <w:t xml:space="preserve">2 </w:t>
      </w:r>
      <w:r w:rsidR="002B25C8" w:rsidRPr="002B25C8">
        <w:rPr>
          <w:i/>
        </w:rPr>
        <w:t>ks</w:t>
      </w:r>
      <w:r w:rsidR="002B25C8" w:rsidRPr="002B25C8">
        <w:t>)</w:t>
      </w:r>
    </w:p>
    <w:p w:rsidR="002B25C8" w:rsidRPr="002B25C8" w:rsidRDefault="002B25C8" w:rsidP="002B25C8">
      <w:pPr>
        <w:spacing w:line="317" w:lineRule="auto"/>
        <w:ind w:firstLine="567"/>
        <w:jc w:val="center"/>
        <w:rPr>
          <w:b/>
        </w:rPr>
      </w:pPr>
      <w:r w:rsidRPr="002B25C8">
        <w:rPr>
          <w:b/>
        </w:rPr>
        <w:t>Іпрський ярус</w:t>
      </w:r>
    </w:p>
    <w:p w:rsidR="002B25C8" w:rsidRPr="002B25C8" w:rsidRDefault="002B25C8" w:rsidP="002B25C8">
      <w:pPr>
        <w:spacing w:line="317" w:lineRule="auto"/>
        <w:ind w:firstLine="567"/>
        <w:jc w:val="center"/>
        <w:rPr>
          <w:b/>
        </w:rPr>
      </w:pPr>
      <w:r w:rsidRPr="002B25C8">
        <w:rPr>
          <w:b/>
        </w:rPr>
        <w:lastRenderedPageBreak/>
        <w:t>Канівський регіоярус</w:t>
      </w:r>
    </w:p>
    <w:p w:rsidR="002B25C8" w:rsidRPr="004F5EDD" w:rsidRDefault="002B25C8" w:rsidP="002B25C8">
      <w:pPr>
        <w:spacing w:line="317" w:lineRule="auto"/>
        <w:ind w:firstLine="567"/>
        <w:jc w:val="center"/>
      </w:pPr>
      <w:r w:rsidRPr="002B25C8">
        <w:rPr>
          <w:i/>
        </w:rPr>
        <w:t>Кан</w:t>
      </w:r>
      <w:r w:rsidR="004F5EDD">
        <w:rPr>
          <w:i/>
        </w:rPr>
        <w:t xml:space="preserve">івський регіоярус </w:t>
      </w:r>
      <w:r w:rsidRPr="002B25C8">
        <w:t>(</w:t>
      </w:r>
      <w:r w:rsidRPr="002B25C8">
        <w:rPr>
          <w:rFonts w:ascii="Times Volk index" w:hAnsi="Times Volk index"/>
        </w:rPr>
        <w:t>П</w:t>
      </w:r>
      <w:r w:rsidRPr="002B25C8">
        <w:rPr>
          <w:vertAlign w:val="subscript"/>
        </w:rPr>
        <w:t xml:space="preserve">2 </w:t>
      </w:r>
      <w:r w:rsidR="004F5EDD">
        <w:rPr>
          <w:i/>
          <w:lang w:val="en-US"/>
        </w:rPr>
        <w:t>kn</w:t>
      </w:r>
      <w:r w:rsidRPr="002B25C8">
        <w:t>)</w:t>
      </w:r>
    </w:p>
    <w:p w:rsidR="002B25C8" w:rsidRPr="002B25C8" w:rsidRDefault="002B25C8" w:rsidP="002B25C8">
      <w:pPr>
        <w:spacing w:line="317" w:lineRule="auto"/>
        <w:ind w:firstLine="567"/>
        <w:jc w:val="center"/>
      </w:pPr>
    </w:p>
    <w:p w:rsidR="002B25C8" w:rsidRPr="002B25C8" w:rsidRDefault="002B25C8" w:rsidP="002B25C8">
      <w:pPr>
        <w:spacing w:line="317" w:lineRule="auto"/>
        <w:ind w:firstLine="567"/>
        <w:jc w:val="center"/>
      </w:pPr>
      <w:r w:rsidRPr="002B25C8">
        <w:rPr>
          <w:b/>
        </w:rPr>
        <w:t>Палеоценовий</w:t>
      </w:r>
      <w:r w:rsidRPr="002B25C8">
        <w:t xml:space="preserve"> </w:t>
      </w:r>
      <w:r w:rsidRPr="002B25C8">
        <w:rPr>
          <w:b/>
        </w:rPr>
        <w:t>відділ</w:t>
      </w:r>
    </w:p>
    <w:p w:rsidR="002B25C8" w:rsidRPr="002B25C8" w:rsidRDefault="002B25C8" w:rsidP="002B25C8">
      <w:pPr>
        <w:spacing w:line="317" w:lineRule="auto"/>
        <w:ind w:firstLine="567"/>
        <w:jc w:val="center"/>
        <w:rPr>
          <w:b/>
        </w:rPr>
      </w:pPr>
      <w:r w:rsidRPr="002B25C8">
        <w:rPr>
          <w:b/>
        </w:rPr>
        <w:t>Танетський ярус</w:t>
      </w:r>
    </w:p>
    <w:p w:rsidR="002B25C8" w:rsidRPr="002B25C8" w:rsidRDefault="002B25C8" w:rsidP="002B25C8">
      <w:pPr>
        <w:spacing w:line="317" w:lineRule="auto"/>
        <w:ind w:firstLine="567"/>
        <w:jc w:val="center"/>
        <w:rPr>
          <w:b/>
        </w:rPr>
      </w:pPr>
      <w:r w:rsidRPr="002B25C8">
        <w:rPr>
          <w:b/>
        </w:rPr>
        <w:t>Мерлинський регіоярус</w:t>
      </w:r>
    </w:p>
    <w:p w:rsidR="004F5EDD" w:rsidRPr="004F5EDD" w:rsidRDefault="004F5EDD" w:rsidP="002B25C8">
      <w:pPr>
        <w:spacing w:line="317" w:lineRule="auto"/>
        <w:ind w:firstLine="567"/>
        <w:jc w:val="center"/>
        <w:rPr>
          <w:i/>
        </w:rPr>
      </w:pPr>
      <w:r>
        <w:rPr>
          <w:i/>
        </w:rPr>
        <w:t>Сумський регіоярус (П</w:t>
      </w:r>
      <w:r>
        <w:rPr>
          <w:vertAlign w:val="subscript"/>
        </w:rPr>
        <w:t xml:space="preserve">1 </w:t>
      </w:r>
      <w:r>
        <w:rPr>
          <w:i/>
          <w:lang w:val="en-US"/>
        </w:rPr>
        <w:t>s</w:t>
      </w:r>
      <w:r w:rsidRPr="004F5EDD">
        <w:rPr>
          <w:i/>
        </w:rPr>
        <w:t>)</w:t>
      </w:r>
    </w:p>
    <w:p w:rsidR="002B25C8" w:rsidRPr="002B25C8" w:rsidRDefault="002B25C8" w:rsidP="002B25C8">
      <w:pPr>
        <w:spacing w:line="317" w:lineRule="auto"/>
        <w:ind w:firstLine="567"/>
        <w:jc w:val="center"/>
      </w:pPr>
      <w:r w:rsidRPr="002B25C8">
        <w:rPr>
          <w:i/>
        </w:rPr>
        <w:t>Мерлинсь</w:t>
      </w:r>
      <w:r w:rsidR="004F5EDD">
        <w:rPr>
          <w:i/>
        </w:rPr>
        <w:t>кий підрегіоярус</w:t>
      </w:r>
      <w:r w:rsidRPr="002B25C8">
        <w:t xml:space="preserve"> (</w:t>
      </w:r>
      <w:r w:rsidRPr="004F5EDD">
        <w:rPr>
          <w:rFonts w:ascii="Times Volk index" w:hAnsi="Times Volk index"/>
        </w:rPr>
        <w:t>П</w:t>
      </w:r>
      <w:r w:rsidRPr="002B25C8">
        <w:rPr>
          <w:vertAlign w:val="subscript"/>
        </w:rPr>
        <w:t xml:space="preserve">1 </w:t>
      </w:r>
      <w:r w:rsidRPr="002B25C8">
        <w:rPr>
          <w:i/>
        </w:rPr>
        <w:t>mr</w:t>
      </w:r>
      <w:r w:rsidRPr="002B25C8">
        <w:t>)</w:t>
      </w:r>
    </w:p>
    <w:p w:rsidR="002B25C8" w:rsidRPr="002B25C8" w:rsidRDefault="002B25C8" w:rsidP="002B25C8">
      <w:pPr>
        <w:spacing w:line="317" w:lineRule="auto"/>
        <w:ind w:firstLine="567"/>
        <w:jc w:val="center"/>
      </w:pPr>
      <w:r w:rsidRPr="002B25C8">
        <w:rPr>
          <w:b/>
        </w:rPr>
        <w:t xml:space="preserve">Датський </w:t>
      </w:r>
      <w:r w:rsidRPr="002B25C8">
        <w:t xml:space="preserve">- </w:t>
      </w:r>
      <w:r w:rsidRPr="002B25C8">
        <w:rPr>
          <w:b/>
        </w:rPr>
        <w:t>монтський яруси</w:t>
      </w:r>
    </w:p>
    <w:p w:rsidR="002B25C8" w:rsidRPr="002B25C8" w:rsidRDefault="002B25C8" w:rsidP="002B25C8">
      <w:pPr>
        <w:spacing w:line="317" w:lineRule="auto"/>
        <w:ind w:firstLine="567"/>
        <w:jc w:val="center"/>
        <w:rPr>
          <w:b/>
        </w:rPr>
      </w:pPr>
      <w:r w:rsidRPr="002B25C8">
        <w:rPr>
          <w:b/>
        </w:rPr>
        <w:t>Псельський регіоярус</w:t>
      </w:r>
    </w:p>
    <w:p w:rsidR="002B25C8" w:rsidRPr="002B25C8" w:rsidRDefault="004F5EDD" w:rsidP="002B25C8">
      <w:pPr>
        <w:spacing w:line="317" w:lineRule="auto"/>
        <w:ind w:firstLine="567"/>
        <w:jc w:val="center"/>
      </w:pPr>
      <w:r>
        <w:rPr>
          <w:i/>
        </w:rPr>
        <w:t>Сумський регіоярус</w:t>
      </w:r>
      <w:r w:rsidR="002B25C8" w:rsidRPr="002B25C8">
        <w:rPr>
          <w:i/>
        </w:rPr>
        <w:t>.</w:t>
      </w:r>
      <w:r w:rsidR="002B25C8" w:rsidRPr="002B25C8">
        <w:t xml:space="preserve"> </w:t>
      </w:r>
      <w:r w:rsidR="002B25C8" w:rsidRPr="002B25C8">
        <w:rPr>
          <w:i/>
        </w:rPr>
        <w:t>Псельськ</w:t>
      </w:r>
      <w:r w:rsidR="00DE14DB">
        <w:rPr>
          <w:i/>
        </w:rPr>
        <w:t xml:space="preserve">ий підрегіоярус </w:t>
      </w:r>
      <w:r w:rsidR="002B25C8" w:rsidRPr="002B25C8">
        <w:t>(</w:t>
      </w:r>
      <w:r w:rsidR="002B25C8" w:rsidRPr="00DE14DB">
        <w:rPr>
          <w:rFonts w:ascii="Times Volk index" w:hAnsi="Times Volk index"/>
        </w:rPr>
        <w:t>П</w:t>
      </w:r>
      <w:r w:rsidR="002B25C8" w:rsidRPr="002B25C8">
        <w:rPr>
          <w:vertAlign w:val="subscript"/>
        </w:rPr>
        <w:t>1</w:t>
      </w:r>
      <w:r w:rsidR="002B25C8" w:rsidRPr="002B25C8">
        <w:rPr>
          <w:i/>
        </w:rPr>
        <w:t>ps</w:t>
      </w:r>
      <w:r w:rsidR="002B25C8" w:rsidRPr="002B25C8">
        <w:t>)</w:t>
      </w:r>
    </w:p>
    <w:p w:rsidR="002B25C8" w:rsidRPr="002B25C8" w:rsidRDefault="002B25C8" w:rsidP="002B25C8">
      <w:pPr>
        <w:spacing w:line="317" w:lineRule="auto"/>
        <w:ind w:firstLine="567"/>
      </w:pPr>
    </w:p>
    <w:p w:rsidR="002B25C8" w:rsidRPr="002B25C8" w:rsidRDefault="002B25C8" w:rsidP="002B25C8">
      <w:pPr>
        <w:spacing w:line="317" w:lineRule="auto"/>
        <w:ind w:firstLine="567"/>
        <w:jc w:val="center"/>
        <w:rPr>
          <w:b/>
        </w:rPr>
      </w:pPr>
      <w:r w:rsidRPr="002B25C8">
        <w:rPr>
          <w:b/>
        </w:rPr>
        <w:t>Мезозойська ератема</w:t>
      </w:r>
    </w:p>
    <w:p w:rsidR="002B25C8" w:rsidRPr="002B25C8" w:rsidRDefault="002B25C8" w:rsidP="002B25C8">
      <w:pPr>
        <w:spacing w:line="317" w:lineRule="auto"/>
        <w:ind w:firstLine="567"/>
        <w:jc w:val="center"/>
        <w:rPr>
          <w:b/>
          <w:i/>
          <w:color w:val="000000"/>
        </w:rPr>
      </w:pPr>
      <w:r w:rsidRPr="002B25C8">
        <w:rPr>
          <w:b/>
          <w:i/>
          <w:color w:val="000000"/>
        </w:rPr>
        <w:t>Крейдова система</w:t>
      </w:r>
    </w:p>
    <w:p w:rsidR="002B25C8" w:rsidRPr="002B25C8" w:rsidRDefault="002B25C8" w:rsidP="002B25C8">
      <w:pPr>
        <w:spacing w:line="317" w:lineRule="auto"/>
        <w:ind w:firstLine="567"/>
        <w:jc w:val="center"/>
        <w:rPr>
          <w:b/>
          <w:color w:val="000000"/>
        </w:rPr>
      </w:pPr>
      <w:r w:rsidRPr="002B25C8">
        <w:rPr>
          <w:b/>
          <w:color w:val="000000"/>
        </w:rPr>
        <w:t>Верхній відділ</w:t>
      </w:r>
    </w:p>
    <w:p w:rsidR="002B25C8" w:rsidRPr="002B25C8" w:rsidRDefault="002B25C8" w:rsidP="002B25C8">
      <w:pPr>
        <w:spacing w:line="317" w:lineRule="auto"/>
        <w:ind w:firstLine="567"/>
        <w:jc w:val="center"/>
        <w:rPr>
          <w:b/>
          <w:color w:val="000000"/>
        </w:rPr>
      </w:pPr>
      <w:r w:rsidRPr="002B25C8">
        <w:rPr>
          <w:b/>
          <w:color w:val="000000"/>
        </w:rPr>
        <w:t>Маастрихтський ярус</w:t>
      </w:r>
    </w:p>
    <w:p w:rsidR="002B25C8" w:rsidRPr="002B25C8" w:rsidRDefault="002B25C8" w:rsidP="002B25C8">
      <w:pPr>
        <w:spacing w:line="317" w:lineRule="auto"/>
        <w:ind w:firstLine="567"/>
        <w:jc w:val="center"/>
      </w:pPr>
      <w:r w:rsidRPr="002B25C8">
        <w:rPr>
          <w:i/>
        </w:rPr>
        <w:t>Камиська світа</w:t>
      </w:r>
      <w:r w:rsidRPr="002B25C8">
        <w:t xml:space="preserve"> (K</w:t>
      </w:r>
      <w:r w:rsidRPr="002B25C8">
        <w:rPr>
          <w:vertAlign w:val="subscript"/>
        </w:rPr>
        <w:t>2</w:t>
      </w:r>
      <w:r w:rsidRPr="002B25C8">
        <w:rPr>
          <w:i/>
        </w:rPr>
        <w:t>кm</w:t>
      </w:r>
      <w:r w:rsidRPr="002B25C8">
        <w:t>)</w:t>
      </w:r>
    </w:p>
    <w:p w:rsidR="002B25C8" w:rsidRPr="002B25C8" w:rsidRDefault="002B25C8" w:rsidP="002B25C8">
      <w:pPr>
        <w:spacing w:line="317" w:lineRule="auto"/>
        <w:ind w:firstLine="567"/>
        <w:jc w:val="center"/>
        <w:rPr>
          <w:b/>
          <w:color w:val="000000"/>
        </w:rPr>
      </w:pPr>
      <w:r w:rsidRPr="002B25C8">
        <w:rPr>
          <w:b/>
          <w:color w:val="000000"/>
        </w:rPr>
        <w:t>Кампанський ярус</w:t>
      </w:r>
    </w:p>
    <w:p w:rsidR="002B25C8" w:rsidRPr="002B25C8" w:rsidRDefault="002B25C8" w:rsidP="002B25C8">
      <w:pPr>
        <w:spacing w:line="317" w:lineRule="auto"/>
        <w:ind w:firstLine="567"/>
        <w:jc w:val="center"/>
        <w:rPr>
          <w:rFonts w:ascii="MS Shell Dlg" w:hAnsi="MS Shell Dlg" w:cs="MS Shell Dlg"/>
        </w:rPr>
      </w:pPr>
      <w:r w:rsidRPr="002B25C8">
        <w:rPr>
          <w:i/>
        </w:rPr>
        <w:t>Пушкарівська</w:t>
      </w:r>
      <w:r w:rsidRPr="002B25C8">
        <w:rPr>
          <w:i/>
          <w:color w:val="000000"/>
        </w:rPr>
        <w:t xml:space="preserve"> світа</w:t>
      </w:r>
      <w:r w:rsidRPr="002B25C8">
        <w:rPr>
          <w:color w:val="000000"/>
        </w:rPr>
        <w:t xml:space="preserve"> (K</w:t>
      </w:r>
      <w:r w:rsidRPr="002B25C8">
        <w:rPr>
          <w:color w:val="000000"/>
          <w:vertAlign w:val="subscript"/>
        </w:rPr>
        <w:t>2</w:t>
      </w:r>
      <w:r w:rsidRPr="002B25C8">
        <w:rPr>
          <w:i/>
          <w:iCs/>
          <w:color w:val="000000"/>
        </w:rPr>
        <w:t>p</w:t>
      </w:r>
      <w:r w:rsidRPr="002B25C8">
        <w:rPr>
          <w:i/>
        </w:rPr>
        <w:t>š</w:t>
      </w:r>
      <w:r w:rsidRPr="002B25C8">
        <w:t>)</w:t>
      </w:r>
    </w:p>
    <w:p w:rsidR="002B25C8" w:rsidRPr="002B25C8" w:rsidRDefault="002B25C8" w:rsidP="002B25C8">
      <w:pPr>
        <w:spacing w:line="317" w:lineRule="auto"/>
        <w:ind w:firstLine="567"/>
        <w:jc w:val="center"/>
        <w:rPr>
          <w:b/>
          <w:color w:val="000000"/>
        </w:rPr>
      </w:pPr>
      <w:r w:rsidRPr="002B25C8">
        <w:rPr>
          <w:b/>
          <w:color w:val="000000"/>
        </w:rPr>
        <w:t xml:space="preserve">Коньякський </w:t>
      </w:r>
      <w:r w:rsidRPr="002B25C8">
        <w:rPr>
          <w:color w:val="000000"/>
        </w:rPr>
        <w:t xml:space="preserve">- </w:t>
      </w:r>
      <w:r w:rsidRPr="002B25C8">
        <w:rPr>
          <w:b/>
          <w:color w:val="000000"/>
        </w:rPr>
        <w:t>сантонський яруси</w:t>
      </w:r>
    </w:p>
    <w:p w:rsidR="002B25C8" w:rsidRPr="002B25C8" w:rsidRDefault="002B25C8" w:rsidP="002B25C8">
      <w:pPr>
        <w:spacing w:line="317" w:lineRule="auto"/>
        <w:ind w:firstLine="567"/>
        <w:jc w:val="center"/>
        <w:rPr>
          <w:color w:val="000000"/>
          <w:vertAlign w:val="superscript"/>
        </w:rPr>
      </w:pPr>
      <w:r w:rsidRPr="002B25C8">
        <w:rPr>
          <w:i/>
        </w:rPr>
        <w:t>Гадяцька</w:t>
      </w:r>
      <w:r w:rsidRPr="002B25C8">
        <w:rPr>
          <w:i/>
          <w:color w:val="000000"/>
        </w:rPr>
        <w:t xml:space="preserve"> світа</w:t>
      </w:r>
      <w:r w:rsidRPr="002B25C8">
        <w:rPr>
          <w:color w:val="000000"/>
        </w:rPr>
        <w:t xml:space="preserve"> (K</w:t>
      </w:r>
      <w:r w:rsidRPr="002B25C8">
        <w:rPr>
          <w:color w:val="000000"/>
          <w:vertAlign w:val="subscript"/>
        </w:rPr>
        <w:t>2</w:t>
      </w:r>
      <w:r w:rsidRPr="002B25C8">
        <w:rPr>
          <w:i/>
          <w:iCs/>
          <w:color w:val="000000"/>
        </w:rPr>
        <w:t>gd</w:t>
      </w:r>
      <w:r w:rsidRPr="002B25C8">
        <w:rPr>
          <w:iCs/>
          <w:color w:val="000000"/>
        </w:rPr>
        <w:t>)</w:t>
      </w:r>
    </w:p>
    <w:p w:rsidR="002B25C8" w:rsidRPr="002B25C8" w:rsidRDefault="002B25C8" w:rsidP="002B25C8">
      <w:pPr>
        <w:spacing w:line="317" w:lineRule="auto"/>
        <w:ind w:firstLine="567"/>
        <w:jc w:val="center"/>
        <w:rPr>
          <w:b/>
          <w:color w:val="000000"/>
        </w:rPr>
      </w:pPr>
      <w:r w:rsidRPr="002B25C8">
        <w:rPr>
          <w:b/>
          <w:color w:val="000000"/>
        </w:rPr>
        <w:t>Туронський ярус</w:t>
      </w:r>
    </w:p>
    <w:p w:rsidR="002B25C8" w:rsidRPr="002B25C8" w:rsidRDefault="002B25C8" w:rsidP="002B25C8">
      <w:pPr>
        <w:spacing w:line="317" w:lineRule="auto"/>
        <w:ind w:firstLine="567"/>
        <w:jc w:val="center"/>
        <w:rPr>
          <w:iCs/>
        </w:rPr>
      </w:pPr>
      <w:r w:rsidRPr="002B25C8">
        <w:rPr>
          <w:i/>
        </w:rPr>
        <w:t>Малосорочинська світа</w:t>
      </w:r>
      <w:r w:rsidRPr="002B25C8">
        <w:t xml:space="preserve"> (K</w:t>
      </w:r>
      <w:r w:rsidRPr="002B25C8">
        <w:rPr>
          <w:vertAlign w:val="subscript"/>
        </w:rPr>
        <w:t>2</w:t>
      </w:r>
      <w:r w:rsidRPr="002B25C8">
        <w:rPr>
          <w:i/>
          <w:iCs/>
        </w:rPr>
        <w:t>ml</w:t>
      </w:r>
      <w:r w:rsidRPr="002B25C8">
        <w:rPr>
          <w:iCs/>
        </w:rPr>
        <w:t>)</w:t>
      </w:r>
    </w:p>
    <w:p w:rsidR="002B25C8" w:rsidRPr="002B25C8" w:rsidRDefault="002B25C8" w:rsidP="002B25C8">
      <w:pPr>
        <w:spacing w:line="317" w:lineRule="auto"/>
        <w:ind w:firstLine="567"/>
        <w:jc w:val="center"/>
        <w:rPr>
          <w:b/>
          <w:color w:val="000000"/>
        </w:rPr>
      </w:pPr>
      <w:r w:rsidRPr="002B25C8">
        <w:rPr>
          <w:b/>
          <w:color w:val="000000"/>
        </w:rPr>
        <w:t>Сеноманський ярус</w:t>
      </w:r>
    </w:p>
    <w:p w:rsidR="002B25C8" w:rsidRPr="002B25C8" w:rsidRDefault="002B25C8" w:rsidP="002B25C8">
      <w:pPr>
        <w:spacing w:line="317" w:lineRule="auto"/>
        <w:ind w:firstLine="567"/>
        <w:jc w:val="center"/>
        <w:rPr>
          <w:b/>
          <w:color w:val="000000"/>
        </w:rPr>
      </w:pPr>
      <w:r w:rsidRPr="002B25C8">
        <w:rPr>
          <w:b/>
          <w:color w:val="000000"/>
        </w:rPr>
        <w:t xml:space="preserve">Середній </w:t>
      </w:r>
      <w:r w:rsidRPr="002B25C8">
        <w:rPr>
          <w:color w:val="000000"/>
        </w:rPr>
        <w:t>-</w:t>
      </w:r>
      <w:r w:rsidRPr="002B25C8">
        <w:rPr>
          <w:b/>
          <w:color w:val="000000"/>
        </w:rPr>
        <w:t xml:space="preserve"> верхній під’яруси</w:t>
      </w:r>
    </w:p>
    <w:p w:rsidR="002B25C8" w:rsidRPr="002B25C8" w:rsidRDefault="002B25C8" w:rsidP="002B25C8">
      <w:pPr>
        <w:spacing w:line="317" w:lineRule="auto"/>
        <w:ind w:firstLine="567"/>
        <w:jc w:val="center"/>
        <w:rPr>
          <w:color w:val="000000"/>
        </w:rPr>
      </w:pPr>
      <w:r w:rsidRPr="002B25C8">
        <w:rPr>
          <w:color w:val="000000"/>
        </w:rPr>
        <w:t>Товща крейди і мергелів (K</w:t>
      </w:r>
      <w:r w:rsidRPr="002B25C8">
        <w:rPr>
          <w:iCs/>
          <w:color w:val="000000"/>
          <w:vertAlign w:val="subscript"/>
        </w:rPr>
        <w:t>2</w:t>
      </w:r>
      <w:r w:rsidRPr="002B25C8">
        <w:rPr>
          <w:iCs/>
          <w:color w:val="000000"/>
        </w:rPr>
        <w:t>к)</w:t>
      </w:r>
    </w:p>
    <w:p w:rsidR="002B25C8" w:rsidRPr="002B25C8" w:rsidRDefault="002B25C8" w:rsidP="002B25C8">
      <w:pPr>
        <w:spacing w:line="317" w:lineRule="auto"/>
        <w:ind w:firstLine="567"/>
        <w:jc w:val="center"/>
        <w:rPr>
          <w:b/>
        </w:rPr>
      </w:pPr>
      <w:r w:rsidRPr="002B25C8">
        <w:rPr>
          <w:b/>
        </w:rPr>
        <w:t xml:space="preserve">Нижній </w:t>
      </w:r>
      <w:r w:rsidRPr="002B25C8">
        <w:t xml:space="preserve">- </w:t>
      </w:r>
      <w:r w:rsidRPr="002B25C8">
        <w:rPr>
          <w:b/>
        </w:rPr>
        <w:t>верхній відділи</w:t>
      </w:r>
    </w:p>
    <w:p w:rsidR="002B25C8" w:rsidRPr="002B25C8" w:rsidRDefault="002B25C8" w:rsidP="002B25C8">
      <w:pPr>
        <w:spacing w:line="317" w:lineRule="auto"/>
        <w:ind w:firstLine="567"/>
        <w:jc w:val="center"/>
        <w:rPr>
          <w:b/>
        </w:rPr>
      </w:pPr>
      <w:r w:rsidRPr="002B25C8">
        <w:rPr>
          <w:b/>
        </w:rPr>
        <w:t xml:space="preserve">Альбський </w:t>
      </w:r>
      <w:r w:rsidRPr="002B25C8">
        <w:t xml:space="preserve">- </w:t>
      </w:r>
      <w:r w:rsidRPr="002B25C8">
        <w:rPr>
          <w:b/>
        </w:rPr>
        <w:t>сеноманський яруси</w:t>
      </w:r>
    </w:p>
    <w:p w:rsidR="002B25C8" w:rsidRPr="002B25C8" w:rsidRDefault="002B25C8" w:rsidP="002B25C8">
      <w:pPr>
        <w:spacing w:line="317" w:lineRule="auto"/>
        <w:ind w:firstLine="567"/>
        <w:jc w:val="center"/>
      </w:pPr>
      <w:r w:rsidRPr="002B25C8">
        <w:t>Верхній під’ярус альбського ярусу - нижній під’ярус сеноманського ярусу</w:t>
      </w:r>
    </w:p>
    <w:p w:rsidR="002B25C8" w:rsidRPr="002B25C8" w:rsidRDefault="002B25C8" w:rsidP="002B25C8">
      <w:pPr>
        <w:spacing w:line="317" w:lineRule="auto"/>
        <w:ind w:firstLine="567"/>
        <w:jc w:val="center"/>
        <w:rPr>
          <w:b/>
        </w:rPr>
      </w:pPr>
      <w:r w:rsidRPr="002B25C8">
        <w:rPr>
          <w:b/>
        </w:rPr>
        <w:t>Буромський горизонт</w:t>
      </w:r>
    </w:p>
    <w:p w:rsidR="002B25C8" w:rsidRPr="002B25C8" w:rsidRDefault="002B25C8" w:rsidP="002B25C8">
      <w:pPr>
        <w:spacing w:line="317" w:lineRule="auto"/>
        <w:ind w:firstLine="567"/>
        <w:jc w:val="center"/>
        <w:rPr>
          <w:i/>
        </w:rPr>
      </w:pPr>
      <w:r w:rsidRPr="002B25C8">
        <w:rPr>
          <w:i/>
        </w:rPr>
        <w:t>Буромська світа (К</w:t>
      </w:r>
      <w:r w:rsidRPr="002B25C8">
        <w:rPr>
          <w:i/>
          <w:vertAlign w:val="subscript"/>
        </w:rPr>
        <w:t>1-2</w:t>
      </w:r>
      <w:r w:rsidRPr="002B25C8">
        <w:rPr>
          <w:i/>
        </w:rPr>
        <w:t>br)</w:t>
      </w:r>
    </w:p>
    <w:p w:rsidR="002B25C8" w:rsidRPr="002B25C8" w:rsidRDefault="002B25C8" w:rsidP="002B25C8">
      <w:pPr>
        <w:spacing w:line="317" w:lineRule="auto"/>
        <w:ind w:firstLine="567"/>
        <w:jc w:val="center"/>
        <w:rPr>
          <w:b/>
          <w:color w:val="000000"/>
        </w:rPr>
      </w:pPr>
      <w:r w:rsidRPr="002B25C8">
        <w:rPr>
          <w:b/>
          <w:color w:val="000000"/>
        </w:rPr>
        <w:t>Нижній відділ</w:t>
      </w:r>
    </w:p>
    <w:p w:rsidR="002B25C8" w:rsidRPr="002B25C8" w:rsidRDefault="002B25C8" w:rsidP="002B25C8">
      <w:pPr>
        <w:spacing w:line="317" w:lineRule="auto"/>
        <w:ind w:firstLine="567"/>
        <w:jc w:val="center"/>
        <w:rPr>
          <w:b/>
        </w:rPr>
      </w:pPr>
      <w:r w:rsidRPr="002B25C8">
        <w:rPr>
          <w:b/>
        </w:rPr>
        <w:t xml:space="preserve">Аптський ярус </w:t>
      </w:r>
      <w:r w:rsidRPr="002B25C8">
        <w:t xml:space="preserve">- </w:t>
      </w:r>
      <w:r w:rsidRPr="002B25C8">
        <w:rPr>
          <w:b/>
        </w:rPr>
        <w:t>нижній і середній під’яруси альбського ярусу</w:t>
      </w:r>
    </w:p>
    <w:p w:rsidR="002B25C8" w:rsidRPr="002B25C8" w:rsidRDefault="002B25C8" w:rsidP="002B25C8">
      <w:pPr>
        <w:spacing w:line="317" w:lineRule="auto"/>
        <w:ind w:firstLine="567"/>
        <w:jc w:val="center"/>
        <w:rPr>
          <w:b/>
        </w:rPr>
      </w:pPr>
      <w:r w:rsidRPr="002B25C8">
        <w:rPr>
          <w:b/>
        </w:rPr>
        <w:t>Іршанський горизонт</w:t>
      </w:r>
    </w:p>
    <w:p w:rsidR="002B25C8" w:rsidRPr="002B25C8" w:rsidRDefault="002B25C8" w:rsidP="002B25C8">
      <w:pPr>
        <w:spacing w:line="317" w:lineRule="auto"/>
        <w:ind w:firstLine="567"/>
        <w:jc w:val="center"/>
        <w:rPr>
          <w:iCs/>
          <w:color w:val="000000"/>
        </w:rPr>
      </w:pPr>
      <w:r w:rsidRPr="002B25C8">
        <w:rPr>
          <w:i/>
          <w:color w:val="000000"/>
        </w:rPr>
        <w:t>Кегичівська світа</w:t>
      </w:r>
      <w:r w:rsidRPr="002B25C8">
        <w:rPr>
          <w:color w:val="000000"/>
        </w:rPr>
        <w:t xml:space="preserve"> (K</w:t>
      </w:r>
      <w:r w:rsidRPr="002B25C8">
        <w:rPr>
          <w:color w:val="000000"/>
          <w:vertAlign w:val="subscript"/>
        </w:rPr>
        <w:t>1</w:t>
      </w:r>
      <w:r w:rsidRPr="002B25C8">
        <w:rPr>
          <w:i/>
          <w:iCs/>
          <w:color w:val="000000"/>
        </w:rPr>
        <w:t>kg</w:t>
      </w:r>
      <w:r w:rsidRPr="002B25C8">
        <w:rPr>
          <w:iCs/>
          <w:color w:val="000000"/>
        </w:rPr>
        <w:t>)</w:t>
      </w:r>
    </w:p>
    <w:p w:rsidR="002B25C8" w:rsidRPr="002B25C8" w:rsidRDefault="002B25C8" w:rsidP="002B25C8">
      <w:pPr>
        <w:spacing w:line="317" w:lineRule="auto"/>
        <w:ind w:firstLine="567"/>
        <w:jc w:val="center"/>
        <w:rPr>
          <w:i/>
          <w:color w:val="000000"/>
        </w:rPr>
      </w:pPr>
      <w:r w:rsidRPr="002B25C8">
        <w:rPr>
          <w:i/>
          <w:color w:val="000000"/>
        </w:rPr>
        <w:t>Південно-східна СФЗ</w:t>
      </w:r>
    </w:p>
    <w:p w:rsidR="002B25C8" w:rsidRPr="002B25C8" w:rsidRDefault="002B25C8" w:rsidP="002B25C8">
      <w:pPr>
        <w:spacing w:line="317" w:lineRule="auto"/>
        <w:ind w:firstLine="567"/>
        <w:jc w:val="center"/>
        <w:rPr>
          <w:b/>
          <w:i/>
          <w:color w:val="000000"/>
        </w:rPr>
      </w:pPr>
      <w:r w:rsidRPr="002B25C8">
        <w:rPr>
          <w:b/>
          <w:i/>
          <w:color w:val="000000"/>
        </w:rPr>
        <w:t>Юрська система</w:t>
      </w:r>
    </w:p>
    <w:p w:rsidR="002B25C8" w:rsidRPr="002B25C8" w:rsidRDefault="002B25C8" w:rsidP="002B25C8">
      <w:pPr>
        <w:spacing w:line="317" w:lineRule="auto"/>
        <w:ind w:firstLine="567"/>
        <w:jc w:val="center"/>
        <w:rPr>
          <w:b/>
          <w:color w:val="000000"/>
        </w:rPr>
      </w:pPr>
      <w:r w:rsidRPr="002B25C8">
        <w:rPr>
          <w:b/>
          <w:color w:val="000000"/>
        </w:rPr>
        <w:t>Верхній відділ</w:t>
      </w:r>
    </w:p>
    <w:p w:rsidR="002B25C8" w:rsidRPr="002B25C8" w:rsidRDefault="002B25C8" w:rsidP="002B25C8">
      <w:pPr>
        <w:spacing w:line="317" w:lineRule="auto"/>
        <w:ind w:firstLine="567"/>
        <w:jc w:val="center"/>
        <w:rPr>
          <w:b/>
          <w:color w:val="000000"/>
        </w:rPr>
      </w:pPr>
      <w:r w:rsidRPr="002B25C8">
        <w:rPr>
          <w:b/>
          <w:color w:val="000000"/>
        </w:rPr>
        <w:t>Титонський ярус</w:t>
      </w:r>
    </w:p>
    <w:p w:rsidR="002B25C8" w:rsidRPr="002B25C8" w:rsidRDefault="002B25C8" w:rsidP="002B25C8">
      <w:pPr>
        <w:spacing w:line="317" w:lineRule="auto"/>
        <w:ind w:firstLine="567"/>
        <w:jc w:val="center"/>
        <w:rPr>
          <w:b/>
          <w:color w:val="000000"/>
        </w:rPr>
      </w:pPr>
      <w:r w:rsidRPr="002B25C8">
        <w:rPr>
          <w:b/>
          <w:color w:val="000000"/>
        </w:rPr>
        <w:lastRenderedPageBreak/>
        <w:t>Донецький горизонт</w:t>
      </w:r>
    </w:p>
    <w:p w:rsidR="002B25C8" w:rsidRPr="002B25C8" w:rsidRDefault="002B25C8" w:rsidP="002B25C8">
      <w:pPr>
        <w:spacing w:line="317" w:lineRule="auto"/>
        <w:ind w:firstLine="567"/>
        <w:jc w:val="center"/>
        <w:rPr>
          <w:iCs/>
        </w:rPr>
      </w:pPr>
      <w:r w:rsidRPr="002B25C8">
        <w:rPr>
          <w:i/>
        </w:rPr>
        <w:t>Донецька світа</w:t>
      </w:r>
      <w:r w:rsidRPr="002B25C8">
        <w:t xml:space="preserve"> (J</w:t>
      </w:r>
      <w:r w:rsidRPr="002B25C8">
        <w:rPr>
          <w:vertAlign w:val="subscript"/>
        </w:rPr>
        <w:t>3</w:t>
      </w:r>
      <w:r w:rsidRPr="002B25C8">
        <w:rPr>
          <w:i/>
          <w:iCs/>
        </w:rPr>
        <w:t>dn</w:t>
      </w:r>
      <w:r w:rsidRPr="002B25C8">
        <w:rPr>
          <w:iCs/>
        </w:rPr>
        <w:t>)</w:t>
      </w:r>
    </w:p>
    <w:p w:rsidR="002B25C8" w:rsidRPr="002B25C8" w:rsidRDefault="002B25C8" w:rsidP="002B25C8">
      <w:pPr>
        <w:spacing w:line="317" w:lineRule="auto"/>
        <w:ind w:firstLine="567"/>
        <w:jc w:val="center"/>
        <w:rPr>
          <w:b/>
        </w:rPr>
      </w:pPr>
      <w:r w:rsidRPr="002B25C8">
        <w:rPr>
          <w:b/>
          <w:iCs/>
        </w:rPr>
        <w:t>Кімериджський ярус</w:t>
      </w:r>
    </w:p>
    <w:p w:rsidR="002B25C8" w:rsidRPr="002B25C8" w:rsidRDefault="002B25C8" w:rsidP="002B25C8">
      <w:pPr>
        <w:spacing w:line="317" w:lineRule="auto"/>
        <w:ind w:firstLine="567"/>
        <w:jc w:val="center"/>
        <w:rPr>
          <w:b/>
          <w:color w:val="000000"/>
        </w:rPr>
      </w:pPr>
      <w:r w:rsidRPr="002B25C8">
        <w:rPr>
          <w:b/>
          <w:color w:val="000000"/>
        </w:rPr>
        <w:t>Верхній під’ярус</w:t>
      </w:r>
    </w:p>
    <w:p w:rsidR="002B25C8" w:rsidRPr="002B25C8" w:rsidRDefault="002B25C8" w:rsidP="002B25C8">
      <w:pPr>
        <w:spacing w:line="317" w:lineRule="auto"/>
        <w:ind w:firstLine="567"/>
        <w:jc w:val="center"/>
        <w:rPr>
          <w:b/>
          <w:color w:val="000000"/>
        </w:rPr>
      </w:pPr>
      <w:r w:rsidRPr="002B25C8">
        <w:rPr>
          <w:b/>
          <w:color w:val="000000"/>
        </w:rPr>
        <w:t>Ігуменський горизонт</w:t>
      </w:r>
    </w:p>
    <w:p w:rsidR="002B25C8" w:rsidRPr="002B25C8" w:rsidRDefault="002B25C8" w:rsidP="002B25C8">
      <w:pPr>
        <w:spacing w:line="317" w:lineRule="auto"/>
        <w:ind w:firstLine="567"/>
        <w:jc w:val="center"/>
      </w:pPr>
      <w:r w:rsidRPr="002B25C8">
        <w:rPr>
          <w:i/>
        </w:rPr>
        <w:t>Венеславівська світа</w:t>
      </w:r>
      <w:r w:rsidRPr="002B25C8">
        <w:t xml:space="preserve"> (J</w:t>
      </w:r>
      <w:r w:rsidRPr="002B25C8">
        <w:rPr>
          <w:vertAlign w:val="subscript"/>
        </w:rPr>
        <w:t>3</w:t>
      </w:r>
      <w:r w:rsidRPr="002B25C8">
        <w:rPr>
          <w:i/>
          <w:iCs/>
        </w:rPr>
        <w:t>vn</w:t>
      </w:r>
      <w:r w:rsidRPr="002B25C8">
        <w:rPr>
          <w:iCs/>
        </w:rPr>
        <w:t>)</w:t>
      </w:r>
    </w:p>
    <w:p w:rsidR="002B25C8" w:rsidRPr="002B25C8" w:rsidRDefault="002B25C8" w:rsidP="002B25C8">
      <w:pPr>
        <w:spacing w:line="317" w:lineRule="auto"/>
        <w:ind w:firstLine="567"/>
        <w:jc w:val="center"/>
      </w:pPr>
      <w:r w:rsidRPr="002B25C8">
        <w:rPr>
          <w:i/>
        </w:rPr>
        <w:t>Таранівська світа</w:t>
      </w:r>
      <w:r w:rsidRPr="002B25C8">
        <w:t xml:space="preserve"> (J</w:t>
      </w:r>
      <w:r w:rsidRPr="002B25C8">
        <w:rPr>
          <w:vertAlign w:val="subscript"/>
        </w:rPr>
        <w:t>3</w:t>
      </w:r>
      <w:r w:rsidRPr="002B25C8">
        <w:rPr>
          <w:i/>
          <w:iCs/>
        </w:rPr>
        <w:t>tr</w:t>
      </w:r>
      <w:r w:rsidRPr="002B25C8">
        <w:rPr>
          <w:iCs/>
        </w:rPr>
        <w:t>)</w:t>
      </w:r>
    </w:p>
    <w:p w:rsidR="002B25C8" w:rsidRPr="002B25C8" w:rsidRDefault="002B25C8" w:rsidP="002B25C8">
      <w:pPr>
        <w:spacing w:line="317" w:lineRule="auto"/>
        <w:ind w:firstLine="567"/>
        <w:jc w:val="center"/>
        <w:rPr>
          <w:b/>
        </w:rPr>
      </w:pPr>
      <w:r w:rsidRPr="002B25C8">
        <w:rPr>
          <w:b/>
        </w:rPr>
        <w:t xml:space="preserve">Середній </w:t>
      </w:r>
      <w:r w:rsidRPr="002B25C8">
        <w:t xml:space="preserve">- </w:t>
      </w:r>
      <w:r w:rsidRPr="002B25C8">
        <w:rPr>
          <w:b/>
        </w:rPr>
        <w:t>верхній відділи</w:t>
      </w:r>
    </w:p>
    <w:p w:rsidR="002B25C8" w:rsidRPr="002B25C8" w:rsidRDefault="002B25C8" w:rsidP="002B25C8">
      <w:pPr>
        <w:spacing w:line="317" w:lineRule="auto"/>
        <w:ind w:firstLine="567"/>
        <w:jc w:val="center"/>
        <w:rPr>
          <w:b/>
        </w:rPr>
      </w:pPr>
      <w:r w:rsidRPr="002B25C8">
        <w:rPr>
          <w:b/>
        </w:rPr>
        <w:t>Келовейський, оксфордський і кімериджський яруси</w:t>
      </w:r>
    </w:p>
    <w:p w:rsidR="002B25C8" w:rsidRPr="002B25C8" w:rsidRDefault="002B25C8" w:rsidP="002B25C8">
      <w:pPr>
        <w:spacing w:line="317" w:lineRule="auto"/>
        <w:ind w:firstLine="567"/>
        <w:jc w:val="center"/>
        <w:rPr>
          <w:b/>
        </w:rPr>
      </w:pPr>
      <w:r w:rsidRPr="002B25C8">
        <w:rPr>
          <w:b/>
        </w:rPr>
        <w:t>Солохський горизонт</w:t>
      </w:r>
    </w:p>
    <w:p w:rsidR="002B25C8" w:rsidRPr="002B25C8" w:rsidRDefault="002B25C8" w:rsidP="002B25C8">
      <w:pPr>
        <w:spacing w:line="317" w:lineRule="auto"/>
        <w:ind w:firstLine="567"/>
        <w:jc w:val="center"/>
        <w:rPr>
          <w:iCs/>
        </w:rPr>
      </w:pPr>
      <w:r w:rsidRPr="002B25C8">
        <w:rPr>
          <w:i/>
        </w:rPr>
        <w:t>Солохська світа</w:t>
      </w:r>
    </w:p>
    <w:p w:rsidR="002B25C8" w:rsidRPr="002B25C8" w:rsidRDefault="002B25C8" w:rsidP="002B25C8">
      <w:pPr>
        <w:spacing w:line="317" w:lineRule="auto"/>
        <w:ind w:firstLine="567"/>
        <w:jc w:val="center"/>
        <w:rPr>
          <w:b/>
          <w:iCs/>
        </w:rPr>
      </w:pPr>
      <w:r w:rsidRPr="002B25C8">
        <w:rPr>
          <w:b/>
          <w:iCs/>
        </w:rPr>
        <w:t xml:space="preserve">Оксфордський ярус </w:t>
      </w:r>
      <w:r w:rsidRPr="002B25C8">
        <w:rPr>
          <w:iCs/>
        </w:rPr>
        <w:t xml:space="preserve">- </w:t>
      </w:r>
      <w:r w:rsidRPr="002B25C8">
        <w:rPr>
          <w:b/>
          <w:iCs/>
        </w:rPr>
        <w:t>нижній під’ярус кімериджського ярусу</w:t>
      </w:r>
    </w:p>
    <w:p w:rsidR="002B25C8" w:rsidRPr="002B25C8" w:rsidRDefault="002B25C8" w:rsidP="002B25C8">
      <w:pPr>
        <w:spacing w:line="317" w:lineRule="auto"/>
        <w:ind w:firstLine="567"/>
        <w:jc w:val="center"/>
        <w:rPr>
          <w:iCs/>
        </w:rPr>
      </w:pPr>
      <w:r w:rsidRPr="002B25C8">
        <w:rPr>
          <w:i/>
        </w:rPr>
        <w:t>Верхня підсвіта солохської світи</w:t>
      </w:r>
      <w:r w:rsidRPr="002B25C8">
        <w:t xml:space="preserve"> (J</w:t>
      </w:r>
      <w:r w:rsidRPr="002B25C8">
        <w:rPr>
          <w:vertAlign w:val="subscript"/>
        </w:rPr>
        <w:t>3</w:t>
      </w:r>
      <w:r w:rsidRPr="002B25C8">
        <w:rPr>
          <w:i/>
          <w:iCs/>
        </w:rPr>
        <w:t>sl</w:t>
      </w:r>
      <w:r w:rsidRPr="002B25C8">
        <w:rPr>
          <w:i/>
          <w:iCs/>
          <w:vertAlign w:val="subscript"/>
        </w:rPr>
        <w:t>2</w:t>
      </w:r>
      <w:r w:rsidRPr="002B25C8">
        <w:rPr>
          <w:iCs/>
        </w:rPr>
        <w:t>)</w:t>
      </w:r>
    </w:p>
    <w:p w:rsidR="002B25C8" w:rsidRPr="002B25C8" w:rsidRDefault="002B25C8" w:rsidP="002B25C8">
      <w:pPr>
        <w:spacing w:line="317" w:lineRule="auto"/>
        <w:ind w:firstLine="567"/>
        <w:jc w:val="center"/>
        <w:rPr>
          <w:b/>
          <w:iCs/>
          <w:vertAlign w:val="subscript"/>
        </w:rPr>
      </w:pPr>
      <w:r w:rsidRPr="002B25C8">
        <w:rPr>
          <w:b/>
          <w:iCs/>
        </w:rPr>
        <w:t>Середній відділ</w:t>
      </w:r>
    </w:p>
    <w:p w:rsidR="002B25C8" w:rsidRPr="002B25C8" w:rsidRDefault="002B25C8" w:rsidP="002B25C8">
      <w:pPr>
        <w:spacing w:line="317" w:lineRule="auto"/>
        <w:ind w:firstLine="567"/>
        <w:jc w:val="center"/>
        <w:rPr>
          <w:b/>
        </w:rPr>
      </w:pPr>
      <w:r w:rsidRPr="002B25C8">
        <w:rPr>
          <w:b/>
          <w:iCs/>
        </w:rPr>
        <w:t>Келовейський ярус</w:t>
      </w:r>
    </w:p>
    <w:p w:rsidR="002B25C8" w:rsidRPr="002B25C8" w:rsidRDefault="002B25C8" w:rsidP="002B25C8">
      <w:pPr>
        <w:spacing w:line="317" w:lineRule="auto"/>
        <w:ind w:firstLine="567"/>
        <w:jc w:val="center"/>
        <w:rPr>
          <w:b/>
        </w:rPr>
      </w:pPr>
      <w:r w:rsidRPr="002B25C8">
        <w:rPr>
          <w:b/>
        </w:rPr>
        <w:t xml:space="preserve">Середній </w:t>
      </w:r>
      <w:r w:rsidRPr="002B25C8">
        <w:t>-</w:t>
      </w:r>
      <w:r w:rsidRPr="002B25C8">
        <w:rPr>
          <w:b/>
        </w:rPr>
        <w:t xml:space="preserve"> верхній під’яруси келовейського ярусу</w:t>
      </w:r>
    </w:p>
    <w:p w:rsidR="002B25C8" w:rsidRPr="002B25C8" w:rsidRDefault="002B25C8" w:rsidP="002B25C8">
      <w:pPr>
        <w:spacing w:line="317" w:lineRule="auto"/>
        <w:ind w:firstLine="567"/>
        <w:jc w:val="center"/>
        <w:rPr>
          <w:i/>
          <w:iCs/>
        </w:rPr>
      </w:pPr>
      <w:r w:rsidRPr="002B25C8">
        <w:rPr>
          <w:i/>
        </w:rPr>
        <w:t>Нижня підсвіта солохської світи</w:t>
      </w:r>
      <w:r w:rsidRPr="002B25C8">
        <w:t xml:space="preserve"> (J</w:t>
      </w:r>
      <w:r w:rsidRPr="002B25C8">
        <w:rPr>
          <w:vertAlign w:val="subscript"/>
        </w:rPr>
        <w:t>2</w:t>
      </w:r>
      <w:r w:rsidRPr="002B25C8">
        <w:rPr>
          <w:i/>
          <w:iCs/>
        </w:rPr>
        <w:t>sl</w:t>
      </w:r>
      <w:r w:rsidRPr="002B25C8">
        <w:rPr>
          <w:iCs/>
          <w:vertAlign w:val="subscript"/>
        </w:rPr>
        <w:t>1</w:t>
      </w:r>
      <w:r w:rsidRPr="002B25C8">
        <w:rPr>
          <w:iCs/>
        </w:rPr>
        <w:t>)</w:t>
      </w:r>
    </w:p>
    <w:p w:rsidR="002B25C8" w:rsidRPr="002B25C8" w:rsidRDefault="002B25C8" w:rsidP="002B25C8">
      <w:pPr>
        <w:spacing w:line="317" w:lineRule="auto"/>
        <w:ind w:firstLine="567"/>
        <w:jc w:val="center"/>
        <w:rPr>
          <w:b/>
          <w:iCs/>
        </w:rPr>
      </w:pPr>
      <w:r w:rsidRPr="002B25C8">
        <w:rPr>
          <w:b/>
          <w:iCs/>
        </w:rPr>
        <w:t>Нижній під’ярус</w:t>
      </w:r>
    </w:p>
    <w:p w:rsidR="002B25C8" w:rsidRPr="002B25C8" w:rsidRDefault="002B25C8" w:rsidP="002B25C8">
      <w:pPr>
        <w:spacing w:line="317" w:lineRule="auto"/>
        <w:ind w:firstLine="567"/>
        <w:jc w:val="center"/>
        <w:rPr>
          <w:b/>
          <w:iCs/>
        </w:rPr>
      </w:pPr>
      <w:r w:rsidRPr="002B25C8">
        <w:rPr>
          <w:b/>
          <w:iCs/>
        </w:rPr>
        <w:t>Ічнянський горизонт</w:t>
      </w:r>
    </w:p>
    <w:p w:rsidR="002B25C8" w:rsidRPr="002B25C8" w:rsidRDefault="002B25C8" w:rsidP="002B25C8">
      <w:pPr>
        <w:autoSpaceDE w:val="0"/>
        <w:autoSpaceDN w:val="0"/>
        <w:adjustRightInd w:val="0"/>
        <w:spacing w:line="317" w:lineRule="auto"/>
        <w:ind w:firstLine="567"/>
        <w:jc w:val="center"/>
        <w:rPr>
          <w:rFonts w:ascii="MS Shell Dlg" w:hAnsi="MS Shell Dlg" w:cs="MS Shell Dlg"/>
        </w:rPr>
      </w:pPr>
      <w:r w:rsidRPr="002B25C8">
        <w:rPr>
          <w:i/>
          <w:iCs/>
        </w:rPr>
        <w:t>Ічнянська світа</w:t>
      </w:r>
      <w:r w:rsidRPr="002B25C8">
        <w:rPr>
          <w:iCs/>
        </w:rPr>
        <w:t xml:space="preserve"> (J</w:t>
      </w:r>
      <w:r w:rsidRPr="002B25C8">
        <w:rPr>
          <w:iCs/>
          <w:vertAlign w:val="subscript"/>
        </w:rPr>
        <w:t>2</w:t>
      </w:r>
      <w:r w:rsidRPr="002B25C8">
        <w:rPr>
          <w:i/>
          <w:iCs/>
        </w:rPr>
        <w:t>i</w:t>
      </w:r>
      <w:r w:rsidRPr="002B25C8">
        <w:rPr>
          <w:rFonts w:ascii="Times Volk index" w:hAnsi="Times Volk index" w:cs="Arial CYR"/>
          <w:i/>
        </w:rPr>
        <w:t>Э</w:t>
      </w:r>
      <w:r w:rsidRPr="002B25C8">
        <w:rPr>
          <w:rFonts w:ascii="Arial CYR" w:hAnsi="Arial CYR" w:cs="Arial CYR"/>
        </w:rPr>
        <w:t>)</w:t>
      </w:r>
    </w:p>
    <w:p w:rsidR="002B25C8" w:rsidRPr="002B25C8" w:rsidRDefault="002B25C8" w:rsidP="002B25C8">
      <w:pPr>
        <w:spacing w:line="317" w:lineRule="auto"/>
        <w:ind w:firstLine="567"/>
        <w:jc w:val="center"/>
        <w:rPr>
          <w:b/>
        </w:rPr>
      </w:pPr>
      <w:r w:rsidRPr="002B25C8">
        <w:rPr>
          <w:b/>
          <w:iCs/>
        </w:rPr>
        <w:t>Батський ярус</w:t>
      </w:r>
    </w:p>
    <w:p w:rsidR="002B25C8" w:rsidRPr="002B25C8" w:rsidRDefault="002B25C8" w:rsidP="002B25C8">
      <w:pPr>
        <w:spacing w:line="317" w:lineRule="auto"/>
        <w:ind w:firstLine="567"/>
        <w:jc w:val="center"/>
        <w:rPr>
          <w:b/>
        </w:rPr>
      </w:pPr>
      <w:r w:rsidRPr="002B25C8">
        <w:rPr>
          <w:b/>
        </w:rPr>
        <w:t xml:space="preserve">Середній </w:t>
      </w:r>
      <w:r w:rsidRPr="002B25C8">
        <w:t>-</w:t>
      </w:r>
      <w:r w:rsidRPr="002B25C8">
        <w:rPr>
          <w:b/>
        </w:rPr>
        <w:t xml:space="preserve"> верхній під’яруси</w:t>
      </w:r>
    </w:p>
    <w:p w:rsidR="002B25C8" w:rsidRPr="002B25C8" w:rsidRDefault="002B25C8" w:rsidP="002B25C8">
      <w:pPr>
        <w:spacing w:line="317" w:lineRule="auto"/>
        <w:ind w:firstLine="567"/>
        <w:jc w:val="center"/>
        <w:rPr>
          <w:b/>
          <w:vertAlign w:val="subscript"/>
        </w:rPr>
      </w:pPr>
      <w:r w:rsidRPr="002B25C8">
        <w:rPr>
          <w:b/>
        </w:rPr>
        <w:t>Ніжинський горизонт</w:t>
      </w:r>
    </w:p>
    <w:p w:rsidR="002B25C8" w:rsidRPr="002B25C8" w:rsidRDefault="002B25C8" w:rsidP="002B25C8">
      <w:pPr>
        <w:spacing w:line="317" w:lineRule="auto"/>
        <w:ind w:firstLine="567"/>
        <w:jc w:val="center"/>
        <w:rPr>
          <w:iCs/>
        </w:rPr>
      </w:pPr>
      <w:r w:rsidRPr="002B25C8">
        <w:rPr>
          <w:i/>
        </w:rPr>
        <w:t>Кам’янська світа</w:t>
      </w:r>
    </w:p>
    <w:p w:rsidR="002B25C8" w:rsidRPr="002B25C8" w:rsidRDefault="002B25C8" w:rsidP="002B25C8">
      <w:pPr>
        <w:spacing w:line="317" w:lineRule="auto"/>
        <w:ind w:firstLine="567"/>
        <w:jc w:val="center"/>
      </w:pPr>
      <w:r w:rsidRPr="002B25C8">
        <w:rPr>
          <w:b/>
          <w:iCs/>
        </w:rPr>
        <w:t>Верхній під’ярус</w:t>
      </w:r>
    </w:p>
    <w:p w:rsidR="002B25C8" w:rsidRPr="002B25C8" w:rsidRDefault="002B25C8" w:rsidP="002B25C8">
      <w:pPr>
        <w:spacing w:line="317" w:lineRule="auto"/>
        <w:ind w:firstLine="567"/>
        <w:jc w:val="center"/>
      </w:pPr>
      <w:r w:rsidRPr="002B25C8">
        <w:rPr>
          <w:i/>
        </w:rPr>
        <w:t>Верхня підсвіта кам’янської світи</w:t>
      </w:r>
      <w:r w:rsidRPr="002B25C8">
        <w:t xml:space="preserve"> (J</w:t>
      </w:r>
      <w:r w:rsidRPr="002B25C8">
        <w:rPr>
          <w:vertAlign w:val="subscript"/>
        </w:rPr>
        <w:t>2</w:t>
      </w:r>
      <w:r w:rsidRPr="002B25C8">
        <w:rPr>
          <w:i/>
          <w:iCs/>
        </w:rPr>
        <w:t>km</w:t>
      </w:r>
      <w:r w:rsidRPr="002B25C8">
        <w:rPr>
          <w:iCs/>
          <w:vertAlign w:val="subscript"/>
        </w:rPr>
        <w:t>2</w:t>
      </w:r>
      <w:r w:rsidRPr="002B25C8">
        <w:rPr>
          <w:iCs/>
        </w:rPr>
        <w:t>)</w:t>
      </w:r>
    </w:p>
    <w:p w:rsidR="002B25C8" w:rsidRPr="002B25C8" w:rsidRDefault="002B25C8" w:rsidP="002B25C8">
      <w:pPr>
        <w:spacing w:line="317" w:lineRule="auto"/>
        <w:ind w:firstLine="567"/>
        <w:jc w:val="center"/>
        <w:rPr>
          <w:b/>
          <w:color w:val="000000"/>
        </w:rPr>
      </w:pPr>
      <w:r w:rsidRPr="002B25C8">
        <w:rPr>
          <w:b/>
        </w:rPr>
        <w:t>Середній під’ярус</w:t>
      </w:r>
    </w:p>
    <w:p w:rsidR="002B25C8" w:rsidRPr="002B25C8" w:rsidRDefault="002B25C8" w:rsidP="002B25C8">
      <w:pPr>
        <w:spacing w:line="317" w:lineRule="auto"/>
        <w:ind w:firstLine="567"/>
        <w:jc w:val="center"/>
      </w:pPr>
      <w:r w:rsidRPr="002B25C8">
        <w:rPr>
          <w:i/>
        </w:rPr>
        <w:t>Нижня підсвіта кам’янської світи</w:t>
      </w:r>
      <w:r w:rsidRPr="002B25C8">
        <w:t xml:space="preserve"> (J</w:t>
      </w:r>
      <w:r w:rsidRPr="002B25C8">
        <w:rPr>
          <w:vertAlign w:val="subscript"/>
        </w:rPr>
        <w:t>2</w:t>
      </w:r>
      <w:r w:rsidRPr="002B25C8">
        <w:rPr>
          <w:i/>
          <w:iCs/>
        </w:rPr>
        <w:t>km</w:t>
      </w:r>
      <w:r w:rsidRPr="002B25C8">
        <w:rPr>
          <w:iCs/>
          <w:vertAlign w:val="subscript"/>
        </w:rPr>
        <w:t>1</w:t>
      </w:r>
      <w:r w:rsidRPr="002B25C8">
        <w:rPr>
          <w:iCs/>
        </w:rPr>
        <w:t>)</w:t>
      </w:r>
    </w:p>
    <w:p w:rsidR="002B25C8" w:rsidRPr="002B25C8" w:rsidRDefault="002B25C8" w:rsidP="002B25C8">
      <w:pPr>
        <w:spacing w:line="317" w:lineRule="auto"/>
        <w:ind w:firstLine="567"/>
        <w:jc w:val="center"/>
        <w:rPr>
          <w:b/>
        </w:rPr>
      </w:pPr>
      <w:r w:rsidRPr="002B25C8">
        <w:rPr>
          <w:b/>
        </w:rPr>
        <w:t xml:space="preserve">Байоський </w:t>
      </w:r>
      <w:r w:rsidRPr="002B25C8">
        <w:t>-</w:t>
      </w:r>
      <w:r w:rsidRPr="002B25C8">
        <w:rPr>
          <w:b/>
        </w:rPr>
        <w:t xml:space="preserve"> батський яруси</w:t>
      </w:r>
    </w:p>
    <w:p w:rsidR="002B25C8" w:rsidRPr="002B25C8" w:rsidRDefault="002B25C8" w:rsidP="002B25C8">
      <w:pPr>
        <w:spacing w:line="317" w:lineRule="auto"/>
        <w:ind w:firstLine="567"/>
        <w:jc w:val="center"/>
        <w:rPr>
          <w:b/>
        </w:rPr>
      </w:pPr>
      <w:r w:rsidRPr="002B25C8">
        <w:rPr>
          <w:b/>
        </w:rPr>
        <w:t xml:space="preserve">Верхній під’ярус байоського ярусу </w:t>
      </w:r>
      <w:r w:rsidRPr="002B25C8">
        <w:t xml:space="preserve">- </w:t>
      </w:r>
      <w:r w:rsidRPr="002B25C8">
        <w:rPr>
          <w:b/>
        </w:rPr>
        <w:t>нижній під’ярус батського ярусу</w:t>
      </w:r>
    </w:p>
    <w:p w:rsidR="002B25C8" w:rsidRPr="002B25C8" w:rsidRDefault="002B25C8" w:rsidP="002B25C8">
      <w:pPr>
        <w:spacing w:line="317" w:lineRule="auto"/>
        <w:ind w:firstLine="567"/>
        <w:jc w:val="center"/>
        <w:rPr>
          <w:b/>
        </w:rPr>
      </w:pPr>
      <w:r w:rsidRPr="002B25C8">
        <w:rPr>
          <w:b/>
        </w:rPr>
        <w:t>Підлужний горизонт</w:t>
      </w:r>
    </w:p>
    <w:p w:rsidR="002B25C8" w:rsidRPr="002B25C8" w:rsidRDefault="002B25C8" w:rsidP="002B25C8">
      <w:pPr>
        <w:spacing w:line="317" w:lineRule="auto"/>
        <w:ind w:firstLine="567"/>
        <w:jc w:val="center"/>
      </w:pPr>
      <w:r w:rsidRPr="002B25C8">
        <w:rPr>
          <w:i/>
        </w:rPr>
        <w:t>Підлужна світа</w:t>
      </w:r>
      <w:r w:rsidRPr="002B25C8">
        <w:t xml:space="preserve"> (J</w:t>
      </w:r>
      <w:r w:rsidRPr="002B25C8">
        <w:rPr>
          <w:vertAlign w:val="subscript"/>
        </w:rPr>
        <w:t>2</w:t>
      </w:r>
      <w:r w:rsidRPr="002B25C8">
        <w:rPr>
          <w:i/>
          <w:iCs/>
        </w:rPr>
        <w:t>pd</w:t>
      </w:r>
      <w:r w:rsidRPr="002B25C8">
        <w:rPr>
          <w:iCs/>
        </w:rPr>
        <w:t>)</w:t>
      </w:r>
    </w:p>
    <w:p w:rsidR="002B25C8" w:rsidRPr="002B25C8" w:rsidRDefault="002B25C8" w:rsidP="002B25C8">
      <w:pPr>
        <w:spacing w:line="317" w:lineRule="auto"/>
        <w:ind w:firstLine="567"/>
        <w:jc w:val="center"/>
        <w:rPr>
          <w:b/>
        </w:rPr>
      </w:pPr>
      <w:r w:rsidRPr="002B25C8">
        <w:rPr>
          <w:b/>
        </w:rPr>
        <w:t>Байоський ярус</w:t>
      </w:r>
    </w:p>
    <w:p w:rsidR="002B25C8" w:rsidRPr="002B25C8" w:rsidRDefault="002B25C8" w:rsidP="002B25C8">
      <w:pPr>
        <w:spacing w:line="317" w:lineRule="auto"/>
        <w:ind w:firstLine="567"/>
        <w:jc w:val="center"/>
        <w:rPr>
          <w:b/>
        </w:rPr>
      </w:pPr>
      <w:r w:rsidRPr="002B25C8">
        <w:rPr>
          <w:b/>
        </w:rPr>
        <w:t>Нижній під’ярус</w:t>
      </w:r>
    </w:p>
    <w:p w:rsidR="002B25C8" w:rsidRPr="002B25C8" w:rsidRDefault="002B25C8" w:rsidP="002B25C8">
      <w:pPr>
        <w:spacing w:line="317" w:lineRule="auto"/>
        <w:ind w:firstLine="567"/>
        <w:jc w:val="center"/>
        <w:rPr>
          <w:b/>
        </w:rPr>
      </w:pPr>
      <w:r w:rsidRPr="002B25C8">
        <w:rPr>
          <w:b/>
        </w:rPr>
        <w:t>Черкаський горизонт</w:t>
      </w:r>
    </w:p>
    <w:p w:rsidR="002B25C8" w:rsidRPr="002B25C8" w:rsidRDefault="002B25C8" w:rsidP="002B25C8">
      <w:pPr>
        <w:spacing w:line="317" w:lineRule="auto"/>
        <w:ind w:firstLine="567"/>
        <w:jc w:val="center"/>
        <w:rPr>
          <w:iCs/>
        </w:rPr>
      </w:pPr>
      <w:r w:rsidRPr="002B25C8">
        <w:rPr>
          <w:i/>
        </w:rPr>
        <w:t>Орельська світа</w:t>
      </w:r>
      <w:r w:rsidRPr="002B25C8">
        <w:t xml:space="preserve"> (J</w:t>
      </w:r>
      <w:r w:rsidRPr="002B25C8">
        <w:rPr>
          <w:vertAlign w:val="subscript"/>
        </w:rPr>
        <w:t>2</w:t>
      </w:r>
      <w:r w:rsidRPr="002B25C8">
        <w:rPr>
          <w:i/>
          <w:iCs/>
        </w:rPr>
        <w:t>or</w:t>
      </w:r>
      <w:r w:rsidRPr="002B25C8">
        <w:rPr>
          <w:iCs/>
        </w:rPr>
        <w:t>)</w:t>
      </w:r>
    </w:p>
    <w:p w:rsidR="002B25C8" w:rsidRPr="002B25C8" w:rsidRDefault="002B25C8" w:rsidP="002B25C8">
      <w:pPr>
        <w:tabs>
          <w:tab w:val="left" w:pos="2520"/>
        </w:tabs>
        <w:spacing w:line="317" w:lineRule="auto"/>
        <w:ind w:firstLine="567"/>
        <w:jc w:val="center"/>
        <w:rPr>
          <w:i/>
          <w:color w:val="000000"/>
        </w:rPr>
      </w:pPr>
      <w:r w:rsidRPr="002B25C8">
        <w:rPr>
          <w:i/>
          <w:color w:val="000000"/>
        </w:rPr>
        <w:t>Північна СФЗ</w:t>
      </w:r>
    </w:p>
    <w:p w:rsidR="002B25C8" w:rsidRPr="002B25C8" w:rsidRDefault="002B25C8" w:rsidP="002B25C8">
      <w:pPr>
        <w:tabs>
          <w:tab w:val="left" w:pos="2520"/>
        </w:tabs>
        <w:spacing w:line="317" w:lineRule="auto"/>
        <w:ind w:firstLine="567"/>
        <w:jc w:val="center"/>
        <w:rPr>
          <w:i/>
          <w:color w:val="000000"/>
        </w:rPr>
      </w:pPr>
      <w:r w:rsidRPr="002B25C8">
        <w:rPr>
          <w:b/>
          <w:i/>
          <w:color w:val="000000"/>
        </w:rPr>
        <w:t>Тріасова система</w:t>
      </w:r>
    </w:p>
    <w:p w:rsidR="002B25C8" w:rsidRPr="002B25C8" w:rsidRDefault="002B25C8" w:rsidP="002B25C8">
      <w:pPr>
        <w:tabs>
          <w:tab w:val="left" w:pos="2520"/>
        </w:tabs>
        <w:spacing w:line="317" w:lineRule="auto"/>
        <w:ind w:firstLine="567"/>
        <w:jc w:val="center"/>
        <w:rPr>
          <w:b/>
          <w:color w:val="000000"/>
        </w:rPr>
      </w:pPr>
      <w:r w:rsidRPr="002B25C8">
        <w:rPr>
          <w:b/>
          <w:color w:val="000000"/>
        </w:rPr>
        <w:t>Верхній відділ</w:t>
      </w:r>
    </w:p>
    <w:p w:rsidR="002B25C8" w:rsidRPr="002B25C8" w:rsidRDefault="002B25C8" w:rsidP="002B25C8">
      <w:pPr>
        <w:tabs>
          <w:tab w:val="left" w:pos="2520"/>
        </w:tabs>
        <w:spacing w:line="317" w:lineRule="auto"/>
        <w:ind w:firstLine="567"/>
        <w:jc w:val="center"/>
        <w:rPr>
          <w:b/>
          <w:color w:val="000000"/>
        </w:rPr>
      </w:pPr>
      <w:r w:rsidRPr="002B25C8">
        <w:rPr>
          <w:b/>
          <w:color w:val="000000"/>
        </w:rPr>
        <w:lastRenderedPageBreak/>
        <w:t xml:space="preserve">Карнійський </w:t>
      </w:r>
      <w:r w:rsidRPr="002B25C8">
        <w:rPr>
          <w:color w:val="000000"/>
        </w:rPr>
        <w:t xml:space="preserve">- </w:t>
      </w:r>
      <w:r w:rsidRPr="002B25C8">
        <w:rPr>
          <w:b/>
          <w:color w:val="000000"/>
        </w:rPr>
        <w:t>норійський яруси</w:t>
      </w:r>
    </w:p>
    <w:p w:rsidR="002B25C8" w:rsidRPr="002B25C8" w:rsidRDefault="002B25C8" w:rsidP="002B25C8">
      <w:pPr>
        <w:spacing w:line="317" w:lineRule="auto"/>
        <w:ind w:firstLine="567"/>
        <w:jc w:val="center"/>
      </w:pPr>
      <w:r w:rsidRPr="002B25C8">
        <w:rPr>
          <w:i/>
        </w:rPr>
        <w:t>Протопівська світа</w:t>
      </w:r>
      <w:r w:rsidRPr="002B25C8">
        <w:t xml:space="preserve"> (T</w:t>
      </w:r>
      <w:r w:rsidRPr="002B25C8">
        <w:rPr>
          <w:vertAlign w:val="subscript"/>
        </w:rPr>
        <w:t>3</w:t>
      </w:r>
      <w:r w:rsidRPr="002B25C8">
        <w:rPr>
          <w:i/>
          <w:iCs/>
        </w:rPr>
        <w:t>pr</w:t>
      </w:r>
      <w:r w:rsidRPr="002B25C8">
        <w:rPr>
          <w:iCs/>
        </w:rPr>
        <w:t>)</w:t>
      </w:r>
    </w:p>
    <w:p w:rsidR="002B25C8" w:rsidRPr="002B25C8" w:rsidRDefault="002B25C8" w:rsidP="002B25C8">
      <w:pPr>
        <w:spacing w:line="317" w:lineRule="auto"/>
        <w:ind w:firstLine="567"/>
        <w:jc w:val="center"/>
        <w:rPr>
          <w:b/>
          <w:color w:val="000000"/>
        </w:rPr>
      </w:pPr>
      <w:r w:rsidRPr="002B25C8">
        <w:rPr>
          <w:b/>
          <w:color w:val="000000"/>
        </w:rPr>
        <w:t xml:space="preserve">Нижній </w:t>
      </w:r>
      <w:r w:rsidRPr="002B25C8">
        <w:rPr>
          <w:color w:val="000000"/>
        </w:rPr>
        <w:t>-</w:t>
      </w:r>
      <w:r w:rsidRPr="002B25C8">
        <w:rPr>
          <w:b/>
          <w:color w:val="000000"/>
        </w:rPr>
        <w:t xml:space="preserve"> середній відділи</w:t>
      </w:r>
    </w:p>
    <w:p w:rsidR="002B25C8" w:rsidRPr="002B25C8" w:rsidRDefault="002B25C8" w:rsidP="002B25C8">
      <w:pPr>
        <w:spacing w:line="317" w:lineRule="auto"/>
        <w:ind w:firstLine="567"/>
        <w:jc w:val="center"/>
        <w:rPr>
          <w:b/>
          <w:color w:val="000000"/>
        </w:rPr>
      </w:pPr>
      <w:r w:rsidRPr="002B25C8">
        <w:rPr>
          <w:b/>
          <w:color w:val="000000"/>
        </w:rPr>
        <w:t>Оленекський, анізійський і ладинський яруси</w:t>
      </w:r>
    </w:p>
    <w:p w:rsidR="002B25C8" w:rsidRPr="002B25C8" w:rsidRDefault="002B25C8" w:rsidP="002B25C8">
      <w:pPr>
        <w:spacing w:line="317" w:lineRule="auto"/>
        <w:ind w:firstLine="567"/>
        <w:jc w:val="center"/>
        <w:rPr>
          <w:iCs/>
        </w:rPr>
      </w:pPr>
      <w:r w:rsidRPr="002B25C8">
        <w:rPr>
          <w:i/>
        </w:rPr>
        <w:t>Серебрянська світа</w:t>
      </w:r>
    </w:p>
    <w:p w:rsidR="002B25C8" w:rsidRPr="002B25C8" w:rsidRDefault="002B25C8" w:rsidP="002B25C8">
      <w:pPr>
        <w:spacing w:line="317" w:lineRule="auto"/>
        <w:ind w:firstLine="567"/>
        <w:jc w:val="center"/>
        <w:rPr>
          <w:b/>
          <w:iCs/>
        </w:rPr>
      </w:pPr>
      <w:r w:rsidRPr="002B25C8">
        <w:rPr>
          <w:b/>
          <w:iCs/>
        </w:rPr>
        <w:t>Середній відділ</w:t>
      </w:r>
    </w:p>
    <w:p w:rsidR="002B25C8" w:rsidRPr="002B25C8" w:rsidRDefault="002B25C8" w:rsidP="002B25C8">
      <w:pPr>
        <w:spacing w:line="317" w:lineRule="auto"/>
        <w:ind w:firstLine="567"/>
        <w:jc w:val="center"/>
        <w:rPr>
          <w:b/>
          <w:iCs/>
        </w:rPr>
      </w:pPr>
      <w:r w:rsidRPr="002B25C8">
        <w:rPr>
          <w:b/>
          <w:iCs/>
        </w:rPr>
        <w:t xml:space="preserve">Анізійський </w:t>
      </w:r>
      <w:r w:rsidRPr="002B25C8">
        <w:rPr>
          <w:iCs/>
        </w:rPr>
        <w:t xml:space="preserve">- </w:t>
      </w:r>
      <w:r w:rsidRPr="002B25C8">
        <w:rPr>
          <w:b/>
          <w:iCs/>
        </w:rPr>
        <w:t>ладинський яруси</w:t>
      </w:r>
    </w:p>
    <w:p w:rsidR="002B25C8" w:rsidRPr="002B25C8" w:rsidRDefault="002B25C8" w:rsidP="002B25C8">
      <w:pPr>
        <w:spacing w:line="317" w:lineRule="auto"/>
        <w:ind w:firstLine="567"/>
        <w:jc w:val="center"/>
      </w:pPr>
      <w:r w:rsidRPr="002B25C8">
        <w:rPr>
          <w:i/>
        </w:rPr>
        <w:t>Верхня підсвіта серебрянської світи</w:t>
      </w:r>
      <w:r w:rsidRPr="002B25C8">
        <w:t xml:space="preserve"> (Т</w:t>
      </w:r>
      <w:r w:rsidRPr="002B25C8">
        <w:rPr>
          <w:vertAlign w:val="subscript"/>
        </w:rPr>
        <w:t>2</w:t>
      </w:r>
      <w:r w:rsidRPr="002B25C8">
        <w:rPr>
          <w:i/>
        </w:rPr>
        <w:t>sr</w:t>
      </w:r>
      <w:r w:rsidRPr="002B25C8">
        <w:rPr>
          <w:vertAlign w:val="subscript"/>
        </w:rPr>
        <w:t>2</w:t>
      </w:r>
      <w:r w:rsidRPr="002B25C8">
        <w:t>)</w:t>
      </w:r>
    </w:p>
    <w:p w:rsidR="002B25C8" w:rsidRPr="002B25C8" w:rsidRDefault="002B25C8" w:rsidP="002B25C8">
      <w:pPr>
        <w:spacing w:line="317" w:lineRule="auto"/>
        <w:ind w:firstLine="567"/>
        <w:jc w:val="center"/>
        <w:rPr>
          <w:b/>
        </w:rPr>
      </w:pPr>
      <w:r w:rsidRPr="002B25C8">
        <w:rPr>
          <w:b/>
        </w:rPr>
        <w:t>Нижній відділ</w:t>
      </w:r>
    </w:p>
    <w:p w:rsidR="002B25C8" w:rsidRPr="002B25C8" w:rsidRDefault="002B25C8" w:rsidP="002B25C8">
      <w:pPr>
        <w:spacing w:line="317" w:lineRule="auto"/>
        <w:ind w:firstLine="567"/>
        <w:jc w:val="center"/>
        <w:rPr>
          <w:b/>
        </w:rPr>
      </w:pPr>
      <w:r w:rsidRPr="002B25C8">
        <w:rPr>
          <w:b/>
        </w:rPr>
        <w:t>Оленекський ярус</w:t>
      </w:r>
    </w:p>
    <w:p w:rsidR="002B25C8" w:rsidRPr="002B25C8" w:rsidRDefault="002B25C8" w:rsidP="002B25C8">
      <w:pPr>
        <w:spacing w:line="317" w:lineRule="auto"/>
        <w:ind w:firstLine="567"/>
        <w:jc w:val="center"/>
      </w:pPr>
      <w:r w:rsidRPr="002B25C8">
        <w:rPr>
          <w:i/>
        </w:rPr>
        <w:t>Нижня підсвіта серебрянської світи</w:t>
      </w:r>
      <w:r w:rsidRPr="002B25C8">
        <w:t xml:space="preserve"> (T</w:t>
      </w:r>
      <w:r w:rsidRPr="002B25C8">
        <w:rPr>
          <w:vertAlign w:val="subscript"/>
        </w:rPr>
        <w:t>1</w:t>
      </w:r>
      <w:r w:rsidRPr="002B25C8">
        <w:rPr>
          <w:i/>
          <w:iCs/>
        </w:rPr>
        <w:t>sr</w:t>
      </w:r>
      <w:r w:rsidRPr="002B25C8">
        <w:rPr>
          <w:vertAlign w:val="subscript"/>
        </w:rPr>
        <w:t>1</w:t>
      </w:r>
      <w:r w:rsidRPr="002B25C8">
        <w:t>)</w:t>
      </w:r>
    </w:p>
    <w:p w:rsidR="002B25C8" w:rsidRPr="002B25C8" w:rsidRDefault="002B25C8" w:rsidP="002B25C8">
      <w:pPr>
        <w:spacing w:line="317" w:lineRule="auto"/>
        <w:ind w:firstLine="567"/>
        <w:jc w:val="center"/>
        <w:rPr>
          <w:b/>
          <w:color w:val="000000"/>
        </w:rPr>
      </w:pPr>
      <w:r w:rsidRPr="002B25C8">
        <w:rPr>
          <w:b/>
          <w:color w:val="000000"/>
        </w:rPr>
        <w:t>Індський ярус</w:t>
      </w:r>
    </w:p>
    <w:p w:rsidR="002B25C8" w:rsidRPr="002B25C8" w:rsidRDefault="002B25C8" w:rsidP="002B25C8">
      <w:pPr>
        <w:spacing w:line="317" w:lineRule="auto"/>
        <w:ind w:firstLine="567"/>
        <w:jc w:val="center"/>
        <w:rPr>
          <w:iCs/>
        </w:rPr>
      </w:pPr>
      <w:r w:rsidRPr="002B25C8">
        <w:rPr>
          <w:i/>
        </w:rPr>
        <w:t>Дронівська світа</w:t>
      </w:r>
    </w:p>
    <w:p w:rsidR="002B25C8" w:rsidRPr="002B25C8" w:rsidRDefault="002B25C8" w:rsidP="002B25C8">
      <w:pPr>
        <w:spacing w:line="317" w:lineRule="auto"/>
        <w:ind w:firstLine="567"/>
        <w:jc w:val="center"/>
        <w:rPr>
          <w:b/>
        </w:rPr>
      </w:pPr>
      <w:r w:rsidRPr="002B25C8">
        <w:rPr>
          <w:b/>
          <w:iCs/>
        </w:rPr>
        <w:t>Верхній під’ярус</w:t>
      </w:r>
    </w:p>
    <w:p w:rsidR="002B25C8" w:rsidRPr="002B25C8" w:rsidRDefault="002B25C8" w:rsidP="002B25C8">
      <w:pPr>
        <w:spacing w:line="317" w:lineRule="auto"/>
        <w:ind w:firstLine="567"/>
        <w:jc w:val="center"/>
      </w:pPr>
      <w:r w:rsidRPr="002B25C8">
        <w:rPr>
          <w:i/>
        </w:rPr>
        <w:t>Верхня підсвіта дронівської світи</w:t>
      </w:r>
      <w:r w:rsidRPr="002B25C8">
        <w:t xml:space="preserve"> (T</w:t>
      </w:r>
      <w:r w:rsidRPr="002B25C8">
        <w:rPr>
          <w:vertAlign w:val="subscript"/>
        </w:rPr>
        <w:t>1</w:t>
      </w:r>
      <w:r w:rsidRPr="002B25C8">
        <w:rPr>
          <w:i/>
          <w:iCs/>
        </w:rPr>
        <w:t>dr</w:t>
      </w:r>
      <w:r w:rsidRPr="002B25C8">
        <w:rPr>
          <w:vertAlign w:val="subscript"/>
        </w:rPr>
        <w:t>2</w:t>
      </w:r>
      <w:r w:rsidRPr="002B25C8">
        <w:t>)</w:t>
      </w:r>
    </w:p>
    <w:p w:rsidR="002B25C8" w:rsidRPr="002B25C8" w:rsidRDefault="002B25C8" w:rsidP="002B25C8">
      <w:pPr>
        <w:spacing w:line="317" w:lineRule="auto"/>
        <w:ind w:firstLine="567"/>
        <w:jc w:val="center"/>
        <w:rPr>
          <w:b/>
        </w:rPr>
      </w:pPr>
      <w:r w:rsidRPr="002B25C8">
        <w:rPr>
          <w:b/>
        </w:rPr>
        <w:t>Нижній під’ярус</w:t>
      </w:r>
    </w:p>
    <w:p w:rsidR="002B25C8" w:rsidRPr="002B25C8" w:rsidRDefault="002B25C8" w:rsidP="002B25C8">
      <w:pPr>
        <w:spacing w:line="317" w:lineRule="auto"/>
        <w:ind w:firstLine="567"/>
        <w:jc w:val="center"/>
      </w:pPr>
      <w:r w:rsidRPr="002B25C8">
        <w:rPr>
          <w:i/>
        </w:rPr>
        <w:t>Нижня підсвіта дронівської світи</w:t>
      </w:r>
      <w:r w:rsidRPr="002B25C8">
        <w:t xml:space="preserve"> (T</w:t>
      </w:r>
      <w:r w:rsidRPr="002B25C8">
        <w:rPr>
          <w:vertAlign w:val="subscript"/>
        </w:rPr>
        <w:t>1</w:t>
      </w:r>
      <w:r w:rsidRPr="002B25C8">
        <w:rPr>
          <w:i/>
          <w:iCs/>
        </w:rPr>
        <w:t>dr</w:t>
      </w:r>
      <w:r w:rsidRPr="002B25C8">
        <w:rPr>
          <w:vertAlign w:val="subscript"/>
        </w:rPr>
        <w:t>1</w:t>
      </w:r>
      <w:r w:rsidRPr="002B25C8">
        <w:t>)</w:t>
      </w:r>
    </w:p>
    <w:p w:rsidR="002B25C8" w:rsidRPr="002B25C8" w:rsidRDefault="002B25C8" w:rsidP="002B25C8">
      <w:pPr>
        <w:spacing w:line="317" w:lineRule="auto"/>
        <w:ind w:firstLine="567"/>
        <w:jc w:val="both"/>
      </w:pPr>
    </w:p>
    <w:p w:rsidR="002B25C8" w:rsidRPr="002B25C8" w:rsidRDefault="002B25C8" w:rsidP="002B25C8">
      <w:pPr>
        <w:spacing w:line="317" w:lineRule="auto"/>
        <w:ind w:firstLine="567"/>
        <w:jc w:val="center"/>
        <w:rPr>
          <w:b/>
          <w:color w:val="000000"/>
          <w:lang w:val="ru-RU"/>
        </w:rPr>
      </w:pPr>
      <w:r w:rsidRPr="002B25C8">
        <w:rPr>
          <w:b/>
          <w:color w:val="000000"/>
        </w:rPr>
        <w:t>Палеозойська ератема</w:t>
      </w:r>
    </w:p>
    <w:p w:rsidR="002B25C8" w:rsidRPr="002B25C8" w:rsidRDefault="002B25C8" w:rsidP="002B25C8">
      <w:pPr>
        <w:spacing w:line="317" w:lineRule="auto"/>
        <w:ind w:firstLine="567"/>
        <w:jc w:val="center"/>
        <w:rPr>
          <w:i/>
        </w:rPr>
      </w:pPr>
      <w:r w:rsidRPr="002B25C8">
        <w:rPr>
          <w:i/>
        </w:rPr>
        <w:t>Дмитрівсько-Красноградська СФЗ</w:t>
      </w:r>
    </w:p>
    <w:p w:rsidR="002B25C8" w:rsidRPr="002B25C8" w:rsidRDefault="002B25C8" w:rsidP="002B25C8">
      <w:pPr>
        <w:spacing w:line="317" w:lineRule="auto"/>
        <w:ind w:firstLine="567"/>
        <w:jc w:val="center"/>
        <w:rPr>
          <w:b/>
          <w:i/>
        </w:rPr>
      </w:pPr>
      <w:r w:rsidRPr="002B25C8">
        <w:rPr>
          <w:b/>
          <w:i/>
        </w:rPr>
        <w:t>Пермська система</w:t>
      </w:r>
    </w:p>
    <w:p w:rsidR="002B25C8" w:rsidRPr="002B25C8" w:rsidRDefault="002B25C8" w:rsidP="002B25C8">
      <w:pPr>
        <w:spacing w:line="317" w:lineRule="auto"/>
        <w:ind w:firstLine="567"/>
        <w:jc w:val="center"/>
        <w:rPr>
          <w:b/>
        </w:rPr>
      </w:pPr>
      <w:r w:rsidRPr="002B25C8">
        <w:rPr>
          <w:b/>
        </w:rPr>
        <w:t>Нижній відділ</w:t>
      </w:r>
    </w:p>
    <w:p w:rsidR="002B25C8" w:rsidRPr="002B25C8" w:rsidRDefault="002B25C8" w:rsidP="002B25C8">
      <w:pPr>
        <w:spacing w:line="317" w:lineRule="auto"/>
        <w:ind w:firstLine="567"/>
        <w:jc w:val="center"/>
        <w:rPr>
          <w:b/>
        </w:rPr>
      </w:pPr>
      <w:r w:rsidRPr="002B25C8">
        <w:rPr>
          <w:b/>
        </w:rPr>
        <w:t xml:space="preserve">Самарський </w:t>
      </w:r>
      <w:r w:rsidRPr="002B25C8">
        <w:t xml:space="preserve">- </w:t>
      </w:r>
      <w:r w:rsidRPr="002B25C8">
        <w:rPr>
          <w:b/>
        </w:rPr>
        <w:t>артинський яруси</w:t>
      </w:r>
    </w:p>
    <w:p w:rsidR="002B25C8" w:rsidRPr="002B25C8" w:rsidRDefault="002B25C8" w:rsidP="002B25C8">
      <w:pPr>
        <w:spacing w:line="317" w:lineRule="auto"/>
        <w:ind w:firstLine="567"/>
        <w:jc w:val="center"/>
        <w:rPr>
          <w:color w:val="000000"/>
        </w:rPr>
      </w:pPr>
      <w:r w:rsidRPr="002B25C8">
        <w:rPr>
          <w:i/>
          <w:color w:val="000000"/>
        </w:rPr>
        <w:t>Краматорська світа</w:t>
      </w:r>
      <w:r w:rsidRPr="002B25C8">
        <w:rPr>
          <w:color w:val="000000"/>
        </w:rPr>
        <w:t xml:space="preserve"> (Р</w:t>
      </w:r>
      <w:r w:rsidRPr="002B25C8">
        <w:rPr>
          <w:color w:val="000000"/>
          <w:vertAlign w:val="subscript"/>
        </w:rPr>
        <w:t>1</w:t>
      </w:r>
      <w:r w:rsidRPr="002B25C8">
        <w:rPr>
          <w:i/>
          <w:color w:val="000000"/>
        </w:rPr>
        <w:t>km</w:t>
      </w:r>
      <w:r w:rsidRPr="002B25C8">
        <w:rPr>
          <w:color w:val="000000"/>
        </w:rPr>
        <w:t>)</w:t>
      </w:r>
    </w:p>
    <w:p w:rsidR="002B25C8" w:rsidRPr="002B25C8" w:rsidRDefault="002B25C8" w:rsidP="002B25C8">
      <w:pPr>
        <w:spacing w:line="317" w:lineRule="auto"/>
        <w:ind w:firstLine="567"/>
        <w:jc w:val="center"/>
        <w:rPr>
          <w:b/>
          <w:color w:val="000000"/>
        </w:rPr>
      </w:pPr>
      <w:r w:rsidRPr="002B25C8">
        <w:rPr>
          <w:b/>
          <w:color w:val="000000"/>
        </w:rPr>
        <w:t>Асельський ярус</w:t>
      </w:r>
    </w:p>
    <w:p w:rsidR="002B25C8" w:rsidRPr="002B25C8" w:rsidRDefault="002B25C8" w:rsidP="002B25C8">
      <w:pPr>
        <w:spacing w:line="317" w:lineRule="auto"/>
        <w:ind w:firstLine="567"/>
        <w:jc w:val="center"/>
        <w:rPr>
          <w:color w:val="000000"/>
        </w:rPr>
      </w:pPr>
      <w:r w:rsidRPr="002B25C8">
        <w:rPr>
          <w:i/>
          <w:color w:val="000000"/>
        </w:rPr>
        <w:t>Слов'янська світа</w:t>
      </w:r>
      <w:r w:rsidRPr="002B25C8">
        <w:rPr>
          <w:color w:val="000000"/>
        </w:rPr>
        <w:t xml:space="preserve"> (P</w:t>
      </w:r>
      <w:r w:rsidRPr="002B25C8">
        <w:rPr>
          <w:color w:val="000000"/>
          <w:vertAlign w:val="subscript"/>
        </w:rPr>
        <w:t>1</w:t>
      </w:r>
      <w:r w:rsidRPr="002B25C8">
        <w:rPr>
          <w:i/>
          <w:iCs/>
          <w:color w:val="000000"/>
        </w:rPr>
        <w:t>sl</w:t>
      </w:r>
      <w:r w:rsidRPr="002B25C8">
        <w:rPr>
          <w:iCs/>
          <w:color w:val="000000"/>
        </w:rPr>
        <w:t>)</w:t>
      </w:r>
    </w:p>
    <w:p w:rsidR="002B25C8" w:rsidRPr="002B25C8" w:rsidRDefault="002B25C8" w:rsidP="002B25C8">
      <w:pPr>
        <w:spacing w:line="317" w:lineRule="auto"/>
        <w:ind w:firstLine="567"/>
        <w:jc w:val="center"/>
        <w:rPr>
          <w:color w:val="000000"/>
        </w:rPr>
      </w:pPr>
      <w:r w:rsidRPr="002B25C8">
        <w:rPr>
          <w:i/>
          <w:color w:val="000000"/>
        </w:rPr>
        <w:t>Микитівська світа</w:t>
      </w:r>
      <w:r w:rsidRPr="002B25C8">
        <w:rPr>
          <w:color w:val="000000"/>
        </w:rPr>
        <w:t xml:space="preserve"> (P</w:t>
      </w:r>
      <w:r w:rsidRPr="002B25C8">
        <w:rPr>
          <w:color w:val="000000"/>
          <w:vertAlign w:val="subscript"/>
        </w:rPr>
        <w:t>1</w:t>
      </w:r>
      <w:r w:rsidRPr="002B25C8">
        <w:rPr>
          <w:i/>
          <w:iCs/>
          <w:color w:val="000000"/>
        </w:rPr>
        <w:t>mk</w:t>
      </w:r>
      <w:r w:rsidRPr="002B25C8">
        <w:rPr>
          <w:iCs/>
          <w:color w:val="000000"/>
        </w:rPr>
        <w:t>)</w:t>
      </w:r>
    </w:p>
    <w:p w:rsidR="002B25C8" w:rsidRPr="002B25C8" w:rsidRDefault="002B25C8" w:rsidP="002B25C8">
      <w:pPr>
        <w:spacing w:line="317" w:lineRule="auto"/>
        <w:ind w:firstLine="567"/>
        <w:jc w:val="center"/>
        <w:rPr>
          <w:iCs/>
          <w:color w:val="000000"/>
        </w:rPr>
      </w:pPr>
      <w:r w:rsidRPr="002B25C8">
        <w:rPr>
          <w:i/>
          <w:color w:val="000000"/>
        </w:rPr>
        <w:t>Картамиська світа</w:t>
      </w:r>
      <w:r w:rsidRPr="002B25C8">
        <w:rPr>
          <w:color w:val="000000"/>
        </w:rPr>
        <w:t xml:space="preserve"> (P</w:t>
      </w:r>
      <w:r w:rsidRPr="002B25C8">
        <w:rPr>
          <w:color w:val="000000"/>
          <w:vertAlign w:val="subscript"/>
        </w:rPr>
        <w:t>1</w:t>
      </w:r>
      <w:r w:rsidRPr="002B25C8">
        <w:rPr>
          <w:i/>
          <w:iCs/>
          <w:color w:val="000000"/>
        </w:rPr>
        <w:t>kr</w:t>
      </w:r>
      <w:r w:rsidRPr="002B25C8">
        <w:rPr>
          <w:iCs/>
          <w:color w:val="000000"/>
        </w:rPr>
        <w:t>)</w:t>
      </w:r>
    </w:p>
    <w:p w:rsidR="002B25C8" w:rsidRPr="002B25C8" w:rsidRDefault="002B25C8" w:rsidP="002B25C8">
      <w:pPr>
        <w:spacing w:line="317" w:lineRule="auto"/>
        <w:ind w:firstLine="567"/>
        <w:jc w:val="both"/>
        <w:rPr>
          <w:iCs/>
          <w:color w:val="000000"/>
        </w:rPr>
      </w:pPr>
    </w:p>
    <w:p w:rsidR="002B25C8" w:rsidRPr="002B25C8" w:rsidRDefault="002B25C8" w:rsidP="002B25C8">
      <w:pPr>
        <w:spacing w:line="317" w:lineRule="auto"/>
        <w:ind w:firstLine="567"/>
        <w:jc w:val="center"/>
        <w:rPr>
          <w:b/>
          <w:i/>
        </w:rPr>
      </w:pPr>
      <w:r w:rsidRPr="002B25C8">
        <w:rPr>
          <w:b/>
          <w:i/>
        </w:rPr>
        <w:t>Кам'яновугільна система</w:t>
      </w:r>
    </w:p>
    <w:p w:rsidR="002B25C8" w:rsidRPr="002B25C8" w:rsidRDefault="002B25C8" w:rsidP="002B25C8">
      <w:pPr>
        <w:spacing w:line="317" w:lineRule="auto"/>
        <w:ind w:firstLine="567"/>
        <w:jc w:val="center"/>
        <w:rPr>
          <w:b/>
        </w:rPr>
      </w:pPr>
      <w:r w:rsidRPr="002B25C8">
        <w:rPr>
          <w:b/>
        </w:rPr>
        <w:t>Верхній відділ</w:t>
      </w:r>
    </w:p>
    <w:p w:rsidR="002B25C8" w:rsidRPr="002B25C8" w:rsidRDefault="002B25C8" w:rsidP="002B25C8">
      <w:pPr>
        <w:spacing w:line="317" w:lineRule="auto"/>
        <w:ind w:firstLine="567"/>
        <w:jc w:val="center"/>
        <w:rPr>
          <w:b/>
        </w:rPr>
      </w:pPr>
      <w:r w:rsidRPr="002B25C8">
        <w:rPr>
          <w:b/>
        </w:rPr>
        <w:t>Гжельський ярус</w:t>
      </w:r>
    </w:p>
    <w:p w:rsidR="002B25C8" w:rsidRPr="002B25C8" w:rsidRDefault="002B25C8" w:rsidP="002B25C8">
      <w:pPr>
        <w:spacing w:line="317" w:lineRule="auto"/>
        <w:ind w:firstLine="567"/>
        <w:jc w:val="center"/>
        <w:rPr>
          <w:b/>
          <w:color w:val="000000"/>
        </w:rPr>
      </w:pPr>
      <w:r w:rsidRPr="002B25C8">
        <w:rPr>
          <w:b/>
          <w:color w:val="000000"/>
        </w:rPr>
        <w:t>Калинівський горизонт</w:t>
      </w:r>
    </w:p>
    <w:p w:rsidR="002B25C8" w:rsidRPr="002B25C8" w:rsidRDefault="002B25C8" w:rsidP="002B25C8">
      <w:pPr>
        <w:spacing w:line="317" w:lineRule="auto"/>
        <w:ind w:firstLine="567"/>
        <w:jc w:val="center"/>
        <w:rPr>
          <w:iCs/>
          <w:color w:val="000000"/>
        </w:rPr>
      </w:pPr>
      <w:r w:rsidRPr="002B25C8">
        <w:rPr>
          <w:i/>
          <w:color w:val="000000"/>
        </w:rPr>
        <w:t>Араукаритова світа</w:t>
      </w:r>
      <w:r w:rsidRPr="002B25C8">
        <w:rPr>
          <w:color w:val="000000"/>
        </w:rPr>
        <w:t xml:space="preserve"> (С</w:t>
      </w:r>
      <w:r w:rsidRPr="002B25C8">
        <w:rPr>
          <w:color w:val="000000"/>
          <w:vertAlign w:val="subscript"/>
        </w:rPr>
        <w:t>3</w:t>
      </w:r>
      <w:r w:rsidRPr="002B25C8">
        <w:rPr>
          <w:i/>
          <w:iCs/>
          <w:color w:val="000000"/>
        </w:rPr>
        <w:t>ar</w:t>
      </w:r>
      <w:r w:rsidRPr="002B25C8">
        <w:rPr>
          <w:iCs/>
          <w:color w:val="000000"/>
        </w:rPr>
        <w:t>)</w:t>
      </w:r>
    </w:p>
    <w:p w:rsidR="002B25C8" w:rsidRPr="002B25C8" w:rsidRDefault="002B25C8" w:rsidP="002B25C8">
      <w:pPr>
        <w:spacing w:line="317" w:lineRule="auto"/>
        <w:ind w:firstLine="567"/>
        <w:jc w:val="center"/>
      </w:pPr>
      <w:r w:rsidRPr="002B25C8">
        <w:rPr>
          <w:i/>
        </w:rPr>
        <w:t>Авіловська світа</w:t>
      </w:r>
    </w:p>
    <w:p w:rsidR="002B25C8" w:rsidRPr="002B25C8" w:rsidRDefault="002B25C8" w:rsidP="002B25C8">
      <w:pPr>
        <w:spacing w:line="317" w:lineRule="auto"/>
        <w:ind w:firstLine="567"/>
        <w:jc w:val="center"/>
      </w:pPr>
      <w:r w:rsidRPr="002B25C8">
        <w:rPr>
          <w:i/>
        </w:rPr>
        <w:t>Верхня підсвіта авіловської світи</w:t>
      </w:r>
      <w:r w:rsidRPr="002B25C8">
        <w:t xml:space="preserve"> (С</w:t>
      </w:r>
      <w:r w:rsidRPr="002B25C8">
        <w:rPr>
          <w:vertAlign w:val="subscript"/>
        </w:rPr>
        <w:t>3</w:t>
      </w:r>
      <w:r w:rsidRPr="002B25C8">
        <w:rPr>
          <w:i/>
        </w:rPr>
        <w:t>av</w:t>
      </w:r>
      <w:r w:rsidRPr="002B25C8">
        <w:rPr>
          <w:vertAlign w:val="subscript"/>
        </w:rPr>
        <w:t>3</w:t>
      </w:r>
      <w:r w:rsidRPr="002B25C8">
        <w:t>)</w:t>
      </w:r>
    </w:p>
    <w:p w:rsidR="002B25C8" w:rsidRPr="002B25C8" w:rsidRDefault="002B25C8" w:rsidP="002B25C8">
      <w:pPr>
        <w:spacing w:line="317" w:lineRule="auto"/>
        <w:ind w:firstLine="567"/>
        <w:jc w:val="center"/>
        <w:rPr>
          <w:b/>
        </w:rPr>
      </w:pPr>
      <w:r w:rsidRPr="002B25C8">
        <w:rPr>
          <w:b/>
        </w:rPr>
        <w:t>Касимівський ярус</w:t>
      </w:r>
    </w:p>
    <w:p w:rsidR="002B25C8" w:rsidRPr="002B25C8" w:rsidRDefault="002B25C8" w:rsidP="002B25C8">
      <w:pPr>
        <w:spacing w:line="317" w:lineRule="auto"/>
        <w:ind w:firstLine="567"/>
        <w:jc w:val="center"/>
      </w:pPr>
      <w:r w:rsidRPr="002B25C8">
        <w:rPr>
          <w:b/>
          <w:color w:val="000000"/>
        </w:rPr>
        <w:t>Торецький горизонт</w:t>
      </w:r>
    </w:p>
    <w:p w:rsidR="002B25C8" w:rsidRPr="002B25C8" w:rsidRDefault="002B25C8" w:rsidP="002B25C8">
      <w:pPr>
        <w:spacing w:line="317" w:lineRule="auto"/>
        <w:ind w:firstLine="567"/>
        <w:jc w:val="center"/>
        <w:rPr>
          <w:color w:val="000000"/>
        </w:rPr>
      </w:pPr>
      <w:r w:rsidRPr="002B25C8">
        <w:rPr>
          <w:i/>
          <w:color w:val="000000"/>
        </w:rPr>
        <w:t>Нижня і середня підсвіти авіловської світи нерозчленовані</w:t>
      </w:r>
      <w:r w:rsidRPr="002B25C8">
        <w:rPr>
          <w:color w:val="000000"/>
        </w:rPr>
        <w:t xml:space="preserve"> (C</w:t>
      </w:r>
      <w:r w:rsidRPr="002B25C8">
        <w:rPr>
          <w:color w:val="000000"/>
          <w:vertAlign w:val="subscript"/>
        </w:rPr>
        <w:t>3</w:t>
      </w:r>
      <w:r w:rsidRPr="002B25C8">
        <w:rPr>
          <w:i/>
          <w:iCs/>
          <w:color w:val="000000"/>
        </w:rPr>
        <w:t>av</w:t>
      </w:r>
      <w:r w:rsidRPr="002B25C8">
        <w:rPr>
          <w:iCs/>
          <w:color w:val="000000"/>
          <w:vertAlign w:val="subscript"/>
        </w:rPr>
        <w:t>1-2</w:t>
      </w:r>
      <w:r w:rsidRPr="002B25C8">
        <w:rPr>
          <w:iCs/>
          <w:color w:val="000000"/>
        </w:rPr>
        <w:t>)</w:t>
      </w:r>
    </w:p>
    <w:p w:rsidR="002B25C8" w:rsidRPr="002B25C8" w:rsidRDefault="002B25C8" w:rsidP="002B25C8">
      <w:pPr>
        <w:spacing w:line="317" w:lineRule="auto"/>
        <w:ind w:firstLine="567"/>
        <w:jc w:val="center"/>
        <w:rPr>
          <w:iCs/>
          <w:color w:val="000000"/>
        </w:rPr>
      </w:pPr>
      <w:r w:rsidRPr="002B25C8">
        <w:rPr>
          <w:i/>
          <w:color w:val="000000"/>
        </w:rPr>
        <w:lastRenderedPageBreak/>
        <w:t>Ісаївська світа</w:t>
      </w:r>
      <w:r w:rsidRPr="002B25C8">
        <w:rPr>
          <w:color w:val="000000"/>
        </w:rPr>
        <w:t xml:space="preserve"> (C</w:t>
      </w:r>
      <w:r w:rsidRPr="002B25C8">
        <w:rPr>
          <w:color w:val="000000"/>
          <w:vertAlign w:val="subscript"/>
        </w:rPr>
        <w:t>3</w:t>
      </w:r>
      <w:r w:rsidRPr="002B25C8">
        <w:rPr>
          <w:i/>
          <w:iCs/>
          <w:color w:val="000000"/>
        </w:rPr>
        <w:t>is</w:t>
      </w:r>
      <w:r w:rsidRPr="002B25C8">
        <w:rPr>
          <w:iCs/>
          <w:color w:val="000000"/>
        </w:rPr>
        <w:t>)</w:t>
      </w:r>
    </w:p>
    <w:p w:rsidR="002B25C8" w:rsidRPr="002B25C8" w:rsidRDefault="002B25C8" w:rsidP="002B25C8">
      <w:pPr>
        <w:spacing w:line="317" w:lineRule="auto"/>
        <w:ind w:firstLine="567"/>
        <w:jc w:val="center"/>
        <w:rPr>
          <w:i/>
        </w:rPr>
      </w:pPr>
      <w:r w:rsidRPr="002B25C8">
        <w:rPr>
          <w:i/>
        </w:rPr>
        <w:t>Чернігівсько-Валківська СФЗ</w:t>
      </w:r>
    </w:p>
    <w:p w:rsidR="002B25C8" w:rsidRPr="002B25C8" w:rsidRDefault="002B25C8" w:rsidP="002B25C8">
      <w:pPr>
        <w:spacing w:line="317" w:lineRule="auto"/>
        <w:ind w:firstLine="567"/>
        <w:jc w:val="center"/>
        <w:rPr>
          <w:b/>
        </w:rPr>
      </w:pPr>
      <w:r w:rsidRPr="002B25C8">
        <w:rPr>
          <w:b/>
        </w:rPr>
        <w:t>Середній відділ</w:t>
      </w:r>
    </w:p>
    <w:p w:rsidR="002B25C8" w:rsidRPr="002B25C8" w:rsidRDefault="002B25C8" w:rsidP="002B25C8">
      <w:pPr>
        <w:spacing w:line="317" w:lineRule="auto"/>
        <w:ind w:firstLine="567"/>
        <w:jc w:val="center"/>
        <w:rPr>
          <w:b/>
        </w:rPr>
      </w:pPr>
      <w:r w:rsidRPr="002B25C8">
        <w:rPr>
          <w:b/>
        </w:rPr>
        <w:t>Московський ярус</w:t>
      </w:r>
    </w:p>
    <w:p w:rsidR="002B25C8" w:rsidRPr="002B25C8" w:rsidRDefault="002B25C8" w:rsidP="002B25C8">
      <w:pPr>
        <w:spacing w:line="317" w:lineRule="auto"/>
        <w:ind w:firstLine="567"/>
        <w:jc w:val="center"/>
        <w:rPr>
          <w:b/>
          <w:color w:val="000000"/>
        </w:rPr>
      </w:pPr>
      <w:r w:rsidRPr="002B25C8">
        <w:rPr>
          <w:b/>
          <w:color w:val="000000"/>
        </w:rPr>
        <w:t>Верхній під’ярус</w:t>
      </w:r>
    </w:p>
    <w:p w:rsidR="002B25C8" w:rsidRPr="002B25C8" w:rsidRDefault="002B25C8" w:rsidP="002B25C8">
      <w:pPr>
        <w:spacing w:line="317" w:lineRule="auto"/>
        <w:ind w:firstLine="567"/>
        <w:jc w:val="center"/>
        <w:rPr>
          <w:b/>
          <w:color w:val="000000"/>
        </w:rPr>
      </w:pPr>
      <w:r w:rsidRPr="002B25C8">
        <w:rPr>
          <w:b/>
          <w:color w:val="000000"/>
        </w:rPr>
        <w:t>Ломоватський горизонт</w:t>
      </w:r>
    </w:p>
    <w:p w:rsidR="002B25C8" w:rsidRPr="002B25C8" w:rsidRDefault="002B25C8" w:rsidP="002B25C8">
      <w:pPr>
        <w:spacing w:line="317" w:lineRule="auto"/>
        <w:ind w:firstLine="567"/>
        <w:jc w:val="center"/>
        <w:rPr>
          <w:iCs/>
          <w:color w:val="000000"/>
        </w:rPr>
      </w:pPr>
      <w:r w:rsidRPr="002B25C8">
        <w:rPr>
          <w:color w:val="000000"/>
        </w:rPr>
        <w:t>Товща строкатобарвних теригенних порід (C</w:t>
      </w:r>
      <w:r w:rsidRPr="002B25C8">
        <w:rPr>
          <w:color w:val="000000"/>
          <w:vertAlign w:val="subscript"/>
        </w:rPr>
        <w:t>2</w:t>
      </w:r>
      <w:r w:rsidRPr="002B25C8">
        <w:rPr>
          <w:iCs/>
          <w:color w:val="000000"/>
        </w:rPr>
        <w:t>t)</w:t>
      </w:r>
    </w:p>
    <w:p w:rsidR="002B25C8" w:rsidRPr="002B25C8" w:rsidRDefault="002B25C8" w:rsidP="002B25C8">
      <w:pPr>
        <w:spacing w:line="317" w:lineRule="auto"/>
        <w:ind w:firstLine="567"/>
        <w:jc w:val="center"/>
        <w:rPr>
          <w:b/>
          <w:color w:val="000000"/>
        </w:rPr>
      </w:pPr>
      <w:r w:rsidRPr="002B25C8">
        <w:rPr>
          <w:b/>
          <w:color w:val="000000"/>
        </w:rPr>
        <w:t>Нижній під’ярус</w:t>
      </w:r>
    </w:p>
    <w:p w:rsidR="002B25C8" w:rsidRPr="002B25C8" w:rsidRDefault="002B25C8" w:rsidP="002B25C8">
      <w:pPr>
        <w:spacing w:line="317" w:lineRule="auto"/>
        <w:ind w:firstLine="567"/>
        <w:jc w:val="center"/>
        <w:rPr>
          <w:b/>
          <w:color w:val="000000"/>
        </w:rPr>
      </w:pPr>
      <w:r w:rsidRPr="002B25C8">
        <w:rPr>
          <w:b/>
          <w:color w:val="000000"/>
        </w:rPr>
        <w:t>Лозовський горизонт</w:t>
      </w:r>
    </w:p>
    <w:p w:rsidR="002B25C8" w:rsidRPr="002B25C8" w:rsidRDefault="002B25C8" w:rsidP="002B25C8">
      <w:pPr>
        <w:spacing w:line="317" w:lineRule="auto"/>
        <w:ind w:firstLine="567"/>
        <w:jc w:val="center"/>
        <w:rPr>
          <w:color w:val="000000"/>
        </w:rPr>
      </w:pPr>
      <w:r w:rsidRPr="002B25C8">
        <w:rPr>
          <w:color w:val="000000"/>
        </w:rPr>
        <w:t>Товща вугленосно-теригенних порід (C</w:t>
      </w:r>
      <w:r w:rsidRPr="002B25C8">
        <w:rPr>
          <w:color w:val="000000"/>
          <w:vertAlign w:val="subscript"/>
        </w:rPr>
        <w:t>2</w:t>
      </w:r>
      <w:r w:rsidRPr="002B25C8">
        <w:rPr>
          <w:iCs/>
          <w:color w:val="000000"/>
        </w:rPr>
        <w:t>vt)</w:t>
      </w:r>
    </w:p>
    <w:p w:rsidR="002B25C8" w:rsidRPr="002B25C8" w:rsidRDefault="002B25C8" w:rsidP="002B25C8">
      <w:pPr>
        <w:spacing w:line="317" w:lineRule="auto"/>
        <w:ind w:firstLine="567"/>
        <w:jc w:val="center"/>
        <w:rPr>
          <w:b/>
          <w:iCs/>
          <w:color w:val="000000"/>
        </w:rPr>
      </w:pPr>
      <w:r w:rsidRPr="002B25C8">
        <w:rPr>
          <w:b/>
          <w:iCs/>
          <w:color w:val="000000"/>
        </w:rPr>
        <w:t>Башкирський ярус</w:t>
      </w:r>
    </w:p>
    <w:p w:rsidR="002B25C8" w:rsidRPr="002B25C8" w:rsidRDefault="002B25C8" w:rsidP="002B25C8">
      <w:pPr>
        <w:spacing w:line="317" w:lineRule="auto"/>
        <w:ind w:firstLine="567"/>
        <w:jc w:val="center"/>
        <w:rPr>
          <w:b/>
        </w:rPr>
      </w:pPr>
      <w:r w:rsidRPr="002B25C8">
        <w:rPr>
          <w:b/>
        </w:rPr>
        <w:t>Верхній під’ярус</w:t>
      </w:r>
    </w:p>
    <w:p w:rsidR="002B25C8" w:rsidRPr="002B25C8" w:rsidRDefault="002B25C8" w:rsidP="002B25C8">
      <w:pPr>
        <w:spacing w:line="317" w:lineRule="auto"/>
        <w:ind w:firstLine="567"/>
        <w:jc w:val="center"/>
        <w:rPr>
          <w:b/>
          <w:color w:val="000000"/>
        </w:rPr>
      </w:pPr>
      <w:r w:rsidRPr="002B25C8">
        <w:rPr>
          <w:b/>
          <w:color w:val="000000"/>
        </w:rPr>
        <w:t>Каяльський горизонт</w:t>
      </w:r>
    </w:p>
    <w:p w:rsidR="002B25C8" w:rsidRPr="002B25C8" w:rsidRDefault="002B25C8" w:rsidP="002B25C8">
      <w:pPr>
        <w:spacing w:line="317" w:lineRule="auto"/>
        <w:ind w:firstLine="567"/>
        <w:jc w:val="center"/>
        <w:rPr>
          <w:color w:val="000000"/>
        </w:rPr>
      </w:pPr>
      <w:r w:rsidRPr="002B25C8">
        <w:rPr>
          <w:i/>
          <w:color w:val="000000"/>
        </w:rPr>
        <w:t>Великобубнівська світа</w:t>
      </w:r>
      <w:r w:rsidRPr="002B25C8">
        <w:rPr>
          <w:color w:val="000000"/>
        </w:rPr>
        <w:t xml:space="preserve"> (C</w:t>
      </w:r>
      <w:r w:rsidRPr="002B25C8">
        <w:rPr>
          <w:color w:val="000000"/>
          <w:vertAlign w:val="subscript"/>
        </w:rPr>
        <w:t>2</w:t>
      </w:r>
      <w:r w:rsidRPr="002B25C8">
        <w:rPr>
          <w:i/>
          <w:iCs/>
          <w:color w:val="000000"/>
        </w:rPr>
        <w:t>vb</w:t>
      </w:r>
      <w:r w:rsidRPr="002B25C8">
        <w:rPr>
          <w:iCs/>
          <w:color w:val="000000"/>
        </w:rPr>
        <w:t>)</w:t>
      </w:r>
    </w:p>
    <w:p w:rsidR="002B25C8" w:rsidRPr="002B25C8" w:rsidRDefault="002B25C8" w:rsidP="002B25C8">
      <w:pPr>
        <w:spacing w:line="317" w:lineRule="auto"/>
        <w:ind w:firstLine="567"/>
        <w:jc w:val="center"/>
        <w:rPr>
          <w:b/>
          <w:color w:val="000000"/>
        </w:rPr>
      </w:pPr>
      <w:r w:rsidRPr="002B25C8">
        <w:rPr>
          <w:b/>
        </w:rPr>
        <w:t>Нижній під’ярус</w:t>
      </w:r>
    </w:p>
    <w:p w:rsidR="002B25C8" w:rsidRPr="002B25C8" w:rsidRDefault="002B25C8" w:rsidP="002B25C8">
      <w:pPr>
        <w:spacing w:line="317" w:lineRule="auto"/>
        <w:ind w:firstLine="567"/>
        <w:jc w:val="center"/>
        <w:rPr>
          <w:b/>
          <w:color w:val="000000"/>
        </w:rPr>
      </w:pPr>
      <w:r w:rsidRPr="002B25C8">
        <w:rPr>
          <w:b/>
          <w:color w:val="000000"/>
        </w:rPr>
        <w:t xml:space="preserve">Ольмезівський </w:t>
      </w:r>
      <w:r w:rsidRPr="002B25C8">
        <w:rPr>
          <w:color w:val="000000"/>
        </w:rPr>
        <w:t>-</w:t>
      </w:r>
      <w:r w:rsidRPr="002B25C8">
        <w:rPr>
          <w:b/>
          <w:color w:val="000000"/>
        </w:rPr>
        <w:t xml:space="preserve"> мандрикинський горизонти</w:t>
      </w:r>
    </w:p>
    <w:p w:rsidR="002B25C8" w:rsidRPr="002B25C8" w:rsidRDefault="002B25C8" w:rsidP="002B25C8">
      <w:pPr>
        <w:spacing w:line="317" w:lineRule="auto"/>
        <w:ind w:firstLine="567"/>
        <w:jc w:val="center"/>
        <w:rPr>
          <w:color w:val="000000"/>
        </w:rPr>
      </w:pPr>
      <w:r w:rsidRPr="002B25C8">
        <w:rPr>
          <w:color w:val="000000"/>
        </w:rPr>
        <w:t>Товща вапняків (С</w:t>
      </w:r>
      <w:r w:rsidRPr="002B25C8">
        <w:rPr>
          <w:color w:val="000000"/>
          <w:vertAlign w:val="subscript"/>
        </w:rPr>
        <w:t>2</w:t>
      </w:r>
      <w:r w:rsidRPr="002B25C8">
        <w:rPr>
          <w:color w:val="000000"/>
        </w:rPr>
        <w:t>v)</w:t>
      </w:r>
    </w:p>
    <w:p w:rsidR="002B25C8" w:rsidRPr="002B25C8" w:rsidRDefault="002B25C8" w:rsidP="002B25C8">
      <w:pPr>
        <w:spacing w:line="317" w:lineRule="auto"/>
        <w:ind w:firstLine="567"/>
        <w:jc w:val="center"/>
        <w:rPr>
          <w:b/>
        </w:rPr>
      </w:pPr>
      <w:r w:rsidRPr="002B25C8">
        <w:rPr>
          <w:b/>
        </w:rPr>
        <w:t>Нижній відділ</w:t>
      </w:r>
    </w:p>
    <w:p w:rsidR="002B25C8" w:rsidRPr="002B25C8" w:rsidRDefault="002B25C8" w:rsidP="002B25C8">
      <w:pPr>
        <w:spacing w:line="317" w:lineRule="auto"/>
        <w:ind w:firstLine="567"/>
        <w:jc w:val="center"/>
        <w:rPr>
          <w:b/>
          <w:color w:val="000000"/>
        </w:rPr>
      </w:pPr>
      <w:r w:rsidRPr="002B25C8">
        <w:rPr>
          <w:b/>
          <w:color w:val="000000"/>
        </w:rPr>
        <w:t>Серпухівський ярус</w:t>
      </w:r>
    </w:p>
    <w:p w:rsidR="002B25C8" w:rsidRPr="002B25C8" w:rsidRDefault="002B25C8" w:rsidP="002B25C8">
      <w:pPr>
        <w:spacing w:line="317" w:lineRule="auto"/>
        <w:ind w:firstLine="567"/>
        <w:jc w:val="center"/>
        <w:rPr>
          <w:b/>
          <w:color w:val="000000"/>
        </w:rPr>
      </w:pPr>
      <w:r w:rsidRPr="002B25C8">
        <w:rPr>
          <w:b/>
          <w:color w:val="000000"/>
        </w:rPr>
        <w:t>Верхній під’ярус</w:t>
      </w:r>
    </w:p>
    <w:p w:rsidR="002B25C8" w:rsidRPr="002B25C8" w:rsidRDefault="002B25C8" w:rsidP="002B25C8">
      <w:pPr>
        <w:spacing w:line="317" w:lineRule="auto"/>
        <w:ind w:firstLine="567"/>
        <w:jc w:val="center"/>
        <w:rPr>
          <w:b/>
          <w:color w:val="000000"/>
        </w:rPr>
      </w:pPr>
      <w:r w:rsidRPr="002B25C8">
        <w:rPr>
          <w:b/>
          <w:color w:val="000000"/>
        </w:rPr>
        <w:t>Старобешівський горизонт</w:t>
      </w:r>
    </w:p>
    <w:p w:rsidR="002B25C8" w:rsidRPr="002B25C8" w:rsidRDefault="002B25C8" w:rsidP="002B25C8">
      <w:pPr>
        <w:spacing w:line="317" w:lineRule="auto"/>
        <w:ind w:firstLine="567"/>
        <w:jc w:val="center"/>
        <w:rPr>
          <w:iCs/>
          <w:color w:val="000000"/>
        </w:rPr>
      </w:pPr>
      <w:r w:rsidRPr="002B25C8">
        <w:rPr>
          <w:i/>
          <w:color w:val="000000"/>
        </w:rPr>
        <w:t>Абазівська світа</w:t>
      </w:r>
      <w:r w:rsidRPr="002B25C8">
        <w:rPr>
          <w:color w:val="000000"/>
        </w:rPr>
        <w:t xml:space="preserve"> (C</w:t>
      </w:r>
      <w:r w:rsidRPr="002B25C8">
        <w:rPr>
          <w:color w:val="000000"/>
          <w:vertAlign w:val="subscript"/>
        </w:rPr>
        <w:t>1</w:t>
      </w:r>
      <w:r w:rsidRPr="002B25C8">
        <w:rPr>
          <w:i/>
          <w:iCs/>
          <w:color w:val="000000"/>
        </w:rPr>
        <w:t>ab</w:t>
      </w:r>
      <w:r w:rsidRPr="002B25C8">
        <w:rPr>
          <w:iCs/>
          <w:color w:val="000000"/>
        </w:rPr>
        <w:t>)</w:t>
      </w:r>
    </w:p>
    <w:p w:rsidR="002B25C8" w:rsidRPr="002B25C8" w:rsidRDefault="002B25C8" w:rsidP="002B25C8">
      <w:pPr>
        <w:spacing w:line="317" w:lineRule="auto"/>
        <w:ind w:firstLine="567"/>
        <w:jc w:val="center"/>
        <w:rPr>
          <w:b/>
        </w:rPr>
      </w:pPr>
      <w:r w:rsidRPr="002B25C8">
        <w:rPr>
          <w:b/>
        </w:rPr>
        <w:t>Нижній під’ярус</w:t>
      </w:r>
    </w:p>
    <w:p w:rsidR="002B25C8" w:rsidRPr="002B25C8" w:rsidRDefault="002B25C8" w:rsidP="002B25C8">
      <w:pPr>
        <w:spacing w:line="317" w:lineRule="auto"/>
        <w:ind w:firstLine="567"/>
        <w:jc w:val="center"/>
        <w:rPr>
          <w:b/>
          <w:color w:val="000000"/>
        </w:rPr>
      </w:pPr>
      <w:r w:rsidRPr="002B25C8">
        <w:rPr>
          <w:b/>
          <w:color w:val="000000"/>
        </w:rPr>
        <w:t>Єфремівський горизонт</w:t>
      </w:r>
    </w:p>
    <w:p w:rsidR="002B25C8" w:rsidRPr="002B25C8" w:rsidRDefault="002B25C8" w:rsidP="002B25C8">
      <w:pPr>
        <w:spacing w:line="317" w:lineRule="auto"/>
        <w:ind w:firstLine="567"/>
        <w:jc w:val="center"/>
        <w:rPr>
          <w:iCs/>
          <w:color w:val="000000"/>
        </w:rPr>
      </w:pPr>
      <w:r w:rsidRPr="002B25C8">
        <w:rPr>
          <w:i/>
          <w:color w:val="000000"/>
        </w:rPr>
        <w:t>Луценківська світа</w:t>
      </w:r>
      <w:r w:rsidRPr="002B25C8">
        <w:rPr>
          <w:color w:val="000000"/>
        </w:rPr>
        <w:t xml:space="preserve"> (C</w:t>
      </w:r>
      <w:r w:rsidRPr="002B25C8">
        <w:rPr>
          <w:color w:val="000000"/>
          <w:vertAlign w:val="subscript"/>
        </w:rPr>
        <w:t>1</w:t>
      </w:r>
      <w:r w:rsidRPr="002B25C8">
        <w:rPr>
          <w:i/>
          <w:iCs/>
          <w:color w:val="000000"/>
        </w:rPr>
        <w:t>lc</w:t>
      </w:r>
      <w:r w:rsidRPr="002B25C8">
        <w:rPr>
          <w:iCs/>
          <w:color w:val="000000"/>
        </w:rPr>
        <w:t>)</w:t>
      </w:r>
    </w:p>
    <w:p w:rsidR="002B25C8" w:rsidRPr="002B25C8" w:rsidRDefault="002B25C8" w:rsidP="002B25C8">
      <w:pPr>
        <w:spacing w:line="317" w:lineRule="auto"/>
        <w:ind w:firstLine="567"/>
        <w:jc w:val="center"/>
        <w:rPr>
          <w:b/>
          <w:color w:val="000000"/>
        </w:rPr>
      </w:pPr>
      <w:r w:rsidRPr="002B25C8">
        <w:rPr>
          <w:b/>
          <w:iCs/>
          <w:color w:val="000000"/>
        </w:rPr>
        <w:t>Візейський ярус</w:t>
      </w:r>
    </w:p>
    <w:p w:rsidR="002B25C8" w:rsidRPr="002B25C8" w:rsidRDefault="002B25C8" w:rsidP="002B25C8">
      <w:pPr>
        <w:spacing w:line="317" w:lineRule="auto"/>
        <w:ind w:firstLine="567"/>
        <w:jc w:val="center"/>
        <w:rPr>
          <w:b/>
          <w:color w:val="000000"/>
        </w:rPr>
      </w:pPr>
      <w:r w:rsidRPr="002B25C8">
        <w:rPr>
          <w:b/>
          <w:color w:val="000000"/>
        </w:rPr>
        <w:t>Верхній під’ярус</w:t>
      </w:r>
    </w:p>
    <w:p w:rsidR="002B25C8" w:rsidRPr="002B25C8" w:rsidRDefault="002B25C8" w:rsidP="002B25C8">
      <w:pPr>
        <w:spacing w:line="317" w:lineRule="auto"/>
        <w:ind w:firstLine="567"/>
        <w:jc w:val="center"/>
        <w:rPr>
          <w:color w:val="000000"/>
        </w:rPr>
      </w:pPr>
      <w:r w:rsidRPr="002B25C8">
        <w:rPr>
          <w:i/>
          <w:color w:val="000000"/>
        </w:rPr>
        <w:t>Васильківська світа</w:t>
      </w:r>
      <w:r w:rsidRPr="002B25C8">
        <w:rPr>
          <w:color w:val="000000"/>
        </w:rPr>
        <w:t xml:space="preserve"> (C</w:t>
      </w:r>
      <w:r w:rsidRPr="002B25C8">
        <w:rPr>
          <w:color w:val="000000"/>
          <w:vertAlign w:val="subscript"/>
        </w:rPr>
        <w:t>1</w:t>
      </w:r>
      <w:r w:rsidRPr="002B25C8">
        <w:rPr>
          <w:i/>
          <w:iCs/>
          <w:color w:val="000000"/>
        </w:rPr>
        <w:t xml:space="preserve">vs </w:t>
      </w:r>
      <w:r w:rsidRPr="002B25C8">
        <w:rPr>
          <w:color w:val="000000"/>
        </w:rPr>
        <w:t>?)</w:t>
      </w:r>
    </w:p>
    <w:p w:rsidR="002B25C8" w:rsidRPr="002B25C8" w:rsidRDefault="002B25C8" w:rsidP="002B25C8">
      <w:pPr>
        <w:spacing w:line="317" w:lineRule="auto"/>
        <w:ind w:firstLine="567"/>
        <w:jc w:val="center"/>
        <w:rPr>
          <w:color w:val="000000"/>
        </w:rPr>
      </w:pPr>
    </w:p>
    <w:p w:rsidR="002B25C8" w:rsidRPr="002B25C8" w:rsidRDefault="002B25C8" w:rsidP="002B25C8">
      <w:pPr>
        <w:spacing w:line="317" w:lineRule="auto"/>
        <w:ind w:firstLine="567"/>
        <w:jc w:val="center"/>
        <w:rPr>
          <w:i/>
        </w:rPr>
      </w:pPr>
      <w:r w:rsidRPr="002B25C8">
        <w:rPr>
          <w:i/>
        </w:rPr>
        <w:t>Північно-східна полізона. Північна СФЗ</w:t>
      </w:r>
    </w:p>
    <w:p w:rsidR="002B25C8" w:rsidRPr="002B25C8" w:rsidRDefault="002B25C8" w:rsidP="002B25C8">
      <w:pPr>
        <w:spacing w:line="317" w:lineRule="auto"/>
        <w:ind w:firstLine="567"/>
        <w:jc w:val="center"/>
        <w:rPr>
          <w:b/>
          <w:i/>
          <w:color w:val="000000"/>
        </w:rPr>
      </w:pPr>
      <w:r w:rsidRPr="002B25C8">
        <w:rPr>
          <w:b/>
          <w:i/>
          <w:color w:val="000000"/>
        </w:rPr>
        <w:t>Девонська система</w:t>
      </w:r>
    </w:p>
    <w:p w:rsidR="002B25C8" w:rsidRPr="002B25C8" w:rsidRDefault="002B25C8" w:rsidP="002B25C8">
      <w:pPr>
        <w:spacing w:line="317" w:lineRule="auto"/>
        <w:ind w:firstLine="567"/>
        <w:jc w:val="center"/>
        <w:rPr>
          <w:b/>
          <w:color w:val="000000"/>
        </w:rPr>
      </w:pPr>
      <w:r w:rsidRPr="002B25C8">
        <w:rPr>
          <w:b/>
          <w:color w:val="000000"/>
        </w:rPr>
        <w:t>Верхній відділ</w:t>
      </w:r>
    </w:p>
    <w:p w:rsidR="002B25C8" w:rsidRPr="002B25C8" w:rsidRDefault="002B25C8" w:rsidP="002B25C8">
      <w:pPr>
        <w:spacing w:line="317" w:lineRule="auto"/>
        <w:ind w:firstLine="567"/>
        <w:jc w:val="center"/>
        <w:rPr>
          <w:color w:val="000000"/>
        </w:rPr>
      </w:pPr>
      <w:r w:rsidRPr="002B25C8">
        <w:rPr>
          <w:color w:val="000000"/>
        </w:rPr>
        <w:t>Товща кам’яної солі – D</w:t>
      </w:r>
      <w:r w:rsidRPr="002B25C8">
        <w:rPr>
          <w:color w:val="000000"/>
          <w:vertAlign w:val="subscript"/>
        </w:rPr>
        <w:t>3</w:t>
      </w:r>
      <w:r w:rsidRPr="002B25C8">
        <w:rPr>
          <w:color w:val="000000"/>
        </w:rPr>
        <w:t>s</w:t>
      </w:r>
    </w:p>
    <w:p w:rsidR="002B25C8" w:rsidRPr="002B25C8" w:rsidRDefault="002B25C8" w:rsidP="002B25C8">
      <w:pPr>
        <w:spacing w:line="317" w:lineRule="auto"/>
        <w:ind w:firstLine="567"/>
        <w:jc w:val="center"/>
        <w:rPr>
          <w:b/>
          <w:color w:val="000000"/>
        </w:rPr>
      </w:pPr>
      <w:r w:rsidRPr="002B25C8">
        <w:rPr>
          <w:b/>
          <w:color w:val="000000"/>
        </w:rPr>
        <w:t>Архейська і протерозойська еонотеми</w:t>
      </w:r>
    </w:p>
    <w:p w:rsidR="002B25C8" w:rsidRPr="002B25C8" w:rsidRDefault="002B25C8" w:rsidP="002B25C8">
      <w:pPr>
        <w:spacing w:line="317" w:lineRule="auto"/>
        <w:ind w:firstLine="567"/>
        <w:jc w:val="center"/>
        <w:rPr>
          <w:color w:val="000000"/>
          <w:lang w:val="ru-RU"/>
        </w:rPr>
      </w:pPr>
      <w:r w:rsidRPr="002B25C8">
        <w:rPr>
          <w:color w:val="000000"/>
        </w:rPr>
        <w:t>Нерозчленовані утворення (</w:t>
      </w:r>
      <w:r w:rsidRPr="002B25C8">
        <w:rPr>
          <w:color w:val="000000"/>
          <w:lang w:val="en-US"/>
        </w:rPr>
        <w:t>AR</w:t>
      </w:r>
      <w:r w:rsidRPr="002B25C8">
        <w:rPr>
          <w:color w:val="000000"/>
          <w:lang w:val="ru-RU"/>
        </w:rPr>
        <w:t>-</w:t>
      </w:r>
      <w:r w:rsidRPr="002B25C8">
        <w:rPr>
          <w:color w:val="000000"/>
          <w:lang w:val="en-US"/>
        </w:rPr>
        <w:t>PR</w:t>
      </w:r>
      <w:r w:rsidRPr="002B25C8">
        <w:rPr>
          <w:color w:val="000000"/>
          <w:lang w:val="ru-RU"/>
        </w:rPr>
        <w:t>)</w:t>
      </w:r>
    </w:p>
    <w:p w:rsidR="002B25C8" w:rsidRPr="002B25C8" w:rsidRDefault="002B25C8" w:rsidP="002B25C8">
      <w:pPr>
        <w:spacing w:line="317" w:lineRule="auto"/>
        <w:ind w:firstLine="567"/>
        <w:jc w:val="center"/>
        <w:rPr>
          <w:b/>
          <w:color w:val="000000"/>
        </w:rPr>
      </w:pPr>
    </w:p>
    <w:p w:rsidR="00741042" w:rsidRDefault="00741042" w:rsidP="002B25C8">
      <w:pPr>
        <w:spacing w:line="317" w:lineRule="auto"/>
        <w:ind w:firstLine="567"/>
        <w:jc w:val="center"/>
        <w:rPr>
          <w:b/>
          <w:color w:val="000000"/>
        </w:rPr>
      </w:pPr>
    </w:p>
    <w:p w:rsidR="00741042" w:rsidRDefault="00741042" w:rsidP="002B25C8">
      <w:pPr>
        <w:spacing w:line="317" w:lineRule="auto"/>
        <w:ind w:firstLine="567"/>
        <w:jc w:val="center"/>
        <w:rPr>
          <w:b/>
          <w:color w:val="000000"/>
        </w:rPr>
      </w:pPr>
    </w:p>
    <w:p w:rsidR="00741042" w:rsidRDefault="00741042" w:rsidP="002B25C8">
      <w:pPr>
        <w:spacing w:line="317" w:lineRule="auto"/>
        <w:ind w:firstLine="567"/>
        <w:jc w:val="center"/>
        <w:rPr>
          <w:b/>
          <w:color w:val="000000"/>
        </w:rPr>
      </w:pPr>
    </w:p>
    <w:p w:rsidR="002B25C8" w:rsidRPr="002B25C8" w:rsidRDefault="002B25C8" w:rsidP="002B25C8">
      <w:pPr>
        <w:spacing w:line="317" w:lineRule="auto"/>
        <w:ind w:firstLine="567"/>
        <w:jc w:val="center"/>
        <w:rPr>
          <w:b/>
          <w:color w:val="000000"/>
          <w:lang w:val="ru-RU"/>
        </w:rPr>
      </w:pPr>
      <w:r w:rsidRPr="002B25C8">
        <w:rPr>
          <w:b/>
          <w:color w:val="000000"/>
        </w:rPr>
        <w:lastRenderedPageBreak/>
        <w:t>Архейська і протерозойська еонотеми</w:t>
      </w:r>
    </w:p>
    <w:p w:rsidR="002B25C8" w:rsidRPr="002B25C8" w:rsidRDefault="002B25C8" w:rsidP="002B25C8">
      <w:pPr>
        <w:spacing w:line="317" w:lineRule="auto"/>
        <w:ind w:firstLine="567"/>
        <w:jc w:val="center"/>
        <w:rPr>
          <w:b/>
          <w:color w:val="000000"/>
        </w:rPr>
      </w:pPr>
      <w:r w:rsidRPr="002B25C8">
        <w:rPr>
          <w:b/>
          <w:color w:val="000000"/>
        </w:rPr>
        <w:t>Нерозчленовані утворення</w:t>
      </w:r>
    </w:p>
    <w:p w:rsidR="002B25C8" w:rsidRPr="002B25C8" w:rsidRDefault="002B25C8" w:rsidP="00CA396D">
      <w:pPr>
        <w:spacing w:line="317" w:lineRule="auto"/>
        <w:ind w:firstLine="567"/>
        <w:jc w:val="both"/>
        <w:rPr>
          <w:b/>
        </w:rPr>
      </w:pPr>
      <w:r w:rsidRPr="002B25C8">
        <w:t>Породи докембрійського віку розкриті численними нафтогазорозвідувальними све</w:t>
      </w:r>
      <w:r w:rsidRPr="002B25C8">
        <w:t>р</w:t>
      </w:r>
      <w:r w:rsidRPr="002B25C8">
        <w:t xml:space="preserve">дловинами. Вони пройдені переважно без керна на антиклінальних структурах в межах північної прибортової зони ДДЗ. </w:t>
      </w:r>
    </w:p>
    <w:p w:rsidR="002B25C8" w:rsidRPr="002B25C8" w:rsidRDefault="002B25C8" w:rsidP="002B25C8">
      <w:pPr>
        <w:spacing w:line="317" w:lineRule="auto"/>
        <w:ind w:firstLine="567"/>
        <w:jc w:val="both"/>
      </w:pPr>
      <w:r w:rsidRPr="002B25C8">
        <w:t>Нафтогазорозвідувальні свердловини розкрили породи фундаменту у відносно вуз</w:t>
      </w:r>
      <w:r w:rsidRPr="002B25C8">
        <w:t>ь</w:t>
      </w:r>
      <w:r w:rsidRPr="002B25C8">
        <w:t>кій смузі вздовж крайового порушення. Для судження про породи за межами цієї смуги, як пр</w:t>
      </w:r>
      <w:r w:rsidRPr="002B25C8">
        <w:t>а</w:t>
      </w:r>
      <w:r w:rsidRPr="002B25C8">
        <w:t>вило, залучаються геофізичні дані. На основі узагальнення зазначених матеріалів складена структурно-формаційна карта кристалічного фундаменту ДДЗ [76а], яка сві</w:t>
      </w:r>
      <w:r w:rsidRPr="002B25C8">
        <w:t>д</w:t>
      </w:r>
      <w:r w:rsidRPr="002B25C8">
        <w:t>чить, що на б</w:t>
      </w:r>
      <w:r w:rsidRPr="002B25C8">
        <w:t>і</w:t>
      </w:r>
      <w:r w:rsidRPr="002B25C8">
        <w:t>льшій частині території аркушів поширена нижньоархейська мігматит-плагіогранітна фо</w:t>
      </w:r>
      <w:r w:rsidRPr="002B25C8">
        <w:t>р</w:t>
      </w:r>
      <w:r w:rsidRPr="002B25C8">
        <w:t>мація дніпровського комплексу (Рис. 4.1). В межах бортової частини грабена вона включає незначні за площею фрагменти гнейсо-амфіболітових порід аульс</w:t>
      </w:r>
      <w:r w:rsidRPr="002B25C8">
        <w:t>ь</w:t>
      </w:r>
      <w:r w:rsidRPr="002B25C8">
        <w:t>кої (росинсько-тікицької) серії. За останньою інтерпретацією [10а], зазначені утворення відповідають обоянській серії Воронезької антеклізи і можуть бути віднесені до верхньої частини нижньоархейської еон</w:t>
      </w:r>
      <w:r w:rsidRPr="002B25C8">
        <w:t>о</w:t>
      </w:r>
      <w:r w:rsidRPr="002B25C8">
        <w:t>теми. За цими ж даними, у прибортовій частині і власне в межах грабена досить розвинута верхньоархейська залізисто-кременисто-сланцева фо</w:t>
      </w:r>
      <w:r w:rsidRPr="002B25C8">
        <w:t>р</w:t>
      </w:r>
      <w:r w:rsidRPr="002B25C8">
        <w:t>мація конкської серії та граніт-мігматитова і гранітова формації сурсько-токовського ко</w:t>
      </w:r>
      <w:r w:rsidRPr="002B25C8">
        <w:t>м</w:t>
      </w:r>
      <w:r w:rsidRPr="002B25C8">
        <w:t>плексу, що відповідають михайлівській серії Воронезької антеклізи. Верхньоархейські з</w:t>
      </w:r>
      <w:r w:rsidRPr="002B25C8">
        <w:t>а</w:t>
      </w:r>
      <w:r w:rsidRPr="002B25C8">
        <w:t>лізисто-кременисто-сланцеві породи фрагментарно поширені також у північно-східній ч</w:t>
      </w:r>
      <w:r w:rsidRPr="002B25C8">
        <w:t>а</w:t>
      </w:r>
      <w:r w:rsidRPr="002B25C8">
        <w:t>стині аркуша М-37-Х</w:t>
      </w:r>
      <w:r w:rsidRPr="002B25C8">
        <w:rPr>
          <w:lang w:val="en-US"/>
        </w:rPr>
        <w:t>III</w:t>
      </w:r>
      <w:r w:rsidRPr="002B25C8">
        <w:t>. Там, вздовж насува, частково розвинута вже нижньопротерозо</w:t>
      </w:r>
      <w:r w:rsidRPr="002B25C8">
        <w:t>й</w:t>
      </w:r>
      <w:r w:rsidRPr="002B25C8">
        <w:t>ська залізисто-кременисто-сланцева фо</w:t>
      </w:r>
      <w:r w:rsidRPr="002B25C8">
        <w:t>р</w:t>
      </w:r>
      <w:r w:rsidRPr="002B25C8">
        <w:t>мація криворізької серії, що відповідає курській серії Воронезької антеклізи. Це місце добре виділяється на картах аномалій магнітного поля і залишкових аномалій гравітаційного поля. На заході аркуша М-37-Х</w:t>
      </w:r>
      <w:r w:rsidRPr="002B25C8">
        <w:rPr>
          <w:lang w:val="en-US"/>
        </w:rPr>
        <w:t>I</w:t>
      </w:r>
      <w:r w:rsidRPr="002B25C8">
        <w:t>Х в приборт</w:t>
      </w:r>
      <w:r w:rsidRPr="002B25C8">
        <w:t>о</w:t>
      </w:r>
      <w:r w:rsidRPr="002B25C8">
        <w:t>вій частині грабена передбачається невелике місце розвитку верхньопротерозойської гр</w:t>
      </w:r>
      <w:r w:rsidRPr="002B25C8">
        <w:t>а</w:t>
      </w:r>
      <w:r w:rsidRPr="002B25C8">
        <w:t>нітової формації східпоприазовського комплексу.</w:t>
      </w:r>
    </w:p>
    <w:p w:rsidR="002B25C8" w:rsidRPr="002B25C8" w:rsidRDefault="002B25C8" w:rsidP="002B25C8">
      <w:pPr>
        <w:spacing w:line="317" w:lineRule="auto"/>
        <w:ind w:firstLine="567"/>
        <w:jc w:val="both"/>
        <w:rPr>
          <w:b/>
          <w:color w:val="000000"/>
        </w:rPr>
      </w:pPr>
    </w:p>
    <w:p w:rsidR="002B25C8" w:rsidRPr="002B25C8" w:rsidRDefault="002B25C8" w:rsidP="002B25C8">
      <w:pPr>
        <w:spacing w:line="317" w:lineRule="auto"/>
        <w:ind w:firstLine="567"/>
        <w:jc w:val="center"/>
        <w:rPr>
          <w:b/>
          <w:color w:val="000000"/>
        </w:rPr>
      </w:pPr>
      <w:r w:rsidRPr="002B25C8">
        <w:rPr>
          <w:b/>
          <w:color w:val="000000"/>
        </w:rPr>
        <w:t>Фанерозойська еонотема</w:t>
      </w:r>
    </w:p>
    <w:p w:rsidR="002B25C8" w:rsidRPr="00CA396D" w:rsidRDefault="002B25C8" w:rsidP="002B25C8">
      <w:pPr>
        <w:spacing w:line="317" w:lineRule="auto"/>
        <w:ind w:firstLine="567"/>
        <w:jc w:val="center"/>
        <w:rPr>
          <w:b/>
          <w:color w:val="000000"/>
          <w:lang w:val="en-US"/>
        </w:rPr>
      </w:pPr>
      <w:r w:rsidRPr="002B25C8">
        <w:rPr>
          <w:b/>
          <w:i/>
          <w:color w:val="000000"/>
        </w:rPr>
        <w:t>Палеозойська ератема</w:t>
      </w:r>
      <w:r w:rsidR="00CA396D">
        <w:rPr>
          <w:b/>
          <w:i/>
          <w:color w:val="000000"/>
          <w:lang w:val="en-US"/>
        </w:rPr>
        <w:t xml:space="preserve"> (PZ)</w:t>
      </w:r>
    </w:p>
    <w:p w:rsidR="002B25C8" w:rsidRPr="002B25C8" w:rsidRDefault="002B25C8" w:rsidP="002B25C8">
      <w:pPr>
        <w:spacing w:line="317" w:lineRule="auto"/>
        <w:ind w:firstLine="567"/>
        <w:jc w:val="both"/>
      </w:pPr>
      <w:r w:rsidRPr="002B25C8">
        <w:t>Палеозойські відклади розвинуті на дослідженій площі повсюдно, заповнюючи в</w:t>
      </w:r>
      <w:r w:rsidRPr="002B25C8">
        <w:t>е</w:t>
      </w:r>
      <w:r w:rsidRPr="002B25C8">
        <w:t>лике коритоподібне заглиблення докембрійського фундаменту і перекриваються мезозо</w:t>
      </w:r>
      <w:r w:rsidRPr="002B25C8">
        <w:t>й</w:t>
      </w:r>
      <w:r w:rsidRPr="002B25C8">
        <w:t>сько-кайнозойською товщею. Залягають вони з невеликими кутами падіння на південь, у напря</w:t>
      </w:r>
      <w:r w:rsidRPr="002B25C8">
        <w:t>м</w:t>
      </w:r>
      <w:r w:rsidRPr="002B25C8">
        <w:t>ку центральної, осьової частини грабена ДДЗ. За геофізичними даними у цьому ж напрямку збільшується їх потужність від 1,5 км на борту ДДЗ приблизно до 15</w:t>
      </w:r>
      <w:r w:rsidRPr="002B25C8">
        <w:rPr>
          <w:lang w:val="en-US"/>
        </w:rPr>
        <w:t> </w:t>
      </w:r>
      <w:r w:rsidRPr="002B25C8">
        <w:t>км у гр</w:t>
      </w:r>
      <w:r w:rsidRPr="002B25C8">
        <w:t>а</w:t>
      </w:r>
      <w:r w:rsidRPr="002B25C8">
        <w:t>бені (Графічний додаток 9). Палеозойські відклади ніде в межах дослідженої площі не в</w:t>
      </w:r>
      <w:r w:rsidRPr="002B25C8">
        <w:t>и</w:t>
      </w:r>
      <w:r w:rsidRPr="002B25C8">
        <w:t xml:space="preserve">ходять на поверхню, тому вивчались виключно по свердловинах. </w:t>
      </w:r>
    </w:p>
    <w:p w:rsidR="002B25C8" w:rsidRPr="002B25C8" w:rsidRDefault="002B25C8" w:rsidP="002B25C8">
      <w:pPr>
        <w:spacing w:line="317" w:lineRule="auto"/>
        <w:ind w:firstLine="567"/>
        <w:jc w:val="both"/>
      </w:pPr>
      <w:r w:rsidRPr="002B25C8">
        <w:t>Палеозойська ератема представлена девонською, кам’яновугільною та пермською системами.</w:t>
      </w:r>
    </w:p>
    <w:p w:rsidR="002B25C8" w:rsidRPr="002B25C8" w:rsidRDefault="002B25C8" w:rsidP="002B25C8">
      <w:pPr>
        <w:spacing w:line="317" w:lineRule="auto"/>
        <w:ind w:firstLine="567"/>
        <w:jc w:val="both"/>
        <w:rPr>
          <w:color w:val="000000"/>
          <w:lang w:val="ru-RU"/>
        </w:rPr>
      </w:pPr>
    </w:p>
    <w:p w:rsidR="002B25C8" w:rsidRPr="00CA396D" w:rsidRDefault="002B25C8" w:rsidP="002B25C8">
      <w:pPr>
        <w:spacing w:line="317" w:lineRule="auto"/>
        <w:ind w:firstLine="567"/>
        <w:jc w:val="center"/>
        <w:rPr>
          <w:b/>
          <w:color w:val="000000"/>
          <w:lang w:val="en-US"/>
        </w:rPr>
      </w:pPr>
      <w:r w:rsidRPr="002B25C8">
        <w:rPr>
          <w:b/>
          <w:i/>
          <w:color w:val="000000"/>
        </w:rPr>
        <w:t>Девонська система</w:t>
      </w:r>
      <w:r w:rsidR="00CA396D">
        <w:rPr>
          <w:b/>
          <w:i/>
          <w:color w:val="000000"/>
          <w:lang w:val="en-US"/>
        </w:rPr>
        <w:t xml:space="preserve"> (D)</w:t>
      </w:r>
    </w:p>
    <w:p w:rsidR="002B25C8" w:rsidRPr="002B25C8" w:rsidRDefault="002B25C8" w:rsidP="002B25C8">
      <w:pPr>
        <w:spacing w:line="317" w:lineRule="auto"/>
        <w:ind w:firstLine="567"/>
        <w:jc w:val="both"/>
        <w:rPr>
          <w:b/>
          <w:i/>
          <w:szCs w:val="28"/>
        </w:rPr>
      </w:pPr>
      <w:r w:rsidRPr="002B25C8">
        <w:lastRenderedPageBreak/>
        <w:t>В межах дослідженої території девонська система представлена лише верхнім відд</w:t>
      </w:r>
      <w:r w:rsidRPr="002B25C8">
        <w:t>і</w:t>
      </w:r>
      <w:r w:rsidRPr="002B25C8">
        <w:t>лом. Наявність нижньопалеозойських порід в найглибшій частині грабена цілком ймові</w:t>
      </w:r>
      <w:r w:rsidRPr="002B25C8">
        <w:t>р</w:t>
      </w:r>
      <w:r w:rsidRPr="002B25C8">
        <w:t>на, але досі вони не розкриті бурінням. В центральному грабені ДДЗ девонські відклади представл</w:t>
      </w:r>
      <w:r w:rsidRPr="002B25C8">
        <w:t>е</w:t>
      </w:r>
      <w:r w:rsidRPr="002B25C8">
        <w:t>ні нижньою соленосною товщею і верхньою товщею пісковиків у пластовому заляганні [13]. Обидві товщі фауністично охарактеризовані слабо. Потужність девонських відкладів ймов</w:t>
      </w:r>
      <w:r w:rsidRPr="002B25C8">
        <w:t>і</w:t>
      </w:r>
      <w:r w:rsidRPr="002B25C8">
        <w:t>рно складає понад 2 км.</w:t>
      </w:r>
      <w:r w:rsidRPr="002B25C8">
        <w:rPr>
          <w:b/>
          <w:szCs w:val="28"/>
        </w:rPr>
        <w:t xml:space="preserve"> </w:t>
      </w:r>
    </w:p>
    <w:p w:rsidR="002B25C8" w:rsidRPr="00CA396D" w:rsidRDefault="00CA396D" w:rsidP="002B25C8">
      <w:pPr>
        <w:spacing w:line="317" w:lineRule="auto"/>
        <w:ind w:firstLine="567"/>
        <w:jc w:val="center"/>
        <w:rPr>
          <w:b/>
          <w:color w:val="000000"/>
          <w:lang w:val="en-US"/>
        </w:rPr>
      </w:pPr>
      <w:r>
        <w:rPr>
          <w:b/>
          <w:color w:val="000000"/>
        </w:rPr>
        <w:t>Верхнський</w:t>
      </w:r>
      <w:r w:rsidR="002B25C8" w:rsidRPr="002B25C8">
        <w:rPr>
          <w:b/>
          <w:color w:val="000000"/>
        </w:rPr>
        <w:t xml:space="preserve"> відділ</w:t>
      </w:r>
      <w:r>
        <w:rPr>
          <w:b/>
          <w:color w:val="000000"/>
        </w:rPr>
        <w:t xml:space="preserve"> (</w:t>
      </w:r>
      <w:r>
        <w:rPr>
          <w:b/>
          <w:color w:val="000000"/>
          <w:lang w:val="en-US"/>
        </w:rPr>
        <w:t>D</w:t>
      </w:r>
      <w:r>
        <w:rPr>
          <w:vertAlign w:val="subscript"/>
          <w:lang w:val="en-US"/>
        </w:rPr>
        <w:t>3</w:t>
      </w:r>
      <w:r>
        <w:rPr>
          <w:b/>
          <w:color w:val="000000"/>
          <w:lang w:val="en-US"/>
        </w:rPr>
        <w:t>)</w:t>
      </w:r>
    </w:p>
    <w:p w:rsidR="002B25C8" w:rsidRPr="002B25C8" w:rsidRDefault="002B25C8" w:rsidP="002B25C8">
      <w:pPr>
        <w:spacing w:line="317" w:lineRule="auto"/>
        <w:ind w:firstLine="567"/>
        <w:jc w:val="both"/>
      </w:pPr>
      <w:r w:rsidRPr="002B25C8">
        <w:t>Верхньодевонські відклади відносяться до Північної СФЗ Північно-східної полізони ДДЗ [232] і представлені товщею кам’яної солі.</w:t>
      </w:r>
    </w:p>
    <w:p w:rsidR="00CA396D" w:rsidRPr="002B25C8" w:rsidRDefault="002B25C8" w:rsidP="00CA396D">
      <w:pPr>
        <w:spacing w:line="317" w:lineRule="auto"/>
        <w:ind w:firstLine="567"/>
        <w:jc w:val="both"/>
      </w:pPr>
      <w:r w:rsidRPr="002B25C8">
        <w:rPr>
          <w:b/>
        </w:rPr>
        <w:t>Товща кам’яної солі (D</w:t>
      </w:r>
      <w:r w:rsidRPr="002B25C8">
        <w:rPr>
          <w:b/>
          <w:vertAlign w:val="subscript"/>
        </w:rPr>
        <w:t>3</w:t>
      </w:r>
      <w:r w:rsidRPr="002B25C8">
        <w:rPr>
          <w:b/>
        </w:rPr>
        <w:t xml:space="preserve">s). </w:t>
      </w:r>
      <w:r w:rsidRPr="002B25C8">
        <w:t>Верхньодевонські відклади залягають на значних гл</w:t>
      </w:r>
      <w:r w:rsidRPr="002B25C8">
        <w:t>и</w:t>
      </w:r>
      <w:r w:rsidRPr="002B25C8">
        <w:t>бинах в межах північно-східної частини Дніпровсько-Донецького грабена. Північна гр</w:t>
      </w:r>
      <w:r w:rsidRPr="002B25C8">
        <w:t>а</w:t>
      </w:r>
      <w:r w:rsidRPr="002B25C8">
        <w:t>ниця їх поширення контролюється крайовим розломом, що відповідає границі між приб</w:t>
      </w:r>
      <w:r w:rsidRPr="002B25C8">
        <w:t>о</w:t>
      </w:r>
      <w:r w:rsidRPr="002B25C8">
        <w:t xml:space="preserve">ртовою зоною і бортом грабена (Графічний додаток 21). </w:t>
      </w:r>
    </w:p>
    <w:p w:rsidR="002B25C8" w:rsidRPr="002B25C8" w:rsidRDefault="002B25C8" w:rsidP="00CA396D">
      <w:pPr>
        <w:spacing w:line="317" w:lineRule="auto"/>
        <w:ind w:firstLine="567"/>
        <w:jc w:val="both"/>
      </w:pPr>
      <w:r w:rsidRPr="002B25C8">
        <w:t>Вони представлені перекристалізованими брекчованими вапняками темно-сірого к</w:t>
      </w:r>
      <w:r w:rsidRPr="002B25C8">
        <w:t>о</w:t>
      </w:r>
      <w:r w:rsidRPr="002B25C8">
        <w:t>льору із шарами і прошарками зеленувато-сірих вапнистих глин, рідше – пісковиків, з а</w:t>
      </w:r>
      <w:r w:rsidRPr="002B25C8">
        <w:t>н</w:t>
      </w:r>
      <w:r w:rsidRPr="002B25C8">
        <w:t xml:space="preserve">гідритами в підошві. Нижче залягає кам’яна сіль, іноді з прошарками глин, пісковиків і доломітів. </w:t>
      </w:r>
    </w:p>
    <w:p w:rsidR="002B25C8" w:rsidRPr="002B25C8" w:rsidRDefault="002B25C8" w:rsidP="002B25C8">
      <w:pPr>
        <w:spacing w:line="317" w:lineRule="auto"/>
        <w:ind w:firstLine="567"/>
        <w:jc w:val="both"/>
        <w:rPr>
          <w:b/>
        </w:rPr>
      </w:pPr>
    </w:p>
    <w:p w:rsidR="002B25C8" w:rsidRPr="00CA396D" w:rsidRDefault="002B25C8" w:rsidP="002B25C8">
      <w:pPr>
        <w:spacing w:line="317" w:lineRule="auto"/>
        <w:ind w:firstLine="567"/>
        <w:jc w:val="center"/>
        <w:rPr>
          <w:b/>
          <w:i/>
          <w:lang w:val="en-US"/>
        </w:rPr>
      </w:pPr>
      <w:r w:rsidRPr="002B25C8">
        <w:rPr>
          <w:b/>
          <w:i/>
        </w:rPr>
        <w:t>Кам'яновугільна система</w:t>
      </w:r>
      <w:r w:rsidR="00CA396D">
        <w:rPr>
          <w:b/>
          <w:i/>
          <w:lang w:val="en-US"/>
        </w:rPr>
        <w:t xml:space="preserve"> (C)</w:t>
      </w:r>
    </w:p>
    <w:p w:rsidR="002B25C8" w:rsidRPr="002B25C8" w:rsidRDefault="002B25C8" w:rsidP="002B25C8">
      <w:pPr>
        <w:spacing w:line="317" w:lineRule="auto"/>
        <w:ind w:firstLine="567"/>
        <w:jc w:val="both"/>
      </w:pPr>
      <w:r w:rsidRPr="002B25C8">
        <w:t>Свердловини, що розкрили кам’яновугільні відклади, розташовані на території ге</w:t>
      </w:r>
      <w:r w:rsidRPr="002B25C8">
        <w:t>о</w:t>
      </w:r>
      <w:r w:rsidRPr="002B25C8">
        <w:t>логічного довивчення вкрай нерівномірно – більшість зосереджена на півдні в межах бр</w:t>
      </w:r>
      <w:r w:rsidRPr="002B25C8">
        <w:t>а</w:t>
      </w:r>
      <w:r w:rsidRPr="002B25C8">
        <w:t>хіантиклінальних структур, де розкрита переважно верхня частина розрізу. У зв'язку з цим, вивченість кам’яновугільних відкладів також нерівномірна, проте, наявні дані дозв</w:t>
      </w:r>
      <w:r w:rsidRPr="002B25C8">
        <w:t>о</w:t>
      </w:r>
      <w:r w:rsidRPr="002B25C8">
        <w:t>ляють говор</w:t>
      </w:r>
      <w:r w:rsidRPr="002B25C8">
        <w:t>и</w:t>
      </w:r>
      <w:r w:rsidRPr="002B25C8">
        <w:t>ти про майже повсюдне поширення їх по площі за винятком присклепінних частин Олексіївської і Єфремівської структур (</w:t>
      </w:r>
      <w:r w:rsidRPr="002B25C8">
        <w:rPr>
          <w:lang w:val="en-US"/>
        </w:rPr>
        <w:t>I</w:t>
      </w:r>
      <w:r w:rsidRPr="002B25C8">
        <w:t>V-1, 2, аркуш М-37-Х</w:t>
      </w:r>
      <w:r w:rsidRPr="002B25C8">
        <w:rPr>
          <w:lang w:val="en-US"/>
        </w:rPr>
        <w:t>I</w:t>
      </w:r>
      <w:r w:rsidRPr="002B25C8">
        <w:t>Х). В розрізі карб</w:t>
      </w:r>
      <w:r w:rsidRPr="002B25C8">
        <w:t>о</w:t>
      </w:r>
      <w:r w:rsidRPr="002B25C8">
        <w:t xml:space="preserve">ну виявлені маркуючі вапняки, у яких визначались комплекси форамініфер </w:t>
      </w:r>
      <w:r w:rsidRPr="002B25C8">
        <w:rPr>
          <w:lang w:val="ru-RU"/>
        </w:rPr>
        <w:t>[92]</w:t>
      </w:r>
      <w:r w:rsidRPr="002B25C8">
        <w:t>, але п</w:t>
      </w:r>
      <w:r w:rsidRPr="002B25C8">
        <w:t>о</w:t>
      </w:r>
      <w:r w:rsidRPr="002B25C8">
        <w:t>шарове зіставлення їх з донбаськими аналогами поки що досить проблематичне.</w:t>
      </w:r>
    </w:p>
    <w:p w:rsidR="002B25C8" w:rsidRPr="002B25C8" w:rsidRDefault="002B25C8" w:rsidP="002B25C8">
      <w:pPr>
        <w:spacing w:line="317" w:lineRule="auto"/>
        <w:ind w:firstLine="567"/>
        <w:jc w:val="both"/>
      </w:pPr>
      <w:r w:rsidRPr="002B25C8">
        <w:t>В північній частині дослідженої території кам’яновугільні відклади залягають тран</w:t>
      </w:r>
      <w:r w:rsidRPr="002B25C8">
        <w:t>с</w:t>
      </w:r>
      <w:r w:rsidRPr="002B25C8">
        <w:t>гресивно на розмитій поверхні кристалічного фундаменту. Там під мезозоєм на глибині 600-800 м поширені породи нижньої половини кам’яновугільного розрізу (Графічний д</w:t>
      </w:r>
      <w:r w:rsidRPr="002B25C8">
        <w:t>о</w:t>
      </w:r>
      <w:r w:rsidRPr="002B25C8">
        <w:t>даток 9). У південно-західному напрямку відбувається поступове заглиблення кам’яновугільних від</w:t>
      </w:r>
      <w:r w:rsidRPr="002B25C8">
        <w:t>к</w:t>
      </w:r>
      <w:r w:rsidRPr="002B25C8">
        <w:t>ладів, а їх покрівля перекривається вже пермськими відкладами на глибині понад 2-3 км. П</w:t>
      </w:r>
      <w:r w:rsidRPr="002B25C8">
        <w:t>о</w:t>
      </w:r>
      <w:r w:rsidRPr="002B25C8">
        <w:t>тужність кам’яновугільних відкладів зростає у тому ж південно-західному напрямку від 1,5 км на борту ДДЗ ймовірно до кількох кілометрів в осьовій ч</w:t>
      </w:r>
      <w:r w:rsidRPr="002B25C8">
        <w:t>а</w:t>
      </w:r>
      <w:r w:rsidRPr="002B25C8">
        <w:t>стині грабена.</w:t>
      </w:r>
    </w:p>
    <w:p w:rsidR="002B25C8" w:rsidRPr="002B25C8" w:rsidRDefault="002B25C8" w:rsidP="002B25C8">
      <w:pPr>
        <w:spacing w:line="317" w:lineRule="auto"/>
        <w:ind w:firstLine="567"/>
        <w:jc w:val="both"/>
      </w:pPr>
      <w:r w:rsidRPr="002B25C8">
        <w:t xml:space="preserve">У додатку </w:t>
      </w:r>
      <w:r w:rsidRPr="002B25C8">
        <w:rPr>
          <w:b/>
          <w:i/>
        </w:rPr>
        <w:t>Ш</w:t>
      </w:r>
      <w:r w:rsidRPr="002B25C8">
        <w:t xml:space="preserve"> наводиться петрографічний опис кам’яновугільних порід із найгли</w:t>
      </w:r>
      <w:r w:rsidRPr="002B25C8">
        <w:t>б</w:t>
      </w:r>
      <w:r w:rsidRPr="002B25C8">
        <w:t>ших на дослідженій території св. 1184 (</w:t>
      </w:r>
      <w:r w:rsidRPr="002B25C8">
        <w:rPr>
          <w:lang w:val="en-US"/>
        </w:rPr>
        <w:t>I</w:t>
      </w:r>
      <w:r w:rsidRPr="002B25C8">
        <w:t>-1, аркуш М-37-Х</w:t>
      </w:r>
      <w:r w:rsidRPr="002B25C8">
        <w:rPr>
          <w:lang w:val="en-US"/>
        </w:rPr>
        <w:t>I</w:t>
      </w:r>
      <w:r w:rsidRPr="002B25C8">
        <w:t>Х) і 200 (</w:t>
      </w:r>
      <w:r w:rsidRPr="002B25C8">
        <w:rPr>
          <w:lang w:val="en-US"/>
        </w:rPr>
        <w:t>I</w:t>
      </w:r>
      <w:r w:rsidRPr="002B25C8">
        <w:t>V-3), люб’язно над</w:t>
      </w:r>
      <w:r w:rsidRPr="002B25C8">
        <w:t>а</w:t>
      </w:r>
      <w:r w:rsidRPr="002B25C8">
        <w:t>ний із своїх неопублікованих архівних матеріалів кандидатом геолого-мінералогічних н</w:t>
      </w:r>
      <w:r w:rsidRPr="002B25C8">
        <w:t>а</w:t>
      </w:r>
      <w:r w:rsidRPr="002B25C8">
        <w:t>ук Е.П. Шев’яковою</w:t>
      </w:r>
      <w:r w:rsidRPr="002B25C8">
        <w:rPr>
          <w:b/>
          <w:i/>
        </w:rPr>
        <w:t>.</w:t>
      </w:r>
    </w:p>
    <w:p w:rsidR="002B25C8" w:rsidRPr="002B25C8" w:rsidRDefault="002B25C8" w:rsidP="002B25C8">
      <w:pPr>
        <w:spacing w:line="317" w:lineRule="auto"/>
        <w:ind w:firstLine="567"/>
        <w:jc w:val="both"/>
      </w:pPr>
      <w:r w:rsidRPr="002B25C8">
        <w:lastRenderedPageBreak/>
        <w:t>Кам</w:t>
      </w:r>
      <w:r w:rsidRPr="002B25C8">
        <w:rPr>
          <w:lang w:val="ru-RU"/>
        </w:rPr>
        <w:t>’</w:t>
      </w:r>
      <w:r w:rsidRPr="002B25C8">
        <w:t>яновугільна система поділяється на 3 відділи – нижній, середній і верхній, ст</w:t>
      </w:r>
      <w:r w:rsidRPr="002B25C8">
        <w:t>у</w:t>
      </w:r>
      <w:r w:rsidRPr="002B25C8">
        <w:t xml:space="preserve">пінь вивченості яких зростає в наведеному порядку. </w:t>
      </w:r>
    </w:p>
    <w:p w:rsidR="002B25C8" w:rsidRPr="00CA396D" w:rsidRDefault="002B25C8" w:rsidP="002B25C8">
      <w:pPr>
        <w:spacing w:line="317" w:lineRule="auto"/>
        <w:ind w:firstLine="567"/>
        <w:jc w:val="center"/>
        <w:rPr>
          <w:lang w:val="en-US"/>
        </w:rPr>
      </w:pPr>
      <w:r w:rsidRPr="002B25C8">
        <w:rPr>
          <w:b/>
        </w:rPr>
        <w:t>Нижній відділ</w:t>
      </w:r>
      <w:r w:rsidR="00CA396D">
        <w:rPr>
          <w:b/>
          <w:lang w:val="en-US"/>
        </w:rPr>
        <w:t xml:space="preserve"> (C</w:t>
      </w:r>
      <w:r w:rsidR="00CA396D" w:rsidRPr="002B25C8">
        <w:rPr>
          <w:vertAlign w:val="subscript"/>
        </w:rPr>
        <w:t>1</w:t>
      </w:r>
      <w:r w:rsidR="00CA396D">
        <w:rPr>
          <w:vertAlign w:val="subscript"/>
          <w:lang w:val="en-US"/>
        </w:rPr>
        <w:t xml:space="preserve"> </w:t>
      </w:r>
      <w:r w:rsidR="00CA396D">
        <w:rPr>
          <w:lang w:val="en-US"/>
        </w:rPr>
        <w:t>)</w:t>
      </w:r>
    </w:p>
    <w:p w:rsidR="002B25C8" w:rsidRPr="002B25C8" w:rsidRDefault="002B25C8" w:rsidP="002B25C8">
      <w:pPr>
        <w:spacing w:line="317" w:lineRule="auto"/>
        <w:ind w:firstLine="567"/>
        <w:jc w:val="both"/>
        <w:rPr>
          <w:b/>
          <w:color w:val="000000"/>
        </w:rPr>
      </w:pPr>
      <w:r w:rsidRPr="002B25C8">
        <w:rPr>
          <w:color w:val="000000"/>
        </w:rPr>
        <w:t>Нижній і середній відділи кам’яновугільної системи відносяться до Чернігівсько-Валківської СФЗ. Стратиграфічне обґрунтування виділених ярусів і світ нижнього карб</w:t>
      </w:r>
      <w:r w:rsidRPr="002B25C8">
        <w:rPr>
          <w:color w:val="000000"/>
        </w:rPr>
        <w:t>о</w:t>
      </w:r>
      <w:r w:rsidRPr="002B25C8">
        <w:rPr>
          <w:color w:val="000000"/>
        </w:rPr>
        <w:t>ну залишається не досить певним. Розкриті нижньокам’яновугільні відклади відносят</w:t>
      </w:r>
      <w:r w:rsidRPr="002B25C8">
        <w:rPr>
          <w:color w:val="000000"/>
        </w:rPr>
        <w:t>ь</w:t>
      </w:r>
      <w:r w:rsidRPr="002B25C8">
        <w:rPr>
          <w:color w:val="000000"/>
        </w:rPr>
        <w:t>ся до єфремівського і старобешівського горизонтів, які іменуються комплексами [84]. Фа</w:t>
      </w:r>
      <w:r w:rsidRPr="002B25C8">
        <w:rPr>
          <w:color w:val="000000"/>
        </w:rPr>
        <w:t>к</w:t>
      </w:r>
      <w:r w:rsidRPr="002B25C8">
        <w:rPr>
          <w:color w:val="000000"/>
        </w:rPr>
        <w:t>тичного матеріалу для об’єднання світ у горизонти в межах дослідженої площі поки що недостатньо, тому в под</w:t>
      </w:r>
      <w:r w:rsidRPr="002B25C8">
        <w:rPr>
          <w:color w:val="000000"/>
        </w:rPr>
        <w:t>а</w:t>
      </w:r>
      <w:r w:rsidRPr="002B25C8">
        <w:rPr>
          <w:color w:val="000000"/>
        </w:rPr>
        <w:t xml:space="preserve">льшому горизонти характеризуватись не будуть. </w:t>
      </w:r>
    </w:p>
    <w:p w:rsidR="002B25C8" w:rsidRPr="00CA396D" w:rsidRDefault="002B25C8" w:rsidP="00175614">
      <w:pPr>
        <w:spacing w:line="317" w:lineRule="auto"/>
        <w:jc w:val="center"/>
        <w:rPr>
          <w:b/>
          <w:color w:val="000000"/>
        </w:rPr>
      </w:pPr>
      <w:r w:rsidRPr="002B25C8">
        <w:rPr>
          <w:b/>
          <w:color w:val="000000"/>
        </w:rPr>
        <w:t>Візейський ярус</w:t>
      </w:r>
      <w:r w:rsidR="00CA396D" w:rsidRPr="00CA396D">
        <w:rPr>
          <w:b/>
          <w:color w:val="000000"/>
        </w:rPr>
        <w:t xml:space="preserve"> (</w:t>
      </w:r>
      <w:r w:rsidR="00CA396D">
        <w:rPr>
          <w:b/>
          <w:color w:val="000000"/>
          <w:lang w:val="en-US"/>
        </w:rPr>
        <w:t>C</w:t>
      </w:r>
      <w:r w:rsidR="00CA396D" w:rsidRPr="002B25C8">
        <w:rPr>
          <w:vertAlign w:val="subscript"/>
        </w:rPr>
        <w:t>1</w:t>
      </w:r>
      <w:r w:rsidR="00CA396D" w:rsidRPr="00CA396D">
        <w:rPr>
          <w:vertAlign w:val="subscript"/>
        </w:rPr>
        <w:t xml:space="preserve"> </w:t>
      </w:r>
      <w:r w:rsidR="00CA396D">
        <w:rPr>
          <w:b/>
          <w:color w:val="000000"/>
          <w:lang w:val="en-US"/>
        </w:rPr>
        <w:t>v</w:t>
      </w:r>
      <w:r w:rsidR="00CA396D" w:rsidRPr="00CA396D">
        <w:rPr>
          <w:b/>
          <w:color w:val="000000"/>
        </w:rPr>
        <w:t>)</w:t>
      </w:r>
    </w:p>
    <w:p w:rsidR="002B25C8" w:rsidRPr="002B25C8" w:rsidRDefault="00175614" w:rsidP="00175614">
      <w:pPr>
        <w:spacing w:line="317" w:lineRule="auto"/>
        <w:jc w:val="center"/>
        <w:rPr>
          <w:color w:val="FFFFFF"/>
        </w:rPr>
      </w:pPr>
      <w:r>
        <w:rPr>
          <w:b/>
          <w:color w:val="000000"/>
        </w:rPr>
        <w:t xml:space="preserve">      </w:t>
      </w:r>
      <w:r w:rsidR="002B25C8" w:rsidRPr="002B25C8">
        <w:rPr>
          <w:b/>
          <w:color w:val="000000"/>
        </w:rPr>
        <w:t>Верхній під’ярус</w:t>
      </w:r>
      <w:r w:rsidR="002B25C8" w:rsidRPr="002B25C8">
        <w:rPr>
          <w:color w:val="FFFFFF"/>
        </w:rPr>
        <w:t xml:space="preserve"> ярус</w:t>
      </w:r>
    </w:p>
    <w:p w:rsidR="002B25C8" w:rsidRPr="002B25C8" w:rsidRDefault="002B25C8" w:rsidP="002B25C8">
      <w:pPr>
        <w:spacing w:line="317" w:lineRule="auto"/>
        <w:ind w:firstLine="567"/>
        <w:jc w:val="both"/>
        <w:rPr>
          <w:color w:val="000000"/>
        </w:rPr>
      </w:pPr>
      <w:r w:rsidRPr="002B25C8">
        <w:rPr>
          <w:color w:val="000000"/>
        </w:rPr>
        <w:t>Верхній під’ярус візейського ярусу включає середню частину єфремівського гориз</w:t>
      </w:r>
      <w:r w:rsidRPr="002B25C8">
        <w:rPr>
          <w:color w:val="000000"/>
        </w:rPr>
        <w:t>о</w:t>
      </w:r>
      <w:r w:rsidRPr="002B25C8">
        <w:rPr>
          <w:color w:val="000000"/>
        </w:rPr>
        <w:t>нту, якій здогадно відповідає васильківська (?) світа.</w:t>
      </w:r>
    </w:p>
    <w:p w:rsidR="002B25C8" w:rsidRPr="002B25C8" w:rsidRDefault="002B25C8" w:rsidP="002B25C8">
      <w:pPr>
        <w:spacing w:line="317" w:lineRule="auto"/>
        <w:ind w:firstLine="567"/>
        <w:jc w:val="both"/>
        <w:rPr>
          <w:color w:val="000000"/>
        </w:rPr>
      </w:pPr>
      <w:r w:rsidRPr="002B25C8">
        <w:rPr>
          <w:b/>
          <w:i/>
          <w:color w:val="000000"/>
        </w:rPr>
        <w:t>Васильківська світа</w:t>
      </w:r>
      <w:r w:rsidRPr="002B25C8">
        <w:rPr>
          <w:b/>
          <w:color w:val="000000"/>
        </w:rPr>
        <w:t xml:space="preserve"> (C</w:t>
      </w:r>
      <w:r w:rsidRPr="002B25C8">
        <w:rPr>
          <w:b/>
          <w:color w:val="000000"/>
          <w:vertAlign w:val="subscript"/>
        </w:rPr>
        <w:t>1</w:t>
      </w:r>
      <w:r w:rsidRPr="002B25C8">
        <w:rPr>
          <w:b/>
          <w:i/>
          <w:iCs/>
          <w:color w:val="000000"/>
        </w:rPr>
        <w:t xml:space="preserve">vs </w:t>
      </w:r>
      <w:r w:rsidRPr="002B25C8">
        <w:rPr>
          <w:b/>
          <w:color w:val="000000"/>
        </w:rPr>
        <w:t xml:space="preserve">?). </w:t>
      </w:r>
      <w:r w:rsidRPr="002B25C8">
        <w:rPr>
          <w:color w:val="000000"/>
        </w:rPr>
        <w:t>Нижньокам`яновугільні відклади, розкриті св. 1184 (</w:t>
      </w:r>
      <w:r w:rsidRPr="002B25C8">
        <w:rPr>
          <w:color w:val="000000"/>
          <w:lang w:val="en-US"/>
        </w:rPr>
        <w:t>I</w:t>
      </w:r>
      <w:r w:rsidRPr="002B25C8">
        <w:rPr>
          <w:color w:val="000000"/>
        </w:rPr>
        <w:t>-1, аркуш М-37-Х</w:t>
      </w:r>
      <w:r w:rsidRPr="002B25C8">
        <w:rPr>
          <w:color w:val="000000"/>
          <w:lang w:val="en-US"/>
        </w:rPr>
        <w:t>I</w:t>
      </w:r>
      <w:r w:rsidRPr="002B25C8">
        <w:rPr>
          <w:color w:val="000000"/>
        </w:rPr>
        <w:t>Х) в інт. 3212-3342 м, умовно віднесені до васильківської світи. Пре</w:t>
      </w:r>
      <w:r w:rsidRPr="002B25C8">
        <w:rPr>
          <w:color w:val="000000"/>
        </w:rPr>
        <w:t>д</w:t>
      </w:r>
      <w:r w:rsidRPr="002B25C8">
        <w:rPr>
          <w:color w:val="000000"/>
        </w:rPr>
        <w:t>ставлені вони алевритами і аргілітами світло-сірими з прошарками доломітів темно-сірих, коричнюватих і пісковиків олігоміктових від дрібнозернистих до алевритистих. Світа з</w:t>
      </w:r>
      <w:r w:rsidRPr="002B25C8">
        <w:rPr>
          <w:color w:val="000000"/>
        </w:rPr>
        <w:t>а</w:t>
      </w:r>
      <w:r w:rsidRPr="002B25C8">
        <w:rPr>
          <w:color w:val="000000"/>
        </w:rPr>
        <w:t>лягає з ро</w:t>
      </w:r>
      <w:r w:rsidRPr="002B25C8">
        <w:rPr>
          <w:color w:val="000000"/>
        </w:rPr>
        <w:t>з</w:t>
      </w:r>
      <w:r w:rsidRPr="002B25C8">
        <w:rPr>
          <w:color w:val="000000"/>
        </w:rPr>
        <w:t>мивом на поверхні докембрійського фундаменту, в межах грабена – здогадно на девонських утвореннях. Тип контакту з перекриваючою луценківською світою не визн</w:t>
      </w:r>
      <w:r w:rsidRPr="002B25C8">
        <w:rPr>
          <w:color w:val="000000"/>
        </w:rPr>
        <w:t>а</w:t>
      </w:r>
      <w:r w:rsidRPr="002B25C8">
        <w:rPr>
          <w:color w:val="000000"/>
        </w:rPr>
        <w:t>чений. Максим</w:t>
      </w:r>
      <w:r w:rsidRPr="002B25C8">
        <w:rPr>
          <w:color w:val="000000"/>
        </w:rPr>
        <w:t>а</w:t>
      </w:r>
      <w:r w:rsidRPr="002B25C8">
        <w:rPr>
          <w:color w:val="000000"/>
        </w:rPr>
        <w:t>льна розкрита потужність - 130 м. Органічних решток у цих відкладах не виявлено. Вік вас</w:t>
      </w:r>
      <w:r w:rsidRPr="002B25C8">
        <w:rPr>
          <w:color w:val="000000"/>
        </w:rPr>
        <w:t>и</w:t>
      </w:r>
      <w:r w:rsidRPr="002B25C8">
        <w:rPr>
          <w:color w:val="000000"/>
        </w:rPr>
        <w:t xml:space="preserve">льківської світи вважається пізньовізейським на підставі залягання її під фауністично визначеною перекриваючою луценківською світою і за літологічними ознаками [92]. </w:t>
      </w:r>
    </w:p>
    <w:p w:rsidR="00CA396D" w:rsidRPr="00CA396D" w:rsidRDefault="002B25C8" w:rsidP="00CA396D">
      <w:pPr>
        <w:spacing w:line="317" w:lineRule="auto"/>
        <w:jc w:val="center"/>
        <w:rPr>
          <w:b/>
          <w:color w:val="000000"/>
        </w:rPr>
      </w:pPr>
      <w:r w:rsidRPr="002B25C8">
        <w:rPr>
          <w:b/>
          <w:color w:val="000000"/>
        </w:rPr>
        <w:t>Серпухівський ярус</w:t>
      </w:r>
      <w:r w:rsidR="00CA396D">
        <w:rPr>
          <w:b/>
          <w:color w:val="000000"/>
          <w:lang w:val="en-US"/>
        </w:rPr>
        <w:t xml:space="preserve"> </w:t>
      </w:r>
      <w:r w:rsidR="00CA396D" w:rsidRPr="00CA396D">
        <w:rPr>
          <w:b/>
          <w:color w:val="000000"/>
        </w:rPr>
        <w:t>(</w:t>
      </w:r>
      <w:r w:rsidR="00CA396D">
        <w:rPr>
          <w:b/>
          <w:color w:val="000000"/>
          <w:lang w:val="en-US"/>
        </w:rPr>
        <w:t>C</w:t>
      </w:r>
      <w:r w:rsidR="00CA396D" w:rsidRPr="002B25C8">
        <w:rPr>
          <w:vertAlign w:val="subscript"/>
        </w:rPr>
        <w:t>1</w:t>
      </w:r>
      <w:r w:rsidR="00CA396D" w:rsidRPr="00CA396D">
        <w:rPr>
          <w:vertAlign w:val="subscript"/>
        </w:rPr>
        <w:t xml:space="preserve"> </w:t>
      </w:r>
      <w:r w:rsidR="00CA396D">
        <w:rPr>
          <w:b/>
          <w:color w:val="000000"/>
          <w:lang w:val="en-US"/>
        </w:rPr>
        <w:t>s</w:t>
      </w:r>
      <w:r w:rsidR="00CA396D" w:rsidRPr="00CA396D">
        <w:rPr>
          <w:b/>
          <w:color w:val="000000"/>
        </w:rPr>
        <w:t>)</w:t>
      </w:r>
    </w:p>
    <w:p w:rsidR="002B25C8" w:rsidRPr="00CA396D" w:rsidRDefault="002B25C8" w:rsidP="002B25C8">
      <w:pPr>
        <w:spacing w:line="317" w:lineRule="auto"/>
        <w:ind w:firstLine="567"/>
        <w:jc w:val="center"/>
        <w:rPr>
          <w:b/>
          <w:color w:val="000000"/>
          <w:lang w:val="en-US"/>
        </w:rPr>
      </w:pPr>
    </w:p>
    <w:p w:rsidR="002B25C8" w:rsidRPr="002B25C8" w:rsidRDefault="002B25C8" w:rsidP="002B25C8">
      <w:pPr>
        <w:spacing w:line="317" w:lineRule="auto"/>
        <w:ind w:firstLine="567"/>
        <w:jc w:val="both"/>
        <w:rPr>
          <w:color w:val="000000"/>
        </w:rPr>
      </w:pPr>
      <w:r w:rsidRPr="002B25C8">
        <w:rPr>
          <w:color w:val="000000"/>
        </w:rPr>
        <w:t>Серпухівський ярус об’єднує верхню частину єфремівського горизонту в межах н</w:t>
      </w:r>
      <w:r w:rsidRPr="002B25C8">
        <w:rPr>
          <w:color w:val="000000"/>
        </w:rPr>
        <w:t>и</w:t>
      </w:r>
      <w:r w:rsidRPr="002B25C8">
        <w:rPr>
          <w:color w:val="000000"/>
        </w:rPr>
        <w:t xml:space="preserve">жнього під’ярусу і повністю старобешівський горизонт, що відповідає верхньому під’ярусу. В свою чергу, нижньому під’ярусу відповідає луценківська світа, а верхньому </w:t>
      </w:r>
      <w:r w:rsidRPr="002B25C8">
        <w:rPr>
          <w:color w:val="000000"/>
          <w:sz w:val="22"/>
          <w:szCs w:val="22"/>
        </w:rPr>
        <w:t xml:space="preserve">- </w:t>
      </w:r>
      <w:r w:rsidRPr="002B25C8">
        <w:rPr>
          <w:color w:val="000000"/>
        </w:rPr>
        <w:t>абазівська світа. Підставою для проведення нижньої границі серпухівського ярусу в по</w:t>
      </w:r>
      <w:r w:rsidRPr="002B25C8">
        <w:rPr>
          <w:color w:val="000000"/>
        </w:rPr>
        <w:t>к</w:t>
      </w:r>
      <w:r w:rsidRPr="002B25C8">
        <w:rPr>
          <w:color w:val="000000"/>
        </w:rPr>
        <w:t>рівлі васильківської світи є заміна теригенних порід відкладами більш морського пох</w:t>
      </w:r>
      <w:r w:rsidRPr="002B25C8">
        <w:rPr>
          <w:color w:val="000000"/>
        </w:rPr>
        <w:t>о</w:t>
      </w:r>
      <w:r w:rsidRPr="002B25C8">
        <w:rPr>
          <w:color w:val="000000"/>
        </w:rPr>
        <w:t xml:space="preserve">дження, в яких істотно зростає роль карбонатних компонентів. Ще більше значення має поява серпухівських родів серед форамініфер та інших груп організмів </w:t>
      </w:r>
      <w:r w:rsidRPr="002B25C8">
        <w:rPr>
          <w:color w:val="000000"/>
          <w:lang w:val="ru-RU"/>
        </w:rPr>
        <w:t>[92]</w:t>
      </w:r>
      <w:r w:rsidRPr="002B25C8">
        <w:rPr>
          <w:color w:val="000000"/>
        </w:rPr>
        <w:t>.</w:t>
      </w:r>
    </w:p>
    <w:p w:rsidR="002B25C8" w:rsidRPr="002B25C8" w:rsidRDefault="002B25C8" w:rsidP="002B25C8">
      <w:pPr>
        <w:spacing w:line="317" w:lineRule="auto"/>
        <w:ind w:firstLine="567"/>
        <w:jc w:val="center"/>
        <w:rPr>
          <w:b/>
          <w:color w:val="000000"/>
        </w:rPr>
      </w:pPr>
      <w:r w:rsidRPr="002B25C8">
        <w:rPr>
          <w:b/>
          <w:color w:val="000000"/>
        </w:rPr>
        <w:t>Нижній під’ярус</w:t>
      </w:r>
    </w:p>
    <w:p w:rsidR="002B25C8" w:rsidRPr="002B25C8" w:rsidRDefault="002B25C8" w:rsidP="002B25C8">
      <w:pPr>
        <w:spacing w:line="317" w:lineRule="auto"/>
        <w:ind w:firstLine="567"/>
        <w:jc w:val="both"/>
        <w:rPr>
          <w:color w:val="000000"/>
        </w:rPr>
      </w:pPr>
      <w:r w:rsidRPr="002B25C8">
        <w:rPr>
          <w:color w:val="000000"/>
        </w:rPr>
        <w:t>Нижньому під’ярусу серпухівського ярусу відповідає верхня частина єфремівського г</w:t>
      </w:r>
      <w:r w:rsidRPr="002B25C8">
        <w:rPr>
          <w:color w:val="000000"/>
        </w:rPr>
        <w:t>о</w:t>
      </w:r>
      <w:r w:rsidRPr="002B25C8">
        <w:rPr>
          <w:color w:val="000000"/>
        </w:rPr>
        <w:t>ризонту і рівна їй за обсягом луценківська світа.</w:t>
      </w:r>
    </w:p>
    <w:p w:rsidR="002B25C8" w:rsidRPr="002B25C8" w:rsidRDefault="002B25C8" w:rsidP="002B25C8">
      <w:pPr>
        <w:spacing w:line="317" w:lineRule="auto"/>
        <w:ind w:firstLine="567"/>
        <w:jc w:val="both"/>
        <w:rPr>
          <w:color w:val="000000"/>
        </w:rPr>
      </w:pPr>
      <w:r w:rsidRPr="002B25C8">
        <w:rPr>
          <w:b/>
          <w:i/>
          <w:color w:val="000000"/>
        </w:rPr>
        <w:t>Луценківська світа</w:t>
      </w:r>
      <w:r w:rsidRPr="002B25C8">
        <w:rPr>
          <w:b/>
          <w:color w:val="000000"/>
        </w:rPr>
        <w:t xml:space="preserve"> (C</w:t>
      </w:r>
      <w:r w:rsidRPr="002B25C8">
        <w:rPr>
          <w:b/>
          <w:color w:val="000000"/>
          <w:vertAlign w:val="subscript"/>
        </w:rPr>
        <w:t>1</w:t>
      </w:r>
      <w:r w:rsidRPr="002B25C8">
        <w:rPr>
          <w:b/>
          <w:i/>
          <w:iCs/>
          <w:color w:val="000000"/>
        </w:rPr>
        <w:t>lc</w:t>
      </w:r>
      <w:r w:rsidRPr="002B25C8">
        <w:rPr>
          <w:b/>
          <w:iCs/>
          <w:color w:val="000000"/>
        </w:rPr>
        <w:t>)</w:t>
      </w:r>
      <w:r w:rsidRPr="002B25C8">
        <w:rPr>
          <w:color w:val="000000"/>
        </w:rPr>
        <w:t xml:space="preserve"> розкрита св. 1184 (</w:t>
      </w:r>
      <w:r w:rsidRPr="002B25C8">
        <w:rPr>
          <w:color w:val="000000"/>
          <w:lang w:val="en-US"/>
        </w:rPr>
        <w:t>I</w:t>
      </w:r>
      <w:r w:rsidRPr="002B25C8">
        <w:rPr>
          <w:color w:val="000000"/>
        </w:rPr>
        <w:t>-1, аркуш М-37-Х</w:t>
      </w:r>
      <w:r w:rsidRPr="002B25C8">
        <w:rPr>
          <w:color w:val="000000"/>
          <w:lang w:val="en-US"/>
        </w:rPr>
        <w:t>I</w:t>
      </w:r>
      <w:r w:rsidRPr="002B25C8">
        <w:rPr>
          <w:color w:val="000000"/>
        </w:rPr>
        <w:t>Х) на гл. 2946-3212 м. Вона представлена потужною товщею аргілітів темно-сірих, місцями вапнистих, з вуглефікованим рослинним детритом і конкреційними глинисто-сидеритовими утворе</w:t>
      </w:r>
      <w:r w:rsidRPr="002B25C8">
        <w:rPr>
          <w:color w:val="000000"/>
        </w:rPr>
        <w:t>н</w:t>
      </w:r>
      <w:r w:rsidRPr="002B25C8">
        <w:rPr>
          <w:color w:val="000000"/>
        </w:rPr>
        <w:t>нями. Світа містить також численні прошарки світло-сірих алевролітів, рідше – пісков</w:t>
      </w:r>
      <w:r w:rsidRPr="002B25C8">
        <w:rPr>
          <w:color w:val="000000"/>
        </w:rPr>
        <w:t>и</w:t>
      </w:r>
      <w:r w:rsidRPr="002B25C8">
        <w:rPr>
          <w:color w:val="000000"/>
        </w:rPr>
        <w:lastRenderedPageBreak/>
        <w:t>ків, доломітизованих вапняків і доломітів коричнево-сірого кольору. Карбонатні проша</w:t>
      </w:r>
      <w:r w:rsidRPr="002B25C8">
        <w:rPr>
          <w:color w:val="000000"/>
        </w:rPr>
        <w:t>р</w:t>
      </w:r>
      <w:r w:rsidRPr="002B25C8">
        <w:rPr>
          <w:color w:val="000000"/>
        </w:rPr>
        <w:t>ки приурочені до низів світи, алеврити і пісковики частіше зустрічаються у верхній її ча</w:t>
      </w:r>
      <w:r w:rsidRPr="002B25C8">
        <w:rPr>
          <w:color w:val="000000"/>
        </w:rPr>
        <w:t>с</w:t>
      </w:r>
      <w:r w:rsidRPr="002B25C8">
        <w:rPr>
          <w:color w:val="000000"/>
        </w:rPr>
        <w:t>тині.</w:t>
      </w:r>
    </w:p>
    <w:p w:rsidR="002B25C8" w:rsidRPr="002B25C8" w:rsidRDefault="002B25C8" w:rsidP="002B25C8">
      <w:pPr>
        <w:spacing w:line="317" w:lineRule="auto"/>
        <w:ind w:firstLine="567"/>
        <w:jc w:val="both"/>
      </w:pPr>
      <w:r w:rsidRPr="002B25C8">
        <w:t>Потужність луценківської світи - 270 м. Перекривається луценківська світа абазівс</w:t>
      </w:r>
      <w:r w:rsidRPr="002B25C8">
        <w:t>ь</w:t>
      </w:r>
      <w:r w:rsidRPr="002B25C8">
        <w:t>кою світою, тип контакту між ними не визначений.</w:t>
      </w:r>
    </w:p>
    <w:p w:rsidR="002B25C8" w:rsidRPr="002B25C8" w:rsidRDefault="00CA396D" w:rsidP="00CA396D">
      <w:pPr>
        <w:spacing w:line="317" w:lineRule="auto"/>
        <w:ind w:firstLine="567"/>
        <w:jc w:val="both"/>
        <w:rPr>
          <w:b/>
        </w:rPr>
      </w:pPr>
      <w:r>
        <w:t xml:space="preserve">За даними О.С. Турик </w:t>
      </w:r>
      <w:r w:rsidR="002B25C8" w:rsidRPr="002B25C8">
        <w:t>, світа характеризується комплексом нечисленних ранньосе</w:t>
      </w:r>
      <w:r w:rsidR="002B25C8" w:rsidRPr="002B25C8">
        <w:t>р</w:t>
      </w:r>
      <w:r w:rsidR="002B25C8" w:rsidRPr="002B25C8">
        <w:t xml:space="preserve">пухівських форамініфер </w:t>
      </w:r>
    </w:p>
    <w:p w:rsidR="00B50D1F" w:rsidRDefault="00B50D1F" w:rsidP="00B50D1F">
      <w:pPr>
        <w:rPr>
          <w:b/>
          <w:color w:val="FF0000"/>
        </w:rPr>
      </w:pPr>
      <w:r w:rsidRPr="00D63310">
        <w:rPr>
          <w:b/>
          <w:color w:val="FF0000"/>
        </w:rPr>
        <w:t xml:space="preserve">Для покупки или заказа полной версии работы перейдите по </w:t>
      </w:r>
      <w:hyperlink r:id="rId19" w:history="1">
        <w:r w:rsidRPr="00B50D1F">
          <w:rPr>
            <w:rStyle w:val="af1"/>
            <w:b/>
          </w:rPr>
          <w:t>ссылке.</w:t>
        </w:r>
      </w:hyperlink>
    </w:p>
    <w:p w:rsidR="00B50D1F" w:rsidRPr="00045E17" w:rsidRDefault="00B50D1F" w:rsidP="00B50D1F">
      <w:pPr>
        <w:pStyle w:val="a8"/>
        <w:spacing w:after="0" w:line="317" w:lineRule="auto"/>
        <w:jc w:val="center"/>
      </w:pPr>
    </w:p>
    <w:p w:rsidR="00621272" w:rsidRDefault="002B25C8" w:rsidP="002B25C8">
      <w:pPr>
        <w:spacing w:line="317" w:lineRule="auto"/>
        <w:ind w:firstLine="567"/>
        <w:jc w:val="both"/>
      </w:pPr>
      <w:r w:rsidRPr="002B25C8">
        <w:t>Потужність товщі дуже мінлива – від 1 до 20 м, максимальна потужність 30 м</w:t>
      </w:r>
      <w:r w:rsidR="00621272">
        <w:t>.</w:t>
      </w:r>
      <w:r w:rsidRPr="002B25C8">
        <w:t xml:space="preserve"> </w:t>
      </w:r>
    </w:p>
    <w:p w:rsidR="002B25C8" w:rsidRPr="002B25C8" w:rsidRDefault="002B25C8" w:rsidP="002B25C8">
      <w:pPr>
        <w:spacing w:line="317" w:lineRule="auto"/>
        <w:ind w:firstLine="567"/>
        <w:jc w:val="both"/>
      </w:pPr>
      <w:r w:rsidRPr="002B25C8">
        <w:t>Підстеляється товща різними палеогеновими або неогеновими відкладами, перекр</w:t>
      </w:r>
      <w:r w:rsidRPr="002B25C8">
        <w:t>и</w:t>
      </w:r>
      <w:r w:rsidRPr="002B25C8">
        <w:t>вається, як правило, четвертинними відкладами з чіткими контактами.</w:t>
      </w:r>
    </w:p>
    <w:p w:rsidR="00837307" w:rsidRPr="002B25C8" w:rsidRDefault="002B25C8" w:rsidP="002B25C8">
      <w:pPr>
        <w:spacing w:line="317" w:lineRule="auto"/>
        <w:ind w:firstLine="540"/>
        <w:jc w:val="both"/>
      </w:pPr>
      <w:r w:rsidRPr="002B25C8">
        <w:t>Нині товща червоно-бурих глин і піщано-глиниста товща детально різнобічно досл</w:t>
      </w:r>
      <w:r w:rsidRPr="002B25C8">
        <w:t>і</w:t>
      </w:r>
      <w:r w:rsidRPr="002B25C8">
        <w:t>джені, що дало можливість розчленувати їх на окремі ступені і пачки (кліматоліти), вид</w:t>
      </w:r>
      <w:r w:rsidRPr="002B25C8">
        <w:t>і</w:t>
      </w:r>
      <w:r w:rsidRPr="002B25C8">
        <w:t>лені на основі педологічного, геоморфологічного та інших методів</w:t>
      </w:r>
      <w:r w:rsidR="00621272">
        <w:t>.</w:t>
      </w:r>
      <w:r w:rsidRPr="002B25C8">
        <w:t xml:space="preserve"> </w:t>
      </w:r>
    </w:p>
    <w:p w:rsidR="002B25C8" w:rsidRPr="00621272" w:rsidRDefault="002B25C8" w:rsidP="000D7DCC">
      <w:pPr>
        <w:spacing w:line="317" w:lineRule="auto"/>
        <w:ind w:firstLine="540"/>
        <w:jc w:val="center"/>
        <w:rPr>
          <w:b/>
          <w:i/>
          <w:sz w:val="28"/>
          <w:szCs w:val="28"/>
          <w:lang w:val="ru-RU"/>
        </w:rPr>
      </w:pPr>
      <w:r w:rsidRPr="00010BA0">
        <w:rPr>
          <w:b/>
          <w:i/>
          <w:sz w:val="28"/>
          <w:szCs w:val="28"/>
        </w:rPr>
        <w:t>Неогенова - четвертинна система</w:t>
      </w:r>
      <w:r w:rsidR="00621272" w:rsidRPr="00621272">
        <w:rPr>
          <w:b/>
          <w:i/>
          <w:sz w:val="28"/>
          <w:szCs w:val="28"/>
          <w:lang w:val="ru-RU"/>
        </w:rPr>
        <w:t xml:space="preserve"> (</w:t>
      </w:r>
      <w:r w:rsidR="00621272">
        <w:rPr>
          <w:b/>
          <w:i/>
          <w:sz w:val="28"/>
          <w:szCs w:val="28"/>
          <w:lang w:val="en-US"/>
        </w:rPr>
        <w:t>N</w:t>
      </w:r>
      <w:r w:rsidR="00621272" w:rsidRPr="00621272">
        <w:rPr>
          <w:b/>
          <w:i/>
          <w:sz w:val="28"/>
          <w:szCs w:val="28"/>
          <w:lang w:val="ru-RU"/>
        </w:rPr>
        <w:t>-</w:t>
      </w:r>
      <w:r w:rsidR="00621272">
        <w:rPr>
          <w:b/>
          <w:i/>
          <w:sz w:val="28"/>
          <w:szCs w:val="28"/>
          <w:lang w:val="en-US"/>
        </w:rPr>
        <w:t>Q</w:t>
      </w:r>
      <w:r w:rsidR="00621272" w:rsidRPr="00621272">
        <w:rPr>
          <w:b/>
          <w:i/>
          <w:sz w:val="28"/>
          <w:szCs w:val="28"/>
          <w:lang w:val="ru-RU"/>
        </w:rPr>
        <w:t>)</w:t>
      </w:r>
    </w:p>
    <w:p w:rsidR="002B25C8" w:rsidRPr="000802DA" w:rsidRDefault="002B25C8" w:rsidP="002B25C8">
      <w:pPr>
        <w:spacing w:line="317" w:lineRule="auto"/>
        <w:ind w:firstLine="540"/>
        <w:jc w:val="center"/>
        <w:rPr>
          <w:b/>
          <w:lang w:val="ru-RU"/>
        </w:rPr>
      </w:pPr>
      <w:r w:rsidRPr="002B25C8">
        <w:rPr>
          <w:b/>
        </w:rPr>
        <w:t xml:space="preserve">Пліоценовий </w:t>
      </w:r>
      <w:r w:rsidRPr="002B25C8">
        <w:t>-</w:t>
      </w:r>
      <w:r w:rsidRPr="002B25C8">
        <w:rPr>
          <w:b/>
        </w:rPr>
        <w:t xml:space="preserve"> плейстоценовий відділи</w:t>
      </w:r>
      <w:r w:rsidR="00621272" w:rsidRPr="000802DA">
        <w:rPr>
          <w:b/>
          <w:lang w:val="ru-RU"/>
        </w:rPr>
        <w:t xml:space="preserve"> (</w:t>
      </w:r>
      <w:r w:rsidR="00621272">
        <w:rPr>
          <w:b/>
          <w:lang w:val="en-US"/>
        </w:rPr>
        <w:t>N</w:t>
      </w:r>
      <w:r w:rsidR="00621272" w:rsidRPr="000802DA">
        <w:rPr>
          <w:b/>
          <w:vertAlign w:val="subscript"/>
          <w:lang w:val="ru-RU"/>
        </w:rPr>
        <w:t>2</w:t>
      </w:r>
      <w:r w:rsidR="00621272" w:rsidRPr="000802DA">
        <w:rPr>
          <w:b/>
          <w:lang w:val="ru-RU"/>
        </w:rPr>
        <w:t>-</w:t>
      </w:r>
      <w:r w:rsidR="00621272">
        <w:rPr>
          <w:b/>
          <w:lang w:val="en-US"/>
        </w:rPr>
        <w:t>E</w:t>
      </w:r>
      <w:r w:rsidR="000802DA" w:rsidRPr="000802DA">
        <w:rPr>
          <w:b/>
          <w:vertAlign w:val="subscript"/>
          <w:lang w:val="en-US"/>
        </w:rPr>
        <w:t>I</w:t>
      </w:r>
      <w:r w:rsidR="000802DA" w:rsidRPr="000802DA">
        <w:rPr>
          <w:b/>
          <w:lang w:val="ru-RU"/>
        </w:rPr>
        <w:t>)</w:t>
      </w:r>
    </w:p>
    <w:p w:rsidR="002B25C8" w:rsidRPr="002B25C8" w:rsidRDefault="002B25C8" w:rsidP="002B25C8">
      <w:pPr>
        <w:tabs>
          <w:tab w:val="left" w:pos="540"/>
        </w:tabs>
        <w:spacing w:line="317" w:lineRule="auto"/>
        <w:ind w:firstLine="567"/>
        <w:jc w:val="both"/>
      </w:pPr>
      <w:r w:rsidRPr="002B25C8">
        <w:t>Для більш повного аналізу розповсюдження четвертинних відкладів по площі та у розрізі використано останнє їх районування на «Карті четвертинних відкладів України, 2000» [10]. Згідно з цим районуванням, площа робіт відноситься до Центральноукраїнс</w:t>
      </w:r>
      <w:r w:rsidRPr="002B25C8">
        <w:t>ь</w:t>
      </w:r>
      <w:r w:rsidRPr="002B25C8">
        <w:t>кої лесової області позальодовикової зони (В-</w:t>
      </w:r>
      <w:r w:rsidRPr="002B25C8">
        <w:rPr>
          <w:lang w:val="en-US"/>
        </w:rPr>
        <w:t>II</w:t>
      </w:r>
      <w:r w:rsidRPr="002B25C8">
        <w:t>) Української платформної рівнини (В). Виділені підобласті і типологічні райони відрізняються за геоморфологічною та геологі</w:t>
      </w:r>
      <w:r w:rsidRPr="002B25C8">
        <w:t>ч</w:t>
      </w:r>
      <w:r w:rsidRPr="002B25C8">
        <w:t>ною будовою, а також за генетичними типами, потужністю і глибинами залягання четве</w:t>
      </w:r>
      <w:r w:rsidRPr="002B25C8">
        <w:t>р</w:t>
      </w:r>
      <w:r w:rsidRPr="002B25C8">
        <w:t>тинних відкладів.</w:t>
      </w:r>
    </w:p>
    <w:p w:rsidR="002B25C8" w:rsidRPr="000802DA" w:rsidRDefault="002B25C8" w:rsidP="000802DA">
      <w:pPr>
        <w:spacing w:line="317" w:lineRule="auto"/>
        <w:ind w:firstLine="540"/>
        <w:jc w:val="center"/>
        <w:rPr>
          <w:b/>
          <w:lang w:val="ru-RU"/>
        </w:rPr>
      </w:pPr>
      <w:r w:rsidRPr="002B25C8">
        <w:rPr>
          <w:b/>
        </w:rPr>
        <w:t xml:space="preserve">Пліоценовий відділ </w:t>
      </w:r>
      <w:r w:rsidRPr="002B25C8">
        <w:t>–</w:t>
      </w:r>
      <w:r w:rsidRPr="002B25C8">
        <w:rPr>
          <w:b/>
        </w:rPr>
        <w:t xml:space="preserve"> еоплейстоценовий розділ нерозчленовані</w:t>
      </w:r>
      <w:r w:rsidR="000802DA" w:rsidRPr="000802DA">
        <w:rPr>
          <w:b/>
          <w:lang w:val="ru-RU"/>
        </w:rPr>
        <w:t xml:space="preserve"> (</w:t>
      </w:r>
      <w:r w:rsidR="000802DA">
        <w:rPr>
          <w:b/>
          <w:lang w:val="en-US"/>
        </w:rPr>
        <w:t>N</w:t>
      </w:r>
      <w:r w:rsidR="000802DA" w:rsidRPr="000802DA">
        <w:rPr>
          <w:b/>
          <w:vertAlign w:val="subscript"/>
          <w:lang w:val="ru-RU"/>
        </w:rPr>
        <w:t>2</w:t>
      </w:r>
      <w:r w:rsidR="000802DA" w:rsidRPr="000802DA">
        <w:rPr>
          <w:b/>
          <w:lang w:val="ru-RU"/>
        </w:rPr>
        <w:t>-</w:t>
      </w:r>
      <w:r w:rsidR="000802DA">
        <w:rPr>
          <w:b/>
          <w:lang w:val="en-US"/>
        </w:rPr>
        <w:t>E</w:t>
      </w:r>
      <w:r w:rsidR="000802DA" w:rsidRPr="000802DA">
        <w:rPr>
          <w:b/>
          <w:vertAlign w:val="subscript"/>
          <w:lang w:val="en-US"/>
        </w:rPr>
        <w:t>I</w:t>
      </w:r>
      <w:r w:rsidR="000802DA" w:rsidRPr="000802DA">
        <w:rPr>
          <w:b/>
          <w:lang w:val="ru-RU"/>
        </w:rPr>
        <w:t>)</w:t>
      </w:r>
    </w:p>
    <w:p w:rsidR="002B25C8" w:rsidRPr="002B25C8" w:rsidRDefault="002B25C8" w:rsidP="002B25C8">
      <w:pPr>
        <w:spacing w:line="317" w:lineRule="auto"/>
        <w:ind w:firstLine="567"/>
        <w:jc w:val="both"/>
      </w:pPr>
      <w:r w:rsidRPr="002B25C8">
        <w:rPr>
          <w:i/>
        </w:rPr>
        <w:t>Еолово-делювіальні та ґрунтові відклади</w:t>
      </w:r>
      <w:r w:rsidRPr="002B25C8">
        <w:t xml:space="preserve"> (</w:t>
      </w:r>
      <w:r w:rsidRPr="002B25C8">
        <w:rPr>
          <w:lang w:val="en-US"/>
        </w:rPr>
        <w:t>vd</w:t>
      </w:r>
      <w:r w:rsidRPr="002B25C8">
        <w:t>,е</w:t>
      </w:r>
      <w:r w:rsidRPr="002B25C8">
        <w:rPr>
          <w:lang w:val="en-US"/>
        </w:rPr>
        <w:t>N</w:t>
      </w:r>
      <w:r w:rsidRPr="002B25C8">
        <w:rPr>
          <w:vertAlign w:val="subscript"/>
        </w:rPr>
        <w:t>2</w:t>
      </w:r>
      <w:r w:rsidRPr="002B25C8">
        <w:t>-</w:t>
      </w:r>
      <w:r w:rsidRPr="002B25C8">
        <w:rPr>
          <w:lang w:val="en-US"/>
        </w:rPr>
        <w:t>E</w:t>
      </w:r>
      <w:r w:rsidRPr="002B25C8">
        <w:rPr>
          <w:vertAlign w:val="subscript"/>
          <w:lang w:val="en-US"/>
        </w:rPr>
        <w:t>II</w:t>
      </w:r>
      <w:r w:rsidRPr="002B25C8">
        <w:t>) поширені у південно-західній частині аркуша М-37-Х</w:t>
      </w:r>
      <w:r w:rsidRPr="002B25C8">
        <w:rPr>
          <w:lang w:val="en-US"/>
        </w:rPr>
        <w:t>I</w:t>
      </w:r>
      <w:r w:rsidRPr="002B25C8">
        <w:t>Х як на вододілах, так і на їх схилах. Вони представлені перева</w:t>
      </w:r>
      <w:r w:rsidRPr="002B25C8">
        <w:t>ж</w:t>
      </w:r>
      <w:r w:rsidRPr="002B25C8">
        <w:t>но св</w:t>
      </w:r>
      <w:r w:rsidRPr="002B25C8">
        <w:t>і</w:t>
      </w:r>
      <w:r w:rsidRPr="002B25C8">
        <w:t>тло-коричневими глинами і лесоподібними суглинками, іноді з домішками піску. В основі ґрунтів часто знаходяться вапнякові стяжіння розміром до 0,1-0,15 м. Підошва ві</w:t>
      </w:r>
      <w:r w:rsidRPr="002B25C8">
        <w:t>д</w:t>
      </w:r>
      <w:r w:rsidRPr="002B25C8">
        <w:t>кладів фі</w:t>
      </w:r>
      <w:r w:rsidRPr="002B25C8">
        <w:t>к</w:t>
      </w:r>
      <w:r w:rsidRPr="002B25C8">
        <w:t>сується на рівні абсолютних відміток від +150-190 м на вододілах до +120-140 м на схилах долин річок і циркоподібних балок. В останньому випадку вони залягають на різновікових породах, часто на пісках новопетрівської та берецької світ. Потужність в с</w:t>
      </w:r>
      <w:r w:rsidRPr="002B25C8">
        <w:t>е</w:t>
      </w:r>
      <w:r w:rsidRPr="002B25C8">
        <w:t>редньому стан</w:t>
      </w:r>
      <w:r w:rsidRPr="002B25C8">
        <w:t>о</w:t>
      </w:r>
      <w:r w:rsidRPr="002B25C8">
        <w:t>вить 2,0-4,5 м. Мінімальні потужності, аж до вклинювання визначаються на вододілах, ма</w:t>
      </w:r>
      <w:r w:rsidRPr="002B25C8">
        <w:t>к</w:t>
      </w:r>
      <w:r w:rsidRPr="002B25C8">
        <w:t xml:space="preserve">симальні - на схилах палеодолин. </w:t>
      </w:r>
    </w:p>
    <w:p w:rsidR="002B25C8" w:rsidRPr="002B25C8" w:rsidRDefault="002B25C8" w:rsidP="002B25C8">
      <w:pPr>
        <w:spacing w:line="317" w:lineRule="auto"/>
        <w:ind w:firstLine="567"/>
        <w:jc w:val="both"/>
      </w:pPr>
      <w:r w:rsidRPr="002B25C8">
        <w:t>За даними спорово-пилкового аналізу для зазначених відкладів характерний ко</w:t>
      </w:r>
      <w:r w:rsidRPr="002B25C8">
        <w:t>м</w:t>
      </w:r>
      <w:r w:rsidRPr="002B25C8">
        <w:t>плекс лісостепового типу.</w:t>
      </w:r>
      <w:r w:rsidRPr="002B25C8">
        <w:rPr>
          <w:b/>
          <w:i/>
        </w:rPr>
        <w:t xml:space="preserve"> </w:t>
      </w:r>
    </w:p>
    <w:p w:rsidR="00837307" w:rsidRDefault="002B25C8" w:rsidP="002B25C8">
      <w:pPr>
        <w:spacing w:line="317" w:lineRule="auto"/>
        <w:ind w:firstLine="567"/>
        <w:jc w:val="both"/>
      </w:pPr>
      <w:r w:rsidRPr="002B25C8">
        <w:rPr>
          <w:b/>
          <w:i/>
        </w:rPr>
        <w:t xml:space="preserve">Кизилджарський та ногайський ступені нерозчленовані </w:t>
      </w:r>
      <w:r w:rsidRPr="002B25C8">
        <w:t>охоплюють</w:t>
      </w:r>
      <w:r w:rsidRPr="002B25C8">
        <w:rPr>
          <w:b/>
        </w:rPr>
        <w:t xml:space="preserve"> </w:t>
      </w:r>
      <w:r w:rsidRPr="002B25C8">
        <w:rPr>
          <w:i/>
        </w:rPr>
        <w:t>алювіальні в</w:t>
      </w:r>
      <w:r w:rsidRPr="002B25C8">
        <w:rPr>
          <w:i/>
        </w:rPr>
        <w:t>і</w:t>
      </w:r>
      <w:r w:rsidRPr="002B25C8">
        <w:rPr>
          <w:i/>
        </w:rPr>
        <w:t>дклади девятої та десятої надзаплавних терас</w:t>
      </w:r>
      <w:r w:rsidRPr="002B25C8">
        <w:t xml:space="preserve"> (</w:t>
      </w:r>
      <w:r w:rsidRPr="002B25C8">
        <w:rPr>
          <w:lang w:val="en-US"/>
        </w:rPr>
        <w:t>a</w:t>
      </w:r>
      <w:r w:rsidRPr="002B25C8">
        <w:rPr>
          <w:vertAlign w:val="superscript"/>
        </w:rPr>
        <w:t>9-10</w:t>
      </w:r>
      <w:r w:rsidRPr="002B25C8">
        <w:t>N</w:t>
      </w:r>
      <w:r w:rsidRPr="002B25C8">
        <w:rPr>
          <w:vertAlign w:val="subscript"/>
        </w:rPr>
        <w:t>2</w:t>
      </w:r>
      <w:r w:rsidRPr="002B25C8">
        <w:t>-E</w:t>
      </w:r>
      <w:r w:rsidRPr="002B25C8">
        <w:rPr>
          <w:vertAlign w:val="subscript"/>
          <w:lang w:val="en-US"/>
        </w:rPr>
        <w:t>I</w:t>
      </w:r>
      <w:r w:rsidRPr="002B25C8">
        <w:rPr>
          <w:vertAlign w:val="subscript"/>
        </w:rPr>
        <w:t>І</w:t>
      </w:r>
      <w:r w:rsidRPr="002B25C8">
        <w:t>kž</w:t>
      </w:r>
      <w:r w:rsidRPr="002B25C8">
        <w:rPr>
          <w:rFonts w:ascii="Arial" w:hAnsi="Arial"/>
        </w:rPr>
        <w:t>-</w:t>
      </w:r>
      <w:r w:rsidRPr="002B25C8">
        <w:rPr>
          <w:lang w:val="en-US"/>
        </w:rPr>
        <w:t>ng</w:t>
      </w:r>
      <w:r w:rsidRPr="002B25C8">
        <w:rPr>
          <w:rFonts w:ascii="Arial" w:hAnsi="Arial"/>
        </w:rPr>
        <w:t xml:space="preserve">) </w:t>
      </w:r>
      <w:r w:rsidR="000802DA">
        <w:t>на лівоберіжжі рік</w:t>
      </w:r>
      <w:r w:rsidRPr="002B25C8">
        <w:t xml:space="preserve">. Тераси звичайно нерозчленовані у зв’язку з поганими морфологічними ознаками, їх </w:t>
      </w:r>
      <w:r w:rsidRPr="002B25C8">
        <w:lastRenderedPageBreak/>
        <w:t>невеликими розмірами і фрагментарним виглядом. Алювіальні відклади представлені н</w:t>
      </w:r>
      <w:r w:rsidRPr="002B25C8">
        <w:t>е</w:t>
      </w:r>
      <w:r w:rsidRPr="002B25C8">
        <w:t>відсортованим піщано-глинистим матеріалом сірувато-бурого та сірувато-зеленого коль</w:t>
      </w:r>
      <w:r w:rsidRPr="002B25C8">
        <w:t>о</w:t>
      </w:r>
      <w:r w:rsidRPr="002B25C8">
        <w:t>ру, часто вміщують гальку, уламки карбонатів, глин та пісковиків. Потужність алювіал</w:t>
      </w:r>
      <w:r w:rsidRPr="002B25C8">
        <w:t>ь</w:t>
      </w:r>
      <w:r w:rsidRPr="002B25C8">
        <w:t>ної ча</w:t>
      </w:r>
      <w:r w:rsidRPr="002B25C8">
        <w:t>с</w:t>
      </w:r>
      <w:r w:rsidRPr="002B25C8">
        <w:t xml:space="preserve">тини дуже мінлива – 4-24 м. </w:t>
      </w:r>
    </w:p>
    <w:p w:rsidR="000802DA" w:rsidRDefault="000802DA" w:rsidP="002B25C8">
      <w:pPr>
        <w:spacing w:line="317" w:lineRule="auto"/>
        <w:ind w:firstLine="567"/>
        <w:jc w:val="both"/>
      </w:pPr>
    </w:p>
    <w:p w:rsidR="000802DA" w:rsidRPr="002B25C8" w:rsidRDefault="000802DA" w:rsidP="002B25C8">
      <w:pPr>
        <w:spacing w:line="317" w:lineRule="auto"/>
        <w:ind w:firstLine="567"/>
        <w:jc w:val="both"/>
      </w:pPr>
    </w:p>
    <w:p w:rsidR="000802DA" w:rsidRDefault="000802DA" w:rsidP="00010BA0">
      <w:pPr>
        <w:spacing w:line="317" w:lineRule="auto"/>
        <w:ind w:firstLine="567"/>
        <w:jc w:val="center"/>
        <w:rPr>
          <w:b/>
          <w:i/>
          <w:sz w:val="28"/>
          <w:szCs w:val="28"/>
        </w:rPr>
      </w:pPr>
    </w:p>
    <w:p w:rsidR="002B25C8" w:rsidRPr="00837307" w:rsidRDefault="002B25C8" w:rsidP="00010BA0">
      <w:pPr>
        <w:spacing w:line="317" w:lineRule="auto"/>
        <w:ind w:firstLine="567"/>
        <w:jc w:val="center"/>
        <w:rPr>
          <w:b/>
          <w:i/>
          <w:sz w:val="28"/>
          <w:szCs w:val="28"/>
        </w:rPr>
      </w:pPr>
      <w:r w:rsidRPr="00837307">
        <w:rPr>
          <w:b/>
          <w:i/>
          <w:sz w:val="28"/>
          <w:szCs w:val="28"/>
        </w:rPr>
        <w:t>Четвертинна система</w:t>
      </w:r>
    </w:p>
    <w:p w:rsidR="002B25C8" w:rsidRPr="002B25C8" w:rsidRDefault="002B25C8" w:rsidP="002B25C8">
      <w:pPr>
        <w:tabs>
          <w:tab w:val="left" w:pos="540"/>
        </w:tabs>
        <w:spacing w:line="317" w:lineRule="auto"/>
        <w:ind w:firstLine="567"/>
        <w:jc w:val="both"/>
        <w:rPr>
          <w:lang w:val="ru-RU"/>
        </w:rPr>
      </w:pPr>
      <w:r w:rsidRPr="002B25C8">
        <w:t>Вся площа дослідження вкрита майже суцільним чохлом континентальних четве</w:t>
      </w:r>
      <w:r w:rsidRPr="002B25C8">
        <w:t>р</w:t>
      </w:r>
      <w:r w:rsidRPr="002B25C8">
        <w:t>тинних відкладів (Графічні додатоки 2, 29).</w:t>
      </w:r>
      <w:r w:rsidRPr="002B25C8">
        <w:rPr>
          <w:lang w:val="ru-RU"/>
        </w:rPr>
        <w:t xml:space="preserve"> Залягають четвертинні відклади на верхн</w:t>
      </w:r>
      <w:r w:rsidRPr="002B25C8">
        <w:rPr>
          <w:lang w:val="ru-RU"/>
        </w:rPr>
        <w:t>ь</w:t>
      </w:r>
      <w:r w:rsidRPr="002B25C8">
        <w:rPr>
          <w:lang w:val="ru-RU"/>
        </w:rPr>
        <w:t>окрейд</w:t>
      </w:r>
      <w:r w:rsidRPr="002B25C8">
        <w:rPr>
          <w:lang w:val="ru-RU"/>
        </w:rPr>
        <w:t>о</w:t>
      </w:r>
      <w:r w:rsidRPr="002B25C8">
        <w:rPr>
          <w:lang w:val="ru-RU"/>
        </w:rPr>
        <w:t>вих, палеогенових та неогенових породах.</w:t>
      </w:r>
    </w:p>
    <w:p w:rsidR="002B25C8" w:rsidRPr="002B25C8" w:rsidRDefault="002B25C8" w:rsidP="002B25C8">
      <w:pPr>
        <w:tabs>
          <w:tab w:val="left" w:pos="540"/>
        </w:tabs>
        <w:spacing w:line="317" w:lineRule="auto"/>
        <w:ind w:firstLine="567"/>
        <w:jc w:val="both"/>
      </w:pPr>
      <w:r w:rsidRPr="002B25C8">
        <w:t>В генетичному плані четвертинні відклади досить різноманітні. Вони представлені ґрунтовими, алювіальними, делювіальними, озерними, еоловими, техногенними, боло</w:t>
      </w:r>
      <w:r w:rsidRPr="002B25C8">
        <w:t>т</w:t>
      </w:r>
      <w:r w:rsidRPr="002B25C8">
        <w:t>ними г</w:t>
      </w:r>
      <w:r w:rsidRPr="002B25C8">
        <w:t>е</w:t>
      </w:r>
      <w:r w:rsidRPr="002B25C8">
        <w:t>нетичними типами, а також комплексними генетичними типами - колювіально-делювіальним, еолово-делювіально-елювіальним, алювіально-делювіальним, пролювіал</w:t>
      </w:r>
      <w:r w:rsidRPr="002B25C8">
        <w:t>ь</w:t>
      </w:r>
      <w:r w:rsidRPr="002B25C8">
        <w:t>но-алювіально-делювіальним, еолово-делювіальним та озерно-болотним.</w:t>
      </w:r>
    </w:p>
    <w:p w:rsidR="002B25C8" w:rsidRPr="002B25C8" w:rsidRDefault="002B25C8" w:rsidP="002B25C8">
      <w:pPr>
        <w:spacing w:line="317" w:lineRule="auto"/>
        <w:ind w:firstLine="567"/>
        <w:jc w:val="both"/>
      </w:pPr>
      <w:r w:rsidRPr="002B25C8">
        <w:t>Більш широке розповсюдження мають субаеральні утворення, які у вигляді майже суцільного чохла вкривають вододільні ділянки та їх схили, а також схили долин. Поту</w:t>
      </w:r>
      <w:r w:rsidRPr="002B25C8">
        <w:t>ж</w:t>
      </w:r>
      <w:r w:rsidRPr="002B25C8">
        <w:t>ність субаеральних відкладів коливається у широких межах від 0,2 до 50 м, в середньому 25 – 30 м, в залежності від форм рельєфу, геоструктурної будови району, в якому вони розповс</w:t>
      </w:r>
      <w:r w:rsidRPr="002B25C8">
        <w:t>ю</w:t>
      </w:r>
      <w:r w:rsidRPr="002B25C8">
        <w:t>джені. На вододілах і у місцях неотектонічних піднять потужність субаеральних відкладів скорочена через більший розмив; на схилах і терасових утвореннях потужність збільшується. Максимальні потужності спостерігаються на ділянках акумулятивних рі</w:t>
      </w:r>
      <w:r w:rsidRPr="002B25C8">
        <w:t>в</w:t>
      </w:r>
      <w:r w:rsidRPr="002B25C8">
        <w:t>нин. Абсолютні в</w:t>
      </w:r>
      <w:r w:rsidRPr="002B25C8">
        <w:t>і</w:t>
      </w:r>
      <w:r w:rsidRPr="002B25C8">
        <w:t>дмітки підошви четвертинних відкладів змінюються від +70 м в долині р. С. Донець до +190 м на вододілах в північній частині площі.</w:t>
      </w:r>
    </w:p>
    <w:p w:rsidR="002B25C8" w:rsidRPr="002B25C8" w:rsidRDefault="002B25C8" w:rsidP="002B25C8">
      <w:pPr>
        <w:spacing w:line="317" w:lineRule="auto"/>
        <w:ind w:firstLine="567"/>
        <w:jc w:val="both"/>
      </w:pPr>
      <w:r w:rsidRPr="002B25C8">
        <w:t>Для субаеральних утворень характерним є чітке перешарування еолових, еолово-делювіальних лесоподібних порід та елювіальних викопних ґрунтів. Чітка ритмічність в будові лесово-ґрунтової товщі вказує на чергування кріохронів і термохронів при форм</w:t>
      </w:r>
      <w:r w:rsidRPr="002B25C8">
        <w:t>у</w:t>
      </w:r>
      <w:r w:rsidRPr="002B25C8">
        <w:t>ванні четвертинного покриву. Під час зледеніння відбувалось накопичення лесів і лесоп</w:t>
      </w:r>
      <w:r w:rsidRPr="002B25C8">
        <w:t>о</w:t>
      </w:r>
      <w:r w:rsidRPr="002B25C8">
        <w:t>дібних суглинків, які ставали субстратом для утворення ґрунтів при зміні клімату з холо</w:t>
      </w:r>
      <w:r w:rsidRPr="002B25C8">
        <w:t>д</w:t>
      </w:r>
      <w:r w:rsidRPr="002B25C8">
        <w:t>ного на теплий.</w:t>
      </w:r>
    </w:p>
    <w:p w:rsidR="002B25C8" w:rsidRPr="002B25C8" w:rsidRDefault="002B25C8" w:rsidP="002B25C8">
      <w:pPr>
        <w:spacing w:line="317" w:lineRule="auto"/>
        <w:ind w:firstLine="567"/>
        <w:jc w:val="both"/>
      </w:pPr>
      <w:r w:rsidRPr="002B25C8">
        <w:t>Кліматоліти теплих етапів (викопні ґрунти) представлені елювіальними середніми і важкими суглинками, глинами. Доказом наступного похолодання є так звані “льодові” клини - кріогенні порушення у вигляді вертикальних крутих або похилих жилок. Описані явища присутні практично у всіх викопних ґрунтах, починаючи з пліоцену [7, 8, 279 та ін.]. Кожному теплому етапу іноді відповідає кілька ґрунтів (стадіалів). Наявність їх у ро</w:t>
      </w:r>
      <w:r w:rsidRPr="002B25C8">
        <w:t>з</w:t>
      </w:r>
      <w:r w:rsidRPr="002B25C8">
        <w:t>різах зумовлена не тільки коливаннями клімату протягом палеогеографічного етапу, а т</w:t>
      </w:r>
      <w:r w:rsidRPr="002B25C8">
        <w:t>а</w:t>
      </w:r>
      <w:r w:rsidRPr="002B25C8">
        <w:t>кож їх геоморф</w:t>
      </w:r>
      <w:r w:rsidRPr="002B25C8">
        <w:t>о</w:t>
      </w:r>
      <w:r w:rsidRPr="002B25C8">
        <w:t xml:space="preserve">логічним положенням. Всі стадіали мають чітку закономірність. Полягає </w:t>
      </w:r>
      <w:r w:rsidRPr="002B25C8">
        <w:lastRenderedPageBreak/>
        <w:t>вона в тому, що нижні ґрунти в межах кліматоліту формувалися у більш зволожених ум</w:t>
      </w:r>
      <w:r w:rsidRPr="002B25C8">
        <w:t>о</w:t>
      </w:r>
      <w:r w:rsidRPr="002B25C8">
        <w:t>вах, ніж верхні.</w:t>
      </w:r>
    </w:p>
    <w:p w:rsidR="002B25C8" w:rsidRPr="002B25C8" w:rsidRDefault="002B25C8" w:rsidP="002B25C8">
      <w:pPr>
        <w:spacing w:line="317" w:lineRule="auto"/>
        <w:ind w:firstLine="567"/>
        <w:jc w:val="both"/>
      </w:pPr>
      <w:r w:rsidRPr="002B25C8">
        <w:rPr>
          <w:caps/>
        </w:rPr>
        <w:t>е</w:t>
      </w:r>
      <w:r w:rsidRPr="002B25C8">
        <w:t>олово-делювіальні і ґрунтові відклади кліматолітів холодних етапів представлені легкими і середніми лесоподібними суглинками, що мають потужність 0,2-2,0 м, лише зрідка досягаючи 4,5 м. Гранулометричний склад і потужність лесоподібних порід змін</w:t>
      </w:r>
      <w:r w:rsidRPr="002B25C8">
        <w:t>ю</w:t>
      </w:r>
      <w:r w:rsidRPr="002B25C8">
        <w:t>ється в з</w:t>
      </w:r>
      <w:r w:rsidRPr="002B25C8">
        <w:t>а</w:t>
      </w:r>
      <w:r w:rsidRPr="002B25C8">
        <w:t>лежності від геоморфологічного положення розрізів (Табл. 3.24). На вододілах із найбільш високими абсолютними відмітками суглинки звичайно середні і навіть важкі, малої поту</w:t>
      </w:r>
      <w:r w:rsidRPr="002B25C8">
        <w:t>ж</w:t>
      </w:r>
      <w:r w:rsidRPr="002B25C8">
        <w:t>ності. На схилах їх потужність збільшується завдяки акумуляції знесеного з плакорів матеріалу, відклади стають піскуватими, а на річкових терасах (нижче п’ятої) в</w:t>
      </w:r>
      <w:r w:rsidRPr="002B25C8">
        <w:t>о</w:t>
      </w:r>
      <w:r w:rsidRPr="002B25C8">
        <w:t>ни часто заміщ</w:t>
      </w:r>
      <w:r w:rsidRPr="002B25C8">
        <w:t>у</w:t>
      </w:r>
      <w:r w:rsidRPr="002B25C8">
        <w:t xml:space="preserve">ються пісками. </w:t>
      </w:r>
    </w:p>
    <w:p w:rsidR="002B25C8" w:rsidRPr="002B25C8" w:rsidRDefault="002B25C8" w:rsidP="002B25C8">
      <w:pPr>
        <w:spacing w:line="317" w:lineRule="auto"/>
        <w:ind w:firstLine="567"/>
        <w:jc w:val="both"/>
      </w:pPr>
    </w:p>
    <w:p w:rsidR="002B25C8" w:rsidRPr="002B25C8" w:rsidRDefault="002B25C8" w:rsidP="002B25C8">
      <w:pPr>
        <w:spacing w:line="317" w:lineRule="auto"/>
        <w:ind w:firstLine="540"/>
        <w:jc w:val="both"/>
      </w:pPr>
      <w:r w:rsidRPr="002B25C8">
        <w:t>Таблиця 3.24 – Середні значення (%) гранулометричного складу еолово-делювіальних неоплейстоценових відкладів (за матеріалами [152, 175, 280]).</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889"/>
        <w:gridCol w:w="1065"/>
        <w:gridCol w:w="1065"/>
        <w:gridCol w:w="1025"/>
        <w:gridCol w:w="1134"/>
        <w:gridCol w:w="1134"/>
        <w:gridCol w:w="1276"/>
      </w:tblGrid>
      <w:tr w:rsidR="002B25C8" w:rsidRPr="002B25C8">
        <w:tc>
          <w:tcPr>
            <w:tcW w:w="1768" w:type="dxa"/>
          </w:tcPr>
          <w:p w:rsidR="002B25C8" w:rsidRPr="002B25C8" w:rsidRDefault="002B25C8" w:rsidP="00010BA0">
            <w:pPr>
              <w:spacing w:line="317" w:lineRule="auto"/>
              <w:jc w:val="left"/>
            </w:pPr>
            <w:r w:rsidRPr="002B25C8">
              <w:t>Породи</w:t>
            </w:r>
          </w:p>
        </w:tc>
        <w:tc>
          <w:tcPr>
            <w:tcW w:w="889" w:type="dxa"/>
          </w:tcPr>
          <w:p w:rsidR="002B25C8" w:rsidRPr="002B25C8" w:rsidRDefault="002B25C8" w:rsidP="002B25C8">
            <w:pPr>
              <w:spacing w:line="317" w:lineRule="auto"/>
              <w:jc w:val="both"/>
            </w:pPr>
            <w:r w:rsidRPr="002B25C8">
              <w:t>1-</w:t>
            </w:r>
            <w:r w:rsidR="00010BA0">
              <w:rPr>
                <w:lang w:val="ru-RU"/>
              </w:rPr>
              <w:br/>
            </w:r>
            <w:r w:rsidRPr="002B25C8">
              <w:t>0,5 мм</w:t>
            </w:r>
          </w:p>
        </w:tc>
        <w:tc>
          <w:tcPr>
            <w:tcW w:w="1065" w:type="dxa"/>
          </w:tcPr>
          <w:p w:rsidR="002B25C8" w:rsidRPr="002B25C8" w:rsidRDefault="002B25C8" w:rsidP="002B25C8">
            <w:pPr>
              <w:spacing w:line="317" w:lineRule="auto"/>
              <w:jc w:val="both"/>
            </w:pPr>
            <w:r w:rsidRPr="002B25C8">
              <w:t>0,5-</w:t>
            </w:r>
            <w:r w:rsidR="00010BA0">
              <w:rPr>
                <w:lang w:val="ru-RU"/>
              </w:rPr>
              <w:br/>
            </w:r>
            <w:r w:rsidRPr="002B25C8">
              <w:t>0,25 мм</w:t>
            </w:r>
          </w:p>
        </w:tc>
        <w:tc>
          <w:tcPr>
            <w:tcW w:w="1065" w:type="dxa"/>
          </w:tcPr>
          <w:p w:rsidR="002B25C8" w:rsidRPr="002B25C8" w:rsidRDefault="002B25C8" w:rsidP="002B25C8">
            <w:pPr>
              <w:spacing w:line="317" w:lineRule="auto"/>
              <w:jc w:val="both"/>
            </w:pPr>
            <w:r w:rsidRPr="002B25C8">
              <w:t>0,25-0,05 мм</w:t>
            </w:r>
          </w:p>
        </w:tc>
        <w:tc>
          <w:tcPr>
            <w:tcW w:w="1025" w:type="dxa"/>
          </w:tcPr>
          <w:p w:rsidR="002B25C8" w:rsidRPr="002B25C8" w:rsidRDefault="002B25C8" w:rsidP="002B25C8">
            <w:pPr>
              <w:spacing w:line="317" w:lineRule="auto"/>
              <w:jc w:val="both"/>
            </w:pPr>
            <w:r w:rsidRPr="002B25C8">
              <w:t>0,05-</w:t>
            </w:r>
            <w:r w:rsidR="00010BA0">
              <w:rPr>
                <w:lang w:val="ru-RU"/>
              </w:rPr>
              <w:br/>
            </w:r>
            <w:r w:rsidRPr="002B25C8">
              <w:t>0,01 мм</w:t>
            </w:r>
          </w:p>
        </w:tc>
        <w:tc>
          <w:tcPr>
            <w:tcW w:w="1134" w:type="dxa"/>
          </w:tcPr>
          <w:p w:rsidR="002B25C8" w:rsidRPr="002B25C8" w:rsidRDefault="002B25C8" w:rsidP="002B25C8">
            <w:pPr>
              <w:spacing w:line="317" w:lineRule="auto"/>
              <w:jc w:val="both"/>
            </w:pPr>
            <w:r w:rsidRPr="002B25C8">
              <w:t>0,01-</w:t>
            </w:r>
            <w:r w:rsidR="00010BA0">
              <w:rPr>
                <w:lang w:val="ru-RU"/>
              </w:rPr>
              <w:br/>
            </w:r>
            <w:r w:rsidRPr="002B25C8">
              <w:t>0,005 мм</w:t>
            </w:r>
          </w:p>
        </w:tc>
        <w:tc>
          <w:tcPr>
            <w:tcW w:w="1134" w:type="dxa"/>
          </w:tcPr>
          <w:p w:rsidR="002B25C8" w:rsidRPr="002B25C8" w:rsidRDefault="002B25C8" w:rsidP="002B25C8">
            <w:pPr>
              <w:spacing w:line="317" w:lineRule="auto"/>
              <w:jc w:val="both"/>
            </w:pPr>
            <w:r w:rsidRPr="002B25C8">
              <w:t>0,005-</w:t>
            </w:r>
            <w:r w:rsidR="00010BA0">
              <w:rPr>
                <w:lang w:val="ru-RU"/>
              </w:rPr>
              <w:br/>
            </w:r>
            <w:r w:rsidRPr="002B25C8">
              <w:t>0,001 мм</w:t>
            </w:r>
          </w:p>
        </w:tc>
        <w:tc>
          <w:tcPr>
            <w:tcW w:w="1276" w:type="dxa"/>
          </w:tcPr>
          <w:p w:rsidR="002B25C8" w:rsidRPr="002B25C8" w:rsidRDefault="002B25C8" w:rsidP="00010BA0">
            <w:pPr>
              <w:spacing w:line="317" w:lineRule="auto"/>
              <w:jc w:val="left"/>
            </w:pPr>
            <w:r w:rsidRPr="002B25C8">
              <w:t>Менше 0,001 мм</w:t>
            </w:r>
          </w:p>
        </w:tc>
      </w:tr>
      <w:tr w:rsidR="002B25C8" w:rsidRPr="002B25C8">
        <w:tc>
          <w:tcPr>
            <w:tcW w:w="1768" w:type="dxa"/>
          </w:tcPr>
          <w:p w:rsidR="002B25C8" w:rsidRPr="002B25C8" w:rsidRDefault="002B25C8" w:rsidP="00010BA0">
            <w:pPr>
              <w:spacing w:line="317" w:lineRule="auto"/>
              <w:jc w:val="left"/>
            </w:pPr>
            <w:r w:rsidRPr="002B25C8">
              <w:t>Супіски (15)</w:t>
            </w:r>
          </w:p>
        </w:tc>
        <w:tc>
          <w:tcPr>
            <w:tcW w:w="889" w:type="dxa"/>
          </w:tcPr>
          <w:p w:rsidR="002B25C8" w:rsidRPr="002B25C8" w:rsidRDefault="002B25C8" w:rsidP="00010BA0">
            <w:pPr>
              <w:spacing w:line="317" w:lineRule="auto"/>
              <w:jc w:val="center"/>
            </w:pPr>
            <w:r w:rsidRPr="002B25C8">
              <w:t>0,6</w:t>
            </w:r>
          </w:p>
        </w:tc>
        <w:tc>
          <w:tcPr>
            <w:tcW w:w="1065" w:type="dxa"/>
          </w:tcPr>
          <w:p w:rsidR="002B25C8" w:rsidRPr="002B25C8" w:rsidRDefault="002B25C8" w:rsidP="00010BA0">
            <w:pPr>
              <w:spacing w:line="317" w:lineRule="auto"/>
              <w:jc w:val="center"/>
            </w:pPr>
            <w:r w:rsidRPr="002B25C8">
              <w:t>9,6</w:t>
            </w:r>
          </w:p>
        </w:tc>
        <w:tc>
          <w:tcPr>
            <w:tcW w:w="1065" w:type="dxa"/>
          </w:tcPr>
          <w:p w:rsidR="002B25C8" w:rsidRPr="002B25C8" w:rsidRDefault="002B25C8" w:rsidP="00010BA0">
            <w:pPr>
              <w:spacing w:line="317" w:lineRule="auto"/>
              <w:jc w:val="center"/>
            </w:pPr>
            <w:r w:rsidRPr="002B25C8">
              <w:t>63,2</w:t>
            </w:r>
          </w:p>
        </w:tc>
        <w:tc>
          <w:tcPr>
            <w:tcW w:w="1025" w:type="dxa"/>
          </w:tcPr>
          <w:p w:rsidR="002B25C8" w:rsidRPr="002B25C8" w:rsidRDefault="002B25C8" w:rsidP="00010BA0">
            <w:pPr>
              <w:spacing w:line="317" w:lineRule="auto"/>
              <w:jc w:val="center"/>
            </w:pPr>
            <w:r w:rsidRPr="002B25C8">
              <w:t>9,6</w:t>
            </w:r>
          </w:p>
        </w:tc>
        <w:tc>
          <w:tcPr>
            <w:tcW w:w="1134" w:type="dxa"/>
          </w:tcPr>
          <w:p w:rsidR="002B25C8" w:rsidRPr="002B25C8" w:rsidRDefault="002B25C8" w:rsidP="00010BA0">
            <w:pPr>
              <w:spacing w:line="317" w:lineRule="auto"/>
              <w:jc w:val="center"/>
            </w:pPr>
            <w:r w:rsidRPr="002B25C8">
              <w:t>3,4</w:t>
            </w:r>
          </w:p>
        </w:tc>
        <w:tc>
          <w:tcPr>
            <w:tcW w:w="1134" w:type="dxa"/>
          </w:tcPr>
          <w:p w:rsidR="002B25C8" w:rsidRPr="002B25C8" w:rsidRDefault="002B25C8" w:rsidP="00010BA0">
            <w:pPr>
              <w:spacing w:line="317" w:lineRule="auto"/>
              <w:jc w:val="center"/>
            </w:pPr>
            <w:r w:rsidRPr="002B25C8">
              <w:t>5,3</w:t>
            </w:r>
          </w:p>
        </w:tc>
        <w:tc>
          <w:tcPr>
            <w:tcW w:w="1276" w:type="dxa"/>
          </w:tcPr>
          <w:p w:rsidR="002B25C8" w:rsidRPr="002B25C8" w:rsidRDefault="002B25C8" w:rsidP="00010BA0">
            <w:pPr>
              <w:spacing w:line="317" w:lineRule="auto"/>
              <w:jc w:val="center"/>
            </w:pPr>
            <w:r w:rsidRPr="002B25C8">
              <w:t>8,3</w:t>
            </w:r>
          </w:p>
        </w:tc>
      </w:tr>
      <w:tr w:rsidR="002B25C8" w:rsidRPr="002B25C8">
        <w:tc>
          <w:tcPr>
            <w:tcW w:w="1768" w:type="dxa"/>
          </w:tcPr>
          <w:p w:rsidR="002B25C8" w:rsidRPr="002B25C8" w:rsidRDefault="002B25C8" w:rsidP="00010BA0">
            <w:pPr>
              <w:spacing w:line="317" w:lineRule="auto"/>
              <w:jc w:val="left"/>
            </w:pPr>
            <w:r w:rsidRPr="002B25C8">
              <w:t>Змішані поро-ди (19)</w:t>
            </w:r>
          </w:p>
        </w:tc>
        <w:tc>
          <w:tcPr>
            <w:tcW w:w="889" w:type="dxa"/>
          </w:tcPr>
          <w:p w:rsidR="002B25C8" w:rsidRPr="002B25C8" w:rsidRDefault="002B25C8" w:rsidP="00010BA0">
            <w:pPr>
              <w:spacing w:line="317" w:lineRule="auto"/>
              <w:jc w:val="center"/>
            </w:pPr>
          </w:p>
        </w:tc>
        <w:tc>
          <w:tcPr>
            <w:tcW w:w="1065" w:type="dxa"/>
          </w:tcPr>
          <w:p w:rsidR="002B25C8" w:rsidRPr="002B25C8" w:rsidRDefault="002B25C8" w:rsidP="00010BA0">
            <w:pPr>
              <w:spacing w:line="317" w:lineRule="auto"/>
              <w:jc w:val="center"/>
            </w:pPr>
            <w:r w:rsidRPr="002B25C8">
              <w:t>2,6</w:t>
            </w:r>
          </w:p>
        </w:tc>
        <w:tc>
          <w:tcPr>
            <w:tcW w:w="1065" w:type="dxa"/>
          </w:tcPr>
          <w:p w:rsidR="002B25C8" w:rsidRPr="002B25C8" w:rsidRDefault="002B25C8" w:rsidP="00010BA0">
            <w:pPr>
              <w:spacing w:line="317" w:lineRule="auto"/>
              <w:jc w:val="center"/>
            </w:pPr>
            <w:r w:rsidRPr="002B25C8">
              <w:t>35,1</w:t>
            </w:r>
          </w:p>
        </w:tc>
        <w:tc>
          <w:tcPr>
            <w:tcW w:w="1025" w:type="dxa"/>
          </w:tcPr>
          <w:p w:rsidR="002B25C8" w:rsidRPr="002B25C8" w:rsidRDefault="002B25C8" w:rsidP="00010BA0">
            <w:pPr>
              <w:spacing w:line="317" w:lineRule="auto"/>
              <w:jc w:val="center"/>
            </w:pPr>
            <w:r w:rsidRPr="002B25C8">
              <w:t>21,2</w:t>
            </w:r>
          </w:p>
        </w:tc>
        <w:tc>
          <w:tcPr>
            <w:tcW w:w="1134" w:type="dxa"/>
          </w:tcPr>
          <w:p w:rsidR="002B25C8" w:rsidRPr="002B25C8" w:rsidRDefault="002B25C8" w:rsidP="00010BA0">
            <w:pPr>
              <w:spacing w:line="317" w:lineRule="auto"/>
              <w:jc w:val="center"/>
            </w:pPr>
            <w:r w:rsidRPr="002B25C8">
              <w:t>9,8</w:t>
            </w:r>
          </w:p>
        </w:tc>
        <w:tc>
          <w:tcPr>
            <w:tcW w:w="1134" w:type="dxa"/>
          </w:tcPr>
          <w:p w:rsidR="002B25C8" w:rsidRPr="002B25C8" w:rsidRDefault="002B25C8" w:rsidP="00010BA0">
            <w:pPr>
              <w:spacing w:line="317" w:lineRule="auto"/>
              <w:jc w:val="center"/>
            </w:pPr>
            <w:r w:rsidRPr="002B25C8">
              <w:t>16,7</w:t>
            </w:r>
          </w:p>
        </w:tc>
        <w:tc>
          <w:tcPr>
            <w:tcW w:w="1276" w:type="dxa"/>
          </w:tcPr>
          <w:p w:rsidR="002B25C8" w:rsidRPr="002B25C8" w:rsidRDefault="002B25C8" w:rsidP="00010BA0">
            <w:pPr>
              <w:spacing w:line="317" w:lineRule="auto"/>
              <w:jc w:val="center"/>
            </w:pPr>
            <w:r w:rsidRPr="002B25C8">
              <w:t>14,6</w:t>
            </w:r>
          </w:p>
        </w:tc>
      </w:tr>
      <w:tr w:rsidR="002B25C8" w:rsidRPr="002B25C8">
        <w:tc>
          <w:tcPr>
            <w:tcW w:w="1768" w:type="dxa"/>
          </w:tcPr>
          <w:p w:rsidR="002B25C8" w:rsidRPr="002B25C8" w:rsidRDefault="002B25C8" w:rsidP="00010BA0">
            <w:pPr>
              <w:spacing w:line="317" w:lineRule="auto"/>
              <w:jc w:val="left"/>
            </w:pPr>
            <w:r w:rsidRPr="002B25C8">
              <w:t>Суглинки (15)</w:t>
            </w:r>
          </w:p>
        </w:tc>
        <w:tc>
          <w:tcPr>
            <w:tcW w:w="889" w:type="dxa"/>
          </w:tcPr>
          <w:p w:rsidR="002B25C8" w:rsidRPr="002B25C8" w:rsidRDefault="002B25C8" w:rsidP="00010BA0">
            <w:pPr>
              <w:spacing w:line="317" w:lineRule="auto"/>
              <w:jc w:val="center"/>
            </w:pPr>
            <w:r w:rsidRPr="002B25C8">
              <w:t>0,2</w:t>
            </w:r>
          </w:p>
        </w:tc>
        <w:tc>
          <w:tcPr>
            <w:tcW w:w="1065" w:type="dxa"/>
          </w:tcPr>
          <w:p w:rsidR="002B25C8" w:rsidRPr="002B25C8" w:rsidRDefault="002B25C8" w:rsidP="00010BA0">
            <w:pPr>
              <w:spacing w:line="317" w:lineRule="auto"/>
              <w:jc w:val="center"/>
            </w:pPr>
            <w:r w:rsidRPr="002B25C8">
              <w:t>0,9</w:t>
            </w:r>
          </w:p>
        </w:tc>
        <w:tc>
          <w:tcPr>
            <w:tcW w:w="1065" w:type="dxa"/>
          </w:tcPr>
          <w:p w:rsidR="002B25C8" w:rsidRPr="002B25C8" w:rsidRDefault="002B25C8" w:rsidP="00010BA0">
            <w:pPr>
              <w:spacing w:line="317" w:lineRule="auto"/>
              <w:jc w:val="center"/>
            </w:pPr>
            <w:r w:rsidRPr="002B25C8">
              <w:t>12,9</w:t>
            </w:r>
          </w:p>
        </w:tc>
        <w:tc>
          <w:tcPr>
            <w:tcW w:w="1025" w:type="dxa"/>
          </w:tcPr>
          <w:p w:rsidR="002B25C8" w:rsidRPr="002B25C8" w:rsidRDefault="002B25C8" w:rsidP="00010BA0">
            <w:pPr>
              <w:spacing w:line="317" w:lineRule="auto"/>
              <w:jc w:val="center"/>
            </w:pPr>
            <w:r w:rsidRPr="002B25C8">
              <w:t>33,2</w:t>
            </w:r>
          </w:p>
        </w:tc>
        <w:tc>
          <w:tcPr>
            <w:tcW w:w="1134" w:type="dxa"/>
          </w:tcPr>
          <w:p w:rsidR="002B25C8" w:rsidRPr="002B25C8" w:rsidRDefault="002B25C8" w:rsidP="00010BA0">
            <w:pPr>
              <w:spacing w:line="317" w:lineRule="auto"/>
              <w:jc w:val="center"/>
            </w:pPr>
            <w:r w:rsidRPr="002B25C8">
              <w:t>23,5</w:t>
            </w:r>
          </w:p>
        </w:tc>
        <w:tc>
          <w:tcPr>
            <w:tcW w:w="1134" w:type="dxa"/>
          </w:tcPr>
          <w:p w:rsidR="002B25C8" w:rsidRPr="002B25C8" w:rsidRDefault="002B25C8" w:rsidP="00010BA0">
            <w:pPr>
              <w:spacing w:line="317" w:lineRule="auto"/>
              <w:jc w:val="center"/>
            </w:pPr>
            <w:r w:rsidRPr="002B25C8">
              <w:t>19,5</w:t>
            </w:r>
          </w:p>
        </w:tc>
        <w:tc>
          <w:tcPr>
            <w:tcW w:w="1276" w:type="dxa"/>
          </w:tcPr>
          <w:p w:rsidR="002B25C8" w:rsidRPr="002B25C8" w:rsidRDefault="002B25C8" w:rsidP="00010BA0">
            <w:pPr>
              <w:spacing w:line="317" w:lineRule="auto"/>
              <w:jc w:val="center"/>
            </w:pPr>
            <w:r w:rsidRPr="002B25C8">
              <w:t>9,8</w:t>
            </w:r>
          </w:p>
        </w:tc>
      </w:tr>
    </w:tbl>
    <w:p w:rsidR="002B25C8" w:rsidRPr="002B25C8" w:rsidRDefault="002B25C8" w:rsidP="002B25C8">
      <w:pPr>
        <w:spacing w:line="317" w:lineRule="auto"/>
        <w:ind w:firstLine="567"/>
        <w:jc w:val="both"/>
      </w:pPr>
    </w:p>
    <w:p w:rsidR="002B25C8" w:rsidRPr="002B25C8" w:rsidRDefault="002B25C8" w:rsidP="002B25C8">
      <w:pPr>
        <w:spacing w:line="317" w:lineRule="auto"/>
        <w:ind w:firstLine="539"/>
        <w:jc w:val="both"/>
      </w:pPr>
      <w:r w:rsidRPr="002B25C8">
        <w:t>Внаслідок процесів ґрунтоутворення наступних етапів лесоподібні породи можуть набувати більшої глинистості та нехарактерного для них кольору – сірувато-бурого і сві</w:t>
      </w:r>
      <w:r w:rsidRPr="002B25C8">
        <w:t>т</w:t>
      </w:r>
      <w:r w:rsidRPr="002B25C8">
        <w:t>ло-коричневого. В той же час вони зберігають низку характерних рис, притаманних лише їм. Так, молодші за віком лесоподібні суглинки відрізняються збільшеною вапнистістю, а древніші – навпаки більшим вилуговуванням карбонатів, оглеєнням, озалізненням та ом</w:t>
      </w:r>
      <w:r w:rsidRPr="002B25C8">
        <w:t>а</w:t>
      </w:r>
      <w:r w:rsidRPr="002B25C8">
        <w:t>рганц</w:t>
      </w:r>
      <w:r w:rsidRPr="002B25C8">
        <w:t>ю</w:t>
      </w:r>
      <w:r w:rsidRPr="002B25C8">
        <w:t>ванням. Глиниста складова четвертинних відкладів є переважно гідрослюдистою, лише в т</w:t>
      </w:r>
      <w:r w:rsidRPr="002B25C8">
        <w:t>е</w:t>
      </w:r>
      <w:r w:rsidRPr="002B25C8">
        <w:t xml:space="preserve">плих кліматолітах з’являється домішка монтморилоніту. </w:t>
      </w:r>
    </w:p>
    <w:p w:rsidR="002B25C8" w:rsidRPr="002B25C8" w:rsidRDefault="002B25C8" w:rsidP="002B25C8">
      <w:pPr>
        <w:spacing w:line="317" w:lineRule="auto"/>
        <w:ind w:firstLine="539"/>
        <w:jc w:val="both"/>
      </w:pPr>
      <w:r w:rsidRPr="002B25C8">
        <w:t>В цілому хімічний склад еолово-делювіальних порід залежить від переважання в них піщаної чи глинистої складової (Табл. 3.25). Так, піскуваті породи містять найбільшу к</w:t>
      </w:r>
      <w:r w:rsidRPr="002B25C8">
        <w:t>і</w:t>
      </w:r>
      <w:r w:rsidRPr="002B25C8">
        <w:t xml:space="preserve">лькість </w:t>
      </w:r>
      <w:r w:rsidRPr="002B25C8">
        <w:rPr>
          <w:lang w:val="en-US"/>
        </w:rPr>
        <w:t>SiO</w:t>
      </w:r>
      <w:r w:rsidRPr="002B25C8">
        <w:rPr>
          <w:vertAlign w:val="subscript"/>
        </w:rPr>
        <w:t>2</w:t>
      </w:r>
      <w:r w:rsidRPr="002B25C8">
        <w:t xml:space="preserve"> через значну частку у їх складі кварцу. Пропорційно зменшенню в породах </w:t>
      </w:r>
      <w:r w:rsidRPr="002B25C8">
        <w:rPr>
          <w:lang w:val="en-US"/>
        </w:rPr>
        <w:t>SiO</w:t>
      </w:r>
      <w:r w:rsidRPr="002B25C8">
        <w:rPr>
          <w:vertAlign w:val="subscript"/>
        </w:rPr>
        <w:t>2</w:t>
      </w:r>
      <w:r w:rsidRPr="002B25C8">
        <w:t xml:space="preserve">, збільшується кількість </w:t>
      </w:r>
      <w:r w:rsidRPr="002B25C8">
        <w:rPr>
          <w:lang w:val="en-US"/>
        </w:rPr>
        <w:t>Al</w:t>
      </w:r>
      <w:r w:rsidRPr="002B25C8">
        <w:rPr>
          <w:vertAlign w:val="subscript"/>
        </w:rPr>
        <w:t>2</w:t>
      </w:r>
      <w:r w:rsidRPr="002B25C8">
        <w:rPr>
          <w:lang w:val="en-US"/>
        </w:rPr>
        <w:t>O</w:t>
      </w:r>
      <w:r w:rsidRPr="002B25C8">
        <w:rPr>
          <w:vertAlign w:val="subscript"/>
        </w:rPr>
        <w:t>3</w:t>
      </w:r>
      <w:r w:rsidRPr="002B25C8">
        <w:t xml:space="preserve"> і вони стають більш глинистими. Із збільшенням в су</w:t>
      </w:r>
      <w:r w:rsidRPr="002B25C8">
        <w:t>г</w:t>
      </w:r>
      <w:r w:rsidRPr="002B25C8">
        <w:t xml:space="preserve">линках кількості глинистої складової дещо зростає вміст </w:t>
      </w:r>
      <w:r w:rsidRPr="002B25C8">
        <w:rPr>
          <w:lang w:val="en-US"/>
        </w:rPr>
        <w:t>Fe</w:t>
      </w:r>
      <w:r w:rsidRPr="002B25C8">
        <w:rPr>
          <w:vertAlign w:val="subscript"/>
        </w:rPr>
        <w:t>2</w:t>
      </w:r>
      <w:r w:rsidRPr="002B25C8">
        <w:rPr>
          <w:lang w:val="en-US"/>
        </w:rPr>
        <w:t>O</w:t>
      </w:r>
      <w:r w:rsidRPr="002B25C8">
        <w:rPr>
          <w:vertAlign w:val="subscript"/>
        </w:rPr>
        <w:t>3</w:t>
      </w:r>
      <w:r w:rsidRPr="002B25C8">
        <w:t xml:space="preserve">, </w:t>
      </w:r>
      <w:r w:rsidRPr="002B25C8">
        <w:rPr>
          <w:lang w:val="en-US"/>
        </w:rPr>
        <w:t>Ca</w:t>
      </w:r>
      <w:r w:rsidRPr="002B25C8">
        <w:t xml:space="preserve">О, </w:t>
      </w:r>
      <w:r w:rsidRPr="002B25C8">
        <w:rPr>
          <w:lang w:val="en-US"/>
        </w:rPr>
        <w:t>MgO</w:t>
      </w:r>
      <w:r w:rsidRPr="002B25C8">
        <w:t>, а також втрат при пр</w:t>
      </w:r>
      <w:r w:rsidRPr="002B25C8">
        <w:t>о</w:t>
      </w:r>
      <w:r w:rsidRPr="002B25C8">
        <w:t xml:space="preserve">жарюванні, що свідчить про більшу карбонатність глинистих порід. Приблизно на одному рівні в різних типах суглинків залишається кількість </w:t>
      </w:r>
      <w:r w:rsidRPr="002B25C8">
        <w:rPr>
          <w:lang w:val="en-US"/>
        </w:rPr>
        <w:t>TiO</w:t>
      </w:r>
      <w:r w:rsidRPr="002B25C8">
        <w:rPr>
          <w:vertAlign w:val="subscript"/>
        </w:rPr>
        <w:t>2</w:t>
      </w:r>
      <w:r w:rsidRPr="002B25C8">
        <w:t xml:space="preserve">, </w:t>
      </w:r>
      <w:r w:rsidRPr="002B25C8">
        <w:rPr>
          <w:lang w:val="en-US"/>
        </w:rPr>
        <w:t>K</w:t>
      </w:r>
      <w:r w:rsidRPr="002B25C8">
        <w:rPr>
          <w:vertAlign w:val="subscript"/>
        </w:rPr>
        <w:t>2</w:t>
      </w:r>
      <w:r w:rsidRPr="002B25C8">
        <w:rPr>
          <w:lang w:val="en-US"/>
        </w:rPr>
        <w:t>O</w:t>
      </w:r>
      <w:r w:rsidRPr="002B25C8">
        <w:t xml:space="preserve">, </w:t>
      </w:r>
      <w:r w:rsidRPr="002B25C8">
        <w:rPr>
          <w:lang w:val="en-US"/>
        </w:rPr>
        <w:t>Na</w:t>
      </w:r>
      <w:r w:rsidRPr="002B25C8">
        <w:rPr>
          <w:vertAlign w:val="subscript"/>
        </w:rPr>
        <w:t>2</w:t>
      </w:r>
      <w:r w:rsidRPr="002B25C8">
        <w:rPr>
          <w:lang w:val="en-US"/>
        </w:rPr>
        <w:t>O</w:t>
      </w:r>
      <w:r w:rsidRPr="002B25C8">
        <w:t xml:space="preserve">, </w:t>
      </w:r>
      <w:r w:rsidRPr="002B25C8">
        <w:rPr>
          <w:lang w:val="en-US"/>
        </w:rPr>
        <w:t>SO</w:t>
      </w:r>
      <w:r w:rsidRPr="002B25C8">
        <w:rPr>
          <w:vertAlign w:val="subscript"/>
        </w:rPr>
        <w:t>3</w:t>
      </w:r>
      <w:r w:rsidRPr="002B25C8">
        <w:t>.</w:t>
      </w:r>
    </w:p>
    <w:p w:rsidR="002B25C8" w:rsidRPr="002B25C8" w:rsidRDefault="002B25C8" w:rsidP="002B25C8">
      <w:pPr>
        <w:spacing w:line="317" w:lineRule="auto"/>
        <w:ind w:firstLine="539"/>
        <w:jc w:val="both"/>
        <w:rPr>
          <w:lang w:val="ru-RU"/>
        </w:rPr>
      </w:pPr>
      <w:r w:rsidRPr="002B25C8">
        <w:t>Глиниста складова четвертинних відкладів є переважно гідрослюдистою, лише в т</w:t>
      </w:r>
      <w:r w:rsidRPr="002B25C8">
        <w:t>е</w:t>
      </w:r>
      <w:r w:rsidRPr="002B25C8">
        <w:t>плих кліматолітах з</w:t>
      </w:r>
      <w:r w:rsidRPr="002B25C8">
        <w:rPr>
          <w:lang w:val="ru-RU"/>
        </w:rPr>
        <w:t>’являється домішка монтморилоніту.</w:t>
      </w:r>
    </w:p>
    <w:p w:rsidR="002B25C8" w:rsidRPr="002B25C8" w:rsidRDefault="002B25C8" w:rsidP="002B25C8">
      <w:pPr>
        <w:spacing w:line="317" w:lineRule="auto"/>
        <w:ind w:firstLine="539"/>
        <w:jc w:val="both"/>
        <w:rPr>
          <w:lang w:val="ru-RU"/>
        </w:rPr>
      </w:pPr>
    </w:p>
    <w:p w:rsidR="002B25C8" w:rsidRPr="002B25C8" w:rsidRDefault="002B25C8" w:rsidP="002B25C8">
      <w:pPr>
        <w:spacing w:line="317" w:lineRule="auto"/>
        <w:ind w:firstLine="540"/>
        <w:jc w:val="both"/>
        <w:rPr>
          <w:lang w:val="ru-RU"/>
        </w:rPr>
      </w:pPr>
      <w:r w:rsidRPr="002B25C8">
        <w:t>Таблиця 3.25 – Середні значення (%) хімічного складу еолово-делювіальних нео</w:t>
      </w:r>
      <w:r w:rsidRPr="002B25C8">
        <w:t>п</w:t>
      </w:r>
      <w:r w:rsidRPr="002B25C8">
        <w:t xml:space="preserve">лейстоценових відкладів (за матеріалами </w:t>
      </w:r>
      <w:r w:rsidRPr="002B25C8">
        <w:rPr>
          <w:lang w:val="ru-RU"/>
        </w:rPr>
        <w:t>[</w:t>
      </w:r>
      <w:r w:rsidRPr="002B25C8">
        <w:t>152</w:t>
      </w:r>
      <w:r w:rsidRPr="002B25C8">
        <w:rPr>
          <w:lang w:val="ru-RU"/>
        </w:rPr>
        <w:t>]</w:t>
      </w:r>
      <w:r w:rsidRPr="002B25C8">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5"/>
        <w:gridCol w:w="670"/>
        <w:gridCol w:w="790"/>
        <w:gridCol w:w="790"/>
        <w:gridCol w:w="683"/>
        <w:gridCol w:w="656"/>
        <w:gridCol w:w="723"/>
        <w:gridCol w:w="643"/>
        <w:gridCol w:w="750"/>
        <w:gridCol w:w="603"/>
        <w:gridCol w:w="587"/>
      </w:tblGrid>
      <w:tr w:rsidR="002B25C8" w:rsidRPr="002B25C8">
        <w:tc>
          <w:tcPr>
            <w:tcW w:w="0" w:type="auto"/>
          </w:tcPr>
          <w:p w:rsidR="002B25C8" w:rsidRPr="002B25C8" w:rsidRDefault="002B25C8" w:rsidP="00010BA0">
            <w:pPr>
              <w:spacing w:line="317" w:lineRule="auto"/>
              <w:jc w:val="left"/>
              <w:rPr>
                <w:lang w:val="ru-RU"/>
              </w:rPr>
            </w:pPr>
            <w:r w:rsidRPr="002B25C8">
              <w:rPr>
                <w:lang w:val="ru-RU"/>
              </w:rPr>
              <w:lastRenderedPageBreak/>
              <w:t>Порода</w:t>
            </w:r>
          </w:p>
        </w:tc>
        <w:tc>
          <w:tcPr>
            <w:tcW w:w="0" w:type="auto"/>
          </w:tcPr>
          <w:p w:rsidR="002B25C8" w:rsidRPr="002B25C8" w:rsidRDefault="002B25C8" w:rsidP="00010BA0">
            <w:pPr>
              <w:spacing w:line="317" w:lineRule="auto"/>
              <w:jc w:val="center"/>
              <w:rPr>
                <w:lang w:val="en-US"/>
              </w:rPr>
            </w:pPr>
            <w:r w:rsidRPr="002B25C8">
              <w:rPr>
                <w:lang w:val="en-US"/>
              </w:rPr>
              <w:t>SiO</w:t>
            </w:r>
            <w:r w:rsidRPr="002B25C8">
              <w:rPr>
                <w:vertAlign w:val="subscript"/>
                <w:lang w:val="en-US"/>
              </w:rPr>
              <w:t>2</w:t>
            </w:r>
          </w:p>
        </w:tc>
        <w:tc>
          <w:tcPr>
            <w:tcW w:w="0" w:type="auto"/>
          </w:tcPr>
          <w:p w:rsidR="002B25C8" w:rsidRPr="002B25C8" w:rsidRDefault="002B25C8" w:rsidP="00010BA0">
            <w:pPr>
              <w:spacing w:line="317" w:lineRule="auto"/>
              <w:jc w:val="center"/>
              <w:rPr>
                <w:lang w:val="en-US"/>
              </w:rPr>
            </w:pPr>
            <w:r w:rsidRPr="002B25C8">
              <w:rPr>
                <w:lang w:val="en-US"/>
              </w:rPr>
              <w:t>Al</w:t>
            </w:r>
            <w:r w:rsidRPr="002B25C8">
              <w:rPr>
                <w:vertAlign w:val="subscript"/>
                <w:lang w:val="en-US"/>
              </w:rPr>
              <w:t>2</w:t>
            </w:r>
            <w:r w:rsidRPr="002B25C8">
              <w:rPr>
                <w:lang w:val="en-US"/>
              </w:rPr>
              <w:t>O</w:t>
            </w:r>
            <w:r w:rsidRPr="002B25C8">
              <w:rPr>
                <w:vertAlign w:val="subscript"/>
                <w:lang w:val="en-US"/>
              </w:rPr>
              <w:t>3</w:t>
            </w:r>
          </w:p>
        </w:tc>
        <w:tc>
          <w:tcPr>
            <w:tcW w:w="0" w:type="auto"/>
          </w:tcPr>
          <w:p w:rsidR="002B25C8" w:rsidRPr="002B25C8" w:rsidRDefault="002B25C8" w:rsidP="00010BA0">
            <w:pPr>
              <w:spacing w:line="317" w:lineRule="auto"/>
              <w:jc w:val="center"/>
              <w:rPr>
                <w:lang w:val="en-US"/>
              </w:rPr>
            </w:pPr>
            <w:r w:rsidRPr="002B25C8">
              <w:rPr>
                <w:lang w:val="en-US"/>
              </w:rPr>
              <w:t>Fe</w:t>
            </w:r>
            <w:r w:rsidRPr="002B25C8">
              <w:rPr>
                <w:vertAlign w:val="subscript"/>
                <w:lang w:val="en-US"/>
              </w:rPr>
              <w:t>2</w:t>
            </w:r>
            <w:r w:rsidRPr="002B25C8">
              <w:rPr>
                <w:lang w:val="en-US"/>
              </w:rPr>
              <w:t>O</w:t>
            </w:r>
            <w:r w:rsidRPr="002B25C8">
              <w:rPr>
                <w:vertAlign w:val="subscript"/>
                <w:lang w:val="en-US"/>
              </w:rPr>
              <w:t>3</w:t>
            </w:r>
          </w:p>
        </w:tc>
        <w:tc>
          <w:tcPr>
            <w:tcW w:w="0" w:type="auto"/>
          </w:tcPr>
          <w:p w:rsidR="002B25C8" w:rsidRPr="002B25C8" w:rsidRDefault="002B25C8" w:rsidP="00010BA0">
            <w:pPr>
              <w:spacing w:line="317" w:lineRule="auto"/>
              <w:jc w:val="center"/>
              <w:rPr>
                <w:lang w:val="en-US"/>
              </w:rPr>
            </w:pPr>
            <w:r w:rsidRPr="002B25C8">
              <w:rPr>
                <w:lang w:val="en-US"/>
              </w:rPr>
              <w:t>TiO</w:t>
            </w:r>
            <w:r w:rsidRPr="002B25C8">
              <w:rPr>
                <w:vertAlign w:val="subscript"/>
                <w:lang w:val="en-US"/>
              </w:rPr>
              <w:t>2</w:t>
            </w:r>
          </w:p>
        </w:tc>
        <w:tc>
          <w:tcPr>
            <w:tcW w:w="0" w:type="auto"/>
          </w:tcPr>
          <w:p w:rsidR="002B25C8" w:rsidRPr="002B25C8" w:rsidRDefault="002B25C8" w:rsidP="00010BA0">
            <w:pPr>
              <w:spacing w:line="317" w:lineRule="auto"/>
              <w:jc w:val="center"/>
              <w:rPr>
                <w:lang w:val="en-US"/>
              </w:rPr>
            </w:pPr>
            <w:r w:rsidRPr="002B25C8">
              <w:rPr>
                <w:lang w:val="en-US"/>
              </w:rPr>
              <w:t>CaO</w:t>
            </w:r>
          </w:p>
        </w:tc>
        <w:tc>
          <w:tcPr>
            <w:tcW w:w="0" w:type="auto"/>
          </w:tcPr>
          <w:p w:rsidR="002B25C8" w:rsidRPr="002B25C8" w:rsidRDefault="002B25C8" w:rsidP="00010BA0">
            <w:pPr>
              <w:spacing w:line="317" w:lineRule="auto"/>
              <w:jc w:val="center"/>
              <w:rPr>
                <w:lang w:val="en-US"/>
              </w:rPr>
            </w:pPr>
            <w:r w:rsidRPr="002B25C8">
              <w:rPr>
                <w:lang w:val="en-US"/>
              </w:rPr>
              <w:t>MgO</w:t>
            </w:r>
          </w:p>
        </w:tc>
        <w:tc>
          <w:tcPr>
            <w:tcW w:w="0" w:type="auto"/>
          </w:tcPr>
          <w:p w:rsidR="002B25C8" w:rsidRPr="002B25C8" w:rsidRDefault="002B25C8" w:rsidP="00010BA0">
            <w:pPr>
              <w:spacing w:line="317" w:lineRule="auto"/>
              <w:jc w:val="center"/>
              <w:rPr>
                <w:lang w:val="en-US"/>
              </w:rPr>
            </w:pPr>
            <w:r w:rsidRPr="002B25C8">
              <w:rPr>
                <w:lang w:val="en-US"/>
              </w:rPr>
              <w:t>K</w:t>
            </w:r>
            <w:r w:rsidRPr="002B25C8">
              <w:rPr>
                <w:vertAlign w:val="subscript"/>
                <w:lang w:val="en-US"/>
              </w:rPr>
              <w:t>2</w:t>
            </w:r>
            <w:r w:rsidRPr="002B25C8">
              <w:rPr>
                <w:lang w:val="en-US"/>
              </w:rPr>
              <w:t>O</w:t>
            </w:r>
          </w:p>
        </w:tc>
        <w:tc>
          <w:tcPr>
            <w:tcW w:w="0" w:type="auto"/>
          </w:tcPr>
          <w:p w:rsidR="002B25C8" w:rsidRPr="002B25C8" w:rsidRDefault="002B25C8" w:rsidP="00010BA0">
            <w:pPr>
              <w:spacing w:line="317" w:lineRule="auto"/>
              <w:jc w:val="center"/>
              <w:rPr>
                <w:lang w:val="en-US"/>
              </w:rPr>
            </w:pPr>
            <w:r w:rsidRPr="002B25C8">
              <w:rPr>
                <w:lang w:val="en-US"/>
              </w:rPr>
              <w:t>Na</w:t>
            </w:r>
            <w:r w:rsidRPr="002B25C8">
              <w:rPr>
                <w:vertAlign w:val="subscript"/>
                <w:lang w:val="en-US"/>
              </w:rPr>
              <w:t>2</w:t>
            </w:r>
            <w:r w:rsidRPr="002B25C8">
              <w:rPr>
                <w:lang w:val="en-US"/>
              </w:rPr>
              <w:t>O</w:t>
            </w:r>
          </w:p>
        </w:tc>
        <w:tc>
          <w:tcPr>
            <w:tcW w:w="0" w:type="auto"/>
          </w:tcPr>
          <w:p w:rsidR="002B25C8" w:rsidRPr="002B25C8" w:rsidRDefault="002B25C8" w:rsidP="00010BA0">
            <w:pPr>
              <w:spacing w:line="317" w:lineRule="auto"/>
              <w:jc w:val="center"/>
              <w:rPr>
                <w:lang w:val="en-US"/>
              </w:rPr>
            </w:pPr>
            <w:r w:rsidRPr="002B25C8">
              <w:rPr>
                <w:lang w:val="en-US"/>
              </w:rPr>
              <w:t>SO</w:t>
            </w:r>
            <w:r w:rsidRPr="002B25C8">
              <w:rPr>
                <w:vertAlign w:val="subscript"/>
                <w:lang w:val="en-US"/>
              </w:rPr>
              <w:t>3</w:t>
            </w:r>
          </w:p>
        </w:tc>
        <w:tc>
          <w:tcPr>
            <w:tcW w:w="0" w:type="auto"/>
          </w:tcPr>
          <w:p w:rsidR="002B25C8" w:rsidRPr="002B25C8" w:rsidRDefault="002B25C8" w:rsidP="00010BA0">
            <w:pPr>
              <w:spacing w:line="317" w:lineRule="auto"/>
              <w:jc w:val="center"/>
            </w:pPr>
            <w:r w:rsidRPr="002B25C8">
              <w:t>впп</w:t>
            </w:r>
          </w:p>
        </w:tc>
      </w:tr>
      <w:tr w:rsidR="002B25C8" w:rsidRPr="002B25C8">
        <w:tc>
          <w:tcPr>
            <w:tcW w:w="0" w:type="auto"/>
          </w:tcPr>
          <w:p w:rsidR="002B25C8" w:rsidRPr="002B25C8" w:rsidRDefault="002B25C8" w:rsidP="00010BA0">
            <w:pPr>
              <w:spacing w:line="317" w:lineRule="auto"/>
              <w:ind w:right="-93"/>
              <w:jc w:val="left"/>
              <w:rPr>
                <w:lang w:val="ru-RU"/>
              </w:rPr>
            </w:pPr>
            <w:r w:rsidRPr="002B25C8">
              <w:rPr>
                <w:lang w:val="ru-RU"/>
              </w:rPr>
              <w:t xml:space="preserve">Суглинок </w:t>
            </w:r>
            <w:r w:rsidRPr="002B25C8">
              <w:t>пі</w:t>
            </w:r>
            <w:r w:rsidRPr="002B25C8">
              <w:rPr>
                <w:lang w:val="ru-RU"/>
              </w:rPr>
              <w:t xml:space="preserve">скуватий (4) </w:t>
            </w:r>
          </w:p>
        </w:tc>
        <w:tc>
          <w:tcPr>
            <w:tcW w:w="0" w:type="auto"/>
          </w:tcPr>
          <w:p w:rsidR="002B25C8" w:rsidRPr="002B25C8" w:rsidRDefault="002B25C8" w:rsidP="00010BA0">
            <w:pPr>
              <w:spacing w:line="317" w:lineRule="auto"/>
              <w:jc w:val="center"/>
            </w:pPr>
            <w:r w:rsidRPr="002B25C8">
              <w:t>85,5</w:t>
            </w:r>
          </w:p>
        </w:tc>
        <w:tc>
          <w:tcPr>
            <w:tcW w:w="0" w:type="auto"/>
          </w:tcPr>
          <w:p w:rsidR="002B25C8" w:rsidRPr="002B25C8" w:rsidRDefault="002B25C8" w:rsidP="00010BA0">
            <w:pPr>
              <w:spacing w:line="317" w:lineRule="auto"/>
              <w:jc w:val="center"/>
            </w:pPr>
            <w:r w:rsidRPr="002B25C8">
              <w:t>5,0</w:t>
            </w:r>
          </w:p>
        </w:tc>
        <w:tc>
          <w:tcPr>
            <w:tcW w:w="0" w:type="auto"/>
          </w:tcPr>
          <w:p w:rsidR="002B25C8" w:rsidRPr="002B25C8" w:rsidRDefault="002B25C8" w:rsidP="00010BA0">
            <w:pPr>
              <w:spacing w:line="317" w:lineRule="auto"/>
              <w:jc w:val="center"/>
            </w:pPr>
            <w:r w:rsidRPr="002B25C8">
              <w:t>1,8</w:t>
            </w:r>
          </w:p>
        </w:tc>
        <w:tc>
          <w:tcPr>
            <w:tcW w:w="0" w:type="auto"/>
          </w:tcPr>
          <w:p w:rsidR="002B25C8" w:rsidRPr="002B25C8" w:rsidRDefault="002B25C8" w:rsidP="00010BA0">
            <w:pPr>
              <w:spacing w:line="317" w:lineRule="auto"/>
              <w:jc w:val="center"/>
            </w:pPr>
            <w:r w:rsidRPr="002B25C8">
              <w:t>0,4</w:t>
            </w:r>
          </w:p>
        </w:tc>
        <w:tc>
          <w:tcPr>
            <w:tcW w:w="0" w:type="auto"/>
          </w:tcPr>
          <w:p w:rsidR="002B25C8" w:rsidRPr="002B25C8" w:rsidRDefault="002B25C8" w:rsidP="00010BA0">
            <w:pPr>
              <w:spacing w:line="317" w:lineRule="auto"/>
              <w:jc w:val="center"/>
            </w:pPr>
            <w:r w:rsidRPr="002B25C8">
              <w:t>2,6</w:t>
            </w:r>
          </w:p>
        </w:tc>
        <w:tc>
          <w:tcPr>
            <w:tcW w:w="0" w:type="auto"/>
          </w:tcPr>
          <w:p w:rsidR="002B25C8" w:rsidRPr="002B25C8" w:rsidRDefault="002B25C8" w:rsidP="00010BA0">
            <w:pPr>
              <w:spacing w:line="317" w:lineRule="auto"/>
              <w:jc w:val="center"/>
            </w:pPr>
            <w:r w:rsidRPr="002B25C8">
              <w:t>0,8</w:t>
            </w:r>
          </w:p>
        </w:tc>
        <w:tc>
          <w:tcPr>
            <w:tcW w:w="0" w:type="auto"/>
          </w:tcPr>
          <w:p w:rsidR="002B25C8" w:rsidRPr="002B25C8" w:rsidRDefault="002B25C8" w:rsidP="00010BA0">
            <w:pPr>
              <w:spacing w:line="317" w:lineRule="auto"/>
              <w:jc w:val="center"/>
            </w:pPr>
            <w:r w:rsidRPr="002B25C8">
              <w:t>-</w:t>
            </w:r>
          </w:p>
        </w:tc>
        <w:tc>
          <w:tcPr>
            <w:tcW w:w="0" w:type="auto"/>
          </w:tcPr>
          <w:p w:rsidR="002B25C8" w:rsidRPr="002B25C8" w:rsidRDefault="002B25C8" w:rsidP="00010BA0">
            <w:pPr>
              <w:spacing w:line="317" w:lineRule="auto"/>
              <w:jc w:val="center"/>
            </w:pPr>
            <w:r w:rsidRPr="002B25C8">
              <w:t>-</w:t>
            </w:r>
          </w:p>
        </w:tc>
        <w:tc>
          <w:tcPr>
            <w:tcW w:w="0" w:type="auto"/>
          </w:tcPr>
          <w:p w:rsidR="002B25C8" w:rsidRPr="002B25C8" w:rsidRDefault="002B25C8" w:rsidP="00010BA0">
            <w:pPr>
              <w:spacing w:line="317" w:lineRule="auto"/>
              <w:jc w:val="center"/>
            </w:pPr>
            <w:r w:rsidRPr="002B25C8">
              <w:t>0,1</w:t>
            </w:r>
          </w:p>
        </w:tc>
        <w:tc>
          <w:tcPr>
            <w:tcW w:w="0" w:type="auto"/>
          </w:tcPr>
          <w:p w:rsidR="002B25C8" w:rsidRPr="002B25C8" w:rsidRDefault="002B25C8" w:rsidP="00010BA0">
            <w:pPr>
              <w:spacing w:line="317" w:lineRule="auto"/>
              <w:jc w:val="center"/>
            </w:pPr>
            <w:r w:rsidRPr="002B25C8">
              <w:t>3,8</w:t>
            </w:r>
          </w:p>
        </w:tc>
      </w:tr>
      <w:tr w:rsidR="002B25C8" w:rsidRPr="002B25C8">
        <w:tc>
          <w:tcPr>
            <w:tcW w:w="0" w:type="auto"/>
          </w:tcPr>
          <w:p w:rsidR="002B25C8" w:rsidRPr="002B25C8" w:rsidRDefault="002B25C8" w:rsidP="00010BA0">
            <w:pPr>
              <w:spacing w:line="317" w:lineRule="auto"/>
              <w:jc w:val="left"/>
            </w:pPr>
            <w:r w:rsidRPr="002B25C8">
              <w:t>Супісок (9)</w:t>
            </w:r>
          </w:p>
        </w:tc>
        <w:tc>
          <w:tcPr>
            <w:tcW w:w="0" w:type="auto"/>
          </w:tcPr>
          <w:p w:rsidR="002B25C8" w:rsidRPr="002B25C8" w:rsidRDefault="002B25C8" w:rsidP="00010BA0">
            <w:pPr>
              <w:spacing w:line="317" w:lineRule="auto"/>
              <w:jc w:val="center"/>
            </w:pPr>
            <w:r w:rsidRPr="002B25C8">
              <w:t>79,9</w:t>
            </w:r>
          </w:p>
        </w:tc>
        <w:tc>
          <w:tcPr>
            <w:tcW w:w="0" w:type="auto"/>
          </w:tcPr>
          <w:p w:rsidR="002B25C8" w:rsidRPr="002B25C8" w:rsidRDefault="002B25C8" w:rsidP="00010BA0">
            <w:pPr>
              <w:spacing w:line="317" w:lineRule="auto"/>
              <w:jc w:val="center"/>
            </w:pPr>
            <w:r w:rsidRPr="002B25C8">
              <w:t>7,5</w:t>
            </w:r>
          </w:p>
        </w:tc>
        <w:tc>
          <w:tcPr>
            <w:tcW w:w="0" w:type="auto"/>
          </w:tcPr>
          <w:p w:rsidR="002B25C8" w:rsidRPr="002B25C8" w:rsidRDefault="002B25C8" w:rsidP="00010BA0">
            <w:pPr>
              <w:spacing w:line="317" w:lineRule="auto"/>
              <w:jc w:val="center"/>
            </w:pPr>
            <w:r w:rsidRPr="002B25C8">
              <w:t>3,2</w:t>
            </w:r>
          </w:p>
        </w:tc>
        <w:tc>
          <w:tcPr>
            <w:tcW w:w="0" w:type="auto"/>
          </w:tcPr>
          <w:p w:rsidR="002B25C8" w:rsidRPr="002B25C8" w:rsidRDefault="002B25C8" w:rsidP="00010BA0">
            <w:pPr>
              <w:spacing w:line="317" w:lineRule="auto"/>
              <w:jc w:val="center"/>
            </w:pPr>
            <w:r w:rsidRPr="002B25C8">
              <w:t>0,5</w:t>
            </w:r>
          </w:p>
        </w:tc>
        <w:tc>
          <w:tcPr>
            <w:tcW w:w="0" w:type="auto"/>
          </w:tcPr>
          <w:p w:rsidR="002B25C8" w:rsidRPr="002B25C8" w:rsidRDefault="002B25C8" w:rsidP="00010BA0">
            <w:pPr>
              <w:spacing w:line="317" w:lineRule="auto"/>
              <w:jc w:val="center"/>
            </w:pPr>
            <w:r w:rsidRPr="002B25C8">
              <w:t>3,0</w:t>
            </w:r>
          </w:p>
        </w:tc>
        <w:tc>
          <w:tcPr>
            <w:tcW w:w="0" w:type="auto"/>
          </w:tcPr>
          <w:p w:rsidR="002B25C8" w:rsidRPr="002B25C8" w:rsidRDefault="002B25C8" w:rsidP="00010BA0">
            <w:pPr>
              <w:spacing w:line="317" w:lineRule="auto"/>
              <w:jc w:val="center"/>
            </w:pPr>
            <w:r w:rsidRPr="002B25C8">
              <w:t>0,9</w:t>
            </w:r>
          </w:p>
        </w:tc>
        <w:tc>
          <w:tcPr>
            <w:tcW w:w="0" w:type="auto"/>
          </w:tcPr>
          <w:p w:rsidR="002B25C8" w:rsidRPr="002B25C8" w:rsidRDefault="002B25C8" w:rsidP="00010BA0">
            <w:pPr>
              <w:spacing w:line="317" w:lineRule="auto"/>
              <w:jc w:val="center"/>
            </w:pPr>
            <w:r w:rsidRPr="002B25C8">
              <w:t>1,0</w:t>
            </w:r>
          </w:p>
        </w:tc>
        <w:tc>
          <w:tcPr>
            <w:tcW w:w="0" w:type="auto"/>
          </w:tcPr>
          <w:p w:rsidR="002B25C8" w:rsidRPr="002B25C8" w:rsidRDefault="002B25C8" w:rsidP="00010BA0">
            <w:pPr>
              <w:spacing w:line="317" w:lineRule="auto"/>
              <w:jc w:val="center"/>
            </w:pPr>
            <w:r w:rsidRPr="002B25C8">
              <w:t>0,5</w:t>
            </w:r>
          </w:p>
        </w:tc>
        <w:tc>
          <w:tcPr>
            <w:tcW w:w="0" w:type="auto"/>
          </w:tcPr>
          <w:p w:rsidR="002B25C8" w:rsidRPr="002B25C8" w:rsidRDefault="002B25C8" w:rsidP="00010BA0">
            <w:pPr>
              <w:spacing w:line="317" w:lineRule="auto"/>
              <w:jc w:val="center"/>
            </w:pPr>
            <w:r w:rsidRPr="002B25C8">
              <w:t>0,1</w:t>
            </w:r>
          </w:p>
        </w:tc>
        <w:tc>
          <w:tcPr>
            <w:tcW w:w="0" w:type="auto"/>
          </w:tcPr>
          <w:p w:rsidR="002B25C8" w:rsidRPr="002B25C8" w:rsidRDefault="002B25C8" w:rsidP="00010BA0">
            <w:pPr>
              <w:spacing w:line="317" w:lineRule="auto"/>
              <w:jc w:val="center"/>
            </w:pPr>
            <w:r w:rsidRPr="002B25C8">
              <w:t>3,4</w:t>
            </w:r>
          </w:p>
        </w:tc>
      </w:tr>
      <w:tr w:rsidR="002B25C8" w:rsidRPr="002B25C8">
        <w:tc>
          <w:tcPr>
            <w:tcW w:w="0" w:type="auto"/>
          </w:tcPr>
          <w:p w:rsidR="002B25C8" w:rsidRPr="002B25C8" w:rsidRDefault="002B25C8" w:rsidP="00010BA0">
            <w:pPr>
              <w:spacing w:line="317" w:lineRule="auto"/>
              <w:jc w:val="left"/>
            </w:pPr>
            <w:r w:rsidRPr="002B25C8">
              <w:t>Суглинок (36)</w:t>
            </w:r>
          </w:p>
        </w:tc>
        <w:tc>
          <w:tcPr>
            <w:tcW w:w="0" w:type="auto"/>
          </w:tcPr>
          <w:p w:rsidR="002B25C8" w:rsidRPr="002B25C8" w:rsidRDefault="002B25C8" w:rsidP="00010BA0">
            <w:pPr>
              <w:spacing w:line="317" w:lineRule="auto"/>
              <w:jc w:val="center"/>
              <w:rPr>
                <w:lang w:val="en-US"/>
              </w:rPr>
            </w:pPr>
            <w:r w:rsidRPr="002B25C8">
              <w:t>70,7</w:t>
            </w:r>
          </w:p>
        </w:tc>
        <w:tc>
          <w:tcPr>
            <w:tcW w:w="0" w:type="auto"/>
          </w:tcPr>
          <w:p w:rsidR="002B25C8" w:rsidRPr="002B25C8" w:rsidRDefault="002B25C8" w:rsidP="00010BA0">
            <w:pPr>
              <w:spacing w:line="317" w:lineRule="auto"/>
              <w:jc w:val="center"/>
              <w:rPr>
                <w:lang w:val="en-US"/>
              </w:rPr>
            </w:pPr>
            <w:r w:rsidRPr="002B25C8">
              <w:rPr>
                <w:lang w:val="en-US"/>
              </w:rPr>
              <w:t>10,5</w:t>
            </w:r>
          </w:p>
        </w:tc>
        <w:tc>
          <w:tcPr>
            <w:tcW w:w="0" w:type="auto"/>
          </w:tcPr>
          <w:p w:rsidR="002B25C8" w:rsidRPr="002B25C8" w:rsidRDefault="002B25C8" w:rsidP="00010BA0">
            <w:pPr>
              <w:spacing w:line="317" w:lineRule="auto"/>
              <w:jc w:val="center"/>
              <w:rPr>
                <w:lang w:val="en-US"/>
              </w:rPr>
            </w:pPr>
            <w:r w:rsidRPr="002B25C8">
              <w:rPr>
                <w:lang w:val="en-US"/>
              </w:rPr>
              <w:t>4,4</w:t>
            </w:r>
          </w:p>
        </w:tc>
        <w:tc>
          <w:tcPr>
            <w:tcW w:w="0" w:type="auto"/>
          </w:tcPr>
          <w:p w:rsidR="002B25C8" w:rsidRPr="002B25C8" w:rsidRDefault="002B25C8" w:rsidP="00010BA0">
            <w:pPr>
              <w:spacing w:line="317" w:lineRule="auto"/>
              <w:jc w:val="center"/>
              <w:rPr>
                <w:lang w:val="en-US"/>
              </w:rPr>
            </w:pPr>
            <w:r w:rsidRPr="002B25C8">
              <w:rPr>
                <w:lang w:val="en-US"/>
              </w:rPr>
              <w:t>0,6</w:t>
            </w:r>
          </w:p>
        </w:tc>
        <w:tc>
          <w:tcPr>
            <w:tcW w:w="0" w:type="auto"/>
          </w:tcPr>
          <w:p w:rsidR="002B25C8" w:rsidRPr="002B25C8" w:rsidRDefault="002B25C8" w:rsidP="00010BA0">
            <w:pPr>
              <w:spacing w:line="317" w:lineRule="auto"/>
              <w:jc w:val="center"/>
              <w:rPr>
                <w:lang w:val="en-US"/>
              </w:rPr>
            </w:pPr>
            <w:r w:rsidRPr="002B25C8">
              <w:rPr>
                <w:lang w:val="en-US"/>
              </w:rPr>
              <w:t>4,3</w:t>
            </w:r>
          </w:p>
        </w:tc>
        <w:tc>
          <w:tcPr>
            <w:tcW w:w="0" w:type="auto"/>
          </w:tcPr>
          <w:p w:rsidR="002B25C8" w:rsidRPr="002B25C8" w:rsidRDefault="002B25C8" w:rsidP="00010BA0">
            <w:pPr>
              <w:spacing w:line="317" w:lineRule="auto"/>
              <w:jc w:val="center"/>
              <w:rPr>
                <w:lang w:val="en-US"/>
              </w:rPr>
            </w:pPr>
            <w:r w:rsidRPr="002B25C8">
              <w:rPr>
                <w:lang w:val="en-US"/>
              </w:rPr>
              <w:t>1,1</w:t>
            </w:r>
          </w:p>
        </w:tc>
        <w:tc>
          <w:tcPr>
            <w:tcW w:w="0" w:type="auto"/>
          </w:tcPr>
          <w:p w:rsidR="002B25C8" w:rsidRPr="002B25C8" w:rsidRDefault="002B25C8" w:rsidP="00010BA0">
            <w:pPr>
              <w:spacing w:line="317" w:lineRule="auto"/>
              <w:jc w:val="center"/>
              <w:rPr>
                <w:lang w:val="en-US"/>
              </w:rPr>
            </w:pPr>
            <w:r w:rsidRPr="002B25C8">
              <w:rPr>
                <w:lang w:val="en-US"/>
              </w:rPr>
              <w:t>1,6</w:t>
            </w:r>
          </w:p>
        </w:tc>
        <w:tc>
          <w:tcPr>
            <w:tcW w:w="0" w:type="auto"/>
          </w:tcPr>
          <w:p w:rsidR="002B25C8" w:rsidRPr="002B25C8" w:rsidRDefault="002B25C8" w:rsidP="00010BA0">
            <w:pPr>
              <w:spacing w:line="317" w:lineRule="auto"/>
              <w:jc w:val="center"/>
              <w:rPr>
                <w:lang w:val="en-US"/>
              </w:rPr>
            </w:pPr>
            <w:r w:rsidRPr="002B25C8">
              <w:rPr>
                <w:lang w:val="en-US"/>
              </w:rPr>
              <w:t>0,5</w:t>
            </w:r>
          </w:p>
        </w:tc>
        <w:tc>
          <w:tcPr>
            <w:tcW w:w="0" w:type="auto"/>
          </w:tcPr>
          <w:p w:rsidR="002B25C8" w:rsidRPr="002B25C8" w:rsidRDefault="002B25C8" w:rsidP="00010BA0">
            <w:pPr>
              <w:spacing w:line="317" w:lineRule="auto"/>
              <w:jc w:val="center"/>
              <w:rPr>
                <w:lang w:val="en-US"/>
              </w:rPr>
            </w:pPr>
            <w:r w:rsidRPr="002B25C8">
              <w:rPr>
                <w:lang w:val="en-US"/>
              </w:rPr>
              <w:t>0,1</w:t>
            </w:r>
          </w:p>
        </w:tc>
        <w:tc>
          <w:tcPr>
            <w:tcW w:w="0" w:type="auto"/>
          </w:tcPr>
          <w:p w:rsidR="002B25C8" w:rsidRPr="002B25C8" w:rsidRDefault="002B25C8" w:rsidP="00010BA0">
            <w:pPr>
              <w:spacing w:line="317" w:lineRule="auto"/>
              <w:jc w:val="center"/>
              <w:rPr>
                <w:lang w:val="en-US"/>
              </w:rPr>
            </w:pPr>
            <w:r w:rsidRPr="002B25C8">
              <w:rPr>
                <w:lang w:val="en-US"/>
              </w:rPr>
              <w:t>6,2</w:t>
            </w:r>
          </w:p>
        </w:tc>
      </w:tr>
      <w:tr w:rsidR="002B25C8" w:rsidRPr="002B25C8">
        <w:tc>
          <w:tcPr>
            <w:tcW w:w="0" w:type="auto"/>
          </w:tcPr>
          <w:p w:rsidR="002B25C8" w:rsidRPr="00010BA0" w:rsidRDefault="002B25C8" w:rsidP="00010BA0">
            <w:pPr>
              <w:spacing w:line="317" w:lineRule="auto"/>
              <w:ind w:right="-93"/>
              <w:jc w:val="left"/>
              <w:rPr>
                <w:spacing w:val="-4"/>
              </w:rPr>
            </w:pPr>
            <w:r w:rsidRPr="00010BA0">
              <w:rPr>
                <w:spacing w:val="-4"/>
              </w:rPr>
              <w:t>Суглинок глинистий (18)</w:t>
            </w:r>
          </w:p>
        </w:tc>
        <w:tc>
          <w:tcPr>
            <w:tcW w:w="0" w:type="auto"/>
          </w:tcPr>
          <w:p w:rsidR="002B25C8" w:rsidRPr="002B25C8" w:rsidRDefault="002B25C8" w:rsidP="00010BA0">
            <w:pPr>
              <w:spacing w:line="317" w:lineRule="auto"/>
              <w:jc w:val="center"/>
              <w:rPr>
                <w:lang w:val="en-US"/>
              </w:rPr>
            </w:pPr>
            <w:r w:rsidRPr="002B25C8">
              <w:rPr>
                <w:lang w:val="en-US"/>
              </w:rPr>
              <w:t>64,8</w:t>
            </w:r>
          </w:p>
        </w:tc>
        <w:tc>
          <w:tcPr>
            <w:tcW w:w="0" w:type="auto"/>
          </w:tcPr>
          <w:p w:rsidR="002B25C8" w:rsidRPr="002B25C8" w:rsidRDefault="002B25C8" w:rsidP="00010BA0">
            <w:pPr>
              <w:spacing w:line="317" w:lineRule="auto"/>
              <w:jc w:val="center"/>
              <w:rPr>
                <w:lang w:val="en-US"/>
              </w:rPr>
            </w:pPr>
            <w:r w:rsidRPr="002B25C8">
              <w:rPr>
                <w:lang w:val="en-US"/>
              </w:rPr>
              <w:t>10,4</w:t>
            </w:r>
          </w:p>
        </w:tc>
        <w:tc>
          <w:tcPr>
            <w:tcW w:w="0" w:type="auto"/>
          </w:tcPr>
          <w:p w:rsidR="002B25C8" w:rsidRPr="002B25C8" w:rsidRDefault="002B25C8" w:rsidP="00010BA0">
            <w:pPr>
              <w:spacing w:line="317" w:lineRule="auto"/>
              <w:jc w:val="center"/>
              <w:rPr>
                <w:lang w:val="en-US"/>
              </w:rPr>
            </w:pPr>
            <w:r w:rsidRPr="002B25C8">
              <w:rPr>
                <w:lang w:val="en-US"/>
              </w:rPr>
              <w:t>4,8</w:t>
            </w:r>
          </w:p>
        </w:tc>
        <w:tc>
          <w:tcPr>
            <w:tcW w:w="0" w:type="auto"/>
          </w:tcPr>
          <w:p w:rsidR="002B25C8" w:rsidRPr="002B25C8" w:rsidRDefault="002B25C8" w:rsidP="00010BA0">
            <w:pPr>
              <w:spacing w:line="317" w:lineRule="auto"/>
              <w:jc w:val="center"/>
              <w:rPr>
                <w:lang w:val="en-US"/>
              </w:rPr>
            </w:pPr>
            <w:r w:rsidRPr="002B25C8">
              <w:rPr>
                <w:lang w:val="en-US"/>
              </w:rPr>
              <w:t>0,5</w:t>
            </w:r>
          </w:p>
        </w:tc>
        <w:tc>
          <w:tcPr>
            <w:tcW w:w="0" w:type="auto"/>
          </w:tcPr>
          <w:p w:rsidR="002B25C8" w:rsidRPr="002B25C8" w:rsidRDefault="002B25C8" w:rsidP="00010BA0">
            <w:pPr>
              <w:spacing w:line="317" w:lineRule="auto"/>
              <w:jc w:val="center"/>
              <w:rPr>
                <w:lang w:val="en-US"/>
              </w:rPr>
            </w:pPr>
            <w:r w:rsidRPr="002B25C8">
              <w:rPr>
                <w:lang w:val="en-US"/>
              </w:rPr>
              <w:t>6,3</w:t>
            </w:r>
          </w:p>
        </w:tc>
        <w:tc>
          <w:tcPr>
            <w:tcW w:w="0" w:type="auto"/>
          </w:tcPr>
          <w:p w:rsidR="002B25C8" w:rsidRPr="002B25C8" w:rsidRDefault="002B25C8" w:rsidP="00010BA0">
            <w:pPr>
              <w:spacing w:line="317" w:lineRule="auto"/>
              <w:jc w:val="center"/>
              <w:rPr>
                <w:lang w:val="en-US"/>
              </w:rPr>
            </w:pPr>
            <w:r w:rsidRPr="002B25C8">
              <w:rPr>
                <w:lang w:val="en-US"/>
              </w:rPr>
              <w:t>1,3</w:t>
            </w:r>
          </w:p>
        </w:tc>
        <w:tc>
          <w:tcPr>
            <w:tcW w:w="0" w:type="auto"/>
          </w:tcPr>
          <w:p w:rsidR="002B25C8" w:rsidRPr="002B25C8" w:rsidRDefault="002B25C8" w:rsidP="00010BA0">
            <w:pPr>
              <w:spacing w:line="317" w:lineRule="auto"/>
              <w:jc w:val="center"/>
              <w:rPr>
                <w:lang w:val="en-US"/>
              </w:rPr>
            </w:pPr>
            <w:r w:rsidRPr="002B25C8">
              <w:rPr>
                <w:lang w:val="en-US"/>
              </w:rPr>
              <w:t>1,9</w:t>
            </w:r>
          </w:p>
        </w:tc>
        <w:tc>
          <w:tcPr>
            <w:tcW w:w="0" w:type="auto"/>
          </w:tcPr>
          <w:p w:rsidR="002B25C8" w:rsidRPr="002B25C8" w:rsidRDefault="002B25C8" w:rsidP="00010BA0">
            <w:pPr>
              <w:spacing w:line="317" w:lineRule="auto"/>
              <w:jc w:val="center"/>
              <w:rPr>
                <w:lang w:val="en-US"/>
              </w:rPr>
            </w:pPr>
            <w:r w:rsidRPr="002B25C8">
              <w:rPr>
                <w:lang w:val="en-US"/>
              </w:rPr>
              <w:t>1,1</w:t>
            </w:r>
          </w:p>
        </w:tc>
        <w:tc>
          <w:tcPr>
            <w:tcW w:w="0" w:type="auto"/>
          </w:tcPr>
          <w:p w:rsidR="002B25C8" w:rsidRPr="002B25C8" w:rsidRDefault="002B25C8" w:rsidP="00010BA0">
            <w:pPr>
              <w:spacing w:line="317" w:lineRule="auto"/>
              <w:jc w:val="center"/>
              <w:rPr>
                <w:lang w:val="en-US"/>
              </w:rPr>
            </w:pPr>
            <w:r w:rsidRPr="002B25C8">
              <w:rPr>
                <w:lang w:val="en-US"/>
              </w:rPr>
              <w:t>0,1</w:t>
            </w:r>
          </w:p>
        </w:tc>
        <w:tc>
          <w:tcPr>
            <w:tcW w:w="0" w:type="auto"/>
          </w:tcPr>
          <w:p w:rsidR="002B25C8" w:rsidRPr="002B25C8" w:rsidRDefault="002B25C8" w:rsidP="00010BA0">
            <w:pPr>
              <w:spacing w:line="317" w:lineRule="auto"/>
              <w:jc w:val="center"/>
              <w:rPr>
                <w:lang w:val="en-US"/>
              </w:rPr>
            </w:pPr>
            <w:r w:rsidRPr="002B25C8">
              <w:rPr>
                <w:lang w:val="en-US"/>
              </w:rPr>
              <w:t>8,8</w:t>
            </w:r>
          </w:p>
        </w:tc>
      </w:tr>
    </w:tbl>
    <w:p w:rsidR="002B25C8" w:rsidRPr="002B25C8" w:rsidRDefault="002B25C8" w:rsidP="002B25C8">
      <w:pPr>
        <w:spacing w:line="317" w:lineRule="auto"/>
        <w:ind w:firstLine="567"/>
        <w:jc w:val="both"/>
      </w:pPr>
    </w:p>
    <w:p w:rsidR="002B25C8" w:rsidRPr="002B25C8" w:rsidRDefault="002B25C8" w:rsidP="002B25C8">
      <w:pPr>
        <w:spacing w:line="317" w:lineRule="auto"/>
        <w:ind w:firstLine="539"/>
        <w:jc w:val="both"/>
      </w:pPr>
      <w:r w:rsidRPr="002B25C8">
        <w:t>Субаквальні фації представлені відкладами переважно алювіального походження, які накопичувались протягом двох етапів, теплого і холодного, і відповідно складаються з двох частин. Нижню частину алювію річкової тераси, як правило, представляють добре розчленовані на фації піщано-глинисті утворення теплого етапу, а верхню - тонкі проша</w:t>
      </w:r>
      <w:r w:rsidRPr="002B25C8">
        <w:t>р</w:t>
      </w:r>
      <w:r w:rsidR="000802DA">
        <w:t>ки</w:t>
      </w:r>
      <w:r w:rsidRPr="002B25C8">
        <w:t xml:space="preserve"> пісків, супісків, піскуватих суглинків холодного етапу (Табл. 3.26).</w:t>
      </w:r>
    </w:p>
    <w:p w:rsidR="002B25C8" w:rsidRPr="002B25C8" w:rsidRDefault="002B25C8" w:rsidP="002B25C8">
      <w:pPr>
        <w:spacing w:line="317" w:lineRule="auto"/>
        <w:ind w:firstLine="539"/>
        <w:jc w:val="both"/>
      </w:pPr>
    </w:p>
    <w:p w:rsidR="002B25C8" w:rsidRPr="002B25C8" w:rsidRDefault="002B25C8" w:rsidP="002B25C8">
      <w:pPr>
        <w:spacing w:line="317" w:lineRule="auto"/>
        <w:ind w:firstLine="540"/>
        <w:jc w:val="both"/>
        <w:rPr>
          <w:lang w:val="ru-RU"/>
        </w:rPr>
      </w:pPr>
      <w:r w:rsidRPr="002B25C8">
        <w:t>Таблиця 3.26 – Середні значення (%) гранулометричного складу алювіальних нео</w:t>
      </w:r>
      <w:r w:rsidRPr="002B25C8">
        <w:t>п</w:t>
      </w:r>
      <w:r w:rsidRPr="002B25C8">
        <w:t>лей</w:t>
      </w:r>
      <w:r w:rsidRPr="002B25C8">
        <w:t>с</w:t>
      </w:r>
      <w:r w:rsidRPr="002B25C8">
        <w:t xml:space="preserve">тоценових пісків (за матеріалами </w:t>
      </w:r>
      <w:r w:rsidRPr="002B25C8">
        <w:rPr>
          <w:lang w:val="ru-RU"/>
        </w:rPr>
        <w:t>[152])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6"/>
        <w:gridCol w:w="1591"/>
        <w:gridCol w:w="1380"/>
        <w:gridCol w:w="1380"/>
        <w:gridCol w:w="1680"/>
      </w:tblGrid>
      <w:tr w:rsidR="002B25C8" w:rsidRPr="002B25C8">
        <w:tc>
          <w:tcPr>
            <w:tcW w:w="0" w:type="auto"/>
          </w:tcPr>
          <w:p w:rsidR="002B25C8" w:rsidRPr="002B25C8" w:rsidRDefault="002B25C8" w:rsidP="00010BA0">
            <w:pPr>
              <w:spacing w:line="317" w:lineRule="auto"/>
              <w:jc w:val="left"/>
            </w:pPr>
            <w:r w:rsidRPr="002B25C8">
              <w:t>Породи</w:t>
            </w:r>
          </w:p>
        </w:tc>
        <w:tc>
          <w:tcPr>
            <w:tcW w:w="0" w:type="auto"/>
          </w:tcPr>
          <w:p w:rsidR="002B25C8" w:rsidRPr="002B25C8" w:rsidRDefault="002B25C8" w:rsidP="00010BA0">
            <w:pPr>
              <w:spacing w:line="317" w:lineRule="auto"/>
              <w:jc w:val="center"/>
            </w:pPr>
            <w:r w:rsidRPr="002B25C8">
              <w:t>Понад 0,5 мм</w:t>
            </w:r>
          </w:p>
        </w:tc>
        <w:tc>
          <w:tcPr>
            <w:tcW w:w="0" w:type="auto"/>
          </w:tcPr>
          <w:p w:rsidR="002B25C8" w:rsidRPr="002B25C8" w:rsidRDefault="002B25C8" w:rsidP="00010BA0">
            <w:pPr>
              <w:spacing w:line="317" w:lineRule="auto"/>
              <w:jc w:val="center"/>
            </w:pPr>
            <w:r w:rsidRPr="002B25C8">
              <w:t>0,5-0,25 мм</w:t>
            </w:r>
          </w:p>
        </w:tc>
        <w:tc>
          <w:tcPr>
            <w:tcW w:w="0" w:type="auto"/>
          </w:tcPr>
          <w:p w:rsidR="002B25C8" w:rsidRPr="002B25C8" w:rsidRDefault="002B25C8" w:rsidP="00010BA0">
            <w:pPr>
              <w:spacing w:line="317" w:lineRule="auto"/>
              <w:jc w:val="center"/>
            </w:pPr>
            <w:r w:rsidRPr="002B25C8">
              <w:t>0,25-0,1 мм</w:t>
            </w:r>
          </w:p>
        </w:tc>
        <w:tc>
          <w:tcPr>
            <w:tcW w:w="0" w:type="auto"/>
          </w:tcPr>
          <w:p w:rsidR="002B25C8" w:rsidRPr="002B25C8" w:rsidRDefault="002B25C8" w:rsidP="00010BA0">
            <w:pPr>
              <w:spacing w:line="317" w:lineRule="auto"/>
              <w:jc w:val="center"/>
            </w:pPr>
            <w:r w:rsidRPr="002B25C8">
              <w:t>Менше 0,1 мм</w:t>
            </w:r>
          </w:p>
        </w:tc>
      </w:tr>
      <w:tr w:rsidR="002B25C8" w:rsidRPr="002B25C8">
        <w:tc>
          <w:tcPr>
            <w:tcW w:w="0" w:type="auto"/>
          </w:tcPr>
          <w:p w:rsidR="002B25C8" w:rsidRPr="002B25C8" w:rsidRDefault="002B25C8" w:rsidP="00010BA0">
            <w:pPr>
              <w:spacing w:line="317" w:lineRule="auto"/>
              <w:jc w:val="left"/>
            </w:pPr>
            <w:r w:rsidRPr="002B25C8">
              <w:t>Пісок середньозернистий (5)</w:t>
            </w:r>
          </w:p>
        </w:tc>
        <w:tc>
          <w:tcPr>
            <w:tcW w:w="0" w:type="auto"/>
          </w:tcPr>
          <w:p w:rsidR="002B25C8" w:rsidRPr="002B25C8" w:rsidRDefault="002B25C8" w:rsidP="00010BA0">
            <w:pPr>
              <w:spacing w:line="317" w:lineRule="auto"/>
              <w:jc w:val="center"/>
            </w:pPr>
            <w:r w:rsidRPr="002B25C8">
              <w:t>7,4</w:t>
            </w:r>
          </w:p>
        </w:tc>
        <w:tc>
          <w:tcPr>
            <w:tcW w:w="0" w:type="auto"/>
          </w:tcPr>
          <w:p w:rsidR="002B25C8" w:rsidRPr="002B25C8" w:rsidRDefault="002B25C8" w:rsidP="00010BA0">
            <w:pPr>
              <w:spacing w:line="317" w:lineRule="auto"/>
              <w:jc w:val="center"/>
            </w:pPr>
            <w:r w:rsidRPr="002B25C8">
              <w:t>62,9</w:t>
            </w:r>
          </w:p>
        </w:tc>
        <w:tc>
          <w:tcPr>
            <w:tcW w:w="0" w:type="auto"/>
          </w:tcPr>
          <w:p w:rsidR="002B25C8" w:rsidRPr="002B25C8" w:rsidRDefault="002B25C8" w:rsidP="00010BA0">
            <w:pPr>
              <w:spacing w:line="317" w:lineRule="auto"/>
              <w:jc w:val="center"/>
            </w:pPr>
            <w:r w:rsidRPr="002B25C8">
              <w:t>20,5</w:t>
            </w:r>
          </w:p>
        </w:tc>
        <w:tc>
          <w:tcPr>
            <w:tcW w:w="0" w:type="auto"/>
          </w:tcPr>
          <w:p w:rsidR="002B25C8" w:rsidRPr="002B25C8" w:rsidRDefault="002B25C8" w:rsidP="00010BA0">
            <w:pPr>
              <w:spacing w:line="317" w:lineRule="auto"/>
              <w:jc w:val="center"/>
            </w:pPr>
            <w:r w:rsidRPr="002B25C8">
              <w:t>9,2</w:t>
            </w:r>
          </w:p>
        </w:tc>
      </w:tr>
      <w:tr w:rsidR="002B25C8" w:rsidRPr="002B25C8">
        <w:tc>
          <w:tcPr>
            <w:tcW w:w="0" w:type="auto"/>
          </w:tcPr>
          <w:p w:rsidR="002B25C8" w:rsidRPr="002B25C8" w:rsidRDefault="002B25C8" w:rsidP="00010BA0">
            <w:pPr>
              <w:spacing w:line="317" w:lineRule="auto"/>
              <w:jc w:val="left"/>
            </w:pPr>
            <w:r w:rsidRPr="002B25C8">
              <w:t>Пісок дрібнозернистий (26)</w:t>
            </w:r>
          </w:p>
        </w:tc>
        <w:tc>
          <w:tcPr>
            <w:tcW w:w="0" w:type="auto"/>
          </w:tcPr>
          <w:p w:rsidR="002B25C8" w:rsidRPr="002B25C8" w:rsidRDefault="002B25C8" w:rsidP="00010BA0">
            <w:pPr>
              <w:spacing w:line="317" w:lineRule="auto"/>
              <w:jc w:val="center"/>
            </w:pPr>
            <w:r w:rsidRPr="002B25C8">
              <w:t>5,2</w:t>
            </w:r>
          </w:p>
        </w:tc>
        <w:tc>
          <w:tcPr>
            <w:tcW w:w="0" w:type="auto"/>
          </w:tcPr>
          <w:p w:rsidR="002B25C8" w:rsidRPr="002B25C8" w:rsidRDefault="002B25C8" w:rsidP="00010BA0">
            <w:pPr>
              <w:spacing w:line="317" w:lineRule="auto"/>
              <w:jc w:val="center"/>
            </w:pPr>
            <w:r w:rsidRPr="002B25C8">
              <w:t>18,7</w:t>
            </w:r>
          </w:p>
        </w:tc>
        <w:tc>
          <w:tcPr>
            <w:tcW w:w="0" w:type="auto"/>
          </w:tcPr>
          <w:p w:rsidR="002B25C8" w:rsidRPr="002B25C8" w:rsidRDefault="002B25C8" w:rsidP="00010BA0">
            <w:pPr>
              <w:spacing w:line="317" w:lineRule="auto"/>
              <w:jc w:val="center"/>
            </w:pPr>
            <w:r w:rsidRPr="002B25C8">
              <w:t>52,6</w:t>
            </w:r>
          </w:p>
        </w:tc>
        <w:tc>
          <w:tcPr>
            <w:tcW w:w="0" w:type="auto"/>
          </w:tcPr>
          <w:p w:rsidR="002B25C8" w:rsidRPr="002B25C8" w:rsidRDefault="002B25C8" w:rsidP="00010BA0">
            <w:pPr>
              <w:spacing w:line="317" w:lineRule="auto"/>
              <w:jc w:val="center"/>
            </w:pPr>
            <w:r w:rsidRPr="002B25C8">
              <w:t>23,5</w:t>
            </w:r>
          </w:p>
        </w:tc>
      </w:tr>
    </w:tbl>
    <w:p w:rsidR="002B25C8" w:rsidRPr="002B25C8" w:rsidRDefault="002B25C8" w:rsidP="002B25C8">
      <w:pPr>
        <w:spacing w:line="317" w:lineRule="auto"/>
        <w:ind w:firstLine="567"/>
        <w:jc w:val="both"/>
      </w:pPr>
    </w:p>
    <w:p w:rsidR="002B25C8" w:rsidRPr="002B25C8" w:rsidRDefault="002B25C8" w:rsidP="002B25C8">
      <w:pPr>
        <w:spacing w:line="317" w:lineRule="auto"/>
        <w:ind w:firstLine="567"/>
        <w:jc w:val="both"/>
        <w:rPr>
          <w:lang w:val="ru-RU"/>
        </w:rPr>
      </w:pPr>
      <w:r w:rsidRPr="002B25C8">
        <w:t>Алювіальні, озерні, озерно-болотні, болотні гідроморфні утворення теплих етапів складені супісками, глинистими пісками, суглинками з рештками значної кількості ро</w:t>
      </w:r>
      <w:r w:rsidRPr="002B25C8">
        <w:t>с</w:t>
      </w:r>
      <w:r w:rsidRPr="002B25C8">
        <w:t>линності. Вони є продуктами процесів формування заплавно-старичних фацій алювію. Потужність с</w:t>
      </w:r>
      <w:r w:rsidRPr="002B25C8">
        <w:t>у</w:t>
      </w:r>
      <w:r w:rsidRPr="002B25C8">
        <w:t>баквальних утворень мінлива, у межах від 5 до 30 м.</w:t>
      </w:r>
    </w:p>
    <w:p w:rsidR="002B25C8" w:rsidRPr="002B25C8" w:rsidRDefault="002B25C8" w:rsidP="002B25C8">
      <w:pPr>
        <w:spacing w:line="317" w:lineRule="auto"/>
        <w:ind w:firstLine="567"/>
        <w:jc w:val="both"/>
      </w:pPr>
      <w:r w:rsidRPr="002B25C8">
        <w:t>В основу детального стратиграфічного розчленування четвертинних відкладів по</w:t>
      </w:r>
      <w:r w:rsidRPr="002B25C8">
        <w:t>к</w:t>
      </w:r>
      <w:r w:rsidRPr="002B25C8">
        <w:t>лад</w:t>
      </w:r>
      <w:r w:rsidRPr="002B25C8">
        <w:t>е</w:t>
      </w:r>
      <w:r w:rsidRPr="002B25C8">
        <w:t>на регіональна схема [232].</w:t>
      </w:r>
    </w:p>
    <w:p w:rsidR="002B25C8" w:rsidRPr="002B25C8" w:rsidRDefault="002B25C8" w:rsidP="002B25C8">
      <w:pPr>
        <w:spacing w:line="317" w:lineRule="auto"/>
        <w:ind w:firstLine="567"/>
        <w:jc w:val="both"/>
      </w:pPr>
      <w:r w:rsidRPr="002B25C8">
        <w:t>При характеристиці четвертинних відкладів території використані дані щодо розви</w:t>
      </w:r>
      <w:r w:rsidRPr="002B25C8">
        <w:t>т</w:t>
      </w:r>
      <w:r w:rsidRPr="002B25C8">
        <w:t>ку рослинності і ґрунтів в четвертинному періоді [69а], а також палеомагнітні дані, які в</w:t>
      </w:r>
      <w:r w:rsidRPr="002B25C8">
        <w:t>и</w:t>
      </w:r>
      <w:r w:rsidRPr="002B25C8">
        <w:t>знач</w:t>
      </w:r>
      <w:r w:rsidRPr="002B25C8">
        <w:t>е</w:t>
      </w:r>
      <w:r w:rsidRPr="002B25C8">
        <w:t>ні на опорному розрізі біля с. Охоче (</w:t>
      </w:r>
      <w:r w:rsidRPr="002B25C8">
        <w:rPr>
          <w:lang w:val="en-US"/>
        </w:rPr>
        <w:t>III</w:t>
      </w:r>
      <w:r w:rsidRPr="002B25C8">
        <w:t>-1, аркуш М-37-Х</w:t>
      </w:r>
      <w:r w:rsidRPr="002B25C8">
        <w:rPr>
          <w:lang w:val="en-US"/>
        </w:rPr>
        <w:t>I</w:t>
      </w:r>
      <w:r w:rsidRPr="002B25C8">
        <w:t>Х) [140, 279, 280].</w:t>
      </w:r>
    </w:p>
    <w:p w:rsidR="002B25C8" w:rsidRPr="002B25C8" w:rsidRDefault="002B25C8" w:rsidP="002B25C8">
      <w:pPr>
        <w:spacing w:line="317" w:lineRule="auto"/>
        <w:ind w:firstLine="539"/>
        <w:jc w:val="both"/>
      </w:pPr>
      <w:r w:rsidRPr="002B25C8">
        <w:t>Певний науковий інтерес становлять археологічні знахідки у наймолодших четве</w:t>
      </w:r>
      <w:r w:rsidRPr="002B25C8">
        <w:t>р</w:t>
      </w:r>
      <w:r w:rsidRPr="002B25C8">
        <w:t>тинних відкладах (Графічний додаток 28).</w:t>
      </w:r>
    </w:p>
    <w:p w:rsidR="002B25C8" w:rsidRPr="002B25C8" w:rsidRDefault="002B25C8" w:rsidP="002B25C8">
      <w:pPr>
        <w:spacing w:line="317" w:lineRule="auto"/>
        <w:ind w:firstLine="567"/>
        <w:jc w:val="both"/>
        <w:rPr>
          <w:b/>
          <w:lang w:val="ru-RU"/>
        </w:rPr>
      </w:pPr>
      <w:r w:rsidRPr="002B25C8">
        <w:t>Четвертинні відклади на площі геологічного довивчення поділяються на еоплейст</w:t>
      </w:r>
      <w:r w:rsidRPr="002B25C8">
        <w:t>о</w:t>
      </w:r>
      <w:r w:rsidRPr="002B25C8">
        <w:t>ценовий, неоплейстоценовий та голоценовий розділи.</w:t>
      </w:r>
    </w:p>
    <w:p w:rsidR="002B25C8" w:rsidRPr="000802DA" w:rsidRDefault="002B25C8" w:rsidP="002B25C8">
      <w:pPr>
        <w:spacing w:line="317" w:lineRule="auto"/>
        <w:ind w:firstLine="567"/>
        <w:jc w:val="center"/>
        <w:rPr>
          <w:b/>
          <w:lang w:val="en-US"/>
        </w:rPr>
      </w:pPr>
      <w:r w:rsidRPr="002B25C8">
        <w:rPr>
          <w:b/>
        </w:rPr>
        <w:t>Еоплейстоценовий розділ</w:t>
      </w:r>
      <w:r w:rsidR="000802DA">
        <w:rPr>
          <w:b/>
        </w:rPr>
        <w:t xml:space="preserve"> (</w:t>
      </w:r>
      <w:r w:rsidR="000802DA">
        <w:rPr>
          <w:b/>
          <w:lang w:val="en-US"/>
        </w:rPr>
        <w:t>E)</w:t>
      </w:r>
    </w:p>
    <w:p w:rsidR="002B25C8" w:rsidRPr="002B25C8" w:rsidRDefault="002B25C8" w:rsidP="002B25C8">
      <w:pPr>
        <w:spacing w:line="317" w:lineRule="auto"/>
        <w:ind w:firstLine="567"/>
        <w:jc w:val="both"/>
      </w:pPr>
      <w:r w:rsidRPr="002B25C8">
        <w:t>Еоплейстоценові утворення плащоподібно перекривають вододіли і схили долин древньої річково-балочно-яружної мережі. Вони представлені як субаеральними відкл</w:t>
      </w:r>
      <w:r w:rsidRPr="002B25C8">
        <w:t>а</w:t>
      </w:r>
      <w:r w:rsidRPr="002B25C8">
        <w:t>дами - ґрунтовими, еолово-делювіальними змішаними генетичними типами, так і субакв</w:t>
      </w:r>
      <w:r w:rsidRPr="002B25C8">
        <w:t>а</w:t>
      </w:r>
      <w:r w:rsidRPr="002B25C8">
        <w:t>льними – алювіальними відкладами. Характерною ознакою субаеральних утворень є сір</w:t>
      </w:r>
      <w:r w:rsidRPr="002B25C8">
        <w:t>у</w:t>
      </w:r>
      <w:r w:rsidRPr="002B25C8">
        <w:t>вато-коричнювато-бурий колір, вапнистість, численні вапнисті утворення у вигляді густих дрі</w:t>
      </w:r>
      <w:r w:rsidRPr="002B25C8">
        <w:t>б</w:t>
      </w:r>
      <w:r w:rsidRPr="002B25C8">
        <w:t>них та досить крупних конкрецій, як правило, сконцентрованих біля підошви ґрунтів.</w:t>
      </w:r>
    </w:p>
    <w:p w:rsidR="002B25C8" w:rsidRPr="002B25C8" w:rsidRDefault="002B25C8" w:rsidP="002B25C8">
      <w:pPr>
        <w:spacing w:line="317" w:lineRule="auto"/>
        <w:ind w:firstLine="567"/>
        <w:jc w:val="both"/>
      </w:pPr>
      <w:r w:rsidRPr="002B25C8">
        <w:lastRenderedPageBreak/>
        <w:t>Еоплейстоценові відклади в межах вододілів згідно залягають на верхньопліоцен</w:t>
      </w:r>
      <w:r w:rsidRPr="002B25C8">
        <w:t>о</w:t>
      </w:r>
      <w:r w:rsidRPr="002B25C8">
        <w:t>вих відкладах, перекриваються повним розрізом неоплейстоценових порід. На схилах д</w:t>
      </w:r>
      <w:r w:rsidRPr="002B25C8">
        <w:t>о</w:t>
      </w:r>
      <w:r w:rsidRPr="002B25C8">
        <w:t>лин річково-балочної мережі еоплейстоценові відклади розташовані на палеогенових і н</w:t>
      </w:r>
      <w:r w:rsidRPr="002B25C8">
        <w:t>е</w:t>
      </w:r>
      <w:r w:rsidRPr="002B25C8">
        <w:t xml:space="preserve">огенових породах, у підошві схилів часто залягають на пісках новопетрівської світи. </w:t>
      </w:r>
    </w:p>
    <w:p w:rsidR="002B25C8" w:rsidRPr="002B25C8" w:rsidRDefault="002B25C8" w:rsidP="002B25C8">
      <w:pPr>
        <w:spacing w:line="317" w:lineRule="auto"/>
        <w:ind w:firstLine="567"/>
        <w:jc w:val="both"/>
        <w:rPr>
          <w:vertAlign w:val="subscript"/>
        </w:rPr>
      </w:pPr>
      <w:r w:rsidRPr="002B25C8">
        <w:t>Потужність еоплейстоцену на вододілах - від 0,5 до 8 м, максимальна на схилах п</w:t>
      </w:r>
      <w:r w:rsidRPr="002B25C8">
        <w:t>а</w:t>
      </w:r>
      <w:r w:rsidRPr="002B25C8">
        <w:t>леодолин. Абсолютні відмітки підошви коливаються від +120-140 м на схилах долин б</w:t>
      </w:r>
      <w:r w:rsidRPr="002B25C8">
        <w:t>а</w:t>
      </w:r>
      <w:r w:rsidRPr="002B25C8">
        <w:t>лок і р</w:t>
      </w:r>
      <w:r w:rsidRPr="002B25C8">
        <w:t>і</w:t>
      </w:r>
      <w:r w:rsidRPr="002B25C8">
        <w:t>чок, до +150 м - на вододілах.</w:t>
      </w:r>
    </w:p>
    <w:p w:rsidR="002B25C8" w:rsidRPr="002B25C8" w:rsidRDefault="002B25C8" w:rsidP="002B25C8">
      <w:pPr>
        <w:spacing w:line="317" w:lineRule="auto"/>
        <w:ind w:firstLine="567"/>
        <w:jc w:val="both"/>
      </w:pPr>
      <w:r w:rsidRPr="002B25C8">
        <w:t>Розріз еоплейстоцену розкритий багатьма свердловинами і відслоненнями на стрі</w:t>
      </w:r>
      <w:r w:rsidRPr="002B25C8">
        <w:t>м</w:t>
      </w:r>
      <w:r w:rsidRPr="002B25C8">
        <w:t>ких схилах річкових долин, а також глибокими боковими ярами яружно-балочної мережі.</w:t>
      </w:r>
    </w:p>
    <w:p w:rsidR="002B25C8" w:rsidRPr="002B25C8" w:rsidRDefault="002B25C8" w:rsidP="002B25C8">
      <w:pPr>
        <w:spacing w:line="317" w:lineRule="auto"/>
        <w:ind w:firstLine="567"/>
        <w:jc w:val="both"/>
      </w:pPr>
      <w:r w:rsidRPr="002B25C8">
        <w:t>Еоплейстоценовий розділ складається з двох ланок – нижньої і верхньої.</w:t>
      </w:r>
    </w:p>
    <w:p w:rsidR="002B25C8" w:rsidRPr="000802DA" w:rsidRDefault="002B25C8" w:rsidP="002B25C8">
      <w:pPr>
        <w:spacing w:line="317" w:lineRule="auto"/>
        <w:ind w:firstLine="567"/>
        <w:jc w:val="center"/>
        <w:rPr>
          <w:lang w:val="en-US"/>
        </w:rPr>
      </w:pPr>
      <w:r w:rsidRPr="002B25C8">
        <w:rPr>
          <w:b/>
        </w:rPr>
        <w:t>Нижня ланка</w:t>
      </w:r>
      <w:r w:rsidR="000802DA">
        <w:rPr>
          <w:b/>
          <w:lang w:val="en-US"/>
        </w:rPr>
        <w:t xml:space="preserve"> (E</w:t>
      </w:r>
      <w:r w:rsidR="000802DA" w:rsidRPr="000802DA">
        <w:rPr>
          <w:b/>
          <w:vertAlign w:val="subscript"/>
          <w:lang w:val="en-US"/>
        </w:rPr>
        <w:t>I</w:t>
      </w:r>
      <w:r w:rsidR="000802DA">
        <w:rPr>
          <w:b/>
          <w:lang w:val="en-US"/>
        </w:rPr>
        <w:t>)</w:t>
      </w:r>
    </w:p>
    <w:p w:rsidR="002B25C8" w:rsidRPr="002B25C8" w:rsidRDefault="002B25C8" w:rsidP="002B25C8">
      <w:pPr>
        <w:spacing w:line="317" w:lineRule="auto"/>
        <w:ind w:firstLine="567"/>
        <w:jc w:val="both"/>
      </w:pPr>
      <w:r w:rsidRPr="002B25C8">
        <w:t>Нижньоеоплейстоценова ланка представлена лише верхньою частиною кизилджа</w:t>
      </w:r>
      <w:r w:rsidRPr="002B25C8">
        <w:t>р</w:t>
      </w:r>
      <w:r w:rsidRPr="002B25C8">
        <w:t>ськ</w:t>
      </w:r>
      <w:r w:rsidRPr="002B25C8">
        <w:t>о</w:t>
      </w:r>
      <w:r w:rsidRPr="002B25C8">
        <w:t>го ступеня, якій відповідає березанський кліматоліт.</w:t>
      </w:r>
    </w:p>
    <w:p w:rsidR="002B25C8" w:rsidRPr="002B25C8" w:rsidRDefault="002B25C8" w:rsidP="002B25C8">
      <w:pPr>
        <w:spacing w:line="317" w:lineRule="auto"/>
        <w:ind w:firstLine="567"/>
        <w:jc w:val="both"/>
      </w:pPr>
      <w:r w:rsidRPr="002B25C8">
        <w:rPr>
          <w:b/>
          <w:i/>
        </w:rPr>
        <w:t>Березанський кліматоліт.</w:t>
      </w:r>
      <w:r w:rsidRPr="002B25C8">
        <w:t xml:space="preserve"> </w:t>
      </w:r>
      <w:r w:rsidRPr="002B25C8">
        <w:rPr>
          <w:i/>
        </w:rPr>
        <w:t xml:space="preserve">Еолово-делювіальні відклади </w:t>
      </w:r>
      <w:r w:rsidRPr="002B25C8">
        <w:t>(</w:t>
      </w:r>
      <w:r w:rsidRPr="002B25C8">
        <w:rPr>
          <w:lang w:val="en-US"/>
        </w:rPr>
        <w:t>vd</w:t>
      </w:r>
      <w:r w:rsidRPr="002B25C8">
        <w:t>E</w:t>
      </w:r>
      <w:r w:rsidRPr="002B25C8">
        <w:rPr>
          <w:vertAlign w:val="subscript"/>
        </w:rPr>
        <w:t>I</w:t>
      </w:r>
      <w:r w:rsidRPr="002B25C8">
        <w:t>br) цього стратону</w:t>
      </w:r>
      <w:r w:rsidRPr="002B25C8">
        <w:rPr>
          <w:b/>
        </w:rPr>
        <w:t xml:space="preserve"> </w:t>
      </w:r>
      <w:r w:rsidRPr="002B25C8">
        <w:t>у межах території аркушів поширені не повсюдно, розкриті поодинокими свердловинами і часто із розрізу випадають, особливо на плакорних ділянках. Це лесоподібні глини або важкі суглинки, іноді запісковані, жовто-сірого або бурувато-сірого кольору, змінені пр</w:t>
      </w:r>
      <w:r w:rsidRPr="002B25C8">
        <w:t>о</w:t>
      </w:r>
      <w:r w:rsidRPr="002B25C8">
        <w:t>цесами кр</w:t>
      </w:r>
      <w:r w:rsidRPr="002B25C8">
        <w:t>и</w:t>
      </w:r>
      <w:r w:rsidRPr="002B25C8">
        <w:t>жанівського ґрунтоутворення. Для них характерні гнізда вапнистого матеріалу та дрібні мі</w:t>
      </w:r>
      <w:r w:rsidRPr="002B25C8">
        <w:t>ц</w:t>
      </w:r>
      <w:r w:rsidRPr="002B25C8">
        <w:t>ні стяжіння-“журавчики”, що є ілювієм крижанівського ґрунту. Березанським глинам власт</w:t>
      </w:r>
      <w:r w:rsidRPr="002B25C8">
        <w:t>и</w:t>
      </w:r>
      <w:r w:rsidRPr="002B25C8">
        <w:t>ва ще одна характерна риса – збільшена кількість чорних плівок і дендритів гідроксидів ма</w:t>
      </w:r>
      <w:r w:rsidRPr="002B25C8">
        <w:t>р</w:t>
      </w:r>
      <w:r w:rsidRPr="002B25C8">
        <w:t>ганцю на поверхні окремостей.</w:t>
      </w:r>
    </w:p>
    <w:p w:rsidR="002B25C8" w:rsidRPr="002B25C8" w:rsidRDefault="002B25C8" w:rsidP="002B25C8">
      <w:pPr>
        <w:spacing w:line="317" w:lineRule="auto"/>
        <w:ind w:firstLine="567"/>
        <w:jc w:val="both"/>
      </w:pPr>
      <w:r w:rsidRPr="002B25C8">
        <w:t xml:space="preserve">Потужність еолово-делювіальних відкладів березанського кліматоліту складає від 0,2 до 2,4 м </w:t>
      </w:r>
      <w:r w:rsidRPr="002B25C8">
        <w:rPr>
          <w:lang w:val="en-US"/>
        </w:rPr>
        <w:t>y</w:t>
      </w:r>
      <w:r w:rsidRPr="002B25C8">
        <w:t xml:space="preserve"> св. 25, 33, 76, 87 (</w:t>
      </w:r>
      <w:r w:rsidRPr="002B25C8">
        <w:rPr>
          <w:lang w:val="en-US"/>
        </w:rPr>
        <w:t>I</w:t>
      </w:r>
      <w:r w:rsidRPr="002B25C8">
        <w:t>V-1, 2, аркуш М-37-Х</w:t>
      </w:r>
      <w:r w:rsidRPr="002B25C8">
        <w:rPr>
          <w:lang w:val="en-US"/>
        </w:rPr>
        <w:t>I</w:t>
      </w:r>
      <w:r w:rsidRPr="002B25C8">
        <w:t>Х) [141].</w:t>
      </w:r>
    </w:p>
    <w:p w:rsidR="002B25C8" w:rsidRPr="000802DA" w:rsidRDefault="002B25C8" w:rsidP="002B25C8">
      <w:pPr>
        <w:spacing w:line="317" w:lineRule="auto"/>
        <w:ind w:firstLine="567"/>
        <w:jc w:val="both"/>
        <w:rPr>
          <w:b/>
          <w:lang w:val="ru-RU"/>
        </w:rPr>
      </w:pPr>
      <w:r w:rsidRPr="002B25C8">
        <w:t>Березанські породи мають дуже збіднілий спорово-пилковий спектр лугово-сте</w:t>
      </w:r>
      <w:r w:rsidR="000802DA">
        <w:t>пової трав’янистої рослинності</w:t>
      </w:r>
      <w:r w:rsidR="000802DA" w:rsidRPr="000802DA">
        <w:rPr>
          <w:lang w:val="ru-RU"/>
        </w:rPr>
        <w:t>.</w:t>
      </w:r>
    </w:p>
    <w:p w:rsidR="002B25C8" w:rsidRPr="000802DA" w:rsidRDefault="002B25C8" w:rsidP="000802DA">
      <w:pPr>
        <w:spacing w:line="317" w:lineRule="auto"/>
        <w:ind w:firstLine="567"/>
        <w:jc w:val="center"/>
        <w:rPr>
          <w:lang w:val="en-US"/>
        </w:rPr>
      </w:pPr>
      <w:r w:rsidRPr="002B25C8">
        <w:rPr>
          <w:b/>
        </w:rPr>
        <w:t>Верхня ланка</w:t>
      </w:r>
      <w:r w:rsidR="000802DA" w:rsidRPr="000802DA">
        <w:rPr>
          <w:b/>
          <w:lang w:val="ru-RU"/>
        </w:rPr>
        <w:t xml:space="preserve"> (</w:t>
      </w:r>
      <w:r w:rsidR="000802DA">
        <w:rPr>
          <w:b/>
          <w:lang w:val="en-US"/>
        </w:rPr>
        <w:t>E</w:t>
      </w:r>
      <w:r w:rsidR="000802DA">
        <w:rPr>
          <w:b/>
          <w:vertAlign w:val="subscript"/>
          <w:lang w:val="en-US"/>
        </w:rPr>
        <w:t>II</w:t>
      </w:r>
      <w:r w:rsidR="000802DA" w:rsidRPr="000802DA">
        <w:rPr>
          <w:b/>
          <w:lang w:val="ru-RU"/>
        </w:rPr>
        <w:t>)</w:t>
      </w:r>
    </w:p>
    <w:p w:rsidR="002B25C8" w:rsidRPr="002B25C8" w:rsidRDefault="002B25C8" w:rsidP="002B25C8">
      <w:pPr>
        <w:spacing w:line="317" w:lineRule="auto"/>
        <w:ind w:firstLine="567"/>
        <w:jc w:val="both"/>
      </w:pPr>
      <w:r w:rsidRPr="002B25C8">
        <w:t>До верхньоеоплейстоценової ланки відноситься ногайський ступінь, якому відпов</w:t>
      </w:r>
      <w:r w:rsidRPr="002B25C8">
        <w:t>і</w:t>
      </w:r>
      <w:r w:rsidRPr="002B25C8">
        <w:t>дають крижанівський та іллічівський кліматоліти.</w:t>
      </w:r>
    </w:p>
    <w:p w:rsidR="002B25C8" w:rsidRPr="002B25C8" w:rsidRDefault="002B25C8" w:rsidP="002B25C8">
      <w:pPr>
        <w:spacing w:line="317" w:lineRule="auto"/>
        <w:ind w:firstLine="567"/>
        <w:jc w:val="both"/>
      </w:pPr>
      <w:r w:rsidRPr="002B25C8">
        <w:rPr>
          <w:b/>
          <w:i/>
        </w:rPr>
        <w:t>Ногайський ступінь</w:t>
      </w:r>
      <w:r w:rsidRPr="002B25C8">
        <w:rPr>
          <w:b/>
        </w:rPr>
        <w:t xml:space="preserve">. </w:t>
      </w:r>
      <w:r w:rsidRPr="002B25C8">
        <w:rPr>
          <w:i/>
        </w:rPr>
        <w:t>Алювіальні відклади</w:t>
      </w:r>
      <w:r w:rsidRPr="002B25C8">
        <w:t xml:space="preserve"> (а</w:t>
      </w:r>
      <w:r w:rsidRPr="002B25C8">
        <w:rPr>
          <w:vertAlign w:val="superscript"/>
        </w:rPr>
        <w:t>9</w:t>
      </w:r>
      <w:r w:rsidRPr="002B25C8">
        <w:rPr>
          <w:lang w:val="en-US"/>
        </w:rPr>
        <w:t>E</w:t>
      </w:r>
      <w:r w:rsidRPr="002B25C8">
        <w:rPr>
          <w:vertAlign w:val="subscript"/>
          <w:lang w:val="en-US"/>
        </w:rPr>
        <w:t>II</w:t>
      </w:r>
      <w:r w:rsidRPr="002B25C8">
        <w:rPr>
          <w:lang w:val="en-US"/>
        </w:rPr>
        <w:t>ng</w:t>
      </w:r>
      <w:r w:rsidRPr="002B25C8">
        <w:t>) складають нижню частину дев’ятої ногайської надзаплавної тераси. Вони представлені пісками кварцовими, сірув</w:t>
      </w:r>
      <w:r w:rsidRPr="002B25C8">
        <w:t>а</w:t>
      </w:r>
      <w:r w:rsidRPr="002B25C8">
        <w:t>то-білими та вохристо-жовтими, різнозернистими, з грубозернистим матеріалом у підо</w:t>
      </w:r>
      <w:r w:rsidRPr="002B25C8">
        <w:t>ш</w:t>
      </w:r>
      <w:r w:rsidRPr="002B25C8">
        <w:t>ві. Потужність алювію – 15-21 м. Ногайська тераса часто буває об’єднана з кизилджарс</w:t>
      </w:r>
      <w:r w:rsidRPr="002B25C8">
        <w:t>ь</w:t>
      </w:r>
      <w:r w:rsidRPr="002B25C8">
        <w:t xml:space="preserve">кою терасою. </w:t>
      </w:r>
    </w:p>
    <w:p w:rsidR="002B25C8" w:rsidRPr="002B25C8" w:rsidRDefault="002B25C8" w:rsidP="002B25C8">
      <w:pPr>
        <w:spacing w:line="317" w:lineRule="auto"/>
        <w:ind w:firstLine="567"/>
        <w:jc w:val="both"/>
      </w:pPr>
      <w:r w:rsidRPr="002B25C8">
        <w:rPr>
          <w:b/>
          <w:i/>
        </w:rPr>
        <w:t>Крижанівський кліматоліт.</w:t>
      </w:r>
      <w:r w:rsidRPr="002B25C8">
        <w:rPr>
          <w:b/>
        </w:rPr>
        <w:t xml:space="preserve"> </w:t>
      </w:r>
      <w:r w:rsidRPr="002B25C8">
        <w:rPr>
          <w:i/>
          <w:caps/>
        </w:rPr>
        <w:t>Ґ</w:t>
      </w:r>
      <w:r w:rsidRPr="002B25C8">
        <w:rPr>
          <w:i/>
        </w:rPr>
        <w:t>рунтові відклади</w:t>
      </w:r>
      <w:r w:rsidRPr="002B25C8">
        <w:t xml:space="preserve"> (</w:t>
      </w:r>
      <w:r w:rsidRPr="002B25C8">
        <w:rPr>
          <w:lang w:val="en-US"/>
        </w:rPr>
        <w:t>e</w:t>
      </w:r>
      <w:r w:rsidRPr="002B25C8">
        <w:t>Е</w:t>
      </w:r>
      <w:r w:rsidRPr="002B25C8">
        <w:rPr>
          <w:vertAlign w:val="subscript"/>
        </w:rPr>
        <w:t>II</w:t>
      </w:r>
      <w:r w:rsidRPr="002B25C8">
        <w:t xml:space="preserve">kr) широко розповсюджені на території аркушів. Вони поширені, перш за все, на плакорах (св. 31, 39, 40, 42, 43, 781 – </w:t>
      </w:r>
      <w:r w:rsidRPr="002B25C8">
        <w:rPr>
          <w:lang w:val="en-US"/>
        </w:rPr>
        <w:t>III</w:t>
      </w:r>
      <w:r w:rsidRPr="002B25C8">
        <w:t xml:space="preserve">-1, </w:t>
      </w:r>
      <w:r w:rsidRPr="002B25C8">
        <w:rPr>
          <w:lang w:val="en-US"/>
        </w:rPr>
        <w:t>I</w:t>
      </w:r>
      <w:r w:rsidRPr="002B25C8">
        <w:t>V-1, 2, аркуш М-37-Х</w:t>
      </w:r>
      <w:r w:rsidRPr="002B25C8">
        <w:rPr>
          <w:lang w:val="en-US"/>
        </w:rPr>
        <w:t>I</w:t>
      </w:r>
      <w:r w:rsidRPr="002B25C8">
        <w:t>Х) [141], де представлені глинами тонкопилуватими, тонков</w:t>
      </w:r>
      <w:r w:rsidRPr="002B25C8">
        <w:t>і</w:t>
      </w:r>
      <w:r w:rsidRPr="002B25C8">
        <w:t>дсортованими, гідрослюдистого складу, з дрібною горіхуватою і горіхувато-призматичною структурною окремістю. В уламковій частині переважає кварц (80 %), є ільменіт і гідроксиди марганцю. У викопних ґрунтах низин відмічаються дрібні кристал</w:t>
      </w:r>
      <w:r w:rsidRPr="002B25C8">
        <w:t>и</w:t>
      </w:r>
      <w:r w:rsidRPr="002B25C8">
        <w:lastRenderedPageBreak/>
        <w:t>ки гіпсу і сольові вицвіти. Всі крижанівські ґрунти близькі за гранулометричним, валовим хімічним та сольовим скл</w:t>
      </w:r>
      <w:r w:rsidRPr="002B25C8">
        <w:t>а</w:t>
      </w:r>
      <w:r w:rsidRPr="002B25C8">
        <w:t>дом. Відмінні особливості виявляються лише в кольорі, ступені збагачення напівоксидами та ступені рухливості органо-мінеральних речовин у межах профілю ґрунту, що пов’язано з р</w:t>
      </w:r>
      <w:r w:rsidRPr="002B25C8">
        <w:t>і</w:t>
      </w:r>
      <w:r w:rsidRPr="002B25C8">
        <w:t>зними умовами зволоження при відносно однорідному термічному режимі їх формування. На схилах крупних балок і у долинах річок вони пре</w:t>
      </w:r>
      <w:r w:rsidRPr="002B25C8">
        <w:t>д</w:t>
      </w:r>
      <w:r w:rsidRPr="002B25C8">
        <w:t>ставлені глинами світлими, коричнювато-сірими, піскуватими, на терасах – глинами б</w:t>
      </w:r>
      <w:r w:rsidRPr="002B25C8">
        <w:t>у</w:t>
      </w:r>
      <w:r w:rsidRPr="002B25C8">
        <w:t>рими, червонувато–бурими, часто запіскованими, гідроморфними, з чіткими ознаками в</w:t>
      </w:r>
      <w:r w:rsidRPr="002B25C8">
        <w:t>и</w:t>
      </w:r>
      <w:r w:rsidRPr="002B25C8">
        <w:t xml:space="preserve">луговування. В будові крижанівських ґрунтів виразно простежуються характерні ознаки лісового ґрунтоутворення – значна вивітрілість, оглеєність і озалізненість. </w:t>
      </w:r>
    </w:p>
    <w:p w:rsidR="002B25C8" w:rsidRPr="002B25C8" w:rsidRDefault="002B25C8" w:rsidP="002B25C8">
      <w:pPr>
        <w:spacing w:line="317" w:lineRule="auto"/>
        <w:ind w:firstLine="567"/>
        <w:jc w:val="both"/>
      </w:pPr>
      <w:r w:rsidRPr="002B25C8">
        <w:t>Потужність стратону досягає 3,4 м на півночі аркуша М-37-Х</w:t>
      </w:r>
      <w:r w:rsidRPr="002B25C8">
        <w:rPr>
          <w:lang w:val="en-US"/>
        </w:rPr>
        <w:t>III</w:t>
      </w:r>
      <w:r w:rsidRPr="002B25C8">
        <w:t>, на площі аркуша М-37-Х</w:t>
      </w:r>
      <w:r w:rsidRPr="002B25C8">
        <w:rPr>
          <w:lang w:val="en-US"/>
        </w:rPr>
        <w:t>I</w:t>
      </w:r>
      <w:r w:rsidRPr="002B25C8">
        <w:t xml:space="preserve">Х – максимальна потужність - 5,0 м., мінімальна - 0,4 м. </w:t>
      </w:r>
      <w:r w:rsidRPr="002B25C8">
        <w:rPr>
          <w:caps/>
        </w:rPr>
        <w:t xml:space="preserve">В </w:t>
      </w:r>
      <w:r w:rsidRPr="002B25C8">
        <w:t>значній мірі</w:t>
      </w:r>
      <w:r w:rsidRPr="002B25C8">
        <w:rPr>
          <w:caps/>
        </w:rPr>
        <w:t xml:space="preserve"> </w:t>
      </w:r>
      <w:r w:rsidRPr="002B25C8">
        <w:t>потужність ві</w:t>
      </w:r>
      <w:r w:rsidRPr="002B25C8">
        <w:t>д</w:t>
      </w:r>
      <w:r w:rsidRPr="002B25C8">
        <w:t>кладів залежить від їх геоморфологічного положення.</w:t>
      </w:r>
    </w:p>
    <w:p w:rsidR="002B25C8" w:rsidRPr="002B25C8" w:rsidRDefault="002B25C8" w:rsidP="002B25C8">
      <w:pPr>
        <w:spacing w:line="317" w:lineRule="auto"/>
        <w:ind w:firstLine="567"/>
        <w:jc w:val="both"/>
      </w:pPr>
      <w:r w:rsidRPr="002B25C8">
        <w:t>Стратон часто має складну будову, у повному розрізі він представлений трьома, ча</w:t>
      </w:r>
      <w:r w:rsidRPr="002B25C8">
        <w:t>с</w:t>
      </w:r>
      <w:r w:rsidRPr="002B25C8">
        <w:t>тіше двома стадіалами (викопними ґрунтами). Контакт з підстеляючими березанськими утвореннями чіткий, глибоко затьочний. К</w:t>
      </w:r>
      <w:r w:rsidRPr="002B25C8">
        <w:t>о</w:t>
      </w:r>
      <w:r w:rsidRPr="002B25C8">
        <w:t>нтакт з перекриваючими відкладами чіткий або розмитий, також затьочний. Затьоки представлені іллічівськими лесоподібними су</w:t>
      </w:r>
      <w:r w:rsidRPr="002B25C8">
        <w:t>г</w:t>
      </w:r>
      <w:r w:rsidRPr="002B25C8">
        <w:t xml:space="preserve">линками сірувато-палевого кольору (св. 87 – </w:t>
      </w:r>
      <w:r w:rsidRPr="002B25C8">
        <w:rPr>
          <w:lang w:val="en-US"/>
        </w:rPr>
        <w:t>III</w:t>
      </w:r>
      <w:r w:rsidRPr="002B25C8">
        <w:t>-1, аркуш М-37-Х</w:t>
      </w:r>
      <w:r w:rsidRPr="002B25C8">
        <w:rPr>
          <w:lang w:val="en-US"/>
        </w:rPr>
        <w:t>I</w:t>
      </w:r>
      <w:r w:rsidRPr="002B25C8">
        <w:t xml:space="preserve">Х) [141]. </w:t>
      </w:r>
    </w:p>
    <w:p w:rsidR="002B25C8" w:rsidRPr="002B25C8" w:rsidRDefault="002B25C8" w:rsidP="002B25C8">
      <w:pPr>
        <w:spacing w:line="317" w:lineRule="auto"/>
        <w:ind w:firstLine="567"/>
        <w:jc w:val="both"/>
      </w:pPr>
      <w:r w:rsidRPr="002B25C8">
        <w:rPr>
          <w:b/>
          <w:i/>
        </w:rPr>
        <w:t>Іллічівський кліматоліт</w:t>
      </w:r>
      <w:r w:rsidRPr="002B25C8">
        <w:rPr>
          <w:b/>
        </w:rPr>
        <w:t xml:space="preserve"> </w:t>
      </w:r>
      <w:r w:rsidRPr="002B25C8">
        <w:t xml:space="preserve">представлений малопотужними </w:t>
      </w:r>
      <w:r w:rsidRPr="002B25C8">
        <w:rPr>
          <w:i/>
        </w:rPr>
        <w:t>еолово-делювіальними ві</w:t>
      </w:r>
      <w:r w:rsidRPr="002B25C8">
        <w:rPr>
          <w:i/>
        </w:rPr>
        <w:t>д</w:t>
      </w:r>
      <w:r w:rsidRPr="002B25C8">
        <w:rPr>
          <w:i/>
        </w:rPr>
        <w:t>кладами</w:t>
      </w:r>
      <w:r w:rsidRPr="002B25C8">
        <w:t xml:space="preserve"> (</w:t>
      </w:r>
      <w:r w:rsidRPr="002B25C8">
        <w:rPr>
          <w:lang w:val="en-US"/>
        </w:rPr>
        <w:t>vd</w:t>
      </w:r>
      <w:r w:rsidRPr="002B25C8">
        <w:t>E</w:t>
      </w:r>
      <w:r w:rsidRPr="002B25C8">
        <w:rPr>
          <w:vertAlign w:val="subscript"/>
          <w:lang w:val="en-US"/>
        </w:rPr>
        <w:t>II</w:t>
      </w:r>
      <w:r w:rsidRPr="002B25C8">
        <w:t>il). Порівняно з березанськими вони більш поширені на площі, але теж н</w:t>
      </w:r>
      <w:r w:rsidRPr="002B25C8">
        <w:t>е</w:t>
      </w:r>
      <w:r w:rsidRPr="002B25C8">
        <w:t>витримані за простяганням, зустрічаються у вигляді невеликих ділянок на вододілах, на терас</w:t>
      </w:r>
      <w:r w:rsidRPr="002B25C8">
        <w:t>о</w:t>
      </w:r>
      <w:r w:rsidRPr="002B25C8">
        <w:t xml:space="preserve">вих площадках долин річок і крупних балок. </w:t>
      </w:r>
      <w:r w:rsidRPr="002B25C8">
        <w:rPr>
          <w:caps/>
        </w:rPr>
        <w:t>к</w:t>
      </w:r>
      <w:r w:rsidRPr="002B25C8">
        <w:t>онтакт між еолово-делювіальними утворенн</w:t>
      </w:r>
      <w:r w:rsidRPr="002B25C8">
        <w:t>я</w:t>
      </w:r>
      <w:r w:rsidRPr="002B25C8">
        <w:t xml:space="preserve">ми іллічівського кліматоліту і нижчезалягаючими відкладами ускладнюється кріогенезом у вигляді клинів і заглиблень у підстеляючий крижанівський викопний ґрунт. </w:t>
      </w:r>
    </w:p>
    <w:p w:rsidR="002B25C8" w:rsidRPr="002B25C8" w:rsidRDefault="002B25C8" w:rsidP="002B25C8">
      <w:pPr>
        <w:spacing w:line="317" w:lineRule="auto"/>
        <w:ind w:firstLine="567"/>
        <w:jc w:val="both"/>
      </w:pPr>
      <w:r w:rsidRPr="002B25C8">
        <w:t>У складі еолово-делювіальних відкладів іллічівського кліматоліту переважають ва</w:t>
      </w:r>
      <w:r w:rsidRPr="002B25C8">
        <w:t>ж</w:t>
      </w:r>
      <w:r w:rsidRPr="002B25C8">
        <w:t>кі лесоподібні суглинки або глини, оглеєні, сірувато-коричневого і палево-бурого кольору. Глини ущільнені, пластичні, часто вміщують вапнисті конкреційні стяжіння, які є ілювієм широкинського грунту. Стяжіння, як правило, залягають у покрівлі стратону. Перекрив</w:t>
      </w:r>
      <w:r w:rsidRPr="002B25C8">
        <w:t>а</w:t>
      </w:r>
      <w:r w:rsidRPr="002B25C8">
        <w:t>ют</w:t>
      </w:r>
      <w:r w:rsidRPr="002B25C8">
        <w:t>ь</w:t>
      </w:r>
      <w:r w:rsidRPr="002B25C8">
        <w:t>ся відклади широкинським ґрунтом.</w:t>
      </w:r>
    </w:p>
    <w:p w:rsidR="002B25C8" w:rsidRPr="002B25C8" w:rsidRDefault="002B25C8" w:rsidP="002B25C8">
      <w:pPr>
        <w:spacing w:line="317" w:lineRule="auto"/>
        <w:ind w:firstLine="567"/>
        <w:jc w:val="both"/>
      </w:pPr>
      <w:r w:rsidRPr="002B25C8">
        <w:t>Формування іллічівських лесоподібних порід проходило у суворих степових і напі</w:t>
      </w:r>
      <w:r w:rsidRPr="002B25C8">
        <w:t>в</w:t>
      </w:r>
      <w:r w:rsidRPr="002B25C8">
        <w:t>пустельних умовах. У спорово-пилкових спектрах домінує пилок трав і порід дерев досить бі</w:t>
      </w:r>
      <w:r w:rsidRPr="002B25C8">
        <w:t>д</w:t>
      </w:r>
      <w:r w:rsidRPr="002B25C8">
        <w:t>ного складу. Серед деревних переважає пилок берези, вільхи, дуба [279, 280].</w:t>
      </w:r>
    </w:p>
    <w:p w:rsidR="002B25C8" w:rsidRPr="000802DA" w:rsidRDefault="002B25C8" w:rsidP="002B25C8">
      <w:pPr>
        <w:spacing w:line="317" w:lineRule="auto"/>
        <w:ind w:firstLine="540"/>
        <w:jc w:val="center"/>
        <w:rPr>
          <w:b/>
          <w:lang w:val="en-US"/>
        </w:rPr>
      </w:pPr>
      <w:r w:rsidRPr="002B25C8">
        <w:rPr>
          <w:b/>
        </w:rPr>
        <w:t>Неоплейстоценовий розділ</w:t>
      </w:r>
      <w:r w:rsidR="000802DA">
        <w:rPr>
          <w:b/>
          <w:lang w:val="en-US"/>
        </w:rPr>
        <w:t xml:space="preserve"> (P)</w:t>
      </w:r>
    </w:p>
    <w:p w:rsidR="00010BA0" w:rsidRPr="008812AD" w:rsidRDefault="002B25C8" w:rsidP="00010BA0">
      <w:pPr>
        <w:spacing w:line="317" w:lineRule="auto"/>
        <w:ind w:firstLine="567"/>
        <w:jc w:val="left"/>
      </w:pPr>
      <w:r w:rsidRPr="002B25C8">
        <w:t>Неоплейстоценовий розділ складається з трьох ланок – нижньої, середньої і вер</w:t>
      </w:r>
      <w:r w:rsidRPr="002B25C8">
        <w:t>х</w:t>
      </w:r>
      <w:r w:rsidRPr="002B25C8">
        <w:t>ньої.</w:t>
      </w:r>
    </w:p>
    <w:p w:rsidR="002B25C8" w:rsidRPr="000802DA" w:rsidRDefault="002B25C8" w:rsidP="000802DA">
      <w:pPr>
        <w:spacing w:line="317" w:lineRule="auto"/>
        <w:ind w:firstLine="567"/>
        <w:jc w:val="center"/>
        <w:rPr>
          <w:lang w:val="en-US"/>
        </w:rPr>
      </w:pPr>
      <w:r w:rsidRPr="002B25C8">
        <w:rPr>
          <w:b/>
        </w:rPr>
        <w:t>Нижня ланка</w:t>
      </w:r>
      <w:r w:rsidR="000802DA" w:rsidRPr="000802DA">
        <w:rPr>
          <w:b/>
        </w:rPr>
        <w:t xml:space="preserve"> (</w:t>
      </w:r>
      <w:r w:rsidR="000802DA">
        <w:rPr>
          <w:b/>
          <w:lang w:val="en-US"/>
        </w:rPr>
        <w:t>P</w:t>
      </w:r>
      <w:r w:rsidR="000802DA" w:rsidRPr="000802DA">
        <w:rPr>
          <w:b/>
          <w:vertAlign w:val="subscript"/>
          <w:lang w:val="en-US"/>
        </w:rPr>
        <w:t>I</w:t>
      </w:r>
      <w:r w:rsidR="000802DA" w:rsidRPr="000802DA">
        <w:rPr>
          <w:b/>
        </w:rPr>
        <w:t>)</w:t>
      </w:r>
    </w:p>
    <w:p w:rsidR="000802DA" w:rsidRDefault="002B25C8" w:rsidP="002B25C8">
      <w:pPr>
        <w:spacing w:line="317" w:lineRule="auto"/>
        <w:ind w:firstLine="567"/>
        <w:jc w:val="both"/>
        <w:rPr>
          <w:lang w:val="en-US"/>
        </w:rPr>
      </w:pPr>
      <w:bookmarkStart w:id="2" w:name="_Toc70155590"/>
      <w:bookmarkStart w:id="3" w:name="_Toc70567821"/>
      <w:bookmarkStart w:id="4" w:name="_Toc73203269"/>
      <w:r w:rsidRPr="002B25C8">
        <w:t xml:space="preserve">На території аркушів субаеральні і субаквальні породи нижньонеоплейстоценової ланки широко розповсюджені, за винятком ділянок ерозійних розмивів у пізніший час. У повних розрізах нижньонеоплейстоценові породи залягають згідно на еоплейстоценових відкладах з чітким або поступовим контактом, у неповних або скорочених розрізах - на </w:t>
      </w:r>
      <w:r w:rsidRPr="002B25C8">
        <w:lastRenderedPageBreak/>
        <w:t>більш древніх, неогенових і палеогенових породах. Потужність відкладів дуже непості</w:t>
      </w:r>
      <w:r w:rsidRPr="002B25C8">
        <w:t>й</w:t>
      </w:r>
      <w:r w:rsidRPr="002B25C8">
        <w:t xml:space="preserve">на, на вододілах вона менша, на схилах більша. </w:t>
      </w:r>
    </w:p>
    <w:p w:rsidR="002B25C8" w:rsidRPr="002B25C8" w:rsidRDefault="002B25C8" w:rsidP="002B25C8">
      <w:pPr>
        <w:spacing w:line="317" w:lineRule="auto"/>
        <w:ind w:firstLine="567"/>
        <w:jc w:val="both"/>
      </w:pPr>
      <w:r w:rsidRPr="002B25C8">
        <w:t>На високих вододільних просторах прав</w:t>
      </w:r>
      <w:r w:rsidRPr="002B25C8">
        <w:t>о</w:t>
      </w:r>
      <w:r w:rsidRPr="002B25C8">
        <w:t>бережжя р. С. Донець відклади еолового та елювіального генезису представлені лесами і викопними ґрунтами, які на пологих схилах поступово заміщуються еолово-делювіальними лесоподібними суглинками і елювіальн</w:t>
      </w:r>
      <w:r w:rsidRPr="002B25C8">
        <w:t>и</w:t>
      </w:r>
      <w:r w:rsidRPr="002B25C8">
        <w:t>ми викопними ґрунтами, на крутих схилах – делювіальними, а у підошви схилів – колюв</w:t>
      </w:r>
      <w:r w:rsidRPr="002B25C8">
        <w:t>і</w:t>
      </w:r>
      <w:r w:rsidRPr="002B25C8">
        <w:t>альними та зсувними утворе</w:t>
      </w:r>
      <w:r w:rsidRPr="002B25C8">
        <w:t>н</w:t>
      </w:r>
      <w:r w:rsidRPr="002B25C8">
        <w:t>нями.</w:t>
      </w:r>
    </w:p>
    <w:p w:rsidR="002B25C8" w:rsidRPr="002B25C8" w:rsidRDefault="002B25C8" w:rsidP="002B25C8">
      <w:pPr>
        <w:spacing w:line="317" w:lineRule="auto"/>
        <w:ind w:firstLine="567"/>
        <w:jc w:val="both"/>
      </w:pPr>
      <w:r w:rsidRPr="002B25C8">
        <w:t>Алювіальні відклади входять до складу ступенів та є терасовими утвореннями, скл</w:t>
      </w:r>
      <w:r w:rsidRPr="002B25C8">
        <w:t>а</w:t>
      </w:r>
      <w:r w:rsidRPr="002B25C8">
        <w:t>деними різнозернистими пісками з прошарками гідроморфних важкосуглинистих та гл</w:t>
      </w:r>
      <w:r w:rsidRPr="002B25C8">
        <w:t>и</w:t>
      </w:r>
      <w:r w:rsidRPr="002B25C8">
        <w:t>нистих ґрунтів. Розповсюджені тераси широко на обох схилах долин річок та древніх б</w:t>
      </w:r>
      <w:r w:rsidRPr="002B25C8">
        <w:t>а</w:t>
      </w:r>
      <w:r w:rsidRPr="002B25C8">
        <w:t>лок. Як правило, вони більш розвинуті на лівих схилах, на правих в основному розташ</w:t>
      </w:r>
      <w:r w:rsidRPr="002B25C8">
        <w:t>о</w:t>
      </w:r>
      <w:r w:rsidRPr="002B25C8">
        <w:t>вуються їх залишки завдяки розвитку ерозійно–денудаційно–акумулятивних процесів н</w:t>
      </w:r>
      <w:r w:rsidRPr="002B25C8">
        <w:t>а</w:t>
      </w:r>
      <w:r w:rsidRPr="002B25C8">
        <w:t>ступних етапів. Потужність алювіальних відкладів змінюється від перших метрів до 10 м.</w:t>
      </w:r>
    </w:p>
    <w:p w:rsidR="002B25C8" w:rsidRPr="002B25C8" w:rsidRDefault="002B25C8" w:rsidP="002B25C8">
      <w:pPr>
        <w:spacing w:line="317" w:lineRule="auto"/>
        <w:ind w:firstLine="567"/>
        <w:jc w:val="both"/>
        <w:rPr>
          <w:b/>
        </w:rPr>
      </w:pPr>
      <w:r w:rsidRPr="002B25C8">
        <w:t>Алювіальні терасові відклади нижньої ланки відповідають трьом ступеням – будац</w:t>
      </w:r>
      <w:r w:rsidRPr="002B25C8">
        <w:t>ь</w:t>
      </w:r>
      <w:r w:rsidRPr="002B25C8">
        <w:t>кому, донецькому, крукеницькому, субаеральні – шести кліматолітам: широкинському, при</w:t>
      </w:r>
      <w:r w:rsidRPr="002B25C8">
        <w:t>а</w:t>
      </w:r>
      <w:r w:rsidRPr="002B25C8">
        <w:t>зовському, мартоноському, сульському, лубенському, тилігульському</w:t>
      </w:r>
    </w:p>
    <w:p w:rsidR="002B25C8" w:rsidRPr="002B25C8" w:rsidRDefault="002B25C8" w:rsidP="002B25C8">
      <w:pPr>
        <w:spacing w:line="317" w:lineRule="auto"/>
        <w:ind w:firstLine="567"/>
        <w:jc w:val="both"/>
      </w:pPr>
      <w:r w:rsidRPr="002B25C8">
        <w:rPr>
          <w:i/>
        </w:rPr>
        <w:t xml:space="preserve">Еолово-делювіальні і елювіальні відклади нижнього неоплейстоцену </w:t>
      </w:r>
      <w:r w:rsidRPr="002B25C8">
        <w:t>(</w:t>
      </w:r>
      <w:r w:rsidRPr="002B25C8">
        <w:rPr>
          <w:lang w:val="en-US"/>
        </w:rPr>
        <w:t>vd</w:t>
      </w:r>
      <w:r w:rsidRPr="002B25C8">
        <w:t>,е</w:t>
      </w:r>
      <w:r w:rsidRPr="002B25C8">
        <w:rPr>
          <w:lang w:val="en-US"/>
        </w:rPr>
        <w:t>P</w:t>
      </w:r>
      <w:r w:rsidRPr="002B25C8">
        <w:rPr>
          <w:vertAlign w:val="subscript"/>
          <w:lang w:val="en-US"/>
        </w:rPr>
        <w:t>I</w:t>
      </w:r>
      <w:r w:rsidRPr="002B25C8">
        <w:t>) предст</w:t>
      </w:r>
      <w:r w:rsidRPr="002B25C8">
        <w:t>а</w:t>
      </w:r>
      <w:r w:rsidRPr="002B25C8">
        <w:t>влені викопними ґрунтами та лесами і лесоподібними суглинками. Леси і лесоподібні су</w:t>
      </w:r>
      <w:r w:rsidRPr="002B25C8">
        <w:t>г</w:t>
      </w:r>
      <w:r w:rsidRPr="002B25C8">
        <w:t>ли</w:t>
      </w:r>
      <w:r w:rsidRPr="002B25C8">
        <w:t>н</w:t>
      </w:r>
      <w:r w:rsidRPr="002B25C8">
        <w:t>ки малопотужні, рідко перевищують 1,5 м, частіше складають 0,2-0,8 м. Вони значно вил</w:t>
      </w:r>
      <w:r w:rsidRPr="002B25C8">
        <w:t>у</w:t>
      </w:r>
      <w:r w:rsidRPr="002B25C8">
        <w:t>жені, оглеєні і озалізнені, часто зазнають впливу ґрунтоутворюючих процесів, тому з розрізу, як правило, випадають. Потужність і гранулометричний склад лесових порід тісно пов’язані з геоморфологічним положенням. На високих вододілах породи мають незначні потужності і представлені тонкопилуватими, легкими та середніми лесами або легкими суглинками. На схилах і на ділянках плато з меншими абсолютними відмітками потужн</w:t>
      </w:r>
      <w:r w:rsidRPr="002B25C8">
        <w:t>о</w:t>
      </w:r>
      <w:r w:rsidRPr="002B25C8">
        <w:t>сті їх збільшуються, але з’являється запіскованість, а на терасах або вирівняних пенепл</w:t>
      </w:r>
      <w:r w:rsidRPr="002B25C8">
        <w:t>е</w:t>
      </w:r>
      <w:r w:rsidRPr="002B25C8">
        <w:t>нізованих ділянках вони часто заміщуються пісками. Колір лесів білясто-жовтий, білясто-сірий, білясто-палевий. Леси в основному пухкі, просадочні, слабоущільнені, макропори</w:t>
      </w:r>
      <w:r w:rsidRPr="002B25C8">
        <w:t>с</w:t>
      </w:r>
      <w:r w:rsidRPr="002B25C8">
        <w:t>ті, вапнисті, збіднені на пол</w:t>
      </w:r>
      <w:r w:rsidRPr="002B25C8">
        <w:t>у</w:t>
      </w:r>
      <w:r w:rsidRPr="002B25C8">
        <w:t>торні оксиди.</w:t>
      </w:r>
    </w:p>
    <w:p w:rsidR="002B25C8" w:rsidRPr="002B25C8" w:rsidRDefault="002B25C8" w:rsidP="002B25C8">
      <w:pPr>
        <w:spacing w:line="317" w:lineRule="auto"/>
        <w:ind w:firstLine="567"/>
        <w:jc w:val="both"/>
      </w:pPr>
      <w:r w:rsidRPr="002B25C8">
        <w:t>В залежності від геоморфологічного положення та ерозійних процесів викопні ґру</w:t>
      </w:r>
      <w:r w:rsidRPr="002B25C8">
        <w:t>н</w:t>
      </w:r>
      <w:r w:rsidRPr="002B25C8">
        <w:t xml:space="preserve">ти в розрізах представлені повним набором (ґрунтовою світою), або окремим ґрунтом. </w:t>
      </w:r>
      <w:r w:rsidRPr="002B25C8">
        <w:rPr>
          <w:caps/>
        </w:rPr>
        <w:t>в</w:t>
      </w:r>
      <w:r w:rsidRPr="002B25C8">
        <w:t>икопні ґрунти характеризуються переважно важкосуглинистим складом, злитістю, кон</w:t>
      </w:r>
      <w:r w:rsidRPr="002B25C8">
        <w:t>т</w:t>
      </w:r>
      <w:r w:rsidRPr="002B25C8">
        <w:t>растним к</w:t>
      </w:r>
      <w:r w:rsidRPr="002B25C8">
        <w:t>о</w:t>
      </w:r>
      <w:r w:rsidRPr="002B25C8">
        <w:t>льором, значною потужністю – до 2 м.</w:t>
      </w:r>
    </w:p>
    <w:bookmarkEnd w:id="2"/>
    <w:bookmarkEnd w:id="3"/>
    <w:bookmarkEnd w:id="4"/>
    <w:p w:rsidR="002B14D7" w:rsidRDefault="002B25C8" w:rsidP="002B25C8">
      <w:pPr>
        <w:spacing w:line="317" w:lineRule="auto"/>
        <w:ind w:firstLine="567"/>
        <w:jc w:val="both"/>
        <w:rPr>
          <w:lang w:val="en-US"/>
        </w:rPr>
      </w:pPr>
      <w:r w:rsidRPr="002B25C8">
        <w:rPr>
          <w:b/>
        </w:rPr>
        <w:t xml:space="preserve">Будацький ступінь. </w:t>
      </w:r>
      <w:r w:rsidRPr="002B25C8">
        <w:rPr>
          <w:i/>
        </w:rPr>
        <w:t>Алювіальні відклади</w:t>
      </w:r>
      <w:r w:rsidRPr="002B25C8">
        <w:t xml:space="preserve"> (</w:t>
      </w:r>
      <w:r w:rsidRPr="002B25C8">
        <w:rPr>
          <w:lang w:val="en-US"/>
        </w:rPr>
        <w:t>a</w:t>
      </w:r>
      <w:r w:rsidRPr="002B25C8">
        <w:rPr>
          <w:vertAlign w:val="superscript"/>
        </w:rPr>
        <w:t>8</w:t>
      </w:r>
      <w:r w:rsidRPr="002B25C8">
        <w:t>Р</w:t>
      </w:r>
      <w:r w:rsidRPr="002B25C8">
        <w:rPr>
          <w:vertAlign w:val="subscript"/>
        </w:rPr>
        <w:t>1</w:t>
      </w:r>
      <w:r w:rsidRPr="002B25C8">
        <w:t>bк) представлені пісками і піщаними суглинками і складають нижню частину восьмої будацької надзаплавної тераси.</w:t>
      </w:r>
      <w:r w:rsidRPr="002B25C8">
        <w:rPr>
          <w:i/>
        </w:rPr>
        <w:t xml:space="preserve"> </w:t>
      </w:r>
      <w:r w:rsidRPr="002B25C8">
        <w:t>Піски кварцові сірі, буро-сірі, з глинистими або різнозернистими прошарками, з базальним гр</w:t>
      </w:r>
      <w:r w:rsidRPr="002B25C8">
        <w:t>а</w:t>
      </w:r>
      <w:r w:rsidRPr="002B25C8">
        <w:t>війно-щебенистим горизонтом обкатаних вапнистих стяжінь. Біля покрівлі алювіальної частини розташовуються глини сіро-бурі, запісковані, ущільнені, з тонкими верствами р</w:t>
      </w:r>
      <w:r w:rsidRPr="002B25C8">
        <w:t>і</w:t>
      </w:r>
      <w:r w:rsidRPr="002B25C8">
        <w:t xml:space="preserve">знозернистих світлих пісків. Потужність алювію – 6-21 м. </w:t>
      </w:r>
    </w:p>
    <w:p w:rsidR="002B25C8" w:rsidRPr="002B14D7" w:rsidRDefault="002B25C8" w:rsidP="002B25C8">
      <w:pPr>
        <w:spacing w:line="317" w:lineRule="auto"/>
        <w:ind w:firstLine="567"/>
        <w:jc w:val="both"/>
        <w:rPr>
          <w:lang w:val="ru-RU"/>
        </w:rPr>
      </w:pPr>
      <w:r w:rsidRPr="002B25C8">
        <w:lastRenderedPageBreak/>
        <w:t>Верхня частина будацької тер</w:t>
      </w:r>
      <w:r w:rsidRPr="002B25C8">
        <w:t>а</w:t>
      </w:r>
      <w:r w:rsidRPr="002B25C8">
        <w:t>си представлена переважно переш</w:t>
      </w:r>
      <w:r w:rsidR="002B14D7">
        <w:t>аруваням піщано-глинистих порід</w:t>
      </w:r>
      <w:r w:rsidR="002B14D7" w:rsidRPr="002B14D7">
        <w:rPr>
          <w:lang w:val="ru-RU"/>
        </w:rPr>
        <w:t>.</w:t>
      </w:r>
    </w:p>
    <w:p w:rsidR="002B25C8" w:rsidRPr="002B25C8" w:rsidRDefault="002B25C8" w:rsidP="002B25C8">
      <w:pPr>
        <w:spacing w:line="317" w:lineRule="auto"/>
        <w:ind w:firstLine="567"/>
        <w:jc w:val="both"/>
      </w:pPr>
      <w:r w:rsidRPr="002B25C8">
        <w:rPr>
          <w:b/>
          <w:i/>
        </w:rPr>
        <w:t>Широкинський кліматоліт</w:t>
      </w:r>
      <w:r w:rsidRPr="002B25C8">
        <w:rPr>
          <w:b/>
        </w:rPr>
        <w:t xml:space="preserve"> </w:t>
      </w:r>
      <w:r w:rsidRPr="002B25C8">
        <w:t xml:space="preserve">має досить значне розповсюдження, є реперним для нижньонеоплейстоценової ланки і представлений </w:t>
      </w:r>
      <w:r w:rsidRPr="002B25C8">
        <w:rPr>
          <w:i/>
        </w:rPr>
        <w:t>ґрунтовими відкладами</w:t>
      </w:r>
      <w:r w:rsidRPr="002B25C8">
        <w:t xml:space="preserve"> (</w:t>
      </w:r>
      <w:r w:rsidRPr="002B25C8">
        <w:rPr>
          <w:lang w:val="en-US"/>
        </w:rPr>
        <w:t>e</w:t>
      </w:r>
      <w:r w:rsidRPr="002B25C8">
        <w:t>Р</w:t>
      </w:r>
      <w:r w:rsidRPr="002B25C8">
        <w:rPr>
          <w:vertAlign w:val="subscript"/>
        </w:rPr>
        <w:t>I</w:t>
      </w:r>
      <w:r w:rsidRPr="002B25C8">
        <w:t>sh). Глибина зал</w:t>
      </w:r>
      <w:r w:rsidRPr="002B25C8">
        <w:t>я</w:t>
      </w:r>
      <w:r w:rsidRPr="002B25C8">
        <w:t xml:space="preserve">гання не витримана, коливається в залежності від геоморфологічного положення (св. 19, 31, 45, 62, 78, 86 – </w:t>
      </w:r>
      <w:r w:rsidRPr="002B25C8">
        <w:rPr>
          <w:lang w:val="en-US"/>
        </w:rPr>
        <w:t>III</w:t>
      </w:r>
      <w:r w:rsidRPr="002B25C8">
        <w:t xml:space="preserve">-1, </w:t>
      </w:r>
      <w:r w:rsidRPr="002B25C8">
        <w:rPr>
          <w:lang w:val="en-US"/>
        </w:rPr>
        <w:t>I</w:t>
      </w:r>
      <w:r w:rsidRPr="002B25C8">
        <w:t>V-2, аркуш М-37-Х</w:t>
      </w:r>
      <w:r w:rsidRPr="002B25C8">
        <w:rPr>
          <w:lang w:val="en-US"/>
        </w:rPr>
        <w:t>I</w:t>
      </w:r>
      <w:r w:rsidRPr="002B25C8">
        <w:t>Х). Це переважно важкі суглинки і глини, рівномірно забарвлені у темно-коричневий колір з сіруватим відтінком. Вони відрізняют</w:t>
      </w:r>
      <w:r w:rsidRPr="002B25C8">
        <w:t>ь</w:t>
      </w:r>
      <w:r w:rsidRPr="002B25C8">
        <w:t>ся підвищ</w:t>
      </w:r>
      <w:r w:rsidRPr="002B25C8">
        <w:t>е</w:t>
      </w:r>
      <w:r w:rsidRPr="002B25C8">
        <w:t>ною потужністю від 0,7 до 4,0 м, монолітною будовою профілю без видимої диференціації на генетичні прошарки, наявністю частих неупорядкованих вапнистих ск</w:t>
      </w:r>
      <w:r w:rsidRPr="002B25C8">
        <w:t>у</w:t>
      </w:r>
      <w:r w:rsidRPr="002B25C8">
        <w:t>пчень, мають гідро</w:t>
      </w:r>
      <w:r w:rsidRPr="002B25C8">
        <w:t>с</w:t>
      </w:r>
      <w:r w:rsidRPr="002B25C8">
        <w:t xml:space="preserve">людисто-монтморилонітовий склад. Зрідка зустрічаються гідроксиди марганцю. Теригенна частина представлена кварцом і глинисто-вапняковими уламками, акцесорними ільменітом і лейкоксеном. </w:t>
      </w:r>
    </w:p>
    <w:p w:rsidR="002B25C8" w:rsidRPr="002B25C8" w:rsidRDefault="002B25C8" w:rsidP="002B25C8">
      <w:pPr>
        <w:spacing w:line="317" w:lineRule="auto"/>
        <w:ind w:firstLine="567"/>
        <w:jc w:val="both"/>
      </w:pPr>
      <w:r w:rsidRPr="002B25C8">
        <w:t>Ґрунти залягають на іллічівському кліматоліті з чітко вираженим контактом, розб</w:t>
      </w:r>
      <w:r w:rsidRPr="002B25C8">
        <w:t>и</w:t>
      </w:r>
      <w:r w:rsidRPr="002B25C8">
        <w:t>тим кріогенними деформаціями у вигляді розгалужень, що глибоко проникають у нижч</w:t>
      </w:r>
      <w:r w:rsidRPr="002B25C8">
        <w:t>е</w:t>
      </w:r>
      <w:r w:rsidRPr="002B25C8">
        <w:t>розташований шар. Порівняно з нижчезалягаючими крижанівськими, всі широкинські в</w:t>
      </w:r>
      <w:r w:rsidRPr="002B25C8">
        <w:t>и</w:t>
      </w:r>
      <w:r w:rsidRPr="002B25C8">
        <w:t>копні ґрунти більш темні за кольором, представлені слабовідсортованим матеріалом: вміст піщаної фра</w:t>
      </w:r>
      <w:r w:rsidRPr="002B25C8">
        <w:t>к</w:t>
      </w:r>
      <w:r w:rsidRPr="002B25C8">
        <w:t>ції досягає 20-30 %, глинистих частинок - 34-39 %.</w:t>
      </w:r>
    </w:p>
    <w:p w:rsidR="002B25C8" w:rsidRPr="002B25C8" w:rsidRDefault="002B25C8" w:rsidP="002B14D7">
      <w:pPr>
        <w:spacing w:line="317" w:lineRule="auto"/>
        <w:ind w:firstLine="567"/>
        <w:jc w:val="both"/>
      </w:pPr>
      <w:r w:rsidRPr="002B25C8">
        <w:t xml:space="preserve">Покрівля кліматоліту значно деформована процесами кріогенезу у вигляді відносно крупних полігонів, виповнених приазовським бурувато-жовтим лесоподібним суглинком, часто супіском (відс. 2 і 3 в опорному розрізі с. Охоче - </w:t>
      </w:r>
      <w:r w:rsidRPr="002B25C8">
        <w:rPr>
          <w:lang w:val="en-US"/>
        </w:rPr>
        <w:t>III</w:t>
      </w:r>
      <w:r w:rsidRPr="002B25C8">
        <w:t>-1, аркуш М-37-Х</w:t>
      </w:r>
      <w:r w:rsidRPr="002B25C8">
        <w:rPr>
          <w:lang w:val="en-US"/>
        </w:rPr>
        <w:t>I</w:t>
      </w:r>
      <w:r w:rsidRPr="002B25C8">
        <w:t>Х) [280]. Гл</w:t>
      </w:r>
      <w:r w:rsidRPr="002B25C8">
        <w:t>и</w:t>
      </w:r>
      <w:r w:rsidRPr="002B25C8">
        <w:t xml:space="preserve">бина тріщин коливається у межах 0.9-1.5 м. </w:t>
      </w:r>
    </w:p>
    <w:p w:rsidR="002B25C8" w:rsidRPr="002B25C8" w:rsidRDefault="002B25C8" w:rsidP="002B25C8">
      <w:pPr>
        <w:spacing w:line="317" w:lineRule="auto"/>
        <w:ind w:firstLine="567"/>
        <w:jc w:val="both"/>
      </w:pPr>
      <w:r w:rsidRPr="002B25C8">
        <w:t>Спорово-пилкові комплекси лугово-степові. У складі різнотрав</w:t>
      </w:r>
      <w:r w:rsidRPr="002B25C8">
        <w:rPr>
          <w:lang w:val="ru-RU"/>
        </w:rPr>
        <w:t>’</w:t>
      </w:r>
      <w:r w:rsidRPr="002B25C8">
        <w:t>я переважали лоб</w:t>
      </w:r>
      <w:r w:rsidRPr="002B25C8">
        <w:t>о</w:t>
      </w:r>
      <w:r w:rsidRPr="002B25C8">
        <w:t xml:space="preserve">дово-полинні асоціації, а по долинах річок - скупчення широколистих угруповань (відс. 3 біля с. Охоче - </w:t>
      </w:r>
      <w:r w:rsidRPr="002B25C8">
        <w:rPr>
          <w:lang w:val="en-US"/>
        </w:rPr>
        <w:t>III</w:t>
      </w:r>
      <w:r w:rsidRPr="002B25C8">
        <w:t xml:space="preserve">-1; св. 86, с. Єфремівка - </w:t>
      </w:r>
      <w:r w:rsidRPr="002B25C8">
        <w:rPr>
          <w:lang w:val="en-US"/>
        </w:rPr>
        <w:t>I</w:t>
      </w:r>
      <w:r w:rsidRPr="002B25C8">
        <w:t>V-1, аркуш М-37-Х</w:t>
      </w:r>
      <w:r w:rsidRPr="002B25C8">
        <w:rPr>
          <w:lang w:val="en-US"/>
        </w:rPr>
        <w:t>I</w:t>
      </w:r>
      <w:r w:rsidRPr="002B25C8">
        <w:t>Х).</w:t>
      </w:r>
    </w:p>
    <w:p w:rsidR="002B25C8" w:rsidRPr="002B25C8" w:rsidRDefault="002B25C8" w:rsidP="002B25C8">
      <w:pPr>
        <w:spacing w:line="317" w:lineRule="auto"/>
        <w:ind w:firstLine="567"/>
        <w:jc w:val="both"/>
      </w:pPr>
      <w:r w:rsidRPr="002B25C8">
        <w:rPr>
          <w:b/>
          <w:i/>
        </w:rPr>
        <w:t>Приазовський кліматоліт.</w:t>
      </w:r>
      <w:r w:rsidRPr="002B25C8">
        <w:rPr>
          <w:b/>
        </w:rPr>
        <w:t xml:space="preserve"> </w:t>
      </w:r>
      <w:r w:rsidRPr="002B25C8">
        <w:rPr>
          <w:i/>
        </w:rPr>
        <w:t>Еолово-делювіальні відклади</w:t>
      </w:r>
      <w:r w:rsidRPr="002B25C8">
        <w:t xml:space="preserve"> (</w:t>
      </w:r>
      <w:r w:rsidRPr="002B25C8">
        <w:rPr>
          <w:lang w:val="en-US"/>
        </w:rPr>
        <w:t>vd</w:t>
      </w:r>
      <w:r w:rsidRPr="002B25C8">
        <w:t>Р</w:t>
      </w:r>
      <w:r w:rsidRPr="002B25C8">
        <w:rPr>
          <w:vertAlign w:val="subscript"/>
        </w:rPr>
        <w:t>I</w:t>
      </w:r>
      <w:r w:rsidRPr="002B25C8">
        <w:t>pr) мають дуже обм</w:t>
      </w:r>
      <w:r w:rsidRPr="002B25C8">
        <w:t>е</w:t>
      </w:r>
      <w:r w:rsidRPr="002B25C8">
        <w:t>жене поширення. Вони не витримані по площі і за потужністю, тому збереглись епізоди</w:t>
      </w:r>
      <w:r w:rsidRPr="002B25C8">
        <w:t>ч</w:t>
      </w:r>
      <w:r w:rsidRPr="002B25C8">
        <w:t>но у вигляді лінз та скупчень, що заповнюють кріогенні пустоти. Це спричинено перетв</w:t>
      </w:r>
      <w:r w:rsidRPr="002B25C8">
        <w:t>о</w:t>
      </w:r>
      <w:r w:rsidRPr="002B25C8">
        <w:t>ренням кліматоліту ґрунтоутворюючими процесами під час мартоноського етапу. Стратон представлений переважно лесоподібними суглинками сірувато-жовтого кольору. За гр</w:t>
      </w:r>
      <w:r w:rsidRPr="002B25C8">
        <w:t>а</w:t>
      </w:r>
      <w:r w:rsidRPr="002B25C8">
        <w:t>нулометричним складом суглинки легкі або середні до важких, гідрослюдисті, слабоущ</w:t>
      </w:r>
      <w:r w:rsidRPr="002B25C8">
        <w:t>і</w:t>
      </w:r>
      <w:r w:rsidRPr="002B25C8">
        <w:t xml:space="preserve">льнені, пористі, вапнисті, при стисканні розсипаються на тонколистуваті окремості. На поверхні окремостей розвиваються чорні утворення у вигляді дендритів і плям гідроксидів марганцю (відс. 3 біля с. Охоче, св. 32, 45 – </w:t>
      </w:r>
      <w:r w:rsidRPr="002B25C8">
        <w:rPr>
          <w:lang w:val="en-US"/>
        </w:rPr>
        <w:t>III</w:t>
      </w:r>
      <w:r w:rsidRPr="002B25C8">
        <w:t xml:space="preserve">-1, </w:t>
      </w:r>
      <w:r w:rsidRPr="002B25C8">
        <w:rPr>
          <w:lang w:val="en-US"/>
        </w:rPr>
        <w:t>I</w:t>
      </w:r>
      <w:r w:rsidRPr="002B25C8">
        <w:t>V-2, аркуш М-37-Х</w:t>
      </w:r>
      <w:r w:rsidRPr="002B25C8">
        <w:rPr>
          <w:lang w:val="en-US"/>
        </w:rPr>
        <w:t>I</w:t>
      </w:r>
      <w:r w:rsidRPr="002B25C8">
        <w:t>Х). Лесоподібні су</w:t>
      </w:r>
      <w:r w:rsidRPr="002B25C8">
        <w:t>г</w:t>
      </w:r>
      <w:r w:rsidRPr="002B25C8">
        <w:t>линки залягають на покрівлі широкинського кліматоліту з чітким контактом, верхня гр</w:t>
      </w:r>
      <w:r w:rsidRPr="002B25C8">
        <w:t>а</w:t>
      </w:r>
      <w:r w:rsidRPr="002B25C8">
        <w:t xml:space="preserve">ниця також досить чітка, але має кріогенні клини і тріщини, виповнені червонувато-бурими мартоноськими суглинками, які перекривають його з чітким контактом. </w:t>
      </w:r>
    </w:p>
    <w:p w:rsidR="002B14D7" w:rsidRPr="002B14D7" w:rsidRDefault="002B25C8" w:rsidP="002B25C8">
      <w:pPr>
        <w:spacing w:line="317" w:lineRule="auto"/>
        <w:ind w:firstLine="567"/>
        <w:jc w:val="both"/>
        <w:rPr>
          <w:lang w:val="ru-RU"/>
        </w:rPr>
      </w:pPr>
      <w:r w:rsidRPr="002B25C8">
        <w:t>Потужність стратону коливається у межах 0,2-1,3 м</w:t>
      </w:r>
      <w:r w:rsidR="002B14D7" w:rsidRPr="002B14D7">
        <w:rPr>
          <w:lang w:val="ru-RU"/>
        </w:rPr>
        <w:t>.</w:t>
      </w:r>
      <w:r w:rsidRPr="002B25C8">
        <w:t xml:space="preserve"> </w:t>
      </w:r>
    </w:p>
    <w:p w:rsidR="002B14D7" w:rsidRDefault="002B25C8" w:rsidP="002B25C8">
      <w:pPr>
        <w:spacing w:line="317" w:lineRule="auto"/>
        <w:ind w:firstLine="567"/>
        <w:jc w:val="both"/>
        <w:rPr>
          <w:lang w:val="en-US"/>
        </w:rPr>
      </w:pPr>
      <w:r w:rsidRPr="002B25C8">
        <w:lastRenderedPageBreak/>
        <w:t>Спорово-пилкові комплекси характеризують кліматичні умови холодного і посу</w:t>
      </w:r>
      <w:r w:rsidRPr="002B25C8">
        <w:t>ш</w:t>
      </w:r>
      <w:r w:rsidRPr="002B25C8">
        <w:t>ливого степу з лободово-полинним рі</w:t>
      </w:r>
      <w:r w:rsidRPr="002B25C8">
        <w:t>з</w:t>
      </w:r>
      <w:r w:rsidRPr="002B25C8">
        <w:t>нотрав’ям і поодинокими зернами пилку листяних порід дуба і берези. Розвиток ліс</w:t>
      </w:r>
      <w:r w:rsidRPr="002B25C8">
        <w:t>о</w:t>
      </w:r>
      <w:r w:rsidRPr="002B25C8">
        <w:t>вих угруповань відбувався в долинах річок</w:t>
      </w:r>
      <w:r w:rsidR="002B14D7" w:rsidRPr="002B14D7">
        <w:t>.</w:t>
      </w:r>
      <w:r w:rsidRPr="002B25C8">
        <w:t xml:space="preserve"> </w:t>
      </w:r>
    </w:p>
    <w:p w:rsidR="002B14D7" w:rsidRDefault="002B25C8" w:rsidP="002B25C8">
      <w:pPr>
        <w:spacing w:line="317" w:lineRule="auto"/>
        <w:ind w:firstLine="567"/>
        <w:jc w:val="both"/>
        <w:rPr>
          <w:lang w:val="en-US"/>
        </w:rPr>
      </w:pPr>
      <w:r w:rsidRPr="002B25C8">
        <w:rPr>
          <w:b/>
        </w:rPr>
        <w:t xml:space="preserve">Донецький ступінь. </w:t>
      </w:r>
      <w:r w:rsidRPr="002B25C8">
        <w:rPr>
          <w:i/>
        </w:rPr>
        <w:t xml:space="preserve">Алювіальні відклади </w:t>
      </w:r>
      <w:r w:rsidRPr="002B25C8">
        <w:t>(</w:t>
      </w:r>
      <w:r w:rsidRPr="002B25C8">
        <w:rPr>
          <w:lang w:val="en-US"/>
        </w:rPr>
        <w:t>a</w:t>
      </w:r>
      <w:r w:rsidRPr="002B25C8">
        <w:rPr>
          <w:vertAlign w:val="superscript"/>
        </w:rPr>
        <w:t>7</w:t>
      </w:r>
      <w:r w:rsidRPr="002B25C8">
        <w:t>Р</w:t>
      </w:r>
      <w:r w:rsidRPr="002B25C8">
        <w:rPr>
          <w:vertAlign w:val="subscript"/>
        </w:rPr>
        <w:t>1</w:t>
      </w:r>
      <w:r w:rsidRPr="002B25C8">
        <w:t>dc) представлені пісками кварцовими, с</w:t>
      </w:r>
      <w:r w:rsidRPr="002B25C8">
        <w:t>і</w:t>
      </w:r>
      <w:r w:rsidRPr="002B25C8">
        <w:t>рими, бурувато-сірими, дрібнозернистими, у значній мірі глинистими. Вони складають нижню частину сьомої донецької надзаплавної тераси потужністю 8-13 м. Тераса пошир</w:t>
      </w:r>
      <w:r w:rsidRPr="002B25C8">
        <w:t>е</w:t>
      </w:r>
      <w:r w:rsidRPr="002B25C8">
        <w:t>на фрагментарно в долинах крупних та середніх річок</w:t>
      </w:r>
      <w:r w:rsidR="002B14D7" w:rsidRPr="002B14D7">
        <w:rPr>
          <w:lang w:val="ru-RU"/>
        </w:rPr>
        <w:t>.</w:t>
      </w:r>
      <w:r w:rsidRPr="002B25C8">
        <w:t xml:space="preserve"> На лівих схилах долин м</w:t>
      </w:r>
      <w:r w:rsidRPr="002B25C8">
        <w:t>а</w:t>
      </w:r>
      <w:r w:rsidRPr="002B25C8">
        <w:t xml:space="preserve">лих річок та древніх балок алювіальні утворення восьмої, сьомої і шостої терас картуються, як об’єднані. </w:t>
      </w:r>
    </w:p>
    <w:p w:rsidR="002B25C8" w:rsidRPr="002B25C8" w:rsidRDefault="002B25C8" w:rsidP="002B25C8">
      <w:pPr>
        <w:spacing w:line="317" w:lineRule="auto"/>
        <w:ind w:firstLine="567"/>
        <w:jc w:val="both"/>
      </w:pPr>
      <w:r w:rsidRPr="002B25C8">
        <w:rPr>
          <w:b/>
          <w:i/>
        </w:rPr>
        <w:t>Мартоноський кліматоліт.</w:t>
      </w:r>
      <w:r w:rsidRPr="002B25C8">
        <w:rPr>
          <w:b/>
        </w:rPr>
        <w:t xml:space="preserve"> </w:t>
      </w:r>
      <w:r w:rsidRPr="002B25C8">
        <w:rPr>
          <w:i/>
        </w:rPr>
        <w:t>Ґрунтові відклади</w:t>
      </w:r>
      <w:r w:rsidRPr="002B25C8">
        <w:t xml:space="preserve"> (eР</w:t>
      </w:r>
      <w:r w:rsidRPr="002B25C8">
        <w:rPr>
          <w:vertAlign w:val="subscript"/>
        </w:rPr>
        <w:t>I</w:t>
      </w:r>
      <w:r w:rsidRPr="002B25C8">
        <w:t>mr) широко представлені у пі</w:t>
      </w:r>
      <w:r w:rsidRPr="002B25C8">
        <w:t>в</w:t>
      </w:r>
      <w:r w:rsidRPr="002B25C8">
        <w:t>денно-західній частині</w:t>
      </w:r>
      <w:r w:rsidR="002B14D7">
        <w:rPr>
          <w:lang w:val="en-US"/>
        </w:rPr>
        <w:t>.</w:t>
      </w:r>
      <w:r w:rsidRPr="002B25C8">
        <w:t xml:space="preserve"> Викопні ґру</w:t>
      </w:r>
      <w:r w:rsidRPr="002B25C8">
        <w:t>н</w:t>
      </w:r>
      <w:r w:rsidRPr="002B25C8">
        <w:t>ти поширені на плакорах, на пологих схилах малих річок і древніх балок вони поступово наближаються до елювіально-делювіальних відкл</w:t>
      </w:r>
      <w:r w:rsidRPr="002B25C8">
        <w:t>а</w:t>
      </w:r>
      <w:r w:rsidRPr="002B25C8">
        <w:t>дів. Відсутні мартоноські породи у р</w:t>
      </w:r>
      <w:r w:rsidRPr="002B25C8">
        <w:t>а</w:t>
      </w:r>
      <w:r w:rsidRPr="002B25C8">
        <w:t>йонах, де поширені більш молоді тераси.</w:t>
      </w:r>
    </w:p>
    <w:p w:rsidR="002B25C8" w:rsidRPr="002B25C8" w:rsidRDefault="002B25C8" w:rsidP="002B25C8">
      <w:pPr>
        <w:spacing w:line="317" w:lineRule="auto"/>
        <w:ind w:firstLine="540"/>
        <w:jc w:val="both"/>
      </w:pPr>
      <w:r w:rsidRPr="002B25C8">
        <w:t>Середня потужність мартоноського кліматоліту – 1-3 м</w:t>
      </w:r>
      <w:r w:rsidR="002B14D7" w:rsidRPr="002B14D7">
        <w:rPr>
          <w:lang w:val="ru-RU"/>
        </w:rPr>
        <w:t>.</w:t>
      </w:r>
      <w:r w:rsidRPr="002B25C8">
        <w:t xml:space="preserve"> </w:t>
      </w:r>
    </w:p>
    <w:p w:rsidR="002B14D7" w:rsidRPr="002B25C8" w:rsidRDefault="002B25C8" w:rsidP="002B14D7">
      <w:pPr>
        <w:spacing w:line="317" w:lineRule="auto"/>
        <w:ind w:firstLine="567"/>
        <w:jc w:val="both"/>
      </w:pPr>
      <w:r w:rsidRPr="002B25C8">
        <w:t>Стратон представлений двома викопними ґрунтами, які утворились протяг</w:t>
      </w:r>
      <w:r w:rsidRPr="002B25C8">
        <w:rPr>
          <w:lang w:val="en-US"/>
        </w:rPr>
        <w:t>o</w:t>
      </w:r>
      <w:r w:rsidRPr="002B25C8">
        <w:t>м двох стадій. Ґрунти відокремлюються один від одного малопотужним прошарком лесоподібн</w:t>
      </w:r>
      <w:r w:rsidRPr="002B25C8">
        <w:t>о</w:t>
      </w:r>
      <w:r w:rsidRPr="002B25C8">
        <w:t>го су</w:t>
      </w:r>
      <w:r w:rsidRPr="002B25C8">
        <w:t>г</w:t>
      </w:r>
      <w:r w:rsidRPr="002B25C8">
        <w:t>линку. Ґрунти представлені суглинками червонувато-бурими або рожево-коричневими, ва</w:t>
      </w:r>
      <w:r w:rsidRPr="002B25C8">
        <w:t>ж</w:t>
      </w:r>
      <w:r w:rsidRPr="002B25C8">
        <w:t>кими, ущільненими, оглеєними, з вапняковими утвореннями по порах і тріщинах у вигляді міцелію; загальний колір ґрунтів несе у собі слабкий “бузковий” відт</w:t>
      </w:r>
      <w:r w:rsidRPr="002B25C8">
        <w:t>і</w:t>
      </w:r>
      <w:r w:rsidRPr="002B25C8">
        <w:t>нок, що є характерною ознакою тільки для відкладів ранньомартоноської стадії. Вся ма</w:t>
      </w:r>
      <w:r w:rsidRPr="002B25C8">
        <w:t>р</w:t>
      </w:r>
      <w:r w:rsidRPr="002B25C8">
        <w:t>тоноська ґрунтова товща пронизана чорними крапковими і дрібними розгалуженими де</w:t>
      </w:r>
      <w:r w:rsidRPr="002B25C8">
        <w:t>н</w:t>
      </w:r>
      <w:r w:rsidRPr="002B25C8">
        <w:t>дритами гідроксидів марга</w:t>
      </w:r>
      <w:r w:rsidRPr="002B25C8">
        <w:t>н</w:t>
      </w:r>
      <w:r w:rsidRPr="002B25C8">
        <w:t>цю, а також густою мережею павутиноподібних вапнистих утворень по тріщинах та порах. На поверхні грудкуватих структурних окремостей є сл</w:t>
      </w:r>
      <w:r w:rsidRPr="002B25C8">
        <w:t>а</w:t>
      </w:r>
      <w:r w:rsidRPr="002B25C8">
        <w:t>боблискучі плівки напівоксидів, що вказують на сліди міграції органо-мінеральних реч</w:t>
      </w:r>
      <w:r w:rsidRPr="002B25C8">
        <w:t>о</w:t>
      </w:r>
      <w:r w:rsidRPr="002B25C8">
        <w:t>вин. Вапнисті стяжіння не утворюють чіткого прошарку, але заповнюють кріогенні деф</w:t>
      </w:r>
      <w:r w:rsidRPr="002B25C8">
        <w:t>о</w:t>
      </w:r>
      <w:r w:rsidRPr="002B25C8">
        <w:t>рмації у вигляді кишень біля приповерхневої частини приазовського лесоподібного су</w:t>
      </w:r>
      <w:r w:rsidRPr="002B25C8">
        <w:t>г</w:t>
      </w:r>
      <w:r w:rsidRPr="002B25C8">
        <w:t>линку, або широкинського ґрунту, які розташ</w:t>
      </w:r>
      <w:r w:rsidRPr="002B25C8">
        <w:t>о</w:t>
      </w:r>
      <w:r w:rsidRPr="002B25C8">
        <w:t>вані нижче. Глиниста складова (45-48 %) гідрослюдиста з домішками монтморилоніту; у кластичній фракції переважають кварц, глинисто-карбонатні уламки і гідроксиди марганцю</w:t>
      </w:r>
      <w:r w:rsidR="002B14D7" w:rsidRPr="002B14D7">
        <w:rPr>
          <w:lang w:val="ru-RU"/>
        </w:rPr>
        <w:t>.</w:t>
      </w:r>
      <w:r w:rsidRPr="002B25C8">
        <w:t xml:space="preserve"> </w:t>
      </w:r>
    </w:p>
    <w:p w:rsidR="00B50D1F" w:rsidRDefault="00B50D1F" w:rsidP="00B50D1F">
      <w:pPr>
        <w:rPr>
          <w:b/>
          <w:color w:val="FF0000"/>
        </w:rPr>
      </w:pPr>
      <w:r w:rsidRPr="00D63310">
        <w:rPr>
          <w:b/>
          <w:color w:val="FF0000"/>
        </w:rPr>
        <w:t xml:space="preserve">Для покупки или заказа полной версии работы перейдите по </w:t>
      </w:r>
      <w:hyperlink r:id="rId20" w:history="1">
        <w:r w:rsidRPr="00B50D1F">
          <w:rPr>
            <w:rStyle w:val="af1"/>
            <w:b/>
          </w:rPr>
          <w:t>ссылке.</w:t>
        </w:r>
      </w:hyperlink>
    </w:p>
    <w:p w:rsidR="00B50D1F" w:rsidRPr="00045E17" w:rsidRDefault="00B50D1F" w:rsidP="00B50D1F">
      <w:pPr>
        <w:pStyle w:val="a8"/>
        <w:spacing w:after="0" w:line="317" w:lineRule="auto"/>
        <w:jc w:val="center"/>
      </w:pPr>
    </w:p>
    <w:p w:rsidR="00C63F64" w:rsidRPr="00C63F64" w:rsidRDefault="00C63F64" w:rsidP="00C63F64">
      <w:pPr>
        <w:tabs>
          <w:tab w:val="center" w:pos="4947"/>
        </w:tabs>
        <w:spacing w:line="317" w:lineRule="auto"/>
        <w:ind w:firstLine="567"/>
        <w:jc w:val="both"/>
      </w:pPr>
      <w:r w:rsidRPr="00C63F64">
        <w:t>Активне формування долин рр. Мерла, Уди почалось наприкінці іллічівського етапу (E</w:t>
      </w:r>
      <w:r w:rsidRPr="00C63F64">
        <w:rPr>
          <w:vertAlign w:val="subscript"/>
        </w:rPr>
        <w:t>II</w:t>
      </w:r>
      <w:r w:rsidRPr="00C63F64">
        <w:t>іl). У крижанівський етап (E</w:t>
      </w:r>
      <w:r w:rsidRPr="00C63F64">
        <w:rPr>
          <w:vertAlign w:val="subscript"/>
        </w:rPr>
        <w:t>II</w:t>
      </w:r>
      <w:r w:rsidRPr="00C63F64">
        <w:t>kr) ерозійно-денудаційні процеси переважали над акум</w:t>
      </w:r>
      <w:r w:rsidRPr="00C63F64">
        <w:t>у</w:t>
      </w:r>
      <w:r w:rsidRPr="00C63F64">
        <w:t>лятивними. Зумовлені новою хвилею неотектонічних рухів, вони почали швидше розм</w:t>
      </w:r>
      <w:r w:rsidRPr="00C63F64">
        <w:t>и</w:t>
      </w:r>
      <w:r w:rsidRPr="00C63F64">
        <w:t>вати вододіли, а через те, що русла були занадто широкими, течія була спокійною. Розм</w:t>
      </w:r>
      <w:r w:rsidRPr="00C63F64">
        <w:t>и</w:t>
      </w:r>
      <w:r w:rsidRPr="00C63F64">
        <w:t>тий матеріал накопичувався повільно, адже не переносився на далеку відстань. На це вк</w:t>
      </w:r>
      <w:r w:rsidRPr="00C63F64">
        <w:t>а</w:t>
      </w:r>
      <w:r w:rsidRPr="00C63F64">
        <w:t>зують че</w:t>
      </w:r>
      <w:r w:rsidRPr="00C63F64">
        <w:t>р</w:t>
      </w:r>
      <w:r w:rsidRPr="00C63F64">
        <w:t>вонувато-бурий колір, шаруватість і відсортованість матеріалу, а також будова нижньої алювіальної частини будацької тераси (a</w:t>
      </w:r>
      <w:r w:rsidRPr="00C63F64">
        <w:rPr>
          <w:vertAlign w:val="superscript"/>
        </w:rPr>
        <w:t>8</w:t>
      </w:r>
      <w:r w:rsidRPr="00C63F64">
        <w:t>P</w:t>
      </w:r>
      <w:r w:rsidRPr="00C63F64">
        <w:rPr>
          <w:vertAlign w:val="subscript"/>
        </w:rPr>
        <w:t>І</w:t>
      </w:r>
      <w:r w:rsidRPr="00C63F64">
        <w:t>bk). В цей час виникають наскрізні долини, через які води річок дніпровської і донської системи з’єднувались. Формування долин рр. Ворскла та С. Донець в межах території робіт відбувалось одночасно.</w:t>
      </w:r>
    </w:p>
    <w:p w:rsidR="00C63F64" w:rsidRPr="00C63F64" w:rsidRDefault="00C63F64" w:rsidP="00C63F64">
      <w:pPr>
        <w:spacing w:line="317" w:lineRule="auto"/>
        <w:ind w:firstLine="567"/>
        <w:jc w:val="both"/>
      </w:pPr>
      <w:r w:rsidRPr="00C63F64">
        <w:lastRenderedPageBreak/>
        <w:t>У верхів’ях рр. Мерла, Грайворонка, Мерчик добре розвинута яружно-балочна м</w:t>
      </w:r>
      <w:r w:rsidRPr="00C63F64">
        <w:t>е</w:t>
      </w:r>
      <w:r w:rsidRPr="00C63F64">
        <w:t>режа. Ріка Мерла глибоко прорізає древні алювіальні накопичення верхнього міоцену (N</w:t>
      </w:r>
      <w:r w:rsidRPr="00C63F64">
        <w:rPr>
          <w:vertAlign w:val="subscript"/>
        </w:rPr>
        <w:t>2</w:t>
      </w:r>
      <w:r w:rsidRPr="00C63F64">
        <w:rPr>
          <w:iCs/>
        </w:rPr>
        <w:t>st-аj</w:t>
      </w:r>
      <w:r w:rsidRPr="00C63F64">
        <w:t>). При цьому відбуваються ерозійно-акумулятивні процеси, які відносно вирівн</w:t>
      </w:r>
      <w:r w:rsidRPr="00C63F64">
        <w:t>ю</w:t>
      </w:r>
      <w:r w:rsidRPr="00C63F64">
        <w:t>ють поверхню та утворюють залишкові останці у вигляді смуг. Яружно-балочна мережа має нахил до долини р. Мерла, одночасно створюється уява, ніби древні терасові рівні утворені її текучими вод</w:t>
      </w:r>
      <w:r w:rsidRPr="00C63F64">
        <w:t>а</w:t>
      </w:r>
      <w:r w:rsidRPr="00C63F64">
        <w:t>ми.</w:t>
      </w:r>
    </w:p>
    <w:p w:rsidR="00C63F64" w:rsidRPr="00C63F64" w:rsidRDefault="00C63F64" w:rsidP="00C63F64">
      <w:pPr>
        <w:spacing w:line="317" w:lineRule="auto"/>
        <w:ind w:firstLine="567"/>
        <w:jc w:val="both"/>
      </w:pPr>
      <w:r w:rsidRPr="00C63F64">
        <w:t>В тектонічному відношенні долина р. Мерла від верхів</w:t>
      </w:r>
      <w:r w:rsidRPr="00C63F64">
        <w:rPr>
          <w:lang w:val="ru-RU"/>
        </w:rPr>
        <w:t>’</w:t>
      </w:r>
      <w:r w:rsidRPr="00C63F64">
        <w:t>я біля с. Рясне до впадіння в р. Ворскла пересікає північну прибортову частину грабена ДДЗ. Вона має витриману заг</w:t>
      </w:r>
      <w:r w:rsidRPr="00C63F64">
        <w:t>а</w:t>
      </w:r>
      <w:r w:rsidRPr="00C63F64">
        <w:t>льну направленість по площі, лише на ділянці Богодухів-Губарівка (Гути) річка створює слаб</w:t>
      </w:r>
      <w:r w:rsidRPr="00C63F64">
        <w:t>о</w:t>
      </w:r>
      <w:r w:rsidRPr="00C63F64">
        <w:t xml:space="preserve">виражений коліноподібний вигин через можливий прояв тектонічних рухів. </w:t>
      </w:r>
    </w:p>
    <w:p w:rsidR="00C63F64" w:rsidRPr="00C63F64" w:rsidRDefault="00C63F64" w:rsidP="00C63F64">
      <w:pPr>
        <w:spacing w:line="317" w:lineRule="auto"/>
        <w:ind w:firstLine="567"/>
        <w:jc w:val="both"/>
        <w:rPr>
          <w:lang w:val="ru-RU"/>
        </w:rPr>
      </w:pPr>
      <w:r w:rsidRPr="00C63F64">
        <w:rPr>
          <w:b/>
          <w:i/>
          <w:lang w:val="ru-RU"/>
        </w:rPr>
        <w:t>Удянський терасований район</w:t>
      </w:r>
      <w:r w:rsidRPr="00C63F64">
        <w:rPr>
          <w:b/>
          <w:lang w:val="ru-RU"/>
        </w:rPr>
        <w:t xml:space="preserve"> (В-</w:t>
      </w:r>
      <w:r w:rsidRPr="00C63F64">
        <w:rPr>
          <w:b/>
          <w:lang w:val="en-US"/>
        </w:rPr>
        <w:t>II</w:t>
      </w:r>
      <w:r w:rsidRPr="00C63F64">
        <w:rPr>
          <w:b/>
          <w:lang w:val="ru-RU"/>
        </w:rPr>
        <w:t>-10-г)</w:t>
      </w:r>
      <w:r w:rsidRPr="00C63F64">
        <w:rPr>
          <w:lang w:val="ru-RU"/>
        </w:rPr>
        <w:t xml:space="preserve"> займає всю долину р. Уди, від р. С. Д</w:t>
      </w:r>
      <w:r w:rsidRPr="00C63F64">
        <w:rPr>
          <w:lang w:val="ru-RU"/>
        </w:rPr>
        <w:t>о</w:t>
      </w:r>
      <w:r w:rsidRPr="00C63F64">
        <w:rPr>
          <w:lang w:val="ru-RU"/>
        </w:rPr>
        <w:t>нець на півдні до кордону з Бєлгородською областю на півночі. Загальний нахил поверхні у н</w:t>
      </w:r>
      <w:r w:rsidRPr="00C63F64">
        <w:rPr>
          <w:lang w:val="ru-RU"/>
        </w:rPr>
        <w:t>а</w:t>
      </w:r>
      <w:r w:rsidRPr="00C63F64">
        <w:rPr>
          <w:lang w:val="ru-RU"/>
        </w:rPr>
        <w:t xml:space="preserve">прямку з півночі на південь співпадає з напрямком течії основної р. Уди. </w:t>
      </w:r>
    </w:p>
    <w:p w:rsidR="00C63F64" w:rsidRPr="00C63F64" w:rsidRDefault="00C63F64" w:rsidP="00C63F64">
      <w:pPr>
        <w:spacing w:line="317" w:lineRule="auto"/>
        <w:ind w:firstLine="567"/>
        <w:jc w:val="both"/>
        <w:rPr>
          <w:lang w:val="ru-RU"/>
        </w:rPr>
      </w:pPr>
      <w:r w:rsidRPr="00C63F64">
        <w:rPr>
          <w:lang w:val="ru-RU"/>
        </w:rPr>
        <w:t xml:space="preserve">В межах району виділяються наступні геоморфологічні типи місцевості: долинно-річковий, лесово-терасований, надзаплавний піщано-боровий, заплавний та прирічковий. </w:t>
      </w:r>
    </w:p>
    <w:p w:rsidR="00C63F64" w:rsidRPr="00C63F64" w:rsidRDefault="00C63F64" w:rsidP="00C63F64">
      <w:pPr>
        <w:spacing w:line="317" w:lineRule="auto"/>
        <w:ind w:firstLine="567"/>
        <w:jc w:val="both"/>
        <w:rPr>
          <w:lang w:val="ru-RU"/>
        </w:rPr>
      </w:pPr>
      <w:r w:rsidRPr="00C63F64">
        <w:rPr>
          <w:lang w:val="ru-RU"/>
        </w:rPr>
        <w:t xml:space="preserve">Долина основної річки та впадаючі у неї балки є одним з головних елементів </w:t>
      </w:r>
      <w:r w:rsidRPr="00C63F64">
        <w:rPr>
          <w:i/>
          <w:lang w:val="ru-RU"/>
        </w:rPr>
        <w:t>доли</w:t>
      </w:r>
      <w:r w:rsidRPr="00C63F64">
        <w:rPr>
          <w:i/>
          <w:lang w:val="ru-RU"/>
        </w:rPr>
        <w:t>н</w:t>
      </w:r>
      <w:r w:rsidRPr="00C63F64">
        <w:rPr>
          <w:i/>
          <w:lang w:val="ru-RU"/>
        </w:rPr>
        <w:t>но-річкового типу</w:t>
      </w:r>
      <w:r w:rsidRPr="00C63F64">
        <w:rPr>
          <w:lang w:val="ru-RU"/>
        </w:rPr>
        <w:t xml:space="preserve"> рельєфу. Правий схил долини р. Уди високий і крутий, лівий – полого-крутий, переходить у пологий терасований схил, причому тераси не завжди добре вир</w:t>
      </w:r>
      <w:r w:rsidRPr="00C63F64">
        <w:rPr>
          <w:lang w:val="ru-RU"/>
        </w:rPr>
        <w:t>а</w:t>
      </w:r>
      <w:r w:rsidRPr="00C63F64">
        <w:rPr>
          <w:lang w:val="ru-RU"/>
        </w:rPr>
        <w:t>жені в рельєфі. Ширина долини р. Уди досить значна. Вона досягає 1 км біля м. Золочів (</w:t>
      </w:r>
      <w:r w:rsidRPr="00C63F64">
        <w:rPr>
          <w:lang w:val="en-US"/>
        </w:rPr>
        <w:t>III</w:t>
      </w:r>
      <w:r w:rsidRPr="00C63F64">
        <w:rPr>
          <w:lang w:val="ru-RU"/>
        </w:rPr>
        <w:t>-1, аркуш М-37-Х</w:t>
      </w:r>
      <w:r w:rsidRPr="00C63F64">
        <w:rPr>
          <w:lang w:val="en-US"/>
        </w:rPr>
        <w:t>III</w:t>
      </w:r>
      <w:r w:rsidRPr="00C63F64">
        <w:rPr>
          <w:lang w:val="ru-RU"/>
        </w:rPr>
        <w:t>), а нижче за течією розширюється до 7-8 км біля м. Харків (</w:t>
      </w:r>
      <w:r w:rsidRPr="00C63F64">
        <w:rPr>
          <w:lang w:val="en-US"/>
        </w:rPr>
        <w:t>I</w:t>
      </w:r>
      <w:r w:rsidRPr="00C63F64">
        <w:rPr>
          <w:lang w:val="ru-RU"/>
        </w:rPr>
        <w:t>-1, а</w:t>
      </w:r>
      <w:r w:rsidRPr="00C63F64">
        <w:rPr>
          <w:lang w:val="ru-RU"/>
        </w:rPr>
        <w:t>р</w:t>
      </w:r>
      <w:r w:rsidRPr="00C63F64">
        <w:rPr>
          <w:lang w:val="ru-RU"/>
        </w:rPr>
        <w:t>куш М-37-Х</w:t>
      </w:r>
      <w:r w:rsidRPr="00C63F64">
        <w:rPr>
          <w:lang w:val="en-US"/>
        </w:rPr>
        <w:t>I</w:t>
      </w:r>
      <w:r w:rsidRPr="00C63F64">
        <w:rPr>
          <w:lang w:val="ru-RU"/>
        </w:rPr>
        <w:t>Х), а вже у пригирловій частині досягає 15-25 км (</w:t>
      </w:r>
      <w:r w:rsidRPr="00C63F64">
        <w:rPr>
          <w:lang w:val="en-US"/>
        </w:rPr>
        <w:t>II</w:t>
      </w:r>
      <w:r w:rsidRPr="00C63F64">
        <w:rPr>
          <w:lang w:val="ru-RU"/>
        </w:rPr>
        <w:t>-3). Гл</w:t>
      </w:r>
      <w:r w:rsidRPr="00C63F64">
        <w:rPr>
          <w:lang w:val="ru-RU"/>
        </w:rPr>
        <w:t>и</w:t>
      </w:r>
      <w:r w:rsidRPr="00C63F64">
        <w:rPr>
          <w:lang w:val="ru-RU"/>
        </w:rPr>
        <w:t>бина долини - 85-100 м.</w:t>
      </w:r>
    </w:p>
    <w:p w:rsidR="00C63F64" w:rsidRPr="00C63F64" w:rsidRDefault="00C63F64" w:rsidP="00C63F64">
      <w:pPr>
        <w:spacing w:line="317" w:lineRule="auto"/>
        <w:ind w:firstLine="567"/>
        <w:jc w:val="both"/>
        <w:rPr>
          <w:lang w:val="ru-RU"/>
        </w:rPr>
      </w:pPr>
      <w:r w:rsidRPr="00C63F64">
        <w:rPr>
          <w:i/>
          <w:lang w:val="ru-RU"/>
        </w:rPr>
        <w:t>Лесово-терасований тип</w:t>
      </w:r>
      <w:r w:rsidRPr="00C63F64">
        <w:rPr>
          <w:lang w:val="ru-RU"/>
        </w:rPr>
        <w:t xml:space="preserve"> рельєфу приурочений до терасованого лівобережжя дол</w:t>
      </w:r>
      <w:r w:rsidRPr="00C63F64">
        <w:rPr>
          <w:lang w:val="ru-RU"/>
        </w:rPr>
        <w:t>и</w:t>
      </w:r>
      <w:r w:rsidRPr="00C63F64">
        <w:rPr>
          <w:lang w:val="ru-RU"/>
        </w:rPr>
        <w:t>ни р. Уди. Поверхня майже плоска, ускладнена терасовими уступами, які розчленовані неглиб</w:t>
      </w:r>
      <w:r w:rsidRPr="00C63F64">
        <w:rPr>
          <w:lang w:val="ru-RU"/>
        </w:rPr>
        <w:t>о</w:t>
      </w:r>
      <w:r w:rsidRPr="00C63F64">
        <w:rPr>
          <w:lang w:val="ru-RU"/>
        </w:rPr>
        <w:t>кими балками та ярами. Виділяється 8 надзаплавних терас (з другої до дев’ятої включно), деякі з них нерозчленовані.</w:t>
      </w:r>
    </w:p>
    <w:p w:rsidR="00C63F64" w:rsidRPr="00C63F64" w:rsidRDefault="00C63F64" w:rsidP="00C63F64">
      <w:pPr>
        <w:spacing w:line="317" w:lineRule="auto"/>
        <w:ind w:firstLine="567"/>
        <w:jc w:val="both"/>
        <w:rPr>
          <w:lang w:val="ru-RU"/>
        </w:rPr>
      </w:pPr>
      <w:r w:rsidRPr="00C63F64">
        <w:rPr>
          <w:i/>
          <w:lang w:val="ru-RU"/>
        </w:rPr>
        <w:t xml:space="preserve">Надзаплавний піщано-боровий тип </w:t>
      </w:r>
      <w:r w:rsidRPr="00C63F64">
        <w:rPr>
          <w:lang w:val="ru-RU"/>
        </w:rPr>
        <w:t>місцевості найбільш поширений у долині р. Уди нижче м. Харків, де він представлений першою деснянською надзаплавною терасою ш</w:t>
      </w:r>
      <w:r w:rsidRPr="00C63F64">
        <w:rPr>
          <w:lang w:val="ru-RU"/>
        </w:rPr>
        <w:t>и</w:t>
      </w:r>
      <w:r w:rsidRPr="00C63F64">
        <w:rPr>
          <w:lang w:val="ru-RU"/>
        </w:rPr>
        <w:t>риною 0,5-4,0 км. Поверхня тераси горбкувата. Пагорби, утворені еоловими процесами, представлені звіяними пісками, які закріплені розташованими на їх поверхні сосновими б</w:t>
      </w:r>
      <w:r w:rsidRPr="00C63F64">
        <w:rPr>
          <w:lang w:val="ru-RU"/>
        </w:rPr>
        <w:t>о</w:t>
      </w:r>
      <w:r w:rsidRPr="00C63F64">
        <w:rPr>
          <w:lang w:val="ru-RU"/>
        </w:rPr>
        <w:t xml:space="preserve">рами. </w:t>
      </w:r>
    </w:p>
    <w:p w:rsidR="00C63F64" w:rsidRPr="00C63F64" w:rsidRDefault="00C63F64" w:rsidP="00C63F64">
      <w:pPr>
        <w:spacing w:line="317" w:lineRule="auto"/>
        <w:ind w:firstLine="567"/>
        <w:jc w:val="both"/>
        <w:rPr>
          <w:lang w:val="ru-RU"/>
        </w:rPr>
      </w:pPr>
      <w:r w:rsidRPr="00C63F64">
        <w:rPr>
          <w:i/>
          <w:lang w:val="ru-RU"/>
        </w:rPr>
        <w:t>Заплавний або луговий тип</w:t>
      </w:r>
      <w:r w:rsidRPr="00C63F64">
        <w:rPr>
          <w:lang w:val="ru-RU"/>
        </w:rPr>
        <w:t xml:space="preserve"> місцевості приурочений безпосередньо до русла запла</w:t>
      </w:r>
      <w:r w:rsidRPr="00C63F64">
        <w:rPr>
          <w:lang w:val="ru-RU"/>
        </w:rPr>
        <w:t>в</w:t>
      </w:r>
      <w:r w:rsidRPr="00C63F64">
        <w:rPr>
          <w:lang w:val="ru-RU"/>
        </w:rPr>
        <w:t xml:space="preserve">ної частини долини. </w:t>
      </w:r>
    </w:p>
    <w:p w:rsidR="00C63F64" w:rsidRPr="00C63F64" w:rsidRDefault="00C63F64" w:rsidP="00C63F64">
      <w:pPr>
        <w:spacing w:line="317" w:lineRule="auto"/>
        <w:ind w:firstLine="567"/>
        <w:jc w:val="both"/>
        <w:rPr>
          <w:lang w:val="ru-RU"/>
        </w:rPr>
      </w:pPr>
      <w:r w:rsidRPr="00C63F64">
        <w:rPr>
          <w:i/>
          <w:lang w:val="ru-RU"/>
        </w:rPr>
        <w:t>Прирічковий тип</w:t>
      </w:r>
      <w:r w:rsidRPr="00C63F64">
        <w:rPr>
          <w:lang w:val="ru-RU"/>
        </w:rPr>
        <w:t xml:space="preserve"> місцевості займає правий крутий схил долини р. Уди. На ньому фра</w:t>
      </w:r>
      <w:r w:rsidRPr="00C63F64">
        <w:rPr>
          <w:lang w:val="ru-RU"/>
        </w:rPr>
        <w:t>г</w:t>
      </w:r>
      <w:r w:rsidRPr="00C63F64">
        <w:rPr>
          <w:lang w:val="ru-RU"/>
        </w:rPr>
        <w:t>ментарно виділяються нерозчленовані шоста-восьма та дев’ята-десята тераси.</w:t>
      </w:r>
    </w:p>
    <w:p w:rsidR="00C63F64" w:rsidRPr="00C63F64" w:rsidRDefault="00C63F64" w:rsidP="00C63F64">
      <w:pPr>
        <w:spacing w:line="317" w:lineRule="auto"/>
        <w:ind w:firstLine="567"/>
        <w:jc w:val="both"/>
        <w:rPr>
          <w:lang w:val="ru-RU"/>
        </w:rPr>
      </w:pPr>
      <w:r w:rsidRPr="00C63F64">
        <w:rPr>
          <w:lang w:val="ru-RU"/>
        </w:rPr>
        <w:t xml:space="preserve">В межах </w:t>
      </w:r>
      <w:r w:rsidRPr="00C63F64">
        <w:rPr>
          <w:b/>
          <w:i/>
          <w:lang w:val="ru-RU"/>
        </w:rPr>
        <w:t>Харківської височини</w:t>
      </w:r>
      <w:r w:rsidRPr="00C63F64">
        <w:rPr>
          <w:b/>
          <w:lang w:val="ru-RU"/>
        </w:rPr>
        <w:t xml:space="preserve"> (В-</w:t>
      </w:r>
      <w:r w:rsidRPr="00C63F64">
        <w:rPr>
          <w:b/>
          <w:lang w:val="en-US"/>
        </w:rPr>
        <w:t>II</w:t>
      </w:r>
      <w:r w:rsidRPr="00C63F64">
        <w:rPr>
          <w:b/>
          <w:lang w:val="ru-RU"/>
        </w:rPr>
        <w:t xml:space="preserve">-11) </w:t>
      </w:r>
      <w:r w:rsidRPr="00C63F64">
        <w:rPr>
          <w:lang w:val="ru-RU"/>
        </w:rPr>
        <w:t>виділяються 3 геоморфологічних райони: Лопансько-Харківський, Правобережно-Сіверськодонецький, Вовчанський терасований.</w:t>
      </w:r>
    </w:p>
    <w:p w:rsidR="00C63F64" w:rsidRPr="00C63F64" w:rsidRDefault="00C63F64" w:rsidP="00C63F64">
      <w:pPr>
        <w:spacing w:line="317" w:lineRule="auto"/>
        <w:ind w:firstLine="567"/>
        <w:jc w:val="both"/>
        <w:rPr>
          <w:lang w:val="ru-RU"/>
        </w:rPr>
      </w:pPr>
      <w:r w:rsidRPr="00C63F64">
        <w:rPr>
          <w:b/>
          <w:i/>
          <w:lang w:val="ru-RU"/>
        </w:rPr>
        <w:t>Лопансько-Харківський район</w:t>
      </w:r>
      <w:r w:rsidRPr="00C63F64">
        <w:rPr>
          <w:b/>
          <w:lang w:val="ru-RU"/>
        </w:rPr>
        <w:t xml:space="preserve"> (В-</w:t>
      </w:r>
      <w:r w:rsidRPr="00C63F64">
        <w:rPr>
          <w:b/>
          <w:lang w:val="en-US"/>
        </w:rPr>
        <w:t>II</w:t>
      </w:r>
      <w:r w:rsidRPr="00C63F64">
        <w:rPr>
          <w:b/>
          <w:lang w:val="ru-RU"/>
        </w:rPr>
        <w:t xml:space="preserve">-11-а) </w:t>
      </w:r>
      <w:r w:rsidRPr="00C63F64">
        <w:rPr>
          <w:lang w:val="ru-RU"/>
        </w:rPr>
        <w:t>є найбільш підвищеним серед інших ра</w:t>
      </w:r>
      <w:r w:rsidRPr="00C63F64">
        <w:rPr>
          <w:lang w:val="ru-RU"/>
        </w:rPr>
        <w:t>й</w:t>
      </w:r>
      <w:r w:rsidRPr="00C63F64">
        <w:rPr>
          <w:lang w:val="ru-RU"/>
        </w:rPr>
        <w:t xml:space="preserve">онів і часто виділяється, як Харківська лісостепова височина, або як </w:t>
      </w:r>
      <w:r w:rsidRPr="00C63F64">
        <w:t xml:space="preserve">південні </w:t>
      </w:r>
      <w:r w:rsidRPr="00C63F64">
        <w:rPr>
          <w:lang w:val="ru-RU"/>
        </w:rPr>
        <w:t>відроги С</w:t>
      </w:r>
      <w:r w:rsidRPr="00C63F64">
        <w:rPr>
          <w:lang w:val="ru-RU"/>
        </w:rPr>
        <w:t>е</w:t>
      </w:r>
      <w:r w:rsidRPr="00C63F64">
        <w:rPr>
          <w:lang w:val="ru-RU"/>
        </w:rPr>
        <w:lastRenderedPageBreak/>
        <w:t>ред</w:t>
      </w:r>
      <w:r w:rsidRPr="00C63F64">
        <w:t>-</w:t>
      </w:r>
      <w:r w:rsidRPr="00C63F64">
        <w:rPr>
          <w:lang w:val="ru-RU"/>
        </w:rPr>
        <w:t>ньоруської височини. Абсолютні відмітки складають на півночі району +240 м, на півдні - +190 м. Глибина ерозійної розчленованості становить 50-125 м. Щільність доли</w:t>
      </w:r>
      <w:r w:rsidRPr="00C63F64">
        <w:rPr>
          <w:lang w:val="ru-RU"/>
        </w:rPr>
        <w:t>н</w:t>
      </w:r>
      <w:r w:rsidRPr="00C63F64">
        <w:rPr>
          <w:lang w:val="ru-RU"/>
        </w:rPr>
        <w:t>ної мережі досягає 0.20-0.25</w:t>
      </w:r>
      <w:r w:rsidRPr="00C63F64">
        <w:t> </w:t>
      </w:r>
      <w:r w:rsidRPr="00C63F64">
        <w:rPr>
          <w:lang w:val="ru-RU"/>
        </w:rPr>
        <w:t>км/км</w:t>
      </w:r>
      <w:r w:rsidRPr="00C63F64">
        <w:rPr>
          <w:vertAlign w:val="superscript"/>
          <w:lang w:val="ru-RU"/>
        </w:rPr>
        <w:t>2</w:t>
      </w:r>
      <w:r w:rsidRPr="00C63F64">
        <w:rPr>
          <w:lang w:val="ru-RU"/>
        </w:rPr>
        <w:t xml:space="preserve">. </w:t>
      </w:r>
    </w:p>
    <w:p w:rsidR="00C63F64" w:rsidRPr="00C63F64" w:rsidRDefault="00C63F64" w:rsidP="00C63F64">
      <w:pPr>
        <w:spacing w:line="317" w:lineRule="auto"/>
        <w:ind w:firstLine="567"/>
        <w:jc w:val="both"/>
        <w:rPr>
          <w:lang w:val="ru-RU"/>
        </w:rPr>
      </w:pPr>
      <w:r w:rsidRPr="00C63F64">
        <w:rPr>
          <w:lang w:val="ru-RU"/>
        </w:rPr>
        <w:t>В межах району виділяються наступні геоморфологічні типи місцевості: долинно-річковий, плакорний, лесово-терасований, надзаплавний піщано-боровий, заплавний та прирічковий.</w:t>
      </w:r>
      <w:r w:rsidRPr="00C63F64">
        <w:rPr>
          <w:i/>
          <w:lang w:val="ru-RU"/>
        </w:rPr>
        <w:t xml:space="preserve"> </w:t>
      </w:r>
    </w:p>
    <w:p w:rsidR="00C63F64" w:rsidRPr="00C63F64" w:rsidRDefault="00C63F64" w:rsidP="00C63F64">
      <w:pPr>
        <w:spacing w:line="317" w:lineRule="auto"/>
        <w:ind w:firstLine="567"/>
        <w:jc w:val="both"/>
        <w:rPr>
          <w:lang w:val="ru-RU"/>
        </w:rPr>
      </w:pPr>
      <w:r w:rsidRPr="00C63F64">
        <w:rPr>
          <w:lang w:val="ru-RU"/>
        </w:rPr>
        <w:t xml:space="preserve">Долини річок та балок є одними з головних елементів </w:t>
      </w:r>
      <w:r w:rsidRPr="00C63F64">
        <w:rPr>
          <w:i/>
          <w:lang w:val="ru-RU"/>
        </w:rPr>
        <w:t xml:space="preserve">долинно-річкового типу </w:t>
      </w:r>
      <w:r w:rsidRPr="00C63F64">
        <w:rPr>
          <w:lang w:val="ru-RU"/>
        </w:rPr>
        <w:t>п</w:t>
      </w:r>
      <w:r w:rsidRPr="00C63F64">
        <w:rPr>
          <w:lang w:val="ru-RU"/>
        </w:rPr>
        <w:t>о</w:t>
      </w:r>
      <w:r w:rsidRPr="00C63F64">
        <w:rPr>
          <w:lang w:val="ru-RU"/>
        </w:rPr>
        <w:t>верхні, яка характеризується схожістю долин рр. Лопань, Харків та Уди, приурочених до бортової частини ДДЗ із загальним нахилом з півночі на південь. Праві схили долин в</w:t>
      </w:r>
      <w:r w:rsidRPr="00C63F64">
        <w:rPr>
          <w:lang w:val="ru-RU"/>
        </w:rPr>
        <w:t>и</w:t>
      </w:r>
      <w:r w:rsidRPr="00C63F64">
        <w:rPr>
          <w:lang w:val="ru-RU"/>
        </w:rPr>
        <w:t>сокі і круті, ліві – полого-круті, переходять у пологі терасовані схили. Ширина долин д</w:t>
      </w:r>
      <w:r w:rsidRPr="00C63F64">
        <w:rPr>
          <w:lang w:val="ru-RU"/>
        </w:rPr>
        <w:t>о</w:t>
      </w:r>
      <w:r w:rsidRPr="00C63F64">
        <w:rPr>
          <w:lang w:val="ru-RU"/>
        </w:rPr>
        <w:t>сить значна (до 5 км), глибина досягає 85-100 м. Значно менше розвинені долини пр</w:t>
      </w:r>
      <w:r w:rsidRPr="00C63F64">
        <w:rPr>
          <w:lang w:val="ru-RU"/>
        </w:rPr>
        <w:t>и</w:t>
      </w:r>
      <w:r w:rsidRPr="00C63F64">
        <w:rPr>
          <w:lang w:val="ru-RU"/>
        </w:rPr>
        <w:t>ток основних рік - Лозовенька, Муром, Немишля, Рогань та ін., які мають переважно балк</w:t>
      </w:r>
      <w:r w:rsidRPr="00C63F64">
        <w:rPr>
          <w:lang w:val="ru-RU"/>
        </w:rPr>
        <w:t>о</w:t>
      </w:r>
      <w:r w:rsidRPr="00C63F64">
        <w:rPr>
          <w:lang w:val="ru-RU"/>
        </w:rPr>
        <w:t xml:space="preserve">подібну форму. </w:t>
      </w:r>
    </w:p>
    <w:p w:rsidR="00C63F64" w:rsidRPr="00C63F64" w:rsidRDefault="00C63F64" w:rsidP="00C63F64">
      <w:pPr>
        <w:spacing w:line="317" w:lineRule="auto"/>
        <w:ind w:firstLine="567"/>
        <w:jc w:val="both"/>
        <w:rPr>
          <w:lang w:val="ru-RU"/>
        </w:rPr>
      </w:pPr>
      <w:r w:rsidRPr="00C63F64">
        <w:rPr>
          <w:i/>
          <w:lang w:val="ru-RU"/>
        </w:rPr>
        <w:t>Плакорний тип</w:t>
      </w:r>
      <w:r w:rsidRPr="00C63F64">
        <w:rPr>
          <w:lang w:val="ru-RU"/>
        </w:rPr>
        <w:t xml:space="preserve"> місцевості приурочений до вододільних рівнин межиріч. Розмаїтість рельєфу плакорним рівнинам надають степові блюдця, улоговини стоку, верхів’я балок та кургани, а також наскрізні долини, які чітко виражені у рельєфі між сс. Кулиничі та Мала Рогань (</w:t>
      </w:r>
      <w:r w:rsidRPr="00C63F64">
        <w:rPr>
          <w:lang w:val="en-US"/>
        </w:rPr>
        <w:t>I</w:t>
      </w:r>
      <w:r w:rsidRPr="00C63F64">
        <w:rPr>
          <w:lang w:val="ru-RU"/>
        </w:rPr>
        <w:t>-2, аркуш М-37-Х</w:t>
      </w:r>
      <w:r w:rsidRPr="00C63F64">
        <w:rPr>
          <w:lang w:val="en-US"/>
        </w:rPr>
        <w:t>I</w:t>
      </w:r>
      <w:r w:rsidRPr="00C63F64">
        <w:rPr>
          <w:lang w:val="ru-RU"/>
        </w:rPr>
        <w:t>Х).</w:t>
      </w:r>
    </w:p>
    <w:p w:rsidR="00B50D1F" w:rsidRDefault="00B50D1F" w:rsidP="00B50D1F">
      <w:pPr>
        <w:rPr>
          <w:b/>
          <w:color w:val="FF0000"/>
        </w:rPr>
      </w:pPr>
      <w:r w:rsidRPr="00D63310">
        <w:rPr>
          <w:b/>
          <w:color w:val="FF0000"/>
        </w:rPr>
        <w:t xml:space="preserve">Для покупки или заказа полной версии работы перейдите по </w:t>
      </w:r>
      <w:hyperlink r:id="rId21" w:history="1">
        <w:r w:rsidRPr="00B50D1F">
          <w:rPr>
            <w:rStyle w:val="af1"/>
            <w:b/>
          </w:rPr>
          <w:t>ссылке.</w:t>
        </w:r>
      </w:hyperlink>
    </w:p>
    <w:p w:rsidR="00B50D1F" w:rsidRPr="00045E17" w:rsidRDefault="00B50D1F" w:rsidP="00B50D1F">
      <w:pPr>
        <w:pStyle w:val="a8"/>
        <w:spacing w:after="0" w:line="317" w:lineRule="auto"/>
        <w:jc w:val="center"/>
      </w:pPr>
    </w:p>
    <w:p w:rsidR="001C5821" w:rsidRPr="001C5821" w:rsidRDefault="001C5821" w:rsidP="001C5821">
      <w:pPr>
        <w:tabs>
          <w:tab w:val="num" w:pos="540"/>
        </w:tabs>
        <w:spacing w:line="317" w:lineRule="auto"/>
        <w:ind w:firstLine="567"/>
        <w:jc w:val="both"/>
        <w:rPr>
          <w:color w:val="000000"/>
          <w:lang w:val="ru-RU"/>
        </w:rPr>
      </w:pPr>
      <w:r w:rsidRPr="001C5821">
        <w:rPr>
          <w:lang w:val="ru-RU"/>
        </w:rPr>
        <w:t>Водоносний горизонт експлуатується, в основному, поодинокими свердловинами дрібних і середніх водоспоживачів. Експлуатаційні запаси горизонту розвідані і затве</w:t>
      </w:r>
      <w:r w:rsidRPr="001C5821">
        <w:rPr>
          <w:lang w:val="ru-RU"/>
        </w:rPr>
        <w:t>р</w:t>
      </w:r>
      <w:r w:rsidRPr="001C5821">
        <w:rPr>
          <w:lang w:val="ru-RU"/>
        </w:rPr>
        <w:t>джені для водопостачання смт. Покотилівка - 3,3 тис. м</w:t>
      </w:r>
      <w:r w:rsidRPr="001C5821">
        <w:rPr>
          <w:vertAlign w:val="superscript"/>
          <w:lang w:val="ru-RU"/>
        </w:rPr>
        <w:t>3</w:t>
      </w:r>
      <w:r w:rsidRPr="001C5821">
        <w:rPr>
          <w:lang w:val="ru-RU"/>
        </w:rPr>
        <w:t>/добу [120] і поліпшення водоп</w:t>
      </w:r>
      <w:r w:rsidRPr="001C5821">
        <w:rPr>
          <w:lang w:val="ru-RU"/>
        </w:rPr>
        <w:t>о</w:t>
      </w:r>
      <w:r w:rsidRPr="001C5821">
        <w:rPr>
          <w:lang w:val="ru-RU"/>
        </w:rPr>
        <w:t>стачання м. Харк</w:t>
      </w:r>
      <w:r w:rsidRPr="001C5821">
        <w:t>ів</w:t>
      </w:r>
      <w:r w:rsidRPr="001C5821">
        <w:rPr>
          <w:lang w:val="ru-RU"/>
        </w:rPr>
        <w:t xml:space="preserve"> (Курязький водозабір) – 19,7 тис. м</w:t>
      </w:r>
      <w:r w:rsidRPr="001C5821">
        <w:rPr>
          <w:vertAlign w:val="superscript"/>
          <w:lang w:val="ru-RU"/>
        </w:rPr>
        <w:t>3</w:t>
      </w:r>
      <w:r w:rsidRPr="001C5821">
        <w:rPr>
          <w:lang w:val="ru-RU"/>
        </w:rPr>
        <w:t>/добу (</w:t>
      </w:r>
      <w:r w:rsidRPr="001C5821">
        <w:rPr>
          <w:lang w:val="en-US"/>
        </w:rPr>
        <w:t>I</w:t>
      </w:r>
      <w:r w:rsidRPr="001C5821">
        <w:rPr>
          <w:lang w:val="ru-RU"/>
        </w:rPr>
        <w:t>-1</w:t>
      </w:r>
      <w:r w:rsidRPr="001C5821">
        <w:t xml:space="preserve">, аркуш </w:t>
      </w:r>
      <w:r w:rsidRPr="001C5821">
        <w:rPr>
          <w:lang w:val="ru-RU"/>
        </w:rPr>
        <w:t>М-37-Х</w:t>
      </w:r>
      <w:r w:rsidRPr="001C5821">
        <w:rPr>
          <w:lang w:val="en-US"/>
        </w:rPr>
        <w:t>I</w:t>
      </w:r>
      <w:r w:rsidRPr="001C5821">
        <w:rPr>
          <w:lang w:val="ru-RU"/>
        </w:rPr>
        <w:t xml:space="preserve">Х) [218]. </w:t>
      </w:r>
      <w:r w:rsidRPr="001C5821">
        <w:rPr>
          <w:color w:val="000000"/>
          <w:lang w:val="ru-RU"/>
        </w:rPr>
        <w:t>За станом на 1.01.2004 р. водовідбір на Курязькому водозаборі складав 2,312 тис. м</w:t>
      </w:r>
      <w:r w:rsidRPr="001C5821">
        <w:rPr>
          <w:color w:val="000000"/>
          <w:vertAlign w:val="superscript"/>
          <w:lang w:val="ru-RU"/>
        </w:rPr>
        <w:t>3</w:t>
      </w:r>
      <w:r w:rsidRPr="001C5821">
        <w:rPr>
          <w:color w:val="000000"/>
          <w:lang w:val="ru-RU"/>
        </w:rPr>
        <w:t>/добу, водозабір в смт. Покотилівка не експлуатується [108].</w:t>
      </w:r>
    </w:p>
    <w:p w:rsidR="001C5821" w:rsidRPr="001C5821" w:rsidRDefault="001C5821" w:rsidP="001C5821">
      <w:pPr>
        <w:tabs>
          <w:tab w:val="num" w:pos="540"/>
        </w:tabs>
        <w:spacing w:line="317" w:lineRule="auto"/>
        <w:ind w:firstLine="567"/>
        <w:jc w:val="both"/>
      </w:pPr>
      <w:r w:rsidRPr="001C5821">
        <w:rPr>
          <w:b/>
          <w:bCs/>
        </w:rPr>
        <w:t>8 Водоносний горизонт у тріщинуватій зоні мергельно-крейдяних відкладів верхньої крейди</w:t>
      </w:r>
      <w:r w:rsidRPr="001C5821">
        <w:t xml:space="preserve"> </w:t>
      </w:r>
      <w:r w:rsidRPr="001C5821">
        <w:rPr>
          <w:b/>
          <w:bCs/>
        </w:rPr>
        <w:t>(K</w:t>
      </w:r>
      <w:r w:rsidRPr="001C5821">
        <w:rPr>
          <w:b/>
          <w:bCs/>
          <w:vertAlign w:val="subscript"/>
        </w:rPr>
        <w:t>2</w:t>
      </w:r>
      <w:r w:rsidRPr="001C5821">
        <w:rPr>
          <w:b/>
          <w:bCs/>
        </w:rPr>
        <w:t>)</w:t>
      </w:r>
      <w:r w:rsidRPr="001C5821">
        <w:t xml:space="preserve"> займає значні площі в північній і східній частинах дослідженої т</w:t>
      </w:r>
      <w:r w:rsidRPr="001C5821">
        <w:t>е</w:t>
      </w:r>
      <w:r w:rsidRPr="001C5821">
        <w:t>риторії. Водоносність верхньокрейдових мергельно-крейдяних порід приурочена до вер</w:t>
      </w:r>
      <w:r w:rsidRPr="001C5821">
        <w:t>х</w:t>
      </w:r>
      <w:r w:rsidRPr="001C5821">
        <w:t>ньої тріщинуватої зони, що простягається смугою уздовж долин рік. Потужність тріщин</w:t>
      </w:r>
      <w:r w:rsidRPr="001C5821">
        <w:t>у</w:t>
      </w:r>
      <w:r w:rsidRPr="001C5821">
        <w:t>ватої зони не постійна. У межах заплав і у низинах великих балок відкрита тріщинуватість простежується, як правило, до глибини 80-100 м від поверхні землі, значно зменшуючись на вододілах. В окремих випадках на ділянках тектонічних розломів або карстових пр</w:t>
      </w:r>
      <w:r w:rsidRPr="001C5821">
        <w:t>о</w:t>
      </w:r>
      <w:r w:rsidRPr="001C5821">
        <w:t>явів тріщинуватість поширюється до глибини 130-150 м. Нижче тріщинуватість, а отже і водозбагаченість, по</w:t>
      </w:r>
      <w:r w:rsidRPr="001C5821">
        <w:t>с</w:t>
      </w:r>
      <w:r w:rsidRPr="001C5821">
        <w:t>тупово зменшується і в цілому водоносний горизонт підстеляється водотривкою товщею м</w:t>
      </w:r>
      <w:r w:rsidRPr="001C5821">
        <w:t>о</w:t>
      </w:r>
      <w:r w:rsidRPr="001C5821">
        <w:t>нолітних мергелів та крейди. У покрівлі горизонту залягає шар грузлої розрідженої крейди («кольматаційний шар») потужністю від 1,5 до 8,8 м, не в</w:t>
      </w:r>
      <w:r w:rsidRPr="001C5821">
        <w:t>и</w:t>
      </w:r>
      <w:r w:rsidRPr="001C5821">
        <w:t>триманий по простяганню.</w:t>
      </w:r>
    </w:p>
    <w:p w:rsidR="001C5821" w:rsidRPr="001C5821" w:rsidRDefault="001C5821" w:rsidP="001C5821">
      <w:pPr>
        <w:tabs>
          <w:tab w:val="num" w:pos="540"/>
        </w:tabs>
        <w:spacing w:line="317" w:lineRule="auto"/>
        <w:ind w:firstLine="567"/>
        <w:jc w:val="both"/>
      </w:pPr>
      <w:r w:rsidRPr="001C5821">
        <w:t xml:space="preserve">На більшій площі розвитку верхньокрейдовий водоносний горизонт гідравлічно пов’язаний з водоносними горизонтами палеоценових та канівсько-бучацьких відкладів, а в місцях відсутності останніх – з водоносними горизонтами алювіальних четвертинних </w:t>
      </w:r>
      <w:r w:rsidRPr="001C5821">
        <w:lastRenderedPageBreak/>
        <w:t>відкладів. Глибина залягання водоносного горизонту коливається від 4 до 50 м, поту</w:t>
      </w:r>
      <w:r w:rsidRPr="001C5821">
        <w:t>ж</w:t>
      </w:r>
      <w:r w:rsidRPr="001C5821">
        <w:t>ність – від 25-30 до 50-70 м.</w:t>
      </w:r>
    </w:p>
    <w:p w:rsidR="001C5821" w:rsidRPr="001C5821" w:rsidRDefault="001C5821" w:rsidP="001C5821">
      <w:pPr>
        <w:tabs>
          <w:tab w:val="num" w:pos="540"/>
        </w:tabs>
        <w:spacing w:line="317" w:lineRule="auto"/>
        <w:ind w:firstLine="567"/>
        <w:jc w:val="both"/>
        <w:rPr>
          <w:szCs w:val="20"/>
        </w:rPr>
      </w:pPr>
      <w:r w:rsidRPr="001C5821">
        <w:t xml:space="preserve">Водоносний горизонт, як правило, напірний. Величина напору коливається від 3 до 62 м, досягаючи іноді 94 м. </w:t>
      </w:r>
      <w:r w:rsidRPr="001C5821">
        <w:rPr>
          <w:szCs w:val="20"/>
        </w:rPr>
        <w:t>Абсолютні відмітки п’єзометричних рівнів змінюються від +75-85 до +100-140 м. На фоні основного напрямку потоку з півночі на південь спостер</w:t>
      </w:r>
      <w:r w:rsidRPr="001C5821">
        <w:rPr>
          <w:szCs w:val="20"/>
        </w:rPr>
        <w:t>і</w:t>
      </w:r>
      <w:r w:rsidRPr="001C5821">
        <w:rPr>
          <w:szCs w:val="20"/>
        </w:rPr>
        <w:t>гається ухил п’єзометричної поверхні від древніх терас до заплав рік. Фільтраційні вла</w:t>
      </w:r>
      <w:r w:rsidRPr="001C5821">
        <w:rPr>
          <w:szCs w:val="20"/>
        </w:rPr>
        <w:t>с</w:t>
      </w:r>
      <w:r w:rsidRPr="001C5821">
        <w:rPr>
          <w:szCs w:val="20"/>
        </w:rPr>
        <w:t>тивості водовмісних порід характеризуються коефіцієнтом водопровідності, величина якого змінюєт</w:t>
      </w:r>
      <w:r w:rsidRPr="001C5821">
        <w:rPr>
          <w:szCs w:val="20"/>
        </w:rPr>
        <w:t>ь</w:t>
      </w:r>
      <w:r w:rsidRPr="001C5821">
        <w:rPr>
          <w:szCs w:val="20"/>
        </w:rPr>
        <w:t>ся в широких межах від 64 до 1000 м</w:t>
      </w:r>
      <w:r w:rsidRPr="001C5821">
        <w:rPr>
          <w:szCs w:val="20"/>
          <w:vertAlign w:val="superscript"/>
        </w:rPr>
        <w:t>2</w:t>
      </w:r>
      <w:r w:rsidRPr="001C5821">
        <w:rPr>
          <w:szCs w:val="20"/>
        </w:rPr>
        <w:t>/добу (м. Балакл</w:t>
      </w:r>
      <w:r w:rsidRPr="001C5821">
        <w:rPr>
          <w:szCs w:val="20"/>
          <w:lang w:val="en-US"/>
        </w:rPr>
        <w:t>i</w:t>
      </w:r>
      <w:r w:rsidRPr="001C5821">
        <w:rPr>
          <w:szCs w:val="20"/>
        </w:rPr>
        <w:t>я – 1</w:t>
      </w:r>
      <w:r w:rsidRPr="001C5821">
        <w:rPr>
          <w:szCs w:val="20"/>
          <w:lang w:val="en-US"/>
        </w:rPr>
        <w:t>V</w:t>
      </w:r>
      <w:r w:rsidRPr="001C5821">
        <w:rPr>
          <w:szCs w:val="20"/>
        </w:rPr>
        <w:t>-4, аркуш М-37-Х1Х). Дебіти свердловин на схилах плато, у межах пліоценових терас складають 0,7-3,0 л/с, збільшуючись у заплавах рік до 13-20 л/с і досягаючи в окремих випадках 35 л/с (м. Дергачі – 1</w:t>
      </w:r>
      <w:r w:rsidRPr="001C5821">
        <w:rPr>
          <w:szCs w:val="20"/>
          <w:lang w:val="en-US"/>
        </w:rPr>
        <w:t>V</w:t>
      </w:r>
      <w:r w:rsidRPr="001C5821">
        <w:rPr>
          <w:szCs w:val="20"/>
        </w:rPr>
        <w:t>-1, аркуш М-37-Х</w:t>
      </w:r>
      <w:r w:rsidRPr="001C5821">
        <w:rPr>
          <w:szCs w:val="20"/>
          <w:lang w:val="en-US"/>
        </w:rPr>
        <w:t>III</w:t>
      </w:r>
      <w:r w:rsidRPr="001C5821">
        <w:rPr>
          <w:szCs w:val="20"/>
        </w:rPr>
        <w:t>). Питомі дебіти коливаються від 0,01-0,1 до 6-15 л/с.</w:t>
      </w:r>
    </w:p>
    <w:p w:rsidR="001C5821" w:rsidRPr="001C5821" w:rsidRDefault="001C5821" w:rsidP="001C5821">
      <w:pPr>
        <w:tabs>
          <w:tab w:val="num" w:pos="540"/>
        </w:tabs>
        <w:spacing w:line="317" w:lineRule="auto"/>
        <w:ind w:firstLine="567"/>
        <w:jc w:val="both"/>
      </w:pPr>
      <w:r w:rsidRPr="001C5821">
        <w:t>Живлення та розвантаження водоносного горизонту відбувається за рахунок перет</w:t>
      </w:r>
      <w:r w:rsidRPr="001C5821">
        <w:t>і</w:t>
      </w:r>
      <w:r w:rsidRPr="001C5821">
        <w:t>ка</w:t>
      </w:r>
      <w:r w:rsidRPr="001C5821">
        <w:t>н</w:t>
      </w:r>
      <w:r w:rsidRPr="001C5821">
        <w:t>ня вод із суміжних водоносних горизонтів.</w:t>
      </w:r>
    </w:p>
    <w:p w:rsidR="001C5821" w:rsidRPr="001C5821" w:rsidRDefault="001C5821" w:rsidP="001C5821">
      <w:pPr>
        <w:tabs>
          <w:tab w:val="num" w:pos="540"/>
        </w:tabs>
        <w:spacing w:line="317" w:lineRule="auto"/>
        <w:ind w:firstLine="567"/>
        <w:jc w:val="both"/>
      </w:pPr>
      <w:r w:rsidRPr="001C5821">
        <w:t>За хімічним складом води, в основному, гідрокарбонатні кальцієво-натрієві або с</w:t>
      </w:r>
      <w:r w:rsidRPr="001C5821">
        <w:t>у</w:t>
      </w:r>
      <w:r w:rsidRPr="001C5821">
        <w:t>льф</w:t>
      </w:r>
      <w:r w:rsidRPr="001C5821">
        <w:t>а</w:t>
      </w:r>
      <w:r w:rsidRPr="001C5821">
        <w:t>тно-гідрокарбонатні натрієво-кальцієві, рідше хлоридно-сульфатно-гідрокарбонатні кальцієві і гідрокарбонатно-сульфатно-хлоридні зі змішаним катіонним складом. Мінер</w:t>
      </w:r>
      <w:r w:rsidRPr="001C5821">
        <w:t>а</w:t>
      </w:r>
      <w:r w:rsidRPr="001C5821">
        <w:t>лізація вод у долинах рік складає 0,3-0,6 г/дм</w:t>
      </w:r>
      <w:r w:rsidRPr="001C5821">
        <w:rPr>
          <w:vertAlign w:val="superscript"/>
        </w:rPr>
        <w:t>3</w:t>
      </w:r>
      <w:r w:rsidRPr="001C5821">
        <w:t>, збільшуючись із глибиною залягання гор</w:t>
      </w:r>
      <w:r w:rsidRPr="001C5821">
        <w:t>и</w:t>
      </w:r>
      <w:r w:rsidRPr="001C5821">
        <w:t>зонту до 2,8 г/дм</w:t>
      </w:r>
      <w:r w:rsidRPr="001C5821">
        <w:rPr>
          <w:vertAlign w:val="superscript"/>
        </w:rPr>
        <w:t>3</w:t>
      </w:r>
      <w:r w:rsidRPr="001C5821">
        <w:t>, величина загальної жорсткості коливається від 1,7-7,6 до 15,8-20,2 ммоль/дм</w:t>
      </w:r>
      <w:r w:rsidRPr="001C5821">
        <w:rPr>
          <w:vertAlign w:val="superscript"/>
        </w:rPr>
        <w:t>3</w:t>
      </w:r>
      <w:r w:rsidRPr="001C5821">
        <w:t>. Для вод характерний підвищений вміст заліза від 0,8 до 3,3 мг/дм</w:t>
      </w:r>
      <w:r w:rsidRPr="001C5821">
        <w:rPr>
          <w:vertAlign w:val="superscript"/>
        </w:rPr>
        <w:t>3</w:t>
      </w:r>
      <w:r w:rsidRPr="001C5821">
        <w:t>.</w:t>
      </w:r>
    </w:p>
    <w:p w:rsidR="001C5821" w:rsidRPr="001C5821" w:rsidRDefault="001C5821" w:rsidP="001C5821">
      <w:pPr>
        <w:tabs>
          <w:tab w:val="num" w:pos="540"/>
        </w:tabs>
        <w:spacing w:line="317" w:lineRule="auto"/>
        <w:ind w:firstLine="567"/>
        <w:jc w:val="both"/>
        <w:rPr>
          <w:szCs w:val="20"/>
        </w:rPr>
      </w:pPr>
      <w:r w:rsidRPr="001C5821">
        <w:rPr>
          <w:szCs w:val="20"/>
        </w:rPr>
        <w:t>За ступенем захищеності водоносний горизонт у тріщинуватій зоні верхньокрейд</w:t>
      </w:r>
      <w:r w:rsidRPr="001C5821">
        <w:rPr>
          <w:szCs w:val="20"/>
        </w:rPr>
        <w:t>о</w:t>
      </w:r>
      <w:r w:rsidRPr="001C5821">
        <w:rPr>
          <w:szCs w:val="20"/>
        </w:rPr>
        <w:t>вих відкладів на більшій частині поширення відноситься до незахищеного й умовно зах</w:t>
      </w:r>
      <w:r w:rsidRPr="001C5821">
        <w:rPr>
          <w:szCs w:val="20"/>
        </w:rPr>
        <w:t>и</w:t>
      </w:r>
      <w:r w:rsidRPr="001C5821">
        <w:rPr>
          <w:szCs w:val="20"/>
        </w:rPr>
        <w:t>щеного.</w:t>
      </w:r>
    </w:p>
    <w:p w:rsidR="001C5821" w:rsidRPr="001C5821" w:rsidRDefault="001C5821" w:rsidP="001C5821">
      <w:pPr>
        <w:tabs>
          <w:tab w:val="num" w:pos="540"/>
          <w:tab w:val="left" w:pos="7920"/>
        </w:tabs>
        <w:spacing w:line="317" w:lineRule="auto"/>
        <w:ind w:firstLine="567"/>
        <w:jc w:val="both"/>
        <w:rPr>
          <w:color w:val="000000"/>
        </w:rPr>
      </w:pPr>
      <w:r w:rsidRPr="001C5821">
        <w:t>Незважаючи на невисоку якість води, водоносний горизонт широко використовуєт</w:t>
      </w:r>
      <w:r w:rsidRPr="001C5821">
        <w:t>ь</w:t>
      </w:r>
      <w:r w:rsidRPr="001C5821">
        <w:t>ся для водопостачання населених пунктів і окремих об'єктів. Запаси підземних вод мерг</w:t>
      </w:r>
      <w:r w:rsidRPr="001C5821">
        <w:t>е</w:t>
      </w:r>
      <w:r w:rsidRPr="001C5821">
        <w:t>льно-крейдяного водоносного горизонту розвідані і затверджені для водопостачання м. Харків - 46,8 тис. м</w:t>
      </w:r>
      <w:r w:rsidRPr="001C5821">
        <w:rPr>
          <w:vertAlign w:val="superscript"/>
        </w:rPr>
        <w:t>3</w:t>
      </w:r>
      <w:r w:rsidRPr="001C5821">
        <w:t>/добу (</w:t>
      </w:r>
      <w:r w:rsidRPr="001C5821">
        <w:rPr>
          <w:lang w:val="en-US"/>
        </w:rPr>
        <w:t>I</w:t>
      </w:r>
      <w:r w:rsidRPr="001C5821">
        <w:t>-1, аркуш М-37-Х</w:t>
      </w:r>
      <w:r w:rsidRPr="001C5821">
        <w:rPr>
          <w:lang w:val="en-US"/>
        </w:rPr>
        <w:t>I</w:t>
      </w:r>
      <w:r w:rsidRPr="001C5821">
        <w:t>Х) [179] і с. Леб’яже - 36,2 тис. м</w:t>
      </w:r>
      <w:r w:rsidRPr="001C5821">
        <w:rPr>
          <w:vertAlign w:val="superscript"/>
        </w:rPr>
        <w:t>3</w:t>
      </w:r>
      <w:r w:rsidRPr="001C5821">
        <w:t>/добу (</w:t>
      </w:r>
      <w:r w:rsidRPr="001C5821">
        <w:rPr>
          <w:lang w:val="en-US"/>
        </w:rPr>
        <w:t>II</w:t>
      </w:r>
      <w:r w:rsidRPr="001C5821">
        <w:t>-4) [124], м. Балаклія (59,8 тис. м</w:t>
      </w:r>
      <w:r w:rsidRPr="001C5821">
        <w:rPr>
          <w:color w:val="000000"/>
          <w:vertAlign w:val="superscript"/>
        </w:rPr>
        <w:t>3</w:t>
      </w:r>
      <w:r w:rsidRPr="001C5821">
        <w:rPr>
          <w:color w:val="000000"/>
        </w:rPr>
        <w:t>/</w:t>
      </w:r>
      <w:r w:rsidRPr="001C5821">
        <w:t>добу) (</w:t>
      </w:r>
      <w:r w:rsidRPr="001C5821">
        <w:rPr>
          <w:lang w:val="en-US"/>
        </w:rPr>
        <w:t>IV</w:t>
      </w:r>
      <w:r w:rsidRPr="001C5821">
        <w:t>-4) [302], м. Вовчанськ (19,4 тис. м</w:t>
      </w:r>
      <w:r w:rsidRPr="001C5821">
        <w:rPr>
          <w:vertAlign w:val="superscript"/>
        </w:rPr>
        <w:t>3</w:t>
      </w:r>
      <w:r w:rsidRPr="001C5821">
        <w:t>/добу) (</w:t>
      </w:r>
      <w:r w:rsidRPr="001C5821">
        <w:rPr>
          <w:lang w:val="en-US"/>
        </w:rPr>
        <w:t>III</w:t>
      </w:r>
      <w:r w:rsidRPr="001C5821">
        <w:t>-4, аркуш М-37-Х</w:t>
      </w:r>
      <w:r w:rsidRPr="001C5821">
        <w:rPr>
          <w:lang w:val="en-US"/>
        </w:rPr>
        <w:t>III</w:t>
      </w:r>
      <w:r w:rsidRPr="001C5821">
        <w:t>) [217] і м. Дергачі (22,1 тис. м</w:t>
      </w:r>
      <w:r w:rsidRPr="001C5821">
        <w:rPr>
          <w:vertAlign w:val="superscript"/>
        </w:rPr>
        <w:t>3</w:t>
      </w:r>
      <w:r w:rsidRPr="001C5821">
        <w:t>/добу) (</w:t>
      </w:r>
      <w:r w:rsidRPr="001C5821">
        <w:rPr>
          <w:lang w:val="en-US"/>
        </w:rPr>
        <w:t>IV</w:t>
      </w:r>
      <w:r w:rsidRPr="001C5821">
        <w:t>-1) [223]. До кінця 80-х років ХХ сторіччя водоносний горизонт був одним з основних джерел централізованого водопост</w:t>
      </w:r>
      <w:r w:rsidRPr="001C5821">
        <w:t>а</w:t>
      </w:r>
      <w:r w:rsidRPr="001C5821">
        <w:t>чання м. Харків. Наприкінці 60-х років водовідбір на території м. Харків перевищував 60 тис. м</w:t>
      </w:r>
      <w:r w:rsidRPr="001C5821">
        <w:rPr>
          <w:vertAlign w:val="superscript"/>
        </w:rPr>
        <w:t>3</w:t>
      </w:r>
      <w:r w:rsidRPr="001C5821">
        <w:t>/добу, що призвело до утворення депресійної воронки зі зниженням рівня підз</w:t>
      </w:r>
      <w:r w:rsidRPr="001C5821">
        <w:t>е</w:t>
      </w:r>
      <w:r w:rsidRPr="001C5821">
        <w:t>мних вод на 40-60 м до абсолютних відміток +40-60 м. У 2002 р. водовідбір знизився до 9,18 тис. м</w:t>
      </w:r>
      <w:r w:rsidRPr="001C5821">
        <w:rPr>
          <w:vertAlign w:val="superscript"/>
        </w:rPr>
        <w:t>3</w:t>
      </w:r>
      <w:r w:rsidRPr="001C5821">
        <w:t>/добу, що в</w:t>
      </w:r>
      <w:r w:rsidRPr="001C5821">
        <w:t>и</w:t>
      </w:r>
      <w:r w:rsidRPr="001C5821">
        <w:t>кликало значний підйом рівнів до відміток +91-101 м і сприяло підтопленню значних територій. У результаті інтенсивної експлуатації і техногенного з</w:t>
      </w:r>
      <w:r w:rsidRPr="001C5821">
        <w:t>а</w:t>
      </w:r>
      <w:r w:rsidRPr="001C5821">
        <w:t>бруднення відбулося погі</w:t>
      </w:r>
      <w:r w:rsidRPr="001C5821">
        <w:t>р</w:t>
      </w:r>
      <w:r w:rsidRPr="001C5821">
        <w:t>шення якості підземних вод: жорсткість збільшилася з 10 до 26 ммоль/дм</w:t>
      </w:r>
      <w:r w:rsidRPr="001C5821">
        <w:rPr>
          <w:vertAlign w:val="superscript"/>
        </w:rPr>
        <w:t>3</w:t>
      </w:r>
      <w:r w:rsidRPr="001C5821">
        <w:t>, мінералізація – з 0,98 до 2 г/дм</w:t>
      </w:r>
      <w:r w:rsidRPr="001C5821">
        <w:rPr>
          <w:vertAlign w:val="superscript"/>
        </w:rPr>
        <w:t>3</w:t>
      </w:r>
      <w:r w:rsidRPr="001C5821">
        <w:t>, вміст хлоридів – з 137 до 320 мг/дм</w:t>
      </w:r>
      <w:r w:rsidRPr="001C5821">
        <w:rPr>
          <w:vertAlign w:val="superscript"/>
        </w:rPr>
        <w:t>3</w:t>
      </w:r>
      <w:r w:rsidRPr="001C5821">
        <w:t xml:space="preserve"> і сульф</w:t>
      </w:r>
      <w:r w:rsidRPr="001C5821">
        <w:t>а</w:t>
      </w:r>
      <w:r w:rsidRPr="001C5821">
        <w:t>тів – з 280 до 620 мг/дм</w:t>
      </w:r>
      <w:r w:rsidRPr="001C5821">
        <w:rPr>
          <w:vertAlign w:val="superscript"/>
        </w:rPr>
        <w:t>3 </w:t>
      </w:r>
      <w:r w:rsidRPr="001C5821">
        <w:rPr>
          <w:color w:val="000000"/>
        </w:rPr>
        <w:t>[105].</w:t>
      </w:r>
    </w:p>
    <w:p w:rsidR="001C5821" w:rsidRPr="001C5821" w:rsidRDefault="001C5821" w:rsidP="001C5821">
      <w:pPr>
        <w:tabs>
          <w:tab w:val="num" w:pos="540"/>
          <w:tab w:val="left" w:pos="7920"/>
        </w:tabs>
        <w:spacing w:line="317" w:lineRule="auto"/>
        <w:ind w:firstLine="567"/>
        <w:jc w:val="both"/>
      </w:pPr>
      <w:r w:rsidRPr="001C5821">
        <w:rPr>
          <w:color w:val="000000"/>
        </w:rPr>
        <w:t>За станом на 1.01.2004 р. водовідбір на родовищах із затвердженими запасами скл</w:t>
      </w:r>
      <w:r w:rsidRPr="001C5821">
        <w:rPr>
          <w:color w:val="000000"/>
        </w:rPr>
        <w:t>а</w:t>
      </w:r>
      <w:r w:rsidRPr="001C5821">
        <w:rPr>
          <w:color w:val="000000"/>
        </w:rPr>
        <w:t>дає: на водозаборах для водопостачання м. Харків – 1,459 тис. м</w:t>
      </w:r>
      <w:r w:rsidRPr="001C5821">
        <w:rPr>
          <w:color w:val="000000"/>
          <w:vertAlign w:val="superscript"/>
        </w:rPr>
        <w:t>3</w:t>
      </w:r>
      <w:r w:rsidRPr="001C5821">
        <w:rPr>
          <w:color w:val="000000"/>
        </w:rPr>
        <w:t>/добу</w:t>
      </w:r>
      <w:r w:rsidRPr="001C5821">
        <w:rPr>
          <w:color w:val="000000"/>
          <w:lang w:val="ru-RU"/>
        </w:rPr>
        <w:t xml:space="preserve"> (</w:t>
      </w:r>
      <w:r w:rsidRPr="001C5821">
        <w:rPr>
          <w:color w:val="000000"/>
          <w:lang w:val="en-US"/>
        </w:rPr>
        <w:t>I</w:t>
      </w:r>
      <w:r w:rsidRPr="001C5821">
        <w:rPr>
          <w:color w:val="000000"/>
        </w:rPr>
        <w:t>-1</w:t>
      </w:r>
      <w:r w:rsidRPr="001C5821">
        <w:rPr>
          <w:color w:val="000000"/>
          <w:lang w:val="ru-RU"/>
        </w:rPr>
        <w:t>,</w:t>
      </w:r>
      <w:r w:rsidRPr="001C5821">
        <w:rPr>
          <w:color w:val="000000"/>
        </w:rPr>
        <w:t xml:space="preserve"> аркуш М-37-</w:t>
      </w:r>
      <w:r w:rsidRPr="001C5821">
        <w:rPr>
          <w:color w:val="000000"/>
        </w:rPr>
        <w:lastRenderedPageBreak/>
        <w:t>Х</w:t>
      </w:r>
      <w:r w:rsidRPr="001C5821">
        <w:rPr>
          <w:color w:val="000000"/>
          <w:lang w:val="en-US"/>
        </w:rPr>
        <w:t>I</w:t>
      </w:r>
      <w:r w:rsidRPr="001C5821">
        <w:rPr>
          <w:color w:val="000000"/>
        </w:rPr>
        <w:t>Х), м. Балаклія – 3,863 тис. м</w:t>
      </w:r>
      <w:r w:rsidRPr="001C5821">
        <w:rPr>
          <w:color w:val="000000"/>
          <w:vertAlign w:val="superscript"/>
        </w:rPr>
        <w:t>3</w:t>
      </w:r>
      <w:r w:rsidRPr="001C5821">
        <w:rPr>
          <w:color w:val="000000"/>
        </w:rPr>
        <w:t>/добу (</w:t>
      </w:r>
      <w:r w:rsidRPr="001C5821">
        <w:rPr>
          <w:color w:val="000000"/>
          <w:lang w:val="en-US"/>
        </w:rPr>
        <w:t>IV</w:t>
      </w:r>
      <w:r w:rsidRPr="001C5821">
        <w:rPr>
          <w:color w:val="000000"/>
          <w:lang w:val="ru-RU"/>
        </w:rPr>
        <w:t>-4)</w:t>
      </w:r>
      <w:r w:rsidRPr="001C5821">
        <w:rPr>
          <w:color w:val="000000"/>
        </w:rPr>
        <w:t>, м. Вовчанськ – 0,708 тис. м</w:t>
      </w:r>
      <w:r w:rsidRPr="001C5821">
        <w:rPr>
          <w:color w:val="000000"/>
          <w:vertAlign w:val="superscript"/>
        </w:rPr>
        <w:t>3</w:t>
      </w:r>
      <w:r w:rsidRPr="001C5821">
        <w:rPr>
          <w:color w:val="000000"/>
        </w:rPr>
        <w:t>/добу</w:t>
      </w:r>
      <w:r w:rsidRPr="001C5821">
        <w:rPr>
          <w:color w:val="000000"/>
          <w:lang w:val="ru-RU"/>
        </w:rPr>
        <w:t xml:space="preserve"> (</w:t>
      </w:r>
      <w:r w:rsidRPr="001C5821">
        <w:rPr>
          <w:color w:val="000000"/>
          <w:lang w:val="en-US"/>
        </w:rPr>
        <w:t>III</w:t>
      </w:r>
      <w:r w:rsidRPr="001C5821">
        <w:rPr>
          <w:color w:val="000000"/>
        </w:rPr>
        <w:t>-4, а</w:t>
      </w:r>
      <w:r w:rsidRPr="001C5821">
        <w:rPr>
          <w:color w:val="000000"/>
        </w:rPr>
        <w:t>р</w:t>
      </w:r>
      <w:r w:rsidRPr="001C5821">
        <w:rPr>
          <w:color w:val="000000"/>
        </w:rPr>
        <w:t xml:space="preserve">куш </w:t>
      </w:r>
      <w:r w:rsidRPr="001C5821">
        <w:rPr>
          <w:color w:val="000000"/>
          <w:lang w:val="en-US"/>
        </w:rPr>
        <w:t>M</w:t>
      </w:r>
      <w:r w:rsidRPr="001C5821">
        <w:rPr>
          <w:color w:val="000000"/>
          <w:lang w:val="ru-RU"/>
        </w:rPr>
        <w:t>-37-</w:t>
      </w:r>
      <w:r w:rsidRPr="001C5821">
        <w:rPr>
          <w:color w:val="000000"/>
          <w:lang w:val="en-US"/>
        </w:rPr>
        <w:t>XIII</w:t>
      </w:r>
      <w:r w:rsidRPr="001C5821">
        <w:rPr>
          <w:color w:val="000000"/>
        </w:rPr>
        <w:t>)</w:t>
      </w:r>
      <w:r w:rsidRPr="001C5821">
        <w:rPr>
          <w:color w:val="000000"/>
          <w:lang w:val="ru-RU"/>
        </w:rPr>
        <w:t xml:space="preserve"> [</w:t>
      </w:r>
      <w:r w:rsidRPr="001C5821">
        <w:rPr>
          <w:color w:val="000000"/>
        </w:rPr>
        <w:t>108</w:t>
      </w:r>
      <w:r w:rsidRPr="001C5821">
        <w:rPr>
          <w:color w:val="000000"/>
          <w:lang w:val="ru-RU"/>
        </w:rPr>
        <w:t>]</w:t>
      </w:r>
      <w:r w:rsidRPr="001C5821">
        <w:rPr>
          <w:color w:val="000000"/>
        </w:rPr>
        <w:t xml:space="preserve">. </w:t>
      </w:r>
      <w:r w:rsidRPr="001C5821">
        <w:t>Сумарний водовідбір з водоносних горизонтів у верхньокрейдових і палеоцен</w:t>
      </w:r>
      <w:r w:rsidRPr="001C5821">
        <w:t>о</w:t>
      </w:r>
      <w:r w:rsidRPr="001C5821">
        <w:t>вих відкладах на дослідженій території складає 35163 м</w:t>
      </w:r>
      <w:r w:rsidRPr="001C5821">
        <w:rPr>
          <w:vertAlign w:val="superscript"/>
        </w:rPr>
        <w:t>3</w:t>
      </w:r>
      <w:r w:rsidRPr="001C5821">
        <w:t>/добу, що становить 3,75 % від пр</w:t>
      </w:r>
      <w:r w:rsidRPr="001C5821">
        <w:t>о</w:t>
      </w:r>
      <w:r w:rsidRPr="001C5821">
        <w:t>гнозних ресурсів [108, 283].</w:t>
      </w:r>
    </w:p>
    <w:p w:rsidR="001C5821" w:rsidRPr="001C5821" w:rsidRDefault="001C5821" w:rsidP="00D81BBC">
      <w:pPr>
        <w:spacing w:line="317" w:lineRule="auto"/>
        <w:ind w:firstLine="567"/>
        <w:jc w:val="both"/>
      </w:pPr>
      <w:r w:rsidRPr="001C5821">
        <w:rPr>
          <w:b/>
          <w:bCs/>
        </w:rPr>
        <w:t xml:space="preserve">9 </w:t>
      </w:r>
      <w:r w:rsidRPr="00D81BBC">
        <w:rPr>
          <w:b/>
          <w:bCs/>
          <w:spacing w:val="-4"/>
        </w:rPr>
        <w:t>Водоносний комплекс в альбсько-сеноманських (буромських) відкладах</w:t>
      </w:r>
      <w:r w:rsidRPr="001C5821">
        <w:rPr>
          <w:b/>
          <w:bCs/>
        </w:rPr>
        <w:t xml:space="preserve"> (K</w:t>
      </w:r>
      <w:r w:rsidRPr="001C5821">
        <w:rPr>
          <w:b/>
          <w:bCs/>
          <w:vertAlign w:val="subscript"/>
        </w:rPr>
        <w:t>1-2</w:t>
      </w:r>
      <w:r w:rsidRPr="001C5821">
        <w:rPr>
          <w:b/>
          <w:bCs/>
          <w:i/>
          <w:lang w:val="en-US"/>
        </w:rPr>
        <w:t>br</w:t>
      </w:r>
      <w:r w:rsidRPr="001C5821">
        <w:rPr>
          <w:b/>
          <w:bCs/>
        </w:rPr>
        <w:t xml:space="preserve">) </w:t>
      </w:r>
      <w:r w:rsidRPr="001C5821">
        <w:t>має регіональне поширення в межах дослідженої території і є одним із основних джерел в</w:t>
      </w:r>
      <w:r w:rsidRPr="001C5821">
        <w:t>о</w:t>
      </w:r>
      <w:r w:rsidRPr="001C5821">
        <w:t>допостачання крупних населених пунктів Харківської області.</w:t>
      </w:r>
    </w:p>
    <w:p w:rsidR="001C5821" w:rsidRPr="001C5821" w:rsidRDefault="001C5821" w:rsidP="001C5821">
      <w:pPr>
        <w:tabs>
          <w:tab w:val="num" w:pos="540"/>
        </w:tabs>
        <w:spacing w:line="317" w:lineRule="auto"/>
        <w:ind w:firstLine="567"/>
        <w:jc w:val="both"/>
      </w:pPr>
      <w:r w:rsidRPr="001C5821">
        <w:t>Водовмісні породи представлені пісками різної зернистості від дрібнозернистих до гравелистих з прошарками пісковиків, алевролітів і глин. Глибина залягання покрівлі в</w:t>
      </w:r>
      <w:r w:rsidRPr="001C5821">
        <w:t>о</w:t>
      </w:r>
      <w:r w:rsidRPr="001C5821">
        <w:t>доно</w:t>
      </w:r>
      <w:r w:rsidRPr="001C5821">
        <w:t>с</w:t>
      </w:r>
      <w:r w:rsidRPr="001C5821">
        <w:t xml:space="preserve">ного комплексу коливається від 363 м на північному сході (с. Старий Салтів – </w:t>
      </w:r>
      <w:r w:rsidRPr="001C5821">
        <w:rPr>
          <w:lang w:val="en-US"/>
        </w:rPr>
        <w:t>IV</w:t>
      </w:r>
      <w:r w:rsidRPr="001C5821">
        <w:t>-4, аркуш М-37-Х</w:t>
      </w:r>
      <w:r w:rsidRPr="001C5821">
        <w:rPr>
          <w:lang w:val="en-US"/>
        </w:rPr>
        <w:t>III</w:t>
      </w:r>
      <w:r w:rsidRPr="001C5821">
        <w:t>) і 449-484 м на півдні території (смт. Первомайський і м. Балаклія</w:t>
      </w:r>
      <w:r w:rsidRPr="001C5821">
        <w:rPr>
          <w:lang w:val="ru-RU"/>
        </w:rPr>
        <w:t xml:space="preserve"> – </w:t>
      </w:r>
      <w:r w:rsidRPr="001C5821">
        <w:rPr>
          <w:lang w:val="en-US"/>
        </w:rPr>
        <w:t>IV</w:t>
      </w:r>
      <w:r w:rsidRPr="001C5821">
        <w:rPr>
          <w:lang w:val="ru-RU"/>
        </w:rPr>
        <w:t xml:space="preserve">-1, </w:t>
      </w:r>
      <w:r w:rsidRPr="001C5821">
        <w:rPr>
          <w:lang w:val="en-US"/>
        </w:rPr>
        <w:t>IV</w:t>
      </w:r>
      <w:r w:rsidRPr="001C5821">
        <w:rPr>
          <w:lang w:val="ru-RU"/>
        </w:rPr>
        <w:t>-4</w:t>
      </w:r>
      <w:r w:rsidRPr="001C5821">
        <w:t xml:space="preserve">, аркуш </w:t>
      </w:r>
      <w:r w:rsidRPr="001C5821">
        <w:rPr>
          <w:lang w:val="en-US"/>
        </w:rPr>
        <w:t>M</w:t>
      </w:r>
      <w:r w:rsidRPr="001C5821">
        <w:rPr>
          <w:lang w:val="ru-RU"/>
        </w:rPr>
        <w:t>-37-</w:t>
      </w:r>
      <w:r w:rsidRPr="001C5821">
        <w:rPr>
          <w:lang w:val="en-US"/>
        </w:rPr>
        <w:t>XIX</w:t>
      </w:r>
      <w:r w:rsidRPr="001C5821">
        <w:t>) до 785</w:t>
      </w:r>
      <w:r w:rsidRPr="001C5821">
        <w:rPr>
          <w:color w:val="0000FF"/>
        </w:rPr>
        <w:t xml:space="preserve"> </w:t>
      </w:r>
      <w:r w:rsidRPr="001C5821">
        <w:t>м на південний захід від м. Харків (с. Високий</w:t>
      </w:r>
      <w:r w:rsidRPr="001C5821">
        <w:rPr>
          <w:lang w:val="ru-RU"/>
        </w:rPr>
        <w:t xml:space="preserve">, </w:t>
      </w:r>
      <w:r w:rsidRPr="001C5821">
        <w:rPr>
          <w:lang w:val="en-US"/>
        </w:rPr>
        <w:t>I</w:t>
      </w:r>
      <w:r w:rsidRPr="001C5821">
        <w:rPr>
          <w:lang w:val="ru-RU"/>
        </w:rPr>
        <w:t>-1</w:t>
      </w:r>
      <w:r w:rsidRPr="001C5821">
        <w:t>). Загал</w:t>
      </w:r>
      <w:r w:rsidRPr="001C5821">
        <w:t>ь</w:t>
      </w:r>
      <w:r w:rsidRPr="001C5821">
        <w:t xml:space="preserve">на потужність змінюється від 18,8 м (с. Леб’яже – </w:t>
      </w:r>
      <w:r w:rsidRPr="001C5821">
        <w:rPr>
          <w:lang w:val="en-US"/>
        </w:rPr>
        <w:t>II</w:t>
      </w:r>
      <w:r w:rsidRPr="001C5821">
        <w:t>-4) до 140 м. На більшій частині тер</w:t>
      </w:r>
      <w:r w:rsidRPr="001C5821">
        <w:t>и</w:t>
      </w:r>
      <w:r w:rsidRPr="001C5821">
        <w:t>торії вона коливається в межах 70-100 м. У покрівлі комплексу залягає монолітна мерг</w:t>
      </w:r>
      <w:r w:rsidRPr="001C5821">
        <w:t>е</w:t>
      </w:r>
      <w:r w:rsidRPr="001C5821">
        <w:t>льно-крейдяна товща потужністю 360-660 м, що відіграє роль верхнього водотриву і з</w:t>
      </w:r>
      <w:r w:rsidRPr="001C5821">
        <w:t>а</w:t>
      </w:r>
      <w:r w:rsidRPr="001C5821">
        <w:t>безпечує йому надійний захист від забруднення. Нижнім водотривом слугують щільні строкаті глини верхньої юри потужністю до 65 м. Водоносний комплекс високонапірний. У природному режимі, к</w:t>
      </w:r>
      <w:r w:rsidRPr="001C5821">
        <w:t>о</w:t>
      </w:r>
      <w:r w:rsidRPr="001C5821">
        <w:t>ли абсолютні відмітки статичних рівнів складали +105- +120 м, величина напору досягала 800 м. Зараз п’єзометрична поверхня, що мала загальний ухил у південно-західному напря</w:t>
      </w:r>
      <w:r w:rsidRPr="001C5821">
        <w:t>м</w:t>
      </w:r>
      <w:r w:rsidRPr="001C5821">
        <w:t xml:space="preserve">ку, порушена інтенсивною експлуатацією, внаслідок якої </w:t>
      </w:r>
      <w:r w:rsidRPr="001C5821">
        <w:rPr>
          <w:lang w:val="en-US"/>
        </w:rPr>
        <w:t>y</w:t>
      </w:r>
      <w:r w:rsidRPr="001C5821">
        <w:t xml:space="preserve"> м. Харків утворилась велика д</w:t>
      </w:r>
      <w:r w:rsidRPr="001C5821">
        <w:t>е</w:t>
      </w:r>
      <w:r w:rsidRPr="001C5821">
        <w:t>пресійна воронка. В 1982 р. при максимальному водовідборі 132,1 тис. м</w:t>
      </w:r>
      <w:r w:rsidRPr="001C5821">
        <w:rPr>
          <w:vertAlign w:val="superscript"/>
        </w:rPr>
        <w:t>3</w:t>
      </w:r>
      <w:r w:rsidRPr="001C5821">
        <w:t>/добу динамічний рівень у центрі депресивної воронки знизився до мінімал</w:t>
      </w:r>
      <w:r w:rsidRPr="001C5821">
        <w:t>ь</w:t>
      </w:r>
      <w:r w:rsidRPr="001C5821">
        <w:t>ної відмітки    -23,54 м. У 2004 р. при зменшенні водовідбору до 29,9 тис. м</w:t>
      </w:r>
      <w:r w:rsidRPr="001C5821">
        <w:rPr>
          <w:vertAlign w:val="superscript"/>
        </w:rPr>
        <w:t>3</w:t>
      </w:r>
      <w:r w:rsidRPr="001C5821">
        <w:t>/добу динам</w:t>
      </w:r>
      <w:r w:rsidRPr="001C5821">
        <w:t>і</w:t>
      </w:r>
      <w:r w:rsidRPr="001C5821">
        <w:t>чний рівень піднявся до відмітки +35,5 м.</w:t>
      </w:r>
    </w:p>
    <w:p w:rsidR="001C5821" w:rsidRPr="001C5821" w:rsidRDefault="001C5821" w:rsidP="001C5821">
      <w:pPr>
        <w:tabs>
          <w:tab w:val="num" w:pos="540"/>
        </w:tabs>
        <w:spacing w:line="317" w:lineRule="auto"/>
        <w:ind w:firstLine="567"/>
        <w:jc w:val="both"/>
      </w:pPr>
      <w:r w:rsidRPr="001C5821">
        <w:t>Водозбагаченість водоносного комплексу висока. Дебіти експлуатаційних свердл</w:t>
      </w:r>
      <w:r w:rsidRPr="001C5821">
        <w:t>о</w:t>
      </w:r>
      <w:r w:rsidRPr="001C5821">
        <w:t>вин коливаються від 2,6 до 50 л/с, але можуть досягати 103 л/с (насосна станція 10 у м. Харків). Питомі дебіти свердловин коливаються від 0,4 до 8 л/с. Фільтраційні властивості водоносних порід характеризуються коефіцієнтом водопровідності від 60 до 240 м</w:t>
      </w:r>
      <w:r w:rsidRPr="001C5821">
        <w:rPr>
          <w:vertAlign w:val="superscript"/>
        </w:rPr>
        <w:t>2</w:t>
      </w:r>
      <w:r w:rsidRPr="001C5821">
        <w:t>/добу на північному сході і сході до 500-700 м</w:t>
      </w:r>
      <w:r w:rsidRPr="001C5821">
        <w:rPr>
          <w:vertAlign w:val="superscript"/>
        </w:rPr>
        <w:t>2</w:t>
      </w:r>
      <w:r w:rsidRPr="001C5821">
        <w:t>/добу на решті території. Найбільша водопрові</w:t>
      </w:r>
      <w:r w:rsidRPr="001C5821">
        <w:t>д</w:t>
      </w:r>
      <w:r w:rsidRPr="001C5821">
        <w:t>ність (більше 600 м</w:t>
      </w:r>
      <w:r w:rsidRPr="001C5821">
        <w:rPr>
          <w:vertAlign w:val="superscript"/>
        </w:rPr>
        <w:t>2</w:t>
      </w:r>
      <w:r w:rsidRPr="001C5821">
        <w:t>/добу) відмічається в межах м. Харків і його південно-західних окраїн (до р. Мерефа – 1-1, аркуш М-37-Х1Х).</w:t>
      </w:r>
    </w:p>
    <w:p w:rsidR="001C5821" w:rsidRPr="001C5821" w:rsidRDefault="001C5821" w:rsidP="001C5821">
      <w:pPr>
        <w:tabs>
          <w:tab w:val="num" w:pos="540"/>
        </w:tabs>
        <w:spacing w:line="317" w:lineRule="auto"/>
        <w:ind w:firstLine="567"/>
        <w:jc w:val="both"/>
      </w:pPr>
      <w:r w:rsidRPr="001C5821">
        <w:t>Основна область живлення водоносного комплексу в непорушених умовах розташ</w:t>
      </w:r>
      <w:r w:rsidRPr="001C5821">
        <w:t>о</w:t>
      </w:r>
      <w:r w:rsidRPr="001C5821">
        <w:t>вана на південно-західному схилі Воронезького масиву, де він залягає як під алювіальн</w:t>
      </w:r>
      <w:r w:rsidRPr="001C5821">
        <w:t>и</w:t>
      </w:r>
      <w:r w:rsidRPr="001C5821">
        <w:t>ми ч</w:t>
      </w:r>
      <w:r w:rsidRPr="001C5821">
        <w:t>е</w:t>
      </w:r>
      <w:r w:rsidRPr="001C5821">
        <w:t>твертинними, так і під інтенсивно тріщинуватими закарстованими мергельно-крейдяними відкладами, з водоносними горизонтами яких комплекс гідравлічно взаєм</w:t>
      </w:r>
      <w:r w:rsidRPr="001C5821">
        <w:t>о</w:t>
      </w:r>
      <w:r w:rsidRPr="001C5821">
        <w:t>пов’язаний. Додаткове живлення комплекс отримує шляхом перетоку вод із суміжних г</w:t>
      </w:r>
      <w:r w:rsidRPr="001C5821">
        <w:t>о</w:t>
      </w:r>
      <w:r w:rsidRPr="001C5821">
        <w:t>ризонтів особливо у районах купольних структур і тектонічних порушень. Основна о</w:t>
      </w:r>
      <w:r w:rsidRPr="001C5821">
        <w:t>б</w:t>
      </w:r>
      <w:r w:rsidRPr="001C5821">
        <w:t>ласть розвантаження ко</w:t>
      </w:r>
      <w:r w:rsidRPr="001C5821">
        <w:t>м</w:t>
      </w:r>
      <w:r w:rsidRPr="001C5821">
        <w:t>плексу знаходиться у долині р. Дніпро.</w:t>
      </w:r>
    </w:p>
    <w:p w:rsidR="001C5821" w:rsidRPr="001C5821" w:rsidRDefault="001C5821" w:rsidP="001C5821">
      <w:pPr>
        <w:tabs>
          <w:tab w:val="num" w:pos="540"/>
        </w:tabs>
        <w:spacing w:line="317" w:lineRule="auto"/>
        <w:ind w:firstLine="567"/>
        <w:jc w:val="both"/>
        <w:rPr>
          <w:b/>
          <w:bCs/>
        </w:rPr>
      </w:pPr>
      <w:r w:rsidRPr="001C5821">
        <w:lastRenderedPageBreak/>
        <w:t>Води комплексу відрізняються відносною стабільністю хімічного складу і високими питними якостями. За хімічним складом вони частіше сульфатно-гідрокарбонатні натрі</w:t>
      </w:r>
      <w:r w:rsidRPr="001C5821">
        <w:t>є</w:t>
      </w:r>
      <w:r w:rsidRPr="001C5821">
        <w:t>во-кальцієві. На півдні території переважають хлоридно-сульфатно-гідрокарбонатні натр</w:t>
      </w:r>
      <w:r w:rsidRPr="001C5821">
        <w:t>і</w:t>
      </w:r>
      <w:r w:rsidRPr="001C5821">
        <w:t>єві в</w:t>
      </w:r>
      <w:r w:rsidRPr="001C5821">
        <w:t>о</w:t>
      </w:r>
      <w:r w:rsidRPr="001C5821">
        <w:t>ди. Мінералізація води коливається від 0,4 до 1,1 г/дм</w:t>
      </w:r>
      <w:r w:rsidRPr="001C5821">
        <w:rPr>
          <w:vertAlign w:val="superscript"/>
        </w:rPr>
        <w:t>3</w:t>
      </w:r>
      <w:r w:rsidRPr="001C5821">
        <w:t>, жорсткість – від 0,3-0,53 до 7,78 ммоль/дм</w:t>
      </w:r>
      <w:r w:rsidRPr="001C5821">
        <w:rPr>
          <w:vertAlign w:val="superscript"/>
        </w:rPr>
        <w:t>3</w:t>
      </w:r>
      <w:r w:rsidRPr="001C5821">
        <w:t>. Для підземних вод характерний підвищений вміст заліза (від 0,3 до 1,5, іноді до 4,5 мг/дм</w:t>
      </w:r>
      <w:r w:rsidRPr="001C5821">
        <w:rPr>
          <w:vertAlign w:val="superscript"/>
        </w:rPr>
        <w:t>3</w:t>
      </w:r>
      <w:r w:rsidRPr="001C5821">
        <w:t>) і, місцями, вміст фтору (до 2 мг/дм</w:t>
      </w:r>
      <w:r w:rsidRPr="001C5821">
        <w:rPr>
          <w:vertAlign w:val="superscript"/>
        </w:rPr>
        <w:t>3</w:t>
      </w:r>
      <w:r w:rsidRPr="001C5821">
        <w:t>).</w:t>
      </w:r>
    </w:p>
    <w:p w:rsidR="001C5821" w:rsidRPr="001C5821" w:rsidRDefault="001C5821" w:rsidP="001C5821">
      <w:pPr>
        <w:tabs>
          <w:tab w:val="num" w:pos="540"/>
        </w:tabs>
        <w:spacing w:line="317" w:lineRule="auto"/>
        <w:ind w:firstLine="567"/>
        <w:jc w:val="both"/>
        <w:rPr>
          <w:szCs w:val="20"/>
        </w:rPr>
      </w:pPr>
      <w:r w:rsidRPr="001C5821">
        <w:rPr>
          <w:szCs w:val="20"/>
        </w:rPr>
        <w:t>Води комплексу використовуються для водопостачання крупних населених пунктів, окремих промислових і сільськогосподарських об’єктів. Запаси підземних вод водоносн</w:t>
      </w:r>
      <w:r w:rsidRPr="001C5821">
        <w:rPr>
          <w:szCs w:val="20"/>
        </w:rPr>
        <w:t>о</w:t>
      </w:r>
      <w:r w:rsidRPr="001C5821">
        <w:rPr>
          <w:szCs w:val="20"/>
        </w:rPr>
        <w:t>го комплексу у альбському і сеноманському ярусах (раніше сеноман-нижньокрейдовий водон</w:t>
      </w:r>
      <w:r w:rsidRPr="001C5821">
        <w:rPr>
          <w:szCs w:val="20"/>
        </w:rPr>
        <w:t>о</w:t>
      </w:r>
      <w:r w:rsidRPr="001C5821">
        <w:rPr>
          <w:szCs w:val="20"/>
        </w:rPr>
        <w:t>сний комплекс) розвідані і затверджені для водозабезпечення м. Харків (200 тис. м</w:t>
      </w:r>
      <w:r w:rsidRPr="001C5821">
        <w:rPr>
          <w:szCs w:val="20"/>
          <w:vertAlign w:val="superscript"/>
        </w:rPr>
        <w:t>3</w:t>
      </w:r>
      <w:r w:rsidRPr="001C5821">
        <w:rPr>
          <w:szCs w:val="20"/>
        </w:rPr>
        <w:t>/добу) (</w:t>
      </w:r>
      <w:r w:rsidRPr="001C5821">
        <w:rPr>
          <w:szCs w:val="20"/>
          <w:lang w:val="en-US"/>
        </w:rPr>
        <w:t>I</w:t>
      </w:r>
      <w:r w:rsidRPr="001C5821">
        <w:rPr>
          <w:szCs w:val="20"/>
        </w:rPr>
        <w:t>-1, аркуш М-37-Х</w:t>
      </w:r>
      <w:r w:rsidRPr="001C5821">
        <w:rPr>
          <w:szCs w:val="20"/>
          <w:lang w:val="en-US"/>
        </w:rPr>
        <w:t>I</w:t>
      </w:r>
      <w:r w:rsidRPr="001C5821">
        <w:rPr>
          <w:szCs w:val="20"/>
        </w:rPr>
        <w:t>Х) [124, 179], с. Леб’яже (14 тис. м</w:t>
      </w:r>
      <w:r w:rsidRPr="001C5821">
        <w:rPr>
          <w:szCs w:val="20"/>
          <w:vertAlign w:val="superscript"/>
        </w:rPr>
        <w:t>3</w:t>
      </w:r>
      <w:r w:rsidRPr="001C5821">
        <w:rPr>
          <w:szCs w:val="20"/>
        </w:rPr>
        <w:t>/добу) (</w:t>
      </w:r>
      <w:r w:rsidRPr="001C5821">
        <w:rPr>
          <w:szCs w:val="20"/>
          <w:lang w:val="en-US"/>
        </w:rPr>
        <w:t>II</w:t>
      </w:r>
      <w:r w:rsidRPr="001C5821">
        <w:rPr>
          <w:szCs w:val="20"/>
        </w:rPr>
        <w:t>-4), м. Зміїв (44,1 тис. м</w:t>
      </w:r>
      <w:r w:rsidRPr="001C5821">
        <w:rPr>
          <w:szCs w:val="20"/>
          <w:vertAlign w:val="superscript"/>
        </w:rPr>
        <w:t>3</w:t>
      </w:r>
      <w:r w:rsidRPr="001C5821">
        <w:rPr>
          <w:szCs w:val="20"/>
        </w:rPr>
        <w:t>/добу) (П-2) [219], смт. Первомайський</w:t>
      </w:r>
      <w:r w:rsidRPr="001C5821">
        <w:rPr>
          <w:color w:val="0000FF"/>
          <w:szCs w:val="20"/>
        </w:rPr>
        <w:t xml:space="preserve"> </w:t>
      </w:r>
      <w:r w:rsidRPr="001C5821">
        <w:rPr>
          <w:color w:val="000000"/>
          <w:szCs w:val="20"/>
        </w:rPr>
        <w:t>(ділянка Сиваська 13,06 і ділянка Берецька 4,84 – загалом 17,9 тис. м</w:t>
      </w:r>
      <w:r w:rsidRPr="001C5821">
        <w:rPr>
          <w:color w:val="000000"/>
          <w:szCs w:val="20"/>
          <w:vertAlign w:val="superscript"/>
        </w:rPr>
        <w:t>3</w:t>
      </w:r>
      <w:r w:rsidRPr="001C5821">
        <w:rPr>
          <w:color w:val="000000"/>
          <w:szCs w:val="20"/>
        </w:rPr>
        <w:t>/добу) (</w:t>
      </w:r>
      <w:r w:rsidRPr="001C5821">
        <w:rPr>
          <w:color w:val="000000"/>
          <w:szCs w:val="20"/>
          <w:lang w:val="en-US"/>
        </w:rPr>
        <w:t>IV</w:t>
      </w:r>
      <w:r w:rsidRPr="001C5821">
        <w:rPr>
          <w:color w:val="000000"/>
          <w:szCs w:val="20"/>
        </w:rPr>
        <w:t>-1) [160], смт. Покотилівка (16,0 тис. м</w:t>
      </w:r>
      <w:r w:rsidRPr="001C5821">
        <w:rPr>
          <w:color w:val="000000"/>
          <w:szCs w:val="20"/>
          <w:vertAlign w:val="superscript"/>
        </w:rPr>
        <w:t>3</w:t>
      </w:r>
      <w:r w:rsidRPr="001C5821">
        <w:rPr>
          <w:color w:val="000000"/>
          <w:szCs w:val="20"/>
        </w:rPr>
        <w:t>/добу) (</w:t>
      </w:r>
      <w:r w:rsidRPr="001C5821">
        <w:rPr>
          <w:color w:val="000000"/>
          <w:szCs w:val="20"/>
          <w:lang w:val="en-US"/>
        </w:rPr>
        <w:t>I</w:t>
      </w:r>
      <w:r w:rsidRPr="001C5821">
        <w:rPr>
          <w:color w:val="000000"/>
          <w:szCs w:val="20"/>
        </w:rPr>
        <w:t>-1) [120], ВАТ “Пивз</w:t>
      </w:r>
      <w:r w:rsidRPr="001C5821">
        <w:rPr>
          <w:color w:val="000000"/>
          <w:szCs w:val="20"/>
        </w:rPr>
        <w:t>а</w:t>
      </w:r>
      <w:r w:rsidRPr="001C5821">
        <w:rPr>
          <w:color w:val="000000"/>
          <w:szCs w:val="20"/>
        </w:rPr>
        <w:t>вод “Рогань” (м. Харків, 3,6 тис. м</w:t>
      </w:r>
      <w:r w:rsidRPr="001C5821">
        <w:rPr>
          <w:color w:val="000000"/>
          <w:szCs w:val="20"/>
          <w:vertAlign w:val="superscript"/>
        </w:rPr>
        <w:t>3</w:t>
      </w:r>
      <w:r w:rsidRPr="001C5821">
        <w:rPr>
          <w:color w:val="000000"/>
          <w:szCs w:val="20"/>
        </w:rPr>
        <w:t>/добу) (</w:t>
      </w:r>
      <w:r w:rsidRPr="001C5821">
        <w:rPr>
          <w:color w:val="000000"/>
          <w:szCs w:val="20"/>
          <w:lang w:val="en-US"/>
        </w:rPr>
        <w:t>I</w:t>
      </w:r>
      <w:r w:rsidRPr="001C5821">
        <w:rPr>
          <w:color w:val="000000"/>
          <w:szCs w:val="20"/>
        </w:rPr>
        <w:t xml:space="preserve">-2) [107], </w:t>
      </w:r>
      <w:r w:rsidRPr="001C5821">
        <w:rPr>
          <w:szCs w:val="20"/>
        </w:rPr>
        <w:t>м. Богодухів (15,1 тис. м</w:t>
      </w:r>
      <w:r w:rsidRPr="001C5821">
        <w:rPr>
          <w:szCs w:val="20"/>
          <w:vertAlign w:val="superscript"/>
        </w:rPr>
        <w:t>3</w:t>
      </w:r>
      <w:r w:rsidRPr="001C5821">
        <w:rPr>
          <w:szCs w:val="20"/>
        </w:rPr>
        <w:t>/добу) (</w:t>
      </w:r>
      <w:r w:rsidRPr="001C5821">
        <w:rPr>
          <w:szCs w:val="20"/>
          <w:lang w:val="en-US"/>
        </w:rPr>
        <w:t>III</w:t>
      </w:r>
      <w:r w:rsidRPr="001C5821">
        <w:rPr>
          <w:szCs w:val="20"/>
        </w:rPr>
        <w:t>-3, аркуш М-36-Х</w:t>
      </w:r>
      <w:r w:rsidRPr="001C5821">
        <w:rPr>
          <w:szCs w:val="20"/>
          <w:lang w:val="en-US"/>
        </w:rPr>
        <w:t>VIII</w:t>
      </w:r>
      <w:r w:rsidRPr="001C5821">
        <w:rPr>
          <w:szCs w:val="20"/>
        </w:rPr>
        <w:t>) [233]</w:t>
      </w:r>
      <w:r w:rsidRPr="001C5821">
        <w:rPr>
          <w:color w:val="000000"/>
          <w:szCs w:val="20"/>
        </w:rPr>
        <w:t>. За станом на 1.01.2004 р. водовідбір на р</w:t>
      </w:r>
      <w:r w:rsidRPr="001C5821">
        <w:rPr>
          <w:color w:val="000000"/>
          <w:szCs w:val="20"/>
        </w:rPr>
        <w:t>о</w:t>
      </w:r>
      <w:r w:rsidRPr="001C5821">
        <w:rPr>
          <w:color w:val="000000"/>
          <w:szCs w:val="20"/>
        </w:rPr>
        <w:t>довищах із затвердженими запасами складає: на водозаборах м. Харків – 14,968 тис. м</w:t>
      </w:r>
      <w:r w:rsidRPr="001C5821">
        <w:rPr>
          <w:color w:val="000000"/>
          <w:szCs w:val="20"/>
          <w:vertAlign w:val="superscript"/>
        </w:rPr>
        <w:t>3</w:t>
      </w:r>
      <w:r w:rsidRPr="001C5821">
        <w:rPr>
          <w:color w:val="000000"/>
          <w:szCs w:val="20"/>
        </w:rPr>
        <w:t>/добу, смт. Первомайський – 6,798 тис. м</w:t>
      </w:r>
      <w:r w:rsidRPr="001C5821">
        <w:rPr>
          <w:color w:val="000000"/>
          <w:szCs w:val="20"/>
          <w:vertAlign w:val="superscript"/>
        </w:rPr>
        <w:t>3</w:t>
      </w:r>
      <w:r w:rsidRPr="001C5821">
        <w:rPr>
          <w:color w:val="000000"/>
          <w:szCs w:val="20"/>
        </w:rPr>
        <w:t>/добу, м. Зміїв – 3,879 тис. м</w:t>
      </w:r>
      <w:r w:rsidRPr="001C5821">
        <w:rPr>
          <w:color w:val="000000"/>
          <w:szCs w:val="20"/>
          <w:vertAlign w:val="superscript"/>
        </w:rPr>
        <w:t>3</w:t>
      </w:r>
      <w:r w:rsidRPr="001C5821">
        <w:rPr>
          <w:color w:val="000000"/>
          <w:szCs w:val="20"/>
        </w:rPr>
        <w:t>/добу, смт. Покотилівка - 2,121 тис. м</w:t>
      </w:r>
      <w:r w:rsidRPr="001C5821">
        <w:rPr>
          <w:color w:val="000000"/>
          <w:szCs w:val="20"/>
          <w:vertAlign w:val="superscript"/>
        </w:rPr>
        <w:t>3</w:t>
      </w:r>
      <w:r w:rsidRPr="001C5821">
        <w:rPr>
          <w:color w:val="000000"/>
          <w:szCs w:val="20"/>
        </w:rPr>
        <w:t>/добу, ВАТ “Пивзавод Рогань” – 2,137 тис. м</w:t>
      </w:r>
      <w:r w:rsidRPr="001C5821">
        <w:rPr>
          <w:color w:val="000000"/>
          <w:szCs w:val="20"/>
          <w:vertAlign w:val="superscript"/>
        </w:rPr>
        <w:t>3</w:t>
      </w:r>
      <w:r w:rsidRPr="001C5821">
        <w:rPr>
          <w:color w:val="000000"/>
          <w:szCs w:val="20"/>
        </w:rPr>
        <w:t>/добу, м. Б</w:t>
      </w:r>
      <w:r w:rsidRPr="001C5821">
        <w:rPr>
          <w:color w:val="000000"/>
          <w:szCs w:val="20"/>
        </w:rPr>
        <w:t>о</w:t>
      </w:r>
      <w:r w:rsidRPr="001C5821">
        <w:rPr>
          <w:color w:val="000000"/>
          <w:szCs w:val="20"/>
        </w:rPr>
        <w:t>годухів – 0,569 тис. м</w:t>
      </w:r>
      <w:r w:rsidRPr="001C5821">
        <w:rPr>
          <w:color w:val="000000"/>
          <w:szCs w:val="20"/>
          <w:vertAlign w:val="superscript"/>
        </w:rPr>
        <w:t>3</w:t>
      </w:r>
      <w:r w:rsidRPr="001C5821">
        <w:rPr>
          <w:color w:val="000000"/>
          <w:szCs w:val="20"/>
        </w:rPr>
        <w:t xml:space="preserve">/добу [108]. </w:t>
      </w:r>
      <w:r w:rsidRPr="001C5821">
        <w:rPr>
          <w:szCs w:val="20"/>
        </w:rPr>
        <w:t>Сумарний водовідбір з комплексу на дослідженій тер</w:t>
      </w:r>
      <w:r w:rsidRPr="001C5821">
        <w:rPr>
          <w:szCs w:val="20"/>
        </w:rPr>
        <w:t>и</w:t>
      </w:r>
      <w:r w:rsidRPr="001C5821">
        <w:rPr>
          <w:szCs w:val="20"/>
        </w:rPr>
        <w:t>торії - 55678 м</w:t>
      </w:r>
      <w:r w:rsidRPr="001C5821">
        <w:rPr>
          <w:szCs w:val="20"/>
          <w:vertAlign w:val="superscript"/>
        </w:rPr>
        <w:t>3</w:t>
      </w:r>
      <w:r w:rsidRPr="001C5821">
        <w:rPr>
          <w:szCs w:val="20"/>
        </w:rPr>
        <w:t>/добу (в основному в м. Харків), що складає 18,8 % від прогнозних ресу</w:t>
      </w:r>
      <w:r w:rsidRPr="001C5821">
        <w:rPr>
          <w:szCs w:val="20"/>
        </w:rPr>
        <w:t>р</w:t>
      </w:r>
      <w:r w:rsidRPr="001C5821">
        <w:rPr>
          <w:szCs w:val="20"/>
        </w:rPr>
        <w:t xml:space="preserve">сів. [108, 283]. </w:t>
      </w:r>
    </w:p>
    <w:p w:rsidR="001C5821" w:rsidRPr="001C5821" w:rsidRDefault="001C5821" w:rsidP="001C5821">
      <w:pPr>
        <w:tabs>
          <w:tab w:val="num" w:pos="540"/>
        </w:tabs>
        <w:spacing w:line="317" w:lineRule="auto"/>
        <w:ind w:firstLine="567"/>
        <w:jc w:val="both"/>
      </w:pPr>
      <w:r w:rsidRPr="001C5821">
        <w:rPr>
          <w:b/>
        </w:rPr>
        <w:t>9</w:t>
      </w:r>
      <w:r w:rsidRPr="001C5821">
        <w:t xml:space="preserve"> </w:t>
      </w:r>
      <w:r w:rsidRPr="001C5821">
        <w:rPr>
          <w:b/>
          <w:bCs/>
        </w:rPr>
        <w:t>Водоносний комплекс у титонських (донецьких) відкладах (J</w:t>
      </w:r>
      <w:r w:rsidRPr="001C5821">
        <w:rPr>
          <w:b/>
          <w:bCs/>
          <w:vertAlign w:val="subscript"/>
        </w:rPr>
        <w:t>3</w:t>
      </w:r>
      <w:r w:rsidRPr="001C5821">
        <w:rPr>
          <w:b/>
          <w:bCs/>
          <w:i/>
          <w:lang w:val="en-US"/>
        </w:rPr>
        <w:t>dn</w:t>
      </w:r>
      <w:r w:rsidRPr="001C5821">
        <w:rPr>
          <w:b/>
          <w:bCs/>
        </w:rPr>
        <w:t xml:space="preserve">) </w:t>
      </w:r>
      <w:r w:rsidRPr="001C5821">
        <w:t>поширений на дослідженій території повсюдно; розкритий розвідувальними й експлуатаційними св</w:t>
      </w:r>
      <w:r w:rsidRPr="001C5821">
        <w:t>е</w:t>
      </w:r>
      <w:r w:rsidRPr="001C5821">
        <w:t>рдловинами у містах Харків і Чугуїв та на території Харківського, Дергачівського, Змії</w:t>
      </w:r>
      <w:r w:rsidRPr="001C5821">
        <w:t>в</w:t>
      </w:r>
      <w:r w:rsidRPr="001C5821">
        <w:t>ського і Первомайського районів. Водовмісні породи представлені дрібно-середньозернистими глинистими пісками з прошарками пухких</w:t>
      </w:r>
      <w:r w:rsidRPr="001C5821">
        <w:rPr>
          <w:color w:val="0000FF"/>
        </w:rPr>
        <w:t xml:space="preserve"> </w:t>
      </w:r>
      <w:r w:rsidRPr="001C5821">
        <w:t>пісковиків. Глибина зал</w:t>
      </w:r>
      <w:r w:rsidRPr="001C5821">
        <w:t>я</w:t>
      </w:r>
      <w:r w:rsidRPr="001C5821">
        <w:t>гання покрівлі комплексу коливається від 553 м на північному сході території (св. 3, сан</w:t>
      </w:r>
      <w:r w:rsidRPr="001C5821">
        <w:t>а</w:t>
      </w:r>
      <w:r w:rsidRPr="001C5821">
        <w:t>торій-профілакторій “Дібр</w:t>
      </w:r>
      <w:r w:rsidRPr="001C5821">
        <w:t>о</w:t>
      </w:r>
      <w:r w:rsidRPr="001C5821">
        <w:t xml:space="preserve">ва”, 2,5 км на північний захід від с. Липці – </w:t>
      </w:r>
      <w:r w:rsidRPr="001C5821">
        <w:rPr>
          <w:lang w:val="en-US"/>
        </w:rPr>
        <w:t>III</w:t>
      </w:r>
      <w:r w:rsidRPr="001C5821">
        <w:t>-2, аркуш М-37-Х</w:t>
      </w:r>
      <w:r w:rsidRPr="001C5821">
        <w:rPr>
          <w:lang w:val="en-US"/>
        </w:rPr>
        <w:t>III</w:t>
      </w:r>
      <w:r w:rsidRPr="001C5821">
        <w:t xml:space="preserve">) до 607-789 м у м. Харків і 853-865 м у Зміївському районі (с. Дачне, смт. Комсомольське – </w:t>
      </w:r>
      <w:r w:rsidRPr="001C5821">
        <w:rPr>
          <w:lang w:val="en-US"/>
        </w:rPr>
        <w:t>III</w:t>
      </w:r>
      <w:r w:rsidRPr="001C5821">
        <w:t xml:space="preserve">-3, аркуш М-37-Х1Х), що пов’язано із загальним </w:t>
      </w:r>
      <w:r w:rsidRPr="001C5821">
        <w:rPr>
          <w:color w:val="000000"/>
        </w:rPr>
        <w:t>зануренням</w:t>
      </w:r>
      <w:r w:rsidRPr="001C5821">
        <w:t xml:space="preserve"> п</w:t>
      </w:r>
      <w:r w:rsidRPr="001C5821">
        <w:t>о</w:t>
      </w:r>
      <w:r w:rsidRPr="001C5821">
        <w:t>рід у південно-західному напрямку. Потужність вод</w:t>
      </w:r>
      <w:r w:rsidRPr="001C5821">
        <w:t>о</w:t>
      </w:r>
      <w:r w:rsidRPr="001C5821">
        <w:t>носних відкладів коливається від 39 до 189 м (с. Дачне). Верхнім і нижнім водотривами сл</w:t>
      </w:r>
      <w:r w:rsidRPr="001C5821">
        <w:t>у</w:t>
      </w:r>
      <w:r w:rsidRPr="001C5821">
        <w:t>жать щільні строкаті глини того ж віку. Водоносний комплекс високонапірний, висота нап</w:t>
      </w:r>
      <w:r w:rsidRPr="001C5821">
        <w:t>о</w:t>
      </w:r>
      <w:r w:rsidRPr="001C5821">
        <w:t>ру коливається  від 551 до 852 м. П’єзометричні рівні встановлювалися на абсолютних відмітках +41 - +65 м (м. Харків, 1996-1998 рр.) і +75,7 м (смт. Комсомольське, 1990 р.). Дебіти свердловин складають 3,17-5,5 л/с, досягаючи в окремих випадках 9,3-11,2 л/с. Питомі дебіти коливаються від 0,06 до 0,88 л/с. Фільтраційні властивості водоносних порід невисокі: коефіцієнти водопровідно</w:t>
      </w:r>
      <w:r w:rsidRPr="001C5821">
        <w:t>с</w:t>
      </w:r>
      <w:r w:rsidRPr="001C5821">
        <w:t>ті складають 10-51 м</w:t>
      </w:r>
      <w:r w:rsidRPr="001C5821">
        <w:rPr>
          <w:vertAlign w:val="superscript"/>
        </w:rPr>
        <w:t>2</w:t>
      </w:r>
      <w:r w:rsidRPr="001C5821">
        <w:t>/добу.</w:t>
      </w:r>
    </w:p>
    <w:p w:rsidR="001C5821" w:rsidRPr="001C5821" w:rsidRDefault="001C5821" w:rsidP="001C5821">
      <w:pPr>
        <w:tabs>
          <w:tab w:val="num" w:pos="540"/>
        </w:tabs>
        <w:spacing w:line="317" w:lineRule="auto"/>
        <w:ind w:firstLine="567"/>
        <w:jc w:val="both"/>
      </w:pPr>
      <w:r w:rsidRPr="001C5821">
        <w:lastRenderedPageBreak/>
        <w:t>За хімічним складом води комплексу хлоридно-гідрокарбонатні або хлоридні натрі</w:t>
      </w:r>
      <w:r w:rsidRPr="001C5821">
        <w:t>є</w:t>
      </w:r>
      <w:r w:rsidRPr="001C5821">
        <w:t>ві з мінералізацією від 0,4 до 3,7 г/дм</w:t>
      </w:r>
      <w:r w:rsidRPr="001C5821">
        <w:rPr>
          <w:vertAlign w:val="superscript"/>
        </w:rPr>
        <w:t xml:space="preserve">3  </w:t>
      </w:r>
      <w:r w:rsidRPr="001C5821">
        <w:t>(смт. Первомайський), дуже м’які (величина жорс</w:t>
      </w:r>
      <w:r w:rsidRPr="001C5821">
        <w:t>т</w:t>
      </w:r>
      <w:r w:rsidRPr="001C5821">
        <w:t>кості 0,1-0,5 ммоль/дм</w:t>
      </w:r>
      <w:r w:rsidRPr="001C5821">
        <w:rPr>
          <w:vertAlign w:val="superscript"/>
        </w:rPr>
        <w:t>3</w:t>
      </w:r>
      <w:r w:rsidRPr="001C5821">
        <w:t>). Характерним для вод є підвищений вміст фтору (до 3 мг/дм</w:t>
      </w:r>
      <w:r w:rsidRPr="001C5821">
        <w:rPr>
          <w:vertAlign w:val="superscript"/>
        </w:rPr>
        <w:t>3</w:t>
      </w:r>
      <w:r w:rsidRPr="001C5821">
        <w:t>). Темпер</w:t>
      </w:r>
      <w:r w:rsidRPr="001C5821">
        <w:t>а</w:t>
      </w:r>
      <w:r w:rsidRPr="001C5821">
        <w:t>тура води в свердловині, що розкрила  водоносний комплекс в інтервалі 865-1054 м (с. Да</w:t>
      </w:r>
      <w:r w:rsidRPr="001C5821">
        <w:t>ч</w:t>
      </w:r>
      <w:r w:rsidRPr="001C5821">
        <w:t xml:space="preserve">не), складала 30 </w:t>
      </w:r>
      <w:r w:rsidRPr="001C5821">
        <w:sym w:font="Symbol" w:char="F0B0"/>
      </w:r>
      <w:r w:rsidRPr="001C5821">
        <w:t>С.</w:t>
      </w:r>
    </w:p>
    <w:p w:rsidR="001C5821" w:rsidRPr="001C5821" w:rsidRDefault="001C5821" w:rsidP="001C5821">
      <w:pPr>
        <w:tabs>
          <w:tab w:val="num" w:pos="540"/>
        </w:tabs>
        <w:spacing w:line="317" w:lineRule="auto"/>
        <w:ind w:firstLine="567"/>
        <w:jc w:val="both"/>
      </w:pPr>
      <w:r w:rsidRPr="001C5821">
        <w:t>Область живлення та розвантаження водоносного комплексу співпадає з областю живлення та розвантаження водоносного комплексу у буромській світі.</w:t>
      </w:r>
    </w:p>
    <w:p w:rsidR="001C5821" w:rsidRPr="001C5821" w:rsidRDefault="001C5821" w:rsidP="001C5821">
      <w:pPr>
        <w:tabs>
          <w:tab w:val="num" w:pos="540"/>
        </w:tabs>
        <w:spacing w:line="317" w:lineRule="auto"/>
        <w:ind w:firstLine="567"/>
        <w:jc w:val="both"/>
        <w:rPr>
          <w:b/>
          <w:bCs/>
        </w:rPr>
      </w:pPr>
      <w:r w:rsidRPr="001C5821">
        <w:t>Водоносний комплекс експлуатується на території м. Харків з сумарним водовідб</w:t>
      </w:r>
      <w:r w:rsidRPr="001C5821">
        <w:t>о</w:t>
      </w:r>
      <w:r w:rsidRPr="001C5821">
        <w:t>ром 1260 м</w:t>
      </w:r>
      <w:r w:rsidRPr="001C5821">
        <w:rPr>
          <w:vertAlign w:val="superscript"/>
        </w:rPr>
        <w:t>3</w:t>
      </w:r>
      <w:r w:rsidRPr="001C5821">
        <w:t>/добу. За умовами залягання водоносний комплекс відноситься до категорії захищ</w:t>
      </w:r>
      <w:r w:rsidRPr="001C5821">
        <w:t>е</w:t>
      </w:r>
      <w:r w:rsidRPr="001C5821">
        <w:t>них.</w:t>
      </w:r>
    </w:p>
    <w:p w:rsidR="001C5821" w:rsidRPr="001C5821" w:rsidRDefault="001C5821" w:rsidP="001C5821">
      <w:pPr>
        <w:tabs>
          <w:tab w:val="num" w:pos="540"/>
        </w:tabs>
        <w:spacing w:line="317" w:lineRule="auto"/>
        <w:ind w:firstLine="567"/>
        <w:jc w:val="both"/>
        <w:rPr>
          <w:b/>
          <w:bCs/>
        </w:rPr>
      </w:pPr>
      <w:r w:rsidRPr="001C5821">
        <w:rPr>
          <w:b/>
          <w:bCs/>
        </w:rPr>
        <w:t xml:space="preserve">11 Водоносний комплекс у келовейсько-оксфордських (солохських) відкладах </w:t>
      </w:r>
    </w:p>
    <w:p w:rsidR="001C5821" w:rsidRPr="001C5821" w:rsidRDefault="001C5821" w:rsidP="001C5821">
      <w:pPr>
        <w:tabs>
          <w:tab w:val="num" w:pos="540"/>
        </w:tabs>
        <w:spacing w:line="317" w:lineRule="auto"/>
        <w:jc w:val="both"/>
      </w:pPr>
      <w:r w:rsidRPr="001C5821">
        <w:rPr>
          <w:b/>
          <w:bCs/>
        </w:rPr>
        <w:t>(J</w:t>
      </w:r>
      <w:r w:rsidRPr="001C5821">
        <w:rPr>
          <w:b/>
          <w:bCs/>
          <w:vertAlign w:val="subscript"/>
        </w:rPr>
        <w:t>2-3</w:t>
      </w:r>
      <w:r w:rsidRPr="001C5821">
        <w:rPr>
          <w:b/>
          <w:bCs/>
          <w:i/>
          <w:lang w:val="en-US"/>
        </w:rPr>
        <w:t>sl</w:t>
      </w:r>
      <w:r w:rsidRPr="001C5821">
        <w:rPr>
          <w:b/>
          <w:bCs/>
        </w:rPr>
        <w:t>)</w:t>
      </w:r>
      <w:r w:rsidRPr="001C5821">
        <w:t xml:space="preserve"> розкритий і опробуваний однією свердловиною на північній околиці м. Харків під час пошуків мінеральних вод для санаторію-профілакторію “Політ” (</w:t>
      </w:r>
      <w:r w:rsidRPr="001C5821">
        <w:rPr>
          <w:lang w:val="en-US"/>
        </w:rPr>
        <w:t>IV</w:t>
      </w:r>
      <w:r w:rsidRPr="001C5821">
        <w:t>-2, аркуш М-37-Х</w:t>
      </w:r>
      <w:r w:rsidRPr="001C5821">
        <w:rPr>
          <w:lang w:val="en-US"/>
        </w:rPr>
        <w:t>III</w:t>
      </w:r>
      <w:r w:rsidRPr="001C5821">
        <w:t>). Водовмісні породи у верхній частині розрізу (інт. 842-855 м) – пісковики з проша</w:t>
      </w:r>
      <w:r w:rsidRPr="001C5821">
        <w:t>р</w:t>
      </w:r>
      <w:r w:rsidRPr="001C5821">
        <w:t>ками вапняків, у нижній частині (інт. 860-875 м) – різнозернисті піски. Загальна поту</w:t>
      </w:r>
      <w:r w:rsidRPr="001C5821">
        <w:t>ж</w:t>
      </w:r>
      <w:r w:rsidRPr="001C5821">
        <w:t>ність відкладів складає 33 м.</w:t>
      </w:r>
    </w:p>
    <w:p w:rsidR="001C5821" w:rsidRPr="001C5821" w:rsidRDefault="001C5821" w:rsidP="001C5821">
      <w:pPr>
        <w:tabs>
          <w:tab w:val="num" w:pos="540"/>
        </w:tabs>
        <w:spacing w:line="317" w:lineRule="auto"/>
        <w:ind w:firstLine="567"/>
        <w:jc w:val="both"/>
      </w:pPr>
      <w:r w:rsidRPr="001C5821">
        <w:t>Водоносний комплекс напірний, величина напору - 813,2 м. Верхній водотрив пре</w:t>
      </w:r>
      <w:r w:rsidRPr="001C5821">
        <w:t>д</w:t>
      </w:r>
      <w:r w:rsidRPr="001C5821">
        <w:t>ст</w:t>
      </w:r>
      <w:r w:rsidRPr="001C5821">
        <w:t>а</w:t>
      </w:r>
      <w:r w:rsidRPr="001C5821">
        <w:t>влений аргілітоподібними щільними глинами оксфордського ярусу, нижній – глинами бай</w:t>
      </w:r>
      <w:r w:rsidRPr="001C5821">
        <w:t>о</w:t>
      </w:r>
      <w:r w:rsidRPr="001C5821">
        <w:t>ського ярусу. Рівень води в свердловині установився на глибині 28,8 м (абсолютна відмітка +124,4 м). Дебіт свердловини склав 3,4 л/с при зниженні 27,8 м. Фільтраційні властивості в</w:t>
      </w:r>
      <w:r w:rsidRPr="001C5821">
        <w:t>о</w:t>
      </w:r>
      <w:r w:rsidRPr="001C5821">
        <w:t>довмісних порід характеризуються коефіцієнтом водопровідності рівним 39 м</w:t>
      </w:r>
      <w:r w:rsidRPr="001C5821">
        <w:rPr>
          <w:vertAlign w:val="superscript"/>
        </w:rPr>
        <w:t>2</w:t>
      </w:r>
      <w:r w:rsidRPr="001C5821">
        <w:t>/добу.</w:t>
      </w:r>
    </w:p>
    <w:p w:rsidR="001C5821" w:rsidRPr="001C5821" w:rsidRDefault="001C5821" w:rsidP="001C5821">
      <w:pPr>
        <w:tabs>
          <w:tab w:val="num" w:pos="540"/>
        </w:tabs>
        <w:spacing w:line="317" w:lineRule="auto"/>
        <w:ind w:firstLine="567"/>
        <w:jc w:val="both"/>
      </w:pPr>
      <w:r w:rsidRPr="001C5821">
        <w:t>За хімічним складом води гідрокарбонатно-хлоридні натрієві з мінералізацією 2,91 г/дм</w:t>
      </w:r>
      <w:r w:rsidRPr="001C5821">
        <w:rPr>
          <w:vertAlign w:val="superscript"/>
        </w:rPr>
        <w:t>3</w:t>
      </w:r>
      <w:r w:rsidRPr="001C5821">
        <w:t>, дуже м’які, теплі (t</w:t>
      </w:r>
      <w:r w:rsidRPr="001C5821">
        <w:sym w:font="Symbol" w:char="F0B0"/>
      </w:r>
      <w:r w:rsidRPr="001C5821">
        <w:t>= 34,5 </w:t>
      </w:r>
      <w:r w:rsidRPr="001C5821">
        <w:sym w:font="Symbol" w:char="F0B0"/>
      </w:r>
      <w:r w:rsidRPr="001C5821">
        <w:t>С); можуть бути використані в якості мінеральних л</w:t>
      </w:r>
      <w:r w:rsidRPr="001C5821">
        <w:t>і</w:t>
      </w:r>
      <w:r w:rsidRPr="001C5821">
        <w:t>кувально-столових вод.</w:t>
      </w:r>
    </w:p>
    <w:p w:rsidR="001C5821" w:rsidRPr="001C5821" w:rsidRDefault="001C5821" w:rsidP="001C5821">
      <w:pPr>
        <w:tabs>
          <w:tab w:val="num" w:pos="540"/>
        </w:tabs>
        <w:spacing w:line="317" w:lineRule="auto"/>
        <w:ind w:firstLine="567"/>
        <w:jc w:val="both"/>
      </w:pPr>
      <w:r w:rsidRPr="001C5821">
        <w:t>На півдні території водоносний комплекс опробуваний на Червоно-Донецькій площі, водовмісні породи - пісковики та вапняки потужністю 34 м. Глибина залягання - 702 м. Дебіт свердловини при самовиливі склав 0,44 л/с. За хімічним складом води хлоридні н</w:t>
      </w:r>
      <w:r w:rsidRPr="001C5821">
        <w:t>а</w:t>
      </w:r>
      <w:r w:rsidRPr="001C5821">
        <w:t>трієві з мінералізацією 4,7 г/дм</w:t>
      </w:r>
      <w:r w:rsidRPr="001C5821">
        <w:rPr>
          <w:vertAlign w:val="superscript"/>
        </w:rPr>
        <w:t xml:space="preserve">3 </w:t>
      </w:r>
      <w:r w:rsidRPr="001C5821">
        <w:t>і загальною жорсткістю 7,8 ммоль/дм</w:t>
      </w:r>
      <w:r w:rsidRPr="001C5821">
        <w:rPr>
          <w:vertAlign w:val="superscript"/>
        </w:rPr>
        <w:t>3</w:t>
      </w:r>
      <w:r w:rsidRPr="001C5821">
        <w:t>. Живлення та ро</w:t>
      </w:r>
      <w:r w:rsidRPr="001C5821">
        <w:t>з</w:t>
      </w:r>
      <w:r w:rsidRPr="001C5821">
        <w:t>вантаження комплексу відбувається за рахунок перетоку вод із суміжних водоносних г</w:t>
      </w:r>
      <w:r w:rsidRPr="001C5821">
        <w:t>о</w:t>
      </w:r>
      <w:r w:rsidRPr="001C5821">
        <w:t>ризонтів та ко</w:t>
      </w:r>
      <w:r w:rsidRPr="001C5821">
        <w:t>м</w:t>
      </w:r>
      <w:r w:rsidRPr="001C5821">
        <w:t>плексів.</w:t>
      </w:r>
    </w:p>
    <w:p w:rsidR="001C5821" w:rsidRPr="001C5821" w:rsidRDefault="001C5821" w:rsidP="001C5821">
      <w:pPr>
        <w:tabs>
          <w:tab w:val="num" w:pos="540"/>
        </w:tabs>
        <w:spacing w:line="317" w:lineRule="auto"/>
        <w:ind w:firstLine="567"/>
        <w:jc w:val="both"/>
      </w:pPr>
      <w:r w:rsidRPr="001C5821">
        <w:rPr>
          <w:b/>
          <w:bCs/>
        </w:rPr>
        <w:t>12 Водоносний горизонт у батських (кам’янських) відкладах (J</w:t>
      </w:r>
      <w:r w:rsidRPr="001C5821">
        <w:rPr>
          <w:b/>
          <w:bCs/>
          <w:vertAlign w:val="subscript"/>
        </w:rPr>
        <w:t>2</w:t>
      </w:r>
      <w:r w:rsidRPr="001C5821">
        <w:rPr>
          <w:b/>
          <w:bCs/>
          <w:i/>
          <w:lang w:val="en-US"/>
        </w:rPr>
        <w:t>km</w:t>
      </w:r>
      <w:r w:rsidRPr="001C5821">
        <w:rPr>
          <w:b/>
          <w:bCs/>
        </w:rPr>
        <w:t xml:space="preserve">) </w:t>
      </w:r>
      <w:r w:rsidRPr="001C5821">
        <w:t xml:space="preserve">розкритий у Харківському (санаторій-профілакторій “Діброва” – </w:t>
      </w:r>
      <w:r w:rsidRPr="001C5821">
        <w:rPr>
          <w:lang w:val="en-US"/>
        </w:rPr>
        <w:t>III</w:t>
      </w:r>
      <w:r w:rsidRPr="001C5821">
        <w:t>-2, аркуш М-37-Х</w:t>
      </w:r>
      <w:r w:rsidRPr="001C5821">
        <w:rPr>
          <w:lang w:val="en-US"/>
        </w:rPr>
        <w:t>III</w:t>
      </w:r>
      <w:r w:rsidRPr="001C5821">
        <w:t>), Дергачівс</w:t>
      </w:r>
      <w:r w:rsidRPr="001C5821">
        <w:t>ь</w:t>
      </w:r>
      <w:r w:rsidRPr="001C5821">
        <w:t xml:space="preserve">кому (санаторій “Бермінводи” – </w:t>
      </w:r>
      <w:r w:rsidRPr="001C5821">
        <w:rPr>
          <w:lang w:val="en-US"/>
        </w:rPr>
        <w:t>IV</w:t>
      </w:r>
      <w:r w:rsidRPr="001C5821">
        <w:t>-4, аркуш М-36-Х</w:t>
      </w:r>
      <w:r w:rsidRPr="001C5821">
        <w:rPr>
          <w:lang w:val="en-US"/>
        </w:rPr>
        <w:t>VIII</w:t>
      </w:r>
      <w:r w:rsidRPr="001C5821">
        <w:t>) і Зміївському (с. Дачне, санат</w:t>
      </w:r>
      <w:r w:rsidRPr="001C5821">
        <w:t>о</w:t>
      </w:r>
      <w:r w:rsidRPr="001C5821">
        <w:t>рій “Ял</w:t>
      </w:r>
      <w:r w:rsidRPr="001C5821">
        <w:t>и</w:t>
      </w:r>
      <w:r w:rsidRPr="001C5821">
        <w:t xml:space="preserve">нка” – </w:t>
      </w:r>
      <w:r w:rsidRPr="001C5821">
        <w:rPr>
          <w:lang w:val="en-US"/>
        </w:rPr>
        <w:t>III</w:t>
      </w:r>
      <w:r w:rsidRPr="001C5821">
        <w:t xml:space="preserve">-2, аркуш </w:t>
      </w:r>
      <w:r w:rsidRPr="001C5821">
        <w:rPr>
          <w:lang w:val="en-US"/>
        </w:rPr>
        <w:t>M</w:t>
      </w:r>
      <w:r w:rsidRPr="001C5821">
        <w:t>-37-</w:t>
      </w:r>
      <w:r w:rsidRPr="001C5821">
        <w:rPr>
          <w:lang w:val="en-US"/>
        </w:rPr>
        <w:t>XIX</w:t>
      </w:r>
      <w:r w:rsidRPr="001C5821">
        <w:t>) районах при пошуках мінеральних вод. Горизонт залягає на глибині від 717 м на північному сході території (санаторій-профілакторій “Ді</w:t>
      </w:r>
      <w:r w:rsidRPr="001C5821">
        <w:t>б</w:t>
      </w:r>
      <w:r w:rsidRPr="001C5821">
        <w:t>рова”), до 1092</w:t>
      </w:r>
      <w:r w:rsidRPr="001C5821">
        <w:rPr>
          <w:lang w:val="en-US"/>
        </w:rPr>
        <w:t> </w:t>
      </w:r>
      <w:r w:rsidRPr="001C5821">
        <w:t>м на захід від м. Харків (санаторій “Бермінводи”), досягаючи при загал</w:t>
      </w:r>
      <w:r w:rsidRPr="001C5821">
        <w:t>ь</w:t>
      </w:r>
      <w:r w:rsidRPr="001C5821">
        <w:t>ному регіон</w:t>
      </w:r>
      <w:r w:rsidRPr="001C5821">
        <w:t>а</w:t>
      </w:r>
      <w:r w:rsidRPr="001C5821">
        <w:t>льному заглибленні осадових порід у південно-західному напрямку 1148 м у с. Дачне. Водовмісні породи представлені пісковиками з прошарками вапняків і глин заг</w:t>
      </w:r>
      <w:r w:rsidRPr="001C5821">
        <w:t>а</w:t>
      </w:r>
      <w:r w:rsidRPr="001C5821">
        <w:lastRenderedPageBreak/>
        <w:t>льною потужні</w:t>
      </w:r>
      <w:r w:rsidRPr="001C5821">
        <w:t>с</w:t>
      </w:r>
      <w:r w:rsidRPr="001C5821">
        <w:t>тю від 4 до 76 м. Найбільш повна характеристика водоносного горизонту отримана при його дослідженні на території санаторію “Бермінводи”. Статичні рівні уст</w:t>
      </w:r>
      <w:r w:rsidRPr="001C5821">
        <w:t>а</w:t>
      </w:r>
      <w:r w:rsidRPr="001C5821">
        <w:t>новлювалися на абс</w:t>
      </w:r>
      <w:r w:rsidRPr="001C5821">
        <w:t>о</w:t>
      </w:r>
      <w:r w:rsidRPr="001C5821">
        <w:t>лютній відмітці +100 - +120 м. Дебіти свердловин складали 1,39-1,52 л/с при зниженні відп</w:t>
      </w:r>
      <w:r w:rsidRPr="001C5821">
        <w:t>о</w:t>
      </w:r>
      <w:r w:rsidRPr="001C5821">
        <w:t>відно 27 і 37,1 м, питомі дебіти - 0,04-0,05 л/с.</w:t>
      </w:r>
    </w:p>
    <w:p w:rsidR="001C5821" w:rsidRPr="001C5821" w:rsidRDefault="001C5821" w:rsidP="001C5821">
      <w:pPr>
        <w:tabs>
          <w:tab w:val="num" w:pos="540"/>
        </w:tabs>
        <w:spacing w:line="317" w:lineRule="auto"/>
        <w:ind w:firstLine="567"/>
        <w:jc w:val="both"/>
      </w:pPr>
      <w:r w:rsidRPr="001C5821">
        <w:t>За хімічним складом води, що розкриті на території санаторіїв “Бермінводи” та “Ялинка”, хлоридні чи гідрокарбонатно-хлоридні натрієві з мінералізацією відповідно 6 і 10,7 г/дм</w:t>
      </w:r>
      <w:r w:rsidRPr="001C5821">
        <w:rPr>
          <w:vertAlign w:val="superscript"/>
        </w:rPr>
        <w:t>3</w:t>
      </w:r>
      <w:r w:rsidRPr="001C5821">
        <w:t xml:space="preserve"> і загальною жорсткістю до 3,4-5 моль/дм</w:t>
      </w:r>
      <w:r w:rsidRPr="001C5821">
        <w:rPr>
          <w:vertAlign w:val="superscript"/>
        </w:rPr>
        <w:t>3</w:t>
      </w:r>
      <w:r w:rsidRPr="001C5821">
        <w:t>.</w:t>
      </w:r>
    </w:p>
    <w:p w:rsidR="001C5821" w:rsidRPr="001C5821" w:rsidRDefault="001C5821" w:rsidP="001C5821">
      <w:pPr>
        <w:tabs>
          <w:tab w:val="num" w:pos="540"/>
        </w:tabs>
        <w:spacing w:line="317" w:lineRule="auto"/>
        <w:ind w:firstLine="567"/>
        <w:jc w:val="both"/>
      </w:pPr>
      <w:r w:rsidRPr="001C5821">
        <w:t>Свердловиною на території санаторію-профілакторію “Діброва” спільно опробувані водоносні відклади батського, келовейського і кімериджського ярусів. Дебіт свердловини склав 2,2 л/с при зниженні 21,7 м, питомий дебіт 0,1 л/с. За хімічним складом змішані в</w:t>
      </w:r>
      <w:r w:rsidRPr="001C5821">
        <w:t>о</w:t>
      </w:r>
      <w:r w:rsidRPr="001C5821">
        <w:t>ди гідрокарбонатні натрієві з мінералізацією 1,1 г/дм</w:t>
      </w:r>
      <w:r w:rsidRPr="001C5821">
        <w:rPr>
          <w:vertAlign w:val="superscript"/>
        </w:rPr>
        <w:t>3</w:t>
      </w:r>
      <w:r w:rsidRPr="001C5821">
        <w:t xml:space="preserve"> і загальною жорсткістю 0,3 ммоль/дм</w:t>
      </w:r>
      <w:r w:rsidRPr="001C5821">
        <w:rPr>
          <w:vertAlign w:val="superscript"/>
        </w:rPr>
        <w:t>3</w:t>
      </w:r>
      <w:r w:rsidRPr="001C5821">
        <w:t xml:space="preserve">. Температура води склала 22 </w:t>
      </w:r>
      <w:r w:rsidRPr="001C5821">
        <w:sym w:font="Symbol" w:char="F0B0"/>
      </w:r>
      <w:r w:rsidRPr="001C5821">
        <w:t>С.</w:t>
      </w:r>
    </w:p>
    <w:p w:rsidR="001C5821" w:rsidRPr="001C5821" w:rsidRDefault="001C5821" w:rsidP="001C5821">
      <w:pPr>
        <w:tabs>
          <w:tab w:val="num" w:pos="540"/>
        </w:tabs>
        <w:spacing w:line="317" w:lineRule="auto"/>
        <w:ind w:firstLine="567"/>
        <w:jc w:val="both"/>
      </w:pPr>
      <w:r w:rsidRPr="001C5821">
        <w:t>Води батського ярусу рекомендується використовувати як мінеральні лікувально-столові.</w:t>
      </w:r>
    </w:p>
    <w:p w:rsidR="001C5821" w:rsidRPr="001C5821" w:rsidRDefault="001C5821" w:rsidP="001C5821">
      <w:pPr>
        <w:tabs>
          <w:tab w:val="num" w:pos="540"/>
        </w:tabs>
        <w:spacing w:line="317" w:lineRule="auto"/>
        <w:ind w:firstLine="567"/>
        <w:jc w:val="both"/>
        <w:rPr>
          <w:lang w:val="ru-RU"/>
        </w:rPr>
      </w:pPr>
      <w:r w:rsidRPr="001C5821">
        <w:rPr>
          <w:b/>
          <w:bCs/>
          <w:color w:val="000000"/>
        </w:rPr>
        <w:t>13 Водоносний горизонт у байоських (орельських) відкладах (J</w:t>
      </w:r>
      <w:r w:rsidRPr="001C5821">
        <w:rPr>
          <w:b/>
          <w:bCs/>
          <w:color w:val="000000"/>
          <w:vertAlign w:val="subscript"/>
        </w:rPr>
        <w:t>2</w:t>
      </w:r>
      <w:r w:rsidRPr="001C5821">
        <w:rPr>
          <w:b/>
          <w:bCs/>
          <w:i/>
          <w:color w:val="000000"/>
          <w:lang w:val="en-US"/>
        </w:rPr>
        <w:t>or</w:t>
      </w:r>
      <w:r w:rsidRPr="001C5821">
        <w:rPr>
          <w:b/>
          <w:bCs/>
          <w:color w:val="000000"/>
        </w:rPr>
        <w:t>)</w:t>
      </w:r>
      <w:r w:rsidRPr="001C5821">
        <w:rPr>
          <w:color w:val="000000"/>
        </w:rPr>
        <w:t xml:space="preserve"> має розп</w:t>
      </w:r>
      <w:r w:rsidRPr="001C5821">
        <w:rPr>
          <w:color w:val="000000"/>
        </w:rPr>
        <w:t>о</w:t>
      </w:r>
      <w:r w:rsidRPr="001C5821">
        <w:rPr>
          <w:color w:val="000000"/>
        </w:rPr>
        <w:t>всюдження лише в південно-східній частині площі. Він розкритий в інтервалі 1360-1380 м (с. Дачне, санаторій “Ялинка”, св. 2). Водовмісні породи представлені пісковиками. Рівень підземних вод зафіксований на глибині 12,5 м (абсолютна відмітка +92,5 м). За хімічним складом води хлоридні натрієві з мінералізацією 52.8-53.3 г/дм</w:t>
      </w:r>
      <w:r w:rsidRPr="001C5821">
        <w:rPr>
          <w:color w:val="000000"/>
          <w:vertAlign w:val="superscript"/>
        </w:rPr>
        <w:t>3</w:t>
      </w:r>
      <w:r w:rsidRPr="001C5821">
        <w:rPr>
          <w:color w:val="000000"/>
        </w:rPr>
        <w:t>, загальною жорсткістю 122 ммоль/дм</w:t>
      </w:r>
      <w:r w:rsidRPr="001C5821">
        <w:rPr>
          <w:color w:val="000000"/>
          <w:vertAlign w:val="superscript"/>
        </w:rPr>
        <w:t>3</w:t>
      </w:r>
      <w:r w:rsidRPr="001C5821">
        <w:rPr>
          <w:color w:val="000000"/>
        </w:rPr>
        <w:t>, теплі (</w:t>
      </w:r>
      <w:r w:rsidRPr="001C5821">
        <w:t>t</w:t>
      </w:r>
      <w:r w:rsidRPr="001C5821">
        <w:sym w:font="Symbol" w:char="F0B0"/>
      </w:r>
      <w:r w:rsidRPr="001C5821">
        <w:t xml:space="preserve">= 43 </w:t>
      </w:r>
      <w:r w:rsidRPr="001C5821">
        <w:sym w:font="Symbol" w:char="F0B0"/>
      </w:r>
      <w:r w:rsidRPr="001C5821">
        <w:t>С).</w:t>
      </w:r>
    </w:p>
    <w:p w:rsidR="001C5821" w:rsidRPr="001C5821" w:rsidRDefault="001C5821" w:rsidP="001C5821">
      <w:pPr>
        <w:tabs>
          <w:tab w:val="num" w:pos="540"/>
        </w:tabs>
        <w:spacing w:line="317" w:lineRule="auto"/>
        <w:ind w:firstLine="567"/>
        <w:jc w:val="both"/>
        <w:rPr>
          <w:color w:val="000000"/>
        </w:rPr>
      </w:pPr>
      <w:r w:rsidRPr="001C5821">
        <w:t xml:space="preserve">На території санаторію-профілакторію “Політ” (св. 2347 </w:t>
      </w:r>
      <w:r w:rsidRPr="001C5821">
        <w:rPr>
          <w:lang w:val="ru-RU"/>
        </w:rPr>
        <w:t xml:space="preserve">- </w:t>
      </w:r>
      <w:r w:rsidRPr="001C5821">
        <w:rPr>
          <w:lang w:val="en-US"/>
        </w:rPr>
        <w:t>IV</w:t>
      </w:r>
      <w:r w:rsidRPr="001C5821">
        <w:t>-</w:t>
      </w:r>
      <w:r w:rsidRPr="001C5821">
        <w:rPr>
          <w:lang w:val="ru-RU"/>
        </w:rPr>
        <w:t xml:space="preserve">2, </w:t>
      </w:r>
      <w:r w:rsidRPr="001C5821">
        <w:t>аркуш М-37-Х</w:t>
      </w:r>
      <w:r w:rsidRPr="001C5821">
        <w:rPr>
          <w:lang w:val="en-US"/>
        </w:rPr>
        <w:t>III</w:t>
      </w:r>
      <w:r w:rsidRPr="001C5821">
        <w:t>) бай</w:t>
      </w:r>
      <w:r w:rsidRPr="001C5821">
        <w:t>о</w:t>
      </w:r>
      <w:r w:rsidRPr="001C5821">
        <w:t>ський ярус безводний.</w:t>
      </w:r>
    </w:p>
    <w:p w:rsidR="001C5821" w:rsidRPr="001C5821" w:rsidRDefault="001C5821" w:rsidP="001C5821">
      <w:pPr>
        <w:tabs>
          <w:tab w:val="num" w:pos="540"/>
        </w:tabs>
        <w:spacing w:line="317" w:lineRule="auto"/>
        <w:ind w:firstLine="567"/>
        <w:jc w:val="both"/>
      </w:pPr>
      <w:r w:rsidRPr="001C5821">
        <w:rPr>
          <w:b/>
          <w:bCs/>
        </w:rPr>
        <w:t xml:space="preserve">14 Водоносний комплекс у </w:t>
      </w:r>
      <w:r w:rsidRPr="001C5821">
        <w:rPr>
          <w:b/>
          <w:bCs/>
          <w:color w:val="000000"/>
        </w:rPr>
        <w:t>тріасових</w:t>
      </w:r>
      <w:r w:rsidRPr="001C5821">
        <w:rPr>
          <w:b/>
          <w:bCs/>
          <w:color w:val="99CC00"/>
        </w:rPr>
        <w:t xml:space="preserve"> </w:t>
      </w:r>
      <w:r w:rsidRPr="001C5821">
        <w:rPr>
          <w:b/>
          <w:bCs/>
        </w:rPr>
        <w:t>відкладах (T)</w:t>
      </w:r>
      <w:r w:rsidRPr="001C5821">
        <w:t xml:space="preserve"> поширений у південно-західній частині території; розкритий і опробуваний поодинокими свердловинами в м. Х</w:t>
      </w:r>
      <w:r w:rsidRPr="001C5821">
        <w:t>а</w:t>
      </w:r>
      <w:r w:rsidRPr="001C5821">
        <w:t>рків (насо</w:t>
      </w:r>
      <w:r w:rsidRPr="001C5821">
        <w:t>с</w:t>
      </w:r>
      <w:r w:rsidRPr="001C5821">
        <w:t xml:space="preserve">на станція 6 – </w:t>
      </w:r>
      <w:r w:rsidRPr="001C5821">
        <w:rPr>
          <w:lang w:val="en-US"/>
        </w:rPr>
        <w:t>IV</w:t>
      </w:r>
      <w:r w:rsidRPr="001C5821">
        <w:t>-1, аркуш М-37-Х</w:t>
      </w:r>
      <w:r w:rsidRPr="001C5821">
        <w:rPr>
          <w:lang w:val="en-US"/>
        </w:rPr>
        <w:t>III</w:t>
      </w:r>
      <w:r w:rsidRPr="001C5821">
        <w:t xml:space="preserve">), в санаторії-профілакторії “Політ” (св. 2347 – </w:t>
      </w:r>
      <w:r w:rsidRPr="001C5821">
        <w:rPr>
          <w:lang w:val="en-US"/>
        </w:rPr>
        <w:t>IV</w:t>
      </w:r>
      <w:r w:rsidRPr="001C5821">
        <w:t xml:space="preserve">-2), у Дергачівському (санаторій “Бермінводи” – </w:t>
      </w:r>
      <w:r w:rsidRPr="001C5821">
        <w:rPr>
          <w:lang w:val="en-US"/>
        </w:rPr>
        <w:t>IV</w:t>
      </w:r>
      <w:r w:rsidRPr="001C5821">
        <w:t xml:space="preserve">-4, аркуш </w:t>
      </w:r>
      <w:r w:rsidRPr="001C5821">
        <w:rPr>
          <w:lang w:val="en-US"/>
        </w:rPr>
        <w:t>M</w:t>
      </w:r>
      <w:r w:rsidRPr="001C5821">
        <w:t>-36-</w:t>
      </w:r>
      <w:r w:rsidRPr="001C5821">
        <w:rPr>
          <w:lang w:val="en-US"/>
        </w:rPr>
        <w:t>XVIII</w:t>
      </w:r>
      <w:r w:rsidRPr="001C5821">
        <w:t>), Змії</w:t>
      </w:r>
      <w:r w:rsidRPr="001C5821">
        <w:t>в</w:t>
      </w:r>
      <w:r w:rsidRPr="001C5821">
        <w:t xml:space="preserve">ському (санаторій “Ялинка” – </w:t>
      </w:r>
      <w:r w:rsidRPr="001C5821">
        <w:rPr>
          <w:lang w:val="en-US"/>
        </w:rPr>
        <w:t>III</w:t>
      </w:r>
      <w:r w:rsidRPr="001C5821">
        <w:t xml:space="preserve">-2, аркуш </w:t>
      </w:r>
      <w:r w:rsidRPr="001C5821">
        <w:rPr>
          <w:lang w:val="en-US"/>
        </w:rPr>
        <w:t>M</w:t>
      </w:r>
      <w:r w:rsidRPr="001C5821">
        <w:t>-37-</w:t>
      </w:r>
      <w:r w:rsidRPr="001C5821">
        <w:rPr>
          <w:lang w:val="en-US"/>
        </w:rPr>
        <w:t>XIX</w:t>
      </w:r>
      <w:r w:rsidRPr="001C5821">
        <w:t>) і Первомайському районах (</w:t>
      </w:r>
      <w:r w:rsidRPr="001C5821">
        <w:rPr>
          <w:lang w:val="en-US"/>
        </w:rPr>
        <w:t>IV</w:t>
      </w:r>
      <w:r w:rsidRPr="001C5821">
        <w:t>-1). Водовмісні породи представлені пісками різної зернистості, пісковиками і вапняками п</w:t>
      </w:r>
      <w:r w:rsidRPr="001C5821">
        <w:t>о</w:t>
      </w:r>
      <w:r w:rsidRPr="001C5821">
        <w:t>тужністю до 75 м. Гл</w:t>
      </w:r>
      <w:r w:rsidRPr="001C5821">
        <w:t>и</w:t>
      </w:r>
      <w:r w:rsidRPr="001C5821">
        <w:t>бина залягання комплексу коливається від 997 м (насосна станція 6) до 1417 м (санаторій “Ялинка”). Водоносний комплекс має напір до 1378</w:t>
      </w:r>
      <w:r w:rsidRPr="001C5821">
        <w:rPr>
          <w:lang w:val="en-US"/>
        </w:rPr>
        <w:t> </w:t>
      </w:r>
      <w:r w:rsidRPr="001C5821">
        <w:t>м. Дебіт свер</w:t>
      </w:r>
      <w:r w:rsidRPr="001C5821">
        <w:t>д</w:t>
      </w:r>
      <w:r w:rsidRPr="001C5821">
        <w:t>ловини на насосній станції 6 при самовиливі склав 7 л/с (1966 р.). Дебіти свердловин на території санаторію “Бермінв</w:t>
      </w:r>
      <w:r w:rsidRPr="001C5821">
        <w:t>о</w:t>
      </w:r>
      <w:r w:rsidRPr="001C5821">
        <w:t>ди” і санаторію-профілакторію “Політ” склали відповідно 4,59 л/с при зниженні 3,45 і 6 л/с при зниженні 6 м. Статичні рівні в свердловинах устан</w:t>
      </w:r>
      <w:r w:rsidRPr="001C5821">
        <w:t>о</w:t>
      </w:r>
      <w:r w:rsidRPr="001C5821">
        <w:t>влювались на глибинах від +69 до +110,6 м. За хімічним складом води хлоридні натрієві з мінералізацією від 20,6-25 до 54,9</w:t>
      </w:r>
      <w:r w:rsidRPr="001C5821">
        <w:rPr>
          <w:lang w:val="en-US"/>
        </w:rPr>
        <w:t> </w:t>
      </w:r>
      <w:r w:rsidRPr="001C5821">
        <w:t>г/дм</w:t>
      </w:r>
      <w:r w:rsidRPr="001C5821">
        <w:rPr>
          <w:vertAlign w:val="superscript"/>
        </w:rPr>
        <w:t>3</w:t>
      </w:r>
      <w:r w:rsidRPr="001C5821">
        <w:t xml:space="preserve"> (санаторій “Бермінводи”) і загальною жорсткістю від 40,4 до 215 ммоль/дм</w:t>
      </w:r>
      <w:r w:rsidRPr="001C5821">
        <w:rPr>
          <w:vertAlign w:val="superscript"/>
        </w:rPr>
        <w:t>3</w:t>
      </w:r>
      <w:r w:rsidRPr="001C5821">
        <w:t>. Водам притаманний підвищений вміст заліза (до 21 мг/дм</w:t>
      </w:r>
      <w:r w:rsidRPr="001C5821">
        <w:rPr>
          <w:vertAlign w:val="superscript"/>
        </w:rPr>
        <w:t>3</w:t>
      </w:r>
      <w:r w:rsidRPr="001C5821">
        <w:t>, с</w:t>
      </w:r>
      <w:r w:rsidRPr="001C5821">
        <w:t>а</w:t>
      </w:r>
      <w:r w:rsidRPr="001C5821">
        <w:t>наторій “Бермінводи”) і брому (до 30 мг/дм</w:t>
      </w:r>
      <w:r w:rsidRPr="001C5821">
        <w:rPr>
          <w:vertAlign w:val="superscript"/>
        </w:rPr>
        <w:t>3</w:t>
      </w:r>
      <w:r w:rsidRPr="001C5821">
        <w:t>, санаторій-профілакторій “Політ”).</w:t>
      </w:r>
    </w:p>
    <w:p w:rsidR="001C5821" w:rsidRPr="001C5821" w:rsidRDefault="001C5821" w:rsidP="001C5821">
      <w:pPr>
        <w:tabs>
          <w:tab w:val="num" w:pos="540"/>
        </w:tabs>
        <w:spacing w:line="317" w:lineRule="auto"/>
        <w:ind w:firstLine="567"/>
        <w:jc w:val="both"/>
      </w:pPr>
      <w:r w:rsidRPr="001C5821">
        <w:t>На півдні площі, в межах Єфремівського підняття (</w:t>
      </w:r>
      <w:r w:rsidRPr="001C5821">
        <w:rPr>
          <w:lang w:val="en-US"/>
        </w:rPr>
        <w:t>IV</w:t>
      </w:r>
      <w:r w:rsidRPr="001C5821">
        <w:t>-1, аркуш М-37-Х</w:t>
      </w:r>
      <w:r w:rsidRPr="001C5821">
        <w:rPr>
          <w:lang w:val="en-US"/>
        </w:rPr>
        <w:t>I</w:t>
      </w:r>
      <w:r w:rsidRPr="001C5821">
        <w:t>Х) водоно</w:t>
      </w:r>
      <w:r w:rsidRPr="001C5821">
        <w:t>с</w:t>
      </w:r>
      <w:r w:rsidRPr="001C5821">
        <w:t xml:space="preserve">ний комплекс розкритий на глибині 400 м. Дебіт свердловини склав 0,67 л/с при зниженні </w:t>
      </w:r>
      <w:r w:rsidRPr="001C5821">
        <w:lastRenderedPageBreak/>
        <w:t>16 м. За хімічним складом вода хлоридна натрієва з мінералізацією 9 г/дм</w:t>
      </w:r>
      <w:r w:rsidRPr="001C5821">
        <w:rPr>
          <w:vertAlign w:val="superscript"/>
        </w:rPr>
        <w:t>3</w:t>
      </w:r>
      <w:r w:rsidRPr="001C5821">
        <w:t>. Також на пі</w:t>
      </w:r>
      <w:r w:rsidRPr="001C5821">
        <w:t>в</w:t>
      </w:r>
      <w:r w:rsidRPr="001C5821">
        <w:t>дні, у районі розвитку купольних структур, опробуваний водоносний горизонт, приуроч</w:t>
      </w:r>
      <w:r w:rsidRPr="001C5821">
        <w:t>е</w:t>
      </w:r>
      <w:r w:rsidRPr="001C5821">
        <w:t>ний до др</w:t>
      </w:r>
      <w:r w:rsidRPr="001C5821">
        <w:t>о</w:t>
      </w:r>
      <w:r w:rsidRPr="001C5821">
        <w:t>нівської світи нижнього тріасу, що розкритий на глибині 830-1150 м. Дебіти свердловин складали від 1-1,5 м</w:t>
      </w:r>
      <w:r w:rsidRPr="001C5821">
        <w:rPr>
          <w:vertAlign w:val="superscript"/>
        </w:rPr>
        <w:t>3</w:t>
      </w:r>
      <w:r w:rsidRPr="001C5821">
        <w:t>/добу до 50- 190 м</w:t>
      </w:r>
      <w:r w:rsidRPr="001C5821">
        <w:rPr>
          <w:vertAlign w:val="superscript"/>
        </w:rPr>
        <w:t>3</w:t>
      </w:r>
      <w:r w:rsidRPr="001C5821">
        <w:t>/добу при зниженнях відповідно 13-15 м і 400-450 м. Води відносяться до хлоридно-кальцієвих розсолів з мінералізацією до 80 г/дм</w:t>
      </w:r>
      <w:r w:rsidRPr="001C5821">
        <w:rPr>
          <w:vertAlign w:val="superscript"/>
        </w:rPr>
        <w:t xml:space="preserve">3 </w:t>
      </w:r>
      <w:r w:rsidRPr="001C5821">
        <w:t xml:space="preserve"> і непридатні для водопостачання [175].</w:t>
      </w:r>
    </w:p>
    <w:p w:rsidR="001C5821" w:rsidRPr="001C5821" w:rsidRDefault="001C5821" w:rsidP="001C5821">
      <w:pPr>
        <w:tabs>
          <w:tab w:val="num" w:pos="540"/>
        </w:tabs>
        <w:spacing w:line="317" w:lineRule="auto"/>
        <w:ind w:firstLine="567"/>
        <w:jc w:val="both"/>
      </w:pPr>
      <w:r w:rsidRPr="001C5821">
        <w:rPr>
          <w:b/>
          <w:bCs/>
        </w:rPr>
        <w:t xml:space="preserve">15 Водоносні комплекси у палеозойських відкладах (PZ) </w:t>
      </w:r>
      <w:r w:rsidRPr="001C5821">
        <w:t xml:space="preserve">мало вивчені, тому що залягають на значних глибинах. Водоносні горизонти в палеозойських відкладах розкриті і опробувані у районі купольних структур в південній частині аркуша М-37-XIX </w:t>
      </w:r>
      <w:r w:rsidRPr="001C5821">
        <w:rPr>
          <w:lang w:val="ru-RU"/>
        </w:rPr>
        <w:t>[</w:t>
      </w:r>
      <w:r w:rsidRPr="001C5821">
        <w:t>175</w:t>
      </w:r>
      <w:r w:rsidRPr="001C5821">
        <w:rPr>
          <w:lang w:val="ru-RU"/>
        </w:rPr>
        <w:t>]</w:t>
      </w:r>
      <w:r w:rsidRPr="001C5821">
        <w:t>.</w:t>
      </w:r>
    </w:p>
    <w:p w:rsidR="001C5821" w:rsidRPr="001C5821" w:rsidRDefault="001C5821" w:rsidP="001C5821">
      <w:pPr>
        <w:tabs>
          <w:tab w:val="num" w:pos="540"/>
        </w:tabs>
        <w:spacing w:line="317" w:lineRule="auto"/>
        <w:ind w:firstLine="567"/>
        <w:jc w:val="both"/>
      </w:pPr>
      <w:r w:rsidRPr="001C5821">
        <w:t>У нижньопермських відкладах розкриті та опробувані водоносні горизонти в слов’янській та картамиській світах. Водовмісні породи представлені тріщинуватими а</w:t>
      </w:r>
      <w:r w:rsidRPr="001C5821">
        <w:t>н</w:t>
      </w:r>
      <w:r w:rsidRPr="001C5821">
        <w:t>гідритами, доломітами та вапняками.</w:t>
      </w:r>
    </w:p>
    <w:p w:rsidR="001C5821" w:rsidRPr="001C5821" w:rsidRDefault="001C5821" w:rsidP="001C5821">
      <w:pPr>
        <w:tabs>
          <w:tab w:val="num" w:pos="540"/>
        </w:tabs>
        <w:spacing w:line="317" w:lineRule="auto"/>
        <w:ind w:firstLine="567"/>
        <w:jc w:val="both"/>
        <w:rPr>
          <w:vertAlign w:val="superscript"/>
        </w:rPr>
      </w:pPr>
      <w:r w:rsidRPr="001C5821">
        <w:t>Найбільш високу водозбагаченість має верхній ангідритовий горизонт слов’янської св</w:t>
      </w:r>
      <w:r w:rsidRPr="001C5821">
        <w:t>і</w:t>
      </w:r>
      <w:r w:rsidRPr="001C5821">
        <w:t>ти, розкритий в інтервалі 1080 – 1172 м. Дебіти свердловин склали 5,6 та 85 м</w:t>
      </w:r>
      <w:r w:rsidRPr="001C5821">
        <w:rPr>
          <w:vertAlign w:val="superscript"/>
        </w:rPr>
        <w:t>3</w:t>
      </w:r>
      <w:r w:rsidRPr="001C5821">
        <w:t>/добу. Мінер</w:t>
      </w:r>
      <w:r w:rsidRPr="001C5821">
        <w:t>а</w:t>
      </w:r>
      <w:r w:rsidRPr="001C5821">
        <w:t>лізація води – 110-179 г/дм</w:t>
      </w:r>
      <w:r w:rsidRPr="001C5821">
        <w:rPr>
          <w:vertAlign w:val="superscript"/>
        </w:rPr>
        <w:t>3</w:t>
      </w:r>
      <w:r w:rsidRPr="001C5821">
        <w:t>. У середньому ангідритовому горизонті слов’янської світи в і</w:t>
      </w:r>
      <w:r w:rsidRPr="001C5821">
        <w:t>н</w:t>
      </w:r>
      <w:r w:rsidRPr="001C5821">
        <w:t>тервалі глибин 1920 – 1963 м опробувані води з мінералізацією 315 – 319 г/дм</w:t>
      </w:r>
      <w:r w:rsidRPr="001C5821">
        <w:rPr>
          <w:vertAlign w:val="superscript"/>
        </w:rPr>
        <w:t>3</w:t>
      </w:r>
      <w:r w:rsidRPr="001C5821">
        <w:t>. Тип води – хлоридний кальцієвий. Вміст брому складає 209–461 мг/дм</w:t>
      </w:r>
      <w:r w:rsidRPr="001C5821">
        <w:rPr>
          <w:vertAlign w:val="superscript"/>
        </w:rPr>
        <w:t>3</w:t>
      </w:r>
      <w:r w:rsidRPr="001C5821">
        <w:t>, йоду – 5,8 –39 мг/дм</w:t>
      </w:r>
      <w:r w:rsidRPr="001C5821">
        <w:rPr>
          <w:vertAlign w:val="superscript"/>
        </w:rPr>
        <w:t xml:space="preserve">3 </w:t>
      </w:r>
      <w:r w:rsidRPr="001C5821">
        <w:t>, бору – 22 - 60 мг/дм</w:t>
      </w:r>
      <w:r w:rsidRPr="001C5821">
        <w:rPr>
          <w:vertAlign w:val="superscript"/>
        </w:rPr>
        <w:t>3</w:t>
      </w:r>
      <w:r w:rsidRPr="001C5821">
        <w:t>.</w:t>
      </w:r>
    </w:p>
    <w:p w:rsidR="001C5821" w:rsidRPr="001C5821" w:rsidRDefault="001C5821" w:rsidP="001C5821">
      <w:pPr>
        <w:tabs>
          <w:tab w:val="num" w:pos="540"/>
        </w:tabs>
        <w:spacing w:line="317" w:lineRule="auto"/>
        <w:ind w:firstLine="567"/>
        <w:jc w:val="both"/>
        <w:rPr>
          <w:vertAlign w:val="superscript"/>
        </w:rPr>
      </w:pPr>
      <w:r w:rsidRPr="001C5821">
        <w:t>Водоносний горизонт у картамиській світі приурочений до пісковиків і алевролітів, р</w:t>
      </w:r>
      <w:r w:rsidRPr="001C5821">
        <w:t>о</w:t>
      </w:r>
      <w:r w:rsidRPr="001C5821">
        <w:t>зкритих на глибинах від 2300 – 2800 м. Статичні рівні установлювалися на глибинах 320 – 330 м (абсолютні відмітки +130-140 м). Горизонт характеризується різною водозб</w:t>
      </w:r>
      <w:r w:rsidRPr="001C5821">
        <w:t>а</w:t>
      </w:r>
      <w:r w:rsidRPr="001C5821">
        <w:t>гаченістю: дебіти свердловин коливаються від 0,04  до 16,8 м</w:t>
      </w:r>
      <w:r w:rsidRPr="001C5821">
        <w:rPr>
          <w:vertAlign w:val="superscript"/>
        </w:rPr>
        <w:t xml:space="preserve">3 </w:t>
      </w:r>
      <w:r w:rsidRPr="001C5821">
        <w:t>/добу. Води являють собою хлоридні к</w:t>
      </w:r>
      <w:r w:rsidRPr="001C5821">
        <w:t>а</w:t>
      </w:r>
      <w:r w:rsidRPr="001C5821">
        <w:t>льцієві розсоли з мінералізацією 256 –316 г/дм</w:t>
      </w:r>
      <w:r w:rsidRPr="001C5821">
        <w:rPr>
          <w:vertAlign w:val="superscript"/>
        </w:rPr>
        <w:t>3</w:t>
      </w:r>
      <w:r w:rsidRPr="001C5821">
        <w:t>. Вміст брому складає 344 – 592 мг/дм</w:t>
      </w:r>
      <w:r w:rsidRPr="001C5821">
        <w:rPr>
          <w:vertAlign w:val="superscript"/>
        </w:rPr>
        <w:t>3</w:t>
      </w:r>
      <w:r w:rsidRPr="001C5821">
        <w:t>, йоду – 6,3 –19 мг/дм</w:t>
      </w:r>
      <w:r w:rsidRPr="001C5821">
        <w:rPr>
          <w:vertAlign w:val="superscript"/>
        </w:rPr>
        <w:t xml:space="preserve">3 </w:t>
      </w:r>
      <w:r w:rsidRPr="001C5821">
        <w:t>, бору – 5 – 21,8 мг/дм</w:t>
      </w:r>
      <w:r w:rsidRPr="001C5821">
        <w:rPr>
          <w:vertAlign w:val="superscript"/>
        </w:rPr>
        <w:t xml:space="preserve">3 </w:t>
      </w:r>
      <w:r w:rsidRPr="001C5821">
        <w:t>, марганцю – 52,8 – 101,2 мг/дм</w:t>
      </w:r>
      <w:r w:rsidRPr="001C5821">
        <w:rPr>
          <w:vertAlign w:val="superscript"/>
        </w:rPr>
        <w:t xml:space="preserve">3 </w:t>
      </w:r>
      <w:r w:rsidRPr="001C5821">
        <w:t>.</w:t>
      </w:r>
    </w:p>
    <w:p w:rsidR="001C5821" w:rsidRPr="001C5821" w:rsidRDefault="001C5821" w:rsidP="001C5821">
      <w:pPr>
        <w:tabs>
          <w:tab w:val="num" w:pos="540"/>
        </w:tabs>
        <w:spacing w:line="317" w:lineRule="auto"/>
        <w:ind w:firstLine="567"/>
        <w:jc w:val="both"/>
        <w:rPr>
          <w:vertAlign w:val="superscript"/>
        </w:rPr>
      </w:pPr>
      <w:r w:rsidRPr="001C5821">
        <w:t>Найстарішим за геологічним віком з вивчених горизонтів є водоносний горизонт у ве</w:t>
      </w:r>
      <w:r w:rsidRPr="001C5821">
        <w:t>р</w:t>
      </w:r>
      <w:r w:rsidRPr="001C5821">
        <w:t>хньокам’яновугільних відкладах, розкритий на Шебелинському піднятті в інтервалі 2371 – 2935 м (</w:t>
      </w:r>
      <w:r w:rsidRPr="001C5821">
        <w:rPr>
          <w:lang w:val="en-US"/>
        </w:rPr>
        <w:t>IV</w:t>
      </w:r>
      <w:r w:rsidRPr="001C5821">
        <w:t>-3, аркуш М-37-Х</w:t>
      </w:r>
      <w:r w:rsidRPr="001C5821">
        <w:rPr>
          <w:lang w:val="en-US"/>
        </w:rPr>
        <w:t>I</w:t>
      </w:r>
      <w:r w:rsidRPr="001C5821">
        <w:t>Х). Водовмісні породи – пісковики з прошарками тр</w:t>
      </w:r>
      <w:r w:rsidRPr="001C5821">
        <w:t>і</w:t>
      </w:r>
      <w:r w:rsidRPr="001C5821">
        <w:t>щинуватих алевролітів та вапняків. Статичний рівень установився на глибині 330 м (абс</w:t>
      </w:r>
      <w:r w:rsidRPr="001C5821">
        <w:t>о</w:t>
      </w:r>
      <w:r w:rsidRPr="001C5821">
        <w:t>лютна відмітка -140 м). Дебіт свердловини - 6,4 м</w:t>
      </w:r>
      <w:r w:rsidRPr="001C5821">
        <w:rPr>
          <w:vertAlign w:val="superscript"/>
        </w:rPr>
        <w:t>3</w:t>
      </w:r>
      <w:r w:rsidRPr="001C5821">
        <w:t>/добу при зниженні 244 м. Мінераліз</w:t>
      </w:r>
      <w:r w:rsidRPr="001C5821">
        <w:t>а</w:t>
      </w:r>
      <w:r w:rsidRPr="001C5821">
        <w:t>ція розсолу – 258 г/дм</w:t>
      </w:r>
      <w:r w:rsidRPr="001C5821">
        <w:rPr>
          <w:vertAlign w:val="superscript"/>
        </w:rPr>
        <w:t>3</w:t>
      </w:r>
      <w:r w:rsidRPr="001C5821">
        <w:t>.</w:t>
      </w:r>
      <w:r w:rsidRPr="001C5821">
        <w:rPr>
          <w:vertAlign w:val="superscript"/>
        </w:rPr>
        <w:t xml:space="preserve"> </w:t>
      </w:r>
      <w:r w:rsidRPr="001C5821">
        <w:t>Вміст брому складає 348 – 627 мг/дм</w:t>
      </w:r>
      <w:r w:rsidRPr="001C5821">
        <w:rPr>
          <w:vertAlign w:val="superscript"/>
        </w:rPr>
        <w:t>3</w:t>
      </w:r>
      <w:r w:rsidRPr="001C5821">
        <w:t>, йоду – 12,7 –23,7 мг/дм</w:t>
      </w:r>
      <w:r w:rsidRPr="001C5821">
        <w:rPr>
          <w:vertAlign w:val="superscript"/>
        </w:rPr>
        <w:t>3</w:t>
      </w:r>
      <w:r w:rsidRPr="001C5821">
        <w:t>, бору – 6 – 125 мг/дм</w:t>
      </w:r>
      <w:r w:rsidRPr="001C5821">
        <w:rPr>
          <w:vertAlign w:val="superscript"/>
        </w:rPr>
        <w:t xml:space="preserve">3 </w:t>
      </w:r>
      <w:r w:rsidRPr="001C5821">
        <w:t>, марганцю – 52,8 – 60 г/дм</w:t>
      </w:r>
      <w:r w:rsidRPr="001C5821">
        <w:rPr>
          <w:vertAlign w:val="superscript"/>
        </w:rPr>
        <w:t xml:space="preserve">3 </w:t>
      </w:r>
      <w:r w:rsidRPr="001C5821">
        <w:t>.</w:t>
      </w:r>
    </w:p>
    <w:p w:rsidR="001C5821" w:rsidRPr="008812AD" w:rsidRDefault="001C5821" w:rsidP="001C5821">
      <w:pPr>
        <w:tabs>
          <w:tab w:val="num" w:pos="540"/>
        </w:tabs>
        <w:spacing w:line="317" w:lineRule="auto"/>
        <w:ind w:firstLine="567"/>
        <w:jc w:val="both"/>
      </w:pPr>
      <w:r w:rsidRPr="001C5821">
        <w:t>Водоносні горизонті у палеозойських відкладах непридатні для водопостачання і можуть служити джерелом високомінералізованих розсолів, а також як об’єкти пошуків пром</w:t>
      </w:r>
      <w:r w:rsidRPr="001C5821">
        <w:t>и</w:t>
      </w:r>
      <w:r w:rsidRPr="001C5821">
        <w:t>слових родовищ брому, йоду та бору.</w:t>
      </w:r>
    </w:p>
    <w:p w:rsidR="00D81BBC" w:rsidRPr="008812AD" w:rsidRDefault="00D81BBC" w:rsidP="001C5821">
      <w:pPr>
        <w:tabs>
          <w:tab w:val="num" w:pos="540"/>
        </w:tabs>
        <w:spacing w:line="317" w:lineRule="auto"/>
        <w:ind w:firstLine="567"/>
        <w:jc w:val="both"/>
      </w:pPr>
    </w:p>
    <w:p w:rsidR="001C5821" w:rsidRDefault="001C5821" w:rsidP="001C5821">
      <w:pPr>
        <w:sectPr w:rsidR="001C5821" w:rsidSect="007D472D">
          <w:headerReference w:type="default" r:id="rId22"/>
          <w:footerReference w:type="default" r:id="rId23"/>
          <w:pgSz w:w="11906" w:h="16838" w:code="9"/>
          <w:pgMar w:top="1134" w:right="851" w:bottom="1134" w:left="1701" w:header="720" w:footer="720" w:gutter="0"/>
          <w:cols w:space="720"/>
          <w:docGrid w:linePitch="326"/>
        </w:sectPr>
      </w:pPr>
    </w:p>
    <w:p w:rsidR="001C5821" w:rsidRPr="001C5821" w:rsidRDefault="001C5821" w:rsidP="001C5821">
      <w:pPr>
        <w:spacing w:line="317" w:lineRule="auto"/>
        <w:ind w:firstLine="539"/>
        <w:jc w:val="center"/>
        <w:rPr>
          <w:b/>
          <w:bCs/>
        </w:rPr>
      </w:pPr>
      <w:r w:rsidRPr="001C5821">
        <w:rPr>
          <w:b/>
          <w:bCs/>
        </w:rPr>
        <w:lastRenderedPageBreak/>
        <w:t>9. КОРИСНІ КОПАЛИНИ ТА ЗАКОНОМІРНОСТІ ЇХ РОЗМІЩЕННЯ</w:t>
      </w:r>
    </w:p>
    <w:p w:rsidR="001C5821" w:rsidRPr="001C5821" w:rsidRDefault="001C5821" w:rsidP="001C5821">
      <w:pPr>
        <w:spacing w:line="317" w:lineRule="auto"/>
        <w:ind w:firstLine="539"/>
        <w:jc w:val="center"/>
        <w:rPr>
          <w:b/>
          <w:bCs/>
        </w:rPr>
      </w:pPr>
    </w:p>
    <w:p w:rsidR="001C5821" w:rsidRPr="001C5821" w:rsidRDefault="001C5821" w:rsidP="001C5821">
      <w:pPr>
        <w:spacing w:line="317" w:lineRule="auto"/>
        <w:ind w:firstLine="539"/>
        <w:jc w:val="both"/>
      </w:pPr>
      <w:r w:rsidRPr="001C5821">
        <w:t>У мінерагенічному відношенні територія аркушів розташована в межах провінції ДДЗ та південного схилу Воронезького масиву. Мінерально-сировинна база території представлена родовищами та проявами горючих, металічних, неметалічних корисних к</w:t>
      </w:r>
      <w:r w:rsidRPr="001C5821">
        <w:t>о</w:t>
      </w:r>
      <w:r w:rsidRPr="001C5821">
        <w:t>палин та підз</w:t>
      </w:r>
      <w:r w:rsidRPr="001C5821">
        <w:t>е</w:t>
      </w:r>
      <w:r w:rsidRPr="001C5821">
        <w:t xml:space="preserve">мних вод (Додатки </w:t>
      </w:r>
      <w:r w:rsidRPr="001C5821">
        <w:rPr>
          <w:b/>
          <w:i/>
        </w:rPr>
        <w:t>У, Ф, Х</w:t>
      </w:r>
      <w:r w:rsidRPr="001C5821">
        <w:t xml:space="preserve">). Абсолютна їх більшість має осадовий генезис. Лише самородна сірка інфільтраційно-метасоматичного, а підземні води тріщинно-порового походження. </w:t>
      </w:r>
    </w:p>
    <w:p w:rsidR="001C5821" w:rsidRPr="001C5821" w:rsidRDefault="001C5821" w:rsidP="001C5821">
      <w:pPr>
        <w:spacing w:line="317" w:lineRule="auto"/>
        <w:ind w:firstLine="539"/>
        <w:jc w:val="both"/>
      </w:pPr>
      <w:r w:rsidRPr="001C5821">
        <w:t>Усі встановлені родовища та прояви класифіковані з виділенням генетичних типів, розвиток, розміщення і локалізація яких визначаються прогнозними факторами. Визнач</w:t>
      </w:r>
      <w:r w:rsidRPr="001C5821">
        <w:t>е</w:t>
      </w:r>
      <w:r w:rsidRPr="001C5821">
        <w:t>но п</w:t>
      </w:r>
      <w:r w:rsidRPr="001C5821">
        <w:t>о</w:t>
      </w:r>
      <w:r w:rsidRPr="001C5821">
        <w:t xml:space="preserve">шукові ознаки, які свідчать про перспективи виявлення різних корисних копалин у породах осадового чохла. </w:t>
      </w:r>
    </w:p>
    <w:p w:rsidR="001C5821" w:rsidRPr="001C5821" w:rsidRDefault="001C5821" w:rsidP="001C5821">
      <w:pPr>
        <w:keepNext/>
        <w:spacing w:line="317" w:lineRule="auto"/>
        <w:ind w:firstLine="539"/>
        <w:jc w:val="center"/>
        <w:outlineLvl w:val="0"/>
        <w:rPr>
          <w:b/>
          <w:bCs/>
        </w:rPr>
      </w:pPr>
      <w:r w:rsidRPr="001C5821">
        <w:rPr>
          <w:b/>
          <w:bCs/>
        </w:rPr>
        <w:t>Горючі копалини</w:t>
      </w:r>
    </w:p>
    <w:p w:rsidR="001C5821" w:rsidRPr="001C5821" w:rsidRDefault="001C5821" w:rsidP="001C5821">
      <w:pPr>
        <w:keepNext/>
        <w:spacing w:line="317" w:lineRule="auto"/>
        <w:ind w:firstLine="539"/>
        <w:jc w:val="center"/>
        <w:outlineLvl w:val="0"/>
        <w:rPr>
          <w:b/>
          <w:bCs/>
        </w:rPr>
      </w:pPr>
      <w:r w:rsidRPr="001C5821">
        <w:rPr>
          <w:b/>
          <w:bCs/>
        </w:rPr>
        <w:t>Газоподібні та рідкі горючі копалини</w:t>
      </w:r>
    </w:p>
    <w:p w:rsidR="001C5821" w:rsidRPr="001C5821" w:rsidRDefault="001C5821" w:rsidP="001C5821">
      <w:pPr>
        <w:spacing w:line="317" w:lineRule="auto"/>
        <w:ind w:firstLine="539"/>
        <w:jc w:val="center"/>
        <w:rPr>
          <w:b/>
        </w:rPr>
      </w:pPr>
      <w:r w:rsidRPr="001C5821">
        <w:rPr>
          <w:b/>
        </w:rPr>
        <w:t>Нафта, природний газ, конденсат</w:t>
      </w:r>
    </w:p>
    <w:p w:rsidR="001C5821" w:rsidRPr="001C5821" w:rsidRDefault="001C5821" w:rsidP="001C5821">
      <w:pPr>
        <w:spacing w:line="317" w:lineRule="auto"/>
        <w:ind w:firstLine="567"/>
        <w:jc w:val="both"/>
      </w:pPr>
      <w:r w:rsidRPr="001C5821">
        <w:t>Досліджена територія розташована в смузі регіональної нафтогазоносності ДДЗ, на якій розміщуються комплексні родовища вуглеводнів, де видобувається переважна кіл</w:t>
      </w:r>
      <w:r w:rsidRPr="001C5821">
        <w:t>ь</w:t>
      </w:r>
      <w:r w:rsidRPr="001C5821">
        <w:t>кість газу та конденсату України. Поклади горючих корисних копалин знаходяться у п</w:t>
      </w:r>
      <w:r w:rsidRPr="001C5821">
        <w:t>о</w:t>
      </w:r>
      <w:r w:rsidRPr="001C5821">
        <w:t>родах карбону, пермі та у тріщинуватих зонах докембрійського фундаменту [17, 22 та ін.]. На території а</w:t>
      </w:r>
      <w:r w:rsidRPr="001C5821">
        <w:t>р</w:t>
      </w:r>
      <w:r w:rsidRPr="001C5821">
        <w:t>кушів виявлено 13 родовищ горючих корисних копалин, представлених нафтою, природним газом та конденсатом</w:t>
      </w:r>
      <w:r w:rsidRPr="001C5821">
        <w:rPr>
          <w:sz w:val="28"/>
          <w:szCs w:val="28"/>
        </w:rPr>
        <w:t xml:space="preserve">: </w:t>
      </w:r>
      <w:r w:rsidRPr="001C5821">
        <w:t>Скворцівське (</w:t>
      </w:r>
      <w:r w:rsidRPr="001C5821">
        <w:rPr>
          <w:lang w:val="en-US"/>
        </w:rPr>
        <w:t>IV</w:t>
      </w:r>
      <w:r w:rsidRPr="001C5821">
        <w:t>-3-19, аркуш М-36-Х</w:t>
      </w:r>
      <w:r w:rsidRPr="001C5821">
        <w:rPr>
          <w:lang w:val="en-US"/>
        </w:rPr>
        <w:t>VIII</w:t>
      </w:r>
      <w:r w:rsidRPr="001C5821">
        <w:t>), Безлюдівське (</w:t>
      </w:r>
      <w:r w:rsidRPr="001C5821">
        <w:rPr>
          <w:lang w:val="en-US"/>
        </w:rPr>
        <w:t>I</w:t>
      </w:r>
      <w:r w:rsidRPr="001C5821">
        <w:t>-2-14, а</w:t>
      </w:r>
      <w:r w:rsidRPr="001C5821">
        <w:t>р</w:t>
      </w:r>
      <w:r w:rsidRPr="001C5821">
        <w:t>куш М-37-ХІХ), Островерхівське (</w:t>
      </w:r>
      <w:r w:rsidRPr="001C5821">
        <w:rPr>
          <w:lang w:val="en-US"/>
        </w:rPr>
        <w:t>II</w:t>
      </w:r>
      <w:r w:rsidRPr="001C5821">
        <w:t>-1-16), Шуринське (</w:t>
      </w:r>
      <w:r w:rsidRPr="001C5821">
        <w:rPr>
          <w:lang w:val="en-US"/>
        </w:rPr>
        <w:t>II</w:t>
      </w:r>
      <w:r w:rsidRPr="001C5821">
        <w:t>-1-17), Платівське (</w:t>
      </w:r>
      <w:r w:rsidRPr="001C5821">
        <w:rPr>
          <w:lang w:val="en-US"/>
        </w:rPr>
        <w:t>II</w:t>
      </w:r>
      <w:r w:rsidRPr="001C5821">
        <w:t>-2-22), Білозі</w:t>
      </w:r>
      <w:r w:rsidRPr="001C5821">
        <w:t>р</w:t>
      </w:r>
      <w:r w:rsidRPr="001C5821">
        <w:t>ське (</w:t>
      </w:r>
      <w:r w:rsidRPr="001C5821">
        <w:rPr>
          <w:lang w:val="en-US"/>
        </w:rPr>
        <w:t>II</w:t>
      </w:r>
      <w:r w:rsidRPr="001C5821">
        <w:t>-3-24), Коробочкинське (</w:t>
      </w:r>
      <w:r w:rsidRPr="001C5821">
        <w:rPr>
          <w:lang w:val="en-US"/>
        </w:rPr>
        <w:t>II</w:t>
      </w:r>
      <w:r w:rsidRPr="001C5821">
        <w:t>-4-27), Безпалівське (</w:t>
      </w:r>
      <w:r w:rsidRPr="001C5821">
        <w:rPr>
          <w:lang w:val="en-US"/>
        </w:rPr>
        <w:t>III</w:t>
      </w:r>
      <w:r w:rsidRPr="001C5821">
        <w:t>-1-40), Волохівське (</w:t>
      </w:r>
      <w:r w:rsidRPr="001C5821">
        <w:rPr>
          <w:lang w:val="en-US"/>
        </w:rPr>
        <w:t>III</w:t>
      </w:r>
      <w:r w:rsidRPr="001C5821">
        <w:t>-4-79), Єфремівське (</w:t>
      </w:r>
      <w:r w:rsidRPr="001C5821">
        <w:rPr>
          <w:lang w:val="en-US"/>
        </w:rPr>
        <w:t>IV</w:t>
      </w:r>
      <w:r w:rsidRPr="001C5821">
        <w:t>-1-93), Шебелинське (</w:t>
      </w:r>
      <w:r w:rsidRPr="001C5821">
        <w:rPr>
          <w:lang w:val="en-US"/>
        </w:rPr>
        <w:t>IV</w:t>
      </w:r>
      <w:r w:rsidRPr="001C5821">
        <w:t>-3-125). Площа Юлії</w:t>
      </w:r>
      <w:r w:rsidRPr="001C5821">
        <w:t>в</w:t>
      </w:r>
      <w:r w:rsidRPr="001C5821">
        <w:t>ського родовища (IV-4-36, аркуш M-36-XVIII) знаходиться на двох суміжних аркушах М-36-XVIII та M-36-XXIV, причому більша частина на останньому аркуші. Крім цього, Б</w:t>
      </w:r>
      <w:r w:rsidRPr="001C5821">
        <w:t>о</w:t>
      </w:r>
      <w:r w:rsidRPr="001C5821">
        <w:t>рисівське родовище (II-4-26, аркуш M-37-XIX) також знаходиться на суміжних аркушах М-37-ХІХ та М-37-ХХ. Всі родовища (крім Платівського) розробляються.</w:t>
      </w:r>
    </w:p>
    <w:p w:rsidR="001C5821" w:rsidRPr="001C5821" w:rsidRDefault="001C5821" w:rsidP="001C5821">
      <w:pPr>
        <w:spacing w:line="317" w:lineRule="auto"/>
        <w:ind w:firstLine="539"/>
        <w:jc w:val="both"/>
      </w:pPr>
      <w:r w:rsidRPr="001C5821">
        <w:t xml:space="preserve">Родовища рідких та газоподібних вуглеводнів в межах території аркушів відносяться до позитивних структур палеозойсько-мезозойського віку, що є проявом </w:t>
      </w:r>
      <w:r w:rsidRPr="001C5821">
        <w:rPr>
          <w:i/>
        </w:rPr>
        <w:t>структурно-тектонічного чинника,</w:t>
      </w:r>
      <w:r w:rsidRPr="001C5821">
        <w:t xml:space="preserve"> який контролює їх розташування і формує сприятливі для локал</w:t>
      </w:r>
      <w:r w:rsidRPr="001C5821">
        <w:t>і</w:t>
      </w:r>
      <w:r w:rsidRPr="001C5821">
        <w:t>зації вуглеводнів умови. Позитивні газоносні структури в Дніпровсько-Донецькому гр</w:t>
      </w:r>
      <w:r w:rsidRPr="001C5821">
        <w:t>а</w:t>
      </w:r>
      <w:r w:rsidRPr="001C5821">
        <w:t>бені і на борту ДДЗ відрізняються. В грабені розташовуються брахіантиклінальні структ</w:t>
      </w:r>
      <w:r w:rsidRPr="001C5821">
        <w:t>у</w:t>
      </w:r>
      <w:r w:rsidRPr="001C5821">
        <w:t>ри, ускла</w:t>
      </w:r>
      <w:r w:rsidRPr="001C5821">
        <w:t>д</w:t>
      </w:r>
      <w:r w:rsidRPr="001C5821">
        <w:t>нені або неускладнені соляними штоками. На борту ДДЗ поширені структури переважно моноклінального типу – структурні носи. Простежується закономірність і в л</w:t>
      </w:r>
      <w:r w:rsidRPr="001C5821">
        <w:t>о</w:t>
      </w:r>
      <w:r w:rsidRPr="001C5821">
        <w:t>калізації певних видів вуглеводнів. В структурах грабена виявлені родовища природного газу і конденсату, тоді як в бортових структурах – родовища нафти, природного газу і конденсату.</w:t>
      </w:r>
    </w:p>
    <w:p w:rsidR="001C5821" w:rsidRPr="001C5821" w:rsidRDefault="001C5821" w:rsidP="001C5821">
      <w:pPr>
        <w:spacing w:line="317" w:lineRule="auto"/>
        <w:ind w:firstLine="539"/>
        <w:jc w:val="both"/>
        <w:rPr>
          <w:sz w:val="28"/>
          <w:szCs w:val="28"/>
        </w:rPr>
      </w:pPr>
      <w:r w:rsidRPr="001C5821">
        <w:lastRenderedPageBreak/>
        <w:t xml:space="preserve">Іншими чинниками, що визначають локалізацію вуглеводнів є </w:t>
      </w:r>
      <w:r w:rsidRPr="001C5821">
        <w:rPr>
          <w:i/>
        </w:rPr>
        <w:t>літологічний і стр</w:t>
      </w:r>
      <w:r w:rsidRPr="001C5821">
        <w:rPr>
          <w:i/>
        </w:rPr>
        <w:t>а</w:t>
      </w:r>
      <w:r w:rsidRPr="001C5821">
        <w:rPr>
          <w:i/>
        </w:rPr>
        <w:t>тиграфічний</w:t>
      </w:r>
      <w:r w:rsidRPr="001C5821">
        <w:t>. Всі вуглеводні локалізовані в пористих і тріщинуватих пісковиках, алевр</w:t>
      </w:r>
      <w:r w:rsidRPr="001C5821">
        <w:t>о</w:t>
      </w:r>
      <w:r w:rsidRPr="001C5821">
        <w:t>літах, вапняках середнього і верхнього карбону, нижньої пермі.</w:t>
      </w:r>
    </w:p>
    <w:p w:rsidR="00B50D1F" w:rsidRDefault="00B50D1F" w:rsidP="00B50D1F">
      <w:pPr>
        <w:rPr>
          <w:b/>
          <w:color w:val="FF0000"/>
        </w:rPr>
      </w:pPr>
      <w:r w:rsidRPr="00D63310">
        <w:rPr>
          <w:b/>
          <w:color w:val="FF0000"/>
        </w:rPr>
        <w:t xml:space="preserve">Для покупки или заказа полной версии работы перейдите по </w:t>
      </w:r>
      <w:hyperlink r:id="rId24" w:history="1">
        <w:r w:rsidRPr="00B50D1F">
          <w:rPr>
            <w:rStyle w:val="af1"/>
            <w:b/>
          </w:rPr>
          <w:t>ссылке.</w:t>
        </w:r>
      </w:hyperlink>
    </w:p>
    <w:p w:rsidR="00B50D1F" w:rsidRPr="00045E17" w:rsidRDefault="00B50D1F" w:rsidP="00B50D1F">
      <w:pPr>
        <w:pStyle w:val="a8"/>
        <w:spacing w:after="0" w:line="317" w:lineRule="auto"/>
        <w:jc w:val="center"/>
      </w:pPr>
    </w:p>
    <w:p w:rsidR="001C5821" w:rsidRPr="001C5821" w:rsidRDefault="001C5821" w:rsidP="001C5821">
      <w:pPr>
        <w:spacing w:line="317" w:lineRule="auto"/>
        <w:ind w:firstLine="539"/>
        <w:jc w:val="both"/>
      </w:pPr>
      <w:r w:rsidRPr="001C5821">
        <w:rPr>
          <w:b/>
          <w:bCs/>
        </w:rPr>
        <w:t>Родовище Охоче-1</w:t>
      </w:r>
      <w:r w:rsidRPr="001C5821">
        <w:t xml:space="preserve"> (ІІІ-1-44, аркуш М-37-ХІХ) розташоване на північній околиці с. Охоче, в 9 км західніше від с. Таранівки, на вододілі р. Берестова і ії правої притоки – б</w:t>
      </w:r>
      <w:r w:rsidRPr="001C5821">
        <w:t>а</w:t>
      </w:r>
      <w:r w:rsidRPr="001C5821">
        <w:t>лки Малишев Ріг. Площа родовища - 155,5 га. Родовище було виявлене пошуковими р</w:t>
      </w:r>
      <w:r w:rsidRPr="001C5821">
        <w:t>о</w:t>
      </w:r>
      <w:r w:rsidRPr="001C5821">
        <w:t>ботами Харківської ГРЕ ВГО “Південукргеологія” в 1971-1974 рр., а у 1981 р. попередньо розвідане [126]. Воно приурочене до південно-східних схилів Валківського і Зміївського прогинів, які розділяють Рябухинську та Шебелинську позитивні структури.</w:t>
      </w:r>
    </w:p>
    <w:p w:rsidR="001C5821" w:rsidRPr="001C5821" w:rsidRDefault="001C5821" w:rsidP="001C5821">
      <w:pPr>
        <w:spacing w:line="317" w:lineRule="auto"/>
        <w:ind w:firstLine="567"/>
        <w:jc w:val="both"/>
        <w:rPr>
          <w:lang w:val="ru-RU"/>
        </w:rPr>
      </w:pPr>
      <w:r w:rsidRPr="001C5821">
        <w:rPr>
          <w:lang w:val="ru-RU"/>
        </w:rPr>
        <w:t>У геологічній будові родовища беруть участь олігоценові, міоценові та четвертинні відклади. Корисна копалина представлена пісками верхньо</w:t>
      </w:r>
      <w:r w:rsidRPr="001C5821">
        <w:t xml:space="preserve">ї підсвіти </w:t>
      </w:r>
      <w:r w:rsidRPr="001C5821">
        <w:rPr>
          <w:lang w:val="ru-RU"/>
        </w:rPr>
        <w:t>берецької світи. В</w:t>
      </w:r>
      <w:r w:rsidRPr="001C5821">
        <w:rPr>
          <w:lang w:val="ru-RU"/>
        </w:rPr>
        <w:t>и</w:t>
      </w:r>
      <w:r w:rsidRPr="001C5821">
        <w:rPr>
          <w:lang w:val="ru-RU"/>
        </w:rPr>
        <w:t>сокосортні скляні піски залягають у двох шарах (</w:t>
      </w:r>
      <w:r w:rsidRPr="001C5821">
        <w:rPr>
          <w:lang w:val="en-US"/>
        </w:rPr>
        <w:t>V</w:t>
      </w:r>
      <w:r w:rsidRPr="001C5821">
        <w:rPr>
          <w:lang w:val="ru-RU"/>
        </w:rPr>
        <w:t xml:space="preserve"> </w:t>
      </w:r>
      <w:r w:rsidRPr="001C5821">
        <w:rPr>
          <w:lang w:val="en-US"/>
        </w:rPr>
        <w:t>i</w:t>
      </w:r>
      <w:r w:rsidRPr="001C5821">
        <w:rPr>
          <w:lang w:val="ru-RU"/>
        </w:rPr>
        <w:t xml:space="preserve"> </w:t>
      </w:r>
      <w:r w:rsidRPr="001C5821">
        <w:rPr>
          <w:lang w:val="en-US"/>
        </w:rPr>
        <w:t>VII</w:t>
      </w:r>
      <w:r w:rsidRPr="001C5821">
        <w:rPr>
          <w:lang w:val="ru-RU"/>
        </w:rPr>
        <w:t>), які розділяються низькосортн</w:t>
      </w:r>
      <w:r w:rsidRPr="001C5821">
        <w:rPr>
          <w:lang w:val="ru-RU"/>
        </w:rPr>
        <w:t>и</w:t>
      </w:r>
      <w:r w:rsidRPr="001C5821">
        <w:rPr>
          <w:lang w:val="ru-RU"/>
        </w:rPr>
        <w:t xml:space="preserve">ми, іноді некондиційними пісками. Середня потужність корисної копалини складає: для </w:t>
      </w:r>
      <w:r w:rsidRPr="001C5821">
        <w:rPr>
          <w:lang w:val="en-US"/>
        </w:rPr>
        <w:t>V</w:t>
      </w:r>
      <w:r w:rsidRPr="001C5821">
        <w:rPr>
          <w:lang w:val="ru-RU"/>
        </w:rPr>
        <w:t xml:space="preserve"> шару – 8 м, для </w:t>
      </w:r>
      <w:r w:rsidRPr="001C5821">
        <w:rPr>
          <w:lang w:val="en-US"/>
        </w:rPr>
        <w:t>VII</w:t>
      </w:r>
      <w:r w:rsidRPr="001C5821">
        <w:rPr>
          <w:lang w:val="ru-RU"/>
        </w:rPr>
        <w:t xml:space="preserve"> шару – 12,4 м. Середня потужність розкривних порід – 19,2 м. С</w:t>
      </w:r>
      <w:r w:rsidRPr="001C5821">
        <w:rPr>
          <w:lang w:val="ru-RU"/>
        </w:rPr>
        <w:t>е</w:t>
      </w:r>
      <w:r w:rsidRPr="001C5821">
        <w:rPr>
          <w:lang w:val="ru-RU"/>
        </w:rPr>
        <w:t xml:space="preserve">редній хімічний склад скляних пісків (%): </w:t>
      </w:r>
      <w:r w:rsidRPr="001C5821">
        <w:rPr>
          <w:lang w:val="en-US"/>
        </w:rPr>
        <w:t>SiO</w:t>
      </w:r>
      <w:r w:rsidRPr="001C5821">
        <w:rPr>
          <w:vertAlign w:val="subscript"/>
          <w:lang w:val="ru-RU"/>
        </w:rPr>
        <w:t xml:space="preserve">2 </w:t>
      </w:r>
      <w:r w:rsidRPr="001C5821">
        <w:rPr>
          <w:lang w:val="ru-RU"/>
        </w:rPr>
        <w:t xml:space="preserve">– 98,83; </w:t>
      </w:r>
      <w:r w:rsidRPr="001C5821">
        <w:rPr>
          <w:lang w:val="en-US"/>
        </w:rPr>
        <w:t>Al</w:t>
      </w:r>
      <w:r w:rsidRPr="001C5821">
        <w:rPr>
          <w:vertAlign w:val="subscript"/>
          <w:lang w:val="ru-RU"/>
        </w:rPr>
        <w:t>2</w:t>
      </w:r>
      <w:r w:rsidRPr="001C5821">
        <w:rPr>
          <w:lang w:val="en-US"/>
        </w:rPr>
        <w:t>O</w:t>
      </w:r>
      <w:r w:rsidRPr="001C5821">
        <w:rPr>
          <w:vertAlign w:val="subscript"/>
          <w:lang w:val="ru-RU"/>
        </w:rPr>
        <w:t xml:space="preserve">3 </w:t>
      </w:r>
      <w:r w:rsidRPr="001C5821">
        <w:rPr>
          <w:lang w:val="ru-RU"/>
        </w:rPr>
        <w:t xml:space="preserve">– 0,38; </w:t>
      </w:r>
      <w:r w:rsidRPr="001C5821">
        <w:rPr>
          <w:lang w:val="en-US"/>
        </w:rPr>
        <w:t>Fe</w:t>
      </w:r>
      <w:r w:rsidRPr="001C5821">
        <w:rPr>
          <w:vertAlign w:val="subscript"/>
          <w:lang w:val="ru-RU"/>
        </w:rPr>
        <w:t>2</w:t>
      </w:r>
      <w:r w:rsidRPr="001C5821">
        <w:rPr>
          <w:lang w:val="en-US"/>
        </w:rPr>
        <w:t>O</w:t>
      </w:r>
      <w:r w:rsidRPr="001C5821">
        <w:rPr>
          <w:vertAlign w:val="subscript"/>
          <w:lang w:val="ru-RU"/>
        </w:rPr>
        <w:t xml:space="preserve">3 </w:t>
      </w:r>
      <w:r w:rsidRPr="001C5821">
        <w:rPr>
          <w:lang w:val="ru-RU"/>
        </w:rPr>
        <w:t>– 0,05; ТіО</w:t>
      </w:r>
      <w:r w:rsidRPr="001C5821">
        <w:rPr>
          <w:vertAlign w:val="subscript"/>
          <w:lang w:val="ru-RU"/>
        </w:rPr>
        <w:t>2</w:t>
      </w:r>
      <w:r w:rsidRPr="001C5821">
        <w:rPr>
          <w:lang w:val="ru-RU"/>
        </w:rPr>
        <w:t xml:space="preserve"> – 0,04. У гранулометричному складі переважає дрібнозерниста фракція. Піски відповідають маркам ВС-050-1 та С-070-1. За підрахованими запасами </w:t>
      </w:r>
      <w:r w:rsidRPr="001C5821">
        <w:t>(</w:t>
      </w:r>
      <w:r w:rsidRPr="001C5821">
        <w:rPr>
          <w:lang w:val="ru-RU"/>
        </w:rPr>
        <w:t>С</w:t>
      </w:r>
      <w:r w:rsidRPr="001C5821">
        <w:rPr>
          <w:vertAlign w:val="subscript"/>
          <w:lang w:val="ru-RU"/>
        </w:rPr>
        <w:t>1</w:t>
      </w:r>
      <w:r w:rsidRPr="001C5821">
        <w:rPr>
          <w:lang w:val="ru-RU"/>
        </w:rPr>
        <w:t xml:space="preserve"> – 30145,1</w:t>
      </w:r>
      <w:r w:rsidRPr="001C5821">
        <w:t xml:space="preserve"> тис. т) </w:t>
      </w:r>
      <w:r w:rsidRPr="001C5821">
        <w:rPr>
          <w:lang w:val="ru-RU"/>
        </w:rPr>
        <w:t>це велике родовище скляних пісків. На родовищі рекомендується проведення детальних розвід</w:t>
      </w:r>
      <w:r w:rsidRPr="001C5821">
        <w:rPr>
          <w:lang w:val="ru-RU"/>
        </w:rPr>
        <w:t>у</w:t>
      </w:r>
      <w:r w:rsidRPr="001C5821">
        <w:rPr>
          <w:lang w:val="ru-RU"/>
        </w:rPr>
        <w:t>вальних робіт. Родовище не розробляється.</w:t>
      </w:r>
    </w:p>
    <w:p w:rsidR="001C5821" w:rsidRPr="001C5821" w:rsidRDefault="001C5821" w:rsidP="001C5821">
      <w:pPr>
        <w:spacing w:line="317" w:lineRule="auto"/>
        <w:ind w:firstLine="567"/>
        <w:jc w:val="both"/>
      </w:pPr>
      <w:r w:rsidRPr="001C5821">
        <w:rPr>
          <w:lang w:val="ru-RU"/>
        </w:rPr>
        <w:t xml:space="preserve">Аналогічну будову має </w:t>
      </w:r>
      <w:r w:rsidRPr="001C5821">
        <w:rPr>
          <w:b/>
          <w:lang w:val="ru-RU"/>
        </w:rPr>
        <w:t>родовище Охоче-2</w:t>
      </w:r>
      <w:r w:rsidRPr="001C5821">
        <w:rPr>
          <w:i/>
          <w:lang w:val="ru-RU"/>
        </w:rPr>
        <w:t xml:space="preserve"> </w:t>
      </w:r>
      <w:r w:rsidRPr="001C5821">
        <w:rPr>
          <w:lang w:val="ru-RU"/>
        </w:rPr>
        <w:t>(ІІІ-1-4</w:t>
      </w:r>
      <w:r w:rsidRPr="001C5821">
        <w:t>1</w:t>
      </w:r>
      <w:r w:rsidRPr="001C5821">
        <w:rPr>
          <w:lang w:val="ru-RU"/>
        </w:rPr>
        <w:t>, аркуш М-37-Х</w:t>
      </w:r>
      <w:r w:rsidRPr="001C5821">
        <w:rPr>
          <w:lang w:val="en-US"/>
        </w:rPr>
        <w:t>I</w:t>
      </w:r>
      <w:r w:rsidRPr="001C5821">
        <w:rPr>
          <w:lang w:val="ru-RU"/>
        </w:rPr>
        <w:t>Х)</w:t>
      </w:r>
      <w:r w:rsidRPr="001C5821">
        <w:t>. Середня п</w:t>
      </w:r>
      <w:r w:rsidRPr="001C5821">
        <w:t>о</w:t>
      </w:r>
      <w:r w:rsidRPr="001C5821">
        <w:t xml:space="preserve">тужність корисної копалини складає 19,1 м. Середня потужність розкривних порід – 23,85 м. Середній хімічний склад скляних пісків (%): </w:t>
      </w:r>
      <w:r w:rsidRPr="001C5821">
        <w:rPr>
          <w:lang w:val="en-US"/>
        </w:rPr>
        <w:t>SiO</w:t>
      </w:r>
      <w:r w:rsidRPr="001C5821">
        <w:rPr>
          <w:vertAlign w:val="subscript"/>
        </w:rPr>
        <w:t xml:space="preserve">2 </w:t>
      </w:r>
      <w:r w:rsidRPr="001C5821">
        <w:t xml:space="preserve">– 98,99; </w:t>
      </w:r>
      <w:r w:rsidRPr="001C5821">
        <w:rPr>
          <w:lang w:val="en-US"/>
        </w:rPr>
        <w:t>Al</w:t>
      </w:r>
      <w:r w:rsidRPr="001C5821">
        <w:rPr>
          <w:vertAlign w:val="subscript"/>
        </w:rPr>
        <w:t>2</w:t>
      </w:r>
      <w:r w:rsidRPr="001C5821">
        <w:rPr>
          <w:lang w:val="en-US"/>
        </w:rPr>
        <w:t>O</w:t>
      </w:r>
      <w:r w:rsidRPr="001C5821">
        <w:rPr>
          <w:vertAlign w:val="subscript"/>
        </w:rPr>
        <w:t xml:space="preserve">3 </w:t>
      </w:r>
      <w:r w:rsidRPr="001C5821">
        <w:t xml:space="preserve">– 0,23; </w:t>
      </w:r>
      <w:r w:rsidRPr="001C5821">
        <w:rPr>
          <w:lang w:val="en-US"/>
        </w:rPr>
        <w:t>Fe</w:t>
      </w:r>
      <w:r w:rsidRPr="001C5821">
        <w:rPr>
          <w:vertAlign w:val="subscript"/>
        </w:rPr>
        <w:t>2</w:t>
      </w:r>
      <w:r w:rsidRPr="001C5821">
        <w:rPr>
          <w:lang w:val="en-US"/>
        </w:rPr>
        <w:t>O</w:t>
      </w:r>
      <w:r w:rsidRPr="001C5821">
        <w:rPr>
          <w:vertAlign w:val="subscript"/>
        </w:rPr>
        <w:t xml:space="preserve">3 </w:t>
      </w:r>
      <w:r w:rsidRPr="001C5821">
        <w:t>– 0,05; ТіО</w:t>
      </w:r>
      <w:r w:rsidRPr="001C5821">
        <w:rPr>
          <w:vertAlign w:val="subscript"/>
        </w:rPr>
        <w:t>2</w:t>
      </w:r>
      <w:r w:rsidRPr="001C5821">
        <w:t xml:space="preserve"> – 0,03. </w:t>
      </w:r>
      <w:r w:rsidRPr="001C5821">
        <w:rPr>
          <w:lang w:val="ru-RU"/>
        </w:rPr>
        <w:t>У гранулометричному складі переважає дрібнозерниста фракція.</w:t>
      </w:r>
      <w:r w:rsidRPr="001C5821">
        <w:t xml:space="preserve"> </w:t>
      </w:r>
      <w:r w:rsidRPr="001C5821">
        <w:rPr>
          <w:lang w:val="ru-RU"/>
        </w:rPr>
        <w:t>За підрах</w:t>
      </w:r>
      <w:r w:rsidRPr="001C5821">
        <w:rPr>
          <w:lang w:val="ru-RU"/>
        </w:rPr>
        <w:t>о</w:t>
      </w:r>
      <w:r w:rsidRPr="001C5821">
        <w:rPr>
          <w:lang w:val="ru-RU"/>
        </w:rPr>
        <w:t xml:space="preserve">ваними запасами </w:t>
      </w:r>
      <w:r w:rsidRPr="001C5821">
        <w:t>(С</w:t>
      </w:r>
      <w:r w:rsidRPr="001C5821">
        <w:rPr>
          <w:vertAlign w:val="subscript"/>
        </w:rPr>
        <w:t>1</w:t>
      </w:r>
      <w:r w:rsidRPr="001C5821">
        <w:t xml:space="preserve"> – 33191,5 тис. т) </w:t>
      </w:r>
      <w:r w:rsidRPr="001C5821">
        <w:rPr>
          <w:lang w:val="ru-RU"/>
        </w:rPr>
        <w:t>воно теж є великим родовищем, але не розробляєт</w:t>
      </w:r>
      <w:r w:rsidRPr="001C5821">
        <w:rPr>
          <w:lang w:val="ru-RU"/>
        </w:rPr>
        <w:t>ь</w:t>
      </w:r>
      <w:r w:rsidRPr="001C5821">
        <w:rPr>
          <w:lang w:val="ru-RU"/>
        </w:rPr>
        <w:t>ся. Родовище рекомендоване для постановки детальних розвідувальних робіт.</w:t>
      </w:r>
    </w:p>
    <w:p w:rsidR="001C5821" w:rsidRPr="001C5821" w:rsidRDefault="001C5821" w:rsidP="001C5821">
      <w:pPr>
        <w:spacing w:line="317" w:lineRule="auto"/>
        <w:ind w:firstLine="567"/>
        <w:jc w:val="both"/>
        <w:rPr>
          <w:lang w:val="ru-RU"/>
        </w:rPr>
      </w:pPr>
      <w:r w:rsidRPr="001C5821">
        <w:rPr>
          <w:lang w:val="ru-RU"/>
        </w:rPr>
        <w:t>В межах південно-західної частини аркуша М-37-Х</w:t>
      </w:r>
      <w:r w:rsidRPr="001C5821">
        <w:rPr>
          <w:lang w:val="en-US"/>
        </w:rPr>
        <w:t>I</w:t>
      </w:r>
      <w:r w:rsidRPr="001C5821">
        <w:rPr>
          <w:lang w:val="ru-RU"/>
        </w:rPr>
        <w:t>Х перспективними є три прояви скляних пісків – Клиновий, Охочівський, Великогомільшанський.</w:t>
      </w:r>
      <w:r w:rsidRPr="001C5821">
        <w:t xml:space="preserve"> Для всіх перерахованих проявів об’єктами-аналогами можуть слугувати родовища скляних пісків Охоче-1 і Охоче-2, розташовані в Зміївському районі Харківської області. К</w:t>
      </w:r>
      <w:r w:rsidRPr="001C5821">
        <w:rPr>
          <w:lang w:val="ru-RU"/>
        </w:rPr>
        <w:t xml:space="preserve">орисна копалина </w:t>
      </w:r>
      <w:r w:rsidRPr="001C5821">
        <w:t xml:space="preserve">на </w:t>
      </w:r>
      <w:r w:rsidRPr="001C5821">
        <w:rPr>
          <w:lang w:val="ru-RU"/>
        </w:rPr>
        <w:t>всіх пр</w:t>
      </w:r>
      <w:r w:rsidRPr="001C5821">
        <w:rPr>
          <w:lang w:val="ru-RU"/>
        </w:rPr>
        <w:t>о</w:t>
      </w:r>
      <w:r w:rsidRPr="001C5821">
        <w:rPr>
          <w:lang w:val="ru-RU"/>
        </w:rPr>
        <w:t>яв</w:t>
      </w:r>
      <w:r w:rsidRPr="001C5821">
        <w:t>ах</w:t>
      </w:r>
      <w:r w:rsidRPr="001C5821">
        <w:rPr>
          <w:lang w:val="ru-RU"/>
        </w:rPr>
        <w:t xml:space="preserve"> </w:t>
      </w:r>
      <w:r w:rsidRPr="001C5821">
        <w:t>утворює</w:t>
      </w:r>
      <w:r w:rsidRPr="001C5821">
        <w:rPr>
          <w:lang w:val="ru-RU"/>
        </w:rPr>
        <w:t xml:space="preserve"> масивне пластове тіло, яке, можливо, має незначні прошарки некондиційних пісків</w:t>
      </w:r>
      <w:r w:rsidRPr="001C5821">
        <w:t xml:space="preserve">. </w:t>
      </w:r>
      <w:r w:rsidRPr="001C5821">
        <w:rPr>
          <w:lang w:val="ru-RU"/>
        </w:rPr>
        <w:t>За мінерал</w:t>
      </w:r>
      <w:r w:rsidRPr="001C5821">
        <w:t>ь</w:t>
      </w:r>
      <w:r w:rsidRPr="001C5821">
        <w:rPr>
          <w:lang w:val="ru-RU"/>
        </w:rPr>
        <w:t xml:space="preserve">ним складом </w:t>
      </w:r>
      <w:r w:rsidRPr="001C5821">
        <w:t>скля</w:t>
      </w:r>
      <w:r w:rsidRPr="001C5821">
        <w:rPr>
          <w:lang w:val="ru-RU"/>
        </w:rPr>
        <w:t xml:space="preserve">ні піски є мономінеральними утвореннями, які на 99,9 % складаються із </w:t>
      </w:r>
      <w:r w:rsidRPr="001C5821">
        <w:t>кварцу</w:t>
      </w:r>
      <w:r w:rsidRPr="001C5821">
        <w:rPr>
          <w:lang w:val="ru-RU"/>
        </w:rPr>
        <w:t>.</w:t>
      </w:r>
    </w:p>
    <w:p w:rsidR="001C5821" w:rsidRPr="001C5821" w:rsidRDefault="001C5821" w:rsidP="001C5821">
      <w:pPr>
        <w:spacing w:line="317" w:lineRule="auto"/>
        <w:ind w:firstLine="539"/>
        <w:jc w:val="both"/>
      </w:pPr>
      <w:r w:rsidRPr="001C5821">
        <w:t xml:space="preserve">Ресурси Клинового та Охочівського проявів відносять до розряду перспективних та оцінені за категорією </w:t>
      </w:r>
      <w:r w:rsidRPr="001C5821">
        <w:rPr>
          <w:lang w:val="ru-RU"/>
        </w:rPr>
        <w:t>Р</w:t>
      </w:r>
      <w:r w:rsidRPr="001C5821">
        <w:rPr>
          <w:vertAlign w:val="subscript"/>
          <w:lang w:val="ru-RU"/>
        </w:rPr>
        <w:t>1</w:t>
      </w:r>
      <w:r w:rsidRPr="001C5821">
        <w:t xml:space="preserve">. </w:t>
      </w:r>
      <w:r w:rsidRPr="001C5821">
        <w:rPr>
          <w:lang w:val="ru-RU"/>
        </w:rPr>
        <w:t>Велико</w:t>
      </w:r>
      <w:r w:rsidRPr="001C5821">
        <w:t>г</w:t>
      </w:r>
      <w:r w:rsidRPr="001C5821">
        <w:rPr>
          <w:lang w:val="ru-RU"/>
        </w:rPr>
        <w:t>омільшанський прояв був в основному виділений по ге</w:t>
      </w:r>
      <w:r w:rsidRPr="001C5821">
        <w:rPr>
          <w:lang w:val="ru-RU"/>
        </w:rPr>
        <w:t>о</w:t>
      </w:r>
      <w:r w:rsidRPr="001C5821">
        <w:rPr>
          <w:lang w:val="ru-RU"/>
        </w:rPr>
        <w:t>логозйомочних свердловинах, тому його ресурси належить віднести до розряду прогно</w:t>
      </w:r>
      <w:r w:rsidRPr="001C5821">
        <w:rPr>
          <w:lang w:val="ru-RU"/>
        </w:rPr>
        <w:t>з</w:t>
      </w:r>
      <w:r w:rsidRPr="001C5821">
        <w:rPr>
          <w:lang w:val="ru-RU"/>
        </w:rPr>
        <w:t>них і оцінити за категорією Р</w:t>
      </w:r>
      <w:r w:rsidRPr="001C5821">
        <w:rPr>
          <w:vertAlign w:val="subscript"/>
        </w:rPr>
        <w:t>2</w:t>
      </w:r>
      <w:r w:rsidRPr="001C5821">
        <w:rPr>
          <w:lang w:val="ru-RU"/>
        </w:rPr>
        <w:t xml:space="preserve">. </w:t>
      </w:r>
    </w:p>
    <w:p w:rsidR="001C5821" w:rsidRPr="001C5821" w:rsidRDefault="001C5821" w:rsidP="001C5821">
      <w:pPr>
        <w:spacing w:line="317" w:lineRule="auto"/>
        <w:ind w:firstLine="539"/>
        <w:jc w:val="both"/>
      </w:pPr>
      <w:r w:rsidRPr="001C5821">
        <w:rPr>
          <w:b/>
          <w:lang w:val="ru-RU"/>
        </w:rPr>
        <w:t>Прояв Клиновий</w:t>
      </w:r>
      <w:r w:rsidRPr="001C5821">
        <w:rPr>
          <w:lang w:val="ru-RU"/>
        </w:rPr>
        <w:t xml:space="preserve"> (</w:t>
      </w:r>
      <w:r w:rsidRPr="001C5821">
        <w:rPr>
          <w:lang w:val="en-US"/>
        </w:rPr>
        <w:t>III</w:t>
      </w:r>
      <w:r w:rsidRPr="001C5821">
        <w:rPr>
          <w:lang w:val="ru-RU"/>
        </w:rPr>
        <w:t>-1-4</w:t>
      </w:r>
      <w:r w:rsidRPr="001C5821">
        <w:t>2</w:t>
      </w:r>
      <w:r w:rsidRPr="001C5821">
        <w:rPr>
          <w:lang w:val="ru-RU"/>
        </w:rPr>
        <w:t>)</w:t>
      </w:r>
      <w:r w:rsidRPr="001C5821">
        <w:t xml:space="preserve"> виділений по св. 15 і відс. 397 </w:t>
      </w:r>
      <w:r w:rsidRPr="001C5821">
        <w:rPr>
          <w:lang w:val="ru-RU"/>
        </w:rPr>
        <w:t>[</w:t>
      </w:r>
      <w:r w:rsidRPr="001C5821">
        <w:t xml:space="preserve">141], а також </w:t>
      </w:r>
      <w:r w:rsidRPr="001C5821">
        <w:rPr>
          <w:lang w:val="ru-RU"/>
        </w:rPr>
        <w:t xml:space="preserve">по </w:t>
      </w:r>
      <w:r w:rsidRPr="001C5821">
        <w:t xml:space="preserve">св. 65, 67, 68 [299]. Прояв </w:t>
      </w:r>
      <w:r w:rsidRPr="001C5821">
        <w:rPr>
          <w:lang w:val="ru-RU"/>
        </w:rPr>
        <w:t>розташований у прибортовій зоні Дніпровсько</w:t>
      </w:r>
      <w:r w:rsidRPr="001C5821">
        <w:t>-Донецького</w:t>
      </w:r>
      <w:r w:rsidRPr="001C5821">
        <w:rPr>
          <w:lang w:val="ru-RU"/>
        </w:rPr>
        <w:t xml:space="preserve"> грабена в </w:t>
      </w:r>
      <w:r w:rsidRPr="001C5821">
        <w:rPr>
          <w:lang w:val="ru-RU"/>
        </w:rPr>
        <w:lastRenderedPageBreak/>
        <w:t>межах Валківського і Зміївського прогинів. Площа прояву - 9,136 км</w:t>
      </w:r>
      <w:r w:rsidRPr="001C5821">
        <w:rPr>
          <w:vertAlign w:val="superscript"/>
          <w:lang w:val="ru-RU"/>
        </w:rPr>
        <w:t>2</w:t>
      </w:r>
      <w:r w:rsidRPr="001C5821">
        <w:rPr>
          <w:lang w:val="ru-RU"/>
        </w:rPr>
        <w:t>. Корисна копалина представлена зеленувато-сірими, білими, дрібнозернистими, кварцовими пісками берец</w:t>
      </w:r>
      <w:r w:rsidRPr="001C5821">
        <w:rPr>
          <w:lang w:val="ru-RU"/>
        </w:rPr>
        <w:t>ь</w:t>
      </w:r>
      <w:r w:rsidRPr="001C5821">
        <w:rPr>
          <w:lang w:val="ru-RU"/>
        </w:rPr>
        <w:t xml:space="preserve">кої світи. </w:t>
      </w:r>
      <w:r w:rsidRPr="001C5821">
        <w:t>Розкривна п</w:t>
      </w:r>
      <w:r w:rsidRPr="001C5821">
        <w:rPr>
          <w:lang w:val="ru-RU"/>
        </w:rPr>
        <w:t>отужність корисної копалини – 3,2 м. Потужність розкривних порід – 28,6</w:t>
      </w:r>
      <w:r w:rsidRPr="001C5821">
        <w:t> </w:t>
      </w:r>
      <w:r w:rsidRPr="001C5821">
        <w:rPr>
          <w:lang w:val="ru-RU"/>
        </w:rPr>
        <w:t>м. Коефіцієнт розкриву – 8,94. Вміст основних компонентів складає (%): SiO</w:t>
      </w:r>
      <w:r w:rsidRPr="001C5821">
        <w:rPr>
          <w:vertAlign w:val="subscript"/>
          <w:lang w:val="ru-RU"/>
        </w:rPr>
        <w:t>2</w:t>
      </w:r>
      <w:r w:rsidRPr="001C5821">
        <w:rPr>
          <w:lang w:val="ru-RU"/>
        </w:rPr>
        <w:t xml:space="preserve"> – 98,9; Fe</w:t>
      </w:r>
      <w:r w:rsidRPr="001C5821">
        <w:rPr>
          <w:vertAlign w:val="subscript"/>
          <w:lang w:val="ru-RU"/>
        </w:rPr>
        <w:t>2</w:t>
      </w:r>
      <w:r w:rsidRPr="001C5821">
        <w:rPr>
          <w:lang w:val="ru-RU"/>
        </w:rPr>
        <w:t>O</w:t>
      </w:r>
      <w:r w:rsidRPr="001C5821">
        <w:rPr>
          <w:vertAlign w:val="subscript"/>
          <w:lang w:val="ru-RU"/>
        </w:rPr>
        <w:t>3</w:t>
      </w:r>
      <w:r w:rsidRPr="001C5821">
        <w:rPr>
          <w:lang w:val="ru-RU"/>
        </w:rPr>
        <w:t xml:space="preserve"> – 0,065. Скляні піски відносяться до марок ВС-030-В, С-070-1, Б-100-1. Ресу</w:t>
      </w:r>
      <w:r w:rsidRPr="001C5821">
        <w:rPr>
          <w:lang w:val="ru-RU"/>
        </w:rPr>
        <w:t>р</w:t>
      </w:r>
      <w:r w:rsidRPr="001C5821">
        <w:rPr>
          <w:lang w:val="ru-RU"/>
        </w:rPr>
        <w:t>си скляних пісків Клинового прояву складають: Р</w:t>
      </w:r>
      <w:r w:rsidRPr="001C5821">
        <w:rPr>
          <w:vertAlign w:val="subscript"/>
        </w:rPr>
        <w:t>1</w:t>
      </w:r>
      <w:r w:rsidRPr="001C5821">
        <w:rPr>
          <w:lang w:val="ru-RU"/>
        </w:rPr>
        <w:t xml:space="preserve"> – 23388,16 тис. т. Згідно з підрахов</w:t>
      </w:r>
      <w:r w:rsidRPr="001C5821">
        <w:rPr>
          <w:lang w:val="ru-RU"/>
        </w:rPr>
        <w:t>а</w:t>
      </w:r>
      <w:r w:rsidRPr="001C5821">
        <w:rPr>
          <w:lang w:val="ru-RU"/>
        </w:rPr>
        <w:t>ними ресурсами</w:t>
      </w:r>
      <w:r w:rsidRPr="001C5821">
        <w:t>,</w:t>
      </w:r>
      <w:r w:rsidRPr="001C5821">
        <w:rPr>
          <w:lang w:val="ru-RU"/>
        </w:rPr>
        <w:t xml:space="preserve"> прогнозується значне за можливими запасами родовище скляної сиров</w:t>
      </w:r>
      <w:r w:rsidRPr="001C5821">
        <w:rPr>
          <w:lang w:val="ru-RU"/>
        </w:rPr>
        <w:t>и</w:t>
      </w:r>
      <w:r w:rsidRPr="001C5821">
        <w:rPr>
          <w:lang w:val="ru-RU"/>
        </w:rPr>
        <w:t>ни.</w:t>
      </w:r>
    </w:p>
    <w:p w:rsidR="001C5821" w:rsidRPr="001C5821" w:rsidRDefault="001C5821" w:rsidP="001C5821">
      <w:pPr>
        <w:spacing w:line="317" w:lineRule="auto"/>
        <w:ind w:firstLine="539"/>
        <w:jc w:val="both"/>
      </w:pPr>
      <w:r w:rsidRPr="001C5821">
        <w:t>Аналіз фактичного матеріалу попередніх звітів [141, 143, 299] показав, що скоріше за все зазначена мала потужність корисної копалини на Клиновому прояві пов’язана з н</w:t>
      </w:r>
      <w:r w:rsidRPr="001C5821">
        <w:t>е</w:t>
      </w:r>
      <w:r w:rsidRPr="001C5821">
        <w:t>кондиційним опробуванням, бо в безпосередній близькості від прояву розташоване кру</w:t>
      </w:r>
      <w:r w:rsidRPr="001C5821">
        <w:t>п</w:t>
      </w:r>
      <w:r w:rsidRPr="001C5821">
        <w:t>не родовище скляних пісків Охоче-2 із сприятливими геолого-економічними характери</w:t>
      </w:r>
      <w:r w:rsidRPr="001C5821">
        <w:t>с</w:t>
      </w:r>
      <w:r w:rsidRPr="001C5821">
        <w:t>тиками, яке вибрано в якості об’єкта-аналога. Потужність розкриву і потужність корисної копалини на родовищі Охоче-2 дорівнює практично 1:1 з коефіцієнтом розкриву 1,24. Очевидно Клиновий прояв є продовженням родовища Охоче-2 у західному напрямку.</w:t>
      </w:r>
    </w:p>
    <w:p w:rsidR="001C5821" w:rsidRPr="001C5821" w:rsidRDefault="001C5821" w:rsidP="001C5821">
      <w:pPr>
        <w:spacing w:line="317" w:lineRule="auto"/>
        <w:ind w:firstLine="567"/>
        <w:jc w:val="both"/>
      </w:pPr>
      <w:r w:rsidRPr="001C5821">
        <w:rPr>
          <w:b/>
        </w:rPr>
        <w:t>Прояв Охочівський</w:t>
      </w:r>
      <w:r w:rsidRPr="001C5821">
        <w:t xml:space="preserve"> </w:t>
      </w:r>
      <w:r w:rsidRPr="001C5821">
        <w:rPr>
          <w:lang w:val="ru-RU"/>
        </w:rPr>
        <w:t>(</w:t>
      </w:r>
      <w:r w:rsidRPr="001C5821">
        <w:rPr>
          <w:lang w:val="en-US"/>
        </w:rPr>
        <w:t>III</w:t>
      </w:r>
      <w:r w:rsidRPr="001C5821">
        <w:rPr>
          <w:lang w:val="ru-RU"/>
        </w:rPr>
        <w:t>-1-4</w:t>
      </w:r>
      <w:r w:rsidRPr="001C5821">
        <w:t>3</w:t>
      </w:r>
      <w:r w:rsidRPr="001C5821">
        <w:rPr>
          <w:lang w:val="ru-RU"/>
        </w:rPr>
        <w:t>)</w:t>
      </w:r>
      <w:r w:rsidRPr="001C5821">
        <w:t xml:space="preserve"> виділений по св. 62-64, 66, 69 </w:t>
      </w:r>
      <w:r w:rsidRPr="001C5821">
        <w:rPr>
          <w:lang w:val="ru-RU"/>
        </w:rPr>
        <w:t>[</w:t>
      </w:r>
      <w:r w:rsidRPr="001C5821">
        <w:t>299</w:t>
      </w:r>
      <w:r w:rsidRPr="001C5821">
        <w:rPr>
          <w:lang w:val="ru-RU"/>
        </w:rPr>
        <w:t>].</w:t>
      </w:r>
      <w:r w:rsidRPr="001C5821">
        <w:t xml:space="preserve"> Прояв розташ</w:t>
      </w:r>
      <w:r w:rsidRPr="001C5821">
        <w:t>о</w:t>
      </w:r>
      <w:r w:rsidRPr="001C5821">
        <w:t>ваний у прибортовій зоні Дніпровсько-Донецького грабена в межах Валківського і Змії</w:t>
      </w:r>
      <w:r w:rsidRPr="001C5821">
        <w:t>в</w:t>
      </w:r>
      <w:r w:rsidRPr="001C5821">
        <w:t xml:space="preserve">ського прогинів. </w:t>
      </w:r>
      <w:r w:rsidRPr="001C5821">
        <w:rPr>
          <w:lang w:val="ru-RU"/>
        </w:rPr>
        <w:t>Площа прояву – 6,759 км</w:t>
      </w:r>
      <w:r w:rsidRPr="001C5821">
        <w:rPr>
          <w:vertAlign w:val="superscript"/>
          <w:lang w:val="ru-RU"/>
        </w:rPr>
        <w:t>2</w:t>
      </w:r>
      <w:r w:rsidRPr="001C5821">
        <w:rPr>
          <w:lang w:val="ru-RU"/>
        </w:rPr>
        <w:t>. Корисна копалина представлена зеленувато-сірими, білими, дрібнозернистими, кварцовими пісками берецької світи. Потужність к</w:t>
      </w:r>
      <w:r w:rsidRPr="001C5821">
        <w:rPr>
          <w:lang w:val="ru-RU"/>
        </w:rPr>
        <w:t>о</w:t>
      </w:r>
      <w:r w:rsidRPr="001C5821">
        <w:rPr>
          <w:lang w:val="ru-RU"/>
        </w:rPr>
        <w:t>рисної копалини – 3,4 м. Потужність розкривних порід – 24,6 м. Коефіцієнт розкриву – 7,15. Вміст основних компонентів складає (%): SiO</w:t>
      </w:r>
      <w:r w:rsidRPr="001C5821">
        <w:rPr>
          <w:vertAlign w:val="subscript"/>
          <w:lang w:val="ru-RU"/>
        </w:rPr>
        <w:t>2</w:t>
      </w:r>
      <w:r w:rsidRPr="001C5821">
        <w:rPr>
          <w:lang w:val="ru-RU"/>
        </w:rPr>
        <w:t xml:space="preserve"> – 99,17; Fe</w:t>
      </w:r>
      <w:r w:rsidRPr="001C5821">
        <w:rPr>
          <w:vertAlign w:val="subscript"/>
          <w:lang w:val="ru-RU"/>
        </w:rPr>
        <w:t>2</w:t>
      </w:r>
      <w:r w:rsidRPr="001C5821">
        <w:rPr>
          <w:lang w:val="ru-RU"/>
        </w:rPr>
        <w:t>O</w:t>
      </w:r>
      <w:r w:rsidRPr="001C5821">
        <w:rPr>
          <w:vertAlign w:val="subscript"/>
          <w:lang w:val="ru-RU"/>
        </w:rPr>
        <w:t>3</w:t>
      </w:r>
      <w:r w:rsidRPr="001C5821">
        <w:rPr>
          <w:lang w:val="ru-RU"/>
        </w:rPr>
        <w:t xml:space="preserve"> – 0.084. Скляні піски відносяться до марок ВС-030-В, ВС-050-1,С-070-1 Б-100-1. В якості об’єкта-аналога для даного прояву було вибрано родовище Охоче-1, яке розташоване у безпосередній близ</w:t>
      </w:r>
      <w:r w:rsidRPr="001C5821">
        <w:rPr>
          <w:lang w:val="ru-RU"/>
        </w:rPr>
        <w:t>ь</w:t>
      </w:r>
      <w:r w:rsidRPr="001C5821">
        <w:rPr>
          <w:lang w:val="ru-RU"/>
        </w:rPr>
        <w:t>кості до прояву. Прояв є продовженням родовища Охоче-1 в західному напрямку і рек</w:t>
      </w:r>
      <w:r w:rsidRPr="001C5821">
        <w:rPr>
          <w:lang w:val="ru-RU"/>
        </w:rPr>
        <w:t>о</w:t>
      </w:r>
      <w:r w:rsidRPr="001C5821">
        <w:rPr>
          <w:lang w:val="ru-RU"/>
        </w:rPr>
        <w:t>мендації стосовно його подальшого вивчення такі самі, як у попередньому випадку.</w:t>
      </w:r>
      <w:r w:rsidRPr="001C5821">
        <w:t xml:space="preserve"> На цьому прояві також прогнозується значне за крупністю родовище</w:t>
      </w:r>
    </w:p>
    <w:p w:rsidR="001C5821" w:rsidRPr="001C5821" w:rsidRDefault="001C5821" w:rsidP="001C5821">
      <w:pPr>
        <w:spacing w:line="317" w:lineRule="auto"/>
        <w:ind w:firstLine="567"/>
        <w:jc w:val="both"/>
      </w:pPr>
      <w:r w:rsidRPr="001C5821">
        <w:rPr>
          <w:b/>
        </w:rPr>
        <w:t xml:space="preserve">Прояв Великогомільшанський </w:t>
      </w:r>
      <w:r w:rsidRPr="001C5821">
        <w:rPr>
          <w:lang w:val="ru-RU"/>
        </w:rPr>
        <w:t>(</w:t>
      </w:r>
      <w:r w:rsidRPr="001C5821">
        <w:rPr>
          <w:lang w:val="en-US"/>
        </w:rPr>
        <w:t>III</w:t>
      </w:r>
      <w:r w:rsidRPr="001C5821">
        <w:rPr>
          <w:lang w:val="ru-RU"/>
        </w:rPr>
        <w:t>-1-50)</w:t>
      </w:r>
      <w:r w:rsidRPr="001C5821">
        <w:t xml:space="preserve"> розташований у прибортовій зоні Дні</w:t>
      </w:r>
      <w:r w:rsidRPr="001C5821">
        <w:t>п</w:t>
      </w:r>
      <w:r w:rsidRPr="001C5821">
        <w:t>ровсько-Донецького грабена у межах Валківського і Зміївського прогинів [299]. Корисна копалина представлена сірувато-білими, жовтувато-білими, дрібнозернистими, кварцов</w:t>
      </w:r>
      <w:r w:rsidRPr="001C5821">
        <w:t>и</w:t>
      </w:r>
      <w:r w:rsidRPr="001C5821">
        <w:t xml:space="preserve">ми пісками берецької і новопетрівської світ. </w:t>
      </w:r>
      <w:r w:rsidRPr="001C5821">
        <w:rPr>
          <w:lang w:val="ru-RU"/>
        </w:rPr>
        <w:t>Потужність корисної копалини – 2,1 м. По</w:t>
      </w:r>
      <w:r w:rsidRPr="001C5821">
        <w:rPr>
          <w:lang w:val="ru-RU"/>
        </w:rPr>
        <w:t>т</w:t>
      </w:r>
      <w:r w:rsidRPr="001C5821">
        <w:rPr>
          <w:lang w:val="ru-RU"/>
        </w:rPr>
        <w:t>ужність розкривних порід – 25 м. Коефіцієнт розкриву – 11,09. Вміст основних комп</w:t>
      </w:r>
      <w:r w:rsidRPr="001C5821">
        <w:rPr>
          <w:lang w:val="ru-RU"/>
        </w:rPr>
        <w:t>о</w:t>
      </w:r>
      <w:r w:rsidRPr="001C5821">
        <w:rPr>
          <w:lang w:val="ru-RU"/>
        </w:rPr>
        <w:t>нентів (у %): SiO</w:t>
      </w:r>
      <w:r w:rsidRPr="001C5821">
        <w:rPr>
          <w:vertAlign w:val="subscript"/>
          <w:lang w:val="ru-RU"/>
        </w:rPr>
        <w:t>2</w:t>
      </w:r>
      <w:r w:rsidRPr="001C5821">
        <w:rPr>
          <w:lang w:val="ru-RU"/>
        </w:rPr>
        <w:t xml:space="preserve"> – 98,9; Fe</w:t>
      </w:r>
      <w:r w:rsidRPr="001C5821">
        <w:rPr>
          <w:vertAlign w:val="subscript"/>
          <w:lang w:val="ru-RU"/>
        </w:rPr>
        <w:t>2</w:t>
      </w:r>
      <w:r w:rsidRPr="001C5821">
        <w:rPr>
          <w:lang w:val="ru-RU"/>
        </w:rPr>
        <w:t>O</w:t>
      </w:r>
      <w:r w:rsidRPr="001C5821">
        <w:rPr>
          <w:vertAlign w:val="subscript"/>
          <w:lang w:val="ru-RU"/>
        </w:rPr>
        <w:t>3</w:t>
      </w:r>
      <w:r w:rsidRPr="001C5821">
        <w:rPr>
          <w:lang w:val="ru-RU"/>
        </w:rPr>
        <w:t xml:space="preserve"> – 0.08. Скляні піски відносяться до марок С-070-1, Б-100-1. Ресурси корисної копалини складають</w:t>
      </w:r>
      <w:r w:rsidRPr="001C5821">
        <w:t xml:space="preserve"> за категорією</w:t>
      </w:r>
      <w:r w:rsidRPr="001C5821">
        <w:rPr>
          <w:lang w:val="ru-RU"/>
        </w:rPr>
        <w:t xml:space="preserve"> Р</w:t>
      </w:r>
      <w:r w:rsidRPr="001C5821">
        <w:rPr>
          <w:vertAlign w:val="subscript"/>
        </w:rPr>
        <w:t>2</w:t>
      </w:r>
      <w:r w:rsidRPr="001C5821">
        <w:rPr>
          <w:lang w:val="ru-RU"/>
        </w:rPr>
        <w:t xml:space="preserve"> 5011,44 тис. т. Згідно з підрахов</w:t>
      </w:r>
      <w:r w:rsidRPr="001C5821">
        <w:rPr>
          <w:lang w:val="ru-RU"/>
        </w:rPr>
        <w:t>а</w:t>
      </w:r>
      <w:r w:rsidRPr="001C5821">
        <w:rPr>
          <w:lang w:val="ru-RU"/>
        </w:rPr>
        <w:t>ними ресурсами</w:t>
      </w:r>
      <w:r w:rsidRPr="001C5821">
        <w:t>,</w:t>
      </w:r>
      <w:r w:rsidRPr="001C5821">
        <w:rPr>
          <w:lang w:val="ru-RU"/>
        </w:rPr>
        <w:t xml:space="preserve"> на прояві прогнозується незначне за запасами родовище скл</w:t>
      </w:r>
      <w:r w:rsidRPr="001C5821">
        <w:rPr>
          <w:lang w:val="ru-RU"/>
        </w:rPr>
        <w:t>я</w:t>
      </w:r>
      <w:r w:rsidRPr="001C5821">
        <w:rPr>
          <w:lang w:val="ru-RU"/>
        </w:rPr>
        <w:t>них пісків.</w:t>
      </w:r>
    </w:p>
    <w:p w:rsidR="001C5821" w:rsidRDefault="001C5821" w:rsidP="001C5821">
      <w:pPr>
        <w:spacing w:line="317" w:lineRule="auto"/>
        <w:ind w:firstLine="539"/>
        <w:jc w:val="both"/>
      </w:pPr>
      <w:r w:rsidRPr="001C5821">
        <w:t xml:space="preserve">Характеристика проявів скляних пісків наведена в додатку </w:t>
      </w:r>
      <w:r w:rsidRPr="001C5821">
        <w:rPr>
          <w:b/>
          <w:i/>
        </w:rPr>
        <w:t>У</w:t>
      </w:r>
      <w:r w:rsidRPr="001C5821">
        <w:t xml:space="preserve">. </w:t>
      </w:r>
    </w:p>
    <w:p w:rsidR="00E05957" w:rsidRPr="001C5821" w:rsidRDefault="00E05957" w:rsidP="001C5821">
      <w:pPr>
        <w:spacing w:line="317" w:lineRule="auto"/>
        <w:ind w:firstLine="539"/>
        <w:jc w:val="both"/>
      </w:pPr>
    </w:p>
    <w:p w:rsidR="001C5821" w:rsidRPr="001C5821" w:rsidRDefault="001C5821" w:rsidP="001C5821">
      <w:pPr>
        <w:spacing w:line="317" w:lineRule="auto"/>
        <w:ind w:firstLine="539"/>
        <w:jc w:val="center"/>
        <w:rPr>
          <w:b/>
          <w:bCs/>
        </w:rPr>
      </w:pPr>
      <w:r w:rsidRPr="001C5821">
        <w:rPr>
          <w:b/>
          <w:bCs/>
        </w:rPr>
        <w:t>Сировина будівельна</w:t>
      </w:r>
    </w:p>
    <w:p w:rsidR="001C5821" w:rsidRPr="001C5821" w:rsidRDefault="001C5821" w:rsidP="001C5821">
      <w:pPr>
        <w:spacing w:line="317" w:lineRule="auto"/>
        <w:ind w:firstLine="539"/>
        <w:jc w:val="center"/>
        <w:rPr>
          <w:b/>
          <w:bCs/>
        </w:rPr>
      </w:pPr>
      <w:r w:rsidRPr="001C5821">
        <w:rPr>
          <w:b/>
          <w:bCs/>
        </w:rPr>
        <w:t>Сировина цементна</w:t>
      </w:r>
    </w:p>
    <w:p w:rsidR="001C5821" w:rsidRPr="001C5821" w:rsidRDefault="001C5821" w:rsidP="001C5821">
      <w:pPr>
        <w:spacing w:line="317" w:lineRule="auto"/>
        <w:ind w:firstLine="539"/>
        <w:jc w:val="center"/>
        <w:rPr>
          <w:b/>
          <w:bCs/>
        </w:rPr>
      </w:pPr>
      <w:r w:rsidRPr="001C5821">
        <w:rPr>
          <w:b/>
          <w:bCs/>
        </w:rPr>
        <w:t>Крейда та глина цементні</w:t>
      </w:r>
    </w:p>
    <w:p w:rsidR="001C5821" w:rsidRPr="001C5821" w:rsidRDefault="001C5821" w:rsidP="001C5821">
      <w:pPr>
        <w:spacing w:line="317" w:lineRule="auto"/>
        <w:ind w:firstLine="539"/>
        <w:jc w:val="both"/>
      </w:pPr>
      <w:r w:rsidRPr="001C5821">
        <w:lastRenderedPageBreak/>
        <w:t>На дослідженій площі виявлено та розвідано два родовища цементної сировини: Ш</w:t>
      </w:r>
      <w:r w:rsidRPr="001C5821">
        <w:t>е</w:t>
      </w:r>
      <w:r w:rsidRPr="001C5821">
        <w:t>белинське-1 та Шебелинське-2. Родовище Шебелинське-1 та прилягаюче до нього зі сходу Шебелинське-2 у геоструктурному відношенні розташовані на північно-східному схилі Шебелинського підняття. Карбонатні породи камиської, пушкарівської, гадяцької світ верхньої крейди в межах підняття мають північно-західне простягання і моноклінальне залягання з падінням на північний схід під кутом 8-15</w:t>
      </w:r>
      <w:r w:rsidRPr="001C5821">
        <w:rPr>
          <w:vertAlign w:val="superscript"/>
        </w:rPr>
        <w:t>0</w:t>
      </w:r>
      <w:r w:rsidRPr="001C5821">
        <w:t>. Мезозойські відклади перекрив</w:t>
      </w:r>
      <w:r w:rsidRPr="001C5821">
        <w:t>а</w:t>
      </w:r>
      <w:r w:rsidRPr="001C5821">
        <w:t>ються кайнозойськими з різкою кутовою незгідністю та значною стратиграфічною пере</w:t>
      </w:r>
      <w:r w:rsidRPr="001C5821">
        <w:t>р</w:t>
      </w:r>
      <w:r w:rsidRPr="001C5821">
        <w:t>вою.</w:t>
      </w:r>
    </w:p>
    <w:p w:rsidR="001C5821" w:rsidRPr="001C5821" w:rsidRDefault="001C5821" w:rsidP="001C5821">
      <w:pPr>
        <w:spacing w:line="317" w:lineRule="auto"/>
        <w:ind w:firstLine="567"/>
        <w:jc w:val="both"/>
      </w:pPr>
      <w:r w:rsidRPr="001C5821">
        <w:rPr>
          <w:bCs/>
        </w:rPr>
        <w:t>Показовим є</w:t>
      </w:r>
      <w:r w:rsidRPr="001C5821">
        <w:rPr>
          <w:b/>
          <w:bCs/>
        </w:rPr>
        <w:t xml:space="preserve"> Шебелинське-1 родовище</w:t>
      </w:r>
      <w:r w:rsidRPr="001C5821">
        <w:t xml:space="preserve"> (</w:t>
      </w:r>
      <w:r w:rsidRPr="001C5821">
        <w:rPr>
          <w:lang w:val="ru-RU"/>
        </w:rPr>
        <w:t>IV</w:t>
      </w:r>
      <w:r w:rsidRPr="001C5821">
        <w:t>-3-124, аркуш М-37-ХІХ), яке розташ</w:t>
      </w:r>
      <w:r w:rsidRPr="001C5821">
        <w:t>о</w:t>
      </w:r>
      <w:r w:rsidRPr="001C5821">
        <w:t xml:space="preserve">ване на орних землях в 0,8 км південно-західніше с. Мілова та в 8,5 км південно-західніше цементного комбінату. </w:t>
      </w:r>
      <w:r w:rsidRPr="001C5821">
        <w:rPr>
          <w:lang w:val="ru-RU"/>
        </w:rPr>
        <w:t>Родовище виявлен</w:t>
      </w:r>
      <w:r w:rsidRPr="001C5821">
        <w:t>е</w:t>
      </w:r>
      <w:r w:rsidRPr="001C5821">
        <w:rPr>
          <w:lang w:val="ru-RU"/>
        </w:rPr>
        <w:t xml:space="preserve"> та детально розвідане трестом “Укргеолнеруд” у 1957-60 рр., а у 1968-71 рр. дорозвідане у межах гірничого відводу до абсолютної відмітки +78 м, та в 1978-82 рр. до абсолютної відмітки +50 м експедицією “Ук</w:t>
      </w:r>
      <w:r w:rsidRPr="001C5821">
        <w:rPr>
          <w:lang w:val="ru-RU"/>
        </w:rPr>
        <w:t>р</w:t>
      </w:r>
      <w:r w:rsidRPr="001C5821">
        <w:rPr>
          <w:lang w:val="ru-RU"/>
        </w:rPr>
        <w:t>геолстром” [173, 174, 266]. Абсолютні відмітки поверхні верств змінюються від +90 м на півночі родовища до +174 м на півдні. Рельєф родовища плавно знижується у бік балки Мілової. Площа родовища складає 225 га. В геологічній будові родовища приймають участь верхньокрейдові, палеогенові та четвертинні відклади. Корисна копалина пре</w:t>
      </w:r>
      <w:r w:rsidRPr="001C5821">
        <w:rPr>
          <w:lang w:val="ru-RU"/>
        </w:rPr>
        <w:t>д</w:t>
      </w:r>
      <w:r w:rsidRPr="001C5821">
        <w:rPr>
          <w:lang w:val="ru-RU"/>
        </w:rPr>
        <w:t>ставлена крейдою (карбонатний компонент</w:t>
      </w:r>
      <w:r w:rsidRPr="001C5821">
        <w:t xml:space="preserve"> – шар 7</w:t>
      </w:r>
      <w:r w:rsidRPr="001C5821">
        <w:rPr>
          <w:lang w:val="ru-RU"/>
        </w:rPr>
        <w:t>), четвертинними суглинками і черв</w:t>
      </w:r>
      <w:r w:rsidRPr="001C5821">
        <w:rPr>
          <w:lang w:val="ru-RU"/>
        </w:rPr>
        <w:t>о</w:t>
      </w:r>
      <w:r w:rsidRPr="001C5821">
        <w:rPr>
          <w:lang w:val="ru-RU"/>
        </w:rPr>
        <w:t>но-бурими глинами (глинистий компонент</w:t>
      </w:r>
      <w:r w:rsidRPr="001C5821">
        <w:t xml:space="preserve"> – шар 2</w:t>
      </w:r>
      <w:r w:rsidRPr="001C5821">
        <w:rPr>
          <w:lang w:val="ru-RU"/>
        </w:rPr>
        <w:t xml:space="preserve">). Середня потужність суглинків - 6 м, глин – 7 м, розкрита потужність крейди – </w:t>
      </w:r>
      <w:r w:rsidRPr="001C5821">
        <w:t>235</w:t>
      </w:r>
      <w:r w:rsidRPr="001C5821">
        <w:rPr>
          <w:lang w:val="ru-RU"/>
        </w:rPr>
        <w:t xml:space="preserve"> м. Потужність розкривних порід для глин - 8 м, для крейди – 51</w:t>
      </w:r>
      <w:r w:rsidRPr="001C5821">
        <w:t> </w:t>
      </w:r>
      <w:r w:rsidRPr="001C5821">
        <w:rPr>
          <w:lang w:val="ru-RU"/>
        </w:rPr>
        <w:t xml:space="preserve">м. Якісна характеристика цементних компонентів наведена у таблиці 9.3. </w:t>
      </w:r>
    </w:p>
    <w:p w:rsidR="001C5821" w:rsidRPr="001C5821" w:rsidRDefault="001C5821" w:rsidP="001C5821">
      <w:pPr>
        <w:spacing w:line="317" w:lineRule="auto"/>
        <w:ind w:firstLine="567"/>
        <w:jc w:val="both"/>
      </w:pPr>
    </w:p>
    <w:p w:rsidR="001C5821" w:rsidRPr="001C5821" w:rsidRDefault="001C5821" w:rsidP="001C5821">
      <w:pPr>
        <w:spacing w:line="317" w:lineRule="auto"/>
        <w:ind w:firstLine="539"/>
        <w:jc w:val="both"/>
      </w:pPr>
      <w:r w:rsidRPr="001C5821">
        <w:t>Таблиця 9.3 – Якісна характеристика цементних компонентів на родовищі Шебели</w:t>
      </w:r>
      <w:r w:rsidRPr="001C5821">
        <w:t>н</w:t>
      </w:r>
      <w:r w:rsidRPr="001C5821">
        <w:t>ське-1</w:t>
      </w:r>
    </w:p>
    <w:tbl>
      <w:tblPr>
        <w:tblW w:w="9356" w:type="dxa"/>
        <w:tblInd w:w="15" w:type="dxa"/>
        <w:tblCellMar>
          <w:left w:w="0" w:type="dxa"/>
          <w:right w:w="0" w:type="dxa"/>
        </w:tblCellMar>
        <w:tblLook w:val="0000" w:firstRow="0" w:lastRow="0" w:firstColumn="0" w:lastColumn="0" w:noHBand="0" w:noVBand="0"/>
      </w:tblPr>
      <w:tblGrid>
        <w:gridCol w:w="1260"/>
        <w:gridCol w:w="1281"/>
        <w:gridCol w:w="879"/>
        <w:gridCol w:w="900"/>
        <w:gridCol w:w="1492"/>
        <w:gridCol w:w="1134"/>
        <w:gridCol w:w="1022"/>
        <w:gridCol w:w="1388"/>
      </w:tblGrid>
      <w:tr w:rsidR="001C5821" w:rsidRPr="001C5821">
        <w:trPr>
          <w:cantSplit/>
          <w:trHeight w:val="255"/>
        </w:trPr>
        <w:tc>
          <w:tcPr>
            <w:tcW w:w="1260" w:type="dxa"/>
            <w:vMerge w:val="restart"/>
            <w:tcBorders>
              <w:top w:val="single" w:sz="8" w:space="0" w:color="auto"/>
              <w:left w:val="single" w:sz="8" w:space="0" w:color="auto"/>
              <w:bottom w:val="single" w:sz="8" w:space="0" w:color="000000"/>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bCs/>
              </w:rPr>
            </w:pPr>
            <w:r w:rsidRPr="001C5821">
              <w:rPr>
                <w:rFonts w:cs="Arial"/>
                <w:bCs/>
              </w:rPr>
              <w:t>№ шару</w:t>
            </w:r>
          </w:p>
        </w:tc>
        <w:tc>
          <w:tcPr>
            <w:tcW w:w="8096" w:type="dxa"/>
            <w:gridSpan w:val="7"/>
            <w:tcBorders>
              <w:top w:val="single" w:sz="8" w:space="0" w:color="auto"/>
              <w:left w:val="nil"/>
              <w:bottom w:val="single" w:sz="4" w:space="0" w:color="auto"/>
              <w:right w:val="single" w:sz="8" w:space="0" w:color="000000"/>
            </w:tcBorders>
            <w:tcMar>
              <w:top w:w="15" w:type="dxa"/>
              <w:left w:w="15" w:type="dxa"/>
              <w:bottom w:w="0" w:type="dxa"/>
              <w:right w:w="15" w:type="dxa"/>
            </w:tcMar>
            <w:vAlign w:val="center"/>
          </w:tcPr>
          <w:p w:rsidR="001C5821" w:rsidRPr="001C5821" w:rsidRDefault="001C5821" w:rsidP="00E05957">
            <w:pPr>
              <w:spacing w:line="317" w:lineRule="auto"/>
              <w:jc w:val="center"/>
              <w:rPr>
                <w:rFonts w:cs="Arial"/>
                <w:bCs/>
              </w:rPr>
            </w:pPr>
            <w:r w:rsidRPr="001C5821">
              <w:rPr>
                <w:rFonts w:cs="Arial"/>
                <w:bCs/>
              </w:rPr>
              <w:t>Склад, %</w:t>
            </w:r>
          </w:p>
        </w:tc>
      </w:tr>
      <w:tr w:rsidR="001C5821" w:rsidRPr="001C5821">
        <w:trPr>
          <w:cantSplit/>
          <w:trHeight w:val="300"/>
        </w:trPr>
        <w:tc>
          <w:tcPr>
            <w:tcW w:w="1260" w:type="dxa"/>
            <w:vMerge/>
            <w:tcBorders>
              <w:top w:val="single" w:sz="8" w:space="0" w:color="auto"/>
              <w:left w:val="single" w:sz="8" w:space="0" w:color="auto"/>
              <w:bottom w:val="single" w:sz="8" w:space="0" w:color="000000"/>
              <w:right w:val="single" w:sz="4" w:space="0" w:color="auto"/>
            </w:tcBorders>
            <w:vAlign w:val="center"/>
          </w:tcPr>
          <w:p w:rsidR="001C5821" w:rsidRPr="001C5821" w:rsidRDefault="001C5821" w:rsidP="00E05957">
            <w:pPr>
              <w:spacing w:line="317" w:lineRule="auto"/>
              <w:jc w:val="center"/>
              <w:rPr>
                <w:rFonts w:cs="Arial"/>
                <w:bCs/>
              </w:rPr>
            </w:pPr>
          </w:p>
        </w:tc>
        <w:tc>
          <w:tcPr>
            <w:tcW w:w="1281" w:type="dxa"/>
            <w:tcBorders>
              <w:top w:val="nil"/>
              <w:left w:val="nil"/>
              <w:bottom w:val="single" w:sz="8"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bCs/>
              </w:rPr>
            </w:pPr>
            <w:r w:rsidRPr="001C5821">
              <w:rPr>
                <w:rFonts w:cs="Arial"/>
                <w:bCs/>
              </w:rPr>
              <w:t>SiO</w:t>
            </w:r>
            <w:r w:rsidRPr="001C5821">
              <w:rPr>
                <w:rFonts w:cs="Arial"/>
                <w:bCs/>
                <w:vertAlign w:val="subscript"/>
              </w:rPr>
              <w:t>2</w:t>
            </w:r>
          </w:p>
        </w:tc>
        <w:tc>
          <w:tcPr>
            <w:tcW w:w="879" w:type="dxa"/>
            <w:tcBorders>
              <w:top w:val="nil"/>
              <w:left w:val="nil"/>
              <w:bottom w:val="single" w:sz="8"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bCs/>
              </w:rPr>
            </w:pPr>
            <w:r w:rsidRPr="001C5821">
              <w:rPr>
                <w:rFonts w:cs="Arial"/>
                <w:bCs/>
              </w:rPr>
              <w:t>Al</w:t>
            </w:r>
            <w:r w:rsidRPr="001C5821">
              <w:rPr>
                <w:rFonts w:cs="Arial"/>
                <w:bCs/>
                <w:vertAlign w:val="subscript"/>
              </w:rPr>
              <w:t>2</w:t>
            </w:r>
            <w:r w:rsidRPr="001C5821">
              <w:rPr>
                <w:rFonts w:cs="Arial"/>
                <w:bCs/>
              </w:rPr>
              <w:t>O</w:t>
            </w:r>
            <w:r w:rsidRPr="001C5821">
              <w:rPr>
                <w:rFonts w:cs="Arial"/>
                <w:bCs/>
                <w:vertAlign w:val="subscript"/>
              </w:rPr>
              <w:t>3</w:t>
            </w:r>
          </w:p>
        </w:tc>
        <w:tc>
          <w:tcPr>
            <w:tcW w:w="900" w:type="dxa"/>
            <w:tcBorders>
              <w:top w:val="nil"/>
              <w:left w:val="nil"/>
              <w:bottom w:val="single" w:sz="8"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bCs/>
              </w:rPr>
            </w:pPr>
            <w:r w:rsidRPr="001C5821">
              <w:rPr>
                <w:rFonts w:cs="Arial"/>
                <w:bCs/>
              </w:rPr>
              <w:t>Fe</w:t>
            </w:r>
            <w:r w:rsidRPr="001C5821">
              <w:rPr>
                <w:rFonts w:cs="Arial"/>
                <w:bCs/>
                <w:vertAlign w:val="subscript"/>
              </w:rPr>
              <w:t>2</w:t>
            </w:r>
            <w:r w:rsidRPr="001C5821">
              <w:rPr>
                <w:rFonts w:cs="Arial"/>
                <w:bCs/>
              </w:rPr>
              <w:t>O</w:t>
            </w:r>
            <w:r w:rsidRPr="001C5821">
              <w:rPr>
                <w:rFonts w:cs="Arial"/>
                <w:bCs/>
                <w:vertAlign w:val="subscript"/>
              </w:rPr>
              <w:t>3</w:t>
            </w:r>
          </w:p>
        </w:tc>
        <w:tc>
          <w:tcPr>
            <w:tcW w:w="1492" w:type="dxa"/>
            <w:tcBorders>
              <w:top w:val="nil"/>
              <w:left w:val="nil"/>
              <w:bottom w:val="single" w:sz="8"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bCs/>
              </w:rPr>
            </w:pPr>
            <w:r w:rsidRPr="001C5821">
              <w:rPr>
                <w:rFonts w:cs="Arial"/>
                <w:bCs/>
              </w:rPr>
              <w:t>CaO</w:t>
            </w:r>
          </w:p>
        </w:tc>
        <w:tc>
          <w:tcPr>
            <w:tcW w:w="1134" w:type="dxa"/>
            <w:tcBorders>
              <w:top w:val="nil"/>
              <w:left w:val="nil"/>
              <w:bottom w:val="single" w:sz="8"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bCs/>
              </w:rPr>
            </w:pPr>
            <w:r w:rsidRPr="001C5821">
              <w:rPr>
                <w:rFonts w:cs="Arial"/>
                <w:bCs/>
              </w:rPr>
              <w:t>MgO</w:t>
            </w:r>
          </w:p>
        </w:tc>
        <w:tc>
          <w:tcPr>
            <w:tcW w:w="1022" w:type="dxa"/>
            <w:tcBorders>
              <w:top w:val="nil"/>
              <w:left w:val="nil"/>
              <w:bottom w:val="single" w:sz="8"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bCs/>
              </w:rPr>
            </w:pPr>
            <w:r w:rsidRPr="001C5821">
              <w:rPr>
                <w:rFonts w:cs="Arial"/>
                <w:bCs/>
              </w:rPr>
              <w:t>SO</w:t>
            </w:r>
            <w:r w:rsidRPr="001C5821">
              <w:rPr>
                <w:rFonts w:cs="Arial"/>
                <w:bCs/>
                <w:vertAlign w:val="subscript"/>
              </w:rPr>
              <w:t>3</w:t>
            </w:r>
          </w:p>
        </w:tc>
        <w:tc>
          <w:tcPr>
            <w:tcW w:w="1388" w:type="dxa"/>
            <w:tcBorders>
              <w:top w:val="nil"/>
              <w:left w:val="nil"/>
              <w:bottom w:val="single" w:sz="8"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bCs/>
              </w:rPr>
            </w:pPr>
            <w:r w:rsidRPr="001C5821">
              <w:rPr>
                <w:rFonts w:cs="Arial"/>
                <w:bCs/>
              </w:rPr>
              <w:t>K</w:t>
            </w:r>
            <w:r w:rsidRPr="001C5821">
              <w:rPr>
                <w:rFonts w:cs="Arial"/>
                <w:bCs/>
                <w:vertAlign w:val="subscript"/>
              </w:rPr>
              <w:t>2</w:t>
            </w:r>
            <w:r w:rsidRPr="001C5821">
              <w:rPr>
                <w:rFonts w:cs="Arial"/>
                <w:bCs/>
              </w:rPr>
              <w:t>O+Na</w:t>
            </w:r>
            <w:r w:rsidRPr="001C5821">
              <w:rPr>
                <w:rFonts w:cs="Arial"/>
                <w:bCs/>
                <w:vertAlign w:val="subscript"/>
              </w:rPr>
              <w:t>2</w:t>
            </w:r>
            <w:r w:rsidRPr="001C5821">
              <w:rPr>
                <w:rFonts w:cs="Arial"/>
                <w:bCs/>
              </w:rPr>
              <w:t>O</w:t>
            </w:r>
          </w:p>
        </w:tc>
      </w:tr>
      <w:tr w:rsidR="001C5821" w:rsidRPr="001C5821">
        <w:trPr>
          <w:trHeight w:val="255"/>
        </w:trPr>
        <w:tc>
          <w:tcPr>
            <w:tcW w:w="1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2</w:t>
            </w:r>
          </w:p>
        </w:tc>
        <w:tc>
          <w:tcPr>
            <w:tcW w:w="1281"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61,1</w:t>
            </w:r>
          </w:p>
        </w:tc>
        <w:tc>
          <w:tcPr>
            <w:tcW w:w="879"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12,8</w:t>
            </w:r>
          </w:p>
        </w:tc>
        <w:tc>
          <w:tcPr>
            <w:tcW w:w="900"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5,1</w:t>
            </w:r>
          </w:p>
        </w:tc>
        <w:tc>
          <w:tcPr>
            <w:tcW w:w="1492"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6,7</w:t>
            </w:r>
          </w:p>
        </w:tc>
        <w:tc>
          <w:tcPr>
            <w:tcW w:w="1134"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1,8</w:t>
            </w:r>
          </w:p>
        </w:tc>
        <w:tc>
          <w:tcPr>
            <w:tcW w:w="1022"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0,2</w:t>
            </w:r>
          </w:p>
        </w:tc>
        <w:tc>
          <w:tcPr>
            <w:tcW w:w="1388"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2</w:t>
            </w:r>
          </w:p>
        </w:tc>
      </w:tr>
      <w:tr w:rsidR="001C5821" w:rsidRPr="001C5821">
        <w:trPr>
          <w:trHeight w:val="510"/>
        </w:trPr>
        <w:tc>
          <w:tcPr>
            <w:tcW w:w="1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7</w:t>
            </w:r>
          </w:p>
        </w:tc>
        <w:tc>
          <w:tcPr>
            <w:tcW w:w="1281"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p>
        </w:tc>
        <w:tc>
          <w:tcPr>
            <w:tcW w:w="879"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p>
        </w:tc>
        <w:tc>
          <w:tcPr>
            <w:tcW w:w="900"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p>
        </w:tc>
        <w:tc>
          <w:tcPr>
            <w:tcW w:w="1492"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52,49 - 53,42</w:t>
            </w:r>
          </w:p>
        </w:tc>
        <w:tc>
          <w:tcPr>
            <w:tcW w:w="1134"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0,27 - 0,32</w:t>
            </w:r>
          </w:p>
        </w:tc>
        <w:tc>
          <w:tcPr>
            <w:tcW w:w="1022"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0,1 - 0,12</w:t>
            </w:r>
          </w:p>
        </w:tc>
        <w:tc>
          <w:tcPr>
            <w:tcW w:w="1388" w:type="dxa"/>
            <w:tcBorders>
              <w:top w:val="nil"/>
              <w:left w:val="nil"/>
              <w:bottom w:val="single" w:sz="4" w:space="0" w:color="auto"/>
              <w:right w:val="single" w:sz="4" w:space="0" w:color="auto"/>
            </w:tcBorders>
            <w:tcMar>
              <w:top w:w="15" w:type="dxa"/>
              <w:left w:w="15" w:type="dxa"/>
              <w:bottom w:w="0" w:type="dxa"/>
              <w:right w:w="15" w:type="dxa"/>
            </w:tcMar>
            <w:vAlign w:val="center"/>
          </w:tcPr>
          <w:p w:rsidR="001C5821" w:rsidRPr="001C5821" w:rsidRDefault="001C5821" w:rsidP="00E05957">
            <w:pPr>
              <w:spacing w:line="317" w:lineRule="auto"/>
              <w:jc w:val="center"/>
              <w:rPr>
                <w:rFonts w:cs="Arial"/>
              </w:rPr>
            </w:pPr>
            <w:r w:rsidRPr="001C5821">
              <w:rPr>
                <w:rFonts w:cs="Arial"/>
              </w:rPr>
              <w:t>0,24 - 0,38</w:t>
            </w:r>
          </w:p>
        </w:tc>
      </w:tr>
    </w:tbl>
    <w:p w:rsidR="001C5821" w:rsidRPr="001C5821" w:rsidRDefault="001C5821" w:rsidP="001C5821">
      <w:pPr>
        <w:spacing w:line="317" w:lineRule="auto"/>
        <w:ind w:firstLine="539"/>
        <w:jc w:val="both"/>
      </w:pPr>
    </w:p>
    <w:p w:rsidR="001C5821" w:rsidRPr="001C5821" w:rsidRDefault="001C5821" w:rsidP="001C5821">
      <w:pPr>
        <w:spacing w:line="317" w:lineRule="auto"/>
        <w:ind w:firstLine="567"/>
        <w:jc w:val="both"/>
      </w:pPr>
      <w:r w:rsidRPr="001C5821">
        <w:t>Гідрогеологічні та гірничо-технічні умови розробки складні, що обумовлено зна</w:t>
      </w:r>
      <w:r w:rsidRPr="001C5821">
        <w:t>ч</w:t>
      </w:r>
      <w:r w:rsidRPr="001C5821">
        <w:t>ними водоприпливами та зсувами.</w:t>
      </w:r>
    </w:p>
    <w:p w:rsidR="001C5821" w:rsidRPr="001C5821" w:rsidRDefault="001C5821" w:rsidP="001C5821">
      <w:pPr>
        <w:spacing w:line="317" w:lineRule="auto"/>
        <w:ind w:firstLine="539"/>
        <w:jc w:val="both"/>
      </w:pPr>
      <w:r w:rsidRPr="001C5821">
        <w:t>Запаси родовища затверджені у ДКЗ СРСР в 1982 р. (протокол № 8997 від 14.05.1982 р.). Вони складають: крейди за категоріями А+В+С</w:t>
      </w:r>
      <w:r w:rsidRPr="001C5821">
        <w:rPr>
          <w:vertAlign w:val="subscript"/>
        </w:rPr>
        <w:t xml:space="preserve">1 </w:t>
      </w:r>
      <w:r w:rsidRPr="001C5821">
        <w:t>– 298110 тис. т, С</w:t>
      </w:r>
      <w:r w:rsidRPr="001C5821">
        <w:rPr>
          <w:vertAlign w:val="subscript"/>
        </w:rPr>
        <w:t>2</w:t>
      </w:r>
      <w:r w:rsidRPr="001C5821">
        <w:t xml:space="preserve"> – 6311 тис. т; ц</w:t>
      </w:r>
      <w:r w:rsidRPr="001C5821">
        <w:t>е</w:t>
      </w:r>
      <w:r w:rsidRPr="001C5821">
        <w:t>ментних суглинків та глин (А+В+С</w:t>
      </w:r>
      <w:r w:rsidRPr="001C5821">
        <w:rPr>
          <w:vertAlign w:val="subscript"/>
        </w:rPr>
        <w:t>1</w:t>
      </w:r>
      <w:r w:rsidRPr="001C5821">
        <w:t>) – 15200,555 тис. м</w:t>
      </w:r>
      <w:r w:rsidRPr="001C5821">
        <w:rPr>
          <w:vertAlign w:val="superscript"/>
        </w:rPr>
        <w:t>3</w:t>
      </w:r>
      <w:r w:rsidRPr="001C5821">
        <w:t xml:space="preserve">. </w:t>
      </w:r>
      <w:r w:rsidRPr="001C5821">
        <w:rPr>
          <w:szCs w:val="20"/>
        </w:rPr>
        <w:t xml:space="preserve">На балансі числиться на 01.01.2004 р </w:t>
      </w:r>
      <w:r w:rsidRPr="001C5821">
        <w:t>(</w:t>
      </w:r>
      <w:r w:rsidRPr="001C5821">
        <w:rPr>
          <w:szCs w:val="20"/>
        </w:rPr>
        <w:t>А+В+С</w:t>
      </w:r>
      <w:r w:rsidRPr="001C5821">
        <w:rPr>
          <w:szCs w:val="20"/>
          <w:vertAlign w:val="subscript"/>
        </w:rPr>
        <w:t>1</w:t>
      </w:r>
      <w:r w:rsidRPr="001C5821">
        <w:t>, тис. т): крейди – 222 964; глин та суглинків – 68 292. За підрахов</w:t>
      </w:r>
      <w:r w:rsidRPr="001C5821">
        <w:t>а</w:t>
      </w:r>
      <w:r w:rsidRPr="001C5821">
        <w:t>ними запасами це велике родовище цементної сировини, яке розробляється.</w:t>
      </w:r>
    </w:p>
    <w:p w:rsidR="001C5821" w:rsidRPr="001C5821" w:rsidRDefault="001C5821" w:rsidP="001C5821">
      <w:pPr>
        <w:spacing w:line="317" w:lineRule="auto"/>
        <w:ind w:firstLine="539"/>
        <w:jc w:val="both"/>
      </w:pPr>
      <w:r w:rsidRPr="001C5821">
        <w:t>Аналогічну будову має родовище Шебелинське-2, яке розташоване за 1,1 км на пі</w:t>
      </w:r>
      <w:r w:rsidRPr="001C5821">
        <w:t>в</w:t>
      </w:r>
      <w:r w:rsidRPr="001C5821">
        <w:t>день від с. Мілова і прилягає зі сходу до Шебелинського-1 (</w:t>
      </w:r>
      <w:r w:rsidRPr="001C5821">
        <w:rPr>
          <w:lang w:val="en-US"/>
        </w:rPr>
        <w:t>IV</w:t>
      </w:r>
      <w:r w:rsidRPr="001C5821">
        <w:t xml:space="preserve">-3-126, аркуш </w:t>
      </w:r>
      <w:r w:rsidRPr="001C5821">
        <w:rPr>
          <w:lang w:val="en-US"/>
        </w:rPr>
        <w:t>M</w:t>
      </w:r>
      <w:r w:rsidRPr="001C5821">
        <w:t>-37-</w:t>
      </w:r>
      <w:r w:rsidRPr="001C5821">
        <w:rPr>
          <w:lang w:val="en-US"/>
        </w:rPr>
        <w:t>XIX</w:t>
      </w:r>
      <w:r w:rsidRPr="001C5821">
        <w:t xml:space="preserve">). </w:t>
      </w:r>
      <w:r w:rsidRPr="001C5821">
        <w:lastRenderedPageBreak/>
        <w:t>Середня потужність суглинків - 6 м, глин – 8 м, розкрита потужність крейди – 235 м. П</w:t>
      </w:r>
      <w:r w:rsidRPr="001C5821">
        <w:t>о</w:t>
      </w:r>
      <w:r w:rsidRPr="001C5821">
        <w:t>тужність розкривних порід для суглинків 0,7 м, для глин - 7 м, для крейди – 51 м. Хімі</w:t>
      </w:r>
      <w:r w:rsidRPr="001C5821">
        <w:t>ч</w:t>
      </w:r>
      <w:r w:rsidRPr="001C5821">
        <w:t xml:space="preserve">ний склад крейди (%): </w:t>
      </w:r>
      <w:r w:rsidRPr="001C5821">
        <w:rPr>
          <w:szCs w:val="20"/>
        </w:rPr>
        <w:t>CaCO</w:t>
      </w:r>
      <w:r w:rsidRPr="001C5821">
        <w:rPr>
          <w:szCs w:val="20"/>
          <w:vertAlign w:val="subscript"/>
        </w:rPr>
        <w:t>3</w:t>
      </w:r>
      <w:r w:rsidRPr="001C5821">
        <w:rPr>
          <w:szCs w:val="20"/>
        </w:rPr>
        <w:t>+MgCO</w:t>
      </w:r>
      <w:r w:rsidRPr="001C5821">
        <w:rPr>
          <w:szCs w:val="20"/>
          <w:vertAlign w:val="subscript"/>
        </w:rPr>
        <w:t>3</w:t>
      </w:r>
      <w:r w:rsidRPr="001C5821">
        <w:rPr>
          <w:szCs w:val="20"/>
        </w:rPr>
        <w:t xml:space="preserve"> – 92,403, MgO – 0,39, SO</w:t>
      </w:r>
      <w:r w:rsidRPr="001C5821">
        <w:rPr>
          <w:szCs w:val="20"/>
          <w:vertAlign w:val="subscript"/>
        </w:rPr>
        <w:t xml:space="preserve">3 </w:t>
      </w:r>
      <w:r w:rsidRPr="001C5821">
        <w:rPr>
          <w:szCs w:val="20"/>
        </w:rPr>
        <w:t>– 0,323.</w:t>
      </w:r>
      <w:r w:rsidRPr="001C5821">
        <w:t xml:space="preserve"> Родовище також є крупним об’єктом цементної сировини, але не розробляється: запаси </w:t>
      </w:r>
      <w:r w:rsidRPr="001C5821">
        <w:rPr>
          <w:szCs w:val="28"/>
        </w:rPr>
        <w:t>крейди С</w:t>
      </w:r>
      <w:r w:rsidRPr="001C5821">
        <w:rPr>
          <w:szCs w:val="28"/>
          <w:vertAlign w:val="subscript"/>
        </w:rPr>
        <w:t>1</w:t>
      </w:r>
      <w:r w:rsidRPr="001C5821">
        <w:rPr>
          <w:szCs w:val="28"/>
        </w:rPr>
        <w:t>– 183970 тис. т; суглинків та глин С</w:t>
      </w:r>
      <w:r w:rsidRPr="001C5821">
        <w:rPr>
          <w:szCs w:val="28"/>
          <w:vertAlign w:val="subscript"/>
        </w:rPr>
        <w:t xml:space="preserve">1 </w:t>
      </w:r>
      <w:r w:rsidRPr="001C5821">
        <w:rPr>
          <w:szCs w:val="28"/>
        </w:rPr>
        <w:t xml:space="preserve">– 1415,555 </w:t>
      </w:r>
      <w:r w:rsidRPr="001C5821">
        <w:t>тис. м</w:t>
      </w:r>
      <w:r w:rsidRPr="001C5821">
        <w:rPr>
          <w:vertAlign w:val="superscript"/>
        </w:rPr>
        <w:t>3</w:t>
      </w:r>
      <w:r w:rsidRPr="001C5821">
        <w:t xml:space="preserve">. </w:t>
      </w:r>
    </w:p>
    <w:p w:rsidR="001C5821" w:rsidRPr="001C5821" w:rsidRDefault="001C5821" w:rsidP="001C5821">
      <w:pPr>
        <w:spacing w:line="317" w:lineRule="auto"/>
        <w:ind w:firstLine="539"/>
        <w:jc w:val="center"/>
        <w:rPr>
          <w:b/>
          <w:bCs/>
        </w:rPr>
      </w:pPr>
      <w:r w:rsidRPr="001C5821">
        <w:rPr>
          <w:b/>
          <w:bCs/>
        </w:rPr>
        <w:t>Сировина для пиляних стінових матеріалів</w:t>
      </w:r>
    </w:p>
    <w:p w:rsidR="001C5821" w:rsidRPr="001C5821" w:rsidRDefault="001C5821" w:rsidP="001C5821">
      <w:pPr>
        <w:spacing w:line="317" w:lineRule="auto"/>
        <w:ind w:firstLine="539"/>
        <w:jc w:val="center"/>
        <w:rPr>
          <w:b/>
          <w:bCs/>
        </w:rPr>
      </w:pPr>
      <w:r w:rsidRPr="001C5821">
        <w:rPr>
          <w:b/>
          <w:bCs/>
        </w:rPr>
        <w:t>Опока</w:t>
      </w:r>
    </w:p>
    <w:p w:rsidR="001C5821" w:rsidRPr="001C5821" w:rsidRDefault="001C5821" w:rsidP="001C5821">
      <w:pPr>
        <w:spacing w:line="317" w:lineRule="auto"/>
        <w:ind w:firstLine="539"/>
        <w:jc w:val="both"/>
      </w:pPr>
      <w:r w:rsidRPr="001C5821">
        <w:t>Опокоподібні породи, які представляють промисловий інтерес, відносяться, голо</w:t>
      </w:r>
      <w:r w:rsidRPr="001C5821">
        <w:t>в</w:t>
      </w:r>
      <w:r w:rsidRPr="001C5821">
        <w:t>ним чином, до обухівської світи. На східній половині аркуша М-36-ХVШ та аркуші М-37-ХШ виявлено одинадцять родовищ та один прояв. На аркуші М-37-Х1Х промислових р</w:t>
      </w:r>
      <w:r w:rsidRPr="001C5821">
        <w:t>о</w:t>
      </w:r>
      <w:r w:rsidRPr="001C5821">
        <w:t>довищ та проявів опок не виявлено. Можливою палеогеографічною причиною, через яку опокоподібні породи відсутні в порівняно більш глибо водних відкладах є те, що на борту ДДЗ частіше існували мілководні умови і проживала багата біота кременистих о</w:t>
      </w:r>
      <w:r w:rsidRPr="001C5821">
        <w:t>р</w:t>
      </w:r>
      <w:r w:rsidRPr="001C5821">
        <w:t>ганізмів (губки, діатомові водорості, тощо),</w:t>
      </w:r>
      <w:r w:rsidRPr="001C5821">
        <w:rPr>
          <w:sz w:val="20"/>
          <w:szCs w:val="20"/>
        </w:rPr>
        <w:t xml:space="preserve"> </w:t>
      </w:r>
      <w:r w:rsidRPr="001C5821">
        <w:t>залишками яких в значній мірі складені оп</w:t>
      </w:r>
      <w:r w:rsidRPr="001C5821">
        <w:t>о</w:t>
      </w:r>
      <w:r w:rsidRPr="001C5821">
        <w:t xml:space="preserve">коподібні утворення. </w:t>
      </w:r>
    </w:p>
    <w:p w:rsidR="001C5821" w:rsidRPr="001C5821" w:rsidRDefault="001C5821" w:rsidP="001C5821">
      <w:pPr>
        <w:spacing w:line="317" w:lineRule="auto"/>
        <w:ind w:firstLine="539"/>
        <w:jc w:val="both"/>
      </w:pPr>
      <w:r w:rsidRPr="001C5821">
        <w:t xml:space="preserve">Найбільш показовим об’єктом є </w:t>
      </w:r>
      <w:r w:rsidRPr="001C5821">
        <w:rPr>
          <w:b/>
          <w:bCs/>
        </w:rPr>
        <w:t>родовище</w:t>
      </w:r>
      <w:r w:rsidRPr="001C5821">
        <w:t xml:space="preserve"> </w:t>
      </w:r>
      <w:r w:rsidRPr="001C5821">
        <w:rPr>
          <w:b/>
          <w:bCs/>
        </w:rPr>
        <w:t>Рогозянське</w:t>
      </w:r>
      <w:r w:rsidRPr="001C5821">
        <w:t xml:space="preserve"> (IV-4, № 26, аркуш M-36-XVIII), розташоване в 0,7 км північно-східніше зал. ст. Рогозянка, на лівому схилі р. Уди. Воно було виявлене у 1960 р. [281], а у 1973 р. родовище було попередньо розвідане на термоліт (штучний щебінь) [151]. В геологічній будові родовища приймають участь пал</w:t>
      </w:r>
      <w:r w:rsidRPr="001C5821">
        <w:t>е</w:t>
      </w:r>
      <w:r w:rsidRPr="001C5821">
        <w:t>огенові, неогенові та четвертинні відклади. Корисною копалиною є вивітрені опокоподі</w:t>
      </w:r>
      <w:r w:rsidRPr="001C5821">
        <w:t>б</w:t>
      </w:r>
      <w:r w:rsidRPr="001C5821">
        <w:t>ні сіро-зеленувато-жовті алевроліти обухівської світи. За лабораторними дослідженн</w:t>
      </w:r>
      <w:r w:rsidRPr="001C5821">
        <w:t>я</w:t>
      </w:r>
      <w:r w:rsidRPr="001C5821">
        <w:t>ми встановлена придатність опокоподібних алевролітів родовища для виробництва термол</w:t>
      </w:r>
      <w:r w:rsidRPr="001C5821">
        <w:t>і</w:t>
      </w:r>
      <w:r w:rsidRPr="001C5821">
        <w:t>ту, який може застосовуватись у якості заповнювача у легких конструктивних бетонах м</w:t>
      </w:r>
      <w:r w:rsidRPr="001C5821">
        <w:t>а</w:t>
      </w:r>
      <w:r w:rsidRPr="001C5821">
        <w:t>рки 150-200 з об’ємною вагою 1650-1700 кг/м</w:t>
      </w:r>
      <w:r w:rsidRPr="001C5821">
        <w:rPr>
          <w:vertAlign w:val="superscript"/>
        </w:rPr>
        <w:t>3</w:t>
      </w:r>
      <w:r w:rsidRPr="001C5821">
        <w:t>. Активність опокоподібних порід 151-415 мг/г, що відповідає вимогам ДСТу 6269-54 на активні мінеральні додатки до цементу. З</w:t>
      </w:r>
      <w:r w:rsidRPr="001C5821">
        <w:t>а</w:t>
      </w:r>
      <w:r w:rsidRPr="001C5821">
        <w:t>паси за категоріями складають (у тис. т): С</w:t>
      </w:r>
      <w:r w:rsidRPr="001C5821">
        <w:rPr>
          <w:vertAlign w:val="subscript"/>
        </w:rPr>
        <w:t>1</w:t>
      </w:r>
      <w:r w:rsidRPr="001C5821">
        <w:t xml:space="preserve"> – 5842; С</w:t>
      </w:r>
      <w:r w:rsidRPr="001C5821">
        <w:rPr>
          <w:vertAlign w:val="subscript"/>
        </w:rPr>
        <w:t>2</w:t>
      </w:r>
      <w:r w:rsidRPr="001C5821">
        <w:t xml:space="preserve"> – 12 573. На підставі підрахов</w:t>
      </w:r>
      <w:r w:rsidRPr="001C5821">
        <w:t>а</w:t>
      </w:r>
      <w:r w:rsidRPr="001C5821">
        <w:t xml:space="preserve">них запасів родовище вважається великим, але не розробляється. </w:t>
      </w:r>
    </w:p>
    <w:p w:rsidR="001C5821" w:rsidRPr="001C5821" w:rsidRDefault="001C5821" w:rsidP="001C5821">
      <w:pPr>
        <w:spacing w:line="317" w:lineRule="auto"/>
        <w:ind w:firstLine="567"/>
        <w:jc w:val="both"/>
        <w:rPr>
          <w:sz w:val="22"/>
          <w:szCs w:val="22"/>
          <w:lang w:val="ru-RU"/>
        </w:rPr>
      </w:pPr>
      <w:r w:rsidRPr="001C5821">
        <w:t xml:space="preserve">Показовим є також </w:t>
      </w:r>
      <w:r w:rsidRPr="001C5821">
        <w:rPr>
          <w:b/>
          <w:bCs/>
        </w:rPr>
        <w:t>родовище</w:t>
      </w:r>
      <w:r w:rsidRPr="001C5821">
        <w:rPr>
          <w:b/>
        </w:rPr>
        <w:t xml:space="preserve"> </w:t>
      </w:r>
      <w:r w:rsidRPr="001C5821">
        <w:rPr>
          <w:b/>
          <w:bCs/>
        </w:rPr>
        <w:t>Безруківське</w:t>
      </w:r>
      <w:r w:rsidRPr="001C5821">
        <w:rPr>
          <w:bCs/>
          <w:i/>
        </w:rPr>
        <w:t xml:space="preserve"> </w:t>
      </w:r>
      <w:r w:rsidRPr="001C5821">
        <w:t>(</w:t>
      </w:r>
      <w:r w:rsidRPr="001C5821">
        <w:rPr>
          <w:lang w:val="ru-RU"/>
        </w:rPr>
        <w:t>IV</w:t>
      </w:r>
      <w:r w:rsidRPr="001C5821">
        <w:t>-4-9, аркуш М-37-Х</w:t>
      </w:r>
      <w:r w:rsidRPr="001C5821">
        <w:rPr>
          <w:lang w:val="en-US"/>
        </w:rPr>
        <w:t>III</w:t>
      </w:r>
      <w:r w:rsidRPr="001C5821">
        <w:t>), розташоване між сс. Безруківка і Черкаська Лозова [281]. В геологічній будові родовища приймають участь палеогенові та четвертинні відклади. Корисною копалиною є вивітрилі опокопод</w:t>
      </w:r>
      <w:r w:rsidRPr="001C5821">
        <w:t>і</w:t>
      </w:r>
      <w:r w:rsidRPr="001C5821">
        <w:t xml:space="preserve">бні сіро-зеленувато-жовті алевроліти обухівської світи. </w:t>
      </w:r>
      <w:r w:rsidRPr="001C5821">
        <w:rPr>
          <w:lang w:val="ru-RU"/>
        </w:rPr>
        <w:t>Потужність покладу змінюється від 9 до 29 м. Потужність розкривних четвертинних суглинків становить від 1 до 20,5 м. Опокоподібні породи вміщують 79-83% кремнезему. Питома вага опокоподібних порід – 2,34 г/см</w:t>
      </w:r>
      <w:r w:rsidRPr="001C5821">
        <w:rPr>
          <w:vertAlign w:val="superscript"/>
          <w:lang w:val="ru-RU"/>
        </w:rPr>
        <w:t>3</w:t>
      </w:r>
      <w:r w:rsidRPr="001C5821">
        <w:rPr>
          <w:lang w:val="ru-RU"/>
        </w:rPr>
        <w:t>,</w:t>
      </w:r>
      <w:r w:rsidRPr="001C5821">
        <w:rPr>
          <w:vertAlign w:val="superscript"/>
          <w:lang w:val="ru-RU"/>
        </w:rPr>
        <w:t xml:space="preserve"> </w:t>
      </w:r>
      <w:r w:rsidRPr="001C5821">
        <w:rPr>
          <w:lang w:val="ru-RU"/>
        </w:rPr>
        <w:t>об’ємна вага – 1,41 т/м</w:t>
      </w:r>
      <w:r w:rsidRPr="001C5821">
        <w:rPr>
          <w:vertAlign w:val="superscript"/>
          <w:lang w:val="ru-RU"/>
        </w:rPr>
        <w:t>3</w:t>
      </w:r>
      <w:r w:rsidRPr="001C5821">
        <w:rPr>
          <w:lang w:val="ru-RU"/>
        </w:rPr>
        <w:t>. Корисна копалина придатна для виготовлення стінових блоків. Родовище не розробляється.</w:t>
      </w:r>
    </w:p>
    <w:p w:rsidR="001C5821" w:rsidRDefault="001C5821" w:rsidP="001C5821">
      <w:pPr>
        <w:spacing w:line="317" w:lineRule="auto"/>
        <w:ind w:firstLine="539"/>
        <w:jc w:val="both"/>
      </w:pPr>
      <w:r w:rsidRPr="001C5821">
        <w:t xml:space="preserve">Дані про інші об’єкти наведені в додатку </w:t>
      </w:r>
      <w:r w:rsidRPr="001C5821">
        <w:rPr>
          <w:b/>
          <w:i/>
        </w:rPr>
        <w:t>У</w:t>
      </w:r>
      <w:r w:rsidRPr="001C5821">
        <w:t>.</w:t>
      </w:r>
    </w:p>
    <w:p w:rsidR="00C91533" w:rsidRPr="001C5821" w:rsidRDefault="00C91533" w:rsidP="001C5821">
      <w:pPr>
        <w:spacing w:line="317" w:lineRule="auto"/>
        <w:ind w:firstLine="539"/>
        <w:jc w:val="both"/>
      </w:pPr>
    </w:p>
    <w:p w:rsidR="001C5821" w:rsidRPr="001C5821" w:rsidRDefault="001C5821" w:rsidP="001C5821">
      <w:pPr>
        <w:spacing w:line="317" w:lineRule="auto"/>
        <w:ind w:firstLine="539"/>
        <w:jc w:val="center"/>
        <w:rPr>
          <w:b/>
          <w:bCs/>
        </w:rPr>
      </w:pPr>
      <w:r w:rsidRPr="001C5821">
        <w:rPr>
          <w:b/>
          <w:bCs/>
        </w:rPr>
        <w:t>Сировина для легких наповнювачів бетону</w:t>
      </w:r>
    </w:p>
    <w:p w:rsidR="001C5821" w:rsidRPr="001C5821" w:rsidRDefault="001C5821" w:rsidP="001C5821">
      <w:pPr>
        <w:spacing w:line="317" w:lineRule="auto"/>
        <w:ind w:firstLine="539"/>
        <w:jc w:val="center"/>
        <w:rPr>
          <w:b/>
          <w:bCs/>
        </w:rPr>
      </w:pPr>
      <w:r w:rsidRPr="001C5821">
        <w:rPr>
          <w:b/>
          <w:bCs/>
        </w:rPr>
        <w:t>Глини керамзитові</w:t>
      </w:r>
    </w:p>
    <w:p w:rsidR="001C5821" w:rsidRPr="001C5821" w:rsidRDefault="001C5821" w:rsidP="001C5821">
      <w:pPr>
        <w:spacing w:line="317" w:lineRule="auto"/>
        <w:ind w:firstLine="539"/>
        <w:jc w:val="both"/>
      </w:pPr>
      <w:r w:rsidRPr="001C5821">
        <w:lastRenderedPageBreak/>
        <w:t>Глини для виробництва керамзиту досить широко розвинуті в розрізі кайнозою, п</w:t>
      </w:r>
      <w:r w:rsidRPr="001C5821">
        <w:t>о</w:t>
      </w:r>
      <w:r w:rsidRPr="001C5821">
        <w:t>чинаючи з глин київської світи і закінчуючи четвертинними відкладами. Найбільше п</w:t>
      </w:r>
      <w:r w:rsidRPr="001C5821">
        <w:t>о</w:t>
      </w:r>
      <w:r w:rsidRPr="001C5821">
        <w:t>ширені керамзитові глини серед неогенових і четвертинних елювіально-делювіальних та еолово-делювіальних відкладів. В геоморфологічному відношенні всі продуктивні гор</w:t>
      </w:r>
      <w:r w:rsidRPr="001C5821">
        <w:t>и</w:t>
      </w:r>
      <w:r w:rsidRPr="001C5821">
        <w:t>зонти керамзитових глин відносяться до сучасних вододілів.</w:t>
      </w:r>
    </w:p>
    <w:p w:rsidR="001C5821" w:rsidRPr="001C5821" w:rsidRDefault="001C5821" w:rsidP="001C5821">
      <w:pPr>
        <w:spacing w:line="317" w:lineRule="auto"/>
        <w:ind w:firstLine="539"/>
        <w:jc w:val="both"/>
      </w:pPr>
      <w:r w:rsidRPr="001C5821">
        <w:t>На площі геологічного довивчення виявлено десять родовищ та вісім проявів кера</w:t>
      </w:r>
      <w:r w:rsidRPr="001C5821">
        <w:t>м</w:t>
      </w:r>
      <w:r w:rsidRPr="001C5821">
        <w:t xml:space="preserve">зитових глин. Більшість родовищ та проявів пов’язана з четвертинними відкладами (вісім родовищ та п’ять проявів), решта – з дочетвертинними утвореннями: червоно-бурими глинами неогену та глинами обухівської і київської світ палеогену (Додаток </w:t>
      </w:r>
      <w:r w:rsidRPr="001C5821">
        <w:rPr>
          <w:b/>
          <w:i/>
        </w:rPr>
        <w:t>У</w:t>
      </w:r>
      <w:r w:rsidRPr="001C5821">
        <w:t xml:space="preserve">). </w:t>
      </w:r>
    </w:p>
    <w:p w:rsidR="001C5821" w:rsidRPr="001C5821" w:rsidRDefault="001C5821" w:rsidP="001C5821">
      <w:pPr>
        <w:spacing w:line="317" w:lineRule="auto"/>
        <w:ind w:firstLine="539"/>
        <w:jc w:val="both"/>
      </w:pPr>
      <w:r w:rsidRPr="001C5821">
        <w:t xml:space="preserve">Найбільш представницьким є </w:t>
      </w:r>
      <w:r w:rsidRPr="001C5821">
        <w:rPr>
          <w:b/>
          <w:bCs/>
        </w:rPr>
        <w:t>родовище</w:t>
      </w:r>
      <w:r w:rsidRPr="001C5821">
        <w:t xml:space="preserve"> </w:t>
      </w:r>
      <w:r w:rsidRPr="001C5821">
        <w:rPr>
          <w:b/>
          <w:bCs/>
        </w:rPr>
        <w:t>Харківське</w:t>
      </w:r>
      <w:r w:rsidRPr="001C5821">
        <w:t xml:space="preserve"> (І-2-148, аркуш М-37-ХІХ) к</w:t>
      </w:r>
      <w:r w:rsidRPr="001C5821">
        <w:t>е</w:t>
      </w:r>
      <w:r w:rsidRPr="001C5821">
        <w:t>рамзитової сировини, яке знаходиться на східній околиці м. Харків, за 2,5 км на північний схід від зал. ст. Лосєве. Родовище розвідане у 1958-59 рр. [203]. В 1984-86 рр. воно було дорозвідане Харківською ГРЕ [155]. Площа родовища - 19,2 га. В геологічній будові род</w:t>
      </w:r>
      <w:r w:rsidRPr="001C5821">
        <w:t>о</w:t>
      </w:r>
      <w:r w:rsidRPr="001C5821">
        <w:t xml:space="preserve">вища беруть участь четвертинні та неогенові відклади. Корисною копалиною родовища є середньонеоплейстоценові світло-сірі з карбонатними включеннями суглинки та червоно-бурі глини пліоцену. Середня потужність розкривних порід (грунтово-рослинного шару) – 0,5 м. Загальна середня потужність корисної копалини – 15,5 м. Середній хімічний склад корисної копалини (%): </w:t>
      </w:r>
      <w:r w:rsidRPr="001C5821">
        <w:rPr>
          <w:lang w:val="en-US"/>
        </w:rPr>
        <w:t>SiO</w:t>
      </w:r>
      <w:r w:rsidRPr="001C5821">
        <w:rPr>
          <w:vertAlign w:val="subscript"/>
        </w:rPr>
        <w:t>2</w:t>
      </w:r>
      <w:r w:rsidRPr="001C5821">
        <w:t xml:space="preserve"> – 76,9, </w:t>
      </w:r>
      <w:r w:rsidRPr="001C5821">
        <w:rPr>
          <w:lang w:val="en-US"/>
        </w:rPr>
        <w:t>Al</w:t>
      </w:r>
      <w:r w:rsidRPr="001C5821">
        <w:rPr>
          <w:vertAlign w:val="subscript"/>
        </w:rPr>
        <w:t>2</w:t>
      </w:r>
      <w:r w:rsidRPr="001C5821">
        <w:rPr>
          <w:lang w:val="en-US"/>
        </w:rPr>
        <w:t>O</w:t>
      </w:r>
      <w:r w:rsidRPr="001C5821">
        <w:rPr>
          <w:vertAlign w:val="subscript"/>
        </w:rPr>
        <w:t>3</w:t>
      </w:r>
      <w:r w:rsidRPr="001C5821">
        <w:t>+</w:t>
      </w:r>
      <w:r w:rsidRPr="001C5821">
        <w:rPr>
          <w:lang w:val="en-US"/>
        </w:rPr>
        <w:t>TiO</w:t>
      </w:r>
      <w:r w:rsidRPr="001C5821">
        <w:rPr>
          <w:vertAlign w:val="subscript"/>
        </w:rPr>
        <w:t>2</w:t>
      </w:r>
      <w:r w:rsidRPr="001C5821">
        <w:t xml:space="preserve"> – 10, </w:t>
      </w:r>
      <w:r w:rsidRPr="001C5821">
        <w:rPr>
          <w:lang w:val="en-US"/>
        </w:rPr>
        <w:t>FeO</w:t>
      </w:r>
      <w:r w:rsidRPr="001C5821">
        <w:t>+</w:t>
      </w:r>
      <w:r w:rsidRPr="001C5821">
        <w:rPr>
          <w:lang w:val="en-US"/>
        </w:rPr>
        <w:t>Fe</w:t>
      </w:r>
      <w:r w:rsidRPr="001C5821">
        <w:rPr>
          <w:vertAlign w:val="subscript"/>
        </w:rPr>
        <w:t>2</w:t>
      </w:r>
      <w:r w:rsidRPr="001C5821">
        <w:rPr>
          <w:lang w:val="en-US"/>
        </w:rPr>
        <w:t>O</w:t>
      </w:r>
      <w:r w:rsidRPr="001C5821">
        <w:rPr>
          <w:vertAlign w:val="subscript"/>
        </w:rPr>
        <w:t>3</w:t>
      </w:r>
      <w:r w:rsidRPr="001C5821">
        <w:t xml:space="preserve"> – 5,1, </w:t>
      </w:r>
      <w:r w:rsidRPr="001C5821">
        <w:rPr>
          <w:lang w:val="en-US"/>
        </w:rPr>
        <w:t>CaO</w:t>
      </w:r>
      <w:r w:rsidRPr="001C5821">
        <w:t xml:space="preserve"> – 3,9, </w:t>
      </w:r>
      <w:r w:rsidRPr="001C5821">
        <w:rPr>
          <w:lang w:val="en-US"/>
        </w:rPr>
        <w:t>MgO</w:t>
      </w:r>
      <w:r w:rsidRPr="001C5821">
        <w:t xml:space="preserve"> – 1,7, </w:t>
      </w:r>
      <w:r w:rsidRPr="001C5821">
        <w:rPr>
          <w:lang w:val="en-US"/>
        </w:rPr>
        <w:t>SO</w:t>
      </w:r>
      <w:r w:rsidRPr="001C5821">
        <w:rPr>
          <w:vertAlign w:val="subscript"/>
        </w:rPr>
        <w:t xml:space="preserve">3 </w:t>
      </w:r>
      <w:r w:rsidRPr="001C5821">
        <w:t xml:space="preserve">– 0,04, </w:t>
      </w:r>
      <w:r w:rsidRPr="001C5821">
        <w:rPr>
          <w:lang w:val="en-US"/>
        </w:rPr>
        <w:t>K</w:t>
      </w:r>
      <w:r w:rsidRPr="001C5821">
        <w:rPr>
          <w:vertAlign w:val="subscript"/>
        </w:rPr>
        <w:t>2</w:t>
      </w:r>
      <w:r w:rsidRPr="001C5821">
        <w:rPr>
          <w:lang w:val="en-US"/>
        </w:rPr>
        <w:t>O</w:t>
      </w:r>
      <w:r w:rsidRPr="001C5821">
        <w:t>+</w:t>
      </w:r>
      <w:r w:rsidRPr="001C5821">
        <w:rPr>
          <w:lang w:val="en-US"/>
        </w:rPr>
        <w:t>Na</w:t>
      </w:r>
      <w:r w:rsidRPr="001C5821">
        <w:rPr>
          <w:vertAlign w:val="subscript"/>
        </w:rPr>
        <w:t>2</w:t>
      </w:r>
      <w:r w:rsidRPr="001C5821">
        <w:rPr>
          <w:lang w:val="en-US"/>
        </w:rPr>
        <w:t>O</w:t>
      </w:r>
      <w:r w:rsidRPr="001C5821">
        <w:t xml:space="preserve"> – 1,9, органічна речовина – 0,45. Середній гранулометричний склад (%): піщана фракція – 26,1, алевритова – 22,7, глиниста – 51,2.</w:t>
      </w:r>
      <w:r w:rsidRPr="001C5821">
        <w:rPr>
          <w:lang w:val="ru-RU"/>
        </w:rPr>
        <w:t xml:space="preserve"> </w:t>
      </w:r>
      <w:r w:rsidRPr="001C5821">
        <w:t>Лабораторні досл</w:t>
      </w:r>
      <w:r w:rsidRPr="001C5821">
        <w:t>і</w:t>
      </w:r>
      <w:r w:rsidRPr="001C5821">
        <w:t>дження доказали придатність глинистої сировини, з додатком 0,5 % мазуту або 3 % тирси, для виготовлення керамзитового гравію марок 500 та 550 (ДСТУ-9759-83).</w:t>
      </w:r>
    </w:p>
    <w:p w:rsidR="001C5821" w:rsidRPr="001C5821" w:rsidRDefault="001C5821" w:rsidP="001C5821">
      <w:pPr>
        <w:spacing w:line="317" w:lineRule="auto"/>
        <w:ind w:firstLine="539"/>
        <w:jc w:val="both"/>
      </w:pPr>
      <w:r w:rsidRPr="001C5821">
        <w:t>В результаті геологорозвідувальних робіт, проведених на родовищі, були визначені сумарні запаси керамзитової сировини за категоріями (тис. м</w:t>
      </w:r>
      <w:r w:rsidRPr="001C5821">
        <w:rPr>
          <w:vertAlign w:val="superscript"/>
        </w:rPr>
        <w:t>3</w:t>
      </w:r>
      <w:r w:rsidRPr="001C5821">
        <w:t>): А – 667; В – 1685; С</w:t>
      </w:r>
      <w:r w:rsidRPr="001C5821">
        <w:rPr>
          <w:vertAlign w:val="subscript"/>
        </w:rPr>
        <w:t>1</w:t>
      </w:r>
      <w:r w:rsidRPr="001C5821">
        <w:t xml:space="preserve"> – 2685; А+В+С</w:t>
      </w:r>
      <w:r w:rsidRPr="001C5821">
        <w:rPr>
          <w:vertAlign w:val="subscript"/>
        </w:rPr>
        <w:t>1</w:t>
      </w:r>
      <w:r w:rsidRPr="001C5821">
        <w:t xml:space="preserve"> – 5037. Родовище, яке вважається середнім за кількістю запасів, розробл</w:t>
      </w:r>
      <w:r w:rsidRPr="001C5821">
        <w:t>я</w:t>
      </w:r>
      <w:r w:rsidRPr="001C5821">
        <w:t>ється і станом на 01.01.2004 р. запаси складали: А+В+С</w:t>
      </w:r>
      <w:r w:rsidRPr="001C5821">
        <w:rPr>
          <w:vertAlign w:val="subscript"/>
        </w:rPr>
        <w:t>1</w:t>
      </w:r>
      <w:r w:rsidRPr="001C5821">
        <w:t xml:space="preserve"> – 3660 тис. м</w:t>
      </w:r>
      <w:r w:rsidRPr="001C5821">
        <w:rPr>
          <w:vertAlign w:val="superscript"/>
        </w:rPr>
        <w:t>3</w:t>
      </w:r>
      <w:r w:rsidRPr="001C5821">
        <w:t xml:space="preserve">. </w:t>
      </w:r>
    </w:p>
    <w:p w:rsidR="001C5821" w:rsidRPr="001C5821" w:rsidRDefault="001C5821" w:rsidP="001C5821">
      <w:pPr>
        <w:spacing w:line="317" w:lineRule="auto"/>
        <w:ind w:firstLine="539"/>
        <w:jc w:val="both"/>
      </w:pPr>
      <w:r w:rsidRPr="001C5821">
        <w:t xml:space="preserve">Характеристика інших родовищ та проявів керамзитових глин наведена в додатку </w:t>
      </w:r>
      <w:r w:rsidRPr="001C5821">
        <w:rPr>
          <w:b/>
          <w:i/>
        </w:rPr>
        <w:t>У.</w:t>
      </w:r>
      <w:r w:rsidRPr="001C5821">
        <w:t xml:space="preserve"> </w:t>
      </w:r>
    </w:p>
    <w:p w:rsidR="001C5821" w:rsidRPr="001C5821" w:rsidRDefault="001C5821" w:rsidP="001C5821">
      <w:pPr>
        <w:spacing w:line="317" w:lineRule="auto"/>
        <w:ind w:firstLine="539"/>
        <w:jc w:val="center"/>
        <w:rPr>
          <w:b/>
          <w:bCs/>
        </w:rPr>
      </w:pPr>
      <w:r w:rsidRPr="001C5821">
        <w:rPr>
          <w:b/>
          <w:bCs/>
        </w:rPr>
        <w:t>Сировина для будівельного вапна</w:t>
      </w:r>
    </w:p>
    <w:p w:rsidR="001C5821" w:rsidRPr="001C5821" w:rsidRDefault="001C5821" w:rsidP="001C5821">
      <w:pPr>
        <w:spacing w:line="317" w:lineRule="auto"/>
        <w:ind w:firstLine="539"/>
        <w:jc w:val="center"/>
        <w:rPr>
          <w:b/>
          <w:bCs/>
        </w:rPr>
      </w:pPr>
      <w:r w:rsidRPr="001C5821">
        <w:rPr>
          <w:b/>
          <w:bCs/>
        </w:rPr>
        <w:t>Крейда будівельна</w:t>
      </w:r>
    </w:p>
    <w:p w:rsidR="001C5821" w:rsidRPr="001C5821" w:rsidRDefault="001C5821" w:rsidP="001C5821">
      <w:pPr>
        <w:spacing w:line="317" w:lineRule="auto"/>
        <w:ind w:firstLine="567"/>
        <w:jc w:val="both"/>
      </w:pPr>
      <w:r w:rsidRPr="001C5821">
        <w:t>На території геологічного довивчення досить розповсюджені крейдяно-мергельні в</w:t>
      </w:r>
      <w:r w:rsidRPr="001C5821">
        <w:t>і</w:t>
      </w:r>
      <w:r w:rsidRPr="001C5821">
        <w:t>дклади крейдового віку, які майже повсюдно перекриті потужним кайнозойським чохлом. Придатні для відкритої розробки площі знаходяться на Шебелинському піднятті (родов</w:t>
      </w:r>
      <w:r w:rsidRPr="001C5821">
        <w:t>и</w:t>
      </w:r>
      <w:r w:rsidRPr="001C5821">
        <w:t xml:space="preserve">ще Глазунівське – </w:t>
      </w:r>
      <w:r w:rsidRPr="001C5821">
        <w:rPr>
          <w:lang w:val="en-US"/>
        </w:rPr>
        <w:t>IV</w:t>
      </w:r>
      <w:r w:rsidRPr="001C5821">
        <w:t xml:space="preserve">-4-128, аркуш </w:t>
      </w:r>
      <w:r w:rsidRPr="001C5821">
        <w:rPr>
          <w:lang w:val="ru-RU"/>
        </w:rPr>
        <w:t>M</w:t>
      </w:r>
      <w:r w:rsidRPr="001C5821">
        <w:t>-37-</w:t>
      </w:r>
      <w:r w:rsidRPr="001C5821">
        <w:rPr>
          <w:lang w:val="ru-RU"/>
        </w:rPr>
        <w:t>XIX</w:t>
      </w:r>
      <w:r w:rsidRPr="001C5821">
        <w:t>) та у північно-східній частині аркуша М-37-Х</w:t>
      </w:r>
      <w:r w:rsidRPr="001C5821">
        <w:rPr>
          <w:lang w:val="en-US"/>
        </w:rPr>
        <w:t>III</w:t>
      </w:r>
      <w:r w:rsidRPr="001C5821">
        <w:t xml:space="preserve"> (родовища Вовчанське-1 і Вовчанське-2 – відповідно </w:t>
      </w:r>
      <w:r w:rsidRPr="001C5821">
        <w:rPr>
          <w:lang w:val="en-US"/>
        </w:rPr>
        <w:t>III</w:t>
      </w:r>
      <w:r w:rsidRPr="001C5821">
        <w:t xml:space="preserve">-4-5 і </w:t>
      </w:r>
      <w:r w:rsidRPr="001C5821">
        <w:rPr>
          <w:lang w:val="en-US"/>
        </w:rPr>
        <w:t>III</w:t>
      </w:r>
      <w:r w:rsidRPr="001C5821">
        <w:t xml:space="preserve">-4-7). </w:t>
      </w:r>
      <w:r w:rsidRPr="001C5821">
        <w:rPr>
          <w:lang w:val="ru-RU"/>
        </w:rPr>
        <w:t>Там крейда з</w:t>
      </w:r>
      <w:r w:rsidRPr="001C5821">
        <w:rPr>
          <w:lang w:val="ru-RU"/>
        </w:rPr>
        <w:t>а</w:t>
      </w:r>
      <w:r w:rsidRPr="001C5821">
        <w:rPr>
          <w:lang w:val="ru-RU"/>
        </w:rPr>
        <w:t>лягає майже на поверхні та утворює природні відслонення. Розвідані і розробляються всі три родовища будівельної крейди.</w:t>
      </w:r>
      <w:r w:rsidRPr="001C5821">
        <w:t xml:space="preserve"> </w:t>
      </w:r>
    </w:p>
    <w:p w:rsidR="001C5821" w:rsidRPr="001C5821" w:rsidRDefault="001C5821" w:rsidP="001C5821">
      <w:pPr>
        <w:spacing w:line="317" w:lineRule="auto"/>
        <w:ind w:firstLine="567"/>
        <w:jc w:val="both"/>
      </w:pPr>
      <w:r w:rsidRPr="001C5821">
        <w:t xml:space="preserve">Найбільш показовим є </w:t>
      </w:r>
      <w:r w:rsidRPr="001C5821">
        <w:rPr>
          <w:b/>
        </w:rPr>
        <w:t>родовище</w:t>
      </w:r>
      <w:r w:rsidRPr="001C5821">
        <w:t xml:space="preserve"> </w:t>
      </w:r>
      <w:r w:rsidRPr="001C5821">
        <w:rPr>
          <w:b/>
          <w:bCs/>
        </w:rPr>
        <w:t>Вовчанське-1</w:t>
      </w:r>
      <w:r w:rsidRPr="001C5821">
        <w:t xml:space="preserve"> (ІІІ-4-6, аркуш М-37-ХІІІ), яке ро</w:t>
      </w:r>
      <w:r w:rsidRPr="001C5821">
        <w:t>з</w:t>
      </w:r>
      <w:r w:rsidRPr="001C5821">
        <w:t>ташоване на північно-східній околиці м. Вовчанськ. Родовище розвідане у 1950 р. [238]. Площа родовища - 4 га. Корисна копалина представлена крейдою пушкарівської світи. Р</w:t>
      </w:r>
      <w:r w:rsidRPr="001C5821">
        <w:t>о</w:t>
      </w:r>
      <w:r w:rsidRPr="001C5821">
        <w:lastRenderedPageBreak/>
        <w:t>зкрита середня потужність крейди складає 26 м. Середня потужність порід розкриву – 9,5 м. Хімічний склад корисної копалини (%): SiO</w:t>
      </w:r>
      <w:r w:rsidRPr="001C5821">
        <w:rPr>
          <w:vertAlign w:val="subscript"/>
        </w:rPr>
        <w:t>2</w:t>
      </w:r>
      <w:r w:rsidRPr="001C5821">
        <w:t>-0,95; Al</w:t>
      </w:r>
      <w:r w:rsidRPr="001C5821">
        <w:rPr>
          <w:vertAlign w:val="subscript"/>
        </w:rPr>
        <w:t>2</w:t>
      </w:r>
      <w:r w:rsidRPr="001C5821">
        <w:t>O</w:t>
      </w:r>
      <w:r w:rsidRPr="001C5821">
        <w:rPr>
          <w:vertAlign w:val="subscript"/>
        </w:rPr>
        <w:t>3</w:t>
      </w:r>
      <w:r w:rsidRPr="001C5821">
        <w:t xml:space="preserve"> – 1,03; Fe</w:t>
      </w:r>
      <w:r w:rsidRPr="001C5821">
        <w:rPr>
          <w:vertAlign w:val="subscript"/>
        </w:rPr>
        <w:t>2</w:t>
      </w:r>
      <w:r w:rsidRPr="001C5821">
        <w:t>O</w:t>
      </w:r>
      <w:r w:rsidRPr="001C5821">
        <w:rPr>
          <w:vertAlign w:val="subscript"/>
        </w:rPr>
        <w:t>3</w:t>
      </w:r>
      <w:r w:rsidRPr="001C5821">
        <w:t xml:space="preserve"> – 0,06; CaO – 54,65; MgO – 0,52. Запаси затверджені в УТКЗ у 1951 р. (протокол № 640 від 03.10.1951 р.). Вони складають за категоріями А+В+С</w:t>
      </w:r>
      <w:r w:rsidRPr="001C5821">
        <w:rPr>
          <w:vertAlign w:val="subscript"/>
        </w:rPr>
        <w:t>1</w:t>
      </w:r>
      <w:r w:rsidRPr="001C5821">
        <w:t xml:space="preserve"> – 4222 тис. т. Родовище розробляє акціонерне товариство “Вовчанський завод будівельних матеріалів”. Станом на 01.01.2004 р. залишок запасів складав за категоріями А+В+С</w:t>
      </w:r>
      <w:r w:rsidRPr="001C5821">
        <w:rPr>
          <w:vertAlign w:val="subscript"/>
        </w:rPr>
        <w:t>1</w:t>
      </w:r>
      <w:r w:rsidRPr="001C5821">
        <w:t xml:space="preserve"> – 3885 тис. т.  </w:t>
      </w:r>
    </w:p>
    <w:p w:rsidR="001C5821" w:rsidRPr="001C5821" w:rsidRDefault="001C5821" w:rsidP="001C5821">
      <w:pPr>
        <w:spacing w:line="317" w:lineRule="auto"/>
        <w:ind w:firstLine="539"/>
        <w:jc w:val="center"/>
        <w:rPr>
          <w:b/>
          <w:bCs/>
        </w:rPr>
      </w:pPr>
      <w:r w:rsidRPr="001C5821">
        <w:rPr>
          <w:b/>
          <w:bCs/>
        </w:rPr>
        <w:t>Сировина піщано-гравійна</w:t>
      </w:r>
    </w:p>
    <w:p w:rsidR="001C5821" w:rsidRPr="001C5821" w:rsidRDefault="001C5821" w:rsidP="001C5821">
      <w:pPr>
        <w:spacing w:line="317" w:lineRule="auto"/>
        <w:ind w:firstLine="539"/>
        <w:jc w:val="center"/>
        <w:rPr>
          <w:b/>
          <w:bCs/>
        </w:rPr>
      </w:pPr>
      <w:r w:rsidRPr="001C5821">
        <w:rPr>
          <w:b/>
          <w:bCs/>
        </w:rPr>
        <w:t>Пісок будівельний</w:t>
      </w:r>
    </w:p>
    <w:p w:rsidR="001C5821" w:rsidRPr="001C5821" w:rsidRDefault="001C5821" w:rsidP="001C5821">
      <w:pPr>
        <w:spacing w:line="317" w:lineRule="auto"/>
        <w:ind w:firstLine="539"/>
        <w:jc w:val="both"/>
      </w:pPr>
      <w:r w:rsidRPr="001C5821">
        <w:t>Будівельні піски широко розповсюдженні на дослідженій території. Вони є однією з основних корисних копалин місцевого значення. На площі геологічного довивчення від</w:t>
      </w:r>
      <w:r w:rsidRPr="001C5821">
        <w:t>к</w:t>
      </w:r>
      <w:r w:rsidRPr="001C5821">
        <w:t xml:space="preserve">рито 32 родовища будівельних пісків, із яких 27 приурочені до четвертинних відкладів заплав та терас, решта – до дочетвертинних утворень (Додаток </w:t>
      </w:r>
      <w:r w:rsidRPr="001C5821">
        <w:rPr>
          <w:b/>
          <w:i/>
        </w:rPr>
        <w:t>У</w:t>
      </w:r>
      <w:r w:rsidRPr="001C5821">
        <w:t xml:space="preserve">). </w:t>
      </w:r>
    </w:p>
    <w:p w:rsidR="001C5821" w:rsidRPr="001C5821" w:rsidRDefault="001C5821" w:rsidP="001C5821">
      <w:pPr>
        <w:spacing w:line="317" w:lineRule="auto"/>
        <w:ind w:firstLine="539"/>
        <w:jc w:val="both"/>
      </w:pPr>
      <w:r w:rsidRPr="001C5821">
        <w:t xml:space="preserve">Найбільш відомим родовищем останнього типу є </w:t>
      </w:r>
      <w:r w:rsidRPr="001C5821">
        <w:rPr>
          <w:b/>
          <w:bCs/>
        </w:rPr>
        <w:t>родовище</w:t>
      </w:r>
      <w:r w:rsidRPr="001C5821">
        <w:t xml:space="preserve"> </w:t>
      </w:r>
      <w:r w:rsidRPr="001C5821">
        <w:rPr>
          <w:b/>
          <w:bCs/>
        </w:rPr>
        <w:t xml:space="preserve">Основ’янське </w:t>
      </w:r>
      <w:r w:rsidRPr="001C5821">
        <w:t>(I-1-141, аркуш M-37-XIX), яке розташоване на південній околиці м. Харків, в 1,2 км південно-західніше зал. ст. Основа, на лівому березі р. Уди. Загальна площа родовища складає 46,8 га. Родовище вперше було розвідане в 1939 р. Пізніше воно неоднорозово дорозвід</w:t>
      </w:r>
      <w:r w:rsidRPr="001C5821">
        <w:t>у</w:t>
      </w:r>
      <w:r w:rsidRPr="001C5821">
        <w:t>валось, останні геологорозвідувальні роботи проведенні в 1982 р. [335].</w:t>
      </w:r>
    </w:p>
    <w:p w:rsidR="001C5821" w:rsidRPr="001C5821" w:rsidRDefault="001C5821" w:rsidP="001C5821">
      <w:pPr>
        <w:spacing w:line="317" w:lineRule="auto"/>
        <w:ind w:firstLine="539"/>
        <w:jc w:val="both"/>
      </w:pPr>
      <w:r w:rsidRPr="001C5821">
        <w:t>В геологічній будові родовища приймають участь палеогенові та алювіальні четве</w:t>
      </w:r>
      <w:r w:rsidRPr="001C5821">
        <w:t>р</w:t>
      </w:r>
      <w:r w:rsidRPr="001C5821">
        <w:t>тинні відклади. Корисною копалиною є алювіальні четвертинні піски. Середня потужність розкривних порід, представлених грунтово-рослинним шаром, невелика – 0,25 м. Середня потужність корисної товщі – 10,5 м. На глибині 1,9 – 2,2 м зустрічається прошарок чорної, слабо піскуватої глини потужністю 0,5 м.</w:t>
      </w:r>
    </w:p>
    <w:p w:rsidR="001C5821" w:rsidRPr="001C5821" w:rsidRDefault="001C5821" w:rsidP="001C5821">
      <w:pPr>
        <w:spacing w:line="317" w:lineRule="auto"/>
        <w:ind w:firstLine="539"/>
        <w:jc w:val="both"/>
      </w:pPr>
      <w:r w:rsidRPr="001C5821">
        <w:t>Піски родовища мають такий хімічний склад (%): SiO</w:t>
      </w:r>
      <w:r w:rsidRPr="001C5821">
        <w:rPr>
          <w:vertAlign w:val="subscript"/>
        </w:rPr>
        <w:t>2</w:t>
      </w:r>
      <w:r w:rsidRPr="001C5821">
        <w:t xml:space="preserve"> – 96,1; Al</w:t>
      </w:r>
      <w:r w:rsidRPr="001C5821">
        <w:rPr>
          <w:vertAlign w:val="subscript"/>
        </w:rPr>
        <w:t>2</w:t>
      </w:r>
      <w:r w:rsidRPr="001C5821">
        <w:t>O</w:t>
      </w:r>
      <w:r w:rsidRPr="001C5821">
        <w:rPr>
          <w:vertAlign w:val="subscript"/>
        </w:rPr>
        <w:t>3</w:t>
      </w:r>
      <w:r w:rsidRPr="001C5821">
        <w:t xml:space="preserve"> – 1,02; Fe</w:t>
      </w:r>
      <w:r w:rsidRPr="001C5821">
        <w:rPr>
          <w:vertAlign w:val="subscript"/>
        </w:rPr>
        <w:t>2</w:t>
      </w:r>
      <w:r w:rsidRPr="001C5821">
        <w:t>O</w:t>
      </w:r>
      <w:r w:rsidRPr="001C5821">
        <w:rPr>
          <w:vertAlign w:val="subscript"/>
        </w:rPr>
        <w:t>3</w:t>
      </w:r>
      <w:r w:rsidRPr="001C5821">
        <w:t xml:space="preserve"> – 0,72; TiO</w:t>
      </w:r>
      <w:r w:rsidRPr="001C5821">
        <w:rPr>
          <w:vertAlign w:val="subscript"/>
        </w:rPr>
        <w:t>2</w:t>
      </w:r>
      <w:r w:rsidRPr="001C5821">
        <w:t xml:space="preserve"> – 0,17; CaO –6,72; MgO – 0,25; Na</w:t>
      </w:r>
      <w:r w:rsidRPr="001C5821">
        <w:rPr>
          <w:vertAlign w:val="subscript"/>
        </w:rPr>
        <w:t>2</w:t>
      </w:r>
      <w:r w:rsidRPr="001C5821">
        <w:t>O – 0,11; K</w:t>
      </w:r>
      <w:r w:rsidRPr="001C5821">
        <w:rPr>
          <w:vertAlign w:val="subscript"/>
        </w:rPr>
        <w:t>2</w:t>
      </w:r>
      <w:r w:rsidRPr="001C5821">
        <w:t>O – 0,37; SO</w:t>
      </w:r>
      <w:r w:rsidRPr="001C5821">
        <w:rPr>
          <w:vertAlign w:val="subscript"/>
        </w:rPr>
        <w:t>3</w:t>
      </w:r>
      <w:r w:rsidRPr="001C5821">
        <w:t xml:space="preserve"> – 0,04. В гранул</w:t>
      </w:r>
      <w:r w:rsidRPr="001C5821">
        <w:t>о</w:t>
      </w:r>
      <w:r w:rsidRPr="001C5821">
        <w:t>метричному складі переважають дрібнозернисті фракції (80 %). Відповідно до вимог ДСТу 379-79, встановлена придатність пісків для виготовлення силікатної цегли марки 150, важких бетонів марки 200, сухих штукатурних розчинів. Також згідно до вимог ДСТУ 11118-73, встановлена їх придатність для виготовлення панелей з автоклавного с</w:t>
      </w:r>
      <w:r w:rsidRPr="001C5821">
        <w:t>о</w:t>
      </w:r>
      <w:r w:rsidRPr="001C5821">
        <w:t>тового бетону марки 35 для зовнішніх стін житлових і промислових споруд.</w:t>
      </w:r>
    </w:p>
    <w:p w:rsidR="001C5821" w:rsidRPr="001C5821" w:rsidRDefault="001C5821" w:rsidP="001C5821">
      <w:pPr>
        <w:spacing w:line="317" w:lineRule="auto"/>
        <w:ind w:firstLine="539"/>
        <w:jc w:val="both"/>
      </w:pPr>
      <w:r w:rsidRPr="001C5821">
        <w:t>Запаси будівельних пісків були затвердженні УТКЗ в 1982 р. (протокол № 2400 від 22.07.82 р.). Вони склали за категоріями (в тис. м</w:t>
      </w:r>
      <w:r w:rsidRPr="001C5821">
        <w:rPr>
          <w:vertAlign w:val="superscript"/>
        </w:rPr>
        <w:t>3</w:t>
      </w:r>
      <w:r w:rsidRPr="001C5821">
        <w:t>): А – 1400; В – 4465; С</w:t>
      </w:r>
      <w:r w:rsidRPr="001C5821">
        <w:rPr>
          <w:vertAlign w:val="subscript"/>
        </w:rPr>
        <w:t>1</w:t>
      </w:r>
      <w:r w:rsidRPr="001C5821">
        <w:t xml:space="preserve"> – 6086; А+В+С</w:t>
      </w:r>
      <w:r w:rsidRPr="001C5821">
        <w:rPr>
          <w:vertAlign w:val="subscript"/>
        </w:rPr>
        <w:t xml:space="preserve">1 </w:t>
      </w:r>
      <w:r w:rsidRPr="001C5821">
        <w:t>– 11951. Станом на 01.01.2004 р. залишок запасів на Державному балансі складав за кат</w:t>
      </w:r>
      <w:r w:rsidRPr="001C5821">
        <w:t>е</w:t>
      </w:r>
      <w:r w:rsidRPr="001C5821">
        <w:t>горіями (в тис. м</w:t>
      </w:r>
      <w:r w:rsidRPr="001C5821">
        <w:rPr>
          <w:vertAlign w:val="superscript"/>
        </w:rPr>
        <w:t>3</w:t>
      </w:r>
      <w:r w:rsidRPr="001C5821">
        <w:t>): А+В+С</w:t>
      </w:r>
      <w:r w:rsidRPr="001C5821">
        <w:rPr>
          <w:vertAlign w:val="subscript"/>
        </w:rPr>
        <w:t xml:space="preserve">1 </w:t>
      </w:r>
      <w:r w:rsidRPr="001C5821">
        <w:t>– 4125. За початковими розвіданими запасами це середнє р</w:t>
      </w:r>
      <w:r w:rsidRPr="001C5821">
        <w:t>о</w:t>
      </w:r>
      <w:r w:rsidRPr="001C5821">
        <w:t xml:space="preserve">довище, що розробляється. </w:t>
      </w:r>
    </w:p>
    <w:p w:rsidR="001C5821" w:rsidRDefault="001C5821" w:rsidP="001C5821">
      <w:pPr>
        <w:spacing w:line="317" w:lineRule="auto"/>
        <w:ind w:firstLine="539"/>
        <w:jc w:val="both"/>
      </w:pPr>
      <w:r w:rsidRPr="001C5821">
        <w:t xml:space="preserve">Відомості про інші родовища наведені в додатку </w:t>
      </w:r>
      <w:r w:rsidRPr="001C5821">
        <w:rPr>
          <w:b/>
          <w:i/>
        </w:rPr>
        <w:t>У</w:t>
      </w:r>
      <w:r w:rsidRPr="001C5821">
        <w:t>.</w:t>
      </w:r>
    </w:p>
    <w:p w:rsidR="00C91533" w:rsidRPr="001C5821" w:rsidRDefault="00C91533" w:rsidP="001C5821">
      <w:pPr>
        <w:spacing w:line="317" w:lineRule="auto"/>
        <w:ind w:firstLine="539"/>
        <w:jc w:val="both"/>
        <w:rPr>
          <w:sz w:val="28"/>
        </w:rPr>
      </w:pPr>
    </w:p>
    <w:p w:rsidR="001C5821" w:rsidRPr="001C5821" w:rsidRDefault="001C5821" w:rsidP="001C5821">
      <w:pPr>
        <w:spacing w:line="317" w:lineRule="auto"/>
        <w:ind w:firstLine="539"/>
        <w:jc w:val="center"/>
        <w:rPr>
          <w:b/>
          <w:bCs/>
        </w:rPr>
      </w:pPr>
      <w:r w:rsidRPr="001C5821">
        <w:rPr>
          <w:b/>
          <w:bCs/>
        </w:rPr>
        <w:t>Сировина цегельно-черепична</w:t>
      </w:r>
    </w:p>
    <w:p w:rsidR="001C5821" w:rsidRPr="001C5821" w:rsidRDefault="001C5821" w:rsidP="001C5821">
      <w:pPr>
        <w:spacing w:line="317" w:lineRule="auto"/>
        <w:ind w:firstLine="539"/>
        <w:jc w:val="center"/>
        <w:rPr>
          <w:b/>
          <w:bCs/>
        </w:rPr>
      </w:pPr>
      <w:r w:rsidRPr="001C5821">
        <w:rPr>
          <w:b/>
          <w:bCs/>
        </w:rPr>
        <w:t>Глини та суглинки цегельні</w:t>
      </w:r>
    </w:p>
    <w:p w:rsidR="001C5821" w:rsidRPr="001C5821" w:rsidRDefault="001C5821" w:rsidP="001C5821">
      <w:pPr>
        <w:spacing w:line="317" w:lineRule="auto"/>
        <w:ind w:firstLine="539"/>
        <w:jc w:val="both"/>
      </w:pPr>
      <w:r w:rsidRPr="001C5821">
        <w:lastRenderedPageBreak/>
        <w:t>У межах території довивчення цегельно-черепичною сировиною є четвертинні су</w:t>
      </w:r>
      <w:r w:rsidRPr="001C5821">
        <w:t>г</w:t>
      </w:r>
      <w:r w:rsidRPr="001C5821">
        <w:t>линки, неогенові та палеогенові глини. Вони мають широке розповсюдження і залягають на різних гіпсометричних рівнях на плато, пліоценові та четвертинні тераси (за винятком заплав річок та першої надзаплавної тераси). В більшості випадків у якості цегельно-черепичної сировини використовуються неоплейстоценові еолово-делювіальні відклади.</w:t>
      </w:r>
    </w:p>
    <w:p w:rsidR="001C5821" w:rsidRPr="001C5821" w:rsidRDefault="001C5821" w:rsidP="001C5821">
      <w:pPr>
        <w:spacing w:line="317" w:lineRule="auto"/>
        <w:ind w:firstLine="539"/>
        <w:jc w:val="both"/>
      </w:pPr>
      <w:r w:rsidRPr="001C5821">
        <w:t>На території геологічного довивчення виявлено 56 родовищ цегельно-черепичної с</w:t>
      </w:r>
      <w:r w:rsidRPr="001C5821">
        <w:t>и</w:t>
      </w:r>
      <w:r w:rsidRPr="001C5821">
        <w:t xml:space="preserve">ровини, із яких 43 родовища складені четвертинними відкладами. Основною корисною копалиною є суглинок, серед дочетвертинних відкладів - глина (Додаток </w:t>
      </w:r>
      <w:r w:rsidRPr="001C5821">
        <w:rPr>
          <w:b/>
          <w:i/>
        </w:rPr>
        <w:t>У</w:t>
      </w:r>
      <w:r w:rsidRPr="001C5821">
        <w:t>). Найбільш п</w:t>
      </w:r>
      <w:r w:rsidRPr="001C5821">
        <w:t>о</w:t>
      </w:r>
      <w:r w:rsidRPr="001C5821">
        <w:t>казовими родовищами зазначених двох типів є Бражниківське та Білашівське.</w:t>
      </w:r>
    </w:p>
    <w:p w:rsidR="001C5821" w:rsidRPr="001C5821" w:rsidRDefault="001C5821" w:rsidP="001C5821">
      <w:pPr>
        <w:spacing w:line="317" w:lineRule="auto"/>
        <w:ind w:firstLine="539"/>
        <w:jc w:val="both"/>
      </w:pPr>
      <w:r w:rsidRPr="001C5821">
        <w:rPr>
          <w:b/>
          <w:bCs/>
        </w:rPr>
        <w:t>Родовище Бражниківське</w:t>
      </w:r>
      <w:r w:rsidRPr="001C5821">
        <w:t xml:space="preserve"> (I-2-12, аркуш M-37-XIX) розташоване на північно-західній околиці с. Бражники, на правому березі р. Немишля. Вперше родовище було ро</w:t>
      </w:r>
      <w:r w:rsidRPr="001C5821">
        <w:t>з</w:t>
      </w:r>
      <w:r w:rsidRPr="001C5821">
        <w:t>відане конторою інженерних пошуків інституту “Главбудпроект” в 1954 р. [171], згодом Харківською ГРЕ була проведена детальна розвідка родовища [169], а в 1993 р. воно дор</w:t>
      </w:r>
      <w:r w:rsidRPr="001C5821">
        <w:t>а</w:t>
      </w:r>
      <w:r w:rsidRPr="001C5821">
        <w:t>звідане “Укргеолстромом” [225].</w:t>
      </w:r>
    </w:p>
    <w:p w:rsidR="001C5821" w:rsidRPr="001C5821" w:rsidRDefault="001C5821" w:rsidP="001C5821">
      <w:pPr>
        <w:spacing w:line="317" w:lineRule="auto"/>
        <w:ind w:firstLine="539"/>
        <w:jc w:val="both"/>
      </w:pPr>
      <w:r w:rsidRPr="001C5821">
        <w:t>В геологічній будові родовища приймають участь палеогенові, неогенові та четве</w:t>
      </w:r>
      <w:r w:rsidRPr="001C5821">
        <w:t>р</w:t>
      </w:r>
      <w:r w:rsidRPr="001C5821">
        <w:t>тинні відклади. Корисною копалиною є жовто-зелена глина обухівської світи. Середня п</w:t>
      </w:r>
      <w:r w:rsidRPr="001C5821">
        <w:t>о</w:t>
      </w:r>
      <w:r w:rsidRPr="001C5821">
        <w:t>тужність розкривних порід – 19,2 м, розкрита потужність корисної копалини – 11 м. За пластичністю сировина відповідає групі помірно- і середньопластичній, низькодисперсній з низьким вмістом крупнозернистих включень. За лабораторними дослідженнями корисна копалина родовища має такий хімічний склад (%): SiO</w:t>
      </w:r>
      <w:r w:rsidRPr="001C5821">
        <w:rPr>
          <w:vertAlign w:val="subscript"/>
        </w:rPr>
        <w:t>2</w:t>
      </w:r>
      <w:r w:rsidRPr="001C5821">
        <w:t xml:space="preserve"> – 60,0-71,7; Al</w:t>
      </w:r>
      <w:r w:rsidRPr="001C5821">
        <w:rPr>
          <w:vertAlign w:val="subscript"/>
        </w:rPr>
        <w:t>2</w:t>
      </w:r>
      <w:r w:rsidRPr="001C5821">
        <w:t>O</w:t>
      </w:r>
      <w:r w:rsidRPr="001C5821">
        <w:rPr>
          <w:vertAlign w:val="subscript"/>
        </w:rPr>
        <w:t>3</w:t>
      </w:r>
      <w:r w:rsidRPr="001C5821">
        <w:t xml:space="preserve"> – 9,9-13,8; Fe</w:t>
      </w:r>
      <w:r w:rsidRPr="001C5821">
        <w:rPr>
          <w:vertAlign w:val="subscript"/>
        </w:rPr>
        <w:t>2</w:t>
      </w:r>
      <w:r w:rsidRPr="001C5821">
        <w:t>O</w:t>
      </w:r>
      <w:r w:rsidRPr="001C5821">
        <w:rPr>
          <w:vertAlign w:val="subscript"/>
        </w:rPr>
        <w:t>3</w:t>
      </w:r>
      <w:r w:rsidRPr="001C5821">
        <w:t xml:space="preserve"> – 2,7-5,2; CaO – 4,1-7,4; MgO – 1,4-2,2; Na</w:t>
      </w:r>
      <w:r w:rsidRPr="001C5821">
        <w:rPr>
          <w:vertAlign w:val="subscript"/>
        </w:rPr>
        <w:t>2</w:t>
      </w:r>
      <w:r w:rsidRPr="001C5821">
        <w:t>O+K</w:t>
      </w:r>
      <w:r w:rsidRPr="001C5821">
        <w:rPr>
          <w:vertAlign w:val="subscript"/>
        </w:rPr>
        <w:t>2</w:t>
      </w:r>
      <w:r w:rsidRPr="001C5821">
        <w:t>O – 2,1-2,6; SO</w:t>
      </w:r>
      <w:r w:rsidRPr="001C5821">
        <w:rPr>
          <w:vertAlign w:val="subscript"/>
        </w:rPr>
        <w:t>3</w:t>
      </w:r>
      <w:r w:rsidRPr="001C5821">
        <w:t xml:space="preserve"> – 0,1. Глини придатні для виготовлення цегли марок 75 та 100.</w:t>
      </w:r>
    </w:p>
    <w:p w:rsidR="001C5821" w:rsidRPr="001C5821" w:rsidRDefault="001C5821" w:rsidP="001C5821">
      <w:pPr>
        <w:spacing w:line="317" w:lineRule="auto"/>
        <w:ind w:firstLine="539"/>
        <w:jc w:val="both"/>
      </w:pPr>
      <w:r w:rsidRPr="001C5821">
        <w:t>Запаси цегельної сировини були затверджені ЦКЗ в 1993 р. (протокол № 68 від 28.12.93 р.). Вони склали за категоріями (в тис. м</w:t>
      </w:r>
      <w:r w:rsidRPr="001C5821">
        <w:rPr>
          <w:vertAlign w:val="superscript"/>
        </w:rPr>
        <w:t>3</w:t>
      </w:r>
      <w:r w:rsidRPr="001C5821">
        <w:t>): А – 592, В – 696, С</w:t>
      </w:r>
      <w:r w:rsidRPr="001C5821">
        <w:rPr>
          <w:vertAlign w:val="subscript"/>
        </w:rPr>
        <w:t>1</w:t>
      </w:r>
      <w:r w:rsidRPr="001C5821">
        <w:t xml:space="preserve"> – 1405, А+В+С</w:t>
      </w:r>
      <w:r w:rsidRPr="001C5821">
        <w:rPr>
          <w:vertAlign w:val="subscript"/>
        </w:rPr>
        <w:t>1</w:t>
      </w:r>
      <w:r w:rsidRPr="001C5821">
        <w:t xml:space="preserve"> – 2683. На 01.01.2004 р. запаси по категоріям А+В+С</w:t>
      </w:r>
      <w:r w:rsidRPr="001C5821">
        <w:rPr>
          <w:vertAlign w:val="subscript"/>
        </w:rPr>
        <w:t>1</w:t>
      </w:r>
      <w:r w:rsidRPr="001C5821">
        <w:t xml:space="preserve"> становили 2570 тис. м</w:t>
      </w:r>
      <w:r w:rsidRPr="001C5821">
        <w:rPr>
          <w:vertAlign w:val="superscript"/>
        </w:rPr>
        <w:t>3</w:t>
      </w:r>
      <w:r w:rsidRPr="001C5821">
        <w:t>. За підрахов</w:t>
      </w:r>
      <w:r w:rsidRPr="001C5821">
        <w:t>а</w:t>
      </w:r>
      <w:r w:rsidRPr="001C5821">
        <w:t>ними запасами даний об’єкт є малим родовищем, яке розробляється Харківським цегел</w:t>
      </w:r>
      <w:r w:rsidRPr="001C5821">
        <w:t>ь</w:t>
      </w:r>
      <w:r w:rsidRPr="001C5821">
        <w:t>ним заводом № 13 Держкорпорації “Укрбудматеріали”.</w:t>
      </w:r>
    </w:p>
    <w:p w:rsidR="001C5821" w:rsidRPr="001C5821" w:rsidRDefault="001C5821" w:rsidP="001C5821">
      <w:pPr>
        <w:spacing w:line="317" w:lineRule="auto"/>
        <w:ind w:firstLine="539"/>
        <w:jc w:val="both"/>
      </w:pPr>
      <w:r w:rsidRPr="001C5821">
        <w:rPr>
          <w:b/>
          <w:bCs/>
        </w:rPr>
        <w:t xml:space="preserve">Родовище Білашівське </w:t>
      </w:r>
      <w:r w:rsidRPr="001C5821">
        <w:t>(IV-1-38, аркуш M-37-XIII) розташоване за 0,25 км на півн</w:t>
      </w:r>
      <w:r w:rsidRPr="001C5821">
        <w:t>і</w:t>
      </w:r>
      <w:r w:rsidRPr="001C5821">
        <w:t>чний захід від с. Білаши. Родовище вперше було розвідане експедицією “Укргеолстром”, а в 1987-88 рр. тією же експедицією проведена детальна розвідка родовища [152]. Ця сама організація в 1991-92 рр. провела дорозвідку родовища [298]. Площа родовища - 10 га. Площа дорозвідки - 7,3 га. В геологічній будові приймають участь верхньо- та нижньон</w:t>
      </w:r>
      <w:r w:rsidRPr="001C5821">
        <w:t>е</w:t>
      </w:r>
      <w:r w:rsidRPr="001C5821">
        <w:t>оплейстоценові, а також неогенові та палеогенові відклади. Корисною копалиною є вер</w:t>
      </w:r>
      <w:r w:rsidRPr="001C5821">
        <w:t>х</w:t>
      </w:r>
      <w:r w:rsidRPr="001C5821">
        <w:t>ньонеоплейстоценові лесоподібні суглинки та нижньонеоплейстоценові бурі суглинки. Потужність розкривних порід невелика – від 0,1 до 1 м, в середньому 0,5 м. Середня п</w:t>
      </w:r>
      <w:r w:rsidRPr="001C5821">
        <w:t>о</w:t>
      </w:r>
      <w:r w:rsidRPr="001C5821">
        <w:t>тужність корисної копалини - 6,2 м. Корисна копалина родовища має такий хімічний склад (%): SiO</w:t>
      </w:r>
      <w:r w:rsidRPr="001C5821">
        <w:rPr>
          <w:vertAlign w:val="subscript"/>
        </w:rPr>
        <w:t>2</w:t>
      </w:r>
      <w:r w:rsidRPr="001C5821">
        <w:t xml:space="preserve"> – 70,6; Al</w:t>
      </w:r>
      <w:r w:rsidRPr="001C5821">
        <w:rPr>
          <w:vertAlign w:val="subscript"/>
        </w:rPr>
        <w:t>2</w:t>
      </w:r>
      <w:r w:rsidRPr="001C5821">
        <w:t>O</w:t>
      </w:r>
      <w:r w:rsidRPr="001C5821">
        <w:rPr>
          <w:vertAlign w:val="subscript"/>
        </w:rPr>
        <w:t>3</w:t>
      </w:r>
      <w:r w:rsidRPr="001C5821">
        <w:t xml:space="preserve"> – 11,3; Fe</w:t>
      </w:r>
      <w:r w:rsidRPr="001C5821">
        <w:rPr>
          <w:vertAlign w:val="subscript"/>
        </w:rPr>
        <w:t>2</w:t>
      </w:r>
      <w:r w:rsidRPr="001C5821">
        <w:t>O</w:t>
      </w:r>
      <w:r w:rsidRPr="001C5821">
        <w:rPr>
          <w:vertAlign w:val="subscript"/>
        </w:rPr>
        <w:t>3</w:t>
      </w:r>
      <w:r w:rsidRPr="001C5821">
        <w:t xml:space="preserve"> – 4,5; CaO – 0,7; MgO – 0,2; Na</w:t>
      </w:r>
      <w:r w:rsidRPr="001C5821">
        <w:rPr>
          <w:vertAlign w:val="subscript"/>
        </w:rPr>
        <w:t>2</w:t>
      </w:r>
      <w:r w:rsidRPr="001C5821">
        <w:t>O+K</w:t>
      </w:r>
      <w:r w:rsidRPr="001C5821">
        <w:rPr>
          <w:vertAlign w:val="subscript"/>
        </w:rPr>
        <w:t>2</w:t>
      </w:r>
      <w:r w:rsidRPr="001C5821">
        <w:t>O – 2,2; SO</w:t>
      </w:r>
      <w:r w:rsidRPr="001C5821">
        <w:rPr>
          <w:vertAlign w:val="subscript"/>
        </w:rPr>
        <w:t>3</w:t>
      </w:r>
      <w:r w:rsidRPr="001C5821">
        <w:t xml:space="preserve"> – 0,02. Гранулометричний склад (%): піщана фракція – 42,3, алевритова – 30,5, глин</w:t>
      </w:r>
      <w:r w:rsidRPr="001C5821">
        <w:t>и</w:t>
      </w:r>
      <w:r w:rsidRPr="001C5821">
        <w:t>ста – 27,2. Суглинки придатні для виготовлення цегли марки 125 та 75.</w:t>
      </w:r>
    </w:p>
    <w:p w:rsidR="001C5821" w:rsidRPr="001C5821" w:rsidRDefault="001C5821" w:rsidP="001C5821">
      <w:pPr>
        <w:spacing w:line="317" w:lineRule="auto"/>
        <w:ind w:firstLine="539"/>
        <w:jc w:val="both"/>
      </w:pPr>
      <w:r w:rsidRPr="001C5821">
        <w:lastRenderedPageBreak/>
        <w:t>Дорозвідані запаси затверджені в 1993 р. (ДКЗ протокол №73 від 27.05.1993 р). Вони склали за категоріями (в тис. м</w:t>
      </w:r>
      <w:r w:rsidRPr="001C5821">
        <w:rPr>
          <w:vertAlign w:val="superscript"/>
        </w:rPr>
        <w:t>3</w:t>
      </w:r>
      <w:r w:rsidRPr="001C5821">
        <w:t>): В+С</w:t>
      </w:r>
      <w:r w:rsidRPr="001C5821">
        <w:rPr>
          <w:vertAlign w:val="subscript"/>
        </w:rPr>
        <w:t>1</w:t>
      </w:r>
      <w:r w:rsidRPr="001C5821">
        <w:t xml:space="preserve"> – 2318. На балансі (на 01.01 2004 р.) числяться: В+С</w:t>
      </w:r>
      <w:r w:rsidRPr="001C5821">
        <w:rPr>
          <w:vertAlign w:val="subscript"/>
        </w:rPr>
        <w:t>1</w:t>
      </w:r>
      <w:r w:rsidRPr="001C5821">
        <w:t xml:space="preserve"> – 2244 тис. м</w:t>
      </w:r>
      <w:r w:rsidRPr="001C5821">
        <w:rPr>
          <w:vertAlign w:val="superscript"/>
        </w:rPr>
        <w:t>3</w:t>
      </w:r>
      <w:r w:rsidRPr="001C5821">
        <w:t>. Даний об’єкт є малим родовищем цегельної сировини. Родовище ро</w:t>
      </w:r>
      <w:r w:rsidRPr="001C5821">
        <w:t>з</w:t>
      </w:r>
      <w:r w:rsidRPr="001C5821">
        <w:t xml:space="preserve">робляється комерційними структурами. </w:t>
      </w:r>
    </w:p>
    <w:p w:rsidR="001C5821" w:rsidRPr="001C5821" w:rsidRDefault="001C5821" w:rsidP="001C5821">
      <w:pPr>
        <w:spacing w:line="317" w:lineRule="auto"/>
        <w:ind w:firstLine="539"/>
        <w:jc w:val="both"/>
      </w:pPr>
      <w:r w:rsidRPr="001C5821">
        <w:t xml:space="preserve">Відомості про інші родовища наведені в текстовому додатку </w:t>
      </w:r>
      <w:r w:rsidRPr="001C5821">
        <w:rPr>
          <w:b/>
          <w:i/>
        </w:rPr>
        <w:t>У</w:t>
      </w:r>
      <w:r w:rsidRPr="001C5821">
        <w:t xml:space="preserve"> .</w:t>
      </w:r>
    </w:p>
    <w:p w:rsidR="001C5821" w:rsidRPr="001C5821" w:rsidRDefault="001C5821" w:rsidP="001C5821">
      <w:pPr>
        <w:spacing w:line="317" w:lineRule="auto"/>
        <w:ind w:firstLine="567"/>
        <w:jc w:val="center"/>
        <w:rPr>
          <w:b/>
        </w:rPr>
      </w:pPr>
      <w:r w:rsidRPr="001C5821">
        <w:rPr>
          <w:b/>
        </w:rPr>
        <w:t>Пісок (спіснювач)</w:t>
      </w:r>
    </w:p>
    <w:p w:rsidR="001C5821" w:rsidRPr="001C5821" w:rsidRDefault="001C5821" w:rsidP="001C5821">
      <w:pPr>
        <w:spacing w:line="317" w:lineRule="auto"/>
        <w:ind w:firstLine="567"/>
        <w:jc w:val="both"/>
      </w:pPr>
      <w:r w:rsidRPr="001C5821">
        <w:t>Пісок (спіснювач) берецької світи розробляється на Первомайському родовищі (д</w:t>
      </w:r>
      <w:r w:rsidRPr="001C5821">
        <w:t>і</w:t>
      </w:r>
      <w:r w:rsidRPr="001C5821">
        <w:t>лянка Пісків) (</w:t>
      </w:r>
      <w:r w:rsidRPr="001C5821">
        <w:rPr>
          <w:lang w:val="en-US"/>
        </w:rPr>
        <w:t>IV</w:t>
      </w:r>
      <w:r w:rsidRPr="001C5821">
        <w:t xml:space="preserve">-2-120, аркуш </w:t>
      </w:r>
      <w:r w:rsidRPr="001C5821">
        <w:rPr>
          <w:lang w:val="en-US"/>
        </w:rPr>
        <w:t>M</w:t>
      </w:r>
      <w:r w:rsidRPr="001C5821">
        <w:t>-37-</w:t>
      </w:r>
      <w:r w:rsidRPr="001C5821">
        <w:rPr>
          <w:lang w:val="en-US"/>
        </w:rPr>
        <w:t>XIX</w:t>
      </w:r>
      <w:r w:rsidRPr="001C5821">
        <w:t>) поблизу с.</w:t>
      </w:r>
      <w:r w:rsidRPr="001C5821">
        <w:rPr>
          <w:lang w:val="ru-RU"/>
        </w:rPr>
        <w:t> </w:t>
      </w:r>
      <w:r w:rsidRPr="001C5821">
        <w:t xml:space="preserve">Зеленівка. </w:t>
      </w:r>
      <w:r w:rsidRPr="001C5821">
        <w:rPr>
          <w:lang w:val="ru-RU"/>
        </w:rPr>
        <w:t>У шихті разом із четве</w:t>
      </w:r>
      <w:r w:rsidRPr="001C5821">
        <w:rPr>
          <w:lang w:val="ru-RU"/>
        </w:rPr>
        <w:t>р</w:t>
      </w:r>
      <w:r w:rsidRPr="001C5821">
        <w:rPr>
          <w:lang w:val="ru-RU"/>
        </w:rPr>
        <w:t>тинними суглинками він використовується для виготовлення цегли марки «75».</w:t>
      </w:r>
    </w:p>
    <w:p w:rsidR="001C5821" w:rsidRPr="001C5821" w:rsidRDefault="001C5821" w:rsidP="001C5821">
      <w:pPr>
        <w:spacing w:line="317" w:lineRule="auto"/>
        <w:ind w:firstLine="539"/>
        <w:jc w:val="center"/>
        <w:rPr>
          <w:b/>
          <w:bCs/>
        </w:rPr>
      </w:pPr>
      <w:r w:rsidRPr="001C5821">
        <w:rPr>
          <w:b/>
          <w:bCs/>
        </w:rPr>
        <w:t>Солі</w:t>
      </w:r>
    </w:p>
    <w:p w:rsidR="001C5821" w:rsidRPr="001C5821" w:rsidRDefault="001C5821" w:rsidP="001C5821">
      <w:pPr>
        <w:spacing w:line="317" w:lineRule="auto"/>
        <w:ind w:firstLine="539"/>
        <w:jc w:val="center"/>
        <w:rPr>
          <w:b/>
          <w:bCs/>
        </w:rPr>
      </w:pPr>
      <w:r w:rsidRPr="001C5821">
        <w:rPr>
          <w:b/>
          <w:bCs/>
        </w:rPr>
        <w:t>Солі натрієві (галіт)</w:t>
      </w:r>
    </w:p>
    <w:p w:rsidR="001C5821" w:rsidRPr="001C5821" w:rsidRDefault="001C5821" w:rsidP="001C5821">
      <w:pPr>
        <w:spacing w:line="317" w:lineRule="auto"/>
        <w:ind w:firstLine="539"/>
        <w:jc w:val="both"/>
        <w:rPr>
          <w:i/>
        </w:rPr>
      </w:pPr>
      <w:r w:rsidRPr="001C5821">
        <w:t>На території геологічного довивчення розташовані два великих за розвіданими зап</w:t>
      </w:r>
      <w:r w:rsidRPr="001C5821">
        <w:t>а</w:t>
      </w:r>
      <w:r w:rsidRPr="001C5821">
        <w:t>сами родовища кам’яної солі Єфремівське та Олексіївське [291]. Ці родовища приурочені до центральної частини грабена та пов’язані з соляними штоками солянокупольних стру</w:t>
      </w:r>
      <w:r w:rsidRPr="001C5821">
        <w:t>к</w:t>
      </w:r>
      <w:r w:rsidRPr="001C5821">
        <w:t>тур. Запаси кам‘яної солі на даній території дуже великі, але продуктивні горизонти зал</w:t>
      </w:r>
      <w:r w:rsidRPr="001C5821">
        <w:t>я</w:t>
      </w:r>
      <w:r w:rsidRPr="001C5821">
        <w:t>гають глибоко. Родовища виявлені лише в штоках солянокупольних структур осьової зони грабена ДДЗ, тобто на ділянках, де кам‘яна сіль найближче піднята до поверхні. Найгол</w:t>
      </w:r>
      <w:r w:rsidRPr="001C5821">
        <w:t>о</w:t>
      </w:r>
      <w:r w:rsidRPr="001C5821">
        <w:t xml:space="preserve">внішим чинником у формуванні родовищ кам’яної солі даного типу є </w:t>
      </w:r>
      <w:r w:rsidRPr="001C5821">
        <w:rPr>
          <w:i/>
        </w:rPr>
        <w:t>структурно-тектонічний.</w:t>
      </w:r>
    </w:p>
    <w:p w:rsidR="001C5821" w:rsidRPr="001C5821" w:rsidRDefault="001C5821" w:rsidP="001C5821">
      <w:pPr>
        <w:spacing w:line="317" w:lineRule="auto"/>
        <w:ind w:firstLine="539"/>
        <w:jc w:val="both"/>
      </w:pPr>
      <w:r w:rsidRPr="001C5821">
        <w:rPr>
          <w:bCs/>
        </w:rPr>
        <w:t>Показовим є</w:t>
      </w:r>
      <w:r w:rsidRPr="001C5821">
        <w:rPr>
          <w:b/>
          <w:bCs/>
        </w:rPr>
        <w:t xml:space="preserve"> родовище Єфремівське </w:t>
      </w:r>
      <w:r w:rsidRPr="001C5821">
        <w:t>(IV-1-92, аркуш М-37-ХІХ), яке розташоване в 4 км південно-західніше від с. Берека. Біля родовища проходить залізниця Харків-Сімферополь. Площа родовища - 12,4 га. Єфремівський соляний шток виявлений у 1959-60 рр. під час проведення структурно-пошукового буріння геолого-пошуковою конторою тресту “Харківнафтогазрозвідка”. З метою дослідження кам’яної сілі, як корисної копал</w:t>
      </w:r>
      <w:r w:rsidRPr="001C5821">
        <w:t>и</w:t>
      </w:r>
      <w:r w:rsidRPr="001C5821">
        <w:t>ни, з 1962 р. проводились роботи Харківською КГРЕ [265]. Якість кам’яної сілі була оц</w:t>
      </w:r>
      <w:r w:rsidRPr="001C5821">
        <w:t>і</w:t>
      </w:r>
      <w:r w:rsidRPr="001C5821">
        <w:t>нена за ДСТУ 153-57. Після 1964 р. на родовищі постійно проводились детальні розвід</w:t>
      </w:r>
      <w:r w:rsidRPr="001C5821">
        <w:t>у</w:t>
      </w:r>
      <w:r w:rsidRPr="001C5821">
        <w:t>вальні роботи з метаю уточнення запасів кам’яної солі [152].</w:t>
      </w:r>
    </w:p>
    <w:p w:rsidR="001C5821" w:rsidRPr="001C5821" w:rsidRDefault="001C5821" w:rsidP="001C5821">
      <w:pPr>
        <w:spacing w:line="317" w:lineRule="auto"/>
        <w:ind w:firstLine="539"/>
        <w:jc w:val="both"/>
      </w:pPr>
      <w:r w:rsidRPr="001C5821">
        <w:t>Родовище являє собою куполоподібне тіло кам’яної сілі. Вік самої солі багатьма а</w:t>
      </w:r>
      <w:r w:rsidRPr="001C5821">
        <w:t>в</w:t>
      </w:r>
      <w:r w:rsidRPr="001C5821">
        <w:t>торами прийнятий як девонський [140, 175]. Покрівля соляного купола залягає на гл. 400-450 м від поверхні і має в плані, за даними сейсморозвідки, неправильну овальну форму. Довжина штоку на цій глибині – 1,5 км, ширина – 0,7-1,2 км. Крила купола занурюються під крутими кутами 60-70</w:t>
      </w:r>
      <w:r w:rsidRPr="001C5821">
        <w:rPr>
          <w:vertAlign w:val="superscript"/>
        </w:rPr>
        <w:t>0</w:t>
      </w:r>
      <w:r w:rsidRPr="001C5821">
        <w:t>. Розкрита при розвідці вертикальна потужність солі змінюється від 337 до 1010 м. Повна потужність солі не встановлена. Товща солі засмічена уламками чорних сланців, аргілітів, карбонатних порід, зустрічаються також зерна самородної сірки. Розміри уламків порід змінюються від 1-2 мм до 10 см. Закономірностей у розподілі ула</w:t>
      </w:r>
      <w:r w:rsidRPr="001C5821">
        <w:t>м</w:t>
      </w:r>
      <w:r w:rsidRPr="001C5821">
        <w:t>кового матеріалу у товщі солі не виявлено.</w:t>
      </w:r>
    </w:p>
    <w:p w:rsidR="001C5821" w:rsidRPr="001C5821" w:rsidRDefault="001C5821" w:rsidP="001C5821">
      <w:pPr>
        <w:spacing w:line="317" w:lineRule="auto"/>
        <w:ind w:firstLine="539"/>
        <w:jc w:val="both"/>
      </w:pPr>
      <w:r w:rsidRPr="001C5821">
        <w:t>Надсольова товща представлена брекчією вилуговування, яка містить уламки аргіл</w:t>
      </w:r>
      <w:r w:rsidRPr="001C5821">
        <w:t>і</w:t>
      </w:r>
      <w:r w:rsidRPr="001C5821">
        <w:t xml:space="preserve">тів, вапняків, сланців, рідше доломітів. Потужність товщі брекчійових порід змінюється від 23 м на крилах структури до 184 м у її склепінній частині. Товща брекчійових порід </w:t>
      </w:r>
      <w:r w:rsidRPr="001C5821">
        <w:lastRenderedPageBreak/>
        <w:t>перекривається піщано-глинистими відкладами тріасового, юрського, крейдового, пале</w:t>
      </w:r>
      <w:r w:rsidRPr="001C5821">
        <w:t>о</w:t>
      </w:r>
      <w:r w:rsidRPr="001C5821">
        <w:t>генового і четвертинного віку. Загальна потужність перекриваючих відкладів змінюється від 200 м у склепінній частині до 450 м на крилах.</w:t>
      </w:r>
    </w:p>
    <w:p w:rsidR="001C5821" w:rsidRPr="001C5821" w:rsidRDefault="001C5821" w:rsidP="001C5821">
      <w:pPr>
        <w:spacing w:line="317" w:lineRule="auto"/>
        <w:ind w:firstLine="539"/>
        <w:jc w:val="both"/>
      </w:pPr>
      <w:r w:rsidRPr="001C5821">
        <w:t>Кам’яна сіль мономінеральна за складом. Основним породоутворюючим мінералом є галіт. В асоціації з галітом у вигляді акцесорних домішок зустрічаються карбонати, ангі</w:t>
      </w:r>
      <w:r w:rsidRPr="001C5821">
        <w:t>д</w:t>
      </w:r>
      <w:r w:rsidRPr="001C5821">
        <w:t>рит, пірит, халькопірит і сірка. Хімічними аналізами встановлено, що вміст NaCl колив</w:t>
      </w:r>
      <w:r w:rsidRPr="001C5821">
        <w:t>а</w:t>
      </w:r>
      <w:r w:rsidRPr="001C5821">
        <w:t>ється від 72 до 98 %, К</w:t>
      </w:r>
      <w:r w:rsidRPr="001C5821">
        <w:rPr>
          <w:vertAlign w:val="superscript"/>
        </w:rPr>
        <w:t>+</w:t>
      </w:r>
      <w:r w:rsidRPr="001C5821">
        <w:t xml:space="preserve"> – до 0,04 %, Mg</w:t>
      </w:r>
      <w:r w:rsidRPr="001C5821">
        <w:rPr>
          <w:vertAlign w:val="superscript"/>
        </w:rPr>
        <w:t>2+</w:t>
      </w:r>
      <w:r w:rsidRPr="001C5821">
        <w:t xml:space="preserve"> – до 0,07 %, SO</w:t>
      </w:r>
      <w:r w:rsidRPr="001C5821">
        <w:rPr>
          <w:vertAlign w:val="superscript"/>
        </w:rPr>
        <w:t>2-</w:t>
      </w:r>
      <w:r w:rsidRPr="001C5821">
        <w:rPr>
          <w:vertAlign w:val="subscript"/>
        </w:rPr>
        <w:t xml:space="preserve">4 </w:t>
      </w:r>
      <w:r w:rsidRPr="001C5821">
        <w:t>– від 0,01 до 4,53 %, неро</w:t>
      </w:r>
      <w:r w:rsidRPr="001C5821">
        <w:t>з</w:t>
      </w:r>
      <w:r w:rsidRPr="001C5821">
        <w:t>чинного залишку від 0,12 до 10-15 % (за одиничними пробами до 30-50 %). Вміст йоду і брому, визначений у 53 пробах, відібраних із двох свердловин, змінюється відповідно від 0,001 до 0,006 та від 0,002 до 0,017 %. Хімічний склад водорозчинної частини солі задов</w:t>
      </w:r>
      <w:r w:rsidRPr="001C5821">
        <w:t>о</w:t>
      </w:r>
      <w:r w:rsidRPr="001C5821">
        <w:t>льняє кондиції та вимоги ДСТу 153-57 на харчову сіль, однак в товщі солі на різних гл</w:t>
      </w:r>
      <w:r w:rsidRPr="001C5821">
        <w:t>и</w:t>
      </w:r>
      <w:r w:rsidRPr="001C5821">
        <w:t>бинах виділяються інтервали потужністю від 2 до 30 м, а по св. 2 - два інтервали потужн</w:t>
      </w:r>
      <w:r w:rsidRPr="001C5821">
        <w:t>і</w:t>
      </w:r>
      <w:r w:rsidRPr="001C5821">
        <w:t>стю 130 та 140 м, некондиційної солі за вмістом іонів К</w:t>
      </w:r>
      <w:r w:rsidRPr="001C5821">
        <w:rPr>
          <w:vertAlign w:val="superscript"/>
        </w:rPr>
        <w:t>+</w:t>
      </w:r>
      <w:r w:rsidRPr="001C5821">
        <w:t>, Са</w:t>
      </w:r>
      <w:r w:rsidRPr="001C5821">
        <w:rPr>
          <w:vertAlign w:val="superscript"/>
        </w:rPr>
        <w:t>2+</w:t>
      </w:r>
      <w:r w:rsidRPr="001C5821">
        <w:t xml:space="preserve"> та SO</w:t>
      </w:r>
      <w:r w:rsidRPr="001C5821">
        <w:rPr>
          <w:vertAlign w:val="superscript"/>
        </w:rPr>
        <w:t>2+</w:t>
      </w:r>
      <w:r w:rsidRPr="001C5821">
        <w:rPr>
          <w:vertAlign w:val="subscript"/>
        </w:rPr>
        <w:t>4</w:t>
      </w:r>
      <w:r w:rsidRPr="001C5821">
        <w:t xml:space="preserve"> .</w:t>
      </w:r>
    </w:p>
    <w:p w:rsidR="001C5821" w:rsidRPr="001C5821" w:rsidRDefault="001C5821" w:rsidP="001C5821">
      <w:pPr>
        <w:spacing w:line="317" w:lineRule="auto"/>
        <w:ind w:firstLine="539"/>
        <w:jc w:val="both"/>
      </w:pPr>
      <w:r w:rsidRPr="001C5821">
        <w:t>Вперше запаси кам’яної солі були затверджені ДКЗ СРСР 11 березня 1964 р. (прот</w:t>
      </w:r>
      <w:r w:rsidRPr="001C5821">
        <w:t>о</w:t>
      </w:r>
      <w:r w:rsidRPr="001C5821">
        <w:t>кол № 4277) за категоріями (млн. т): С</w:t>
      </w:r>
      <w:r w:rsidRPr="001C5821">
        <w:rPr>
          <w:vertAlign w:val="subscript"/>
        </w:rPr>
        <w:t xml:space="preserve">1 </w:t>
      </w:r>
      <w:r w:rsidRPr="001C5821">
        <w:t>– 282; С</w:t>
      </w:r>
      <w:r w:rsidRPr="001C5821">
        <w:rPr>
          <w:vertAlign w:val="subscript"/>
        </w:rPr>
        <w:t xml:space="preserve">2 </w:t>
      </w:r>
      <w:r w:rsidRPr="001C5821">
        <w:t>– 211. На 1.01.2004 р. запаси кам'яної солі до гл. 1010 м складають за категоріями: В+С</w:t>
      </w:r>
      <w:r w:rsidRPr="001C5821">
        <w:rPr>
          <w:vertAlign w:val="subscript"/>
        </w:rPr>
        <w:t>1</w:t>
      </w:r>
      <w:r w:rsidRPr="001C5821">
        <w:t xml:space="preserve"> – 390 740 тис. т, С</w:t>
      </w:r>
      <w:r w:rsidRPr="001C5821">
        <w:rPr>
          <w:vertAlign w:val="subscript"/>
        </w:rPr>
        <w:t>2</w:t>
      </w:r>
      <w:r w:rsidRPr="001C5821">
        <w:t xml:space="preserve"> – 149 067 тис. т. На під</w:t>
      </w:r>
      <w:r w:rsidRPr="001C5821">
        <w:t>с</w:t>
      </w:r>
      <w:r w:rsidRPr="001C5821">
        <w:t>таві підрахованих запасів це крупне родовище кам’яної солі. Родовище розробляється П</w:t>
      </w:r>
      <w:r w:rsidRPr="001C5821">
        <w:t>е</w:t>
      </w:r>
      <w:r w:rsidRPr="001C5821">
        <w:t>рвомайським державним підприємством “Хімпром”. Спосіб розробки – підземне вилуг</w:t>
      </w:r>
      <w:r w:rsidRPr="001C5821">
        <w:t>о</w:t>
      </w:r>
      <w:r w:rsidRPr="001C5821">
        <w:t>вування за допомогою свердловин.</w:t>
      </w:r>
    </w:p>
    <w:p w:rsidR="001C5821" w:rsidRPr="001C5821" w:rsidRDefault="001C5821" w:rsidP="001C5821">
      <w:pPr>
        <w:spacing w:line="317" w:lineRule="auto"/>
        <w:ind w:firstLine="539"/>
        <w:jc w:val="both"/>
        <w:rPr>
          <w:b/>
        </w:rPr>
      </w:pPr>
      <w:r w:rsidRPr="001C5821">
        <w:t xml:space="preserve">Аналогічну будову має </w:t>
      </w:r>
      <w:r w:rsidRPr="001C5821">
        <w:rPr>
          <w:i/>
        </w:rPr>
        <w:t>родовище Олексіївське</w:t>
      </w:r>
      <w:r w:rsidRPr="001C5821">
        <w:t>, розташоване за 20 км на схід від зал. ст. Лихачове (1</w:t>
      </w:r>
      <w:r w:rsidRPr="001C5821">
        <w:rPr>
          <w:lang w:val="en-US"/>
        </w:rPr>
        <w:t>V</w:t>
      </w:r>
      <w:r w:rsidRPr="001C5821">
        <w:t>-2-123, аркуш М-37-Х1Х) [111]. Середня розкрита потужність корисної копалини – 1020 м, середня потужність розкривних порід – 204 м. Хімічний склад солі (%):NaCl –98,8; CaО –0,74; MgO –0,006; Na</w:t>
      </w:r>
      <w:r w:rsidRPr="001C5821">
        <w:rPr>
          <w:vertAlign w:val="subscript"/>
        </w:rPr>
        <w:t>2</w:t>
      </w:r>
      <w:r w:rsidRPr="001C5821">
        <w:t>SO</w:t>
      </w:r>
      <w:r w:rsidRPr="001C5821">
        <w:rPr>
          <w:vertAlign w:val="subscript"/>
        </w:rPr>
        <w:t>4</w:t>
      </w:r>
      <w:r w:rsidRPr="001C5821">
        <w:t xml:space="preserve"> –0,16; SO</w:t>
      </w:r>
      <w:r w:rsidRPr="001C5821">
        <w:rPr>
          <w:vertAlign w:val="subscript"/>
        </w:rPr>
        <w:t>4</w:t>
      </w:r>
      <w:r w:rsidRPr="001C5821">
        <w:t xml:space="preserve"> –1,68; K –0,008. Запаси – 16038 тис. т. Родовище не розробляється.</w:t>
      </w:r>
      <w:r w:rsidRPr="001C5821">
        <w:rPr>
          <w:b/>
        </w:rPr>
        <w:t xml:space="preserve"> </w:t>
      </w:r>
    </w:p>
    <w:p w:rsidR="001C5821" w:rsidRPr="001C5821" w:rsidRDefault="001C5821" w:rsidP="001C5821">
      <w:pPr>
        <w:spacing w:line="317" w:lineRule="auto"/>
        <w:ind w:firstLine="539"/>
        <w:jc w:val="center"/>
        <w:rPr>
          <w:b/>
        </w:rPr>
      </w:pPr>
      <w:r w:rsidRPr="001C5821">
        <w:rPr>
          <w:b/>
        </w:rPr>
        <w:t>Підземні води</w:t>
      </w:r>
    </w:p>
    <w:p w:rsidR="001C5821" w:rsidRPr="001C5821" w:rsidRDefault="001C5821" w:rsidP="001C5821">
      <w:pPr>
        <w:spacing w:line="317" w:lineRule="auto"/>
        <w:ind w:firstLine="539"/>
        <w:jc w:val="center"/>
        <w:rPr>
          <w:b/>
        </w:rPr>
      </w:pPr>
      <w:r w:rsidRPr="001C5821">
        <w:rPr>
          <w:b/>
        </w:rPr>
        <w:t>Мінеральні та прісні</w:t>
      </w:r>
    </w:p>
    <w:p w:rsidR="001C5821" w:rsidRPr="001C5821" w:rsidRDefault="001C5821" w:rsidP="001C5821">
      <w:pPr>
        <w:spacing w:line="317" w:lineRule="auto"/>
        <w:ind w:firstLine="539"/>
        <w:jc w:val="both"/>
      </w:pPr>
      <w:r w:rsidRPr="001C5821">
        <w:t xml:space="preserve">В межах території геологічного довивчення розвідане і затверджене в ДКЗ і УТКЗ одне родовище мінеральних вод та 12 водозаборів (Додаток </w:t>
      </w:r>
      <w:r w:rsidRPr="001C5821">
        <w:rPr>
          <w:b/>
          <w:i/>
        </w:rPr>
        <w:t>У</w:t>
      </w:r>
      <w:r w:rsidRPr="001C5821">
        <w:t>).</w:t>
      </w:r>
    </w:p>
    <w:p w:rsidR="001C5821" w:rsidRPr="001C5821" w:rsidRDefault="001C5821" w:rsidP="001C5821">
      <w:pPr>
        <w:tabs>
          <w:tab w:val="num" w:pos="540"/>
        </w:tabs>
        <w:spacing w:line="317" w:lineRule="auto"/>
        <w:ind w:firstLine="540"/>
        <w:jc w:val="both"/>
      </w:pPr>
      <w:r w:rsidRPr="001C5821">
        <w:t xml:space="preserve">Родовище мінеральних вод </w:t>
      </w:r>
      <w:r w:rsidRPr="001C5821">
        <w:rPr>
          <w:b/>
        </w:rPr>
        <w:t>“Березівське”</w:t>
      </w:r>
      <w:r w:rsidRPr="001C5821">
        <w:t xml:space="preserve"> (IV-4-35, аркуш M-37-XVIII) розташоване в південно-західній частині Дергачівського району Харківської області, в 25 км західніше від м. Харків. Родовище приурочене до зони розвантаження водоносного горизонту у в</w:t>
      </w:r>
      <w:r w:rsidRPr="001C5821">
        <w:t>и</w:t>
      </w:r>
      <w:r w:rsidRPr="001C5821">
        <w:t>гляді джерел. Березівські мінеральні води офіційне визнання отримали в 1862 р. Запаси мінеральних вод на Березівському родовищі для санаторія “Березівські мінеральні води” затверджені по обухівсько-межигірському водоносному горизонту потужністю до 20 м у кількості 1,065 тис. м</w:t>
      </w:r>
      <w:r w:rsidRPr="001C5821">
        <w:rPr>
          <w:vertAlign w:val="superscript"/>
        </w:rPr>
        <w:t>3</w:t>
      </w:r>
      <w:r w:rsidRPr="001C5821">
        <w:t>/добу. Водовмісні породи представлені  тріщинуватими пісковиками та алевролітами. За хімічним складом води гідрокарбонатні, натрієво-кальцієві складного катіонного складу з мінералізацією 0,6-0,8 г/дм</w:t>
      </w:r>
      <w:r w:rsidRPr="001C5821">
        <w:rPr>
          <w:vertAlign w:val="superscript"/>
        </w:rPr>
        <w:t>3</w:t>
      </w:r>
      <w:r w:rsidRPr="001C5821">
        <w:t xml:space="preserve"> і загальною жорсткістю 6-7 ммоль/дм</w:t>
      </w:r>
      <w:r w:rsidRPr="001C5821">
        <w:rPr>
          <w:vertAlign w:val="superscript"/>
        </w:rPr>
        <w:t>3</w:t>
      </w:r>
      <w:r w:rsidRPr="001C5821">
        <w:t>. Характерним є підвищений вміст кремнієвої кислоти – 48-59 мг/дм</w:t>
      </w:r>
      <w:r w:rsidRPr="001C5821">
        <w:rPr>
          <w:vertAlign w:val="superscript"/>
        </w:rPr>
        <w:t>3</w:t>
      </w:r>
      <w:r w:rsidRPr="001C5821">
        <w:t>. Вміст заліза - 2-4 мг/дм</w:t>
      </w:r>
      <w:r w:rsidRPr="001C5821">
        <w:rPr>
          <w:vertAlign w:val="superscript"/>
        </w:rPr>
        <w:t>3</w:t>
      </w:r>
      <w:r w:rsidRPr="001C5821">
        <w:t xml:space="preserve">. Даний об’єкт є крупним родовищем мінеральних вод. Вода занесена до ДСТУ </w:t>
      </w:r>
      <w:r w:rsidRPr="001C5821">
        <w:lastRenderedPageBreak/>
        <w:t>878-93 “Води мінеральні питні” в групу гідрокарбонатних складного катіонного складу мінеральних питних природних столових вод під назвою “Березівська”.</w:t>
      </w:r>
    </w:p>
    <w:p w:rsidR="001C5821" w:rsidRPr="001C5821" w:rsidRDefault="001C5821" w:rsidP="001C5821">
      <w:pPr>
        <w:spacing w:line="317" w:lineRule="auto"/>
        <w:ind w:firstLine="539"/>
        <w:jc w:val="both"/>
      </w:pPr>
      <w:r w:rsidRPr="001C5821">
        <w:t xml:space="preserve">Серед водозаборів найбільшим є </w:t>
      </w:r>
      <w:r w:rsidRPr="001C5821">
        <w:rPr>
          <w:b/>
        </w:rPr>
        <w:t xml:space="preserve">Центральний </w:t>
      </w:r>
      <w:r w:rsidRPr="001C5821">
        <w:t>(IV-1-21, аркуш M-37-XIII), який р</w:t>
      </w:r>
      <w:r w:rsidRPr="001C5821">
        <w:t>о</w:t>
      </w:r>
      <w:r w:rsidRPr="001C5821">
        <w:t>зташований в центральній частині м. Харків. Центральний водозабір експлуатується з 1888 р. В 1965 р. вперше на території м. Харків були оцінені запаси прісних підземних вод по палеоцен-верхньокрейдовому (46,8 тис.</w:t>
      </w:r>
      <w:r w:rsidRPr="001C5821">
        <w:rPr>
          <w:lang w:val="ru-RU"/>
        </w:rPr>
        <w:t xml:space="preserve"> </w:t>
      </w:r>
      <w:r w:rsidRPr="001C5821">
        <w:t>м</w:t>
      </w:r>
      <w:r w:rsidRPr="001C5821">
        <w:rPr>
          <w:vertAlign w:val="superscript"/>
        </w:rPr>
        <w:t>3</w:t>
      </w:r>
      <w:r w:rsidRPr="001C5821">
        <w:t>/добу) та сеноман-нижньокрейдовому (200 тис.</w:t>
      </w:r>
      <w:r w:rsidRPr="001C5821">
        <w:rPr>
          <w:lang w:val="ru-RU"/>
        </w:rPr>
        <w:t xml:space="preserve"> </w:t>
      </w:r>
      <w:r w:rsidRPr="001C5821">
        <w:t>м</w:t>
      </w:r>
      <w:r w:rsidRPr="001C5821">
        <w:rPr>
          <w:vertAlign w:val="superscript"/>
        </w:rPr>
        <w:t>3</w:t>
      </w:r>
      <w:r w:rsidRPr="001C5821">
        <w:t>/добу) водоносних горизонтах.</w:t>
      </w:r>
    </w:p>
    <w:p w:rsidR="001C5821" w:rsidRPr="001C5821" w:rsidRDefault="001C5821" w:rsidP="001C5821">
      <w:pPr>
        <w:spacing w:line="317" w:lineRule="auto"/>
        <w:ind w:firstLine="539"/>
        <w:jc w:val="both"/>
      </w:pPr>
      <w:r w:rsidRPr="001C5821">
        <w:t>Перший водоносний горизонт приурочений до тріщинуватих опокоподібних піск</w:t>
      </w:r>
      <w:r w:rsidRPr="001C5821">
        <w:t>о</w:t>
      </w:r>
      <w:r w:rsidRPr="001C5821">
        <w:t>виків і алевролітів сумської серії та до мергельно-крейдяних відкладів верхньої крейди і простягається смугою вздовж рр. Харків, Лопань, Уди. Водоносний горизонт напірний (10-70 м). Водозбагаченість залежить від ступеня тріщинуватості порід. В долинах річок дебіти свердловин досягають 22,2 л/с при зниженні рівня до 3,9 м. На вододілах дебіти свердловин складають 0,1-0,2 л/с при зниженні рівня до 36,5-41,9 м. Водоносний горизонт знаходиться в зоні активного водообміну. Розташування горизонту в межах міста при сл</w:t>
      </w:r>
      <w:r w:rsidRPr="001C5821">
        <w:t>а</w:t>
      </w:r>
      <w:r w:rsidRPr="001C5821">
        <w:t>бкій захищеності від забруднення з поверхні та інтенсивна експлуатація стали основною причиною погіршення якості води. На даний час води горизонту переважно гідрокарбон</w:t>
      </w:r>
      <w:r w:rsidRPr="001C5821">
        <w:t>а</w:t>
      </w:r>
      <w:r w:rsidRPr="001C5821">
        <w:t>тно-сульфатні, натрієво-кальцієві з мінералізацією до 2 мг/дм</w:t>
      </w:r>
      <w:r w:rsidRPr="001C5821">
        <w:rPr>
          <w:vertAlign w:val="superscript"/>
        </w:rPr>
        <w:t>3</w:t>
      </w:r>
      <w:r w:rsidRPr="001C5821">
        <w:t>, загальною жорсткістю до 18-25 ммоль/дм</w:t>
      </w:r>
      <w:r w:rsidRPr="001C5821">
        <w:rPr>
          <w:vertAlign w:val="superscript"/>
        </w:rPr>
        <w:t>3</w:t>
      </w:r>
      <w:r w:rsidRPr="001C5821">
        <w:t xml:space="preserve"> з багатьма компонентами, які не відповідають санітарним нормам і вим</w:t>
      </w:r>
      <w:r w:rsidRPr="001C5821">
        <w:t>о</w:t>
      </w:r>
      <w:r w:rsidRPr="001C5821">
        <w:t>гам для питних вод. В даний час води в м. Харків використовуються тільки для технічних потреб. Водоспоживання за весь період експлуатації скоротилося в десять разів від ма</w:t>
      </w:r>
      <w:r w:rsidRPr="001C5821">
        <w:t>к</w:t>
      </w:r>
      <w:r w:rsidRPr="001C5821">
        <w:t>симального в кінці 60-х років минулого століття (понад 60 тис. м</w:t>
      </w:r>
      <w:r w:rsidRPr="001C5821">
        <w:rPr>
          <w:vertAlign w:val="superscript"/>
        </w:rPr>
        <w:t>3</w:t>
      </w:r>
      <w:r w:rsidRPr="001C5821">
        <w:t>/добу) до мінімального 6 тис. м</w:t>
      </w:r>
      <w:r w:rsidRPr="001C5821">
        <w:rPr>
          <w:vertAlign w:val="superscript"/>
        </w:rPr>
        <w:t>3</w:t>
      </w:r>
      <w:r w:rsidRPr="001C5821">
        <w:t>/добу в 2004 р.</w:t>
      </w:r>
    </w:p>
    <w:p w:rsidR="001C5821" w:rsidRPr="001C5821" w:rsidRDefault="001C5821" w:rsidP="001C5821">
      <w:pPr>
        <w:spacing w:line="317" w:lineRule="auto"/>
        <w:ind w:firstLine="539"/>
        <w:jc w:val="both"/>
      </w:pPr>
      <w:r w:rsidRPr="001C5821">
        <w:t>Водовмісні породи сеноман-нижньокрейдового комплексу представлені в нижній ч</w:t>
      </w:r>
      <w:r w:rsidRPr="001C5821">
        <w:t>а</w:t>
      </w:r>
      <w:r w:rsidRPr="001C5821">
        <w:t xml:space="preserve">стині піском кварцовим різнозернистим з малопотужними прошарками глин і пісковиків, в верхній частині – піском сірим, зеленувато-сірим дрібнозернистим. </w:t>
      </w:r>
      <w:r w:rsidRPr="001C5821">
        <w:rPr>
          <w:lang w:val="ru-RU"/>
        </w:rPr>
        <w:t>Загальна потужність складає 34-85 м. Глибина залягання покрівлі – 527-675 м. Комплекс високонапірний. Дебіти експлуатаційних свердловин в середньому становлять 12-18 л/с, але можуть скл</w:t>
      </w:r>
      <w:r w:rsidRPr="001C5821">
        <w:rPr>
          <w:lang w:val="ru-RU"/>
        </w:rPr>
        <w:t>а</w:t>
      </w:r>
      <w:r w:rsidRPr="001C5821">
        <w:rPr>
          <w:lang w:val="ru-RU"/>
        </w:rPr>
        <w:t>дати і більше 100 л/с. Питомі дебіти свердловин коливаються в інтервалі 0,4-8 л/с.м, частіше складають 3-7 л/с.м.</w:t>
      </w:r>
      <w:r w:rsidRPr="001C5821">
        <w:t xml:space="preserve"> Максимальний водовідбір був досягнутий в 1981-1982 рр. і складав 128,6-130,1 тис. м</w:t>
      </w:r>
      <w:r w:rsidRPr="001C5821">
        <w:rPr>
          <w:vertAlign w:val="superscript"/>
        </w:rPr>
        <w:t>3</w:t>
      </w:r>
      <w:r w:rsidRPr="001C5821">
        <w:t>/добу при зниженні рівнів до 117,7-138,2 м. Починаючи з 1983 р., у зв’язку з зменшенням водовідбору спостерігається відновлення рівня з середнім темпом біля 1,9 м/рік. Водовідбір за 2004 р. склав 15,6 тис. м</w:t>
      </w:r>
      <w:r w:rsidRPr="001C5821">
        <w:rPr>
          <w:vertAlign w:val="superscript"/>
        </w:rPr>
        <w:t>3</w:t>
      </w:r>
      <w:r w:rsidRPr="001C5821">
        <w:t>/добу.</w:t>
      </w:r>
    </w:p>
    <w:p w:rsidR="001C5821" w:rsidRPr="001C5821" w:rsidRDefault="001C5821" w:rsidP="001C5821">
      <w:pPr>
        <w:spacing w:line="317" w:lineRule="auto"/>
        <w:ind w:firstLine="539"/>
        <w:jc w:val="both"/>
        <w:rPr>
          <w:lang w:val="ru-RU"/>
        </w:rPr>
      </w:pPr>
      <w:r w:rsidRPr="001C5821">
        <w:t>Води сеноман-нижньокрейдового водоносного комплексу сульфатно-гідрокарбонат-ні натрієво-кальцієві з мінералізацією 0,59-0,80 г/дм</w:t>
      </w:r>
      <w:r w:rsidRPr="001C5821">
        <w:rPr>
          <w:vertAlign w:val="superscript"/>
        </w:rPr>
        <w:t>3</w:t>
      </w:r>
      <w:r w:rsidRPr="001C5821">
        <w:t>, помірно жорсткі (4-6 ммоль г/дм</w:t>
      </w:r>
      <w:r w:rsidRPr="001C5821">
        <w:rPr>
          <w:vertAlign w:val="superscript"/>
        </w:rPr>
        <w:t>3</w:t>
      </w:r>
      <w:r w:rsidRPr="001C5821">
        <w:t>), нейтральні (рН – 7,6-8,3). Окислюваність – до 2-3 мг/дм</w:t>
      </w:r>
      <w:r w:rsidRPr="001C5821">
        <w:rPr>
          <w:vertAlign w:val="superscript"/>
        </w:rPr>
        <w:t>3</w:t>
      </w:r>
      <w:r w:rsidRPr="001C5821">
        <w:t>. Якість води, за виключенням вмісту заліза (від 0,21 до 1,23 мг/дм</w:t>
      </w:r>
      <w:r w:rsidRPr="001C5821">
        <w:rPr>
          <w:vertAlign w:val="superscript"/>
        </w:rPr>
        <w:t>3</w:t>
      </w:r>
      <w:r w:rsidRPr="001C5821">
        <w:t>), відповідає вимогам, що пред’являються до питних вод. Об’єкт є крупним родовищем питних вод.</w:t>
      </w:r>
    </w:p>
    <w:p w:rsidR="001C5821" w:rsidRPr="001C5821" w:rsidRDefault="001C5821" w:rsidP="001C5821">
      <w:pPr>
        <w:tabs>
          <w:tab w:val="num" w:pos="540"/>
        </w:tabs>
        <w:spacing w:line="317" w:lineRule="auto"/>
        <w:ind w:firstLine="540"/>
        <w:jc w:val="both"/>
      </w:pPr>
      <w:r w:rsidRPr="001C5821">
        <w:t xml:space="preserve">Затверджені запаси підземних вод на 12 родовищах (Додаток </w:t>
      </w:r>
      <w:r w:rsidRPr="001C5821">
        <w:rPr>
          <w:b/>
          <w:i/>
        </w:rPr>
        <w:t>У</w:t>
      </w:r>
      <w:r w:rsidRPr="001C5821">
        <w:t>).</w:t>
      </w:r>
    </w:p>
    <w:p w:rsidR="001C5821" w:rsidRPr="001C5821" w:rsidRDefault="001C5821" w:rsidP="001C5821">
      <w:pPr>
        <w:tabs>
          <w:tab w:val="num" w:pos="540"/>
        </w:tabs>
        <w:spacing w:line="317" w:lineRule="auto"/>
        <w:ind w:firstLine="540"/>
        <w:jc w:val="both"/>
      </w:pPr>
      <w:r w:rsidRPr="001C5821">
        <w:lastRenderedPageBreak/>
        <w:t>Для централізованого водопостачання м. Харків затверджені запаси по альб-сеноманському водоносному комплексу на території міста у кількості 200 тис. м</w:t>
      </w:r>
      <w:r w:rsidRPr="001C5821">
        <w:rPr>
          <w:vertAlign w:val="superscript"/>
        </w:rPr>
        <w:t>3</w:t>
      </w:r>
      <w:r w:rsidRPr="001C5821">
        <w:t>/добу та на Леб’яжському водозаборі – 14 тис. м</w:t>
      </w:r>
      <w:r w:rsidRPr="001C5821">
        <w:rPr>
          <w:vertAlign w:val="superscript"/>
        </w:rPr>
        <w:t>3</w:t>
      </w:r>
      <w:r w:rsidRPr="001C5821">
        <w:t>/добу, верхньокрейдяному водоносному горизо</w:t>
      </w:r>
      <w:r w:rsidRPr="001C5821">
        <w:t>н</w:t>
      </w:r>
      <w:r w:rsidRPr="001C5821">
        <w:t>ту на території міста у кількості 46,8 тис. м</w:t>
      </w:r>
      <w:r w:rsidRPr="001C5821">
        <w:rPr>
          <w:vertAlign w:val="superscript"/>
        </w:rPr>
        <w:t>3</w:t>
      </w:r>
      <w:r w:rsidRPr="001C5821">
        <w:t>/добу та на Леб’яжському водозаборі – 36,2 тис. м</w:t>
      </w:r>
      <w:r w:rsidRPr="001C5821">
        <w:rPr>
          <w:vertAlign w:val="superscript"/>
        </w:rPr>
        <w:t>3</w:t>
      </w:r>
      <w:r w:rsidRPr="001C5821">
        <w:t>/добу (</w:t>
      </w:r>
      <w:r w:rsidRPr="001C5821">
        <w:rPr>
          <w:lang w:val="en-US"/>
        </w:rPr>
        <w:t>I</w:t>
      </w:r>
      <w:r w:rsidRPr="001C5821">
        <w:t xml:space="preserve">-1-6; </w:t>
      </w:r>
      <w:r w:rsidRPr="001C5821">
        <w:rPr>
          <w:lang w:val="en-US"/>
        </w:rPr>
        <w:t>II</w:t>
      </w:r>
      <w:r w:rsidRPr="001C5821">
        <w:t>-4-25, аркуш М-37-</w:t>
      </w:r>
      <w:r w:rsidRPr="001C5821">
        <w:rPr>
          <w:lang w:val="en-US"/>
        </w:rPr>
        <w:t>XIX</w:t>
      </w:r>
      <w:r w:rsidRPr="001C5821">
        <w:t>), по палеоценовому водоносному горизонту на Курязькому водозаборі – 19,7 тис. м</w:t>
      </w:r>
      <w:r w:rsidRPr="001C5821">
        <w:rPr>
          <w:vertAlign w:val="superscript"/>
        </w:rPr>
        <w:t>3</w:t>
      </w:r>
      <w:r w:rsidRPr="001C5821">
        <w:t>/добу (</w:t>
      </w:r>
      <w:r w:rsidRPr="001C5821">
        <w:rPr>
          <w:lang w:val="en-US"/>
        </w:rPr>
        <w:t>IV</w:t>
      </w:r>
      <w:r w:rsidRPr="001C5821">
        <w:t xml:space="preserve">-1, аркуш </w:t>
      </w:r>
      <w:r w:rsidRPr="001C5821">
        <w:rPr>
          <w:lang w:val="en-US"/>
        </w:rPr>
        <w:t>M</w:t>
      </w:r>
      <w:r w:rsidRPr="001C5821">
        <w:t>-37-</w:t>
      </w:r>
      <w:r w:rsidRPr="001C5821">
        <w:rPr>
          <w:lang w:val="en-US"/>
        </w:rPr>
        <w:t>XIII</w:t>
      </w:r>
      <w:r w:rsidRPr="001C5821">
        <w:t>). Водоносний гор</w:t>
      </w:r>
      <w:r w:rsidRPr="001C5821">
        <w:t>и</w:t>
      </w:r>
      <w:r w:rsidRPr="001C5821">
        <w:t>зонт у верхньокрейдових відкладах знаходиться в зоні активного водообміну. В умовах інтенсивної експлуатації його на території м. Харків сформувалися значні депресійні в</w:t>
      </w:r>
      <w:r w:rsidRPr="001C5821">
        <w:t>о</w:t>
      </w:r>
      <w:r w:rsidRPr="001C5821">
        <w:t>ронки не тільки в самому горизонті, а і у вищезалягаючих водоносних горизонтах пале</w:t>
      </w:r>
      <w:r w:rsidRPr="001C5821">
        <w:t>о</w:t>
      </w:r>
      <w:r w:rsidRPr="001C5821">
        <w:t>генових відкладів, які слабо захищені від поверхневого забруднення. За роки експлуатації горизонту водозаборами міста, в результаті перетоку техногенно забруднених вод з вищ</w:t>
      </w:r>
      <w:r w:rsidRPr="001C5821">
        <w:t>е</w:t>
      </w:r>
      <w:r w:rsidRPr="001C5821">
        <w:t>залягаючих водоносних горизонтів, погіршилась якість підземних вод верхньокрейдового горизонту і води горизонту можна використовувати тільки для технічного водопостача</w:t>
      </w:r>
      <w:r w:rsidRPr="001C5821">
        <w:t>н</w:t>
      </w:r>
      <w:r w:rsidRPr="001C5821">
        <w:t>ня.</w:t>
      </w:r>
    </w:p>
    <w:p w:rsidR="001C5821" w:rsidRPr="001C5821" w:rsidRDefault="001C5821" w:rsidP="001C5821">
      <w:pPr>
        <w:tabs>
          <w:tab w:val="num" w:pos="540"/>
        </w:tabs>
        <w:spacing w:line="317" w:lineRule="auto"/>
        <w:ind w:firstLine="540"/>
        <w:jc w:val="both"/>
      </w:pPr>
      <w:r w:rsidRPr="001C5821">
        <w:t>По альб-сеноманському водоносному комплексу затверджені запаси підземних вод для водопостачання м. Богодухів (</w:t>
      </w:r>
      <w:r w:rsidRPr="001C5821">
        <w:rPr>
          <w:lang w:val="en-US"/>
        </w:rPr>
        <w:t>IV</w:t>
      </w:r>
      <w:r w:rsidRPr="001C5821">
        <w:t>-3-13, аркуш М-36-</w:t>
      </w:r>
      <w:r w:rsidRPr="001C5821">
        <w:rPr>
          <w:lang w:val="en-US"/>
        </w:rPr>
        <w:t>XVIII</w:t>
      </w:r>
      <w:r w:rsidRPr="001C5821">
        <w:t>) у кількості 15,1 тис. м</w:t>
      </w:r>
      <w:r w:rsidRPr="001C5821">
        <w:rPr>
          <w:vertAlign w:val="superscript"/>
        </w:rPr>
        <w:t>3</w:t>
      </w:r>
      <w:r w:rsidRPr="001C5821">
        <w:t>/добу, м. Зміїв (</w:t>
      </w:r>
      <w:r w:rsidRPr="001C5821">
        <w:rPr>
          <w:lang w:val="en-US"/>
        </w:rPr>
        <w:t>II</w:t>
      </w:r>
      <w:r w:rsidRPr="001C5821">
        <w:t>-2-23, аркуш М-37-</w:t>
      </w:r>
      <w:r w:rsidRPr="001C5821">
        <w:rPr>
          <w:lang w:val="en-US"/>
        </w:rPr>
        <w:t>XIX</w:t>
      </w:r>
      <w:r w:rsidRPr="001C5821">
        <w:t>) – 44,1 тис. м</w:t>
      </w:r>
      <w:r w:rsidRPr="001C5821">
        <w:rPr>
          <w:vertAlign w:val="superscript"/>
        </w:rPr>
        <w:t>3</w:t>
      </w:r>
      <w:r w:rsidRPr="001C5821">
        <w:t>/добу, смт. Первомайський (</w:t>
      </w:r>
      <w:r w:rsidRPr="001C5821">
        <w:rPr>
          <w:lang w:val="en-US"/>
        </w:rPr>
        <w:t>IV</w:t>
      </w:r>
      <w:r w:rsidRPr="001C5821">
        <w:t xml:space="preserve">-1-99, </w:t>
      </w:r>
      <w:r w:rsidRPr="001C5821">
        <w:rPr>
          <w:lang w:val="en-US"/>
        </w:rPr>
        <w:t>IV</w:t>
      </w:r>
      <w:r w:rsidRPr="001C5821">
        <w:t>-2-106) – 17,904 тис. м</w:t>
      </w:r>
      <w:r w:rsidRPr="001C5821">
        <w:rPr>
          <w:vertAlign w:val="superscript"/>
        </w:rPr>
        <w:t>3</w:t>
      </w:r>
      <w:r w:rsidRPr="001C5821">
        <w:t>/добу, Роганського пивзаводу – Роганське родовище (</w:t>
      </w:r>
      <w:r w:rsidRPr="001C5821">
        <w:rPr>
          <w:lang w:val="en-US"/>
        </w:rPr>
        <w:t>I</w:t>
      </w:r>
      <w:r w:rsidRPr="001C5821">
        <w:t>-2-13) – 3,6 тис. м</w:t>
      </w:r>
      <w:r w:rsidRPr="001C5821">
        <w:rPr>
          <w:vertAlign w:val="superscript"/>
        </w:rPr>
        <w:t>3</w:t>
      </w:r>
      <w:r w:rsidRPr="001C5821">
        <w:t>/добу.</w:t>
      </w:r>
    </w:p>
    <w:p w:rsidR="001C5821" w:rsidRPr="001C5821" w:rsidRDefault="001C5821" w:rsidP="001C5821">
      <w:pPr>
        <w:tabs>
          <w:tab w:val="num" w:pos="540"/>
        </w:tabs>
        <w:spacing w:line="317" w:lineRule="auto"/>
        <w:ind w:firstLine="540"/>
        <w:jc w:val="both"/>
      </w:pPr>
      <w:r w:rsidRPr="001C5821">
        <w:t>По верхньокрейдовому водоносному горизонту затверджені запаси підземних вод для водопостачання м. Дергачі (</w:t>
      </w:r>
      <w:r w:rsidRPr="001C5821">
        <w:rPr>
          <w:lang w:val="en-US"/>
        </w:rPr>
        <w:t>IV</w:t>
      </w:r>
      <w:r w:rsidRPr="001C5821">
        <w:t xml:space="preserve">-1-22, аркуш </w:t>
      </w:r>
      <w:r w:rsidRPr="001C5821">
        <w:rPr>
          <w:lang w:val="en-US"/>
        </w:rPr>
        <w:t>M</w:t>
      </w:r>
      <w:r w:rsidRPr="001C5821">
        <w:t>-37-</w:t>
      </w:r>
      <w:r w:rsidRPr="001C5821">
        <w:rPr>
          <w:lang w:val="en-US"/>
        </w:rPr>
        <w:t>XIII</w:t>
      </w:r>
      <w:r w:rsidRPr="001C5821">
        <w:t>) у кількості 22,1 тис. м</w:t>
      </w:r>
      <w:r w:rsidRPr="001C5821">
        <w:rPr>
          <w:vertAlign w:val="superscript"/>
        </w:rPr>
        <w:t>3</w:t>
      </w:r>
      <w:r w:rsidRPr="001C5821">
        <w:t>/добу, та м. Балаклія (</w:t>
      </w:r>
      <w:r w:rsidRPr="001C5821">
        <w:rPr>
          <w:lang w:val="en-US"/>
        </w:rPr>
        <w:t>IV</w:t>
      </w:r>
      <w:r w:rsidRPr="001C5821">
        <w:t xml:space="preserve">-4-130, аркуш М-37- </w:t>
      </w:r>
      <w:r w:rsidRPr="001C5821">
        <w:rPr>
          <w:lang w:val="en-US"/>
        </w:rPr>
        <w:t>XIX</w:t>
      </w:r>
      <w:r w:rsidRPr="001C5821">
        <w:t>) – 59,8. тис. м</w:t>
      </w:r>
      <w:r w:rsidRPr="001C5821">
        <w:rPr>
          <w:vertAlign w:val="superscript"/>
        </w:rPr>
        <w:t>3</w:t>
      </w:r>
      <w:r w:rsidRPr="001C5821">
        <w:t>/добу.</w:t>
      </w:r>
    </w:p>
    <w:p w:rsidR="001C5821" w:rsidRDefault="001C5821" w:rsidP="001C5821">
      <w:pPr>
        <w:tabs>
          <w:tab w:val="num" w:pos="540"/>
        </w:tabs>
        <w:spacing w:line="317" w:lineRule="auto"/>
        <w:ind w:firstLine="540"/>
        <w:jc w:val="both"/>
      </w:pPr>
      <w:r w:rsidRPr="001C5821">
        <w:t>Для водопостачання смт. Покотилівка (</w:t>
      </w:r>
      <w:r w:rsidRPr="001C5821">
        <w:rPr>
          <w:lang w:val="en-US"/>
        </w:rPr>
        <w:t>I</w:t>
      </w:r>
      <w:r w:rsidRPr="001C5821">
        <w:t>-1-6, М-37-</w:t>
      </w:r>
      <w:r w:rsidRPr="001C5821">
        <w:rPr>
          <w:lang w:val="en-US"/>
        </w:rPr>
        <w:t>XIX</w:t>
      </w:r>
      <w:r w:rsidRPr="001C5821">
        <w:t>) затверджені запаси по трьох водоносних горизонтах: альб-сеноманському у кількості 16 тис. м</w:t>
      </w:r>
      <w:r w:rsidRPr="001C5821">
        <w:rPr>
          <w:vertAlign w:val="superscript"/>
        </w:rPr>
        <w:t>3</w:t>
      </w:r>
      <w:r w:rsidRPr="001C5821">
        <w:t>/добу, палеоценовому – 3,3 тис. м</w:t>
      </w:r>
      <w:r w:rsidRPr="001C5821">
        <w:rPr>
          <w:vertAlign w:val="superscript"/>
        </w:rPr>
        <w:t>3</w:t>
      </w:r>
      <w:r w:rsidRPr="001C5821">
        <w:t>/добу та обухівсько-межигірському –2,6 тис. м</w:t>
      </w:r>
      <w:r w:rsidRPr="001C5821">
        <w:rPr>
          <w:vertAlign w:val="superscript"/>
        </w:rPr>
        <w:t>3</w:t>
      </w:r>
      <w:r w:rsidRPr="001C5821">
        <w:t>/добу.</w:t>
      </w:r>
    </w:p>
    <w:p w:rsidR="00C91533" w:rsidRPr="001C5821" w:rsidRDefault="00C91533" w:rsidP="001C5821">
      <w:pPr>
        <w:tabs>
          <w:tab w:val="num" w:pos="540"/>
        </w:tabs>
        <w:spacing w:line="317" w:lineRule="auto"/>
        <w:ind w:firstLine="540"/>
        <w:jc w:val="both"/>
      </w:pPr>
    </w:p>
    <w:p w:rsidR="002B0251" w:rsidRDefault="002B0251" w:rsidP="001C5821">
      <w:pPr>
        <w:sectPr w:rsidR="002B0251" w:rsidSect="0029409C">
          <w:headerReference w:type="default" r:id="rId25"/>
          <w:footerReference w:type="default" r:id="rId26"/>
          <w:pgSz w:w="11906" w:h="16838"/>
          <w:pgMar w:top="1134" w:right="851" w:bottom="1134" w:left="1701" w:header="709" w:footer="709" w:gutter="0"/>
          <w:cols w:space="708"/>
          <w:docGrid w:linePitch="360"/>
        </w:sectPr>
      </w:pPr>
    </w:p>
    <w:p w:rsidR="003D4682" w:rsidRPr="003D4682" w:rsidRDefault="003D4682" w:rsidP="003D4682">
      <w:pPr>
        <w:tabs>
          <w:tab w:val="left" w:pos="284"/>
        </w:tabs>
        <w:spacing w:line="317" w:lineRule="auto"/>
        <w:ind w:firstLine="539"/>
        <w:jc w:val="center"/>
        <w:rPr>
          <w:b/>
        </w:rPr>
      </w:pPr>
      <w:r w:rsidRPr="003D4682">
        <w:rPr>
          <w:b/>
        </w:rPr>
        <w:lastRenderedPageBreak/>
        <w:t>10. ОЦІНКА ПЕРСПЕКТИВ РАЙОНУ</w:t>
      </w:r>
    </w:p>
    <w:p w:rsidR="003D4682" w:rsidRPr="003D4682" w:rsidRDefault="003D4682" w:rsidP="003D4682">
      <w:pPr>
        <w:tabs>
          <w:tab w:val="left" w:pos="284"/>
        </w:tabs>
        <w:spacing w:line="317" w:lineRule="auto"/>
        <w:ind w:firstLine="539"/>
        <w:jc w:val="center"/>
        <w:rPr>
          <w:b/>
        </w:rPr>
      </w:pPr>
    </w:p>
    <w:p w:rsidR="003D4682" w:rsidRPr="003D4682" w:rsidRDefault="003D4682" w:rsidP="003D4682">
      <w:pPr>
        <w:tabs>
          <w:tab w:val="left" w:pos="284"/>
        </w:tabs>
        <w:spacing w:line="317" w:lineRule="auto"/>
        <w:ind w:firstLine="567"/>
        <w:jc w:val="both"/>
        <w:rPr>
          <w:b/>
        </w:rPr>
      </w:pPr>
      <w:r w:rsidRPr="003D4682">
        <w:t>Основні перспективи розвитку мінерально-сировинної бази території вивчених а</w:t>
      </w:r>
      <w:r w:rsidRPr="003D4682">
        <w:t>р</w:t>
      </w:r>
      <w:r w:rsidRPr="003D4682">
        <w:t>кушів пов’язані з газоподібними та рідкими горючими копалинами, а також металічними і немет</w:t>
      </w:r>
      <w:r w:rsidRPr="003D4682">
        <w:t>а</w:t>
      </w:r>
      <w:r w:rsidRPr="003D4682">
        <w:t>лічними копалинами полтавської серії – титано-цирконієвими розсипами, пісками формув</w:t>
      </w:r>
      <w:r w:rsidRPr="003D4682">
        <w:t>а</w:t>
      </w:r>
      <w:r w:rsidRPr="003D4682">
        <w:t xml:space="preserve">льними та для виробництва скла. </w:t>
      </w:r>
      <w:r w:rsidRPr="003D4682">
        <w:rPr>
          <w:lang w:val="ru-RU"/>
        </w:rPr>
        <w:t>Важливе значення мають будівельні матеріали і підземні води.</w:t>
      </w:r>
      <w:r w:rsidRPr="003D4682">
        <w:rPr>
          <w:b/>
        </w:rPr>
        <w:t xml:space="preserve"> </w:t>
      </w:r>
    </w:p>
    <w:p w:rsidR="003D4682" w:rsidRPr="003D4682" w:rsidRDefault="003D4682" w:rsidP="003D4682">
      <w:pPr>
        <w:spacing w:line="317" w:lineRule="auto"/>
        <w:ind w:firstLine="539"/>
        <w:jc w:val="both"/>
      </w:pPr>
      <w:r w:rsidRPr="003D4682">
        <w:t>До останнього часу залишалось актуальним питання перспективності полтавських відкладів на різні види корисних копалин. Основна проблема полягала у ступені вивчен</w:t>
      </w:r>
      <w:r w:rsidRPr="003D4682">
        <w:t>о</w:t>
      </w:r>
      <w:r w:rsidRPr="003D4682">
        <w:t>сті полтавських відкладів і особливостях розподілу в них корисних копалин через зал</w:t>
      </w:r>
      <w:r w:rsidRPr="003D4682">
        <w:t>я</w:t>
      </w:r>
      <w:r w:rsidRPr="003D4682">
        <w:t>гання на значних глибинах. Перспективної оцінки заслуговують титано-цирконієві розс</w:t>
      </w:r>
      <w:r w:rsidRPr="003D4682">
        <w:t>и</w:t>
      </w:r>
      <w:r w:rsidRPr="003D4682">
        <w:t>пи, формувальні і скляні піски.</w:t>
      </w:r>
    </w:p>
    <w:p w:rsidR="003D4682" w:rsidRPr="003D4682" w:rsidRDefault="003D4682" w:rsidP="003D4682">
      <w:pPr>
        <w:tabs>
          <w:tab w:val="left" w:pos="284"/>
        </w:tabs>
        <w:spacing w:line="317" w:lineRule="auto"/>
        <w:ind w:firstLine="539"/>
        <w:jc w:val="both"/>
      </w:pPr>
      <w:r w:rsidRPr="003D4682">
        <w:t>По кожному площовому об</w:t>
      </w:r>
      <w:r w:rsidRPr="003D4682">
        <w:rPr>
          <w:lang w:val="ru-RU"/>
        </w:rPr>
        <w:t>’</w:t>
      </w:r>
      <w:r w:rsidRPr="003D4682">
        <w:t>єкту корисних копалин (прояву, родовищу), що пов</w:t>
      </w:r>
      <w:r w:rsidRPr="003D4682">
        <w:rPr>
          <w:lang w:val="ru-RU"/>
        </w:rPr>
        <w:t>’</w:t>
      </w:r>
      <w:r w:rsidRPr="003D4682">
        <w:t>язані з полтавською серією, визначені рекомендації на постановку подальших пошукових чи розв</w:t>
      </w:r>
      <w:r w:rsidRPr="003D4682">
        <w:t>і</w:t>
      </w:r>
      <w:r w:rsidRPr="003D4682">
        <w:t xml:space="preserve">дувальних робіт </w:t>
      </w:r>
      <w:r w:rsidRPr="003D4682">
        <w:rPr>
          <w:lang w:val="ru-RU"/>
        </w:rPr>
        <w:t>[52]</w:t>
      </w:r>
      <w:r w:rsidRPr="003D4682">
        <w:t>. Локальні прояви об’єднуються у рудні пояси, які в свою чергу входять до складу регіональної Харківсько-Сумської металогенічної зони. В межах оста</w:t>
      </w:r>
      <w:r w:rsidRPr="003D4682">
        <w:t>н</w:t>
      </w:r>
      <w:r w:rsidRPr="003D4682">
        <w:t>ньої розт</w:t>
      </w:r>
      <w:r w:rsidRPr="003D4682">
        <w:t>а</w:t>
      </w:r>
      <w:r w:rsidRPr="003D4682">
        <w:t>шована територія ГДП-200. Всі описані нижче геолого-економічні показники об</w:t>
      </w:r>
      <w:r w:rsidRPr="003D4682">
        <w:rPr>
          <w:lang w:val="ru-RU"/>
        </w:rPr>
        <w:t>’</w:t>
      </w:r>
      <w:r w:rsidRPr="003D4682">
        <w:t>єктів корисних копалин подано у середніх значеннях. При оцінці проявів були викор</w:t>
      </w:r>
      <w:r w:rsidRPr="003D4682">
        <w:t>и</w:t>
      </w:r>
      <w:r w:rsidRPr="003D4682">
        <w:t>стані вихідні м</w:t>
      </w:r>
      <w:r w:rsidRPr="003D4682">
        <w:t>а</w:t>
      </w:r>
      <w:r w:rsidRPr="003D4682">
        <w:t>теріали геологозйомочних і пошукових робіт [141, 143, 299].</w:t>
      </w:r>
    </w:p>
    <w:p w:rsidR="003D4682" w:rsidRPr="003D4682" w:rsidRDefault="003D4682" w:rsidP="003D4682">
      <w:pPr>
        <w:spacing w:line="317" w:lineRule="auto"/>
        <w:ind w:firstLine="567"/>
        <w:jc w:val="center"/>
        <w:rPr>
          <w:b/>
          <w:lang w:val="ru-RU"/>
        </w:rPr>
      </w:pPr>
      <w:r w:rsidRPr="003D4682">
        <w:rPr>
          <w:b/>
          <w:lang w:val="ru-RU"/>
        </w:rPr>
        <w:t xml:space="preserve">Горючі копалини </w:t>
      </w:r>
    </w:p>
    <w:p w:rsidR="003D4682" w:rsidRPr="003D4682" w:rsidRDefault="003D4682" w:rsidP="003D4682">
      <w:pPr>
        <w:spacing w:line="317" w:lineRule="auto"/>
        <w:ind w:firstLine="567"/>
        <w:jc w:val="center"/>
        <w:rPr>
          <w:lang w:val="ru-RU"/>
        </w:rPr>
      </w:pPr>
      <w:r w:rsidRPr="003D4682">
        <w:rPr>
          <w:b/>
          <w:lang w:val="ru-RU"/>
        </w:rPr>
        <w:t>Газоподібні та рідкі горючі копалини</w:t>
      </w:r>
    </w:p>
    <w:p w:rsidR="003D4682" w:rsidRPr="003D4682" w:rsidRDefault="003D4682" w:rsidP="003D4682">
      <w:pPr>
        <w:spacing w:line="317" w:lineRule="auto"/>
        <w:ind w:firstLine="567"/>
        <w:jc w:val="center"/>
        <w:rPr>
          <w:b/>
          <w:lang w:val="ru-RU"/>
        </w:rPr>
      </w:pPr>
      <w:r w:rsidRPr="003D4682">
        <w:rPr>
          <w:b/>
          <w:lang w:val="ru-RU"/>
        </w:rPr>
        <w:t>Нафта, природний газ, конденсат</w:t>
      </w:r>
    </w:p>
    <w:p w:rsidR="003D4682" w:rsidRPr="003D4682" w:rsidRDefault="003D4682" w:rsidP="003D4682">
      <w:pPr>
        <w:tabs>
          <w:tab w:val="left" w:pos="284"/>
        </w:tabs>
        <w:spacing w:line="317" w:lineRule="auto"/>
        <w:ind w:firstLine="567"/>
        <w:jc w:val="both"/>
        <w:rPr>
          <w:lang w:val="ru-RU"/>
        </w:rPr>
      </w:pPr>
      <w:r w:rsidRPr="003D4682">
        <w:rPr>
          <w:lang w:val="ru-RU"/>
        </w:rPr>
        <w:t>Площа аркушів приурочена до Дніпровсько-Донецької газонафтоносної області. П</w:t>
      </w:r>
      <w:r w:rsidRPr="003D4682">
        <w:rPr>
          <w:lang w:val="ru-RU"/>
        </w:rPr>
        <w:t>о</w:t>
      </w:r>
      <w:r w:rsidRPr="003D4682">
        <w:rPr>
          <w:lang w:val="ru-RU"/>
        </w:rPr>
        <w:t>клади вуглеводнів пов’язані з теригенними колекторами палеозойського віку, а також із корою вивітрювання і розущільненими утвореннями докембрійського кристалічного фу</w:t>
      </w:r>
      <w:r w:rsidRPr="003D4682">
        <w:rPr>
          <w:lang w:val="ru-RU"/>
        </w:rPr>
        <w:t>н</w:t>
      </w:r>
      <w:r w:rsidRPr="003D4682">
        <w:rPr>
          <w:lang w:val="ru-RU"/>
        </w:rPr>
        <w:t>даменту. Всі відомі на даний час родовища знаходяться виключно в межах аркуша М-37-Х</w:t>
      </w:r>
      <w:r w:rsidRPr="003D4682">
        <w:rPr>
          <w:lang w:val="en-US"/>
        </w:rPr>
        <w:t>I</w:t>
      </w:r>
      <w:r w:rsidRPr="003D4682">
        <w:rPr>
          <w:lang w:val="ru-RU"/>
        </w:rPr>
        <w:t>Х на південний захід від умовної лінії м. Харків (</w:t>
      </w:r>
      <w:r w:rsidRPr="003D4682">
        <w:rPr>
          <w:lang w:val="en-US"/>
        </w:rPr>
        <w:t>I</w:t>
      </w:r>
      <w:r w:rsidRPr="003D4682">
        <w:rPr>
          <w:lang w:val="ru-RU"/>
        </w:rPr>
        <w:t>-1) – м. Чугуїв (</w:t>
      </w:r>
      <w:r w:rsidRPr="003D4682">
        <w:rPr>
          <w:lang w:val="en-US"/>
        </w:rPr>
        <w:t>I</w:t>
      </w:r>
      <w:r w:rsidRPr="003D4682">
        <w:rPr>
          <w:lang w:val="ru-RU"/>
        </w:rPr>
        <w:t>-3), що приблизно відповідає стратоізогіпсі покрівлі палеозою -1,2 км. Лише одне родовище (Безлюдівське) є комплек</w:t>
      </w:r>
      <w:r w:rsidRPr="003D4682">
        <w:rPr>
          <w:lang w:val="ru-RU"/>
        </w:rPr>
        <w:t>с</w:t>
      </w:r>
      <w:r w:rsidRPr="003D4682">
        <w:rPr>
          <w:lang w:val="ru-RU"/>
        </w:rPr>
        <w:t xml:space="preserve">ним нафтогазоконденсатним, решта – газоконденсатні та газові. За розмірами родовища поділяються на </w:t>
      </w:r>
      <w:r w:rsidRPr="003D4682">
        <w:rPr>
          <w:b/>
          <w:lang w:val="ru-RU"/>
        </w:rPr>
        <w:t>Шебелинське</w:t>
      </w:r>
      <w:r w:rsidRPr="003D4682">
        <w:rPr>
          <w:lang w:val="ru-RU"/>
        </w:rPr>
        <w:t xml:space="preserve"> унікальне, </w:t>
      </w:r>
      <w:r w:rsidRPr="003D4682">
        <w:rPr>
          <w:b/>
          <w:lang w:val="ru-RU"/>
        </w:rPr>
        <w:t xml:space="preserve">Єфремівське </w:t>
      </w:r>
      <w:r w:rsidRPr="003D4682">
        <w:rPr>
          <w:lang w:val="ru-RU"/>
        </w:rPr>
        <w:t>найкрупніше (100-500 млн. т умовного палива);</w:t>
      </w:r>
      <w:r w:rsidRPr="003D4682">
        <w:t xml:space="preserve"> </w:t>
      </w:r>
      <w:r w:rsidRPr="003D4682">
        <w:rPr>
          <w:b/>
        </w:rPr>
        <w:t>Юліївське</w:t>
      </w:r>
      <w:r w:rsidRPr="003D4682">
        <w:t xml:space="preserve"> крупне (30</w:t>
      </w:r>
      <w:r w:rsidRPr="003D4682">
        <w:rPr>
          <w:lang w:val="ru-RU"/>
        </w:rPr>
        <w:t xml:space="preserve"> млн. т</w:t>
      </w:r>
      <w:r w:rsidRPr="003D4682">
        <w:t>),</w:t>
      </w:r>
      <w:r w:rsidRPr="003D4682">
        <w:rPr>
          <w:lang w:val="ru-RU"/>
        </w:rPr>
        <w:t xml:space="preserve"> решта дрібні (3-10 млн. т) – </w:t>
      </w:r>
      <w:r w:rsidRPr="003D4682">
        <w:rPr>
          <w:b/>
        </w:rPr>
        <w:t>Скворцівське</w:t>
      </w:r>
      <w:r w:rsidRPr="003D4682">
        <w:t xml:space="preserve">, </w:t>
      </w:r>
      <w:r w:rsidRPr="003D4682">
        <w:rPr>
          <w:b/>
          <w:lang w:val="ru-RU"/>
        </w:rPr>
        <w:t>Волохівське</w:t>
      </w:r>
      <w:r w:rsidRPr="003D4682">
        <w:rPr>
          <w:lang w:val="ru-RU"/>
        </w:rPr>
        <w:t xml:space="preserve"> і </w:t>
      </w:r>
      <w:r w:rsidRPr="003D4682">
        <w:rPr>
          <w:b/>
          <w:lang w:val="ru-RU"/>
        </w:rPr>
        <w:t>Коробочкинське</w:t>
      </w:r>
      <w:r w:rsidRPr="003D4682">
        <w:rPr>
          <w:lang w:val="ru-RU"/>
        </w:rPr>
        <w:t xml:space="preserve">, дуже дрібні (1-3 млн. т) - </w:t>
      </w:r>
      <w:r w:rsidRPr="003D4682">
        <w:rPr>
          <w:b/>
          <w:lang w:val="ru-RU"/>
        </w:rPr>
        <w:t>Остр</w:t>
      </w:r>
      <w:r w:rsidRPr="003D4682">
        <w:rPr>
          <w:b/>
          <w:lang w:val="ru-RU"/>
        </w:rPr>
        <w:t>о</w:t>
      </w:r>
      <w:r w:rsidRPr="003D4682">
        <w:rPr>
          <w:b/>
          <w:lang w:val="ru-RU"/>
        </w:rPr>
        <w:t>верхівське, Безлюдівське, Борисівське</w:t>
      </w:r>
      <w:r w:rsidRPr="003D4682">
        <w:rPr>
          <w:lang w:val="ru-RU"/>
        </w:rPr>
        <w:t xml:space="preserve">, найдрібніші (до 1 млн. т) - </w:t>
      </w:r>
      <w:r w:rsidRPr="003D4682">
        <w:rPr>
          <w:b/>
          <w:lang w:val="ru-RU"/>
        </w:rPr>
        <w:t>Безпалівське, Ш</w:t>
      </w:r>
      <w:r w:rsidRPr="003D4682">
        <w:rPr>
          <w:b/>
          <w:lang w:val="ru-RU"/>
        </w:rPr>
        <w:t>у</w:t>
      </w:r>
      <w:r w:rsidRPr="003D4682">
        <w:rPr>
          <w:b/>
          <w:lang w:val="ru-RU"/>
        </w:rPr>
        <w:t>ринське, Платівське, Білозірське</w:t>
      </w:r>
      <w:r w:rsidRPr="003D4682">
        <w:rPr>
          <w:lang w:val="ru-RU"/>
        </w:rPr>
        <w:t>. Згідно з нафтогазогеологічним районуванням [</w:t>
      </w:r>
      <w:r w:rsidRPr="003D4682">
        <w:t>22</w:t>
      </w:r>
      <w:r w:rsidRPr="003D4682">
        <w:rPr>
          <w:lang w:val="ru-RU"/>
        </w:rPr>
        <w:t xml:space="preserve"> та ін.], відомі в межах досліджених аркушів родовища вуглеводнів відносяться до трьох нафтогазоносних районів з дещо різними перспективами подальшого освоєння.</w:t>
      </w:r>
    </w:p>
    <w:p w:rsidR="003D4682" w:rsidRPr="003D4682" w:rsidRDefault="003D4682" w:rsidP="003D4682">
      <w:pPr>
        <w:tabs>
          <w:tab w:val="left" w:pos="284"/>
        </w:tabs>
        <w:spacing w:line="317" w:lineRule="auto"/>
        <w:ind w:firstLine="567"/>
        <w:jc w:val="both"/>
        <w:rPr>
          <w:lang w:val="ru-RU"/>
        </w:rPr>
      </w:pPr>
      <w:r w:rsidRPr="003D4682">
        <w:rPr>
          <w:lang w:val="ru-RU"/>
        </w:rPr>
        <w:t>У північно-східній частині Машівсько-Шебелинського газоносного району знах</w:t>
      </w:r>
      <w:r w:rsidRPr="003D4682">
        <w:rPr>
          <w:lang w:val="ru-RU"/>
        </w:rPr>
        <w:t>о</w:t>
      </w:r>
      <w:r w:rsidRPr="003D4682">
        <w:rPr>
          <w:lang w:val="ru-RU"/>
        </w:rPr>
        <w:t>дяться газоконденсатні Шебелинське (</w:t>
      </w:r>
      <w:r w:rsidRPr="003D4682">
        <w:rPr>
          <w:lang w:val="en-US"/>
        </w:rPr>
        <w:t>IV</w:t>
      </w:r>
      <w:r w:rsidRPr="003D4682">
        <w:rPr>
          <w:lang w:val="ru-RU"/>
        </w:rPr>
        <w:t>-3-12</w:t>
      </w:r>
      <w:r w:rsidRPr="003D4682">
        <w:t>5</w:t>
      </w:r>
      <w:r w:rsidRPr="003D4682">
        <w:rPr>
          <w:lang w:val="ru-RU"/>
        </w:rPr>
        <w:t>), Єфремівське (</w:t>
      </w:r>
      <w:r w:rsidRPr="003D4682">
        <w:rPr>
          <w:lang w:val="en-US"/>
        </w:rPr>
        <w:t>IV</w:t>
      </w:r>
      <w:r w:rsidRPr="003D4682">
        <w:rPr>
          <w:lang w:val="ru-RU"/>
        </w:rPr>
        <w:t>-1-9</w:t>
      </w:r>
      <w:r w:rsidRPr="003D4682">
        <w:t>3</w:t>
      </w:r>
      <w:r w:rsidRPr="003D4682">
        <w:rPr>
          <w:lang w:val="ru-RU"/>
        </w:rPr>
        <w:t xml:space="preserve">) </w:t>
      </w:r>
      <w:r w:rsidRPr="003D4682">
        <w:rPr>
          <w:lang w:val="en-US"/>
        </w:rPr>
        <w:t>i</w:t>
      </w:r>
      <w:r w:rsidRPr="003D4682">
        <w:rPr>
          <w:lang w:val="ru-RU"/>
        </w:rPr>
        <w:t xml:space="preserve"> Безпалівське (</w:t>
      </w:r>
      <w:r w:rsidRPr="003D4682">
        <w:rPr>
          <w:lang w:val="en-US"/>
        </w:rPr>
        <w:t>III</w:t>
      </w:r>
      <w:r w:rsidRPr="003D4682">
        <w:rPr>
          <w:lang w:val="ru-RU"/>
        </w:rPr>
        <w:t>-1-4</w:t>
      </w:r>
      <w:r w:rsidRPr="003D4682">
        <w:t>0</w:t>
      </w:r>
      <w:r w:rsidRPr="003D4682">
        <w:rPr>
          <w:lang w:val="ru-RU"/>
        </w:rPr>
        <w:t>) родовища. Район приурочений до найбільш зануреної частини центрального граб</w:t>
      </w:r>
      <w:r w:rsidRPr="003D4682">
        <w:rPr>
          <w:lang w:val="ru-RU"/>
        </w:rPr>
        <w:t>е</w:t>
      </w:r>
      <w:r w:rsidRPr="003D4682">
        <w:rPr>
          <w:lang w:val="ru-RU"/>
        </w:rPr>
        <w:lastRenderedPageBreak/>
        <w:t>на, характеризується найактивнішими проявами соляного тектогенезу, наявністю поту</w:t>
      </w:r>
      <w:r w:rsidRPr="003D4682">
        <w:rPr>
          <w:lang w:val="ru-RU"/>
        </w:rPr>
        <w:t>ж</w:t>
      </w:r>
      <w:r w:rsidRPr="003D4682">
        <w:rPr>
          <w:lang w:val="ru-RU"/>
        </w:rPr>
        <w:t>ної хемогенної покришки і значних за розміром брахіантиклінальних структур. П</w:t>
      </w:r>
      <w:r w:rsidRPr="003D4682">
        <w:rPr>
          <w:lang w:val="ru-RU"/>
        </w:rPr>
        <w:t>о</w:t>
      </w:r>
      <w:r w:rsidRPr="003D4682">
        <w:rPr>
          <w:lang w:val="ru-RU"/>
        </w:rPr>
        <w:t>клади газу масивно-пластові, тектонічно екрановані. Зазначені найкрупніші родовища пов’язані з нижнь</w:t>
      </w:r>
      <w:r w:rsidRPr="003D4682">
        <w:rPr>
          <w:lang w:val="ru-RU"/>
        </w:rPr>
        <w:t>о</w:t>
      </w:r>
      <w:r w:rsidRPr="003D4682">
        <w:rPr>
          <w:lang w:val="ru-RU"/>
        </w:rPr>
        <w:t>пермсько-верхньокам’яновугільним комплексом, який вже розвіданий на 90 %. Подальші перспективи району пов’язуються з відкладами московського і серпухівського віку. На заваді можуть стати дуже великі глибини і відповідно економічні труднощі.</w:t>
      </w:r>
    </w:p>
    <w:p w:rsidR="003D4682" w:rsidRPr="003D4682" w:rsidRDefault="003D4682" w:rsidP="003D4682">
      <w:pPr>
        <w:tabs>
          <w:tab w:val="left" w:pos="284"/>
        </w:tabs>
        <w:spacing w:line="317" w:lineRule="auto"/>
        <w:ind w:firstLine="567"/>
        <w:jc w:val="both"/>
        <w:rPr>
          <w:lang w:val="ru-RU"/>
        </w:rPr>
      </w:pPr>
      <w:r w:rsidRPr="003D4682">
        <w:rPr>
          <w:lang w:val="ru-RU"/>
        </w:rPr>
        <w:t>До середньої частини Рябухинсько-Північноголубівського газоносного району відносяться газоконденсатн</w:t>
      </w:r>
      <w:r w:rsidRPr="003D4682">
        <w:t>і</w:t>
      </w:r>
      <w:r w:rsidRPr="003D4682">
        <w:rPr>
          <w:lang w:val="ru-RU"/>
        </w:rPr>
        <w:t xml:space="preserve"> Волохівське (</w:t>
      </w:r>
      <w:r w:rsidRPr="003D4682">
        <w:rPr>
          <w:lang w:val="en-US"/>
        </w:rPr>
        <w:t>III</w:t>
      </w:r>
      <w:r w:rsidRPr="003D4682">
        <w:rPr>
          <w:lang w:val="ru-RU"/>
        </w:rPr>
        <w:t>-4-</w:t>
      </w:r>
      <w:r w:rsidRPr="003D4682">
        <w:t>79</w:t>
      </w:r>
      <w:r w:rsidRPr="003D4682">
        <w:rPr>
          <w:lang w:val="ru-RU"/>
        </w:rPr>
        <w:t xml:space="preserve">) </w:t>
      </w:r>
      <w:r w:rsidRPr="003D4682">
        <w:rPr>
          <w:lang w:val="en-US"/>
        </w:rPr>
        <w:t>i</w:t>
      </w:r>
      <w:r w:rsidRPr="003D4682">
        <w:rPr>
          <w:lang w:val="ru-RU"/>
        </w:rPr>
        <w:t xml:space="preserve"> Шуринське (</w:t>
      </w:r>
      <w:r w:rsidRPr="003D4682">
        <w:rPr>
          <w:lang w:val="en-US"/>
        </w:rPr>
        <w:t>II</w:t>
      </w:r>
      <w:r w:rsidRPr="003D4682">
        <w:rPr>
          <w:lang w:val="ru-RU"/>
        </w:rPr>
        <w:t>-1-17) родовища. Район прилягає з півдня до крайового порушення і має значні глибини залягання поверхні пале</w:t>
      </w:r>
      <w:r w:rsidRPr="003D4682">
        <w:rPr>
          <w:lang w:val="ru-RU"/>
        </w:rPr>
        <w:t>о</w:t>
      </w:r>
      <w:r w:rsidRPr="003D4682">
        <w:rPr>
          <w:lang w:val="ru-RU"/>
        </w:rPr>
        <w:t>зою. Промислова газоносність встановлена в середньокам’яновугільних і верхньовізейс</w:t>
      </w:r>
      <w:r w:rsidRPr="003D4682">
        <w:rPr>
          <w:lang w:val="ru-RU"/>
        </w:rPr>
        <w:t>ь</w:t>
      </w:r>
      <w:r w:rsidRPr="003D4682">
        <w:rPr>
          <w:lang w:val="ru-RU"/>
        </w:rPr>
        <w:t>ко-серпухівських відкладах нижнього карбону. Поклади пластові, приурочені до невел</w:t>
      </w:r>
      <w:r w:rsidRPr="003D4682">
        <w:rPr>
          <w:lang w:val="ru-RU"/>
        </w:rPr>
        <w:t>и</w:t>
      </w:r>
      <w:r w:rsidRPr="003D4682">
        <w:rPr>
          <w:lang w:val="ru-RU"/>
        </w:rPr>
        <w:t>ких склепінних піднять, які ускладнені порушеннями. Тут зосереджені значні прогнозні ресурси, але у перспективі можливе відкриття переважно зон концентрації дрібних род</w:t>
      </w:r>
      <w:r w:rsidRPr="003D4682">
        <w:rPr>
          <w:lang w:val="ru-RU"/>
        </w:rPr>
        <w:t>о</w:t>
      </w:r>
      <w:r w:rsidRPr="003D4682">
        <w:rPr>
          <w:lang w:val="ru-RU"/>
        </w:rPr>
        <w:t>вищ.</w:t>
      </w:r>
    </w:p>
    <w:p w:rsidR="003D4682" w:rsidRPr="003D4682" w:rsidRDefault="003D4682" w:rsidP="003D4682">
      <w:pPr>
        <w:tabs>
          <w:tab w:val="left" w:pos="284"/>
        </w:tabs>
        <w:spacing w:line="317" w:lineRule="auto"/>
        <w:ind w:firstLine="567"/>
        <w:jc w:val="both"/>
        <w:rPr>
          <w:lang w:val="ru-RU"/>
        </w:rPr>
      </w:pPr>
      <w:r w:rsidRPr="003D4682">
        <w:rPr>
          <w:lang w:val="ru-RU"/>
        </w:rPr>
        <w:t>Частина нафтогазоносного району північного борту ДДЗ в межах аркуша М-37-Х</w:t>
      </w:r>
      <w:r w:rsidRPr="003D4682">
        <w:rPr>
          <w:lang w:val="en-US"/>
        </w:rPr>
        <w:t>I</w:t>
      </w:r>
      <w:r w:rsidRPr="003D4682">
        <w:rPr>
          <w:lang w:val="ru-RU"/>
        </w:rPr>
        <w:t>Х</w:t>
      </w:r>
      <w:r w:rsidRPr="003D4682">
        <w:t xml:space="preserve"> </w:t>
      </w:r>
      <w:r w:rsidRPr="003D4682">
        <w:rPr>
          <w:lang w:val="ru-RU"/>
        </w:rPr>
        <w:t>характеризується наявністю значної кількості дрібних родовищ різного типу: нафтогаз</w:t>
      </w:r>
      <w:r w:rsidRPr="003D4682">
        <w:rPr>
          <w:lang w:val="ru-RU"/>
        </w:rPr>
        <w:t>о</w:t>
      </w:r>
      <w:r w:rsidRPr="003D4682">
        <w:rPr>
          <w:lang w:val="ru-RU"/>
        </w:rPr>
        <w:t>конденсатне Безлюдівське (</w:t>
      </w:r>
      <w:r w:rsidRPr="003D4682">
        <w:rPr>
          <w:lang w:val="en-US"/>
        </w:rPr>
        <w:t>I</w:t>
      </w:r>
      <w:r w:rsidRPr="003D4682">
        <w:rPr>
          <w:lang w:val="ru-RU"/>
        </w:rPr>
        <w:t>-2-14), газоконденсатні Островерхівське (</w:t>
      </w:r>
      <w:r w:rsidRPr="003D4682">
        <w:rPr>
          <w:lang w:val="en-US"/>
        </w:rPr>
        <w:t>II</w:t>
      </w:r>
      <w:r w:rsidRPr="003D4682">
        <w:rPr>
          <w:lang w:val="ru-RU"/>
        </w:rPr>
        <w:t>-1-16)</w:t>
      </w:r>
      <w:r w:rsidRPr="003D4682">
        <w:t xml:space="preserve">, </w:t>
      </w:r>
      <w:r w:rsidRPr="003D4682">
        <w:rPr>
          <w:lang w:val="ru-RU"/>
        </w:rPr>
        <w:t>Борисівське (</w:t>
      </w:r>
      <w:r w:rsidRPr="003D4682">
        <w:rPr>
          <w:lang w:val="en-US"/>
        </w:rPr>
        <w:t>II</w:t>
      </w:r>
      <w:r w:rsidRPr="003D4682">
        <w:rPr>
          <w:lang w:val="ru-RU"/>
        </w:rPr>
        <w:t>-4-26), Коробочкинське (</w:t>
      </w:r>
      <w:r w:rsidRPr="003D4682">
        <w:rPr>
          <w:lang w:val="en-US"/>
        </w:rPr>
        <w:t>II</w:t>
      </w:r>
      <w:r w:rsidRPr="003D4682">
        <w:rPr>
          <w:lang w:val="ru-RU"/>
        </w:rPr>
        <w:t>-4-27)</w:t>
      </w:r>
      <w:r w:rsidRPr="003D4682">
        <w:t xml:space="preserve"> та</w:t>
      </w:r>
      <w:r w:rsidRPr="003D4682">
        <w:rPr>
          <w:lang w:val="ru-RU"/>
        </w:rPr>
        <w:t xml:space="preserve"> газові Платівське (</w:t>
      </w:r>
      <w:r w:rsidRPr="003D4682">
        <w:rPr>
          <w:lang w:val="en-US"/>
        </w:rPr>
        <w:t>II</w:t>
      </w:r>
      <w:r w:rsidRPr="003D4682">
        <w:rPr>
          <w:lang w:val="ru-RU"/>
        </w:rPr>
        <w:t>-2-22)</w:t>
      </w:r>
      <w:r w:rsidRPr="003D4682">
        <w:t xml:space="preserve"> і </w:t>
      </w:r>
      <w:r w:rsidRPr="003D4682">
        <w:rPr>
          <w:lang w:val="ru-RU"/>
        </w:rPr>
        <w:t>Білозірське (</w:t>
      </w:r>
      <w:r w:rsidRPr="003D4682">
        <w:rPr>
          <w:lang w:val="en-US"/>
        </w:rPr>
        <w:t>II</w:t>
      </w:r>
      <w:r w:rsidRPr="003D4682">
        <w:rPr>
          <w:lang w:val="ru-RU"/>
        </w:rPr>
        <w:t>-3-24). Р</w:t>
      </w:r>
      <w:r w:rsidRPr="003D4682">
        <w:rPr>
          <w:lang w:val="ru-RU"/>
        </w:rPr>
        <w:t>о</w:t>
      </w:r>
      <w:r w:rsidRPr="003D4682">
        <w:rPr>
          <w:lang w:val="ru-RU"/>
        </w:rPr>
        <w:t xml:space="preserve">довища поширені в південно-західній частині району від крайового порушення приблизно до тих місць, де потужність осадочного чохла зменшується до 1,5 км. Саме ця потужність вважається північною межею розповсюдження покладів вуглеводнів на північному борту. </w:t>
      </w:r>
      <w:r w:rsidRPr="003D4682">
        <w:t>В аналогічному становищі знаходяться Юліївське і Скворцівське газоконденсатні род</w:t>
      </w:r>
      <w:r w:rsidRPr="003D4682">
        <w:t>о</w:t>
      </w:r>
      <w:r w:rsidRPr="003D4682">
        <w:t>вища в межах східної половини аркуша М-36-Х</w:t>
      </w:r>
      <w:r w:rsidRPr="003D4682">
        <w:rPr>
          <w:lang w:val="en-US"/>
        </w:rPr>
        <w:t>VIII</w:t>
      </w:r>
      <w:r w:rsidRPr="003D4682">
        <w:t>. Перспектива району пов’язується з відносно невеликими глибинами залягання покладів (2-4 км), відсутністю солі і широким стратиграфічним діапазоном нафтогазоносності понад 1 км, який включає середній і ни</w:t>
      </w:r>
      <w:r w:rsidRPr="003D4682">
        <w:t>ж</w:t>
      </w:r>
      <w:r w:rsidRPr="003D4682">
        <w:t>ній карбон, а також кору вивітрювання і розущільнені зони кристалічного фундаменту, як на Коробочки</w:t>
      </w:r>
      <w:r w:rsidRPr="003D4682">
        <w:t>н</w:t>
      </w:r>
      <w:r w:rsidRPr="003D4682">
        <w:t xml:space="preserve">ському родовищі. </w:t>
      </w:r>
      <w:r w:rsidRPr="003D4682">
        <w:rPr>
          <w:lang w:val="ru-RU"/>
        </w:rPr>
        <w:t>Просторове розміщення перспективних, але невеликих за розміром покладів обумовлене численними локальними підняттями, приуроченими до в</w:t>
      </w:r>
      <w:r w:rsidRPr="003D4682">
        <w:rPr>
          <w:lang w:val="ru-RU"/>
        </w:rPr>
        <w:t>и</w:t>
      </w:r>
      <w:r w:rsidRPr="003D4682">
        <w:rPr>
          <w:lang w:val="ru-RU"/>
        </w:rPr>
        <w:t>ступів фу</w:t>
      </w:r>
      <w:r w:rsidRPr="003D4682">
        <w:rPr>
          <w:lang w:val="ru-RU"/>
        </w:rPr>
        <w:t>н</w:t>
      </w:r>
      <w:r w:rsidRPr="003D4682">
        <w:rPr>
          <w:lang w:val="ru-RU"/>
        </w:rPr>
        <w:t>даменту і ускладнених розривними порушеннями.</w:t>
      </w:r>
    </w:p>
    <w:p w:rsidR="003D4682" w:rsidRPr="003D4682" w:rsidRDefault="003D4682" w:rsidP="003D4682">
      <w:pPr>
        <w:tabs>
          <w:tab w:val="left" w:pos="284"/>
        </w:tabs>
        <w:spacing w:line="317" w:lineRule="auto"/>
        <w:ind w:firstLine="567"/>
        <w:jc w:val="center"/>
        <w:rPr>
          <w:b/>
          <w:lang w:val="ru-RU"/>
        </w:rPr>
      </w:pPr>
      <w:r w:rsidRPr="003D4682">
        <w:rPr>
          <w:b/>
          <w:lang w:val="ru-RU"/>
        </w:rPr>
        <w:t>Тверді горючі копалини</w:t>
      </w:r>
    </w:p>
    <w:p w:rsidR="003D4682" w:rsidRPr="003D4682" w:rsidRDefault="003D4682" w:rsidP="003D4682">
      <w:pPr>
        <w:spacing w:line="317" w:lineRule="auto"/>
        <w:ind w:firstLine="567"/>
        <w:jc w:val="center"/>
        <w:rPr>
          <w:b/>
        </w:rPr>
      </w:pPr>
      <w:r w:rsidRPr="003D4682">
        <w:rPr>
          <w:b/>
          <w:lang w:val="ru-RU"/>
        </w:rPr>
        <w:t>Торф</w:t>
      </w:r>
    </w:p>
    <w:p w:rsidR="003D4682" w:rsidRDefault="003D4682" w:rsidP="003D4682">
      <w:pPr>
        <w:spacing w:line="317" w:lineRule="auto"/>
        <w:ind w:firstLine="567"/>
        <w:jc w:val="both"/>
      </w:pPr>
      <w:r w:rsidRPr="003D4682">
        <w:rPr>
          <w:lang w:val="ru-RU"/>
        </w:rPr>
        <w:t>Територія аркушів характеризується низькою заторфованістю. Всі промислово ре</w:t>
      </w:r>
      <w:r w:rsidRPr="003D4682">
        <w:rPr>
          <w:lang w:val="ru-RU"/>
        </w:rPr>
        <w:t>н</w:t>
      </w:r>
      <w:r w:rsidRPr="003D4682">
        <w:rPr>
          <w:lang w:val="ru-RU"/>
        </w:rPr>
        <w:t>табельні об’єкти давно розвідані і на даний час розробляються або вже відпрацьовані. Інші родовища є безперспективними через незначну потужність торфу (до 0,65 м), або ч</w:t>
      </w:r>
      <w:r w:rsidRPr="003D4682">
        <w:rPr>
          <w:lang w:val="ru-RU"/>
        </w:rPr>
        <w:t>е</w:t>
      </w:r>
      <w:r w:rsidRPr="003D4682">
        <w:rPr>
          <w:lang w:val="ru-RU"/>
        </w:rPr>
        <w:t>рез те, що затоплені водою і їх розробка не можлива.</w:t>
      </w:r>
      <w:r w:rsidRPr="003D4682">
        <w:t xml:space="preserve"> </w:t>
      </w:r>
    </w:p>
    <w:p w:rsidR="00597C6B" w:rsidRPr="003D4682" w:rsidRDefault="00597C6B" w:rsidP="003D4682">
      <w:pPr>
        <w:spacing w:line="317" w:lineRule="auto"/>
        <w:ind w:firstLine="567"/>
        <w:jc w:val="both"/>
        <w:rPr>
          <w:sz w:val="20"/>
          <w:szCs w:val="20"/>
        </w:rPr>
      </w:pPr>
      <w:r>
        <w:br w:type="page"/>
      </w:r>
    </w:p>
    <w:p w:rsidR="003D4682" w:rsidRPr="003D4682" w:rsidRDefault="003D4682" w:rsidP="003D4682">
      <w:pPr>
        <w:tabs>
          <w:tab w:val="left" w:pos="284"/>
        </w:tabs>
        <w:spacing w:line="317" w:lineRule="auto"/>
        <w:ind w:firstLine="567"/>
        <w:jc w:val="center"/>
        <w:rPr>
          <w:b/>
          <w:lang w:val="ru-RU"/>
        </w:rPr>
      </w:pPr>
      <w:r w:rsidRPr="003D4682">
        <w:rPr>
          <w:b/>
          <w:lang w:val="ru-RU"/>
        </w:rPr>
        <w:lastRenderedPageBreak/>
        <w:t>Металічні копалини</w:t>
      </w:r>
    </w:p>
    <w:p w:rsidR="003D4682" w:rsidRPr="003D4682" w:rsidRDefault="003D4682" w:rsidP="003D4682">
      <w:pPr>
        <w:tabs>
          <w:tab w:val="left" w:pos="284"/>
        </w:tabs>
        <w:spacing w:line="317" w:lineRule="auto"/>
        <w:ind w:firstLine="567"/>
        <w:jc w:val="center"/>
        <w:rPr>
          <w:b/>
          <w:lang w:val="ru-RU"/>
        </w:rPr>
      </w:pPr>
      <w:r w:rsidRPr="003D4682">
        <w:rPr>
          <w:b/>
          <w:lang w:val="ru-RU"/>
        </w:rPr>
        <w:t>Кольорові та рідкісні метали</w:t>
      </w:r>
    </w:p>
    <w:p w:rsidR="003D4682" w:rsidRPr="003D4682" w:rsidRDefault="003D4682" w:rsidP="003D4682">
      <w:pPr>
        <w:spacing w:line="317" w:lineRule="auto"/>
        <w:ind w:firstLine="539"/>
        <w:jc w:val="center"/>
        <w:rPr>
          <w:b/>
        </w:rPr>
      </w:pPr>
      <w:r w:rsidRPr="003D4682">
        <w:rPr>
          <w:b/>
        </w:rPr>
        <w:t>Титано-цирконієві розсипи</w:t>
      </w:r>
    </w:p>
    <w:p w:rsidR="003D4682" w:rsidRPr="003D4682" w:rsidRDefault="003D4682" w:rsidP="003D4682">
      <w:pPr>
        <w:spacing w:line="317" w:lineRule="auto"/>
        <w:ind w:firstLine="539"/>
        <w:jc w:val="both"/>
        <w:rPr>
          <w:sz w:val="20"/>
          <w:szCs w:val="20"/>
        </w:rPr>
      </w:pPr>
      <w:r w:rsidRPr="003D4682">
        <w:t xml:space="preserve">В межах дослідженої території простежені два розсипоносних пояси, які виявлені на сусідніх аркушах ДДЗ </w:t>
      </w:r>
      <w:r w:rsidRPr="003D4682">
        <w:rPr>
          <w:lang w:val="en-US"/>
        </w:rPr>
        <w:t>I</w:t>
      </w:r>
      <w:r w:rsidRPr="003D4682">
        <w:t xml:space="preserve">.С Романовим в 1958 р. </w:t>
      </w:r>
      <w:r w:rsidRPr="003D4682">
        <w:rPr>
          <w:lang w:val="ru-RU"/>
        </w:rPr>
        <w:t>[66]</w:t>
      </w:r>
      <w:r w:rsidRPr="003D4682">
        <w:t>, а також був виявлений третій. Пе</w:t>
      </w:r>
      <w:r w:rsidRPr="003D4682">
        <w:t>р</w:t>
      </w:r>
      <w:r w:rsidRPr="003D4682">
        <w:t>ший пояс відповідає борту ДДЗ, другий розташований у Валківськоми і Зміївському пр</w:t>
      </w:r>
      <w:r w:rsidRPr="003D4682">
        <w:t>о</w:t>
      </w:r>
      <w:r w:rsidRPr="003D4682">
        <w:t xml:space="preserve">гинах, які займають майже усю площу прибортової зони грабена, третій відповідає центральній зоні грабена. В свою чергу розсипні пояси поділяються на рудні вузли, які в основному відповідають сучасним крупним вододілам. </w:t>
      </w:r>
      <w:r w:rsidRPr="003D4682">
        <w:rPr>
          <w:lang w:val="ru-RU"/>
        </w:rPr>
        <w:t>Для кожного з них оцінені пр</w:t>
      </w:r>
      <w:r w:rsidRPr="003D4682">
        <w:rPr>
          <w:lang w:val="ru-RU"/>
        </w:rPr>
        <w:t>о</w:t>
      </w:r>
      <w:r w:rsidRPr="003D4682">
        <w:rPr>
          <w:lang w:val="ru-RU"/>
        </w:rPr>
        <w:t>гнозні ресурси</w:t>
      </w:r>
      <w:r w:rsidRPr="003D4682">
        <w:t xml:space="preserve"> за категорією Р</w:t>
      </w:r>
      <w:r w:rsidRPr="003D4682">
        <w:rPr>
          <w:vertAlign w:val="subscript"/>
        </w:rPr>
        <w:t>3</w:t>
      </w:r>
      <w:r w:rsidRPr="003D4682">
        <w:rPr>
          <w:lang w:val="ru-RU"/>
        </w:rPr>
        <w:t>. В межах рудних вузлів виявлені численні прояви ро</w:t>
      </w:r>
      <w:r w:rsidRPr="003D4682">
        <w:rPr>
          <w:lang w:val="ru-RU"/>
        </w:rPr>
        <w:t>з</w:t>
      </w:r>
      <w:r w:rsidRPr="003D4682">
        <w:rPr>
          <w:lang w:val="ru-RU"/>
        </w:rPr>
        <w:t>сипів, для яких виконана оцінка перспективних ресурсів</w:t>
      </w:r>
      <w:r w:rsidRPr="003D4682">
        <w:t xml:space="preserve"> за категорією Р</w:t>
      </w:r>
      <w:r w:rsidRPr="003D4682">
        <w:rPr>
          <w:vertAlign w:val="subscript"/>
        </w:rPr>
        <w:t>2</w:t>
      </w:r>
      <w:r w:rsidRPr="003D4682">
        <w:t xml:space="preserve"> (Додаток </w:t>
      </w:r>
      <w:r w:rsidRPr="003D4682">
        <w:rPr>
          <w:b/>
          <w:i/>
        </w:rPr>
        <w:t>У</w:t>
      </w:r>
      <w:r w:rsidRPr="003D4682">
        <w:t>).</w:t>
      </w:r>
    </w:p>
    <w:p w:rsidR="003D4682" w:rsidRPr="003D4682" w:rsidRDefault="003D4682" w:rsidP="003D4682">
      <w:pPr>
        <w:spacing w:line="317" w:lineRule="auto"/>
        <w:ind w:firstLine="567"/>
        <w:jc w:val="both"/>
      </w:pPr>
      <w:r w:rsidRPr="003D4682">
        <w:rPr>
          <w:lang w:val="ru-RU"/>
        </w:rPr>
        <w:t>При комплексному аналізі матеріалів встановлено, що перші два пояси в межах а</w:t>
      </w:r>
      <w:r w:rsidRPr="003D4682">
        <w:rPr>
          <w:lang w:val="ru-RU"/>
        </w:rPr>
        <w:t>р</w:t>
      </w:r>
      <w:r w:rsidRPr="003D4682">
        <w:rPr>
          <w:lang w:val="ru-RU"/>
        </w:rPr>
        <w:t>кушів є найбільш перспективними на виявлення промислових розсипних родовищ. Рудні прояви третього поясу локалізовані тільки на схилах крупних міжкупольних прогинів і за якістю значно поступаються проявам двох перших поясів. Центральна ча</w:t>
      </w:r>
      <w:r w:rsidRPr="003D4682">
        <w:rPr>
          <w:lang w:val="ru-RU"/>
        </w:rPr>
        <w:t>с</w:t>
      </w:r>
      <w:r w:rsidRPr="003D4682">
        <w:rPr>
          <w:lang w:val="ru-RU"/>
        </w:rPr>
        <w:t>тина грабена виявляється малоперспективною на промислові розсипи. Прояви соляної тектоніки пр</w:t>
      </w:r>
      <w:r w:rsidRPr="003D4682">
        <w:rPr>
          <w:lang w:val="ru-RU"/>
        </w:rPr>
        <w:t>и</w:t>
      </w:r>
      <w:r w:rsidRPr="003D4682">
        <w:rPr>
          <w:lang w:val="ru-RU"/>
        </w:rPr>
        <w:t>звели, по-перше, до розмиву найбільш продуктивної товщі, по-друге, як відомо, розсипи не форм</w:t>
      </w:r>
      <w:r w:rsidRPr="003D4682">
        <w:rPr>
          <w:lang w:val="ru-RU"/>
        </w:rPr>
        <w:t>у</w:t>
      </w:r>
      <w:r w:rsidRPr="003D4682">
        <w:rPr>
          <w:lang w:val="ru-RU"/>
        </w:rPr>
        <w:t>ються під час тектонічної активізації.</w:t>
      </w:r>
    </w:p>
    <w:p w:rsidR="003D4682" w:rsidRPr="003D4682" w:rsidRDefault="003D4682" w:rsidP="003D4682">
      <w:pPr>
        <w:spacing w:line="317" w:lineRule="auto"/>
        <w:ind w:firstLine="539"/>
        <w:jc w:val="both"/>
      </w:pPr>
      <w:r w:rsidRPr="003D4682">
        <w:t xml:space="preserve">Під час проведення ГДП-200 в межах території довивчення виявлений лише один промисловий площовий прояв титано-цирконієвих розсипів – </w:t>
      </w:r>
      <w:r w:rsidRPr="003D4682">
        <w:rPr>
          <w:b/>
        </w:rPr>
        <w:t>Зеленокутський</w:t>
      </w:r>
      <w:r w:rsidRPr="003D4682">
        <w:t>, характ</w:t>
      </w:r>
      <w:r w:rsidRPr="003D4682">
        <w:t>е</w:t>
      </w:r>
      <w:r w:rsidRPr="003D4682">
        <w:t>ристика якого наведена нижче. Коротка характеристика та подальші рекомендації для і</w:t>
      </w:r>
      <w:r w:rsidRPr="003D4682">
        <w:t>н</w:t>
      </w:r>
      <w:r w:rsidRPr="003D4682">
        <w:t>ших площ</w:t>
      </w:r>
      <w:r w:rsidRPr="003D4682">
        <w:t>о</w:t>
      </w:r>
      <w:r w:rsidRPr="003D4682">
        <w:t xml:space="preserve">вих проявів наведені в додатку </w:t>
      </w:r>
      <w:r w:rsidRPr="003D4682">
        <w:rPr>
          <w:b/>
          <w:i/>
        </w:rPr>
        <w:t>У</w:t>
      </w:r>
      <w:r w:rsidRPr="003D4682">
        <w:t>.</w:t>
      </w:r>
    </w:p>
    <w:p w:rsidR="003D4682" w:rsidRPr="003D4682" w:rsidRDefault="003D4682" w:rsidP="003D4682">
      <w:pPr>
        <w:spacing w:line="317" w:lineRule="auto"/>
        <w:ind w:firstLine="539"/>
        <w:jc w:val="both"/>
      </w:pPr>
      <w:r w:rsidRPr="003D4682">
        <w:rPr>
          <w:b/>
          <w:i/>
        </w:rPr>
        <w:t>Прояв Зеленокутський</w:t>
      </w:r>
      <w:r w:rsidRPr="003D4682">
        <w:rPr>
          <w:b/>
        </w:rPr>
        <w:t xml:space="preserve"> </w:t>
      </w:r>
      <w:r w:rsidRPr="003D4682">
        <w:t>(</w:t>
      </w:r>
      <w:r w:rsidRPr="003D4682">
        <w:rPr>
          <w:lang w:val="en-US"/>
        </w:rPr>
        <w:t>III</w:t>
      </w:r>
      <w:r w:rsidRPr="003D4682">
        <w:t>-1-</w:t>
      </w:r>
      <w:r w:rsidRPr="003D4682">
        <w:rPr>
          <w:lang w:val="ru-RU"/>
        </w:rPr>
        <w:t>28</w:t>
      </w:r>
      <w:r w:rsidRPr="003D4682">
        <w:t>, М-37-Х</w:t>
      </w:r>
      <w:r w:rsidRPr="003D4682">
        <w:rPr>
          <w:lang w:val="en-US"/>
        </w:rPr>
        <w:t>I</w:t>
      </w:r>
      <w:r w:rsidRPr="003D4682">
        <w:t>Х) виявлений по св. 78, 79, 85</w:t>
      </w:r>
      <w:r w:rsidRPr="003D4682">
        <w:rPr>
          <w:lang w:val="ru-RU"/>
        </w:rPr>
        <w:t xml:space="preserve"> [</w:t>
      </w:r>
      <w:r w:rsidRPr="003D4682">
        <w:t>143</w:t>
      </w:r>
      <w:r w:rsidRPr="003D4682">
        <w:rPr>
          <w:lang w:val="ru-RU"/>
        </w:rPr>
        <w:t>], а т</w:t>
      </w:r>
      <w:r w:rsidRPr="003D4682">
        <w:rPr>
          <w:lang w:val="ru-RU"/>
        </w:rPr>
        <w:t>а</w:t>
      </w:r>
      <w:r w:rsidRPr="003D4682">
        <w:rPr>
          <w:lang w:val="ru-RU"/>
        </w:rPr>
        <w:t>кож по відс</w:t>
      </w:r>
      <w:r w:rsidRPr="003D4682">
        <w:t>. 729 [141]. Прогнозований об’єкт розташований в межах Донецько-Дніпровської м</w:t>
      </w:r>
      <w:r w:rsidRPr="003D4682">
        <w:t>е</w:t>
      </w:r>
      <w:r w:rsidRPr="003D4682">
        <w:t>талогенічної провінції в Харківсько-Сумській зоні, де він приурочений до Валківсько-Зміївського розсипоносного поясу. В контурах даного поясу (за межами арк</w:t>
      </w:r>
      <w:r w:rsidRPr="003D4682">
        <w:t>у</w:t>
      </w:r>
      <w:r w:rsidRPr="003D4682">
        <w:t>шів довивче</w:t>
      </w:r>
      <w:r w:rsidRPr="003D4682">
        <w:t>н</w:t>
      </w:r>
      <w:r w:rsidRPr="003D4682">
        <w:t xml:space="preserve">ня) розташоване попередньо розвідане Краснокутське родовище титано-цирконієвих розсипів </w:t>
      </w:r>
      <w:r w:rsidRPr="003D4682">
        <w:rPr>
          <w:lang w:val="ru-RU"/>
        </w:rPr>
        <w:t xml:space="preserve">(західна половина аркуша </w:t>
      </w:r>
      <w:r w:rsidRPr="003D4682">
        <w:rPr>
          <w:lang w:val="en-US"/>
        </w:rPr>
        <w:t>M</w:t>
      </w:r>
      <w:r w:rsidRPr="003D4682">
        <w:rPr>
          <w:lang w:val="ru-RU"/>
        </w:rPr>
        <w:t>-36-</w:t>
      </w:r>
      <w:r w:rsidRPr="003D4682">
        <w:rPr>
          <w:lang w:val="en-US"/>
        </w:rPr>
        <w:t>XVIII</w:t>
      </w:r>
      <w:r w:rsidRPr="003D4682">
        <w:rPr>
          <w:lang w:val="ru-RU"/>
        </w:rPr>
        <w:t>). Це родовище є аналогом д</w:t>
      </w:r>
      <w:r w:rsidRPr="003D4682">
        <w:rPr>
          <w:lang w:val="ru-RU"/>
        </w:rPr>
        <w:t>а</w:t>
      </w:r>
      <w:r w:rsidRPr="003D4682">
        <w:rPr>
          <w:lang w:val="ru-RU"/>
        </w:rPr>
        <w:t>ного прогнозованого об’</w:t>
      </w:r>
      <w:r w:rsidRPr="003D4682">
        <w:t xml:space="preserve">єкта. </w:t>
      </w:r>
    </w:p>
    <w:p w:rsidR="003D4682" w:rsidRPr="003D4682" w:rsidRDefault="003D4682" w:rsidP="003D4682">
      <w:pPr>
        <w:spacing w:line="317" w:lineRule="auto"/>
        <w:ind w:firstLine="539"/>
        <w:jc w:val="both"/>
      </w:pPr>
      <w:r w:rsidRPr="003D4682">
        <w:t xml:space="preserve">Площа </w:t>
      </w:r>
      <w:r w:rsidRPr="003D4682">
        <w:rPr>
          <w:lang w:val="ru-RU"/>
        </w:rPr>
        <w:t xml:space="preserve">прогнозованого об’екта </w:t>
      </w:r>
      <w:r w:rsidRPr="003D4682">
        <w:t xml:space="preserve">- </w:t>
      </w:r>
      <w:r w:rsidRPr="003D4682">
        <w:rPr>
          <w:lang w:val="ru-RU"/>
        </w:rPr>
        <w:t>6,532 км</w:t>
      </w:r>
      <w:r w:rsidRPr="003D4682">
        <w:rPr>
          <w:vertAlign w:val="superscript"/>
          <w:lang w:val="ru-RU"/>
        </w:rPr>
        <w:t>2</w:t>
      </w:r>
      <w:r w:rsidRPr="003D4682">
        <w:rPr>
          <w:lang w:val="ru-RU"/>
        </w:rPr>
        <w:t>. Прогнозоване родовище ма</w:t>
      </w:r>
      <w:r w:rsidRPr="003D4682">
        <w:t>є складну б</w:t>
      </w:r>
      <w:r w:rsidRPr="003D4682">
        <w:t>у</w:t>
      </w:r>
      <w:r w:rsidRPr="003D4682">
        <w:t>дову. Воно складається з численних покладів лінзоподібно-пластового типу з відносно м</w:t>
      </w:r>
      <w:r w:rsidRPr="003D4682">
        <w:t>і</w:t>
      </w:r>
      <w:r w:rsidRPr="003D4682">
        <w:t>нливою потужністю корисної копалини. Місцями поклади корисної копалини розмиті. Р</w:t>
      </w:r>
      <w:r w:rsidRPr="003D4682">
        <w:t>у</w:t>
      </w:r>
      <w:r w:rsidRPr="003D4682">
        <w:t>довм</w:t>
      </w:r>
      <w:r w:rsidRPr="003D4682">
        <w:t>і</w:t>
      </w:r>
      <w:r w:rsidRPr="003D4682">
        <w:t>щуючими породами є сірі, зеленувато-сірі, жовтувато-сірі піски полтавської серії. Зруденіння приурочене до верхньої частини берецької світи і до низів новопетрівської св</w:t>
      </w:r>
      <w:r w:rsidRPr="003D4682">
        <w:t>і</w:t>
      </w:r>
      <w:r w:rsidRPr="003D4682">
        <w:t>ти. Середня потужність рудовміщуючої товщі складає 25 м. Корисна копалина предста</w:t>
      </w:r>
      <w:r w:rsidRPr="003D4682">
        <w:t>в</w:t>
      </w:r>
      <w:r w:rsidRPr="003D4682">
        <w:t>лена сірими і зеленувато-сірими пісками, збагаченими мінералами важкої фракції тонк</w:t>
      </w:r>
      <w:r w:rsidRPr="003D4682">
        <w:t>о</w:t>
      </w:r>
      <w:r w:rsidRPr="003D4682">
        <w:t>зернистої і дрібно- тонкозернистої розмірності: ільменітом, рутилом, лейкоксеном, цирк</w:t>
      </w:r>
      <w:r w:rsidRPr="003D4682">
        <w:t>о</w:t>
      </w:r>
      <w:r w:rsidRPr="003D4682">
        <w:t xml:space="preserve">ном. Потужність корисної копалини - від </w:t>
      </w:r>
      <w:r w:rsidRPr="003D4682">
        <w:rPr>
          <w:lang w:val="ru-RU"/>
        </w:rPr>
        <w:t>0 до 2 м. Середня потужність - 1,52</w:t>
      </w:r>
      <w:r w:rsidRPr="003D4682">
        <w:t> </w:t>
      </w:r>
      <w:r w:rsidRPr="003D4682">
        <w:rPr>
          <w:lang w:val="ru-RU"/>
        </w:rPr>
        <w:t>м.</w:t>
      </w:r>
      <w:r w:rsidRPr="003D4682">
        <w:t xml:space="preserve"> Поту</w:t>
      </w:r>
      <w:r w:rsidRPr="003D4682">
        <w:t>ж</w:t>
      </w:r>
      <w:r w:rsidRPr="003D4682">
        <w:t>ність розкривних порід д</w:t>
      </w:r>
      <w:r w:rsidRPr="003D4682">
        <w:t>о</w:t>
      </w:r>
      <w:r w:rsidRPr="003D4682">
        <w:t xml:space="preserve">сить велика (40,2 м). Коефіцієнт розкриву значний (26,36), проте </w:t>
      </w:r>
      <w:r w:rsidRPr="003D4682">
        <w:lastRenderedPageBreak/>
        <w:t>даний прояв характериз</w:t>
      </w:r>
      <w:r w:rsidRPr="003D4682">
        <w:t>у</w:t>
      </w:r>
      <w:r w:rsidRPr="003D4682">
        <w:t>ється високим вмістом корисних компонентів (кг/м</w:t>
      </w:r>
      <w:r w:rsidRPr="003D4682">
        <w:rPr>
          <w:vertAlign w:val="superscript"/>
        </w:rPr>
        <w:t>3</w:t>
      </w:r>
      <w:r w:rsidRPr="003D4682">
        <w:t>): ільменіту - 23,897, рутилу та лейкокс</w:t>
      </w:r>
      <w:r w:rsidRPr="003D4682">
        <w:t>е</w:t>
      </w:r>
      <w:r w:rsidRPr="003D4682">
        <w:t>ну - 9,409, циркону - понад 5,718.</w:t>
      </w:r>
    </w:p>
    <w:p w:rsidR="003D4682" w:rsidRPr="003D4682" w:rsidRDefault="003D4682" w:rsidP="003D4682">
      <w:pPr>
        <w:spacing w:line="317" w:lineRule="auto"/>
        <w:ind w:firstLine="567"/>
        <w:jc w:val="both"/>
      </w:pPr>
      <w:r w:rsidRPr="003D4682">
        <w:t>Оцінку перспективних ресурсів даного об’єкта було виконано на основі сучасних вимог промисловості для родовищ титано-цирконієвих розс</w:t>
      </w:r>
      <w:r w:rsidRPr="003D4682">
        <w:rPr>
          <w:lang w:val="ru-RU"/>
        </w:rPr>
        <w:t>ипів</w:t>
      </w:r>
      <w:r w:rsidRPr="003D4682">
        <w:t xml:space="preserve"> і с</w:t>
      </w:r>
      <w:r w:rsidRPr="003D4682">
        <w:rPr>
          <w:lang w:val="ru-RU"/>
        </w:rPr>
        <w:t>півставлення об’екта з відомим родовищем-аналогом.</w:t>
      </w:r>
      <w:r w:rsidRPr="003D4682">
        <w:t xml:space="preserve"> Середньозважений вміст умовного ільменіту на прояві склав 100,759</w:t>
      </w:r>
      <w:r w:rsidRPr="003D4682">
        <w:rPr>
          <w:lang w:val="ru-RU"/>
        </w:rPr>
        <w:t> </w:t>
      </w:r>
      <w:r w:rsidRPr="003D4682">
        <w:t>кг/м</w:t>
      </w:r>
      <w:r w:rsidRPr="003D4682">
        <w:rPr>
          <w:vertAlign w:val="superscript"/>
        </w:rPr>
        <w:t>3</w:t>
      </w:r>
      <w:r w:rsidRPr="003D4682">
        <w:t>. Порівнюючи дані двох об’єктів титано-цирконієвих розсипів – Зел</w:t>
      </w:r>
      <w:r w:rsidRPr="003D4682">
        <w:t>е</w:t>
      </w:r>
      <w:r w:rsidRPr="003D4682">
        <w:t>нокутськ</w:t>
      </w:r>
      <w:r w:rsidRPr="003D4682">
        <w:t>о</w:t>
      </w:r>
      <w:r w:rsidRPr="003D4682">
        <w:t>го прояву і родовища-аналога, можна зробити наступний попередній висновок: на даному прогнозованому об’єкті корисна копалина, не дивлячись на незначну поту</w:t>
      </w:r>
      <w:r w:rsidRPr="003D4682">
        <w:t>ж</w:t>
      </w:r>
      <w:r w:rsidRPr="003D4682">
        <w:t>ність, характер</w:t>
      </w:r>
      <w:r w:rsidRPr="003D4682">
        <w:t>и</w:t>
      </w:r>
      <w:r w:rsidRPr="003D4682">
        <w:t xml:space="preserve">зується більш високим вмістом корисних компонентів. </w:t>
      </w:r>
    </w:p>
    <w:p w:rsidR="003D4682" w:rsidRPr="003D4682" w:rsidRDefault="003D4682" w:rsidP="003D4682">
      <w:pPr>
        <w:spacing w:line="317" w:lineRule="auto"/>
        <w:ind w:firstLine="539"/>
        <w:jc w:val="both"/>
      </w:pPr>
      <w:r w:rsidRPr="003D4682">
        <w:t>Оцінені ресурси відносять прояв до розряду перспективних і оцінені за категорією Р</w:t>
      </w:r>
      <w:r w:rsidRPr="003D4682">
        <w:rPr>
          <w:vertAlign w:val="subscript"/>
        </w:rPr>
        <w:t>2</w:t>
      </w:r>
      <w:r w:rsidRPr="003D4682">
        <w:t>. Таким чином, прогнозований об’єкт має наступні ресурси: титану – 86,846 тис. т; ци</w:t>
      </w:r>
      <w:r w:rsidRPr="003D4682">
        <w:t>р</w:t>
      </w:r>
      <w:r w:rsidRPr="003D4682">
        <w:t>кону – 15,922 тис. т. При визначенні градації прогнозованих родовищ за підрахованими ресурсами використовувалась нині діюча класифікація родовищ титано-цирконієвих ро</w:t>
      </w:r>
      <w:r w:rsidRPr="003D4682">
        <w:t>з</w:t>
      </w:r>
      <w:r w:rsidRPr="003D4682">
        <w:t>сипів по підр</w:t>
      </w:r>
      <w:r w:rsidRPr="003D4682">
        <w:t>а</w:t>
      </w:r>
      <w:r w:rsidRPr="003D4682">
        <w:t>хованих запасах [51]. На основі підрахованих ресурсів прогнозується дрібне родовище тит</w:t>
      </w:r>
      <w:r w:rsidRPr="003D4682">
        <w:t>а</w:t>
      </w:r>
      <w:r w:rsidRPr="003D4682">
        <w:t>но-цирконієвих розсипів. Є доцільним</w:t>
      </w:r>
      <w:r w:rsidRPr="003D4682">
        <w:rPr>
          <w:lang w:val="ru-RU"/>
        </w:rPr>
        <w:t xml:space="preserve"> постановк</w:t>
      </w:r>
      <w:r w:rsidRPr="003D4682">
        <w:t>а</w:t>
      </w:r>
      <w:r w:rsidRPr="003D4682">
        <w:rPr>
          <w:lang w:val="ru-RU"/>
        </w:rPr>
        <w:t xml:space="preserve"> на прояві пошуково-оцін</w:t>
      </w:r>
      <w:r w:rsidRPr="003D4682">
        <w:t>юваль</w:t>
      </w:r>
      <w:r w:rsidRPr="003D4682">
        <w:rPr>
          <w:lang w:val="ru-RU"/>
        </w:rPr>
        <w:t>них р</w:t>
      </w:r>
      <w:r w:rsidRPr="003D4682">
        <w:t>о</w:t>
      </w:r>
      <w:r w:rsidRPr="003D4682">
        <w:rPr>
          <w:lang w:val="ru-RU"/>
        </w:rPr>
        <w:t>біт першої черги.</w:t>
      </w:r>
    </w:p>
    <w:p w:rsidR="003D4682" w:rsidRPr="003D4682" w:rsidRDefault="003D4682" w:rsidP="003D4682">
      <w:pPr>
        <w:spacing w:line="317" w:lineRule="auto"/>
        <w:ind w:firstLine="539"/>
        <w:jc w:val="both"/>
      </w:pPr>
      <w:r w:rsidRPr="003D4682">
        <w:t>На підставі виявлених закономірностей розміщення титано-цирконієвих розсипів р</w:t>
      </w:r>
      <w:r w:rsidRPr="003D4682">
        <w:t>е</w:t>
      </w:r>
      <w:r w:rsidRPr="003D4682">
        <w:t>комендовано провести ГПК-50 на східній половині аркуша М-36-Х</w:t>
      </w:r>
      <w:r w:rsidRPr="003D4682">
        <w:rPr>
          <w:lang w:val="en-US"/>
        </w:rPr>
        <w:t>VIII</w:t>
      </w:r>
      <w:r w:rsidRPr="003D4682">
        <w:t xml:space="preserve"> і західній половині а</w:t>
      </w:r>
      <w:r w:rsidRPr="003D4682">
        <w:t>р</w:t>
      </w:r>
      <w:r w:rsidRPr="003D4682">
        <w:t>куша М-37-Х</w:t>
      </w:r>
      <w:r w:rsidRPr="003D4682">
        <w:rPr>
          <w:lang w:val="en-US"/>
        </w:rPr>
        <w:t>I</w:t>
      </w:r>
      <w:r w:rsidRPr="003D4682">
        <w:t xml:space="preserve">Х (на східній половині відповідні відклади розмиті) з метою виявлення нових промислових проявів. </w:t>
      </w:r>
    </w:p>
    <w:p w:rsidR="003D4682" w:rsidRPr="003D4682" w:rsidRDefault="003D4682" w:rsidP="003D4682">
      <w:pPr>
        <w:spacing w:line="317" w:lineRule="auto"/>
        <w:ind w:firstLine="567"/>
        <w:jc w:val="center"/>
        <w:rPr>
          <w:b/>
          <w:lang w:val="ru-RU"/>
        </w:rPr>
      </w:pPr>
      <w:r w:rsidRPr="003D4682">
        <w:rPr>
          <w:b/>
          <w:lang w:val="ru-RU"/>
        </w:rPr>
        <w:t>Неметалічні копалини</w:t>
      </w:r>
    </w:p>
    <w:p w:rsidR="003D4682" w:rsidRPr="003D4682" w:rsidRDefault="003D4682" w:rsidP="003D4682">
      <w:pPr>
        <w:spacing w:line="317" w:lineRule="auto"/>
        <w:ind w:firstLine="567"/>
        <w:jc w:val="center"/>
        <w:rPr>
          <w:b/>
          <w:lang w:val="ru-RU"/>
        </w:rPr>
      </w:pPr>
      <w:r w:rsidRPr="003D4682">
        <w:rPr>
          <w:b/>
          <w:lang w:val="ru-RU"/>
        </w:rPr>
        <w:t>Сировина нерудна для металургії</w:t>
      </w:r>
    </w:p>
    <w:p w:rsidR="003D4682" w:rsidRPr="003D4682" w:rsidRDefault="003D4682" w:rsidP="003D4682">
      <w:pPr>
        <w:spacing w:line="317" w:lineRule="auto"/>
        <w:ind w:firstLine="567"/>
        <w:jc w:val="center"/>
        <w:rPr>
          <w:b/>
        </w:rPr>
      </w:pPr>
      <w:r w:rsidRPr="003D4682">
        <w:rPr>
          <w:b/>
          <w:lang w:val="ru-RU"/>
        </w:rPr>
        <w:t>Сировина формувальна</w:t>
      </w:r>
    </w:p>
    <w:p w:rsidR="003D4682" w:rsidRPr="003D4682" w:rsidRDefault="003D4682" w:rsidP="003D4682">
      <w:pPr>
        <w:spacing w:line="317" w:lineRule="auto"/>
        <w:ind w:firstLine="567"/>
        <w:jc w:val="center"/>
        <w:rPr>
          <w:b/>
        </w:rPr>
      </w:pPr>
      <w:r w:rsidRPr="003D4682">
        <w:rPr>
          <w:b/>
        </w:rPr>
        <w:t>Пісок формувальний</w:t>
      </w:r>
    </w:p>
    <w:p w:rsidR="003D4682" w:rsidRPr="003D4682" w:rsidRDefault="003D4682" w:rsidP="003D4682">
      <w:pPr>
        <w:spacing w:line="317" w:lineRule="auto"/>
        <w:ind w:firstLine="567"/>
        <w:jc w:val="both"/>
        <w:rPr>
          <w:lang w:val="ru-RU"/>
        </w:rPr>
      </w:pPr>
      <w:r w:rsidRPr="003D4682">
        <w:t xml:space="preserve">Об’єкти формувальних пісків важко об’єднати в більш великі мінерагенічні одиниці, аналогічно розсипам. </w:t>
      </w:r>
      <w:r w:rsidRPr="003D4682">
        <w:rPr>
          <w:lang w:val="ru-RU"/>
        </w:rPr>
        <w:t xml:space="preserve">Це пов’язане з тим, що не має різниці в закономірностях їх розповсюдження в залежності від структурно-тектонічного положення. </w:t>
      </w:r>
    </w:p>
    <w:p w:rsidR="003D4682" w:rsidRPr="003D4682" w:rsidRDefault="003D4682" w:rsidP="003D4682">
      <w:pPr>
        <w:spacing w:line="317" w:lineRule="auto"/>
        <w:ind w:firstLine="567"/>
        <w:jc w:val="both"/>
        <w:rPr>
          <w:sz w:val="28"/>
          <w:szCs w:val="28"/>
        </w:rPr>
      </w:pPr>
      <w:r w:rsidRPr="003D4682">
        <w:rPr>
          <w:lang w:val="ru-RU"/>
        </w:rPr>
        <w:t xml:space="preserve">Серед виявлених родовищ формувальних пісків перспективу має тільки </w:t>
      </w:r>
      <w:r w:rsidRPr="003D4682">
        <w:rPr>
          <w:b/>
          <w:lang w:val="ru-RU"/>
        </w:rPr>
        <w:t>родовище Ростинське</w:t>
      </w:r>
      <w:r w:rsidRPr="003D4682">
        <w:rPr>
          <w:i/>
          <w:lang w:val="ru-RU"/>
        </w:rPr>
        <w:t xml:space="preserve"> </w:t>
      </w:r>
      <w:r w:rsidRPr="003D4682">
        <w:rPr>
          <w:lang w:val="ru-RU"/>
        </w:rPr>
        <w:t>(</w:t>
      </w:r>
      <w:r w:rsidRPr="003D4682">
        <w:rPr>
          <w:lang w:val="en-US"/>
        </w:rPr>
        <w:t>III</w:t>
      </w:r>
      <w:r w:rsidRPr="003D4682">
        <w:rPr>
          <w:lang w:val="ru-RU"/>
        </w:rPr>
        <w:t>-1-5</w:t>
      </w:r>
      <w:r w:rsidRPr="003D4682">
        <w:t>6</w:t>
      </w:r>
      <w:r w:rsidRPr="003D4682">
        <w:rPr>
          <w:lang w:val="ru-RU"/>
        </w:rPr>
        <w:t>, аркуш М-37-Х</w:t>
      </w:r>
      <w:r w:rsidRPr="003D4682">
        <w:rPr>
          <w:lang w:val="en-US"/>
        </w:rPr>
        <w:t>I</w:t>
      </w:r>
      <w:r w:rsidRPr="003D4682">
        <w:rPr>
          <w:lang w:val="ru-RU"/>
        </w:rPr>
        <w:t>Х), на якому рекомендується провести детальну р</w:t>
      </w:r>
      <w:r w:rsidRPr="003D4682">
        <w:rPr>
          <w:lang w:val="ru-RU"/>
        </w:rPr>
        <w:t>о</w:t>
      </w:r>
      <w:r w:rsidRPr="003D4682">
        <w:rPr>
          <w:lang w:val="ru-RU"/>
        </w:rPr>
        <w:t xml:space="preserve">звідку. </w:t>
      </w:r>
      <w:r w:rsidRPr="003D4682">
        <w:rPr>
          <w:b/>
          <w:lang w:val="ru-RU"/>
        </w:rPr>
        <w:t>Хорошевське</w:t>
      </w:r>
      <w:r w:rsidRPr="003D4682">
        <w:rPr>
          <w:i/>
          <w:lang w:val="ru-RU"/>
        </w:rPr>
        <w:t xml:space="preserve"> </w:t>
      </w:r>
      <w:r w:rsidRPr="003D4682">
        <w:rPr>
          <w:b/>
        </w:rPr>
        <w:t>р</w:t>
      </w:r>
      <w:r w:rsidRPr="003D4682">
        <w:rPr>
          <w:b/>
          <w:lang w:val="ru-RU"/>
        </w:rPr>
        <w:t>одовище</w:t>
      </w:r>
      <w:r w:rsidRPr="003D4682">
        <w:rPr>
          <w:lang w:val="ru-RU"/>
        </w:rPr>
        <w:t xml:space="preserve"> формувальних пісків (</w:t>
      </w:r>
      <w:r w:rsidRPr="003D4682">
        <w:rPr>
          <w:lang w:val="en-US"/>
        </w:rPr>
        <w:t>I</w:t>
      </w:r>
      <w:r w:rsidRPr="003D4682">
        <w:rPr>
          <w:lang w:val="ru-RU"/>
        </w:rPr>
        <w:t>-1-10, аркуш М-37-Х</w:t>
      </w:r>
      <w:r w:rsidRPr="003D4682">
        <w:rPr>
          <w:lang w:val="en-US"/>
        </w:rPr>
        <w:t>I</w:t>
      </w:r>
      <w:r w:rsidRPr="003D4682">
        <w:rPr>
          <w:lang w:val="ru-RU"/>
        </w:rPr>
        <w:t>Х) є детал</w:t>
      </w:r>
      <w:r w:rsidRPr="003D4682">
        <w:rPr>
          <w:lang w:val="ru-RU"/>
        </w:rPr>
        <w:t>ь</w:t>
      </w:r>
      <w:r w:rsidRPr="003D4682">
        <w:rPr>
          <w:lang w:val="ru-RU"/>
        </w:rPr>
        <w:t>но розвіданим об’єктом, але воно не розробляється. Питання про перспективу відкриття нових родовищ чистих формувальних пісків (без домішки скляних пісків) залишається а</w:t>
      </w:r>
      <w:r w:rsidRPr="003D4682">
        <w:rPr>
          <w:lang w:val="ru-RU"/>
        </w:rPr>
        <w:t>к</w:t>
      </w:r>
      <w:r w:rsidRPr="003D4682">
        <w:rPr>
          <w:lang w:val="ru-RU"/>
        </w:rPr>
        <w:t>туальним, через те що всі виявлені прояви недостатньо вивчені.</w:t>
      </w:r>
    </w:p>
    <w:p w:rsidR="003D4682" w:rsidRPr="003D4682" w:rsidRDefault="003D4682" w:rsidP="003D4682">
      <w:pPr>
        <w:spacing w:line="317" w:lineRule="auto"/>
        <w:ind w:firstLine="567"/>
        <w:jc w:val="both"/>
        <w:rPr>
          <w:lang w:val="ru-RU"/>
        </w:rPr>
      </w:pPr>
      <w:r w:rsidRPr="003D4682">
        <w:rPr>
          <w:lang w:val="ru-RU"/>
        </w:rPr>
        <w:t xml:space="preserve">Не дивлячись на досить значну потужність розкривних порід на Таранівському, Верхньобишкинському, Первомайському і Киселівському проявах формувальних пісків, на цих об’єктах рекомендується постановка пошуково-оцінювальних робіт другої черги. Аналогічні за черговістю роботи рекомендується провести на </w:t>
      </w:r>
      <w:r w:rsidRPr="003D4682">
        <w:rPr>
          <w:bCs/>
          <w:lang w:val="ru-RU"/>
        </w:rPr>
        <w:t>Лиманському площовому прояві</w:t>
      </w:r>
      <w:r w:rsidRPr="003D4682">
        <w:rPr>
          <w:lang w:val="ru-RU"/>
        </w:rPr>
        <w:t>.</w:t>
      </w:r>
    </w:p>
    <w:p w:rsidR="003D4682" w:rsidRPr="003D4682" w:rsidRDefault="003D4682" w:rsidP="003D4682">
      <w:pPr>
        <w:spacing w:line="317" w:lineRule="auto"/>
        <w:ind w:firstLine="567"/>
        <w:jc w:val="both"/>
      </w:pPr>
      <w:r w:rsidRPr="003D4682">
        <w:rPr>
          <w:lang w:val="ru-RU"/>
        </w:rPr>
        <w:lastRenderedPageBreak/>
        <w:t>В межах комплексних проявів формувальні і скляні піски генетично і просторово пов’язані між собою. Це добре проявляється в їх спільному заляганні у межах одного гіпсометричного рівня. Подібна тенденція спостерігається навіть для родовищ в цілому, коли один і той самий шар піску відповідає вимогам формувальної і скляної промисл</w:t>
      </w:r>
      <w:r w:rsidRPr="003D4682">
        <w:rPr>
          <w:lang w:val="ru-RU"/>
        </w:rPr>
        <w:t>о</w:t>
      </w:r>
      <w:r w:rsidRPr="003D4682">
        <w:rPr>
          <w:lang w:val="ru-RU"/>
        </w:rPr>
        <w:t>вості. Тому промислова цінність комплексних проявів в першу чергу залежить від кон’юнктури та кондицій на ту чи іншу сировину, які з часом змінюються. Перспективн</w:t>
      </w:r>
      <w:r w:rsidRPr="003D4682">
        <w:rPr>
          <w:lang w:val="ru-RU"/>
        </w:rPr>
        <w:t>и</w:t>
      </w:r>
      <w:r w:rsidRPr="003D4682">
        <w:rPr>
          <w:lang w:val="ru-RU"/>
        </w:rPr>
        <w:t>ми комплексними об’єктами, що відповідають промисловим вимогам, є Роздільненський, Берецький і Комсомольський прояви в безпосередній близькості від яких проходить залі</w:t>
      </w:r>
      <w:r w:rsidRPr="003D4682">
        <w:rPr>
          <w:lang w:val="ru-RU"/>
        </w:rPr>
        <w:t>з</w:t>
      </w:r>
      <w:r w:rsidRPr="003D4682">
        <w:rPr>
          <w:lang w:val="ru-RU"/>
        </w:rPr>
        <w:t>ниця, що дозволить здешевити розробку майбутніх родовищ. В межах проявів майже ві</w:t>
      </w:r>
      <w:r w:rsidRPr="003D4682">
        <w:rPr>
          <w:lang w:val="ru-RU"/>
        </w:rPr>
        <w:t>д</w:t>
      </w:r>
      <w:r w:rsidRPr="003D4682">
        <w:rPr>
          <w:lang w:val="ru-RU"/>
        </w:rPr>
        <w:t>сутні населені пункти, тому на них рекомендується поставити п</w:t>
      </w:r>
      <w:r w:rsidRPr="003D4682">
        <w:rPr>
          <w:lang w:val="ru-RU"/>
        </w:rPr>
        <w:t>о</w:t>
      </w:r>
      <w:r w:rsidRPr="003D4682">
        <w:rPr>
          <w:lang w:val="ru-RU"/>
        </w:rPr>
        <w:t>шуково-оцінювальних роботи першої черги. На інших перспективних комплексних проявах рекомендується п</w:t>
      </w:r>
      <w:r w:rsidRPr="003D4682">
        <w:rPr>
          <w:lang w:val="ru-RU"/>
        </w:rPr>
        <w:t>о</w:t>
      </w:r>
      <w:r w:rsidRPr="003D4682">
        <w:rPr>
          <w:lang w:val="ru-RU"/>
        </w:rPr>
        <w:t>становка пошуково-оцінювальних робіт другої черги через наявність значного розкриву або відносно низької марки скляних пісків.</w:t>
      </w:r>
    </w:p>
    <w:p w:rsidR="003D4682" w:rsidRPr="003D4682" w:rsidRDefault="003D4682" w:rsidP="003D4682">
      <w:pPr>
        <w:spacing w:line="317" w:lineRule="auto"/>
        <w:ind w:firstLine="567"/>
        <w:jc w:val="center"/>
        <w:rPr>
          <w:b/>
        </w:rPr>
      </w:pPr>
      <w:r w:rsidRPr="003D4682">
        <w:rPr>
          <w:b/>
        </w:rPr>
        <w:t>Сировина гірничохімічна</w:t>
      </w:r>
    </w:p>
    <w:p w:rsidR="003D4682" w:rsidRPr="003D4682" w:rsidRDefault="003D4682" w:rsidP="003D4682">
      <w:pPr>
        <w:spacing w:line="317" w:lineRule="auto"/>
        <w:ind w:firstLine="567"/>
        <w:jc w:val="center"/>
        <w:rPr>
          <w:b/>
          <w:bCs/>
        </w:rPr>
      </w:pPr>
      <w:r w:rsidRPr="003D4682">
        <w:rPr>
          <w:b/>
        </w:rPr>
        <w:t>Сировина хімічна</w:t>
      </w:r>
      <w:r w:rsidRPr="003D4682">
        <w:rPr>
          <w:b/>
          <w:bCs/>
        </w:rPr>
        <w:t xml:space="preserve"> </w:t>
      </w:r>
    </w:p>
    <w:p w:rsidR="003D4682" w:rsidRPr="003D4682" w:rsidRDefault="003D4682" w:rsidP="003D4682">
      <w:pPr>
        <w:spacing w:line="317" w:lineRule="auto"/>
        <w:ind w:firstLine="567"/>
        <w:jc w:val="center"/>
        <w:rPr>
          <w:b/>
          <w:bCs/>
        </w:rPr>
      </w:pPr>
      <w:r w:rsidRPr="003D4682">
        <w:rPr>
          <w:b/>
          <w:bCs/>
        </w:rPr>
        <w:t>Сірка</w:t>
      </w:r>
    </w:p>
    <w:p w:rsidR="003D4682" w:rsidRPr="003D4682" w:rsidRDefault="003D4682" w:rsidP="003D4682">
      <w:pPr>
        <w:spacing w:line="317" w:lineRule="auto"/>
        <w:ind w:firstLine="567"/>
        <w:jc w:val="both"/>
        <w:rPr>
          <w:b/>
        </w:rPr>
      </w:pPr>
      <w:r w:rsidRPr="003D4682">
        <w:rPr>
          <w:bCs/>
        </w:rPr>
        <w:t>На жаль, мала інформативність геологічних матеріалів не дозволяє зробити доста</w:t>
      </w:r>
      <w:r w:rsidRPr="003D4682">
        <w:rPr>
          <w:bCs/>
        </w:rPr>
        <w:t>т</w:t>
      </w:r>
      <w:r w:rsidRPr="003D4682">
        <w:rPr>
          <w:bCs/>
        </w:rPr>
        <w:t xml:space="preserve">ньо якісний прогноз цієї корисної копалини. Самородна сірка була виявлена тільки по св. 500 </w:t>
      </w:r>
      <w:r w:rsidRPr="003D4682">
        <w:rPr>
          <w:b/>
          <w:bCs/>
        </w:rPr>
        <w:t>(</w:t>
      </w:r>
      <w:r w:rsidRPr="003D4682">
        <w:rPr>
          <w:lang w:val="ru-RU"/>
        </w:rPr>
        <w:t>IV</w:t>
      </w:r>
      <w:r w:rsidRPr="003D4682">
        <w:t xml:space="preserve">-1-91, аркуш </w:t>
      </w:r>
      <w:r w:rsidRPr="003D4682">
        <w:rPr>
          <w:lang w:val="ru-RU"/>
        </w:rPr>
        <w:t>M</w:t>
      </w:r>
      <w:r w:rsidRPr="003D4682">
        <w:t>-37-</w:t>
      </w:r>
      <w:r w:rsidRPr="003D4682">
        <w:rPr>
          <w:lang w:val="ru-RU"/>
        </w:rPr>
        <w:t>XIX</w:t>
      </w:r>
      <w:r w:rsidRPr="003D4682">
        <w:t>), яка була закладена в центральній частині кепроку Єфр</w:t>
      </w:r>
      <w:r w:rsidRPr="003D4682">
        <w:t>е</w:t>
      </w:r>
      <w:r w:rsidRPr="003D4682">
        <w:t>мівської структури; на Олексіївській структурі хоч і були визначені сприятливі умови для локалізації сірки, проте вона виявлена тільки на рівні мінеральних знахідок, тому ці стр</w:t>
      </w:r>
      <w:r w:rsidRPr="003D4682">
        <w:t>у</w:t>
      </w:r>
      <w:r w:rsidRPr="003D4682">
        <w:t xml:space="preserve">ктури поки що залишаються ділянками з неясними перспективами. </w:t>
      </w:r>
    </w:p>
    <w:p w:rsidR="003D4682" w:rsidRPr="003D4682" w:rsidRDefault="003D4682" w:rsidP="003D4682">
      <w:pPr>
        <w:spacing w:line="317" w:lineRule="auto"/>
        <w:ind w:firstLine="567"/>
        <w:jc w:val="center"/>
        <w:rPr>
          <w:b/>
        </w:rPr>
      </w:pPr>
      <w:r w:rsidRPr="003D4682">
        <w:rPr>
          <w:b/>
          <w:bCs/>
        </w:rPr>
        <w:t>Сировина</w:t>
      </w:r>
      <w:r w:rsidRPr="003D4682">
        <w:rPr>
          <w:b/>
        </w:rPr>
        <w:t xml:space="preserve"> агрохімічна </w:t>
      </w:r>
    </w:p>
    <w:p w:rsidR="003D4682" w:rsidRPr="003D4682" w:rsidRDefault="003D4682" w:rsidP="003D4682">
      <w:pPr>
        <w:spacing w:line="317" w:lineRule="auto"/>
        <w:ind w:firstLine="567"/>
        <w:jc w:val="center"/>
        <w:rPr>
          <w:b/>
        </w:rPr>
      </w:pPr>
      <w:r w:rsidRPr="003D4682">
        <w:rPr>
          <w:b/>
          <w:bCs/>
        </w:rPr>
        <w:t>Фосфорити</w:t>
      </w:r>
    </w:p>
    <w:p w:rsidR="003D4682" w:rsidRPr="003D4682" w:rsidRDefault="003D4682" w:rsidP="003D4682">
      <w:pPr>
        <w:spacing w:line="317" w:lineRule="auto"/>
        <w:ind w:firstLine="567"/>
        <w:jc w:val="both"/>
        <w:rPr>
          <w:b/>
        </w:rPr>
      </w:pPr>
      <w:r w:rsidRPr="003D4682">
        <w:t>На території аркушів продуктивні горизонти фосфоритів київської світи залягають на значній глибині (&gt;100 м), тому, з економічної точки зору, вони є безперспективними на фо</w:t>
      </w:r>
      <w:r w:rsidRPr="003D4682">
        <w:t>с</w:t>
      </w:r>
      <w:r w:rsidRPr="003D4682">
        <w:t>форити.</w:t>
      </w:r>
    </w:p>
    <w:p w:rsidR="003D4682" w:rsidRPr="003D4682" w:rsidRDefault="003D4682" w:rsidP="003D4682">
      <w:pPr>
        <w:spacing w:line="317" w:lineRule="auto"/>
        <w:ind w:firstLine="567"/>
        <w:jc w:val="center"/>
        <w:rPr>
          <w:b/>
          <w:lang w:val="ru-RU"/>
        </w:rPr>
      </w:pPr>
      <w:r w:rsidRPr="003D4682">
        <w:rPr>
          <w:b/>
          <w:lang w:val="ru-RU"/>
        </w:rPr>
        <w:t xml:space="preserve">Сировина </w:t>
      </w:r>
      <w:r w:rsidRPr="003D4682">
        <w:rPr>
          <w:b/>
          <w:bCs/>
          <w:lang w:val="ru-RU"/>
        </w:rPr>
        <w:t>для</w:t>
      </w:r>
      <w:r w:rsidRPr="003D4682">
        <w:rPr>
          <w:b/>
          <w:lang w:val="ru-RU"/>
        </w:rPr>
        <w:t xml:space="preserve"> хімічних меліорантів грунтів</w:t>
      </w:r>
    </w:p>
    <w:p w:rsidR="003D4682" w:rsidRPr="003D4682" w:rsidRDefault="003D4682" w:rsidP="003D4682">
      <w:pPr>
        <w:spacing w:line="317" w:lineRule="auto"/>
        <w:ind w:firstLine="567"/>
        <w:jc w:val="center"/>
        <w:rPr>
          <w:b/>
          <w:lang w:val="ru-RU"/>
        </w:rPr>
      </w:pPr>
      <w:r w:rsidRPr="003D4682">
        <w:rPr>
          <w:b/>
          <w:lang w:val="ru-RU"/>
        </w:rPr>
        <w:t>Сапропель</w:t>
      </w:r>
    </w:p>
    <w:p w:rsidR="003D4682" w:rsidRPr="003D4682" w:rsidRDefault="003D4682" w:rsidP="003D4682">
      <w:pPr>
        <w:spacing w:line="317" w:lineRule="auto"/>
        <w:ind w:firstLine="567"/>
        <w:jc w:val="both"/>
        <w:rPr>
          <w:b/>
          <w:lang w:val="ru-RU"/>
        </w:rPr>
      </w:pPr>
      <w:r w:rsidRPr="003D4682">
        <w:rPr>
          <w:lang w:val="ru-RU"/>
        </w:rPr>
        <w:t>Всі родовища сапропелю були виявлені в 70-х роках минулого століття, проведені пошуково-оціночні роботи [</w:t>
      </w:r>
      <w:r w:rsidRPr="003D4682">
        <w:t>12</w:t>
      </w:r>
      <w:r w:rsidRPr="003D4682">
        <w:rPr>
          <w:lang w:val="ru-RU"/>
        </w:rPr>
        <w:t>5], але жодне з них не було попередньо розвідане. З того часу родовища не вивчались, тому на них необхідно провести розвідувальні роботи, щоб уточн</w:t>
      </w:r>
      <w:r w:rsidRPr="003D4682">
        <w:rPr>
          <w:lang w:val="ru-RU"/>
        </w:rPr>
        <w:t>и</w:t>
      </w:r>
      <w:r w:rsidRPr="003D4682">
        <w:rPr>
          <w:lang w:val="ru-RU"/>
        </w:rPr>
        <w:t>ти запаси корисної копалини.</w:t>
      </w:r>
    </w:p>
    <w:p w:rsidR="003D4682" w:rsidRPr="003D4682" w:rsidRDefault="003D4682" w:rsidP="003D4682">
      <w:pPr>
        <w:spacing w:line="317" w:lineRule="auto"/>
        <w:ind w:firstLine="567"/>
        <w:jc w:val="center"/>
        <w:rPr>
          <w:b/>
          <w:lang w:val="ru-RU"/>
        </w:rPr>
      </w:pPr>
      <w:r w:rsidRPr="003D4682">
        <w:rPr>
          <w:b/>
          <w:lang w:val="ru-RU"/>
        </w:rPr>
        <w:t>Сировина гірничорудна</w:t>
      </w:r>
    </w:p>
    <w:p w:rsidR="003D4682" w:rsidRPr="003D4682" w:rsidRDefault="003D4682" w:rsidP="003D4682">
      <w:pPr>
        <w:spacing w:line="317" w:lineRule="auto"/>
        <w:ind w:firstLine="567"/>
        <w:jc w:val="center"/>
        <w:rPr>
          <w:b/>
          <w:lang w:val="ru-RU"/>
        </w:rPr>
      </w:pPr>
      <w:r w:rsidRPr="003D4682">
        <w:rPr>
          <w:b/>
          <w:lang w:val="ru-RU"/>
        </w:rPr>
        <w:t>Сировина скляна</w:t>
      </w:r>
    </w:p>
    <w:p w:rsidR="003D4682" w:rsidRPr="003D4682" w:rsidRDefault="003D4682" w:rsidP="003D4682">
      <w:pPr>
        <w:spacing w:line="317" w:lineRule="auto"/>
        <w:ind w:firstLine="567"/>
        <w:jc w:val="center"/>
        <w:rPr>
          <w:b/>
        </w:rPr>
      </w:pPr>
      <w:r w:rsidRPr="003D4682">
        <w:rPr>
          <w:b/>
          <w:lang w:val="ru-RU"/>
        </w:rPr>
        <w:t>Пісок скляний кварцовий</w:t>
      </w:r>
      <w:r w:rsidRPr="003D4682">
        <w:rPr>
          <w:b/>
        </w:rPr>
        <w:t xml:space="preserve"> </w:t>
      </w:r>
    </w:p>
    <w:p w:rsidR="003D4682" w:rsidRPr="003D4682" w:rsidRDefault="003D4682" w:rsidP="003D4682">
      <w:pPr>
        <w:spacing w:line="317" w:lineRule="auto"/>
        <w:ind w:firstLine="539"/>
        <w:jc w:val="both"/>
      </w:pPr>
      <w:r w:rsidRPr="003D4682">
        <w:t xml:space="preserve">Майже всі промислові прояви розташовані у Валківському і Зміївському прогинах, які відповідають прибортовій зоні грабена. </w:t>
      </w:r>
      <w:r w:rsidRPr="003D4682">
        <w:rPr>
          <w:lang w:val="ru-RU"/>
        </w:rPr>
        <w:t>Ця зона є найбільш перспективною на вия</w:t>
      </w:r>
      <w:r w:rsidRPr="003D4682">
        <w:rPr>
          <w:lang w:val="ru-RU"/>
        </w:rPr>
        <w:t>в</w:t>
      </w:r>
      <w:r w:rsidRPr="003D4682">
        <w:rPr>
          <w:lang w:val="ru-RU"/>
        </w:rPr>
        <w:t>лення промислових родовищ скляних пісків. Борт ДДЗ і центральна частина грабена є м</w:t>
      </w:r>
      <w:r w:rsidRPr="003D4682">
        <w:rPr>
          <w:lang w:val="ru-RU"/>
        </w:rPr>
        <w:t>а</w:t>
      </w:r>
      <w:r w:rsidRPr="003D4682">
        <w:rPr>
          <w:lang w:val="ru-RU"/>
        </w:rPr>
        <w:lastRenderedPageBreak/>
        <w:t>лоперспективними. Борт малоперспективни</w:t>
      </w:r>
      <w:r w:rsidRPr="003D4682">
        <w:t>й</w:t>
      </w:r>
      <w:r w:rsidRPr="003D4682">
        <w:rPr>
          <w:lang w:val="ru-RU"/>
        </w:rPr>
        <w:t xml:space="preserve"> через ймовірний розмив берецьких відкл</w:t>
      </w:r>
      <w:r w:rsidRPr="003D4682">
        <w:t>а</w:t>
      </w:r>
      <w:r w:rsidRPr="003D4682">
        <w:rPr>
          <w:lang w:val="ru-RU"/>
        </w:rPr>
        <w:t>дів, який відбувся в неогені</w:t>
      </w:r>
      <w:r w:rsidRPr="003D4682">
        <w:t>, а</w:t>
      </w:r>
      <w:r w:rsidRPr="003D4682">
        <w:rPr>
          <w:lang w:val="ru-RU"/>
        </w:rPr>
        <w:t xml:space="preserve"> Центральна зона </w:t>
      </w:r>
      <w:r w:rsidRPr="003D4682">
        <w:t>-</w:t>
      </w:r>
      <w:r w:rsidRPr="003D4682">
        <w:rPr>
          <w:lang w:val="ru-RU"/>
        </w:rPr>
        <w:t xml:space="preserve"> через значну активізацію солян</w:t>
      </w:r>
      <w:r w:rsidRPr="003D4682">
        <w:rPr>
          <w:lang w:val="ru-RU"/>
        </w:rPr>
        <w:t>о</w:t>
      </w:r>
      <w:r w:rsidRPr="003D4682">
        <w:rPr>
          <w:lang w:val="ru-RU"/>
        </w:rPr>
        <w:t xml:space="preserve">купольних структур. </w:t>
      </w:r>
      <w:r w:rsidRPr="003D4682">
        <w:t xml:space="preserve"> </w:t>
      </w:r>
    </w:p>
    <w:p w:rsidR="003D4682" w:rsidRPr="003D4682" w:rsidRDefault="003D4682" w:rsidP="003D4682">
      <w:pPr>
        <w:spacing w:line="317" w:lineRule="auto"/>
        <w:ind w:firstLine="567"/>
        <w:jc w:val="both"/>
        <w:rPr>
          <w:lang w:val="ru-RU"/>
        </w:rPr>
      </w:pPr>
      <w:r w:rsidRPr="003D4682">
        <w:rPr>
          <w:lang w:val="ru-RU"/>
        </w:rPr>
        <w:t xml:space="preserve">На родовищах скляних пісків </w:t>
      </w:r>
      <w:r w:rsidRPr="003D4682">
        <w:rPr>
          <w:b/>
          <w:lang w:val="ru-RU"/>
        </w:rPr>
        <w:t>Охоче-1</w:t>
      </w:r>
      <w:r w:rsidRPr="003D4682">
        <w:rPr>
          <w:lang w:val="ru-RU"/>
        </w:rPr>
        <w:t xml:space="preserve"> (</w:t>
      </w:r>
      <w:r w:rsidRPr="003D4682">
        <w:rPr>
          <w:lang w:val="en-US"/>
        </w:rPr>
        <w:t>III</w:t>
      </w:r>
      <w:r w:rsidRPr="003D4682">
        <w:rPr>
          <w:lang w:val="ru-RU"/>
        </w:rPr>
        <w:t>-1-4</w:t>
      </w:r>
      <w:r w:rsidRPr="003D4682">
        <w:t>4</w:t>
      </w:r>
      <w:r w:rsidRPr="003D4682">
        <w:rPr>
          <w:lang w:val="ru-RU"/>
        </w:rPr>
        <w:t>, аркуш М-37-Х</w:t>
      </w:r>
      <w:r w:rsidRPr="003D4682">
        <w:rPr>
          <w:lang w:val="en-US"/>
        </w:rPr>
        <w:t>I</w:t>
      </w:r>
      <w:r w:rsidRPr="003D4682">
        <w:rPr>
          <w:lang w:val="ru-RU"/>
        </w:rPr>
        <w:t xml:space="preserve">Х) і </w:t>
      </w:r>
      <w:r w:rsidRPr="003D4682">
        <w:rPr>
          <w:b/>
          <w:lang w:val="ru-RU"/>
        </w:rPr>
        <w:t>Охоче-2</w:t>
      </w:r>
      <w:r w:rsidRPr="003D4682">
        <w:rPr>
          <w:i/>
          <w:lang w:val="ru-RU"/>
        </w:rPr>
        <w:t xml:space="preserve"> </w:t>
      </w:r>
      <w:r w:rsidRPr="003D4682">
        <w:rPr>
          <w:lang w:val="ru-RU"/>
        </w:rPr>
        <w:t>(</w:t>
      </w:r>
      <w:r w:rsidRPr="003D4682">
        <w:rPr>
          <w:lang w:val="en-US"/>
        </w:rPr>
        <w:t>III</w:t>
      </w:r>
      <w:r w:rsidRPr="003D4682">
        <w:rPr>
          <w:lang w:val="ru-RU"/>
        </w:rPr>
        <w:t>-1-4</w:t>
      </w:r>
      <w:r w:rsidRPr="003D4682">
        <w:t>1</w:t>
      </w:r>
      <w:r w:rsidRPr="003D4682">
        <w:rPr>
          <w:lang w:val="ru-RU"/>
        </w:rPr>
        <w:t>) виконана попередня розвідка, за результатами якої рекомендована постановка детал</w:t>
      </w:r>
      <w:r w:rsidRPr="003D4682">
        <w:rPr>
          <w:lang w:val="ru-RU"/>
        </w:rPr>
        <w:t>ь</w:t>
      </w:r>
      <w:r w:rsidRPr="003D4682">
        <w:rPr>
          <w:lang w:val="ru-RU"/>
        </w:rPr>
        <w:t>них розвідувальних робіт [1</w:t>
      </w:r>
      <w:r w:rsidRPr="003D4682">
        <w:t>52</w:t>
      </w:r>
      <w:r w:rsidRPr="003D4682">
        <w:rPr>
          <w:lang w:val="ru-RU"/>
        </w:rPr>
        <w:t xml:space="preserve">]. </w:t>
      </w:r>
    </w:p>
    <w:p w:rsidR="003D4682" w:rsidRPr="003D4682" w:rsidRDefault="003D4682" w:rsidP="003D4682">
      <w:pPr>
        <w:spacing w:line="317" w:lineRule="auto"/>
        <w:ind w:firstLine="567"/>
        <w:jc w:val="both"/>
        <w:rPr>
          <w:lang w:val="ru-RU"/>
        </w:rPr>
      </w:pPr>
      <w:r w:rsidRPr="003D4682">
        <w:rPr>
          <w:lang w:val="ru-RU"/>
        </w:rPr>
        <w:t xml:space="preserve">Прогнозна характеристика складена для площових проявів скляних пісків: </w:t>
      </w:r>
      <w:r w:rsidRPr="003D4682">
        <w:rPr>
          <w:b/>
          <w:lang w:val="ru-RU"/>
        </w:rPr>
        <w:t>Клин</w:t>
      </w:r>
      <w:r w:rsidRPr="003D4682">
        <w:rPr>
          <w:b/>
          <w:lang w:val="ru-RU"/>
        </w:rPr>
        <w:t>о</w:t>
      </w:r>
      <w:r w:rsidRPr="003D4682">
        <w:rPr>
          <w:b/>
          <w:lang w:val="ru-RU"/>
        </w:rPr>
        <w:t>вого, Охочівського і Великогомільшанського.</w:t>
      </w:r>
      <w:r w:rsidRPr="003D4682">
        <w:rPr>
          <w:lang w:val="ru-RU"/>
        </w:rPr>
        <w:t xml:space="preserve"> Для всіх перерахованих проявів об’єктами-аналогами можуть слугувати родовища скляних пісків Охоче-1 і Охоче-2. К</w:t>
      </w:r>
      <w:r w:rsidRPr="003D4682">
        <w:rPr>
          <w:lang w:val="ru-RU"/>
        </w:rPr>
        <w:t>о</w:t>
      </w:r>
      <w:r w:rsidRPr="003D4682">
        <w:rPr>
          <w:lang w:val="ru-RU"/>
        </w:rPr>
        <w:t>рисна копалина на всіх проявах утворює масивне пластове тіло</w:t>
      </w:r>
      <w:r w:rsidRPr="003D4682">
        <w:t xml:space="preserve"> із</w:t>
      </w:r>
      <w:r w:rsidRPr="003D4682">
        <w:rPr>
          <w:lang w:val="ru-RU"/>
        </w:rPr>
        <w:t xml:space="preserve"> можлив</w:t>
      </w:r>
      <w:r w:rsidRPr="003D4682">
        <w:t>ими</w:t>
      </w:r>
      <w:r w:rsidRPr="003D4682">
        <w:rPr>
          <w:lang w:val="ru-RU"/>
        </w:rPr>
        <w:t xml:space="preserve"> незначн</w:t>
      </w:r>
      <w:r w:rsidRPr="003D4682">
        <w:t>ими</w:t>
      </w:r>
      <w:r w:rsidRPr="003D4682">
        <w:rPr>
          <w:lang w:val="ru-RU"/>
        </w:rPr>
        <w:t xml:space="preserve"> прошарк</w:t>
      </w:r>
      <w:r w:rsidRPr="003D4682">
        <w:t>ами</w:t>
      </w:r>
      <w:r w:rsidRPr="003D4682">
        <w:rPr>
          <w:lang w:val="ru-RU"/>
        </w:rPr>
        <w:t xml:space="preserve"> некондиційних пісків. За мінеральним складом скляні піски є мономінерал</w:t>
      </w:r>
      <w:r w:rsidRPr="003D4682">
        <w:rPr>
          <w:lang w:val="ru-RU"/>
        </w:rPr>
        <w:t>ь</w:t>
      </w:r>
      <w:r w:rsidRPr="003D4682">
        <w:rPr>
          <w:lang w:val="ru-RU"/>
        </w:rPr>
        <w:t xml:space="preserve">ними утвореннями, які на 99,9 % складаються із кварцу. На Клиновому і Охочівському проявах, які є продовженням у західному напрямку відповідно родовищ Охоче-2 і Охоче-1, рекомендується постановка попередньої розвідки, а на Великогомільшанському прояві - рекомендується постановка пошуково-оцінювальних робіт другої черги. </w:t>
      </w:r>
    </w:p>
    <w:p w:rsidR="003D4682" w:rsidRPr="003D4682" w:rsidRDefault="003D4682" w:rsidP="00597C6B">
      <w:pPr>
        <w:tabs>
          <w:tab w:val="left" w:pos="284"/>
        </w:tabs>
        <w:spacing w:line="317" w:lineRule="auto"/>
        <w:ind w:firstLine="567"/>
        <w:jc w:val="both"/>
        <w:rPr>
          <w:lang w:val="ru-RU"/>
        </w:rPr>
      </w:pPr>
      <w:r w:rsidRPr="003D4682">
        <w:rPr>
          <w:lang w:val="ru-RU"/>
        </w:rPr>
        <w:t>Підводячи підсумки стосовно дослідження перспективності району на формувальні і скляні піски, можна зробити наступні висновки: високоякісні скляні піски, без домішок формувальних, розташовані в прибортовій зоні Дніпровсько-Донецького грабена; в ос</w:t>
      </w:r>
      <w:r w:rsidRPr="003D4682">
        <w:rPr>
          <w:lang w:val="ru-RU"/>
        </w:rPr>
        <w:t>ь</w:t>
      </w:r>
      <w:r w:rsidRPr="003D4682">
        <w:rPr>
          <w:lang w:val="ru-RU"/>
        </w:rPr>
        <w:t>овій частині грабена в основному виявлені комплексні прояви формувальних і скляних пісків; м</w:t>
      </w:r>
      <w:r w:rsidRPr="003D4682">
        <w:rPr>
          <w:lang w:val="ru-RU"/>
        </w:rPr>
        <w:t>а</w:t>
      </w:r>
      <w:r w:rsidRPr="003D4682">
        <w:rPr>
          <w:lang w:val="ru-RU"/>
        </w:rPr>
        <w:t>лоперспективною зоною на скляні піски є борт ДДЗ.</w:t>
      </w:r>
      <w:r w:rsidRPr="003D4682">
        <w:t xml:space="preserve"> На борту виявлені лише два прояви – </w:t>
      </w:r>
      <w:r w:rsidRPr="003D4682">
        <w:rPr>
          <w:b/>
        </w:rPr>
        <w:t>Петрівський і Лютівський</w:t>
      </w:r>
      <w:r w:rsidRPr="003D4682">
        <w:t xml:space="preserve"> (</w:t>
      </w:r>
      <w:r w:rsidRPr="003D4682">
        <w:rPr>
          <w:lang w:val="ru-RU"/>
        </w:rPr>
        <w:t xml:space="preserve">III-4, аркуш </w:t>
      </w:r>
      <w:r w:rsidRPr="003D4682">
        <w:t>М-37-Х</w:t>
      </w:r>
      <w:r w:rsidRPr="003D4682">
        <w:rPr>
          <w:lang w:val="ru-RU"/>
        </w:rPr>
        <w:t>VIII) [224].</w:t>
      </w:r>
    </w:p>
    <w:p w:rsidR="003D4682" w:rsidRPr="003D4682" w:rsidRDefault="003D4682" w:rsidP="003D4682">
      <w:pPr>
        <w:tabs>
          <w:tab w:val="left" w:pos="284"/>
        </w:tabs>
        <w:spacing w:line="317" w:lineRule="auto"/>
        <w:ind w:firstLine="567"/>
        <w:jc w:val="center"/>
        <w:rPr>
          <w:b/>
          <w:lang w:val="ru-RU"/>
        </w:rPr>
      </w:pPr>
      <w:r w:rsidRPr="003D4682">
        <w:rPr>
          <w:b/>
          <w:lang w:val="ru-RU"/>
        </w:rPr>
        <w:t>Сировина будівельна</w:t>
      </w:r>
    </w:p>
    <w:p w:rsidR="003D4682" w:rsidRPr="003D4682" w:rsidRDefault="003D4682" w:rsidP="003D4682">
      <w:pPr>
        <w:spacing w:line="317" w:lineRule="auto"/>
        <w:ind w:firstLine="567"/>
        <w:jc w:val="center"/>
        <w:rPr>
          <w:b/>
          <w:lang w:val="ru-RU"/>
        </w:rPr>
      </w:pPr>
      <w:r w:rsidRPr="003D4682">
        <w:rPr>
          <w:b/>
          <w:lang w:val="ru-RU"/>
        </w:rPr>
        <w:t>Сировина цементна та сировина для будівельного вапна</w:t>
      </w:r>
    </w:p>
    <w:p w:rsidR="003D4682" w:rsidRPr="003D4682" w:rsidRDefault="003D4682" w:rsidP="003D4682">
      <w:pPr>
        <w:spacing w:line="317" w:lineRule="auto"/>
        <w:ind w:firstLine="567"/>
        <w:jc w:val="center"/>
        <w:rPr>
          <w:b/>
          <w:lang w:val="ru-RU"/>
        </w:rPr>
      </w:pPr>
      <w:r w:rsidRPr="003D4682">
        <w:rPr>
          <w:b/>
          <w:lang w:val="ru-RU"/>
        </w:rPr>
        <w:t>Крейда</w:t>
      </w:r>
    </w:p>
    <w:p w:rsidR="003D4682" w:rsidRPr="003D4682" w:rsidRDefault="003D4682" w:rsidP="003D4682">
      <w:pPr>
        <w:spacing w:line="317" w:lineRule="auto"/>
        <w:ind w:firstLine="567"/>
        <w:jc w:val="both"/>
        <w:rPr>
          <w:b/>
          <w:lang w:val="ru-RU"/>
        </w:rPr>
      </w:pPr>
      <w:r w:rsidRPr="003D4682">
        <w:rPr>
          <w:lang w:val="ru-RU"/>
        </w:rPr>
        <w:t>Для виробництва цементу та будівельного вапна використовується крейда, яка на більшій частині території аркушів залягає на значній глибині. Родовища крейди, які зал</w:t>
      </w:r>
      <w:r w:rsidRPr="003D4682">
        <w:rPr>
          <w:lang w:val="ru-RU"/>
        </w:rPr>
        <w:t>я</w:t>
      </w:r>
      <w:r w:rsidRPr="003D4682">
        <w:rPr>
          <w:lang w:val="ru-RU"/>
        </w:rPr>
        <w:t>гають поблизу поверхні розташовані тільки на північно-східному схилі Шебелинського підняття та на лівому березі р. С. Донець в районі м. Вовчанськ, тому перспективні діля</w:t>
      </w:r>
      <w:r w:rsidRPr="003D4682">
        <w:rPr>
          <w:lang w:val="ru-RU"/>
        </w:rPr>
        <w:t>н</w:t>
      </w:r>
      <w:r w:rsidRPr="003D4682">
        <w:rPr>
          <w:lang w:val="ru-RU"/>
        </w:rPr>
        <w:t>ки для розвідки крейди слід шукати тільки в межах названих частин району робіт.</w:t>
      </w:r>
    </w:p>
    <w:p w:rsidR="003D4682" w:rsidRPr="003D4682" w:rsidRDefault="003D4682" w:rsidP="003D4682">
      <w:pPr>
        <w:spacing w:line="317" w:lineRule="auto"/>
        <w:ind w:firstLine="567"/>
        <w:jc w:val="center"/>
        <w:rPr>
          <w:b/>
          <w:lang w:val="ru-RU"/>
        </w:rPr>
      </w:pPr>
      <w:r w:rsidRPr="003D4682">
        <w:rPr>
          <w:b/>
          <w:lang w:val="ru-RU"/>
        </w:rPr>
        <w:t>Сировина для пиляних стінових матеріалів</w:t>
      </w:r>
    </w:p>
    <w:p w:rsidR="003D4682" w:rsidRPr="003D4682" w:rsidRDefault="003D4682" w:rsidP="003D4682">
      <w:pPr>
        <w:spacing w:line="317" w:lineRule="auto"/>
        <w:ind w:firstLine="567"/>
        <w:jc w:val="center"/>
        <w:rPr>
          <w:b/>
          <w:lang w:val="ru-RU"/>
        </w:rPr>
      </w:pPr>
      <w:r w:rsidRPr="003D4682">
        <w:rPr>
          <w:b/>
          <w:lang w:val="ru-RU"/>
        </w:rPr>
        <w:t>Опока</w:t>
      </w:r>
    </w:p>
    <w:p w:rsidR="003D4682" w:rsidRPr="003D4682" w:rsidRDefault="003D4682" w:rsidP="003D4682">
      <w:pPr>
        <w:spacing w:line="317" w:lineRule="auto"/>
        <w:ind w:firstLine="567"/>
        <w:jc w:val="both"/>
        <w:rPr>
          <w:b/>
        </w:rPr>
      </w:pPr>
      <w:r w:rsidRPr="003D4682">
        <w:rPr>
          <w:lang w:val="ru-RU"/>
        </w:rPr>
        <w:t>Ця корисна копалина має неясну промислову перспективу через те, що жодне з р</w:t>
      </w:r>
      <w:r w:rsidRPr="003D4682">
        <w:rPr>
          <w:lang w:val="ru-RU"/>
        </w:rPr>
        <w:t>о</w:t>
      </w:r>
      <w:r w:rsidRPr="003D4682">
        <w:rPr>
          <w:lang w:val="ru-RU"/>
        </w:rPr>
        <w:t>довищ ще попередньо не розвідане. Необхідно на цих об’єктах провести попередню р</w:t>
      </w:r>
      <w:r w:rsidRPr="003D4682">
        <w:rPr>
          <w:lang w:val="ru-RU"/>
        </w:rPr>
        <w:t>о</w:t>
      </w:r>
      <w:r w:rsidRPr="003D4682">
        <w:rPr>
          <w:lang w:val="ru-RU"/>
        </w:rPr>
        <w:t>звідку.</w:t>
      </w:r>
    </w:p>
    <w:p w:rsidR="003D4682" w:rsidRPr="003D4682" w:rsidRDefault="003D4682" w:rsidP="003D4682">
      <w:pPr>
        <w:spacing w:line="317" w:lineRule="auto"/>
        <w:ind w:firstLine="567"/>
        <w:jc w:val="center"/>
        <w:rPr>
          <w:b/>
          <w:lang w:val="ru-RU"/>
        </w:rPr>
      </w:pPr>
      <w:r w:rsidRPr="003D4682">
        <w:rPr>
          <w:b/>
          <w:lang w:val="ru-RU"/>
        </w:rPr>
        <w:t xml:space="preserve">Сировина для легких наповнювачів бетону </w:t>
      </w:r>
    </w:p>
    <w:p w:rsidR="003D4682" w:rsidRPr="003D4682" w:rsidRDefault="003D4682" w:rsidP="003D4682">
      <w:pPr>
        <w:spacing w:line="317" w:lineRule="auto"/>
        <w:ind w:firstLine="567"/>
        <w:jc w:val="center"/>
        <w:rPr>
          <w:b/>
          <w:lang w:val="ru-RU"/>
        </w:rPr>
      </w:pPr>
      <w:r w:rsidRPr="003D4682">
        <w:rPr>
          <w:b/>
          <w:lang w:val="ru-RU"/>
        </w:rPr>
        <w:t>Глини керамзитові</w:t>
      </w:r>
    </w:p>
    <w:p w:rsidR="003D4682" w:rsidRPr="003D4682" w:rsidRDefault="003D4682" w:rsidP="003D4682">
      <w:pPr>
        <w:spacing w:line="317" w:lineRule="auto"/>
        <w:ind w:firstLine="567"/>
        <w:jc w:val="both"/>
      </w:pPr>
      <w:r w:rsidRPr="003D4682">
        <w:rPr>
          <w:lang w:val="ru-RU"/>
        </w:rPr>
        <w:t xml:space="preserve">Промислові об’єкти керамзитових глин виявлені в розрізі київської та обухівської світ і в неоген-четвертинних суглинках. Київська та обухівська світи залягають відносно глибоко, тоді як неоген–четвертинні суглинки – майже на денній поверхні. Останні за </w:t>
      </w:r>
      <w:r w:rsidRPr="003D4682">
        <w:rPr>
          <w:lang w:val="ru-RU"/>
        </w:rPr>
        <w:lastRenderedPageBreak/>
        <w:t>якістю не поступаються глинам палеогену, тому вивчення цих об’єктів слід вважати д</w:t>
      </w:r>
      <w:r w:rsidRPr="003D4682">
        <w:rPr>
          <w:lang w:val="ru-RU"/>
        </w:rPr>
        <w:t>о</w:t>
      </w:r>
      <w:r w:rsidRPr="003D4682">
        <w:rPr>
          <w:lang w:val="ru-RU"/>
        </w:rPr>
        <w:t>цільним.</w:t>
      </w:r>
    </w:p>
    <w:p w:rsidR="003D4682" w:rsidRPr="003D4682" w:rsidRDefault="003D4682" w:rsidP="003D4682">
      <w:pPr>
        <w:spacing w:line="317" w:lineRule="auto"/>
        <w:ind w:firstLine="567"/>
        <w:jc w:val="center"/>
        <w:rPr>
          <w:b/>
        </w:rPr>
      </w:pPr>
      <w:r w:rsidRPr="003D4682">
        <w:rPr>
          <w:b/>
        </w:rPr>
        <w:t>Сировина піщано-гравійна</w:t>
      </w:r>
    </w:p>
    <w:p w:rsidR="003D4682" w:rsidRPr="003D4682" w:rsidRDefault="003D4682" w:rsidP="003D4682">
      <w:pPr>
        <w:spacing w:line="317" w:lineRule="auto"/>
        <w:ind w:firstLine="567"/>
        <w:jc w:val="center"/>
        <w:rPr>
          <w:b/>
        </w:rPr>
      </w:pPr>
      <w:r w:rsidRPr="003D4682">
        <w:rPr>
          <w:b/>
        </w:rPr>
        <w:t>Пісок будівельний</w:t>
      </w:r>
    </w:p>
    <w:p w:rsidR="003D4682" w:rsidRPr="003D4682" w:rsidRDefault="003D4682" w:rsidP="003D4682">
      <w:pPr>
        <w:spacing w:line="317" w:lineRule="auto"/>
        <w:ind w:firstLine="567"/>
        <w:jc w:val="both"/>
        <w:rPr>
          <w:lang w:val="ru-RU"/>
        </w:rPr>
      </w:pPr>
      <w:r w:rsidRPr="003D4682">
        <w:t>Будівельні піски широко розповсюджені на території аркушів, однак з геолого-економічної точки зору перспективними є родовища, які пов’язані з четвертинними від</w:t>
      </w:r>
      <w:r w:rsidRPr="003D4682">
        <w:t>к</w:t>
      </w:r>
      <w:r w:rsidRPr="003D4682">
        <w:t xml:space="preserve">ладами заплави та терас. </w:t>
      </w:r>
      <w:r w:rsidRPr="003D4682">
        <w:rPr>
          <w:lang w:val="ru-RU"/>
        </w:rPr>
        <w:t>Переважна більшість родовищ детально розвідана, проте р</w:t>
      </w:r>
      <w:r w:rsidRPr="003D4682">
        <w:rPr>
          <w:lang w:val="ru-RU"/>
        </w:rPr>
        <w:t>о</w:t>
      </w:r>
      <w:r w:rsidRPr="003D4682">
        <w:rPr>
          <w:lang w:val="ru-RU"/>
        </w:rPr>
        <w:t xml:space="preserve">зробляються тільки </w:t>
      </w:r>
      <w:r w:rsidRPr="003D4682">
        <w:t>7</w:t>
      </w:r>
      <w:r w:rsidRPr="003D4682">
        <w:rPr>
          <w:lang w:val="ru-RU"/>
        </w:rPr>
        <w:t xml:space="preserve"> об’єктів.</w:t>
      </w:r>
    </w:p>
    <w:p w:rsidR="003D4682" w:rsidRPr="003D4682" w:rsidRDefault="003D4682" w:rsidP="003D4682">
      <w:pPr>
        <w:spacing w:line="317" w:lineRule="auto"/>
        <w:ind w:firstLine="567"/>
        <w:jc w:val="center"/>
        <w:rPr>
          <w:b/>
          <w:lang w:val="ru-RU"/>
        </w:rPr>
      </w:pPr>
      <w:r w:rsidRPr="003D4682">
        <w:rPr>
          <w:b/>
          <w:lang w:val="ru-RU"/>
        </w:rPr>
        <w:t>Сировина цегельно-черепична</w:t>
      </w:r>
    </w:p>
    <w:p w:rsidR="003D4682" w:rsidRPr="003D4682" w:rsidRDefault="003D4682" w:rsidP="003D4682">
      <w:pPr>
        <w:spacing w:line="317" w:lineRule="auto"/>
        <w:ind w:firstLine="567"/>
        <w:jc w:val="center"/>
        <w:rPr>
          <w:b/>
        </w:rPr>
      </w:pPr>
      <w:r w:rsidRPr="003D4682">
        <w:rPr>
          <w:b/>
          <w:lang w:val="ru-RU"/>
        </w:rPr>
        <w:t>Глини та суглинки</w:t>
      </w:r>
      <w:r w:rsidRPr="003D4682">
        <w:rPr>
          <w:b/>
        </w:rPr>
        <w:t xml:space="preserve"> цегельні</w:t>
      </w:r>
    </w:p>
    <w:p w:rsidR="003D4682" w:rsidRPr="003D4682" w:rsidRDefault="003D4682" w:rsidP="003D4682">
      <w:pPr>
        <w:spacing w:line="317" w:lineRule="auto"/>
        <w:ind w:firstLine="567"/>
        <w:jc w:val="both"/>
        <w:rPr>
          <w:lang w:val="ru-RU"/>
        </w:rPr>
      </w:pPr>
      <w:r w:rsidRPr="003D4682">
        <w:rPr>
          <w:lang w:val="ru-RU"/>
        </w:rPr>
        <w:t xml:space="preserve">В межах території аркушів перспективні об’єкти в основному пов’язані з еолово-делювіальними неоген-четвертинними відкладами вододілів. Детально розвіданими є </w:t>
      </w:r>
      <w:r w:rsidRPr="003D4682">
        <w:t>30</w:t>
      </w:r>
      <w:r w:rsidRPr="003D4682">
        <w:rPr>
          <w:lang w:val="ru-RU"/>
        </w:rPr>
        <w:t xml:space="preserve"> р</w:t>
      </w:r>
      <w:r w:rsidRPr="003D4682">
        <w:rPr>
          <w:lang w:val="ru-RU"/>
        </w:rPr>
        <w:t>о</w:t>
      </w:r>
      <w:r w:rsidRPr="003D4682">
        <w:rPr>
          <w:lang w:val="ru-RU"/>
        </w:rPr>
        <w:t>довищ, з яких 1</w:t>
      </w:r>
      <w:r w:rsidRPr="003D4682">
        <w:t>8</w:t>
      </w:r>
      <w:r w:rsidRPr="003D4682">
        <w:rPr>
          <w:lang w:val="ru-RU"/>
        </w:rPr>
        <w:t xml:space="preserve"> в даний час розробляються.</w:t>
      </w:r>
    </w:p>
    <w:p w:rsidR="003D4682" w:rsidRPr="003D4682" w:rsidRDefault="003D4682" w:rsidP="003D4682">
      <w:pPr>
        <w:spacing w:line="317" w:lineRule="auto"/>
        <w:ind w:firstLine="567"/>
        <w:jc w:val="center"/>
        <w:rPr>
          <w:b/>
          <w:lang w:val="ru-RU"/>
        </w:rPr>
      </w:pPr>
      <w:r w:rsidRPr="003D4682">
        <w:rPr>
          <w:b/>
          <w:lang w:val="ru-RU"/>
        </w:rPr>
        <w:t>Солі</w:t>
      </w:r>
    </w:p>
    <w:p w:rsidR="003D4682" w:rsidRPr="003D4682" w:rsidRDefault="003D4682" w:rsidP="003D4682">
      <w:pPr>
        <w:spacing w:line="317" w:lineRule="auto"/>
        <w:ind w:firstLine="567"/>
        <w:jc w:val="center"/>
        <w:rPr>
          <w:b/>
          <w:lang w:val="ru-RU"/>
        </w:rPr>
      </w:pPr>
      <w:r w:rsidRPr="003D4682">
        <w:rPr>
          <w:b/>
          <w:lang w:val="ru-RU"/>
        </w:rPr>
        <w:t>Солі натрієві (галіт)</w:t>
      </w:r>
    </w:p>
    <w:p w:rsidR="003D4682" w:rsidRPr="003D4682" w:rsidRDefault="003D4682" w:rsidP="003D4682">
      <w:pPr>
        <w:spacing w:line="317" w:lineRule="auto"/>
        <w:ind w:firstLine="567"/>
        <w:jc w:val="both"/>
        <w:rPr>
          <w:lang w:val="ru-RU"/>
        </w:rPr>
      </w:pPr>
      <w:r w:rsidRPr="003D4682">
        <w:rPr>
          <w:lang w:val="ru-RU"/>
        </w:rPr>
        <w:t>Олексіївське родовище солі є резервною базою для Первомайського підприємства “Хімпром”. Виявлення нових родовищ солі, через значну глибину залягання корисної к</w:t>
      </w:r>
      <w:r w:rsidRPr="003D4682">
        <w:rPr>
          <w:lang w:val="ru-RU"/>
        </w:rPr>
        <w:t>о</w:t>
      </w:r>
      <w:r w:rsidRPr="003D4682">
        <w:rPr>
          <w:lang w:val="ru-RU"/>
        </w:rPr>
        <w:t xml:space="preserve">палини, мало ймовірне. </w:t>
      </w:r>
    </w:p>
    <w:p w:rsidR="003D4682" w:rsidRPr="003D4682" w:rsidRDefault="003D4682" w:rsidP="003D4682">
      <w:pPr>
        <w:spacing w:line="317" w:lineRule="auto"/>
        <w:ind w:firstLine="567"/>
        <w:jc w:val="center"/>
        <w:rPr>
          <w:b/>
          <w:lang w:val="ru-RU"/>
        </w:rPr>
      </w:pPr>
      <w:r w:rsidRPr="003D4682">
        <w:rPr>
          <w:b/>
          <w:lang w:val="ru-RU"/>
        </w:rPr>
        <w:t>Води</w:t>
      </w:r>
    </w:p>
    <w:p w:rsidR="003D4682" w:rsidRPr="003D4682" w:rsidRDefault="003D4682" w:rsidP="003D4682">
      <w:pPr>
        <w:spacing w:line="317" w:lineRule="auto"/>
        <w:ind w:firstLine="567"/>
        <w:jc w:val="center"/>
        <w:rPr>
          <w:b/>
          <w:lang w:val="ru-RU"/>
        </w:rPr>
      </w:pPr>
      <w:r w:rsidRPr="003D4682">
        <w:rPr>
          <w:b/>
          <w:lang w:val="ru-RU"/>
        </w:rPr>
        <w:t>Підземні води</w:t>
      </w:r>
    </w:p>
    <w:p w:rsidR="003D4682" w:rsidRPr="003D4682" w:rsidRDefault="003D4682" w:rsidP="003D4682">
      <w:pPr>
        <w:spacing w:line="317" w:lineRule="auto"/>
        <w:ind w:firstLine="567"/>
        <w:jc w:val="both"/>
      </w:pPr>
      <w:r w:rsidRPr="003D4682">
        <w:rPr>
          <w:lang w:val="ru-RU"/>
        </w:rPr>
        <w:t xml:space="preserve">Основними </w:t>
      </w:r>
      <w:r w:rsidRPr="003D4682">
        <w:t xml:space="preserve">перспективними </w:t>
      </w:r>
      <w:r w:rsidRPr="003D4682">
        <w:rPr>
          <w:lang w:val="ru-RU"/>
        </w:rPr>
        <w:t xml:space="preserve">джерелами централізованого водопостачання населених пунктів є водоносні горизонти у альб-сеноманських та верхньокрейдових відкладах, в меншій мірі - водоносні горизонти у палеоценових та обухівсько-межигірських відкладах. Крім того, водоносний горизонт у обухівсько-межигірських відкладах використовується у бальнеологічних цілях на курорті «Райоленівка». </w:t>
      </w:r>
    </w:p>
    <w:p w:rsidR="003D4682" w:rsidRPr="003D4682" w:rsidRDefault="003D4682" w:rsidP="003D4682">
      <w:pPr>
        <w:spacing w:line="317" w:lineRule="auto"/>
        <w:ind w:firstLine="567"/>
        <w:jc w:val="both"/>
      </w:pPr>
      <w:r w:rsidRPr="003D4682">
        <w:t>Водоносні горизонти у алювіальних четвертинних відкладах, алювії пліоценових т</w:t>
      </w:r>
      <w:r w:rsidRPr="003D4682">
        <w:t>е</w:t>
      </w:r>
      <w:r w:rsidRPr="003D4682">
        <w:t>рас, у берецько-новопетрівських та канівсько-бучацьких відкладах використовуються для водопостачання окремих невеликих підприємств, сільськогосподарських об’єктів та мі</w:t>
      </w:r>
      <w:r w:rsidRPr="003D4682">
        <w:t>с</w:t>
      </w:r>
      <w:r w:rsidRPr="003D4682">
        <w:t>цевого населення.</w:t>
      </w:r>
    </w:p>
    <w:p w:rsidR="00597C6B" w:rsidRDefault="003D4682" w:rsidP="003D4682">
      <w:pPr>
        <w:spacing w:line="317" w:lineRule="auto"/>
        <w:ind w:firstLine="567"/>
        <w:jc w:val="both"/>
      </w:pPr>
      <w:r w:rsidRPr="003D4682">
        <w:t>Водоносні горизонти у юрських відкладах використовуються для водопостачання окремих промислових підприємств у м. Харків та у бальнеологічних цілях у ряді санатор</w:t>
      </w:r>
      <w:r w:rsidRPr="003D4682">
        <w:t>і</w:t>
      </w:r>
      <w:r w:rsidRPr="003D4682">
        <w:t>їв Харківської області. Водоносний комплекс у тріасових відкладах вміщує води підвищ</w:t>
      </w:r>
      <w:r w:rsidRPr="003D4682">
        <w:t>е</w:t>
      </w:r>
      <w:r w:rsidRPr="003D4682">
        <w:t>ної мінералізації і використовується тільки у санаторіях Харківської області.</w:t>
      </w:r>
    </w:p>
    <w:p w:rsidR="003D4682" w:rsidRPr="003D4682" w:rsidRDefault="003D4682" w:rsidP="003D4682">
      <w:pPr>
        <w:spacing w:line="317" w:lineRule="auto"/>
        <w:ind w:firstLine="567"/>
        <w:jc w:val="both"/>
        <w:rPr>
          <w:color w:val="000000"/>
        </w:rPr>
      </w:pPr>
      <w:r w:rsidRPr="003D4682">
        <w:t xml:space="preserve"> </w:t>
      </w:r>
    </w:p>
    <w:p w:rsidR="003D4682" w:rsidRDefault="003D4682" w:rsidP="001C5821">
      <w:pPr>
        <w:sectPr w:rsidR="003D4682" w:rsidSect="00597C6B">
          <w:footerReference w:type="default" r:id="rId27"/>
          <w:pgSz w:w="11906" w:h="16838"/>
          <w:pgMar w:top="1134" w:right="851" w:bottom="1134" w:left="1701" w:header="720" w:footer="720" w:gutter="0"/>
          <w:cols w:space="720"/>
        </w:sectPr>
      </w:pPr>
    </w:p>
    <w:p w:rsidR="003D4682" w:rsidRPr="003D4682" w:rsidRDefault="003D4682" w:rsidP="003D4682">
      <w:pPr>
        <w:spacing w:line="317" w:lineRule="auto"/>
        <w:ind w:firstLine="539"/>
        <w:jc w:val="center"/>
        <w:rPr>
          <w:b/>
          <w:color w:val="000000"/>
        </w:rPr>
      </w:pPr>
      <w:r w:rsidRPr="003D4682">
        <w:rPr>
          <w:b/>
          <w:color w:val="000000"/>
        </w:rPr>
        <w:lastRenderedPageBreak/>
        <w:t>11 ЕКОЛОГІЧНИЙ  СТАН  ГЕОЛОГІЧНОГО  СЕРЕДОВИЩА</w:t>
      </w:r>
    </w:p>
    <w:p w:rsidR="003D4682" w:rsidRPr="003D4682" w:rsidRDefault="003D4682" w:rsidP="003D4682">
      <w:pPr>
        <w:spacing w:line="317" w:lineRule="auto"/>
        <w:ind w:firstLine="539"/>
        <w:jc w:val="center"/>
        <w:rPr>
          <w:b/>
          <w:color w:val="000000"/>
        </w:rPr>
      </w:pPr>
    </w:p>
    <w:p w:rsidR="003D4682" w:rsidRPr="003D4682" w:rsidRDefault="003D4682" w:rsidP="003D4682">
      <w:pPr>
        <w:spacing w:line="317" w:lineRule="auto"/>
        <w:ind w:firstLine="567"/>
        <w:jc w:val="both"/>
        <w:rPr>
          <w:color w:val="000000"/>
        </w:rPr>
      </w:pPr>
      <w:r w:rsidRPr="003D4682">
        <w:t>Територія</w:t>
      </w:r>
      <w:r w:rsidRPr="003D4682">
        <w:rPr>
          <w:color w:val="000000"/>
        </w:rPr>
        <w:t xml:space="preserve"> аркушів характеризується розмаїтістю природних і техногенних ландшаф</w:t>
      </w:r>
      <w:r w:rsidRPr="003D4682">
        <w:rPr>
          <w:color w:val="000000"/>
        </w:rPr>
        <w:t>т</w:t>
      </w:r>
      <w:r w:rsidRPr="003D4682">
        <w:rPr>
          <w:color w:val="000000"/>
        </w:rPr>
        <w:t>них комплексів (Графічний додаток 23). У природному відношенні вона розташована в межах двох географічних зон: центральна та південна відноситься до степової зони, північна - до лісостепової зони. У зв'язку з інтенсивним господарським освоєнням території, природні ландшафти практично не збереглися, за винятком окремих лісових масивів і рідких ділянок степової ро</w:t>
      </w:r>
      <w:r w:rsidRPr="003D4682">
        <w:rPr>
          <w:color w:val="000000"/>
        </w:rPr>
        <w:t>с</w:t>
      </w:r>
      <w:r w:rsidRPr="003D4682">
        <w:rPr>
          <w:color w:val="000000"/>
        </w:rPr>
        <w:t>линності на схилах і днищах балок. Близьким до природного можна вважати стан неораних з</w:t>
      </w:r>
      <w:r w:rsidRPr="003D4682">
        <w:rPr>
          <w:color w:val="000000"/>
        </w:rPr>
        <w:t>а</w:t>
      </w:r>
      <w:r w:rsidRPr="003D4682">
        <w:rPr>
          <w:color w:val="000000"/>
        </w:rPr>
        <w:t>плав рік.</w:t>
      </w:r>
    </w:p>
    <w:p w:rsidR="003D4682" w:rsidRPr="003D4682" w:rsidRDefault="003D4682" w:rsidP="003D4682">
      <w:pPr>
        <w:spacing w:line="317" w:lineRule="auto"/>
        <w:ind w:firstLine="567"/>
        <w:jc w:val="both"/>
      </w:pPr>
      <w:r w:rsidRPr="003D4682">
        <w:rPr>
          <w:color w:val="000000"/>
        </w:rPr>
        <w:t>При геолого-екологічному районуванні дуже напружений стан геологічного середовища визначається у випадку присутності небезпечного рівня забруднення хоча б одного з комп</w:t>
      </w:r>
      <w:r w:rsidRPr="003D4682">
        <w:rPr>
          <w:color w:val="000000"/>
        </w:rPr>
        <w:t>о</w:t>
      </w:r>
      <w:r w:rsidRPr="003D4682">
        <w:rPr>
          <w:color w:val="000000"/>
        </w:rPr>
        <w:t xml:space="preserve">нентів (ґрунти, донні відклади, підземні води) чи при наявності сильного ступеня ураженості території небезпечними геологічними процесами. </w:t>
      </w:r>
      <w:r w:rsidRPr="003D4682">
        <w:t>Характеристика наявних техногенних ко</w:t>
      </w:r>
      <w:r w:rsidRPr="003D4682">
        <w:t>м</w:t>
      </w:r>
      <w:r w:rsidRPr="003D4682">
        <w:t>плексів показує, що найбільш напружена екологічна ситуація складається в Харківській пр</w:t>
      </w:r>
      <w:r w:rsidRPr="003D4682">
        <w:t>о</w:t>
      </w:r>
      <w:r w:rsidRPr="003D4682">
        <w:t xml:space="preserve">мислово-міській агломерації, </w:t>
      </w:r>
      <w:r w:rsidRPr="003D4682">
        <w:rPr>
          <w:color w:val="000000"/>
        </w:rPr>
        <w:t xml:space="preserve">Зміївсько-Балаклійській промисловій зоні, </w:t>
      </w:r>
      <w:r w:rsidRPr="003D4682">
        <w:t>у густонаселених містах і сел</w:t>
      </w:r>
      <w:r w:rsidRPr="003D4682">
        <w:t>и</w:t>
      </w:r>
      <w:r w:rsidRPr="003D4682">
        <w:t xml:space="preserve">щах з розвинутою промисловістю – Харків, Дергачі, Балаклія, Первомайський, Комсомольське, Чугуїв, </w:t>
      </w:r>
      <w:r w:rsidRPr="003D4682">
        <w:rPr>
          <w:color w:val="000000"/>
        </w:rPr>
        <w:t xml:space="preserve">Таранівка, Мала Данилівна </w:t>
      </w:r>
      <w:r w:rsidRPr="003D4682">
        <w:t>та ін., а також у місцях видобутку і пер</w:t>
      </w:r>
      <w:r w:rsidRPr="003D4682">
        <w:t>е</w:t>
      </w:r>
      <w:r w:rsidRPr="003D4682">
        <w:t>робки корисних к</w:t>
      </w:r>
      <w:r w:rsidRPr="003D4682">
        <w:t>о</w:t>
      </w:r>
      <w:r w:rsidRPr="003D4682">
        <w:t>палин - Шебелинському газоконденсатному родовищі,</w:t>
      </w:r>
      <w:r w:rsidRPr="003D4682">
        <w:rPr>
          <w:color w:val="000000"/>
        </w:rPr>
        <w:t xml:space="preserve"> де значна територія зайнята під видобуток і транспортування газу та конденсату,</w:t>
      </w:r>
      <w:r w:rsidRPr="003D4682">
        <w:t xml:space="preserve"> Єфремівському родовищі кам’яної солі, кар’єрі біля с. Мілова по видобутку сировини для цементно-шиферного комб</w:t>
      </w:r>
      <w:r w:rsidRPr="003D4682">
        <w:t>і</w:t>
      </w:r>
      <w:r w:rsidRPr="003D4682">
        <w:t>нату «Балцем» та ін.</w:t>
      </w:r>
    </w:p>
    <w:p w:rsidR="003D4682" w:rsidRPr="003D4682" w:rsidRDefault="003D4682" w:rsidP="00597C6B">
      <w:pPr>
        <w:spacing w:line="317" w:lineRule="auto"/>
        <w:ind w:firstLine="539"/>
        <w:jc w:val="both"/>
        <w:rPr>
          <w:color w:val="000000"/>
        </w:rPr>
      </w:pPr>
      <w:r w:rsidRPr="003D4682">
        <w:rPr>
          <w:color w:val="000000"/>
        </w:rPr>
        <w:tab/>
        <w:t>Дані про вплив найбільших промислових підприємств на навколишнє середовище н</w:t>
      </w:r>
      <w:r w:rsidRPr="003D4682">
        <w:rPr>
          <w:color w:val="000000"/>
        </w:rPr>
        <w:t>а</w:t>
      </w:r>
      <w:r w:rsidRPr="003D4682">
        <w:rPr>
          <w:color w:val="000000"/>
        </w:rPr>
        <w:t>ведені в таблиці 11.1.</w:t>
      </w:r>
    </w:p>
    <w:p w:rsidR="003D4682" w:rsidRPr="003D4682" w:rsidRDefault="003D4682" w:rsidP="003D4682">
      <w:pPr>
        <w:spacing w:line="317" w:lineRule="auto"/>
        <w:ind w:firstLine="539"/>
        <w:jc w:val="both"/>
        <w:rPr>
          <w:color w:val="000000"/>
        </w:rPr>
      </w:pPr>
      <w:r w:rsidRPr="003D4682">
        <w:rPr>
          <w:color w:val="000000"/>
        </w:rPr>
        <w:tab/>
        <w:t>У таблиці 11.2 надана інформація про вплив на геологічне середовище промислових підприємств в цілому по районах Харківської області.</w:t>
      </w:r>
    </w:p>
    <w:p w:rsidR="003D4682" w:rsidRPr="003D4682" w:rsidRDefault="003D4682" w:rsidP="003D4682">
      <w:pPr>
        <w:spacing w:line="317" w:lineRule="auto"/>
        <w:ind w:firstLine="567"/>
        <w:jc w:val="both"/>
      </w:pPr>
      <w:r w:rsidRPr="003D4682">
        <w:rPr>
          <w:color w:val="000000"/>
        </w:rPr>
        <w:t>У м</w:t>
      </w:r>
      <w:r w:rsidRPr="003D4682">
        <w:t>. Харків розташовано до 350 промислових підприємств, на яких нараховується 22745 джерел викиду шкідливих речовин в атмосферу. Об’єм недостатньо очищених стоків в повер</w:t>
      </w:r>
      <w:r w:rsidRPr="003D4682">
        <w:t>х</w:t>
      </w:r>
      <w:r w:rsidRPr="003D4682">
        <w:t>неві води складає близько 224 млн. м</w:t>
      </w:r>
      <w:r w:rsidRPr="003D4682">
        <w:rPr>
          <w:vertAlign w:val="superscript"/>
        </w:rPr>
        <w:t>3</w:t>
      </w:r>
      <w:r w:rsidRPr="003D4682">
        <w:t xml:space="preserve"> на рік від Диканівських і 81 млн. м</w:t>
      </w:r>
      <w:r w:rsidRPr="003D4682">
        <w:rPr>
          <w:vertAlign w:val="superscript"/>
        </w:rPr>
        <w:t>3</w:t>
      </w:r>
      <w:r w:rsidRPr="003D4682">
        <w:t xml:space="preserve"> на рік від Безлюдівських очисних споруд. Ґрунти і донні відклади рік та водоймищ Харківської аглом</w:t>
      </w:r>
      <w:r w:rsidRPr="003D4682">
        <w:t>е</w:t>
      </w:r>
      <w:r w:rsidRPr="003D4682">
        <w:t>рації забруднені такими хімічними елементами, як Pb, Cu, Zn, Cr, Cd. Особливо контрастн</w:t>
      </w:r>
      <w:r w:rsidRPr="003D4682">
        <w:t>и</w:t>
      </w:r>
      <w:r w:rsidRPr="003D4682">
        <w:t>ми елементами для м. Харків є A</w:t>
      </w:r>
      <w:r w:rsidRPr="003D4682">
        <w:rPr>
          <w:lang w:val="en-US"/>
        </w:rPr>
        <w:t>g</w:t>
      </w:r>
      <w:r w:rsidRPr="003D4682">
        <w:t xml:space="preserve"> та Sn. В ґрунтових водах у високих концентраціях зустр</w:t>
      </w:r>
      <w:r w:rsidRPr="003D4682">
        <w:t>і</w:t>
      </w:r>
      <w:r w:rsidRPr="003D4682">
        <w:t>чаються Fe, Mn, Al, Cd, NO</w:t>
      </w:r>
      <w:r w:rsidRPr="003D4682">
        <w:rPr>
          <w:vertAlign w:val="subscript"/>
        </w:rPr>
        <w:t>3</w:t>
      </w:r>
      <w:r w:rsidRPr="003D4682">
        <w:t>, NH</w:t>
      </w:r>
      <w:r w:rsidRPr="003D4682">
        <w:rPr>
          <w:vertAlign w:val="subscript"/>
        </w:rPr>
        <w:t>4</w:t>
      </w:r>
      <w:r w:rsidRPr="003D4682">
        <w:t>, нафтопродукти, феноли та пестициди (α, β, γ-ГХЦГ, ДДЕ, ДДД, ДДТ, альдрин, гептахлор, атразин) [346]. Зона значного забруднення ґрунтових вод охоплює м. Харків і найближчі передмістя. Поодинокі перевищення ГДК для питної води в</w:t>
      </w:r>
      <w:r w:rsidRPr="003D4682">
        <w:t>і</w:t>
      </w:r>
      <w:r w:rsidRPr="003D4682">
        <w:t>дмічені по B, Ba, Be, Li, Mo, Pb, Zn, Cl, NO</w:t>
      </w:r>
      <w:r w:rsidRPr="003D4682">
        <w:rPr>
          <w:vertAlign w:val="subscript"/>
        </w:rPr>
        <w:t>2</w:t>
      </w:r>
      <w:r w:rsidRPr="003D4682">
        <w:t>, SO</w:t>
      </w:r>
      <w:r w:rsidRPr="003D4682">
        <w:rPr>
          <w:vertAlign w:val="subscript"/>
        </w:rPr>
        <w:t>4</w:t>
      </w:r>
      <w:r w:rsidRPr="003D4682">
        <w:t>. У зв’язку з інтенсивною експлуатацією п</w:t>
      </w:r>
      <w:r w:rsidRPr="003D4682">
        <w:t>і</w:t>
      </w:r>
      <w:r w:rsidRPr="003D4682">
        <w:t>дземних вод підмергельних горизонтів і зниженням п’єзометричного рівня в долинах рік ві</w:t>
      </w:r>
      <w:r w:rsidRPr="003D4682">
        <w:t>д</w:t>
      </w:r>
      <w:r w:rsidRPr="003D4682">
        <w:lastRenderedPageBreak/>
        <w:t>бувається низхідне перетікання в ці горизонти ґрунтових вод алювіальних горизонтів, що призводить до підвищення концентрації в водах Fe, Mn, F, Al, Li, Sr [346].</w:t>
      </w:r>
    </w:p>
    <w:p w:rsidR="003D4682" w:rsidRPr="003D4682" w:rsidRDefault="003D4682" w:rsidP="00523E2E">
      <w:pPr>
        <w:spacing w:line="317" w:lineRule="auto"/>
        <w:ind w:firstLine="539"/>
        <w:jc w:val="left"/>
        <w:rPr>
          <w:color w:val="000000"/>
        </w:rPr>
      </w:pPr>
    </w:p>
    <w:p w:rsidR="00B50D1F" w:rsidRDefault="003D4682" w:rsidP="00B50D1F">
      <w:pPr>
        <w:rPr>
          <w:b/>
          <w:color w:val="FF0000"/>
        </w:rPr>
      </w:pPr>
      <w:r w:rsidRPr="003D4682">
        <w:rPr>
          <w:color w:val="000000"/>
        </w:rPr>
        <w:t>Таблиця 11.1 – Надходження забруднюючих речовин у навколишнє середовище від найбіл</w:t>
      </w:r>
      <w:r w:rsidRPr="003D4682">
        <w:rPr>
          <w:color w:val="000000"/>
        </w:rPr>
        <w:t>ь</w:t>
      </w:r>
      <w:r w:rsidRPr="003D4682">
        <w:rPr>
          <w:color w:val="000000"/>
        </w:rPr>
        <w:t>ших підприємств (осереднені дані Статуправління за період з 1995 по 2003 р.; нв – немає в</w:t>
      </w:r>
      <w:r w:rsidRPr="003D4682">
        <w:rPr>
          <w:color w:val="000000"/>
        </w:rPr>
        <w:t>і</w:t>
      </w:r>
      <w:r w:rsidRPr="003D4682">
        <w:rPr>
          <w:color w:val="000000"/>
        </w:rPr>
        <w:t>домостей)</w:t>
      </w:r>
      <w:r w:rsidR="00B50D1F" w:rsidRPr="00B50D1F">
        <w:rPr>
          <w:b/>
          <w:color w:val="FF0000"/>
        </w:rPr>
        <w:t xml:space="preserve"> </w:t>
      </w:r>
      <w:r w:rsidR="00B50D1F" w:rsidRPr="00D63310">
        <w:rPr>
          <w:b/>
          <w:color w:val="FF0000"/>
        </w:rPr>
        <w:t xml:space="preserve">Для покупки или заказа полной версии работы перейдите по </w:t>
      </w:r>
      <w:hyperlink r:id="rId28" w:history="1">
        <w:r w:rsidR="00B50D1F" w:rsidRPr="00B50D1F">
          <w:rPr>
            <w:rStyle w:val="af1"/>
            <w:b/>
          </w:rPr>
          <w:t>ссылке.</w:t>
        </w:r>
      </w:hyperlink>
    </w:p>
    <w:p w:rsidR="00B50D1F" w:rsidRPr="00045E17" w:rsidRDefault="00B50D1F" w:rsidP="00B50D1F">
      <w:pPr>
        <w:pStyle w:val="a8"/>
        <w:spacing w:after="0" w:line="317" w:lineRule="auto"/>
        <w:jc w:val="center"/>
      </w:pPr>
    </w:p>
    <w:p w:rsidR="003D4682" w:rsidRPr="003D4682" w:rsidRDefault="003D4682" w:rsidP="00B50D1F">
      <w:pPr>
        <w:spacing w:line="317" w:lineRule="auto"/>
        <w:ind w:firstLine="539"/>
        <w:jc w:val="left"/>
      </w:pPr>
    </w:p>
    <w:p w:rsidR="003D4682" w:rsidRPr="003D4682" w:rsidRDefault="003D4682" w:rsidP="003D4682">
      <w:pPr>
        <w:spacing w:line="317" w:lineRule="auto"/>
        <w:ind w:firstLine="567"/>
        <w:jc w:val="both"/>
      </w:pPr>
      <w:r w:rsidRPr="003D4682">
        <w:t>Істотний вплив на геологічне середовище здійснюють і інші населені пункти, причому ступінь їхнього впливу залежить від розмірів та кількості промислових підприємств, а також від кількості жителів. Значними промисловими об’єктами на території аркушів є Зміївська теплоелектростанція, Первомайський “Хімпром”, Балаклійський цементно-шиферний комб</w:t>
      </w:r>
      <w:r w:rsidRPr="003D4682">
        <w:t>і</w:t>
      </w:r>
      <w:r w:rsidRPr="003D4682">
        <w:t>нат “Балцем”, Шебелинський газоконденсатний завод, включаючи територію, залучену у в</w:t>
      </w:r>
      <w:r w:rsidRPr="003D4682">
        <w:t>и</w:t>
      </w:r>
      <w:r w:rsidRPr="003D4682">
        <w:t xml:space="preserve">робничій процес (відстійники, шламонакопичувачі, ставки-теплообмінники, кар’єри, під’їзні площадки, склади тощо). </w:t>
      </w:r>
    </w:p>
    <w:p w:rsidR="003D4682" w:rsidRPr="003D4682" w:rsidRDefault="003D4682" w:rsidP="003D4682">
      <w:pPr>
        <w:spacing w:line="317" w:lineRule="auto"/>
        <w:ind w:firstLine="567"/>
        <w:jc w:val="both"/>
      </w:pPr>
      <w:r w:rsidRPr="003D4682">
        <w:t>Зміївська теплоелектростанція викидає у повітря сумарно біля 233 тис. т забруднюючих речовин у рік, що складає 57,3 % від викидів усіх промислових об’єктів Харківської області. Золи за рік у відвалах накопичується у середньому 85,7 тис. т або 99,8 % валового надх</w:t>
      </w:r>
      <w:r w:rsidRPr="003D4682">
        <w:t>о</w:t>
      </w:r>
      <w:r w:rsidRPr="003D4682">
        <w:t>дження по області. Димові викиди та золошлакові відходи містять широкий спектр елеме</w:t>
      </w:r>
      <w:r w:rsidRPr="003D4682">
        <w:t>н</w:t>
      </w:r>
      <w:r w:rsidRPr="003D4682">
        <w:t>тів-забруднювачів (Be, V, Cr, Cd, Se, Th, U, S) [216]. Зола та шлак, що утворюються в резул</w:t>
      </w:r>
      <w:r w:rsidRPr="003D4682">
        <w:t>ь</w:t>
      </w:r>
      <w:r w:rsidRPr="003D4682">
        <w:t>таті спалювання вугілля, транспортуються по трубах гідравлічним способом на золовідвал Лиманс</w:t>
      </w:r>
      <w:r w:rsidRPr="003D4682">
        <w:t>ь</w:t>
      </w:r>
      <w:r w:rsidRPr="003D4682">
        <w:t>кі Ямки, розташований у природній депресії з абсолютною відміткою дна +85-87 м біля с. Л</w:t>
      </w:r>
      <w:r w:rsidRPr="003D4682">
        <w:t>и</w:t>
      </w:r>
      <w:r w:rsidRPr="003D4682">
        <w:t>ман. Площа золовідвалу складає 350 га. Перші поверхи золи заповнювали озерно-болотну западину, відчленовану від озера Лиман греблею. На теперішній час накопичено п</w:t>
      </w:r>
      <w:r w:rsidRPr="003D4682">
        <w:t>о</w:t>
      </w:r>
      <w:r w:rsidRPr="003D4682">
        <w:t>над 24 млн. т з</w:t>
      </w:r>
      <w:r w:rsidRPr="003D4682">
        <w:t>о</w:t>
      </w:r>
      <w:r w:rsidRPr="003D4682">
        <w:t>лошлаків. Ложе золовідвалу не має гідроізоляції, що спричиняє забруднення ґрунтових вод і підтоплення території в районі Зміївської теплоелектростанції. У підтопл</w:t>
      </w:r>
      <w:r w:rsidRPr="003D4682">
        <w:t>е</w:t>
      </w:r>
      <w:r w:rsidRPr="003D4682">
        <w:t>ному стані знаходиться значна територія Лиманськой озерної западини, а також сс. Лиман і Нова Єгорівка.</w:t>
      </w:r>
    </w:p>
    <w:p w:rsidR="003D4682" w:rsidRPr="003D4682" w:rsidRDefault="003D4682" w:rsidP="003D4682">
      <w:pPr>
        <w:spacing w:line="317" w:lineRule="auto"/>
        <w:ind w:firstLine="567"/>
        <w:jc w:val="both"/>
      </w:pPr>
      <w:r w:rsidRPr="003D4682">
        <w:t>У районі прилягаючих до золовідвалу Зміївської теплоелектростанції ділянок ґрунтові води зазнають забруднення під впливом фільтрації техногенних вод, а також через зниження зах</w:t>
      </w:r>
      <w:r w:rsidRPr="003D4682">
        <w:t>и</w:t>
      </w:r>
      <w:r w:rsidRPr="003D4682">
        <w:t>сної ролі зони аерації в умовах підтоплення. У ґрунтових водах алювіального горизонту під золовідвалом і за його контуром виявлені Al, Cd, Hg, Sr, Mo до 2-5,4 ГДК. У міжпласт</w:t>
      </w:r>
      <w:r w:rsidRPr="003D4682">
        <w:t>о</w:t>
      </w:r>
      <w:r w:rsidRPr="003D4682">
        <w:t xml:space="preserve">вих водах на глибинах 70-90 м спостерігається високий вміст Cd і Hg до 2,5 ГДК [216]. </w:t>
      </w:r>
    </w:p>
    <w:p w:rsidR="003D4682" w:rsidRPr="003D4682" w:rsidRDefault="003D4682" w:rsidP="003D4682">
      <w:pPr>
        <w:spacing w:line="317" w:lineRule="auto"/>
        <w:ind w:firstLine="567"/>
        <w:jc w:val="both"/>
        <w:rPr>
          <w:color w:val="000000"/>
        </w:rPr>
      </w:pPr>
      <w:r w:rsidRPr="003D4682">
        <w:rPr>
          <w:color w:val="000000"/>
        </w:rPr>
        <w:t xml:space="preserve">Зміївська </w:t>
      </w:r>
      <w:r w:rsidRPr="003D4682">
        <w:t>теплоелектростанція</w:t>
      </w:r>
      <w:r w:rsidRPr="003D4682">
        <w:rPr>
          <w:color w:val="000000"/>
        </w:rPr>
        <w:t xml:space="preserve"> впливає також і на грунтово-рослинний шар. В ґрунтах перевищені ГДК по </w:t>
      </w:r>
      <w:r w:rsidRPr="003D4682">
        <w:rPr>
          <w:color w:val="000000"/>
          <w:lang w:val="en-US"/>
        </w:rPr>
        <w:t>As</w:t>
      </w:r>
      <w:r w:rsidRPr="003D4682">
        <w:rPr>
          <w:color w:val="000000"/>
          <w:lang w:val="ru-RU"/>
        </w:rPr>
        <w:t xml:space="preserve"> </w:t>
      </w:r>
      <w:r w:rsidRPr="003D4682">
        <w:rPr>
          <w:color w:val="000000"/>
        </w:rPr>
        <w:t xml:space="preserve">і </w:t>
      </w:r>
      <w:r w:rsidRPr="003D4682">
        <w:rPr>
          <w:color w:val="000000"/>
          <w:lang w:val="en-US"/>
        </w:rPr>
        <w:t>Pb</w:t>
      </w:r>
      <w:r w:rsidRPr="003D4682">
        <w:rPr>
          <w:color w:val="000000"/>
        </w:rPr>
        <w:t>. По елементах, для яких не встановлені ГДК, зафіксовані перев</w:t>
      </w:r>
      <w:r w:rsidRPr="003D4682">
        <w:rPr>
          <w:color w:val="000000"/>
        </w:rPr>
        <w:t>и</w:t>
      </w:r>
      <w:r w:rsidRPr="003D4682">
        <w:rPr>
          <w:color w:val="000000"/>
        </w:rPr>
        <w:t xml:space="preserve">щення фону по </w:t>
      </w:r>
      <w:r w:rsidRPr="003D4682">
        <w:rPr>
          <w:color w:val="000000"/>
          <w:lang w:val="en-US"/>
        </w:rPr>
        <w:t>Ni</w:t>
      </w:r>
      <w:r w:rsidRPr="003D4682">
        <w:rPr>
          <w:color w:val="000000"/>
        </w:rPr>
        <w:t xml:space="preserve">, </w:t>
      </w:r>
      <w:r w:rsidRPr="003D4682">
        <w:rPr>
          <w:color w:val="000000"/>
          <w:lang w:val="en-US"/>
        </w:rPr>
        <w:t>Cr</w:t>
      </w:r>
      <w:r w:rsidRPr="003D4682">
        <w:rPr>
          <w:color w:val="000000"/>
        </w:rPr>
        <w:t xml:space="preserve"> та </w:t>
      </w:r>
      <w:r w:rsidRPr="003D4682">
        <w:rPr>
          <w:color w:val="000000"/>
          <w:lang w:val="en-US"/>
        </w:rPr>
        <w:t>Sr</w:t>
      </w:r>
      <w:r w:rsidRPr="003D4682">
        <w:rPr>
          <w:color w:val="000000"/>
        </w:rPr>
        <w:t xml:space="preserve"> в 3,5 рази, по </w:t>
      </w:r>
      <w:r w:rsidRPr="003D4682">
        <w:rPr>
          <w:color w:val="000000"/>
          <w:lang w:val="en-US"/>
        </w:rPr>
        <w:t>Ag</w:t>
      </w:r>
      <w:r w:rsidRPr="003D4682">
        <w:rPr>
          <w:color w:val="000000"/>
        </w:rPr>
        <w:t xml:space="preserve"> – в 6-23 рази. Сумарний показник забруднення хімічних елементів (у відносних одиницях) на золовідвалах сягає 68 (небезпечний рівень з</w:t>
      </w:r>
      <w:r w:rsidRPr="003D4682">
        <w:rPr>
          <w:color w:val="000000"/>
        </w:rPr>
        <w:t>а</w:t>
      </w:r>
      <w:r w:rsidRPr="003D4682">
        <w:rPr>
          <w:color w:val="000000"/>
        </w:rPr>
        <w:lastRenderedPageBreak/>
        <w:t>бруднення), а на прилягаючій площі – 8-9 (припустимий рівень забруднення). Джерелом з</w:t>
      </w:r>
      <w:r w:rsidRPr="003D4682">
        <w:rPr>
          <w:color w:val="000000"/>
        </w:rPr>
        <w:t>а</w:t>
      </w:r>
      <w:r w:rsidRPr="003D4682">
        <w:rPr>
          <w:color w:val="000000"/>
        </w:rPr>
        <w:t>бруднення ґрунтів є золошлаки високозольного вугілля. В цій самій зоні відмічається підки</w:t>
      </w:r>
      <w:r w:rsidRPr="003D4682">
        <w:rPr>
          <w:color w:val="000000"/>
        </w:rPr>
        <w:t>с</w:t>
      </w:r>
      <w:r w:rsidRPr="003D4682">
        <w:rPr>
          <w:color w:val="000000"/>
        </w:rPr>
        <w:t>лення ґрунтів до рН 6,3-5,0, зумовлене сірчаними викидами теплоелектростанції. Площа су</w:t>
      </w:r>
      <w:r w:rsidRPr="003D4682">
        <w:rPr>
          <w:color w:val="000000"/>
        </w:rPr>
        <w:t>т</w:t>
      </w:r>
      <w:r w:rsidRPr="003D4682">
        <w:rPr>
          <w:color w:val="000000"/>
        </w:rPr>
        <w:t>тєвого забруднення складає 12-15 км</w:t>
      </w:r>
      <w:r w:rsidRPr="003D4682">
        <w:rPr>
          <w:color w:val="000000"/>
          <w:vertAlign w:val="superscript"/>
        </w:rPr>
        <w:t xml:space="preserve">2 </w:t>
      </w:r>
      <w:r w:rsidRPr="003D4682">
        <w:rPr>
          <w:color w:val="000000"/>
        </w:rPr>
        <w:t>[216].</w:t>
      </w:r>
    </w:p>
    <w:p w:rsidR="003D4682" w:rsidRPr="003D4682" w:rsidRDefault="003D4682" w:rsidP="003D4682">
      <w:pPr>
        <w:spacing w:line="317" w:lineRule="auto"/>
        <w:ind w:firstLine="567"/>
        <w:jc w:val="both"/>
        <w:rPr>
          <w:color w:val="000000"/>
        </w:rPr>
      </w:pPr>
      <w:r w:rsidRPr="003D4682">
        <w:rPr>
          <w:color w:val="000000"/>
        </w:rPr>
        <w:t>Балаклійський цементно-шиферний комбінат “Балцем” – найбільше джерело лужного пилу, що випадає у радіусі десятків кілометрів. У виробничий цикл залучені великі площі під крейдяні кар’єри, під’їзні колії, склади, площадки сировини. Відкачується значна кількість п</w:t>
      </w:r>
      <w:r w:rsidRPr="003D4682">
        <w:rPr>
          <w:color w:val="000000"/>
        </w:rPr>
        <w:t>і</w:t>
      </w:r>
      <w:r w:rsidRPr="003D4682">
        <w:rPr>
          <w:color w:val="000000"/>
        </w:rPr>
        <w:t>дземних вод з верхньокрейдового водоносного горизонту, у тому числі для водозниження в кар’єрі по видобутку крейди, розташованого біля с. Мілова. У результаті експлуатації род</w:t>
      </w:r>
      <w:r w:rsidRPr="003D4682">
        <w:rPr>
          <w:color w:val="000000"/>
        </w:rPr>
        <w:t>о</w:t>
      </w:r>
      <w:r w:rsidRPr="003D4682">
        <w:rPr>
          <w:color w:val="000000"/>
        </w:rPr>
        <w:t>вища цементної сировини відбулося зниження рівня водоносного горизонту на 47 м, що пр</w:t>
      </w:r>
      <w:r w:rsidRPr="003D4682">
        <w:rPr>
          <w:color w:val="000000"/>
        </w:rPr>
        <w:t>и</w:t>
      </w:r>
      <w:r w:rsidRPr="003D4682">
        <w:rPr>
          <w:color w:val="000000"/>
        </w:rPr>
        <w:t>звело до утворення депресійної воронки значної площі, порушення природного гідродинам</w:t>
      </w:r>
      <w:r w:rsidRPr="003D4682">
        <w:rPr>
          <w:color w:val="000000"/>
        </w:rPr>
        <w:t>і</w:t>
      </w:r>
      <w:r w:rsidRPr="003D4682">
        <w:rPr>
          <w:color w:val="000000"/>
        </w:rPr>
        <w:t>чного реж</w:t>
      </w:r>
      <w:r w:rsidRPr="003D4682">
        <w:rPr>
          <w:color w:val="000000"/>
        </w:rPr>
        <w:t>и</w:t>
      </w:r>
      <w:r w:rsidRPr="003D4682">
        <w:rPr>
          <w:color w:val="000000"/>
        </w:rPr>
        <w:t>му унаслідок змін умов розвантаження і живлення підземних вод. Розвантаження підземних вод здійснюється в кар’єр, а колишня область розвантаження – долина р. С. Д</w:t>
      </w:r>
      <w:r w:rsidRPr="003D4682">
        <w:rPr>
          <w:color w:val="000000"/>
        </w:rPr>
        <w:t>о</w:t>
      </w:r>
      <w:r w:rsidRPr="003D4682">
        <w:rPr>
          <w:color w:val="000000"/>
        </w:rPr>
        <w:t>нець – перетворилася на додаткову зону живлення.</w:t>
      </w:r>
    </w:p>
    <w:p w:rsidR="003D4682" w:rsidRPr="003D4682" w:rsidRDefault="003D4682" w:rsidP="003D4682">
      <w:pPr>
        <w:spacing w:line="317" w:lineRule="auto"/>
        <w:ind w:firstLine="567"/>
        <w:jc w:val="both"/>
        <w:rPr>
          <w:color w:val="000000"/>
        </w:rPr>
      </w:pPr>
      <w:r w:rsidRPr="003D4682">
        <w:rPr>
          <w:color w:val="000000"/>
        </w:rPr>
        <w:t>У межах м. Балаклія зафіксоване помітне забруднення ґрунтів. Головними елементами-забруднювачами є Ag, Cu, Sn, Ni, Cr, V, що подібне до промислового та побутового забру</w:t>
      </w:r>
      <w:r w:rsidRPr="003D4682">
        <w:rPr>
          <w:color w:val="000000"/>
        </w:rPr>
        <w:t>д</w:t>
      </w:r>
      <w:r w:rsidRPr="003D4682">
        <w:rPr>
          <w:color w:val="000000"/>
        </w:rPr>
        <w:t xml:space="preserve">нення в межах Харківської промислової агломерації. </w:t>
      </w:r>
    </w:p>
    <w:p w:rsidR="003D4682" w:rsidRPr="003D4682" w:rsidRDefault="003D4682" w:rsidP="003D4682">
      <w:pPr>
        <w:spacing w:line="317" w:lineRule="auto"/>
        <w:ind w:firstLine="567"/>
        <w:jc w:val="both"/>
        <w:rPr>
          <w:color w:val="000000"/>
        </w:rPr>
      </w:pPr>
      <w:r w:rsidRPr="003D4682">
        <w:rPr>
          <w:color w:val="000000"/>
        </w:rPr>
        <w:t>Первомайський “Хімпром” випускає ряд штучних сполук, які використовуються як протруйники насіння, фунгіциди, пестициди, поверхнево-активні речовини й інші у кількості біл</w:t>
      </w:r>
      <w:r w:rsidRPr="003D4682">
        <w:rPr>
          <w:color w:val="000000"/>
        </w:rPr>
        <w:t>ь</w:t>
      </w:r>
      <w:r w:rsidRPr="003D4682">
        <w:rPr>
          <w:color w:val="000000"/>
        </w:rPr>
        <w:t>ше 300 тис. т на рік. Один з компонентів сировини – хлорид натрію – видобувається на Єфр</w:t>
      </w:r>
      <w:r w:rsidRPr="003D4682">
        <w:rPr>
          <w:color w:val="000000"/>
        </w:rPr>
        <w:t>е</w:t>
      </w:r>
      <w:r w:rsidRPr="003D4682">
        <w:rPr>
          <w:color w:val="000000"/>
        </w:rPr>
        <w:t xml:space="preserve">мівському родовищі через свердловини за допомогою розмиву і транспортуванню на поверхню. </w:t>
      </w:r>
    </w:p>
    <w:p w:rsidR="003D4682" w:rsidRPr="003D4682" w:rsidRDefault="003D4682" w:rsidP="003D4682">
      <w:pPr>
        <w:spacing w:line="317" w:lineRule="auto"/>
        <w:ind w:firstLine="567"/>
        <w:jc w:val="both"/>
        <w:rPr>
          <w:color w:val="000000"/>
        </w:rPr>
      </w:pPr>
      <w:r w:rsidRPr="003D4682">
        <w:rPr>
          <w:color w:val="000000"/>
        </w:rPr>
        <w:t>У районі комбінату також розташований полігон закачування рідких промислових ві</w:t>
      </w:r>
      <w:r w:rsidRPr="003D4682">
        <w:rPr>
          <w:color w:val="000000"/>
        </w:rPr>
        <w:t>д</w:t>
      </w:r>
      <w:r w:rsidRPr="003D4682">
        <w:rPr>
          <w:color w:val="000000"/>
        </w:rPr>
        <w:t>ходів у природні колектори тріасових відкладів (глибина близько 1400 м). Полігон являє с</w:t>
      </w:r>
      <w:r w:rsidRPr="003D4682">
        <w:rPr>
          <w:color w:val="000000"/>
        </w:rPr>
        <w:t>о</w:t>
      </w:r>
      <w:r w:rsidRPr="003D4682">
        <w:rPr>
          <w:color w:val="000000"/>
        </w:rPr>
        <w:t>бою систему з 5 нагнітальних і 19 спостережних свердловин. Закачування проводилося з ж</w:t>
      </w:r>
      <w:r w:rsidRPr="003D4682">
        <w:rPr>
          <w:color w:val="000000"/>
        </w:rPr>
        <w:t>о</w:t>
      </w:r>
      <w:r w:rsidRPr="003D4682">
        <w:rPr>
          <w:color w:val="000000"/>
        </w:rPr>
        <w:t>втня 1974 р. по травень 1997 р., після чого закачування промислових стоків Первомайським «Хімпромом» припинено. Усього протягом експлуатації полігону закачано 20,8 млн. м</w:t>
      </w:r>
      <w:r w:rsidRPr="003D4682">
        <w:rPr>
          <w:color w:val="000000"/>
          <w:vertAlign w:val="superscript"/>
        </w:rPr>
        <w:t>3</w:t>
      </w:r>
      <w:r w:rsidRPr="003D4682">
        <w:rPr>
          <w:color w:val="000000"/>
        </w:rPr>
        <w:t xml:space="preserve"> ст</w:t>
      </w:r>
      <w:r w:rsidRPr="003D4682">
        <w:rPr>
          <w:color w:val="000000"/>
        </w:rPr>
        <w:t>о</w:t>
      </w:r>
      <w:r w:rsidRPr="003D4682">
        <w:rPr>
          <w:color w:val="000000"/>
        </w:rPr>
        <w:t>ків. Промислові стоки за складом являють собою високомінералізовані води із вмістом солей 29,7 г/дм</w:t>
      </w:r>
      <w:r w:rsidRPr="003D4682">
        <w:rPr>
          <w:color w:val="000000"/>
          <w:vertAlign w:val="superscript"/>
        </w:rPr>
        <w:t>3</w:t>
      </w:r>
      <w:r w:rsidRPr="003D4682">
        <w:rPr>
          <w:color w:val="000000"/>
        </w:rPr>
        <w:t xml:space="preserve">. </w:t>
      </w:r>
    </w:p>
    <w:p w:rsidR="003D4682" w:rsidRPr="003D4682" w:rsidRDefault="003D4682" w:rsidP="003D4682">
      <w:pPr>
        <w:spacing w:line="317" w:lineRule="auto"/>
        <w:ind w:firstLine="567"/>
        <w:jc w:val="both"/>
        <w:rPr>
          <w:color w:val="000000"/>
        </w:rPr>
      </w:pPr>
      <w:r w:rsidRPr="003D4682">
        <w:rPr>
          <w:color w:val="000000"/>
        </w:rPr>
        <w:t>До Шебелинського та Єфремівського промислів відноситься кілька газоконденсатних родовищ, на кожному з яких існують установки з комплексної переробки газу, які є можл</w:t>
      </w:r>
      <w:r w:rsidRPr="003D4682">
        <w:rPr>
          <w:color w:val="000000"/>
        </w:rPr>
        <w:t>и</w:t>
      </w:r>
      <w:r w:rsidRPr="003D4682">
        <w:rPr>
          <w:color w:val="000000"/>
        </w:rPr>
        <w:t>вими джерелами забруднення поверхневих, ґрунтових і підземних вод. Хоч спеціальні роботи по в</w:t>
      </w:r>
      <w:r w:rsidRPr="003D4682">
        <w:rPr>
          <w:color w:val="000000"/>
        </w:rPr>
        <w:t>и</w:t>
      </w:r>
      <w:r w:rsidRPr="003D4682">
        <w:rPr>
          <w:color w:val="000000"/>
        </w:rPr>
        <w:t>вченню негативного впливу газоконденсатних промислів на оточуюче середовище не проводилися, загалом можна констатувати, що техногенне проникнення в геологічне серед</w:t>
      </w:r>
      <w:r w:rsidRPr="003D4682">
        <w:rPr>
          <w:color w:val="000000"/>
        </w:rPr>
        <w:t>о</w:t>
      </w:r>
      <w:r w:rsidRPr="003D4682">
        <w:rPr>
          <w:color w:val="000000"/>
        </w:rPr>
        <w:t>вище в м</w:t>
      </w:r>
      <w:r w:rsidRPr="003D4682">
        <w:rPr>
          <w:color w:val="000000"/>
        </w:rPr>
        <w:t>е</w:t>
      </w:r>
      <w:r w:rsidRPr="003D4682">
        <w:rPr>
          <w:color w:val="000000"/>
        </w:rPr>
        <w:t>жах Шебелинського промислу досягає кількох тисяч метрів. Знаходяться в роботі та законсе</w:t>
      </w:r>
      <w:r w:rsidRPr="003D4682">
        <w:rPr>
          <w:color w:val="000000"/>
        </w:rPr>
        <w:t>р</w:t>
      </w:r>
      <w:r w:rsidRPr="003D4682">
        <w:rPr>
          <w:color w:val="000000"/>
        </w:rPr>
        <w:t xml:space="preserve">вовані тисячі свердловин, деякі з них являють собою потенційні канали перетоків </w:t>
      </w:r>
      <w:r w:rsidRPr="003D4682">
        <w:rPr>
          <w:color w:val="000000"/>
        </w:rPr>
        <w:lastRenderedPageBreak/>
        <w:t>солоних вод та проникнення вуглеводнів до приповерхневої зони. Загальна площа вказаних газоконденса</w:t>
      </w:r>
      <w:r w:rsidRPr="003D4682">
        <w:rPr>
          <w:color w:val="000000"/>
        </w:rPr>
        <w:t>т</w:t>
      </w:r>
      <w:r w:rsidRPr="003D4682">
        <w:rPr>
          <w:color w:val="000000"/>
        </w:rPr>
        <w:t>них родовищ у межах площі довивчення становить приблизно 364 км</w:t>
      </w:r>
      <w:r w:rsidRPr="003D4682">
        <w:rPr>
          <w:color w:val="000000"/>
          <w:vertAlign w:val="superscript"/>
        </w:rPr>
        <w:t>2</w:t>
      </w:r>
      <w:r w:rsidRPr="003D4682">
        <w:rPr>
          <w:color w:val="000000"/>
        </w:rPr>
        <w:t>.</w:t>
      </w:r>
    </w:p>
    <w:p w:rsidR="003D4682" w:rsidRPr="003D4682" w:rsidRDefault="003D4682" w:rsidP="003D4682">
      <w:pPr>
        <w:spacing w:line="317" w:lineRule="auto"/>
        <w:ind w:firstLine="567"/>
        <w:jc w:val="both"/>
        <w:rPr>
          <w:color w:val="000000"/>
        </w:rPr>
      </w:pPr>
      <w:r w:rsidRPr="003D4682">
        <w:rPr>
          <w:color w:val="000000"/>
        </w:rPr>
        <w:t>Потенційним джерелом забруднення ґрунтових, підземних та поверхневих вод є мо</w:t>
      </w:r>
      <w:r w:rsidRPr="003D4682">
        <w:rPr>
          <w:color w:val="000000"/>
        </w:rPr>
        <w:t>ж</w:t>
      </w:r>
      <w:r w:rsidRPr="003D4682">
        <w:rPr>
          <w:color w:val="000000"/>
        </w:rPr>
        <w:t>ливі витоки нафтопродуктів з установок комплексної переробки газу та газоконденсату на Шебелинському газопереробному заводі, газоконденсатопроводи, експлуатаційні газоконд</w:t>
      </w:r>
      <w:r w:rsidRPr="003D4682">
        <w:rPr>
          <w:color w:val="000000"/>
        </w:rPr>
        <w:t>е</w:t>
      </w:r>
      <w:r w:rsidRPr="003D4682">
        <w:rPr>
          <w:color w:val="000000"/>
        </w:rPr>
        <w:t>нсатні свердловини, а також можливе порушення технології бурових робіт при бурінні газ</w:t>
      </w:r>
      <w:r w:rsidRPr="003D4682">
        <w:rPr>
          <w:color w:val="000000"/>
        </w:rPr>
        <w:t>о</w:t>
      </w:r>
      <w:r w:rsidRPr="003D4682">
        <w:rPr>
          <w:color w:val="000000"/>
        </w:rPr>
        <w:t>конденсатних та водних свердловин. Загальна довжина тільки магістральних трубопроводів перекачування газу і конденсату складає 216 км. Тут також можливі небезпечні викиди газу і витоки конденсату.</w:t>
      </w:r>
    </w:p>
    <w:p w:rsidR="003D4682" w:rsidRPr="003D4682" w:rsidRDefault="003D4682" w:rsidP="003D4682">
      <w:pPr>
        <w:spacing w:line="317" w:lineRule="auto"/>
        <w:ind w:firstLine="567"/>
        <w:jc w:val="both"/>
        <w:rPr>
          <w:color w:val="000000"/>
        </w:rPr>
      </w:pPr>
      <w:r w:rsidRPr="003D4682">
        <w:rPr>
          <w:bCs/>
          <w:iCs/>
          <w:color w:val="000000"/>
        </w:rPr>
        <w:t xml:space="preserve">Сільське </w:t>
      </w:r>
      <w:r w:rsidRPr="003D4682">
        <w:rPr>
          <w:color w:val="000000"/>
        </w:rPr>
        <w:t>господарство впливає на геологічне середовище через порушення поверхнев</w:t>
      </w:r>
      <w:r w:rsidRPr="003D4682">
        <w:rPr>
          <w:color w:val="000000"/>
        </w:rPr>
        <w:t>о</w:t>
      </w:r>
      <w:r w:rsidRPr="003D4682">
        <w:rPr>
          <w:color w:val="000000"/>
        </w:rPr>
        <w:t>го шару ґрунту, а також завдяки використанню мінеральних добрив та пестицидів. Деградація ґрунтів, в першу чергу розвиток ерозійних процесів, відбувається внаслідок порушення те</w:t>
      </w:r>
      <w:r w:rsidRPr="003D4682">
        <w:rPr>
          <w:color w:val="000000"/>
        </w:rPr>
        <w:t>х</w:t>
      </w:r>
      <w:r w:rsidRPr="003D4682">
        <w:rPr>
          <w:color w:val="000000"/>
        </w:rPr>
        <w:t>нології вирощування сільськогосподарських культур та структури сівозмін на схилах, ная</w:t>
      </w:r>
      <w:r w:rsidRPr="003D4682">
        <w:rPr>
          <w:color w:val="000000"/>
        </w:rPr>
        <w:t>в</w:t>
      </w:r>
      <w:r w:rsidRPr="003D4682">
        <w:rPr>
          <w:color w:val="000000"/>
        </w:rPr>
        <w:t>ності прос</w:t>
      </w:r>
      <w:r w:rsidRPr="003D4682">
        <w:rPr>
          <w:color w:val="000000"/>
        </w:rPr>
        <w:t>а</w:t>
      </w:r>
      <w:r w:rsidRPr="003D4682">
        <w:rPr>
          <w:color w:val="000000"/>
        </w:rPr>
        <w:t>пних культур в ґрунтозахисних сівозмінах. За рік порушується приблизно 67 га ґрунтів. Середня кількість пестицидів, що вносяться на сільськогосподарські угіддя, складає 0,6 кг/га на рік, м</w:t>
      </w:r>
      <w:r w:rsidRPr="003D4682">
        <w:rPr>
          <w:color w:val="000000"/>
        </w:rPr>
        <w:t>і</w:t>
      </w:r>
      <w:r w:rsidRPr="003D4682">
        <w:rPr>
          <w:color w:val="000000"/>
        </w:rPr>
        <w:t>неральних добрив - 14 кг/га на рік.</w:t>
      </w:r>
    </w:p>
    <w:p w:rsidR="003D4682" w:rsidRPr="003D4682" w:rsidRDefault="003D4682" w:rsidP="003D4682">
      <w:pPr>
        <w:spacing w:line="317" w:lineRule="auto"/>
        <w:ind w:firstLine="567"/>
        <w:jc w:val="both"/>
        <w:rPr>
          <w:color w:val="000000"/>
        </w:rPr>
      </w:pPr>
      <w:r w:rsidRPr="003D4682">
        <w:rPr>
          <w:color w:val="000000"/>
        </w:rPr>
        <w:t>Важливими компонентами екологічної системи є сучасні екзогенні геологічні процеси. До таких процесів відносяться зсуво- і яроутворення, підтоплення населених пунктів і сільс</w:t>
      </w:r>
      <w:r w:rsidRPr="003D4682">
        <w:rPr>
          <w:color w:val="000000"/>
        </w:rPr>
        <w:t>ь</w:t>
      </w:r>
      <w:r w:rsidRPr="003D4682">
        <w:rPr>
          <w:color w:val="000000"/>
        </w:rPr>
        <w:t>когосподарських угідь, заболочування земель, просадочність лесових порід, переробка бер</w:t>
      </w:r>
      <w:r w:rsidRPr="003D4682">
        <w:rPr>
          <w:color w:val="000000"/>
        </w:rPr>
        <w:t>е</w:t>
      </w:r>
      <w:r w:rsidRPr="003D4682">
        <w:rPr>
          <w:color w:val="000000"/>
        </w:rPr>
        <w:t>гів водоймищ, карстові явища, а також менш розвинуті - засолення ґрунтів, затоплення тер</w:t>
      </w:r>
      <w:r w:rsidRPr="003D4682">
        <w:rPr>
          <w:color w:val="000000"/>
        </w:rPr>
        <w:t>и</w:t>
      </w:r>
      <w:r w:rsidRPr="003D4682">
        <w:rPr>
          <w:color w:val="000000"/>
        </w:rPr>
        <w:t>торій і бічна ерозія.</w:t>
      </w:r>
    </w:p>
    <w:p w:rsidR="003D4682" w:rsidRPr="003D4682" w:rsidRDefault="003D4682" w:rsidP="003D4682">
      <w:pPr>
        <w:spacing w:line="317" w:lineRule="auto"/>
        <w:ind w:firstLine="567"/>
        <w:jc w:val="both"/>
        <w:rPr>
          <w:color w:val="000000"/>
        </w:rPr>
      </w:pPr>
      <w:r w:rsidRPr="003D4682">
        <w:rPr>
          <w:color w:val="000000"/>
        </w:rPr>
        <w:t>Природне заболочування земель і підтоплення територій характерне, в основному, для заплав рік і низьких четвертинних терас, що відносяться до слабодренованих ділянок. На</w:t>
      </w:r>
      <w:r w:rsidRPr="003D4682">
        <w:rPr>
          <w:color w:val="000000"/>
        </w:rPr>
        <w:t>й</w:t>
      </w:r>
      <w:r w:rsidRPr="003D4682">
        <w:rPr>
          <w:color w:val="000000"/>
        </w:rPr>
        <w:t>більш значні підтоплені території спостерігаються біля Печенізького водосховища, що є на</w:t>
      </w:r>
      <w:r w:rsidRPr="003D4682">
        <w:rPr>
          <w:color w:val="000000"/>
        </w:rPr>
        <w:t>с</w:t>
      </w:r>
      <w:r w:rsidRPr="003D4682">
        <w:rPr>
          <w:color w:val="000000"/>
        </w:rPr>
        <w:t>лідком п</w:t>
      </w:r>
      <w:r w:rsidRPr="003D4682">
        <w:rPr>
          <w:color w:val="000000"/>
        </w:rPr>
        <w:t>і</w:t>
      </w:r>
      <w:r w:rsidRPr="003D4682">
        <w:rPr>
          <w:color w:val="000000"/>
        </w:rPr>
        <w:t>дпору ґрунтових вод.</w:t>
      </w:r>
    </w:p>
    <w:p w:rsidR="003D4682" w:rsidRPr="003D4682" w:rsidRDefault="003D4682" w:rsidP="003D4682">
      <w:pPr>
        <w:spacing w:line="317" w:lineRule="auto"/>
        <w:ind w:firstLine="567"/>
        <w:jc w:val="both"/>
        <w:rPr>
          <w:color w:val="000000"/>
        </w:rPr>
      </w:pPr>
      <w:r w:rsidRPr="003D4682">
        <w:rPr>
          <w:color w:val="000000"/>
        </w:rPr>
        <w:t>У межах забудованих територій техногенне підтоплення спостерігається у селищах м</w:t>
      </w:r>
      <w:r w:rsidRPr="003D4682">
        <w:rPr>
          <w:color w:val="000000"/>
        </w:rPr>
        <w:t>і</w:t>
      </w:r>
      <w:r w:rsidRPr="003D4682">
        <w:rPr>
          <w:color w:val="000000"/>
        </w:rPr>
        <w:t>ського типу та у сс. Андріївка, Мала Данилівка, Таранівка. Найбільш ураженою територією є м. Харків, де площа підтоплення у долинах річок складає понад 5 тис. га. У населених пун</w:t>
      </w:r>
      <w:r w:rsidRPr="003D4682">
        <w:rPr>
          <w:color w:val="000000"/>
        </w:rPr>
        <w:t>к</w:t>
      </w:r>
      <w:r w:rsidRPr="003D4682">
        <w:rPr>
          <w:color w:val="000000"/>
        </w:rPr>
        <w:t>тах підтоплення частіше за все є наслідком втрат води з водопроводів і каналізаційних мереж.</w:t>
      </w:r>
    </w:p>
    <w:p w:rsidR="003D4682" w:rsidRPr="003D4682" w:rsidRDefault="003D4682" w:rsidP="003D4682">
      <w:pPr>
        <w:spacing w:line="317" w:lineRule="auto"/>
        <w:ind w:firstLine="567"/>
        <w:jc w:val="both"/>
        <w:rPr>
          <w:color w:val="000000"/>
        </w:rPr>
      </w:pPr>
      <w:r w:rsidRPr="003D4682">
        <w:rPr>
          <w:color w:val="000000"/>
        </w:rPr>
        <w:t>Зсуво- та яроутворення найбільш широко розвинуті на схилах плато і пліоценових т</w:t>
      </w:r>
      <w:r w:rsidRPr="003D4682">
        <w:rPr>
          <w:color w:val="000000"/>
        </w:rPr>
        <w:t>е</w:t>
      </w:r>
      <w:r w:rsidRPr="003D4682">
        <w:rPr>
          <w:color w:val="000000"/>
        </w:rPr>
        <w:t>рас. Просадні блюдця, розміром від 10 до 70-80 м у діаметрі і глибиною від 20-30 см до 1-2 м, зустрічаються на плато і лесових терасах. Найбільше зсуви поширені на території від смт. Перв</w:t>
      </w:r>
      <w:r w:rsidRPr="003D4682">
        <w:rPr>
          <w:color w:val="000000"/>
        </w:rPr>
        <w:t>о</w:t>
      </w:r>
      <w:r w:rsidRPr="003D4682">
        <w:rPr>
          <w:color w:val="000000"/>
        </w:rPr>
        <w:t>майський до м. Зміїв, що пов’язано з високою контрастністю рельєфу, обумовленою сучасним підняттям Шебелинської антиклінальної структури. Продовжується інтенсивна п</w:t>
      </w:r>
      <w:r w:rsidRPr="003D4682">
        <w:rPr>
          <w:color w:val="000000"/>
        </w:rPr>
        <w:t>е</w:t>
      </w:r>
      <w:r w:rsidRPr="003D4682">
        <w:rPr>
          <w:color w:val="000000"/>
        </w:rPr>
        <w:t>реробка берегів Печенізького водосховища. Переробки зазнав, в основному, правий беріг (правий схил дол</w:t>
      </w:r>
      <w:r w:rsidRPr="003D4682">
        <w:rPr>
          <w:color w:val="000000"/>
        </w:rPr>
        <w:t>и</w:t>
      </w:r>
      <w:r w:rsidRPr="003D4682">
        <w:rPr>
          <w:color w:val="000000"/>
        </w:rPr>
        <w:t xml:space="preserve">ни р. С. Донець). Протяжність берегової лінії, де здійснюється інтенсивна </w:t>
      </w:r>
      <w:r w:rsidRPr="003D4682">
        <w:rPr>
          <w:color w:val="000000"/>
        </w:rPr>
        <w:lastRenderedPageBreak/>
        <w:t>переробка, складає 9 км і знаходиться в районі сс. Старий Салтів, Хотімля. Тут, разом з обв</w:t>
      </w:r>
      <w:r w:rsidRPr="003D4682">
        <w:rPr>
          <w:color w:val="000000"/>
        </w:rPr>
        <w:t>а</w:t>
      </w:r>
      <w:r w:rsidRPr="003D4682">
        <w:rPr>
          <w:color w:val="000000"/>
        </w:rPr>
        <w:t>льними процесами, спостерігаються і прояви зсувів.</w:t>
      </w:r>
    </w:p>
    <w:p w:rsidR="003D4682" w:rsidRPr="003D4682" w:rsidRDefault="003D4682" w:rsidP="003D4682">
      <w:pPr>
        <w:spacing w:line="317" w:lineRule="auto"/>
        <w:ind w:firstLine="567"/>
        <w:jc w:val="both"/>
        <w:rPr>
          <w:color w:val="000000"/>
        </w:rPr>
      </w:pPr>
      <w:r w:rsidRPr="003D4682">
        <w:rPr>
          <w:color w:val="000000"/>
        </w:rPr>
        <w:t>В Харківській промислово-міській агломерації спостерігається дуже небезпечний рівень забруднення поверхневих та ґрунтових вод, частково, підземних міжпластових вод. Ґрунти та донні відклади характеризуються помірно небезпечним рівнім забруднення.</w:t>
      </w:r>
    </w:p>
    <w:p w:rsidR="003D4682" w:rsidRPr="003D4682" w:rsidRDefault="003D4682" w:rsidP="003D4682">
      <w:pPr>
        <w:spacing w:line="317" w:lineRule="auto"/>
        <w:ind w:firstLine="567"/>
        <w:jc w:val="both"/>
        <w:rPr>
          <w:color w:val="000000"/>
        </w:rPr>
      </w:pPr>
      <w:r w:rsidRPr="003D4682">
        <w:rPr>
          <w:color w:val="000000"/>
        </w:rPr>
        <w:t>Зміївсько-Балаклійська промислова зона характеризується дуже небезпечним рівнем з</w:t>
      </w:r>
      <w:r w:rsidRPr="003D4682">
        <w:rPr>
          <w:color w:val="000000"/>
        </w:rPr>
        <w:t>а</w:t>
      </w:r>
      <w:r w:rsidRPr="003D4682">
        <w:rPr>
          <w:color w:val="000000"/>
        </w:rPr>
        <w:t>бруднення ґрунтів та ґрунтових вод.</w:t>
      </w:r>
    </w:p>
    <w:p w:rsidR="003D4682" w:rsidRPr="003D4682" w:rsidRDefault="003D4682" w:rsidP="003D4682">
      <w:pPr>
        <w:spacing w:line="317" w:lineRule="auto"/>
        <w:ind w:firstLine="567"/>
        <w:jc w:val="both"/>
        <w:rPr>
          <w:color w:val="000000"/>
        </w:rPr>
      </w:pPr>
      <w:r w:rsidRPr="003D4682">
        <w:rPr>
          <w:color w:val="000000"/>
        </w:rPr>
        <w:t xml:space="preserve">У м. Дергачі, смт. Первомайський та у с. Черкаська Лозова спостерігається забруднення поверхневих та підземних водних об’єктів </w:t>
      </w:r>
      <w:r w:rsidRPr="003D4682">
        <w:rPr>
          <w:color w:val="000000"/>
          <w:lang w:val="en-US"/>
        </w:rPr>
        <w:t>Hg</w:t>
      </w:r>
      <w:r w:rsidRPr="003D4682">
        <w:rPr>
          <w:color w:val="000000"/>
          <w:lang w:val="ru-RU"/>
        </w:rPr>
        <w:t xml:space="preserve">, </w:t>
      </w:r>
      <w:r w:rsidRPr="003D4682">
        <w:rPr>
          <w:color w:val="000000"/>
          <w:lang w:val="en-US"/>
        </w:rPr>
        <w:t>Be</w:t>
      </w:r>
      <w:r w:rsidRPr="003D4682">
        <w:rPr>
          <w:color w:val="000000"/>
        </w:rPr>
        <w:t xml:space="preserve"> більше 3 ГДК.</w:t>
      </w:r>
    </w:p>
    <w:p w:rsidR="003D4682" w:rsidRPr="003D4682" w:rsidRDefault="003D4682" w:rsidP="003D4682">
      <w:pPr>
        <w:spacing w:line="317" w:lineRule="auto"/>
        <w:ind w:firstLine="567"/>
        <w:jc w:val="both"/>
      </w:pPr>
      <w:r w:rsidRPr="003D4682">
        <w:t>На більшій частині території аркушів (біля 60 %) екологічний стан геологічного серед</w:t>
      </w:r>
      <w:r w:rsidRPr="003D4682">
        <w:t>о</w:t>
      </w:r>
      <w:r w:rsidRPr="003D4682">
        <w:t>вища помірно напружений, що пов’язане з проявами зсувів чи сезонним підтопленням (сум</w:t>
      </w:r>
      <w:r w:rsidRPr="003D4682">
        <w:t>а</w:t>
      </w:r>
      <w:r w:rsidRPr="003D4682">
        <w:t>рна ураженість дорівнює 10-25 %), з помірно небезпечним рівнем забруднення ґрунтів та в</w:t>
      </w:r>
      <w:r w:rsidRPr="003D4682">
        <w:t>о</w:t>
      </w:r>
      <w:r w:rsidRPr="003D4682">
        <w:t>дних об’єктів.</w:t>
      </w:r>
    </w:p>
    <w:p w:rsidR="003D4682" w:rsidRPr="003D4682" w:rsidRDefault="003D4682" w:rsidP="003D4682">
      <w:pPr>
        <w:spacing w:line="317" w:lineRule="auto"/>
        <w:ind w:firstLine="567"/>
        <w:jc w:val="both"/>
        <w:rPr>
          <w:color w:val="000000"/>
        </w:rPr>
      </w:pPr>
      <w:r w:rsidRPr="003D4682">
        <w:t>Очікується</w:t>
      </w:r>
      <w:r w:rsidRPr="003D4682">
        <w:rPr>
          <w:color w:val="000000"/>
        </w:rPr>
        <w:t xml:space="preserve"> погіршення якості підземних вод на території Харківської агломерації, у р</w:t>
      </w:r>
      <w:r w:rsidRPr="003D4682">
        <w:rPr>
          <w:color w:val="000000"/>
        </w:rPr>
        <w:t>а</w:t>
      </w:r>
      <w:r w:rsidRPr="003D4682">
        <w:rPr>
          <w:color w:val="000000"/>
        </w:rPr>
        <w:t>йонних центрах, в сс. Андріївка, Лиман та у м. Мерефа, а також виснаження експлуатаційн</w:t>
      </w:r>
      <w:r w:rsidRPr="003D4682">
        <w:rPr>
          <w:color w:val="000000"/>
        </w:rPr>
        <w:t>о</w:t>
      </w:r>
      <w:r w:rsidRPr="003D4682">
        <w:rPr>
          <w:color w:val="000000"/>
        </w:rPr>
        <w:t>го водоносного горизонту мергельно-крейдяних відкладів у м. Харкові, Бишкинському вод</w:t>
      </w:r>
      <w:r w:rsidRPr="003D4682">
        <w:rPr>
          <w:color w:val="000000"/>
        </w:rPr>
        <w:t>о</w:t>
      </w:r>
      <w:r w:rsidRPr="003D4682">
        <w:rPr>
          <w:color w:val="000000"/>
        </w:rPr>
        <w:t>заборі, Зміївської теплоелектростанції, поширення та інтенсифікація підтоплення і зсувів у межах забудованих територій, у першу чергу у сс. Мілова, Червона Гірка, Шурове, м. Дергачі, смт. Кочеток, Червоний Донець. На орних землях при збереженні існуючих мет</w:t>
      </w:r>
      <w:r w:rsidRPr="003D4682">
        <w:rPr>
          <w:color w:val="000000"/>
        </w:rPr>
        <w:t>о</w:t>
      </w:r>
      <w:r w:rsidRPr="003D4682">
        <w:rPr>
          <w:color w:val="000000"/>
        </w:rPr>
        <w:t>дів обробки землі слід очікувати водної та повітряної ерозії ґрунту.</w:t>
      </w:r>
    </w:p>
    <w:p w:rsidR="003D4682" w:rsidRPr="003D4682" w:rsidRDefault="003D4682" w:rsidP="003D4682">
      <w:pPr>
        <w:spacing w:line="317" w:lineRule="auto"/>
        <w:ind w:firstLine="567"/>
        <w:jc w:val="both"/>
        <w:rPr>
          <w:b/>
          <w:bCs/>
          <w:i/>
          <w:iCs/>
          <w:color w:val="000000"/>
        </w:rPr>
      </w:pPr>
      <w:r w:rsidRPr="003D4682">
        <w:t>У Харківській промислово-міській агломерації, де вже здійснені геолого-екологічні д</w:t>
      </w:r>
      <w:r w:rsidRPr="003D4682">
        <w:t>о</w:t>
      </w:r>
      <w:r w:rsidRPr="003D4682">
        <w:t>сл</w:t>
      </w:r>
      <w:r w:rsidRPr="003D4682">
        <w:t>і</w:t>
      </w:r>
      <w:r w:rsidRPr="003D4682">
        <w:t>дження масштабу 1:50 000 [346], необхідно проводити постійний моніторинг за станом геологічного середовища. У Зміївсько-Балаклійській зоні (Зміївська теплоелектростанція, управління «Шебелинкагазвидобування», комбінат «Балцем»), а також в районі Первомайс</w:t>
      </w:r>
      <w:r w:rsidRPr="003D4682">
        <w:t>ь</w:t>
      </w:r>
      <w:r w:rsidRPr="003D4682">
        <w:t>кого «Хімпрому» подібні роботи виконані не в повному обсязі [216], але вони показали вис</w:t>
      </w:r>
      <w:r w:rsidRPr="003D4682">
        <w:t>о</w:t>
      </w:r>
      <w:r w:rsidRPr="003D4682">
        <w:t>ку екологічну н</w:t>
      </w:r>
      <w:r w:rsidRPr="003D4682">
        <w:t>а</w:t>
      </w:r>
      <w:r w:rsidRPr="003D4682">
        <w:t>пруженість даного регіону</w:t>
      </w:r>
    </w:p>
    <w:p w:rsidR="003D4682" w:rsidRDefault="003D4682" w:rsidP="001C5821">
      <w:pPr>
        <w:sectPr w:rsidR="003D4682" w:rsidSect="00523E2E">
          <w:footerReference w:type="default" r:id="rId29"/>
          <w:pgSz w:w="12240" w:h="15840" w:code="1"/>
          <w:pgMar w:top="1134" w:right="851" w:bottom="1134" w:left="1701" w:header="720" w:footer="720" w:gutter="0"/>
          <w:cols w:space="720"/>
        </w:sectPr>
      </w:pPr>
    </w:p>
    <w:p w:rsidR="00A73813" w:rsidRPr="00A73813" w:rsidRDefault="00A73813" w:rsidP="00A73813">
      <w:pPr>
        <w:spacing w:line="317" w:lineRule="auto"/>
        <w:ind w:firstLine="567"/>
        <w:jc w:val="center"/>
        <w:rPr>
          <w:b/>
        </w:rPr>
      </w:pPr>
      <w:r w:rsidRPr="00A73813">
        <w:rPr>
          <w:b/>
        </w:rPr>
        <w:lastRenderedPageBreak/>
        <w:t>ВИСНОВКИ</w:t>
      </w:r>
    </w:p>
    <w:p w:rsidR="00A73813" w:rsidRPr="00A73813" w:rsidRDefault="00A73813" w:rsidP="00A73813">
      <w:pPr>
        <w:spacing w:line="317" w:lineRule="auto"/>
        <w:ind w:firstLine="567"/>
        <w:jc w:val="both"/>
        <w:rPr>
          <w:b/>
        </w:rPr>
      </w:pPr>
    </w:p>
    <w:p w:rsidR="00A73813" w:rsidRPr="00A73813" w:rsidRDefault="00A73813" w:rsidP="00A73813">
      <w:pPr>
        <w:spacing w:line="317" w:lineRule="auto"/>
        <w:ind w:firstLine="567"/>
        <w:jc w:val="both"/>
      </w:pPr>
      <w:r w:rsidRPr="00A73813">
        <w:t>Грунтуючись на проведених дослідженнях, зроблені наступні узагальнюючі висно</w:t>
      </w:r>
      <w:r w:rsidRPr="00A73813">
        <w:t>в</w:t>
      </w:r>
      <w:r w:rsidRPr="00A73813">
        <w:t>ки:</w:t>
      </w:r>
    </w:p>
    <w:p w:rsidR="00A73813" w:rsidRPr="00A73813" w:rsidRDefault="00A73813" w:rsidP="00A73813">
      <w:pPr>
        <w:spacing w:line="317" w:lineRule="auto"/>
        <w:ind w:firstLine="567"/>
        <w:jc w:val="both"/>
      </w:pPr>
      <w:r w:rsidRPr="00A73813">
        <w:t>1. Збір, обробка і узагальнення нових даних з геології району дослідження, що з’явились майже за півстоліття по завершенню останньої зйомки у масштабі 1:200 000, д</w:t>
      </w:r>
      <w:r w:rsidRPr="00A73813">
        <w:t>о</w:t>
      </w:r>
      <w:r w:rsidRPr="00A73813">
        <w:t>зволили внести суттєві уточнення щодо розподілу у розрізі і поширення по площі всіх вид</w:t>
      </w:r>
      <w:r w:rsidRPr="00A73813">
        <w:t>і</w:t>
      </w:r>
      <w:r w:rsidRPr="00A73813">
        <w:t>лених стратонів, в окремих випадках по-новому вирішити питання геологічної будови тер</w:t>
      </w:r>
      <w:r w:rsidRPr="00A73813">
        <w:t>и</w:t>
      </w:r>
      <w:r w:rsidRPr="00A73813">
        <w:t>торії і оцінити її перспективи на різні види корисних копалин</w:t>
      </w:r>
    </w:p>
    <w:p w:rsidR="00A73813" w:rsidRPr="00A73813" w:rsidRDefault="00A73813" w:rsidP="00A73813">
      <w:pPr>
        <w:spacing w:line="317" w:lineRule="auto"/>
        <w:ind w:firstLine="567"/>
        <w:jc w:val="both"/>
      </w:pPr>
      <w:r w:rsidRPr="00A73813">
        <w:t>2. Створено комплект карт масштабу 1:200 000, який включає геологічні карти і ка</w:t>
      </w:r>
      <w:r w:rsidRPr="00A73813">
        <w:t>р</w:t>
      </w:r>
      <w:r w:rsidRPr="00A73813">
        <w:t>ти корисних копалин дочетвертинних утворень та четвертинних відкладів, а також інші спеці</w:t>
      </w:r>
      <w:r w:rsidRPr="00A73813">
        <w:t>а</w:t>
      </w:r>
      <w:r w:rsidRPr="00A73813">
        <w:t>льні карти.</w:t>
      </w:r>
    </w:p>
    <w:p w:rsidR="00A73813" w:rsidRPr="00A73813" w:rsidRDefault="00A73813" w:rsidP="00A73813">
      <w:pPr>
        <w:spacing w:line="317" w:lineRule="auto"/>
        <w:ind w:firstLine="567"/>
        <w:jc w:val="both"/>
      </w:pPr>
      <w:r w:rsidRPr="00A73813">
        <w:t>3. Використання кліматостратиграфічної методики дозволило детально розчленувати розрізи четвертинних, пліоценових і верхньоміоценових відкладів до ступенів і кліматол</w:t>
      </w:r>
      <w:r w:rsidRPr="00A73813">
        <w:t>і</w:t>
      </w:r>
      <w:r w:rsidRPr="00A73813">
        <w:t>тів (або пачок), співставляючи при цьому одновікові субаквальні і субаеральні генетичні типи. На структурно-геоморфологічній основі проведене районування території і виділені генет</w:t>
      </w:r>
      <w:r w:rsidRPr="00A73813">
        <w:t>и</w:t>
      </w:r>
      <w:r w:rsidRPr="00A73813">
        <w:t>чні типи названих відкладів для подальшого їх дослідження і картування у більш крупних масштабах.</w:t>
      </w:r>
    </w:p>
    <w:p w:rsidR="00A73813" w:rsidRPr="00A73813" w:rsidRDefault="00A73813" w:rsidP="00A73813">
      <w:pPr>
        <w:spacing w:line="317" w:lineRule="auto"/>
        <w:ind w:firstLine="567"/>
        <w:jc w:val="both"/>
      </w:pPr>
      <w:r w:rsidRPr="00A73813">
        <w:t>4. Переінтерпретовані і детально описані терасові комплекси на всіх основних річках дослідженої території.</w:t>
      </w:r>
    </w:p>
    <w:p w:rsidR="00A73813" w:rsidRPr="00A73813" w:rsidRDefault="00A73813" w:rsidP="00A73813">
      <w:pPr>
        <w:spacing w:line="317" w:lineRule="auto"/>
        <w:ind w:firstLine="567"/>
        <w:jc w:val="both"/>
      </w:pPr>
      <w:r w:rsidRPr="00A73813">
        <w:t>5. Вперше для даної території складений повний комплект літолого-фаціальних карт всіх світ палеогену і неогену в масштабі 1:500 000.</w:t>
      </w:r>
    </w:p>
    <w:p w:rsidR="00A73813" w:rsidRPr="00A73813" w:rsidRDefault="00A73813" w:rsidP="00A73813">
      <w:pPr>
        <w:spacing w:line="317" w:lineRule="auto"/>
        <w:ind w:firstLine="567"/>
        <w:jc w:val="both"/>
      </w:pPr>
      <w:r w:rsidRPr="00A73813">
        <w:t>6. Проведений літолого-фаціальний аналіз і детальна стратифікація кайнозойських відкладів дозволили визначити межі поширення, розподіл потужностей і особливості складу виділених стратонів, що в свою чергу використано для визначення неотектонічної активності локальних структур протягом окремих відрізків геологічного часу.</w:t>
      </w:r>
    </w:p>
    <w:p w:rsidR="00A73813" w:rsidRPr="00A73813" w:rsidRDefault="00A73813" w:rsidP="00A73813">
      <w:pPr>
        <w:spacing w:line="317" w:lineRule="auto"/>
        <w:ind w:firstLine="567"/>
        <w:jc w:val="both"/>
      </w:pPr>
      <w:r w:rsidRPr="00A73813">
        <w:t>7. В результаті геологічного довивчення території виявлені нові і уточнені раніше визначені контури і параметри проявів різних типів корисних копалин із виділенням на</w:t>
      </w:r>
      <w:r w:rsidRPr="00A73813">
        <w:t>й</w:t>
      </w:r>
      <w:r w:rsidRPr="00A73813">
        <w:t>більш перспективних ділянок. При цьому найбільша увага приділена головному проду</w:t>
      </w:r>
      <w:r w:rsidRPr="00A73813">
        <w:t>к</w:t>
      </w:r>
      <w:r w:rsidRPr="00A73813">
        <w:t>тивному горизонту – полтавській серії, де були зосереджені основні обсяги опробування. Для полтавської серії складені спеціальні карти закономірностей розміщення проявів к</w:t>
      </w:r>
      <w:r w:rsidRPr="00A73813">
        <w:t>о</w:t>
      </w:r>
      <w:r w:rsidRPr="00A73813">
        <w:t>рисних копалин і прогнозні карти у масштабі 1:200 000, використання яких в подальшому сприятиме підв</w:t>
      </w:r>
      <w:r w:rsidRPr="00A73813">
        <w:t>и</w:t>
      </w:r>
      <w:r w:rsidRPr="00A73813">
        <w:t xml:space="preserve">щенню результативності пошукових і розвідувальних робіт на титаново-цирконієві розсипи та родовища скляних і формувальних пісків. </w:t>
      </w:r>
    </w:p>
    <w:p w:rsidR="00A73813" w:rsidRPr="00A73813" w:rsidRDefault="00A73813" w:rsidP="00A73813">
      <w:pPr>
        <w:spacing w:line="317" w:lineRule="auto"/>
        <w:ind w:firstLine="567"/>
        <w:jc w:val="both"/>
      </w:pPr>
      <w:r w:rsidRPr="00A73813">
        <w:t>8. По корисним копалинам, пов</w:t>
      </w:r>
      <w:r w:rsidRPr="00A73813">
        <w:rPr>
          <w:lang w:val="ru-RU"/>
        </w:rPr>
        <w:t>’</w:t>
      </w:r>
      <w:r w:rsidRPr="00A73813">
        <w:t>язаним із полтавською серію, отримані наступні р</w:t>
      </w:r>
      <w:r w:rsidRPr="00A73813">
        <w:t>е</w:t>
      </w:r>
      <w:r w:rsidRPr="00A73813">
        <w:t>зультати:</w:t>
      </w:r>
    </w:p>
    <w:p w:rsidR="00A73813" w:rsidRPr="00A73813" w:rsidRDefault="00A73813" w:rsidP="00A73813">
      <w:pPr>
        <w:numPr>
          <w:ilvl w:val="0"/>
          <w:numId w:val="26"/>
        </w:numPr>
        <w:spacing w:line="317" w:lineRule="auto"/>
        <w:ind w:left="0" w:firstLine="567"/>
        <w:jc w:val="both"/>
      </w:pPr>
      <w:r w:rsidRPr="00A73813">
        <w:t>підтверджено розповсюдження в регіональному плані продуктивних поясів титано-цирконієвих розсипів та скляних пісків;</w:t>
      </w:r>
    </w:p>
    <w:p w:rsidR="00A73813" w:rsidRPr="00A73813" w:rsidRDefault="00A73813" w:rsidP="00A73813">
      <w:pPr>
        <w:numPr>
          <w:ilvl w:val="0"/>
          <w:numId w:val="26"/>
        </w:numPr>
        <w:spacing w:line="317" w:lineRule="auto"/>
        <w:ind w:left="0" w:firstLine="567"/>
        <w:jc w:val="both"/>
      </w:pPr>
      <w:r w:rsidRPr="00A73813">
        <w:lastRenderedPageBreak/>
        <w:t>виявлено перспективний Зеленокутський прояв титано-цирконієвих розсипів, який за всіма параметрами перевищує раніше виявлене Краснокутське розсипне родовище;</w:t>
      </w:r>
    </w:p>
    <w:p w:rsidR="00A73813" w:rsidRPr="00A73813" w:rsidRDefault="00A73813" w:rsidP="00A73813">
      <w:pPr>
        <w:numPr>
          <w:ilvl w:val="0"/>
          <w:numId w:val="26"/>
        </w:numPr>
        <w:spacing w:line="317" w:lineRule="auto"/>
        <w:ind w:left="0" w:firstLine="567"/>
        <w:jc w:val="both"/>
      </w:pPr>
      <w:r w:rsidRPr="00A73813">
        <w:t>виявлені перспективні Клиновий та Охочівський прояви скляних пісків, на яких можна провести попередню розвідку, а також перспективні Берецький та Комсомольський прояви комплексної сировини (формувальних та скляних пісків), які рекомендовані до пошук</w:t>
      </w:r>
      <w:r w:rsidRPr="00A73813">
        <w:t>о</w:t>
      </w:r>
      <w:r w:rsidRPr="00A73813">
        <w:t>во-оціночних робіт першої черги;</w:t>
      </w:r>
    </w:p>
    <w:p w:rsidR="00A73813" w:rsidRPr="00A73813" w:rsidRDefault="00A73813" w:rsidP="00A73813">
      <w:pPr>
        <w:numPr>
          <w:ilvl w:val="0"/>
          <w:numId w:val="26"/>
        </w:numPr>
        <w:spacing w:line="317" w:lineRule="auto"/>
        <w:ind w:left="0" w:firstLine="567"/>
        <w:jc w:val="both"/>
      </w:pPr>
      <w:r w:rsidRPr="00A73813">
        <w:t>зроблені подальші рекомендації до раніше відкритих та розвіданих родовищ кор</w:t>
      </w:r>
      <w:r w:rsidRPr="00A73813">
        <w:t>и</w:t>
      </w:r>
      <w:r w:rsidRPr="00A73813">
        <w:t xml:space="preserve">сних копалин. </w:t>
      </w:r>
    </w:p>
    <w:p w:rsidR="00A73813" w:rsidRPr="00A73813" w:rsidRDefault="00A73813" w:rsidP="00A73813">
      <w:pPr>
        <w:spacing w:line="317" w:lineRule="auto"/>
        <w:ind w:firstLine="567"/>
        <w:jc w:val="both"/>
      </w:pPr>
      <w:r w:rsidRPr="00A73813">
        <w:t>Стосовно виявлених об’єктів головним недоліком є некондейційне опробування по свердловинах та відслоненнях, що ускладнює обробку польових матеріалів стосовно к</w:t>
      </w:r>
      <w:r w:rsidRPr="00A73813">
        <w:t>о</w:t>
      </w:r>
      <w:r w:rsidRPr="00A73813">
        <w:t>рисних копалин.</w:t>
      </w:r>
    </w:p>
    <w:p w:rsidR="00A73813" w:rsidRPr="00A73813" w:rsidRDefault="00A73813" w:rsidP="00A73813">
      <w:pPr>
        <w:spacing w:line="317" w:lineRule="auto"/>
        <w:ind w:firstLine="567"/>
        <w:jc w:val="both"/>
      </w:pPr>
      <w:r w:rsidRPr="00A73813">
        <w:t>9. Отримані дані з гідрогеології і екологічного стану геологічного середовища засв</w:t>
      </w:r>
      <w:r w:rsidRPr="00A73813">
        <w:t>і</w:t>
      </w:r>
      <w:r w:rsidRPr="00A73813">
        <w:t>дчили наявність загрозливої ситуації щодо перспектив використання для водопостачання в</w:t>
      </w:r>
      <w:r w:rsidRPr="00A73813">
        <w:t>о</w:t>
      </w:r>
      <w:r w:rsidRPr="00A73813">
        <w:t>доносних горизонтів і забруднення довкілля особливо у центральній частині території в м</w:t>
      </w:r>
      <w:r w:rsidRPr="00A73813">
        <w:t>е</w:t>
      </w:r>
      <w:r w:rsidRPr="00A73813">
        <w:t>жах широкої смуги – м. Харків – Зміївська ТЕЦ – Балаклійський цементний комбінат.</w:t>
      </w:r>
    </w:p>
    <w:p w:rsidR="00A73813" w:rsidRPr="00A73813" w:rsidRDefault="00A73813" w:rsidP="00A73813">
      <w:pPr>
        <w:spacing w:line="317" w:lineRule="auto"/>
        <w:ind w:firstLine="567"/>
        <w:jc w:val="both"/>
      </w:pPr>
      <w:r w:rsidRPr="00A73813">
        <w:t>10. В процесі виконання роботи на заваді стала вимога формального застосування раніше створеної легенди для геологічних карт, що утруднювало творчо використовувати нові дані у звіті, отримані при обробці зібраних матеріалів. Авторам довелося вносити в</w:t>
      </w:r>
      <w:r w:rsidRPr="00A73813">
        <w:t>і</w:t>
      </w:r>
      <w:r w:rsidRPr="00A73813">
        <w:t>дповідні пропозиції по вдосконаленню стратиграфічної схеми. Хочеться сподіватись, що нині існуюча легенда, в якій, до речі, достатньо помилок не тільки геологічних, але і гр</w:t>
      </w:r>
      <w:r w:rsidRPr="00A73813">
        <w:t>а</w:t>
      </w:r>
      <w:r w:rsidRPr="00A73813">
        <w:t>матичних, в под</w:t>
      </w:r>
      <w:r w:rsidRPr="00A73813">
        <w:t>а</w:t>
      </w:r>
      <w:r w:rsidRPr="00A73813">
        <w:t xml:space="preserve">льшому буде використовуватись лише як стратиграфічний довідник. </w:t>
      </w:r>
    </w:p>
    <w:p w:rsidR="00A73813" w:rsidRPr="00A73813" w:rsidRDefault="00A73813" w:rsidP="00A73813">
      <w:pPr>
        <w:spacing w:line="317" w:lineRule="auto"/>
        <w:ind w:firstLine="567"/>
        <w:jc w:val="both"/>
      </w:pPr>
      <w:r w:rsidRPr="00A73813">
        <w:t>11. Значні незручності при написанні звіту виникли через виконання наступних в</w:t>
      </w:r>
      <w:r w:rsidRPr="00A73813">
        <w:t>и</w:t>
      </w:r>
      <w:r w:rsidRPr="00A73813">
        <w:t>мог:</w:t>
      </w:r>
    </w:p>
    <w:p w:rsidR="00A73813" w:rsidRPr="00A73813" w:rsidRDefault="00A73813" w:rsidP="00A73813">
      <w:pPr>
        <w:spacing w:line="317" w:lineRule="auto"/>
        <w:ind w:firstLine="567"/>
        <w:jc w:val="both"/>
      </w:pPr>
      <w:r w:rsidRPr="00A73813">
        <w:t>- написання символів хімічних елементів виключно словами;</w:t>
      </w:r>
    </w:p>
    <w:p w:rsidR="00A73813" w:rsidRPr="00A73813" w:rsidRDefault="00A73813" w:rsidP="00A73813">
      <w:pPr>
        <w:spacing w:line="317" w:lineRule="auto"/>
        <w:ind w:firstLine="567"/>
        <w:jc w:val="both"/>
      </w:pPr>
      <w:r w:rsidRPr="00A73813">
        <w:t>- використання наскрізної нумерації сторінок через увесь звіт незалежно від кілько</w:t>
      </w:r>
      <w:r w:rsidRPr="00A73813">
        <w:t>с</w:t>
      </w:r>
      <w:r w:rsidRPr="00A73813">
        <w:t>ті томів;</w:t>
      </w:r>
    </w:p>
    <w:p w:rsidR="00A73813" w:rsidRPr="00A73813" w:rsidRDefault="00A73813" w:rsidP="00A73813">
      <w:pPr>
        <w:spacing w:line="317" w:lineRule="auto"/>
        <w:ind w:firstLine="567"/>
        <w:jc w:val="both"/>
      </w:pPr>
      <w:r w:rsidRPr="00A73813">
        <w:t>- використання наскрізної цифрової нумерації літератури.</w:t>
      </w:r>
    </w:p>
    <w:p w:rsidR="00A73813" w:rsidRPr="00A73813" w:rsidRDefault="00A73813" w:rsidP="00A73813">
      <w:pPr>
        <w:spacing w:line="317" w:lineRule="auto"/>
        <w:ind w:firstLine="567"/>
        <w:jc w:val="both"/>
      </w:pPr>
      <w:r w:rsidRPr="00A73813">
        <w:t>Бажано було б використовувати введені ще з часів Менделєєва хімічні символи, в</w:t>
      </w:r>
      <w:r w:rsidRPr="00A73813">
        <w:t>и</w:t>
      </w:r>
      <w:r w:rsidRPr="00A73813">
        <w:t>ставляти для кожного тому звіту автономну нумерацію сторінок, давати в тексті посила</w:t>
      </w:r>
      <w:r w:rsidRPr="00A73813">
        <w:t>н</w:t>
      </w:r>
      <w:r w:rsidRPr="00A73813">
        <w:t>ня на автора і рік, взяті у квадратні дужки. Останнє дозволило б оперативно корегувати і доповн</w:t>
      </w:r>
      <w:r w:rsidRPr="00A73813">
        <w:t>ю</w:t>
      </w:r>
      <w:r w:rsidRPr="00A73813">
        <w:t>вати список літератури протягом усього часу написання звіту.</w:t>
      </w:r>
    </w:p>
    <w:p w:rsidR="00A73813" w:rsidRPr="00A73813" w:rsidRDefault="00A73813" w:rsidP="00A73813">
      <w:pPr>
        <w:spacing w:line="317" w:lineRule="auto"/>
        <w:ind w:firstLine="567"/>
        <w:jc w:val="both"/>
      </w:pPr>
      <w:r w:rsidRPr="00A73813">
        <w:t>12. Деякі питання геологічної будови території остаточно не вирішені і потребують додаткового вивчення та обґрунтування. До таких належать:</w:t>
      </w:r>
    </w:p>
    <w:p w:rsidR="00A73813" w:rsidRPr="00A73813" w:rsidRDefault="00A73813" w:rsidP="00A73813">
      <w:pPr>
        <w:spacing w:line="317" w:lineRule="auto"/>
        <w:ind w:firstLine="567"/>
        <w:jc w:val="both"/>
      </w:pPr>
      <w:r w:rsidRPr="00A73813">
        <w:t>-детальне розчленування верхньоміоценових і пліоценових відкладів;</w:t>
      </w:r>
    </w:p>
    <w:p w:rsidR="00A73813" w:rsidRPr="00A73813" w:rsidRDefault="00A73813" w:rsidP="00A73813">
      <w:pPr>
        <w:spacing w:line="317" w:lineRule="auto"/>
        <w:ind w:firstLine="567"/>
        <w:jc w:val="both"/>
      </w:pPr>
      <w:r w:rsidRPr="00A73813">
        <w:t>-визначення більш чіткої границі між неогеновою і четвертинною системою;</w:t>
      </w:r>
    </w:p>
    <w:p w:rsidR="00A73813" w:rsidRPr="00A73813" w:rsidRDefault="00A73813" w:rsidP="00A73813">
      <w:pPr>
        <w:spacing w:line="317" w:lineRule="auto"/>
        <w:ind w:firstLine="567"/>
        <w:jc w:val="both"/>
      </w:pPr>
      <w:r w:rsidRPr="00A73813">
        <w:t xml:space="preserve">-сумнівна доцільність використання горизонтів, не рекомендованих до вживання Стратиграфічним словником України </w:t>
      </w:r>
      <w:r w:rsidRPr="00A73813">
        <w:rPr>
          <w:lang w:val="ru-RU"/>
        </w:rPr>
        <w:t>[84]</w:t>
      </w:r>
      <w:r w:rsidRPr="00A73813">
        <w:t>, а також стратонів із літологічною назвою;</w:t>
      </w:r>
    </w:p>
    <w:p w:rsidR="00A73813" w:rsidRPr="00A73813" w:rsidRDefault="00A73813" w:rsidP="00A73813">
      <w:pPr>
        <w:spacing w:line="317" w:lineRule="auto"/>
        <w:ind w:firstLine="567"/>
        <w:jc w:val="both"/>
      </w:pPr>
      <w:r w:rsidRPr="00A73813">
        <w:t>-сумнівна доцільність використання серій, представлених однією світою;</w:t>
      </w:r>
    </w:p>
    <w:p w:rsidR="00A73813" w:rsidRPr="00A73813" w:rsidRDefault="00A73813" w:rsidP="00A73813">
      <w:pPr>
        <w:spacing w:line="317" w:lineRule="auto"/>
        <w:ind w:firstLine="567"/>
        <w:jc w:val="both"/>
      </w:pPr>
      <w:r w:rsidRPr="00A73813">
        <w:lastRenderedPageBreak/>
        <w:t>-сумнівна доцільність розчленування сталої за своїм літологічним складом авіловс</w:t>
      </w:r>
      <w:r w:rsidRPr="00A73813">
        <w:t>ь</w:t>
      </w:r>
      <w:r w:rsidRPr="00A73813">
        <w:t>кої світи на підсвіти з віднесенням верхньої підсвіти до гжельського ярусу, а середньої і нижньої – до касимівського;</w:t>
      </w:r>
    </w:p>
    <w:p w:rsidR="00A73813" w:rsidRPr="00A73813" w:rsidRDefault="00A73813" w:rsidP="00A73813">
      <w:pPr>
        <w:spacing w:line="317" w:lineRule="auto"/>
        <w:ind w:firstLine="567"/>
        <w:jc w:val="both"/>
      </w:pPr>
      <w:r w:rsidRPr="00A73813">
        <w:t>-потребують додаткового геологічного тлумачення виділені під час здійснення мо</w:t>
      </w:r>
      <w:r w:rsidRPr="00A73813">
        <w:t>р</w:t>
      </w:r>
      <w:r w:rsidRPr="00A73813">
        <w:t>фоструктурного аналізу і інтерпретації геофізичних матеріалів лінійні і кільцеві морфос</w:t>
      </w:r>
      <w:r w:rsidRPr="00A73813">
        <w:t>т</w:t>
      </w:r>
      <w:r w:rsidRPr="00A73813">
        <w:t>руктури різного рангу.</w:t>
      </w:r>
    </w:p>
    <w:p w:rsidR="00A73813" w:rsidRDefault="00A73813" w:rsidP="00A73813">
      <w:pPr>
        <w:spacing w:line="317" w:lineRule="auto"/>
        <w:ind w:firstLine="567"/>
        <w:jc w:val="both"/>
        <w:rPr>
          <w:lang w:val="ru-RU"/>
        </w:rPr>
      </w:pPr>
      <w:r w:rsidRPr="00A73813">
        <w:t>13. На думку авторів, матеріалів ГДП-200 достатньо для підготовки до видання ко</w:t>
      </w:r>
      <w:r w:rsidRPr="00A73813">
        <w:t>м</w:t>
      </w:r>
      <w:r w:rsidRPr="00A73813">
        <w:t xml:space="preserve">плекту Держгеолкарти. </w:t>
      </w:r>
    </w:p>
    <w:p w:rsidR="00A73813" w:rsidRPr="00A73813" w:rsidRDefault="00A73813" w:rsidP="00A73813">
      <w:pPr>
        <w:spacing w:line="317" w:lineRule="auto"/>
        <w:ind w:firstLine="567"/>
        <w:jc w:val="both"/>
        <w:rPr>
          <w:lang w:val="ru-RU"/>
        </w:rPr>
      </w:pPr>
    </w:p>
    <w:p w:rsidR="00A73813" w:rsidRDefault="00A73813" w:rsidP="001C5821">
      <w:pPr>
        <w:sectPr w:rsidR="00A73813" w:rsidSect="00C871BF">
          <w:footerReference w:type="default" r:id="rId30"/>
          <w:pgSz w:w="11906" w:h="16838"/>
          <w:pgMar w:top="1134" w:right="851" w:bottom="1134" w:left="1701" w:header="720" w:footer="720" w:gutter="0"/>
          <w:cols w:space="720"/>
        </w:sectPr>
      </w:pPr>
    </w:p>
    <w:p w:rsidR="00F24CCD" w:rsidRPr="00F24CCD" w:rsidRDefault="00C871BF" w:rsidP="00F24CCD">
      <w:pPr>
        <w:spacing w:line="317" w:lineRule="auto"/>
        <w:ind w:firstLine="539"/>
        <w:jc w:val="center"/>
        <w:rPr>
          <w:b/>
        </w:rPr>
      </w:pPr>
      <w:r>
        <w:rPr>
          <w:b/>
        </w:rPr>
        <w:lastRenderedPageBreak/>
        <w:t>ПЕРЕЛІК ПОСИЛАНЬ</w:t>
      </w:r>
    </w:p>
    <w:p w:rsidR="00F24CCD" w:rsidRPr="00F24CCD" w:rsidRDefault="00F24CCD" w:rsidP="00F24CCD">
      <w:pPr>
        <w:spacing w:line="317" w:lineRule="auto"/>
        <w:ind w:firstLine="540"/>
        <w:jc w:val="center"/>
        <w:rPr>
          <w:b/>
        </w:rPr>
      </w:pPr>
      <w:r w:rsidRPr="00F24CCD">
        <w:rPr>
          <w:b/>
        </w:rPr>
        <w:t>Опублікована література</w:t>
      </w:r>
    </w:p>
    <w:p w:rsidR="00F24CCD" w:rsidRPr="00F24CCD" w:rsidRDefault="00F24CCD" w:rsidP="00F24CCD">
      <w:pPr>
        <w:spacing w:line="317" w:lineRule="auto"/>
        <w:ind w:firstLine="540"/>
        <w:jc w:val="both"/>
        <w:rPr>
          <w:lang w:val="ru-RU"/>
        </w:rPr>
      </w:pPr>
      <w:r w:rsidRPr="00F24CCD">
        <w:t>1.</w:t>
      </w:r>
      <w:r w:rsidRPr="00F24CCD">
        <w:rPr>
          <w:lang w:val="ru-RU"/>
        </w:rPr>
        <w:t>Айзенверг Д.Е., Бражникова Н.</w:t>
      </w:r>
      <w:r w:rsidRPr="00F24CCD">
        <w:t>Е</w:t>
      </w:r>
      <w:r w:rsidRPr="00F24CCD">
        <w:rPr>
          <w:lang w:val="ru-RU"/>
        </w:rPr>
        <w:t>.,</w:t>
      </w:r>
      <w:r w:rsidRPr="00F24CCD">
        <w:t xml:space="preserve"> </w:t>
      </w:r>
      <w:r w:rsidRPr="00F24CCD">
        <w:rPr>
          <w:lang w:val="ru-RU"/>
        </w:rPr>
        <w:t>Новик Е.О. и др. Стратиграфия каменноугол</w:t>
      </w:r>
      <w:r w:rsidRPr="00F24CCD">
        <w:rPr>
          <w:lang w:val="ru-RU"/>
        </w:rPr>
        <w:t>ь</w:t>
      </w:r>
      <w:r w:rsidRPr="00F24CCD">
        <w:rPr>
          <w:lang w:val="ru-RU"/>
        </w:rPr>
        <w:t>ных отложений Донецкого бассейна.</w:t>
      </w:r>
      <w:r w:rsidRPr="00F24CCD">
        <w:t xml:space="preserve"> –</w:t>
      </w:r>
      <w:r w:rsidRPr="00F24CCD">
        <w:rPr>
          <w:lang w:val="ru-RU"/>
        </w:rPr>
        <w:t xml:space="preserve"> К: АН УССР, 1963.-182 с.</w:t>
      </w:r>
    </w:p>
    <w:p w:rsidR="00F24CCD" w:rsidRPr="00F24CCD" w:rsidRDefault="00F24CCD" w:rsidP="00F24CCD">
      <w:pPr>
        <w:spacing w:line="317" w:lineRule="auto"/>
        <w:ind w:firstLine="540"/>
        <w:jc w:val="both"/>
        <w:rPr>
          <w:lang w:val="ru-RU"/>
        </w:rPr>
      </w:pPr>
      <w:r w:rsidRPr="00F24CCD">
        <w:rPr>
          <w:lang w:val="ru-RU"/>
        </w:rPr>
        <w:t>2.</w:t>
      </w:r>
      <w:r w:rsidRPr="00F24CCD">
        <w:t xml:space="preserve">Айзенверг Д.Е., Берченко О.И., Бражникова Н.Е. </w:t>
      </w:r>
      <w:r w:rsidRPr="00F24CCD">
        <w:rPr>
          <w:lang w:val="ru-RU"/>
        </w:rPr>
        <w:t>Геология</w:t>
      </w:r>
      <w:r w:rsidRPr="00F24CCD">
        <w:t xml:space="preserve"> и </w:t>
      </w:r>
      <w:r w:rsidRPr="00F24CCD">
        <w:rPr>
          <w:lang w:val="ru-RU"/>
        </w:rPr>
        <w:t>нефтегазоносность</w:t>
      </w:r>
      <w:r w:rsidRPr="00F24CCD">
        <w:t xml:space="preserve"> Днепровско – Донецкой впадин</w:t>
      </w:r>
      <w:r w:rsidRPr="00F24CCD">
        <w:rPr>
          <w:lang w:val="ru-RU"/>
        </w:rPr>
        <w:t>ы. Стратиграфия</w:t>
      </w:r>
      <w:r w:rsidRPr="00F24CCD">
        <w:t>.</w:t>
      </w:r>
      <w:r w:rsidRPr="00F24CCD">
        <w:rPr>
          <w:lang w:val="ru-RU"/>
        </w:rPr>
        <w:t xml:space="preserve"> </w:t>
      </w:r>
      <w:r w:rsidRPr="00F24CCD">
        <w:t xml:space="preserve"> - </w:t>
      </w:r>
      <w:r w:rsidRPr="00F24CCD">
        <w:rPr>
          <w:lang w:val="ru-RU"/>
        </w:rPr>
        <w:t>К: Наук. думка</w:t>
      </w:r>
      <w:r w:rsidRPr="00F24CCD">
        <w:t xml:space="preserve">, </w:t>
      </w:r>
      <w:r w:rsidRPr="00F24CCD">
        <w:rPr>
          <w:lang w:val="ru-RU"/>
        </w:rPr>
        <w:t>1988. -146 с.</w:t>
      </w:r>
    </w:p>
    <w:p w:rsidR="00F24CCD" w:rsidRPr="00F24CCD" w:rsidRDefault="00F24CCD" w:rsidP="00F24CCD">
      <w:pPr>
        <w:spacing w:line="317" w:lineRule="auto"/>
        <w:ind w:firstLine="540"/>
        <w:jc w:val="both"/>
        <w:rPr>
          <w:lang w:val="ru-RU"/>
        </w:rPr>
      </w:pPr>
      <w:r w:rsidRPr="00F24CCD">
        <w:rPr>
          <w:lang w:val="ru-RU"/>
        </w:rPr>
        <w:t xml:space="preserve">3.Балуховский Н. Ф. Новые данные о геологическом строении и истории развития окраин Донецкого бассейна. </w:t>
      </w:r>
      <w:r w:rsidRPr="00F24CCD">
        <w:t>//</w:t>
      </w:r>
      <w:r w:rsidRPr="00F24CCD">
        <w:rPr>
          <w:lang w:val="ru-RU"/>
        </w:rPr>
        <w:t>Изв. АН СССР, сер. геол.</w:t>
      </w:r>
      <w:r w:rsidRPr="00F24CCD">
        <w:t>,</w:t>
      </w:r>
      <w:r w:rsidRPr="00F24CCD">
        <w:rPr>
          <w:lang w:val="ru-RU"/>
        </w:rPr>
        <w:t xml:space="preserve"> </w:t>
      </w:r>
      <w:r w:rsidRPr="00F24CCD">
        <w:t>-</w:t>
      </w:r>
      <w:r w:rsidRPr="00F24CCD">
        <w:rPr>
          <w:lang w:val="ru-RU"/>
        </w:rPr>
        <w:t xml:space="preserve">1959. </w:t>
      </w:r>
      <w:r w:rsidRPr="00F24CCD">
        <w:t>-</w:t>
      </w:r>
      <w:r w:rsidRPr="00F24CCD">
        <w:rPr>
          <w:lang w:val="ru-RU"/>
        </w:rPr>
        <w:t>№2</w:t>
      </w:r>
    </w:p>
    <w:p w:rsidR="00F24CCD" w:rsidRPr="00F24CCD" w:rsidRDefault="00F24CCD" w:rsidP="00F24CCD">
      <w:pPr>
        <w:spacing w:line="317" w:lineRule="auto"/>
        <w:ind w:firstLine="540"/>
        <w:jc w:val="both"/>
        <w:rPr>
          <w:lang w:val="ru-RU"/>
        </w:rPr>
      </w:pPr>
      <w:r w:rsidRPr="00F24CCD">
        <w:rPr>
          <w:lang w:val="ru-RU"/>
        </w:rPr>
        <w:t xml:space="preserve">4.Биостратеграфическое обоснование границ в палеогене и неогене Украины. </w:t>
      </w:r>
      <w:r w:rsidRPr="00F24CCD">
        <w:t>-</w:t>
      </w:r>
      <w:r w:rsidRPr="00F24CCD">
        <w:rPr>
          <w:lang w:val="ru-RU"/>
        </w:rPr>
        <w:t>К.: Наук</w:t>
      </w:r>
      <w:r w:rsidRPr="00F24CCD">
        <w:t>.</w:t>
      </w:r>
      <w:r w:rsidRPr="00F24CCD">
        <w:rPr>
          <w:lang w:val="ru-RU"/>
        </w:rPr>
        <w:t xml:space="preserve"> Думка</w:t>
      </w:r>
      <w:r w:rsidRPr="00F24CCD">
        <w:t>,</w:t>
      </w:r>
      <w:r w:rsidRPr="00F24CCD">
        <w:rPr>
          <w:lang w:val="ru-RU"/>
        </w:rPr>
        <w:t xml:space="preserve"> 1979</w:t>
      </w:r>
      <w:r w:rsidRPr="00F24CCD">
        <w:t>.</w:t>
      </w:r>
      <w:r w:rsidRPr="00F24CCD">
        <w:rPr>
          <w:lang w:val="ru-RU"/>
        </w:rPr>
        <w:t xml:space="preserve"> – 202</w:t>
      </w:r>
      <w:r w:rsidRPr="00F24CCD">
        <w:t xml:space="preserve"> </w:t>
      </w:r>
      <w:r w:rsidRPr="00F24CCD">
        <w:rPr>
          <w:lang w:val="ru-RU"/>
        </w:rPr>
        <w:t xml:space="preserve"> с.</w:t>
      </w:r>
    </w:p>
    <w:p w:rsidR="00F24CCD" w:rsidRPr="00F24CCD" w:rsidRDefault="00F24CCD" w:rsidP="00F24CCD">
      <w:pPr>
        <w:spacing w:line="317" w:lineRule="auto"/>
        <w:ind w:firstLine="540"/>
        <w:jc w:val="both"/>
      </w:pPr>
      <w:r w:rsidRPr="00F24CCD">
        <w:rPr>
          <w:lang w:val="ru-RU"/>
        </w:rPr>
        <w:t>5.Бланк М. И. Палеогеография восточной части Днепровско–Донецкой впадины и сев</w:t>
      </w:r>
      <w:r w:rsidRPr="00F24CCD">
        <w:rPr>
          <w:lang w:val="ru-RU"/>
        </w:rPr>
        <w:t>е</w:t>
      </w:r>
      <w:r w:rsidRPr="00F24CCD">
        <w:rPr>
          <w:lang w:val="ru-RU"/>
        </w:rPr>
        <w:t xml:space="preserve">ро–западной части Донецкого кряжа в юрский период. </w:t>
      </w:r>
      <w:r w:rsidRPr="00F24CCD">
        <w:t>//</w:t>
      </w:r>
      <w:r w:rsidRPr="00F24CCD">
        <w:rPr>
          <w:lang w:val="ru-RU"/>
        </w:rPr>
        <w:t>Тр. ВНИГаз.</w:t>
      </w:r>
      <w:r w:rsidRPr="00F24CCD">
        <w:t xml:space="preserve">- </w:t>
      </w:r>
      <w:r w:rsidRPr="00F24CCD">
        <w:rPr>
          <w:lang w:val="ru-RU"/>
        </w:rPr>
        <w:t xml:space="preserve">1962. </w:t>
      </w:r>
      <w:r w:rsidRPr="00F24CCD">
        <w:t>-В</w:t>
      </w:r>
      <w:r w:rsidRPr="00F24CCD">
        <w:rPr>
          <w:lang w:val="ru-RU"/>
        </w:rPr>
        <w:t>ып.14(22).</w:t>
      </w:r>
    </w:p>
    <w:p w:rsidR="00F24CCD" w:rsidRPr="00F24CCD" w:rsidRDefault="00F24CCD" w:rsidP="00F24CCD">
      <w:pPr>
        <w:spacing w:line="317" w:lineRule="auto"/>
        <w:ind w:firstLine="540"/>
        <w:jc w:val="both"/>
      </w:pPr>
      <w:r w:rsidRPr="00F24CCD">
        <w:rPr>
          <w:lang w:val="ru-RU"/>
        </w:rPr>
        <w:t xml:space="preserve">6.Бланк М. И. </w:t>
      </w:r>
      <w:r w:rsidRPr="00F24CCD">
        <w:t>Ю</w:t>
      </w:r>
      <w:r w:rsidRPr="00F24CCD">
        <w:rPr>
          <w:lang w:val="ru-RU"/>
        </w:rPr>
        <w:t>рские отложения восточной части Днепровско–</w:t>
      </w:r>
      <w:r w:rsidRPr="00F24CCD">
        <w:t>Д</w:t>
      </w:r>
      <w:r w:rsidRPr="00F24CCD">
        <w:rPr>
          <w:lang w:val="ru-RU"/>
        </w:rPr>
        <w:t xml:space="preserve">онецкой впадины и </w:t>
      </w:r>
      <w:r w:rsidRPr="00F24CCD">
        <w:t>с</w:t>
      </w:r>
      <w:r w:rsidRPr="00F24CCD">
        <w:rPr>
          <w:lang w:val="ru-RU"/>
        </w:rPr>
        <w:t>еверо–</w:t>
      </w:r>
      <w:r w:rsidRPr="00F24CCD">
        <w:t>з</w:t>
      </w:r>
      <w:r w:rsidRPr="00F24CCD">
        <w:rPr>
          <w:lang w:val="ru-RU"/>
        </w:rPr>
        <w:t xml:space="preserve">ападной окраины </w:t>
      </w:r>
      <w:r w:rsidRPr="00F24CCD">
        <w:t>Д</w:t>
      </w:r>
      <w:r w:rsidRPr="00F24CCD">
        <w:rPr>
          <w:lang w:val="ru-RU"/>
        </w:rPr>
        <w:t>онецкого кряжа.</w:t>
      </w:r>
      <w:r w:rsidRPr="00F24CCD">
        <w:t xml:space="preserve"> //</w:t>
      </w:r>
      <w:r w:rsidRPr="00F24CCD">
        <w:rPr>
          <w:lang w:val="ru-RU"/>
        </w:rPr>
        <w:t xml:space="preserve"> Тр. ВНИГНИ. </w:t>
      </w:r>
      <w:r w:rsidRPr="00F24CCD">
        <w:t>-</w:t>
      </w:r>
      <w:r w:rsidRPr="00F24CCD">
        <w:rPr>
          <w:lang w:val="ru-RU"/>
        </w:rPr>
        <w:t>1969.</w:t>
      </w:r>
      <w:r w:rsidRPr="00F24CCD">
        <w:t>- Т.2,</w:t>
      </w:r>
      <w:r w:rsidRPr="00F24CCD">
        <w:rPr>
          <w:lang w:val="ru-RU"/>
        </w:rPr>
        <w:t xml:space="preserve"> №29. </w:t>
      </w:r>
      <w:r w:rsidRPr="00F24CCD">
        <w:t xml:space="preserve"> </w:t>
      </w:r>
    </w:p>
    <w:p w:rsidR="00F24CCD" w:rsidRPr="00F24CCD" w:rsidRDefault="00F24CCD" w:rsidP="00F24CCD">
      <w:pPr>
        <w:spacing w:line="317" w:lineRule="auto"/>
        <w:ind w:firstLine="540"/>
        <w:jc w:val="both"/>
      </w:pPr>
      <w:r w:rsidRPr="00F24CCD">
        <w:rPr>
          <w:lang w:val="ru-RU"/>
        </w:rPr>
        <w:t>7.Веклич М.Ф. Поэтапность и стратотипы почвенных формаций верхнего кайнозоя.</w:t>
      </w:r>
      <w:r w:rsidRPr="00F24CCD">
        <w:t xml:space="preserve"> – </w:t>
      </w:r>
      <w:r w:rsidRPr="00F24CCD">
        <w:rPr>
          <w:lang w:val="ru-RU"/>
        </w:rPr>
        <w:t>К:</w:t>
      </w:r>
      <w:r w:rsidRPr="00F24CCD">
        <w:t xml:space="preserve"> </w:t>
      </w:r>
      <w:r w:rsidRPr="00F24CCD">
        <w:rPr>
          <w:lang w:val="ru-RU"/>
        </w:rPr>
        <w:t>Нау</w:t>
      </w:r>
      <w:r w:rsidRPr="00F24CCD">
        <w:t>к</w:t>
      </w:r>
      <w:r w:rsidRPr="00F24CCD">
        <w:rPr>
          <w:lang w:val="ru-RU"/>
        </w:rPr>
        <w:t xml:space="preserve">. </w:t>
      </w:r>
      <w:r w:rsidRPr="00F24CCD">
        <w:t>д</w:t>
      </w:r>
      <w:r w:rsidRPr="00F24CCD">
        <w:rPr>
          <w:lang w:val="ru-RU"/>
        </w:rPr>
        <w:t>умка, 1982</w:t>
      </w:r>
      <w:r w:rsidRPr="00F24CCD">
        <w:t xml:space="preserve"> </w:t>
      </w:r>
      <w:r w:rsidRPr="00F24CCD">
        <w:rPr>
          <w:lang w:val="ru-RU"/>
        </w:rPr>
        <w:t>–</w:t>
      </w:r>
      <w:r w:rsidRPr="00F24CCD">
        <w:t xml:space="preserve"> </w:t>
      </w:r>
      <w:r w:rsidRPr="00F24CCD">
        <w:rPr>
          <w:lang w:val="ru-RU"/>
        </w:rPr>
        <w:t>208</w:t>
      </w:r>
      <w:r w:rsidRPr="00F24CCD">
        <w:t xml:space="preserve"> </w:t>
      </w:r>
      <w:r w:rsidRPr="00F24CCD">
        <w:rPr>
          <w:lang w:val="ru-RU"/>
        </w:rPr>
        <w:t>с.</w:t>
      </w:r>
    </w:p>
    <w:p w:rsidR="00F24CCD" w:rsidRPr="00F24CCD" w:rsidRDefault="00F24CCD" w:rsidP="00F24CCD">
      <w:pPr>
        <w:spacing w:line="317" w:lineRule="auto"/>
        <w:ind w:firstLine="540"/>
        <w:jc w:val="both"/>
        <w:rPr>
          <w:lang w:val="ru-RU"/>
        </w:rPr>
      </w:pPr>
      <w:r w:rsidRPr="00F24CCD">
        <w:rPr>
          <w:lang w:val="ru-RU"/>
        </w:rPr>
        <w:t xml:space="preserve">8.Веклич М.Ф., Сиренко М.А., Мельничук И.В. </w:t>
      </w:r>
      <w:r w:rsidRPr="00F24CCD">
        <w:t>и</w:t>
      </w:r>
      <w:r w:rsidRPr="00F24CCD">
        <w:rPr>
          <w:lang w:val="ru-RU"/>
        </w:rPr>
        <w:t xml:space="preserve"> др. Палеогеографические этапы и рабочая стратиграфическая схема плейстоцена равнинной территории Украины. </w:t>
      </w:r>
      <w:r w:rsidRPr="00F24CCD">
        <w:t>/</w:t>
      </w:r>
      <w:r w:rsidRPr="00F24CCD">
        <w:rPr>
          <w:lang w:val="ru-RU"/>
        </w:rPr>
        <w:t>/Теоретические и практические проблемы палеографии. - К.: Нау</w:t>
      </w:r>
      <w:r w:rsidRPr="00F24CCD">
        <w:t>к.</w:t>
      </w:r>
      <w:r w:rsidRPr="00F24CCD">
        <w:rPr>
          <w:lang w:val="ru-RU"/>
        </w:rPr>
        <w:t xml:space="preserve"> Думка</w:t>
      </w:r>
      <w:r w:rsidRPr="00F24CCD">
        <w:t>,</w:t>
      </w:r>
      <w:r w:rsidRPr="00F24CCD">
        <w:rPr>
          <w:lang w:val="ru-RU"/>
        </w:rPr>
        <w:t xml:space="preserve"> 1977</w:t>
      </w:r>
      <w:r w:rsidRPr="00F24CCD">
        <w:t>.- С.</w:t>
      </w:r>
      <w:r w:rsidRPr="00F24CCD">
        <w:rPr>
          <w:lang w:val="ru-RU"/>
        </w:rPr>
        <w:t xml:space="preserve"> 89-110.</w:t>
      </w:r>
    </w:p>
    <w:p w:rsidR="00F24CCD" w:rsidRPr="00F24CCD" w:rsidRDefault="00F24CCD" w:rsidP="00F24CCD">
      <w:pPr>
        <w:spacing w:line="317" w:lineRule="auto"/>
        <w:ind w:firstLine="540"/>
        <w:jc w:val="both"/>
        <w:rPr>
          <w:lang w:val="ru-RU"/>
        </w:rPr>
      </w:pPr>
      <w:r w:rsidRPr="00F24CCD">
        <w:rPr>
          <w:lang w:val="ru-RU"/>
        </w:rPr>
        <w:t>9.Возгрин Б.Д., Сиренко Е.А. Палеогеографические особенности формирования пёстрых и красно-бурых глин плиоцена междуречья Сев. Донца и Днепра и физическая геогр</w:t>
      </w:r>
      <w:r w:rsidRPr="00F24CCD">
        <w:rPr>
          <w:lang w:val="ru-RU"/>
        </w:rPr>
        <w:t>а</w:t>
      </w:r>
      <w:r w:rsidRPr="00F24CCD">
        <w:rPr>
          <w:lang w:val="ru-RU"/>
        </w:rPr>
        <w:t>фия и геоморфология. -  К: Высшая школа,</w:t>
      </w:r>
      <w:r w:rsidRPr="00F24CCD">
        <w:t xml:space="preserve"> </w:t>
      </w:r>
      <w:r w:rsidRPr="00F24CCD">
        <w:rPr>
          <w:lang w:val="ru-RU"/>
        </w:rPr>
        <w:t>1989</w:t>
      </w:r>
      <w:r w:rsidRPr="00F24CCD">
        <w:t>. - В</w:t>
      </w:r>
      <w:r w:rsidRPr="00F24CCD">
        <w:rPr>
          <w:lang w:val="ru-RU"/>
        </w:rPr>
        <w:t xml:space="preserve">. 36 – </w:t>
      </w:r>
      <w:r w:rsidRPr="00F24CCD">
        <w:t>С.</w:t>
      </w:r>
      <w:r w:rsidRPr="00F24CCD">
        <w:rPr>
          <w:lang w:val="ru-RU"/>
        </w:rPr>
        <w:t xml:space="preserve"> 101-110.</w:t>
      </w:r>
    </w:p>
    <w:p w:rsidR="00F24CCD" w:rsidRPr="00F24CCD" w:rsidRDefault="00F24CCD" w:rsidP="00F24CCD">
      <w:pPr>
        <w:spacing w:line="317" w:lineRule="auto"/>
        <w:ind w:firstLine="540"/>
        <w:jc w:val="both"/>
      </w:pPr>
      <w:r w:rsidRPr="00F24CCD">
        <w:rPr>
          <w:lang w:val="ru-RU"/>
        </w:rPr>
        <w:t>10.Возг</w:t>
      </w:r>
      <w:r w:rsidRPr="00F24CCD">
        <w:t>рін Б.Д., Педанюк Г.І., Демехін Л.О., Соловицький В.И. Карта  четвертинних в</w:t>
      </w:r>
      <w:r w:rsidRPr="00F24CCD">
        <w:t>і</w:t>
      </w:r>
      <w:r w:rsidRPr="00F24CCD">
        <w:t>дкладів України. Масштаб 1:1 000 000 -  К.: Державна геологічна служба України, 2000.</w:t>
      </w:r>
      <w:r w:rsidRPr="00F24CCD">
        <w:rPr>
          <w:lang w:val="ru-RU"/>
        </w:rPr>
        <w:t xml:space="preserve">  </w:t>
      </w:r>
    </w:p>
    <w:p w:rsidR="00F24CCD" w:rsidRPr="00F24CCD" w:rsidRDefault="00F24CCD" w:rsidP="00F24CCD">
      <w:pPr>
        <w:spacing w:line="317" w:lineRule="auto"/>
        <w:ind w:firstLine="540"/>
        <w:jc w:val="both"/>
        <w:rPr>
          <w:lang w:val="ru-RU"/>
        </w:rPr>
      </w:pPr>
      <w:r w:rsidRPr="00F24CCD">
        <w:t>11.Волков Н.Г., Памянко В.П., Соколовский</w:t>
      </w:r>
      <w:r w:rsidRPr="00F24CCD">
        <w:rPr>
          <w:lang w:val="ru-RU"/>
        </w:rPr>
        <w:t xml:space="preserve"> И.Л. Морфоструктурный анализ нефт</w:t>
      </w:r>
      <w:r w:rsidRPr="00F24CCD">
        <w:rPr>
          <w:lang w:val="ru-RU"/>
        </w:rPr>
        <w:t>е</w:t>
      </w:r>
      <w:r w:rsidRPr="00F24CCD">
        <w:rPr>
          <w:lang w:val="ru-RU"/>
        </w:rPr>
        <w:t>газоносных областей Украины. - К.: Нау</w:t>
      </w:r>
      <w:r w:rsidRPr="00F24CCD">
        <w:t>к</w:t>
      </w:r>
      <w:r w:rsidRPr="00F24CCD">
        <w:rPr>
          <w:lang w:val="ru-RU"/>
        </w:rPr>
        <w:t xml:space="preserve">. </w:t>
      </w:r>
      <w:r w:rsidRPr="00F24CCD">
        <w:t>д</w:t>
      </w:r>
      <w:r w:rsidRPr="00F24CCD">
        <w:rPr>
          <w:lang w:val="ru-RU"/>
        </w:rPr>
        <w:t>умка, 1981</w:t>
      </w:r>
      <w:r w:rsidRPr="00F24CCD">
        <w:t>.</w:t>
      </w:r>
      <w:r w:rsidRPr="00F24CCD">
        <w:rPr>
          <w:lang w:val="ru-RU"/>
        </w:rPr>
        <w:t xml:space="preserve"> – 218</w:t>
      </w:r>
      <w:r w:rsidRPr="00F24CCD">
        <w:t xml:space="preserve"> </w:t>
      </w:r>
      <w:r w:rsidRPr="00F24CCD">
        <w:rPr>
          <w:lang w:val="ru-RU"/>
        </w:rPr>
        <w:t>с.</w:t>
      </w:r>
    </w:p>
    <w:p w:rsidR="00F24CCD" w:rsidRPr="00F24CCD" w:rsidRDefault="00F24CCD" w:rsidP="00F24CCD">
      <w:pPr>
        <w:spacing w:line="317" w:lineRule="auto"/>
        <w:ind w:firstLine="540"/>
        <w:jc w:val="both"/>
        <w:rPr>
          <w:lang w:val="ru-RU"/>
        </w:rPr>
      </w:pPr>
      <w:r w:rsidRPr="00F24CCD">
        <w:rPr>
          <w:lang w:val="ru-RU"/>
        </w:rPr>
        <w:t>12.Воронова М.А. Палинологическое обоснование стратиграфического расчленения нижнемеловых отложений Днепровско–Донецкой впадины. - К: Наук.</w:t>
      </w:r>
      <w:r w:rsidRPr="00F24CCD">
        <w:t xml:space="preserve"> </w:t>
      </w:r>
      <w:r w:rsidRPr="00F24CCD">
        <w:rPr>
          <w:lang w:val="ru-RU"/>
        </w:rPr>
        <w:t>думка, 1971</w:t>
      </w:r>
      <w:r w:rsidRPr="00F24CCD">
        <w:t>.</w:t>
      </w:r>
      <w:r w:rsidRPr="00F24CCD">
        <w:rPr>
          <w:lang w:val="ru-RU"/>
        </w:rPr>
        <w:t xml:space="preserve"> – 156</w:t>
      </w:r>
      <w:r w:rsidRPr="00F24CCD">
        <w:t xml:space="preserve"> </w:t>
      </w:r>
      <w:r w:rsidRPr="00F24CCD">
        <w:rPr>
          <w:lang w:val="ru-RU"/>
        </w:rPr>
        <w:t>с.</w:t>
      </w:r>
    </w:p>
    <w:p w:rsidR="00F24CCD" w:rsidRPr="00F24CCD" w:rsidRDefault="00F24CCD" w:rsidP="00F24CCD">
      <w:pPr>
        <w:spacing w:line="317" w:lineRule="auto"/>
        <w:ind w:firstLine="540"/>
        <w:jc w:val="both"/>
      </w:pPr>
      <w:r w:rsidRPr="00F24CCD">
        <w:rPr>
          <w:lang w:val="ru-RU"/>
        </w:rPr>
        <w:t xml:space="preserve">13.Васанчук С.С., Волощак З.А., Круглов С.С. </w:t>
      </w:r>
      <w:r w:rsidRPr="00F24CCD">
        <w:t xml:space="preserve">и др. </w:t>
      </w:r>
      <w:r w:rsidRPr="00F24CCD">
        <w:rPr>
          <w:lang w:val="ru-RU"/>
        </w:rPr>
        <w:t>Стратиграфия</w:t>
      </w:r>
      <w:r w:rsidRPr="00F24CCD">
        <w:t>, литология и не</w:t>
      </w:r>
      <w:r w:rsidRPr="00F24CCD">
        <w:t>ф</w:t>
      </w:r>
      <w:r w:rsidRPr="00F24CCD">
        <w:t>тегазонас</w:t>
      </w:r>
      <w:r w:rsidRPr="00F24CCD">
        <w:rPr>
          <w:lang w:val="ru-RU"/>
        </w:rPr>
        <w:t>ы</w:t>
      </w:r>
      <w:r w:rsidRPr="00F24CCD">
        <w:t>щённость девонских и нижележащих терригенных пород отдельных площадей Дн</w:t>
      </w:r>
      <w:r w:rsidRPr="00F24CCD">
        <w:t>е</w:t>
      </w:r>
      <w:r w:rsidRPr="00F24CCD">
        <w:t>провско–Донецкой впадины. //Тр. УкрНИГГИ, 1963.</w:t>
      </w:r>
    </w:p>
    <w:p w:rsidR="00F24CCD" w:rsidRPr="00F24CCD" w:rsidRDefault="00F24CCD" w:rsidP="00F24CCD">
      <w:pPr>
        <w:spacing w:line="317" w:lineRule="auto"/>
        <w:ind w:firstLine="540"/>
        <w:jc w:val="both"/>
        <w:rPr>
          <w:lang w:val="ru-RU"/>
        </w:rPr>
      </w:pPr>
      <w:r w:rsidRPr="00F24CCD">
        <w:rPr>
          <w:lang w:val="ru-RU"/>
        </w:rPr>
        <w:t>14.Геология месторождений угля и горючих сланцев СССР. Т.1. М.: Гос. н. т. из-во литературы по геологии и охране недр, 1963</w:t>
      </w:r>
      <w:r w:rsidRPr="00F24CCD">
        <w:t>.</w:t>
      </w:r>
      <w:r w:rsidRPr="00F24CCD">
        <w:rPr>
          <w:lang w:val="ru-RU"/>
        </w:rPr>
        <w:t xml:space="preserve"> - 1210 с.</w:t>
      </w:r>
    </w:p>
    <w:p w:rsidR="00F24CCD" w:rsidRPr="00F24CCD" w:rsidRDefault="00F24CCD" w:rsidP="00F24CCD">
      <w:pPr>
        <w:spacing w:line="317" w:lineRule="auto"/>
        <w:ind w:firstLine="540"/>
        <w:jc w:val="both"/>
        <w:rPr>
          <w:lang w:val="ru-RU"/>
        </w:rPr>
      </w:pPr>
      <w:r w:rsidRPr="00F24CCD">
        <w:rPr>
          <w:lang w:val="ru-RU"/>
        </w:rPr>
        <w:t>15.Глезер. З И. Закономерности исторического развития диатомовых водорослей и их значение для стратиграфии. Палеомикрофитологические исследования для целей стр</w:t>
      </w:r>
      <w:r w:rsidRPr="00F24CCD">
        <w:rPr>
          <w:lang w:val="ru-RU"/>
        </w:rPr>
        <w:t>а</w:t>
      </w:r>
      <w:r w:rsidRPr="00F24CCD">
        <w:rPr>
          <w:lang w:val="ru-RU"/>
        </w:rPr>
        <w:t>тигр</w:t>
      </w:r>
      <w:r w:rsidRPr="00F24CCD">
        <w:rPr>
          <w:lang w:val="ru-RU"/>
        </w:rPr>
        <w:t>а</w:t>
      </w:r>
      <w:r w:rsidRPr="00F24CCD">
        <w:rPr>
          <w:lang w:val="ru-RU"/>
        </w:rPr>
        <w:t>фии.</w:t>
      </w:r>
      <w:r w:rsidRPr="00F24CCD">
        <w:t xml:space="preserve"> /</w:t>
      </w:r>
      <w:r w:rsidRPr="00F24CCD">
        <w:rPr>
          <w:lang w:val="ru-RU"/>
        </w:rPr>
        <w:t>/Тр. ВСЕГЕИ</w:t>
      </w:r>
      <w:r w:rsidRPr="00F24CCD">
        <w:t>.- 1980.- Т</w:t>
      </w:r>
      <w:r w:rsidRPr="00F24CCD">
        <w:rPr>
          <w:lang w:val="ru-RU"/>
        </w:rPr>
        <w:t>. 305</w:t>
      </w:r>
      <w:r w:rsidRPr="00F24CCD">
        <w:t>.- С</w:t>
      </w:r>
      <w:r w:rsidRPr="00F24CCD">
        <w:rPr>
          <w:lang w:val="ru-RU"/>
        </w:rPr>
        <w:t>. 94-105.</w:t>
      </w:r>
    </w:p>
    <w:p w:rsidR="00F24CCD" w:rsidRPr="00F24CCD" w:rsidRDefault="00F24CCD" w:rsidP="00F24CCD">
      <w:pPr>
        <w:spacing w:line="317" w:lineRule="auto"/>
        <w:ind w:firstLine="540"/>
        <w:jc w:val="both"/>
        <w:rPr>
          <w:lang w:val="ru-RU"/>
        </w:rPr>
      </w:pPr>
      <w:r w:rsidRPr="00F24CCD">
        <w:lastRenderedPageBreak/>
        <w:t xml:space="preserve"> </w:t>
      </w:r>
      <w:r w:rsidRPr="00F24CCD">
        <w:rPr>
          <w:lang w:val="ru-RU"/>
        </w:rPr>
        <w:t>16.Глезер З. И., Зосимович В. Ю., Клюшников М. Ю. Диатомовые водоросли пале</w:t>
      </w:r>
      <w:r w:rsidRPr="00F24CCD">
        <w:rPr>
          <w:lang w:val="ru-RU"/>
        </w:rPr>
        <w:t>о</w:t>
      </w:r>
      <w:r w:rsidRPr="00F24CCD">
        <w:rPr>
          <w:lang w:val="ru-RU"/>
        </w:rPr>
        <w:t>геновых отложений бассейна р. Сев. Донец и их стратиграфическое положение.</w:t>
      </w:r>
      <w:r w:rsidRPr="00F24CCD">
        <w:t xml:space="preserve"> </w:t>
      </w:r>
      <w:r w:rsidRPr="00F24CCD">
        <w:rPr>
          <w:lang w:val="ru-RU"/>
        </w:rPr>
        <w:t xml:space="preserve"> </w:t>
      </w:r>
      <w:r w:rsidRPr="00F24CCD">
        <w:t>//</w:t>
      </w:r>
      <w:r w:rsidRPr="00F24CCD">
        <w:rPr>
          <w:lang w:val="ru-RU"/>
        </w:rPr>
        <w:t>Палеонт</w:t>
      </w:r>
      <w:r w:rsidRPr="00F24CCD">
        <w:t>ол</w:t>
      </w:r>
      <w:r w:rsidRPr="00F24CCD">
        <w:rPr>
          <w:lang w:val="ru-RU"/>
        </w:rPr>
        <w:t xml:space="preserve">. сб. </w:t>
      </w:r>
      <w:r w:rsidRPr="00F24CCD">
        <w:t>-</w:t>
      </w:r>
      <w:r w:rsidRPr="00F24CCD">
        <w:rPr>
          <w:lang w:val="ru-RU"/>
        </w:rPr>
        <w:t>1965</w:t>
      </w:r>
      <w:r w:rsidRPr="00F24CCD">
        <w:t>.-</w:t>
      </w:r>
      <w:r w:rsidRPr="00F24CCD">
        <w:rPr>
          <w:lang w:val="ru-RU"/>
        </w:rPr>
        <w:t xml:space="preserve"> Т.2, №2</w:t>
      </w:r>
      <w:r w:rsidRPr="00F24CCD">
        <w:t>.- С</w:t>
      </w:r>
      <w:r w:rsidRPr="00F24CCD">
        <w:rPr>
          <w:lang w:val="ru-RU"/>
        </w:rPr>
        <w:t xml:space="preserve">.73-87. </w:t>
      </w:r>
    </w:p>
    <w:p w:rsidR="00F24CCD" w:rsidRPr="00F24CCD" w:rsidRDefault="00F24CCD" w:rsidP="00F24CCD">
      <w:pPr>
        <w:spacing w:line="317" w:lineRule="auto"/>
        <w:ind w:firstLine="540"/>
        <w:jc w:val="both"/>
        <w:rPr>
          <w:lang w:val="ru-RU"/>
        </w:rPr>
      </w:pPr>
      <w:r w:rsidRPr="00F24CCD">
        <w:rPr>
          <w:lang w:val="ru-RU"/>
        </w:rPr>
        <w:t>17.Глубинное строение и геотектоническое развитие.</w:t>
      </w:r>
      <w:r w:rsidRPr="00F24CCD">
        <w:t xml:space="preserve"> </w:t>
      </w:r>
      <w:r w:rsidRPr="00F24CCD">
        <w:rPr>
          <w:lang w:val="ru-RU"/>
        </w:rPr>
        <w:t>Геология и н</w:t>
      </w:r>
      <w:r w:rsidRPr="00F24CCD">
        <w:t>е</w:t>
      </w:r>
      <w:r w:rsidRPr="00F24CCD">
        <w:rPr>
          <w:lang w:val="ru-RU"/>
        </w:rPr>
        <w:t>фт</w:t>
      </w:r>
      <w:r w:rsidRPr="00F24CCD">
        <w:t>е</w:t>
      </w:r>
      <w:r w:rsidRPr="00F24CCD">
        <w:rPr>
          <w:lang w:val="ru-RU"/>
        </w:rPr>
        <w:t>газоносность Днепрово-Донецкой впадины. – К</w:t>
      </w:r>
      <w:r w:rsidRPr="00F24CCD">
        <w:t>.</w:t>
      </w:r>
      <w:r w:rsidRPr="00F24CCD">
        <w:rPr>
          <w:lang w:val="ru-RU"/>
        </w:rPr>
        <w:t>: Наук</w:t>
      </w:r>
      <w:r w:rsidRPr="00F24CCD">
        <w:t>.</w:t>
      </w:r>
      <w:r w:rsidRPr="00F24CCD">
        <w:rPr>
          <w:lang w:val="ru-RU"/>
        </w:rPr>
        <w:t xml:space="preserve"> думка, 1989</w:t>
      </w:r>
      <w:r w:rsidRPr="00F24CCD">
        <w:t>.</w:t>
      </w:r>
      <w:r w:rsidRPr="00F24CCD">
        <w:rPr>
          <w:lang w:val="ru-RU"/>
        </w:rPr>
        <w:t xml:space="preserve"> – 203</w:t>
      </w:r>
      <w:r w:rsidRPr="00F24CCD">
        <w:t xml:space="preserve"> </w:t>
      </w:r>
      <w:r w:rsidRPr="00F24CCD">
        <w:rPr>
          <w:lang w:val="ru-RU"/>
        </w:rPr>
        <w:t>с.</w:t>
      </w:r>
    </w:p>
    <w:p w:rsidR="00F24CCD" w:rsidRPr="00F24CCD" w:rsidRDefault="00F24CCD" w:rsidP="00F24CCD">
      <w:pPr>
        <w:spacing w:line="317" w:lineRule="auto"/>
        <w:ind w:firstLine="540"/>
        <w:jc w:val="both"/>
        <w:rPr>
          <w:lang w:val="ru-RU"/>
        </w:rPr>
      </w:pPr>
      <w:r w:rsidRPr="00F24CCD">
        <w:rPr>
          <w:lang w:val="ru-RU"/>
        </w:rPr>
        <w:t>18.Горбунов В.С. Радиолярии среднего и верхнего эоцена Днепровско–Донецкой впадины. -  К.: Наук. думка, 1979</w:t>
      </w:r>
      <w:r w:rsidRPr="00F24CCD">
        <w:t>.</w:t>
      </w:r>
      <w:r w:rsidRPr="00F24CCD">
        <w:rPr>
          <w:lang w:val="ru-RU"/>
        </w:rPr>
        <w:t xml:space="preserve"> - 187 с.</w:t>
      </w:r>
    </w:p>
    <w:p w:rsidR="00F24CCD" w:rsidRPr="00F24CCD" w:rsidRDefault="00F24CCD" w:rsidP="00F24CCD">
      <w:pPr>
        <w:spacing w:line="317" w:lineRule="auto"/>
        <w:ind w:firstLine="540"/>
        <w:jc w:val="both"/>
        <w:rPr>
          <w:lang w:val="ru-RU"/>
        </w:rPr>
      </w:pPr>
      <w:r w:rsidRPr="00F24CCD">
        <w:rPr>
          <w:lang w:val="ru-RU"/>
        </w:rPr>
        <w:t>19.Добрянский Ю.Е., Зосимович В.Ю. Литологические особенности и условия фо</w:t>
      </w:r>
      <w:r w:rsidRPr="00F24CCD">
        <w:rPr>
          <w:lang w:val="ru-RU"/>
        </w:rPr>
        <w:t>р</w:t>
      </w:r>
      <w:r w:rsidRPr="00F24CCD">
        <w:rPr>
          <w:lang w:val="ru-RU"/>
        </w:rPr>
        <w:t xml:space="preserve">мирования </w:t>
      </w:r>
      <w:r w:rsidRPr="00F24CCD">
        <w:t>х</w:t>
      </w:r>
      <w:r w:rsidRPr="00F24CCD">
        <w:rPr>
          <w:lang w:val="ru-RU"/>
        </w:rPr>
        <w:t>арьковской свиты в юго-восточной части Днепровско-Донецкой впадины. // Сб. н</w:t>
      </w:r>
      <w:r w:rsidRPr="00F24CCD">
        <w:rPr>
          <w:lang w:val="ru-RU"/>
        </w:rPr>
        <w:t>а</w:t>
      </w:r>
      <w:r w:rsidRPr="00F24CCD">
        <w:rPr>
          <w:lang w:val="ru-RU"/>
        </w:rPr>
        <w:t>уч. работ н.- и сектора. Киев. ун-та.</w:t>
      </w:r>
      <w:r w:rsidRPr="00F24CCD">
        <w:t>-</w:t>
      </w:r>
      <w:r w:rsidRPr="00F24CCD">
        <w:rPr>
          <w:lang w:val="ru-RU"/>
        </w:rPr>
        <w:t>1972</w:t>
      </w:r>
      <w:r w:rsidRPr="00F24CCD">
        <w:t>.-</w:t>
      </w:r>
      <w:r w:rsidRPr="00F24CCD">
        <w:rPr>
          <w:lang w:val="ru-RU"/>
        </w:rPr>
        <w:t xml:space="preserve">  №8</w:t>
      </w:r>
      <w:r w:rsidRPr="00F24CCD">
        <w:t>.</w:t>
      </w:r>
      <w:r w:rsidRPr="00F24CCD">
        <w:rPr>
          <w:lang w:val="ru-RU"/>
        </w:rPr>
        <w:t xml:space="preserve"> -  с. 24-32. </w:t>
      </w:r>
    </w:p>
    <w:p w:rsidR="00F24CCD" w:rsidRPr="00F24CCD" w:rsidRDefault="00F24CCD" w:rsidP="00F24CCD">
      <w:pPr>
        <w:spacing w:line="317" w:lineRule="auto"/>
        <w:ind w:firstLine="540"/>
        <w:jc w:val="both"/>
        <w:rPr>
          <w:lang w:val="ru-RU"/>
        </w:rPr>
      </w:pPr>
      <w:r w:rsidRPr="00F24CCD">
        <w:rPr>
          <w:lang w:val="ru-RU"/>
        </w:rPr>
        <w:t>20.Добрянский Ю. Е., Зосимович В. Ю. Литологическая характеристика берекской свиты юго-восточной части Днепровско–Донецкой впадины. //Сб. науч. работ. н.-и. сект</w:t>
      </w:r>
      <w:r w:rsidRPr="00F24CCD">
        <w:rPr>
          <w:lang w:val="ru-RU"/>
        </w:rPr>
        <w:t>о</w:t>
      </w:r>
      <w:r w:rsidRPr="00F24CCD">
        <w:rPr>
          <w:lang w:val="ru-RU"/>
        </w:rPr>
        <w:t>ра К</w:t>
      </w:r>
      <w:r w:rsidRPr="00F24CCD">
        <w:rPr>
          <w:lang w:val="ru-RU"/>
        </w:rPr>
        <w:t>и</w:t>
      </w:r>
      <w:r w:rsidRPr="00F24CCD">
        <w:rPr>
          <w:lang w:val="ru-RU"/>
        </w:rPr>
        <w:t>ев. ун-та.</w:t>
      </w:r>
      <w:r w:rsidRPr="00F24CCD">
        <w:t>-1972.-</w:t>
      </w:r>
      <w:r w:rsidRPr="00F24CCD">
        <w:rPr>
          <w:lang w:val="ru-RU"/>
        </w:rPr>
        <w:t xml:space="preserve">№8. </w:t>
      </w:r>
      <w:r w:rsidRPr="00F24CCD">
        <w:t>- С</w:t>
      </w:r>
      <w:r w:rsidRPr="00F24CCD">
        <w:rPr>
          <w:lang w:val="ru-RU"/>
        </w:rPr>
        <w:t xml:space="preserve">. 18-23. </w:t>
      </w:r>
    </w:p>
    <w:p w:rsidR="00F24CCD" w:rsidRPr="00F24CCD" w:rsidRDefault="00F24CCD" w:rsidP="00F24CCD">
      <w:pPr>
        <w:spacing w:line="317" w:lineRule="auto"/>
        <w:ind w:firstLine="540"/>
        <w:jc w:val="both"/>
      </w:pPr>
      <w:r w:rsidRPr="00F24CCD">
        <w:rPr>
          <w:lang w:val="ru-RU"/>
        </w:rPr>
        <w:t>21.Дов</w:t>
      </w:r>
      <w:r w:rsidRPr="00F24CCD">
        <w:t>і</w:t>
      </w:r>
      <w:r w:rsidRPr="00F24CCD">
        <w:rPr>
          <w:lang w:val="ru-RU"/>
        </w:rPr>
        <w:t>дка про стан</w:t>
      </w:r>
      <w:r w:rsidRPr="00F24CCD">
        <w:t xml:space="preserve"> та перспективи розширення мінерально-сировинної бази Харкі</w:t>
      </w:r>
      <w:r w:rsidRPr="00F24CCD">
        <w:t>в</w:t>
      </w:r>
      <w:r w:rsidRPr="00F24CCD">
        <w:t>ської області. - Київ, 2005.</w:t>
      </w:r>
    </w:p>
    <w:p w:rsidR="00F24CCD" w:rsidRPr="00F24CCD" w:rsidRDefault="00F24CCD" w:rsidP="00F24CCD">
      <w:pPr>
        <w:spacing w:line="317" w:lineRule="auto"/>
        <w:ind w:firstLine="540"/>
        <w:jc w:val="both"/>
      </w:pPr>
      <w:r w:rsidRPr="00F24CCD">
        <w:t>22.Євдощук М.І. Ресурсне забезпечення видобутку вуглеводнів України за рахунок малорозмірних родовищ. -  Київ: Наук. думка, 1997.</w:t>
      </w:r>
    </w:p>
    <w:p w:rsidR="00F24CCD" w:rsidRPr="00F24CCD" w:rsidRDefault="00F24CCD" w:rsidP="00F24CCD">
      <w:pPr>
        <w:spacing w:line="317" w:lineRule="auto"/>
        <w:ind w:firstLine="540"/>
        <w:jc w:val="both"/>
        <w:rPr>
          <w:lang w:val="ru-RU"/>
        </w:rPr>
      </w:pPr>
      <w:r w:rsidRPr="00F24CCD">
        <w:t xml:space="preserve">23.Зосімович В. Ю. Про нову знахідку великих </w:t>
      </w:r>
      <w:r w:rsidRPr="00F24CCD">
        <w:rPr>
          <w:i/>
          <w:lang w:val="en-US"/>
        </w:rPr>
        <w:t>Pectinideae</w:t>
      </w:r>
      <w:r w:rsidRPr="00F24CCD">
        <w:t xml:space="preserve"> у відкладах харківського ярусу УРСР. //Вісн. Київ. ун-ту, сер. геол. та геогр. – 1963.- В. 2, №5.- С.15-17.</w:t>
      </w:r>
    </w:p>
    <w:p w:rsidR="00F24CCD" w:rsidRPr="00F24CCD" w:rsidRDefault="00F24CCD" w:rsidP="00F24CCD">
      <w:pPr>
        <w:spacing w:line="317" w:lineRule="auto"/>
        <w:ind w:firstLine="540"/>
        <w:jc w:val="both"/>
        <w:rPr>
          <w:lang w:val="ru-RU"/>
        </w:rPr>
      </w:pPr>
      <w:r w:rsidRPr="00F24CCD">
        <w:rPr>
          <w:lang w:val="ru-RU"/>
        </w:rPr>
        <w:t>24.Зосимович В.Ю.</w:t>
      </w:r>
      <w:r w:rsidRPr="00F24CCD">
        <w:t xml:space="preserve"> </w:t>
      </w:r>
      <w:r w:rsidRPr="00F24CCD">
        <w:rPr>
          <w:lang w:val="ru-RU"/>
        </w:rPr>
        <w:t>О стратиграфическом положении и возрасте так называемой «</w:t>
      </w:r>
      <w:r w:rsidRPr="00F24CCD">
        <w:t>х</w:t>
      </w:r>
      <w:r w:rsidRPr="00F24CCD">
        <w:rPr>
          <w:lang w:val="ru-RU"/>
        </w:rPr>
        <w:t>арьковской породы» в юго-восточной части Днепровско-Донецкой впадины.</w:t>
      </w:r>
      <w:r w:rsidRPr="00F24CCD">
        <w:t xml:space="preserve"> </w:t>
      </w:r>
      <w:r w:rsidRPr="00F24CCD">
        <w:rPr>
          <w:lang w:val="ru-RU"/>
        </w:rPr>
        <w:t>//Сб. науч. работ. н.-и. сектора Киев. ун-та</w:t>
      </w:r>
      <w:r w:rsidRPr="00F24CCD">
        <w:t>.-</w:t>
      </w:r>
      <w:r w:rsidRPr="00F24CCD">
        <w:rPr>
          <w:lang w:val="ru-RU"/>
        </w:rPr>
        <w:t xml:space="preserve"> 1962. </w:t>
      </w:r>
      <w:r w:rsidRPr="00F24CCD">
        <w:t>- С</w:t>
      </w:r>
      <w:r w:rsidRPr="00F24CCD">
        <w:rPr>
          <w:lang w:val="ru-RU"/>
        </w:rPr>
        <w:t xml:space="preserve">.35-42. </w:t>
      </w:r>
    </w:p>
    <w:p w:rsidR="00F24CCD" w:rsidRPr="00F24CCD" w:rsidRDefault="00F24CCD" w:rsidP="00F24CCD">
      <w:pPr>
        <w:spacing w:line="317" w:lineRule="auto"/>
        <w:ind w:firstLine="540"/>
        <w:jc w:val="both"/>
      </w:pPr>
      <w:r w:rsidRPr="00F24CCD">
        <w:t>25.Зо</w:t>
      </w:r>
      <w:r w:rsidRPr="00F24CCD">
        <w:rPr>
          <w:lang w:val="ru-RU"/>
        </w:rPr>
        <w:t>симович В. Ю. Олигоценовые отложения Днепровско–Донецкой впадины. -К.: Н</w:t>
      </w:r>
      <w:r w:rsidRPr="00F24CCD">
        <w:rPr>
          <w:lang w:val="ru-RU"/>
        </w:rPr>
        <w:t>а</w:t>
      </w:r>
      <w:r w:rsidRPr="00F24CCD">
        <w:rPr>
          <w:lang w:val="ru-RU"/>
        </w:rPr>
        <w:t>ук</w:t>
      </w:r>
      <w:r w:rsidRPr="00F24CCD">
        <w:t>.</w:t>
      </w:r>
      <w:r w:rsidRPr="00F24CCD">
        <w:rPr>
          <w:lang w:val="ru-RU"/>
        </w:rPr>
        <w:t xml:space="preserve"> думка, 1987</w:t>
      </w:r>
      <w:r w:rsidRPr="00F24CCD">
        <w:t>.</w:t>
      </w:r>
      <w:r w:rsidRPr="00F24CCD">
        <w:rPr>
          <w:lang w:val="ru-RU"/>
        </w:rPr>
        <w:t xml:space="preserve"> - 167 с.</w:t>
      </w:r>
    </w:p>
    <w:p w:rsidR="00F24CCD" w:rsidRPr="00F24CCD" w:rsidRDefault="00F24CCD" w:rsidP="00F24CCD">
      <w:pPr>
        <w:spacing w:line="317" w:lineRule="auto"/>
        <w:ind w:firstLine="540"/>
        <w:jc w:val="both"/>
        <w:rPr>
          <w:lang w:val="ru-RU"/>
        </w:rPr>
      </w:pPr>
      <w:r w:rsidRPr="00F24CCD">
        <w:t>26.Зо</w:t>
      </w:r>
      <w:r w:rsidRPr="00F24CCD">
        <w:rPr>
          <w:lang w:val="ru-RU"/>
        </w:rPr>
        <w:t>симович В.Ю. Верхн</w:t>
      </w:r>
      <w:r w:rsidRPr="00F24CCD">
        <w:t>и</w:t>
      </w:r>
      <w:r w:rsidRPr="00F24CCD">
        <w:rPr>
          <w:lang w:val="ru-RU"/>
        </w:rPr>
        <w:t>й эоцен, олигоцен и миоцен Субпаратетиса. – К</w:t>
      </w:r>
      <w:r w:rsidRPr="00F24CCD">
        <w:t>.</w:t>
      </w:r>
      <w:r w:rsidRPr="00F24CCD">
        <w:rPr>
          <w:lang w:val="ru-RU"/>
        </w:rPr>
        <w:t>, 1992 -62</w:t>
      </w:r>
      <w:r w:rsidRPr="00F24CCD">
        <w:t xml:space="preserve"> </w:t>
      </w:r>
      <w:r w:rsidRPr="00F24CCD">
        <w:rPr>
          <w:lang w:val="ru-RU"/>
        </w:rPr>
        <w:t>с.</w:t>
      </w:r>
    </w:p>
    <w:p w:rsidR="00F24CCD" w:rsidRPr="00F24CCD" w:rsidRDefault="00F24CCD" w:rsidP="00F24CCD">
      <w:pPr>
        <w:spacing w:line="317" w:lineRule="auto"/>
        <w:ind w:firstLine="540"/>
        <w:jc w:val="both"/>
        <w:rPr>
          <w:lang w:val="ru-RU"/>
        </w:rPr>
      </w:pPr>
      <w:r w:rsidRPr="00F24CCD">
        <w:rPr>
          <w:lang w:val="ru-RU"/>
        </w:rPr>
        <w:t>27.Зосимович В.Ю. Макрофауна сивашских слоев: стратиграфическое положение, корреляция, возраст, палеонтология, палеогеография. //Проблемы стратиграфии фанер</w:t>
      </w:r>
      <w:r w:rsidRPr="00F24CCD">
        <w:rPr>
          <w:lang w:val="ru-RU"/>
        </w:rPr>
        <w:t>о</w:t>
      </w:r>
      <w:r w:rsidRPr="00F24CCD">
        <w:rPr>
          <w:lang w:val="ru-RU"/>
        </w:rPr>
        <w:t>зоя У</w:t>
      </w:r>
      <w:r w:rsidRPr="00F24CCD">
        <w:rPr>
          <w:lang w:val="ru-RU"/>
        </w:rPr>
        <w:t>к</w:t>
      </w:r>
      <w:r w:rsidRPr="00F24CCD">
        <w:rPr>
          <w:lang w:val="ru-RU"/>
        </w:rPr>
        <w:t>раины. – К</w:t>
      </w:r>
      <w:r w:rsidRPr="00F24CCD">
        <w:t>.:</w:t>
      </w:r>
      <w:r w:rsidRPr="00F24CCD">
        <w:rPr>
          <w:lang w:val="ru-RU"/>
        </w:rPr>
        <w:t xml:space="preserve">  2001</w:t>
      </w:r>
      <w:r w:rsidRPr="00F24CCD">
        <w:t>. - С</w:t>
      </w:r>
      <w:r w:rsidRPr="00F24CCD">
        <w:rPr>
          <w:lang w:val="ru-RU"/>
        </w:rPr>
        <w:t>.132-138.</w:t>
      </w:r>
    </w:p>
    <w:p w:rsidR="00F24CCD" w:rsidRPr="00F24CCD" w:rsidRDefault="00F24CCD" w:rsidP="00F24CCD">
      <w:pPr>
        <w:spacing w:line="317" w:lineRule="auto"/>
        <w:ind w:firstLine="540"/>
        <w:jc w:val="both"/>
        <w:rPr>
          <w:lang w:val="ru-RU"/>
        </w:rPr>
      </w:pPr>
      <w:r w:rsidRPr="00F24CCD">
        <w:rPr>
          <w:lang w:val="ru-RU"/>
        </w:rPr>
        <w:t xml:space="preserve">28.Зосимович В.Ю., Куличенко В.Г., Савронь Э.Ю. Обоснование возраста, объема и границы миоценовых стратонов Северной Украины по моллюскам. //Геол. </w:t>
      </w:r>
      <w:r w:rsidRPr="00F24CCD">
        <w:t>ж. –</w:t>
      </w:r>
      <w:r w:rsidRPr="00F24CCD">
        <w:rPr>
          <w:lang w:val="ru-RU"/>
        </w:rPr>
        <w:t xml:space="preserve"> 1982</w:t>
      </w:r>
      <w:r w:rsidRPr="00F24CCD">
        <w:t>.-</w:t>
      </w:r>
      <w:r w:rsidRPr="00F24CCD">
        <w:rPr>
          <w:lang w:val="ru-RU"/>
        </w:rPr>
        <w:t xml:space="preserve"> </w:t>
      </w:r>
      <w:r w:rsidRPr="00F24CCD">
        <w:t>Т</w:t>
      </w:r>
      <w:r w:rsidRPr="00F24CCD">
        <w:rPr>
          <w:lang w:val="ru-RU"/>
        </w:rPr>
        <w:t>.42, №6</w:t>
      </w:r>
      <w:r w:rsidRPr="00F24CCD">
        <w:t>.</w:t>
      </w:r>
      <w:r w:rsidRPr="00F24CCD">
        <w:rPr>
          <w:lang w:val="ru-RU"/>
        </w:rPr>
        <w:t xml:space="preserve"> - </w:t>
      </w:r>
      <w:r w:rsidRPr="00F24CCD">
        <w:t>С</w:t>
      </w:r>
      <w:r w:rsidRPr="00F24CCD">
        <w:rPr>
          <w:lang w:val="ru-RU"/>
        </w:rPr>
        <w:t>.81-87.</w:t>
      </w:r>
    </w:p>
    <w:p w:rsidR="00F24CCD" w:rsidRPr="00F24CCD" w:rsidRDefault="00F24CCD" w:rsidP="00F24CCD">
      <w:pPr>
        <w:spacing w:line="317" w:lineRule="auto"/>
        <w:ind w:firstLine="540"/>
        <w:jc w:val="both"/>
        <w:rPr>
          <w:lang w:val="ru-RU"/>
        </w:rPr>
      </w:pPr>
      <w:r w:rsidRPr="00F24CCD">
        <w:rPr>
          <w:lang w:val="ru-RU"/>
        </w:rPr>
        <w:t>29.Зосимович В.Ю., Куличенко В.Г., Савронь Э.Б. К истории формирования макр</w:t>
      </w:r>
      <w:r w:rsidRPr="00F24CCD">
        <w:rPr>
          <w:lang w:val="ru-RU"/>
        </w:rPr>
        <w:t>о</w:t>
      </w:r>
      <w:r w:rsidRPr="00F24CCD">
        <w:rPr>
          <w:lang w:val="ru-RU"/>
        </w:rPr>
        <w:t>фаций олигоцена-миоцена Северной Украины. //Геол</w:t>
      </w:r>
      <w:r w:rsidRPr="00F24CCD">
        <w:t>.</w:t>
      </w:r>
      <w:r w:rsidRPr="00F24CCD">
        <w:rPr>
          <w:lang w:val="ru-RU"/>
        </w:rPr>
        <w:t xml:space="preserve"> ж</w:t>
      </w:r>
      <w:r w:rsidRPr="00F24CCD">
        <w:t>. –</w:t>
      </w:r>
      <w:r w:rsidRPr="00F24CCD">
        <w:rPr>
          <w:lang w:val="ru-RU"/>
        </w:rPr>
        <w:t xml:space="preserve"> 1984</w:t>
      </w:r>
      <w:r w:rsidRPr="00F24CCD">
        <w:t>.- Т</w:t>
      </w:r>
      <w:r w:rsidRPr="00F24CCD">
        <w:rPr>
          <w:lang w:val="ru-RU"/>
        </w:rPr>
        <w:t xml:space="preserve">.44, </w:t>
      </w:r>
      <w:r w:rsidRPr="00F24CCD">
        <w:t>№</w:t>
      </w:r>
      <w:r w:rsidRPr="00F24CCD">
        <w:rPr>
          <w:lang w:val="ru-RU"/>
        </w:rPr>
        <w:t xml:space="preserve">32 - </w:t>
      </w:r>
      <w:r w:rsidRPr="00F24CCD">
        <w:t>С</w:t>
      </w:r>
      <w:r w:rsidRPr="00F24CCD">
        <w:rPr>
          <w:lang w:val="ru-RU"/>
        </w:rPr>
        <w:t>. 90-94.</w:t>
      </w:r>
    </w:p>
    <w:p w:rsidR="00F24CCD" w:rsidRPr="00F24CCD" w:rsidRDefault="00F24CCD" w:rsidP="00F24CCD">
      <w:pPr>
        <w:spacing w:line="317" w:lineRule="auto"/>
        <w:ind w:firstLine="540"/>
        <w:jc w:val="both"/>
        <w:rPr>
          <w:lang w:val="ru-RU"/>
        </w:rPr>
      </w:pPr>
      <w:r w:rsidRPr="00F24CCD">
        <w:rPr>
          <w:lang w:val="ru-RU"/>
        </w:rPr>
        <w:t>30.Зосимович В.Ю., Куличенко В.Г., Савронь Э.Б. Полтавская серия</w:t>
      </w:r>
      <w:r w:rsidRPr="00F24CCD">
        <w:t xml:space="preserve"> </w:t>
      </w:r>
      <w:r w:rsidRPr="00F24CCD">
        <w:rPr>
          <w:lang w:val="ru-RU"/>
        </w:rPr>
        <w:t>-внутриплатформенная формация позднего олигоцен-миоцена Восточной Европы. //Геол</w:t>
      </w:r>
      <w:r w:rsidRPr="00F24CCD">
        <w:t>. ж</w:t>
      </w:r>
      <w:r w:rsidRPr="00F24CCD">
        <w:rPr>
          <w:lang w:val="ru-RU"/>
        </w:rPr>
        <w:t>.</w:t>
      </w:r>
      <w:r w:rsidRPr="00F24CCD">
        <w:t xml:space="preserve"> – </w:t>
      </w:r>
      <w:r w:rsidRPr="00F24CCD">
        <w:rPr>
          <w:lang w:val="ru-RU"/>
        </w:rPr>
        <w:t>1986</w:t>
      </w:r>
      <w:r w:rsidRPr="00F24CCD">
        <w:t>. - Т</w:t>
      </w:r>
      <w:r w:rsidRPr="00F24CCD">
        <w:rPr>
          <w:lang w:val="ru-RU"/>
        </w:rPr>
        <w:t>.46</w:t>
      </w:r>
      <w:r w:rsidRPr="00F24CCD">
        <w:t>, №</w:t>
      </w:r>
      <w:r w:rsidRPr="00F24CCD">
        <w:rPr>
          <w:lang w:val="ru-RU"/>
        </w:rPr>
        <w:t>36</w:t>
      </w:r>
      <w:r w:rsidRPr="00F24CCD">
        <w:t>.</w:t>
      </w:r>
      <w:r w:rsidRPr="00F24CCD">
        <w:rPr>
          <w:lang w:val="ru-RU"/>
        </w:rPr>
        <w:t xml:space="preserve"> – </w:t>
      </w:r>
      <w:r w:rsidRPr="00F24CCD">
        <w:t>С</w:t>
      </w:r>
      <w:r w:rsidRPr="00F24CCD">
        <w:rPr>
          <w:lang w:val="ru-RU"/>
        </w:rPr>
        <w:t>. 45-50.</w:t>
      </w:r>
    </w:p>
    <w:p w:rsidR="00F24CCD" w:rsidRPr="00F24CCD" w:rsidRDefault="00F24CCD" w:rsidP="00F24CCD">
      <w:pPr>
        <w:spacing w:line="317" w:lineRule="auto"/>
        <w:jc w:val="both"/>
        <w:rPr>
          <w:lang w:val="ru-RU"/>
        </w:rPr>
      </w:pPr>
      <w:r w:rsidRPr="00F24CCD">
        <w:rPr>
          <w:lang w:val="ru-RU"/>
        </w:rPr>
        <w:t xml:space="preserve">         31.Зосимович В.Ю., Сорокина Н.Л., Сябряй К.В., Устиновская М.И. О возрасте зм</w:t>
      </w:r>
      <w:r w:rsidRPr="00F24CCD">
        <w:rPr>
          <w:lang w:val="ru-RU"/>
        </w:rPr>
        <w:t>и</w:t>
      </w:r>
      <w:r w:rsidRPr="00F24CCD">
        <w:rPr>
          <w:lang w:val="ru-RU"/>
        </w:rPr>
        <w:t xml:space="preserve">евских глин. // Сб. науч. работ н.-и. сектора Киев. </w:t>
      </w:r>
      <w:r w:rsidRPr="00F24CCD">
        <w:t>у</w:t>
      </w:r>
      <w:r w:rsidRPr="00F24CCD">
        <w:rPr>
          <w:lang w:val="ru-RU"/>
        </w:rPr>
        <w:t>н-та</w:t>
      </w:r>
      <w:r w:rsidRPr="00F24CCD">
        <w:t>.-</w:t>
      </w:r>
      <w:r w:rsidRPr="00F24CCD">
        <w:rPr>
          <w:lang w:val="ru-RU"/>
        </w:rPr>
        <w:t xml:space="preserve"> 1967.</w:t>
      </w:r>
      <w:r w:rsidRPr="00F24CCD">
        <w:t>-</w:t>
      </w:r>
      <w:r w:rsidRPr="00F24CCD">
        <w:rPr>
          <w:lang w:val="ru-RU"/>
        </w:rPr>
        <w:t xml:space="preserve"> №3 – </w:t>
      </w:r>
      <w:r w:rsidRPr="00F24CCD">
        <w:t>С</w:t>
      </w:r>
      <w:r w:rsidRPr="00F24CCD">
        <w:rPr>
          <w:lang w:val="ru-RU"/>
        </w:rPr>
        <w:t>. 14-19.</w:t>
      </w:r>
    </w:p>
    <w:p w:rsidR="00F24CCD" w:rsidRPr="00F24CCD" w:rsidRDefault="00F24CCD" w:rsidP="00F24CCD">
      <w:pPr>
        <w:spacing w:line="317" w:lineRule="auto"/>
        <w:ind w:firstLine="540"/>
        <w:jc w:val="both"/>
        <w:rPr>
          <w:lang w:val="ru-RU"/>
        </w:rPr>
      </w:pPr>
      <w:r w:rsidRPr="00F24CCD">
        <w:rPr>
          <w:lang w:val="ru-RU"/>
        </w:rPr>
        <w:lastRenderedPageBreak/>
        <w:t>32.Иваник М. М. Палеонтологическое обоснование стратиграфических подраздел</w:t>
      </w:r>
      <w:r w:rsidRPr="00F24CCD">
        <w:rPr>
          <w:lang w:val="ru-RU"/>
        </w:rPr>
        <w:t>е</w:t>
      </w:r>
      <w:r w:rsidRPr="00F24CCD">
        <w:rPr>
          <w:lang w:val="ru-RU"/>
        </w:rPr>
        <w:t xml:space="preserve">ний палеогена ДДВ. </w:t>
      </w:r>
      <w:r w:rsidRPr="00F24CCD">
        <w:t>/</w:t>
      </w:r>
      <w:r w:rsidRPr="00F24CCD">
        <w:rPr>
          <w:lang w:val="ru-RU"/>
        </w:rPr>
        <w:t xml:space="preserve">/Тектоника и стратиграфия. </w:t>
      </w:r>
      <w:r w:rsidRPr="00F24CCD">
        <w:t>-</w:t>
      </w:r>
      <w:r w:rsidRPr="00F24CCD">
        <w:rPr>
          <w:lang w:val="ru-RU"/>
        </w:rPr>
        <w:t xml:space="preserve">1982. </w:t>
      </w:r>
      <w:r w:rsidRPr="00F24CCD">
        <w:t>-</w:t>
      </w:r>
      <w:r w:rsidRPr="00F24CCD">
        <w:rPr>
          <w:lang w:val="ru-RU"/>
        </w:rPr>
        <w:t xml:space="preserve">№22. - </w:t>
      </w:r>
      <w:r w:rsidRPr="00F24CCD">
        <w:t>С</w:t>
      </w:r>
      <w:r w:rsidRPr="00F24CCD">
        <w:rPr>
          <w:lang w:val="ru-RU"/>
        </w:rPr>
        <w:t>.61-68</w:t>
      </w:r>
      <w:r w:rsidRPr="00F24CCD">
        <w:t>.</w:t>
      </w:r>
      <w:r w:rsidRPr="00F24CCD">
        <w:rPr>
          <w:lang w:val="ru-RU"/>
        </w:rPr>
        <w:t xml:space="preserve"> </w:t>
      </w:r>
    </w:p>
    <w:p w:rsidR="00F24CCD" w:rsidRPr="00F24CCD" w:rsidRDefault="00F24CCD" w:rsidP="00F24CCD">
      <w:pPr>
        <w:spacing w:line="317" w:lineRule="auto"/>
        <w:ind w:firstLine="540"/>
        <w:jc w:val="both"/>
        <w:rPr>
          <w:lang w:val="ru-RU"/>
        </w:rPr>
      </w:pPr>
      <w:r w:rsidRPr="00F24CCD">
        <w:rPr>
          <w:lang w:val="ru-RU"/>
        </w:rPr>
        <w:t>33.Иваник М. М. Изменение состава спонгиофауны и палеосреды на рубеже эоцена и олигоцена в Днепровско–Донецкой впадине и сопредельных территориях. //ДАН УССР, сер.Б</w:t>
      </w:r>
      <w:r w:rsidRPr="00F24CCD">
        <w:t>. -</w:t>
      </w:r>
      <w:r w:rsidRPr="00F24CCD">
        <w:rPr>
          <w:lang w:val="ru-RU"/>
        </w:rPr>
        <w:t xml:space="preserve"> 1985.</w:t>
      </w:r>
      <w:r w:rsidRPr="00F24CCD">
        <w:t>-</w:t>
      </w:r>
      <w:r w:rsidRPr="00F24CCD">
        <w:rPr>
          <w:lang w:val="ru-RU"/>
        </w:rPr>
        <w:t xml:space="preserve"> №2</w:t>
      </w:r>
      <w:r w:rsidRPr="00F24CCD">
        <w:t>.</w:t>
      </w:r>
      <w:r w:rsidRPr="00F24CCD">
        <w:rPr>
          <w:lang w:val="ru-RU"/>
        </w:rPr>
        <w:t xml:space="preserve"> – </w:t>
      </w:r>
      <w:r w:rsidRPr="00F24CCD">
        <w:t>С</w:t>
      </w:r>
      <w:r w:rsidRPr="00F24CCD">
        <w:rPr>
          <w:lang w:val="ru-RU"/>
        </w:rPr>
        <w:t>. 16-18.</w:t>
      </w:r>
    </w:p>
    <w:p w:rsidR="00F24CCD" w:rsidRPr="00F24CCD" w:rsidRDefault="00F24CCD" w:rsidP="00F24CCD">
      <w:pPr>
        <w:spacing w:line="317" w:lineRule="auto"/>
        <w:ind w:firstLine="540"/>
        <w:jc w:val="both"/>
        <w:rPr>
          <w:lang w:val="ru-RU"/>
        </w:rPr>
      </w:pPr>
      <w:r w:rsidRPr="00F24CCD">
        <w:rPr>
          <w:lang w:val="ru-RU"/>
        </w:rPr>
        <w:t>34.Иваник М.М. О корреляции палеогеновых отложений Днепровско-Донецкой вп</w:t>
      </w:r>
      <w:r w:rsidRPr="00F24CCD">
        <w:rPr>
          <w:lang w:val="ru-RU"/>
        </w:rPr>
        <w:t>а</w:t>
      </w:r>
      <w:r w:rsidRPr="00F24CCD">
        <w:rPr>
          <w:lang w:val="ru-RU"/>
        </w:rPr>
        <w:t>дины и сопредельных территорий по спикулам губок.</w:t>
      </w:r>
      <w:r w:rsidRPr="00F24CCD">
        <w:t xml:space="preserve"> </w:t>
      </w:r>
      <w:r w:rsidRPr="00F24CCD">
        <w:rPr>
          <w:lang w:val="ru-RU"/>
        </w:rPr>
        <w:t>//Ископаемые организмы и страт</w:t>
      </w:r>
      <w:r w:rsidRPr="00F24CCD">
        <w:rPr>
          <w:lang w:val="ru-RU"/>
        </w:rPr>
        <w:t>и</w:t>
      </w:r>
      <w:r w:rsidRPr="00F24CCD">
        <w:rPr>
          <w:lang w:val="ru-RU"/>
        </w:rPr>
        <w:t>графия осадочного чехла Украины. - К.: Наук</w:t>
      </w:r>
      <w:r w:rsidRPr="00F24CCD">
        <w:t>.</w:t>
      </w:r>
      <w:r w:rsidRPr="00F24CCD">
        <w:rPr>
          <w:lang w:val="ru-RU"/>
        </w:rPr>
        <w:t xml:space="preserve"> Думка</w:t>
      </w:r>
      <w:r w:rsidRPr="00F24CCD">
        <w:t>.-</w:t>
      </w:r>
      <w:r w:rsidRPr="00F24CCD">
        <w:rPr>
          <w:lang w:val="ru-RU"/>
        </w:rPr>
        <w:t>1985</w:t>
      </w:r>
      <w:r w:rsidRPr="00F24CCD">
        <w:t>.- С</w:t>
      </w:r>
      <w:r w:rsidRPr="00F24CCD">
        <w:rPr>
          <w:lang w:val="ru-RU"/>
        </w:rPr>
        <w:t>. 125-127.</w:t>
      </w:r>
    </w:p>
    <w:p w:rsidR="00F24CCD" w:rsidRPr="00F24CCD" w:rsidRDefault="00F24CCD" w:rsidP="00F24CCD">
      <w:pPr>
        <w:spacing w:line="317" w:lineRule="auto"/>
        <w:ind w:firstLine="540"/>
        <w:jc w:val="both"/>
        <w:rPr>
          <w:lang w:val="ru-RU"/>
        </w:rPr>
      </w:pPr>
      <w:r w:rsidRPr="00F24CCD">
        <w:rPr>
          <w:lang w:val="ru-RU"/>
        </w:rPr>
        <w:t>35.Инструкция по применению классификации запасов к месторождением песка и гравия -  М.</w:t>
      </w:r>
      <w:r w:rsidRPr="00F24CCD">
        <w:t xml:space="preserve">: </w:t>
      </w:r>
      <w:r w:rsidRPr="00F24CCD">
        <w:rPr>
          <w:lang w:val="ru-RU"/>
        </w:rPr>
        <w:t>1983 – 44</w:t>
      </w:r>
      <w:r w:rsidRPr="00F24CCD">
        <w:t xml:space="preserve"> </w:t>
      </w:r>
      <w:r w:rsidRPr="00F24CCD">
        <w:rPr>
          <w:lang w:val="ru-RU"/>
        </w:rPr>
        <w:t>с.</w:t>
      </w:r>
    </w:p>
    <w:p w:rsidR="00F24CCD" w:rsidRPr="00F24CCD" w:rsidRDefault="00F24CCD" w:rsidP="00F24CCD">
      <w:pPr>
        <w:spacing w:line="317" w:lineRule="auto"/>
        <w:ind w:firstLine="540"/>
        <w:jc w:val="both"/>
        <w:rPr>
          <w:lang w:val="ru-RU"/>
        </w:rPr>
      </w:pPr>
      <w:r w:rsidRPr="00F24CCD">
        <w:rPr>
          <w:lang w:val="ru-RU"/>
        </w:rPr>
        <w:t>36.Каптаренко-Черноусова</w:t>
      </w:r>
      <w:r w:rsidRPr="00F24CCD">
        <w:t xml:space="preserve"> </w:t>
      </w:r>
      <w:r w:rsidRPr="00F24CCD">
        <w:rPr>
          <w:lang w:val="ru-RU"/>
        </w:rPr>
        <w:t>О.К. Киевский ярус и элементы его палеографии. Страт</w:t>
      </w:r>
      <w:r w:rsidRPr="00F24CCD">
        <w:rPr>
          <w:lang w:val="ru-RU"/>
        </w:rPr>
        <w:t>и</w:t>
      </w:r>
      <w:r w:rsidRPr="00F24CCD">
        <w:rPr>
          <w:lang w:val="ru-RU"/>
        </w:rPr>
        <w:t xml:space="preserve">графия и палеонтология. //Тр. </w:t>
      </w:r>
      <w:r w:rsidRPr="00F24CCD">
        <w:t>и</w:t>
      </w:r>
      <w:r w:rsidRPr="00F24CCD">
        <w:rPr>
          <w:lang w:val="ru-RU"/>
        </w:rPr>
        <w:t>н-т</w:t>
      </w:r>
      <w:r w:rsidRPr="00F24CCD">
        <w:t>а</w:t>
      </w:r>
      <w:r w:rsidRPr="00F24CCD">
        <w:rPr>
          <w:lang w:val="ru-RU"/>
        </w:rPr>
        <w:t>. геол. наук</w:t>
      </w:r>
      <w:r w:rsidRPr="00F24CCD">
        <w:t>.-</w:t>
      </w:r>
      <w:r w:rsidRPr="00F24CCD">
        <w:rPr>
          <w:lang w:val="ru-RU"/>
        </w:rPr>
        <w:t xml:space="preserve"> 1951</w:t>
      </w:r>
      <w:r w:rsidRPr="00F24CCD">
        <w:t>.- В</w:t>
      </w:r>
      <w:r w:rsidRPr="00F24CCD">
        <w:rPr>
          <w:lang w:val="ru-RU"/>
        </w:rPr>
        <w:t>.3.</w:t>
      </w:r>
    </w:p>
    <w:p w:rsidR="00F24CCD" w:rsidRPr="00F24CCD" w:rsidRDefault="00F24CCD" w:rsidP="00F24CCD">
      <w:pPr>
        <w:spacing w:line="317" w:lineRule="auto"/>
        <w:ind w:firstLine="540"/>
        <w:jc w:val="both"/>
      </w:pPr>
      <w:r w:rsidRPr="00F24CCD">
        <w:rPr>
          <w:lang w:val="ru-RU"/>
        </w:rPr>
        <w:t>37.Каптаренко – Черноусова О. К., Фора</w:t>
      </w:r>
      <w:r w:rsidRPr="00F24CCD">
        <w:t>мініфери київського ярусу Дніпровсько– Донецької западини та північно–західних окраїн Донецького басейну. //Тр. ін-ту геол. Сер. страт. і палеонтол. – 1956.- В. 8 (2). - 164 с.</w:t>
      </w:r>
    </w:p>
    <w:p w:rsidR="00F24CCD" w:rsidRPr="00F24CCD" w:rsidRDefault="00F24CCD" w:rsidP="00F24CCD">
      <w:pPr>
        <w:spacing w:line="317" w:lineRule="auto"/>
        <w:ind w:firstLine="540"/>
        <w:jc w:val="both"/>
      </w:pPr>
      <w:r w:rsidRPr="00F24CCD">
        <w:t xml:space="preserve">38.Карлов Н.Н., Коломейцева А.К. Новые </w:t>
      </w:r>
      <w:r w:rsidRPr="00F24CCD">
        <w:rPr>
          <w:lang w:val="ru-RU"/>
        </w:rPr>
        <w:t>данные</w:t>
      </w:r>
      <w:r w:rsidRPr="00F24CCD">
        <w:t xml:space="preserve"> о </w:t>
      </w:r>
      <w:r w:rsidRPr="00F24CCD">
        <w:rPr>
          <w:lang w:val="ru-RU"/>
        </w:rPr>
        <w:t>полтавской</w:t>
      </w:r>
      <w:r w:rsidRPr="00F24CCD">
        <w:t xml:space="preserve"> </w:t>
      </w:r>
      <w:r w:rsidRPr="00F24CCD">
        <w:rPr>
          <w:lang w:val="ru-RU"/>
        </w:rPr>
        <w:t>флоре</w:t>
      </w:r>
      <w:r w:rsidRPr="00F24CCD">
        <w:t xml:space="preserve"> </w:t>
      </w:r>
      <w:r w:rsidRPr="00F24CCD">
        <w:rPr>
          <w:lang w:val="ru-RU"/>
        </w:rPr>
        <w:t>Змиева</w:t>
      </w:r>
      <w:r w:rsidRPr="00F24CCD">
        <w:t>. // Д</w:t>
      </w:r>
      <w:r w:rsidRPr="00F24CCD">
        <w:t>о</w:t>
      </w:r>
      <w:r w:rsidRPr="00F24CCD">
        <w:t>кл. АН СССР.- 1967.- Т.172,  №4 – С. 917-920.</w:t>
      </w:r>
    </w:p>
    <w:p w:rsidR="00F24CCD" w:rsidRPr="00F24CCD" w:rsidRDefault="00F24CCD" w:rsidP="00F24CCD">
      <w:pPr>
        <w:spacing w:line="317" w:lineRule="auto"/>
        <w:ind w:firstLine="540"/>
        <w:jc w:val="both"/>
      </w:pPr>
      <w:r w:rsidRPr="00F24CCD">
        <w:t>39.Карякин Л.И. О границе между харьковским и полтавським ярусами. // Зап. НИИ г</w:t>
      </w:r>
      <w:r w:rsidRPr="00F24CCD">
        <w:t>е</w:t>
      </w:r>
      <w:r w:rsidRPr="00F24CCD">
        <w:t>ологии Харьк. ун-та-  1938.-  №6 – С. 79-93.</w:t>
      </w:r>
    </w:p>
    <w:p w:rsidR="00F24CCD" w:rsidRPr="00F24CCD" w:rsidRDefault="00F24CCD" w:rsidP="00F24CCD">
      <w:pPr>
        <w:spacing w:line="317" w:lineRule="auto"/>
        <w:ind w:firstLine="540"/>
        <w:jc w:val="both"/>
      </w:pPr>
      <w:r w:rsidRPr="00F24CCD">
        <w:t>40.Карякин Л.И. Изменения физико-географических условий от харьковского века к полтавскому. // Наук. зап. Харк. пед. ін.-ту.- 1946.-  №9 – С. 3-21.</w:t>
      </w:r>
    </w:p>
    <w:p w:rsidR="00F24CCD" w:rsidRPr="00F24CCD" w:rsidRDefault="00F24CCD" w:rsidP="00F24CCD">
      <w:pPr>
        <w:spacing w:line="317" w:lineRule="auto"/>
        <w:ind w:firstLine="540"/>
        <w:jc w:val="both"/>
      </w:pPr>
      <w:r w:rsidRPr="00F24CCD">
        <w:t>41.Карякин Л. И. Минералогический состав песков харьковского яруса в пределах УССР и их генезис //Зап. Всес. мин. о-ва.- 1951.- Т.80, №3 – С. 191-201.</w:t>
      </w:r>
    </w:p>
    <w:p w:rsidR="00F24CCD" w:rsidRPr="00F24CCD" w:rsidRDefault="00F24CCD" w:rsidP="00F24CCD">
      <w:pPr>
        <w:spacing w:line="317" w:lineRule="auto"/>
        <w:ind w:firstLine="540"/>
        <w:jc w:val="both"/>
        <w:rPr>
          <w:lang w:val="ru-RU"/>
        </w:rPr>
      </w:pPr>
      <w:r w:rsidRPr="00F24CCD">
        <w:t>42. Карякин Л.И  Минералогический состав кремнисто-глинистих пород харьковск</w:t>
      </w:r>
      <w:r w:rsidRPr="00F24CCD">
        <w:t>о</w:t>
      </w:r>
      <w:r w:rsidRPr="00F24CCD">
        <w:t>го яруса в пределах УССР. // Минерал. сб. Львов. геол. о-ва.- 1954. -№8. – С. 175-192.</w:t>
      </w:r>
    </w:p>
    <w:p w:rsidR="00F24CCD" w:rsidRPr="00F24CCD" w:rsidRDefault="00F24CCD" w:rsidP="00F24CCD">
      <w:pPr>
        <w:spacing w:line="317" w:lineRule="auto"/>
        <w:ind w:firstLine="540"/>
        <w:jc w:val="both"/>
        <w:rPr>
          <w:lang w:val="ru-RU"/>
        </w:rPr>
      </w:pPr>
      <w:r w:rsidRPr="00F24CCD">
        <w:rPr>
          <w:lang w:val="ru-RU"/>
        </w:rPr>
        <w:t>43.Коваль Я.М. О возрасте отложений полтавского яруса</w:t>
      </w:r>
      <w:r w:rsidRPr="00F24CCD">
        <w:t xml:space="preserve"> // </w:t>
      </w:r>
      <w:r w:rsidRPr="00F24CCD">
        <w:rPr>
          <w:lang w:val="ru-RU"/>
        </w:rPr>
        <w:t xml:space="preserve">Сов. </w:t>
      </w:r>
      <w:r w:rsidRPr="00F24CCD">
        <w:t>г</w:t>
      </w:r>
      <w:r w:rsidRPr="00F24CCD">
        <w:rPr>
          <w:lang w:val="ru-RU"/>
        </w:rPr>
        <w:t>еология</w:t>
      </w:r>
      <w:r w:rsidRPr="00F24CCD">
        <w:t>.-</w:t>
      </w:r>
      <w:r w:rsidRPr="00F24CCD">
        <w:rPr>
          <w:lang w:val="ru-RU"/>
        </w:rPr>
        <w:t xml:space="preserve"> 1940</w:t>
      </w:r>
      <w:r w:rsidRPr="00F24CCD">
        <w:t>.-</w:t>
      </w:r>
      <w:r w:rsidRPr="00F24CCD">
        <w:rPr>
          <w:lang w:val="ru-RU"/>
        </w:rPr>
        <w:t xml:space="preserve"> №9</w:t>
      </w:r>
      <w:r w:rsidRPr="00F24CCD">
        <w:t>.</w:t>
      </w:r>
      <w:r w:rsidRPr="00F24CCD">
        <w:rPr>
          <w:lang w:val="ru-RU"/>
        </w:rPr>
        <w:t xml:space="preserve"> – </w:t>
      </w:r>
      <w:r w:rsidRPr="00F24CCD">
        <w:t>С</w:t>
      </w:r>
      <w:r w:rsidRPr="00F24CCD">
        <w:rPr>
          <w:lang w:val="ru-RU"/>
        </w:rPr>
        <w:t>. 92-97.</w:t>
      </w:r>
    </w:p>
    <w:p w:rsidR="00F24CCD" w:rsidRPr="00F24CCD" w:rsidRDefault="00F24CCD" w:rsidP="00F24CCD">
      <w:pPr>
        <w:spacing w:line="317" w:lineRule="auto"/>
        <w:ind w:firstLine="540"/>
        <w:jc w:val="both"/>
      </w:pPr>
      <w:r w:rsidRPr="00F24CCD">
        <w:rPr>
          <w:lang w:val="ru-RU"/>
        </w:rPr>
        <w:t>44.Комплек</w:t>
      </w:r>
      <w:r w:rsidRPr="00F24CCD">
        <w:t>т</w:t>
      </w:r>
      <w:r w:rsidRPr="00F24CCD">
        <w:rPr>
          <w:lang w:val="ru-RU"/>
        </w:rPr>
        <w:t xml:space="preserve"> карт: геолог</w:t>
      </w:r>
      <w:r w:rsidRPr="00F24CCD">
        <w:t>і</w:t>
      </w:r>
      <w:r w:rsidRPr="00F24CCD">
        <w:rPr>
          <w:lang w:val="ru-RU"/>
        </w:rPr>
        <w:t xml:space="preserve">я </w:t>
      </w:r>
      <w:r w:rsidRPr="00F24CCD">
        <w:t>і</w:t>
      </w:r>
      <w:r w:rsidRPr="00F24CCD">
        <w:rPr>
          <w:lang w:val="ru-RU"/>
        </w:rPr>
        <w:t xml:space="preserve"> </w:t>
      </w:r>
      <w:r w:rsidRPr="00F24CCD">
        <w:t>корисні копалини України. Масштаб 1:1 000 000. Поя</w:t>
      </w:r>
      <w:r w:rsidRPr="00F24CCD">
        <w:t>с</w:t>
      </w:r>
      <w:r w:rsidRPr="00F24CCD">
        <w:t>нювальна записка. – К.: 2002.</w:t>
      </w:r>
      <w:r w:rsidRPr="00F24CCD">
        <w:rPr>
          <w:lang w:val="ru-RU"/>
        </w:rPr>
        <w:t xml:space="preserve"> </w:t>
      </w:r>
    </w:p>
    <w:p w:rsidR="00F24CCD" w:rsidRPr="00F24CCD" w:rsidRDefault="00F24CCD" w:rsidP="00F24CCD">
      <w:pPr>
        <w:spacing w:line="317" w:lineRule="auto"/>
        <w:ind w:firstLine="540"/>
        <w:jc w:val="both"/>
      </w:pPr>
      <w:r w:rsidRPr="00F24CCD">
        <w:rPr>
          <w:lang w:val="ru-RU"/>
        </w:rPr>
        <w:t xml:space="preserve">45.Краева Е.Я. Стратиграфическое расчленение киевской свиты юго-восточной части Днепровско–Донецкой впадины. </w:t>
      </w:r>
      <w:r w:rsidRPr="00F24CCD">
        <w:t>/</w:t>
      </w:r>
      <w:r w:rsidRPr="00F24CCD">
        <w:rPr>
          <w:lang w:val="ru-RU"/>
        </w:rPr>
        <w:t>/Геол. ж.</w:t>
      </w:r>
      <w:r w:rsidRPr="00F24CCD">
        <w:t xml:space="preserve">- 1974.- Т. 34, № 4. -  С.51-57. </w:t>
      </w:r>
    </w:p>
    <w:p w:rsidR="00F24CCD" w:rsidRPr="00F24CCD" w:rsidRDefault="00F24CCD" w:rsidP="00F24CCD">
      <w:pPr>
        <w:spacing w:line="317" w:lineRule="auto"/>
        <w:ind w:firstLine="540"/>
        <w:jc w:val="both"/>
      </w:pPr>
      <w:r w:rsidRPr="00F24CCD">
        <w:t xml:space="preserve">46.Макаренко Д.Е. Проблема </w:t>
      </w:r>
      <w:r w:rsidRPr="00F24CCD">
        <w:rPr>
          <w:lang w:val="ru-RU"/>
        </w:rPr>
        <w:t>стратиграфии</w:t>
      </w:r>
      <w:r w:rsidRPr="00F24CCD">
        <w:t xml:space="preserve"> </w:t>
      </w:r>
      <w:r w:rsidRPr="00F24CCD">
        <w:rPr>
          <w:lang w:val="ru-RU"/>
        </w:rPr>
        <w:t>палеогена</w:t>
      </w:r>
      <w:r w:rsidRPr="00F24CCD">
        <w:t xml:space="preserve"> </w:t>
      </w:r>
      <w:r w:rsidRPr="00F24CCD">
        <w:rPr>
          <w:lang w:val="ru-RU"/>
        </w:rPr>
        <w:t xml:space="preserve">Украины. </w:t>
      </w:r>
      <w:r w:rsidRPr="00F24CCD">
        <w:t>//Тектоніка и стр</w:t>
      </w:r>
      <w:r w:rsidRPr="00F24CCD">
        <w:t>а</w:t>
      </w:r>
      <w:r w:rsidRPr="00F24CCD">
        <w:t>тиграфія. -1976.- №10. - С.63-72.</w:t>
      </w:r>
    </w:p>
    <w:p w:rsidR="00F24CCD" w:rsidRPr="00F24CCD" w:rsidRDefault="00F24CCD" w:rsidP="00F24CCD">
      <w:pPr>
        <w:spacing w:line="317" w:lineRule="auto"/>
        <w:ind w:firstLine="540"/>
        <w:jc w:val="both"/>
      </w:pPr>
      <w:r w:rsidRPr="00F24CCD">
        <w:t xml:space="preserve">47.Макаренко Д.Е., Зелинская В. А., Зернецкий Б. Ф. и др. </w:t>
      </w:r>
      <w:r w:rsidRPr="00F24CCD">
        <w:rPr>
          <w:lang w:val="ru-RU"/>
        </w:rPr>
        <w:t>Стратиграфическая</w:t>
      </w:r>
      <w:r w:rsidRPr="00F24CCD">
        <w:t xml:space="preserve"> схема </w:t>
      </w:r>
      <w:r w:rsidRPr="00F24CCD">
        <w:rPr>
          <w:lang w:val="ru-RU"/>
        </w:rPr>
        <w:t>палеогеновых</w:t>
      </w:r>
      <w:r w:rsidRPr="00F24CCD">
        <w:t xml:space="preserve"> </w:t>
      </w:r>
      <w:r w:rsidRPr="00F24CCD">
        <w:rPr>
          <w:lang w:val="ru-RU"/>
        </w:rPr>
        <w:t>отложений</w:t>
      </w:r>
      <w:r w:rsidRPr="00F24CCD">
        <w:t xml:space="preserve"> (</w:t>
      </w:r>
      <w:r w:rsidRPr="00F24CCD">
        <w:rPr>
          <w:lang w:val="ru-RU"/>
        </w:rPr>
        <w:t>унифицированная</w:t>
      </w:r>
      <w:r w:rsidRPr="00F24CCD">
        <w:t xml:space="preserve">). – К.: Наук. думка.- 1987.-116 с. </w:t>
      </w:r>
    </w:p>
    <w:p w:rsidR="00F24CCD" w:rsidRPr="00F24CCD" w:rsidRDefault="00F24CCD" w:rsidP="00F24CCD">
      <w:pPr>
        <w:spacing w:line="317" w:lineRule="auto"/>
        <w:ind w:firstLine="540"/>
        <w:jc w:val="both"/>
      </w:pPr>
      <w:r w:rsidRPr="00F24CCD">
        <w:t xml:space="preserve">50.Маринич А.М., Пащенко В.М., Шищенко П.Г. Природа </w:t>
      </w:r>
      <w:r w:rsidRPr="00F24CCD">
        <w:rPr>
          <w:lang w:val="ru-RU"/>
        </w:rPr>
        <w:t>Украинской</w:t>
      </w:r>
      <w:r w:rsidRPr="00F24CCD">
        <w:t xml:space="preserve"> ССР. Лан</w:t>
      </w:r>
      <w:r w:rsidRPr="00F24CCD">
        <w:t>д</w:t>
      </w:r>
      <w:r w:rsidRPr="00F24CCD">
        <w:t>шафты и физико-геологическое районирование. -  К.: Наук. думка.- 1985 - 224 с.</w:t>
      </w:r>
    </w:p>
    <w:p w:rsidR="00F24CCD" w:rsidRPr="00F24CCD" w:rsidRDefault="00F24CCD" w:rsidP="00F24CCD">
      <w:pPr>
        <w:spacing w:line="317" w:lineRule="auto"/>
        <w:ind w:firstLine="540"/>
        <w:jc w:val="both"/>
      </w:pPr>
      <w:r w:rsidRPr="00F24CCD">
        <w:lastRenderedPageBreak/>
        <w:t xml:space="preserve">51. Методические </w:t>
      </w:r>
      <w:r w:rsidRPr="00F24CCD">
        <w:rPr>
          <w:lang w:val="ru-RU"/>
        </w:rPr>
        <w:t>рекомендации</w:t>
      </w:r>
      <w:r w:rsidRPr="00F24CCD">
        <w:t xml:space="preserve"> по </w:t>
      </w:r>
      <w:r w:rsidRPr="00F24CCD">
        <w:rPr>
          <w:lang w:val="ru-RU"/>
        </w:rPr>
        <w:t>перспективной</w:t>
      </w:r>
      <w:r w:rsidRPr="00F24CCD">
        <w:t xml:space="preserve"> </w:t>
      </w:r>
      <w:r w:rsidRPr="00F24CCD">
        <w:rPr>
          <w:lang w:val="ru-RU"/>
        </w:rPr>
        <w:t>оценке</w:t>
      </w:r>
      <w:r w:rsidRPr="00F24CCD">
        <w:t xml:space="preserve"> </w:t>
      </w:r>
      <w:r w:rsidRPr="00F24CCD">
        <w:rPr>
          <w:lang w:val="ru-RU"/>
        </w:rPr>
        <w:t>рудопроявлений</w:t>
      </w:r>
      <w:r w:rsidRPr="00F24CCD">
        <w:t xml:space="preserve"> и </w:t>
      </w:r>
      <w:r w:rsidRPr="00F24CCD">
        <w:rPr>
          <w:lang w:val="ru-RU"/>
        </w:rPr>
        <w:t>мест</w:t>
      </w:r>
      <w:r w:rsidRPr="00F24CCD">
        <w:rPr>
          <w:lang w:val="ru-RU"/>
        </w:rPr>
        <w:t>о</w:t>
      </w:r>
      <w:r w:rsidRPr="00F24CCD">
        <w:rPr>
          <w:lang w:val="ru-RU"/>
        </w:rPr>
        <w:t>рождений</w:t>
      </w:r>
      <w:r w:rsidRPr="00F24CCD">
        <w:t xml:space="preserve"> </w:t>
      </w:r>
      <w:r w:rsidRPr="00F24CCD">
        <w:rPr>
          <w:lang w:val="ru-RU"/>
        </w:rPr>
        <w:t>цветных</w:t>
      </w:r>
      <w:r w:rsidRPr="00F24CCD">
        <w:t xml:space="preserve"> и редких </w:t>
      </w:r>
      <w:r w:rsidRPr="00F24CCD">
        <w:rPr>
          <w:lang w:val="ru-RU"/>
        </w:rPr>
        <w:t>металлов</w:t>
      </w:r>
      <w:r w:rsidRPr="00F24CCD">
        <w:t xml:space="preserve"> при </w:t>
      </w:r>
      <w:r w:rsidRPr="00F24CCD">
        <w:rPr>
          <w:lang w:val="ru-RU"/>
        </w:rPr>
        <w:t>геологической</w:t>
      </w:r>
      <w:r w:rsidRPr="00F24CCD">
        <w:t xml:space="preserve"> </w:t>
      </w:r>
      <w:r w:rsidRPr="00F24CCD">
        <w:rPr>
          <w:lang w:val="ru-RU"/>
        </w:rPr>
        <w:t>съемке</w:t>
      </w:r>
      <w:r w:rsidRPr="00F24CCD">
        <w:t xml:space="preserve"> и </w:t>
      </w:r>
      <w:r w:rsidRPr="00F24CCD">
        <w:rPr>
          <w:lang w:val="ru-RU"/>
        </w:rPr>
        <w:t>поисках</w:t>
      </w:r>
      <w:r w:rsidRPr="00F24CCD">
        <w:t>. - К.: -1976 – 80 с.</w:t>
      </w:r>
    </w:p>
    <w:p w:rsidR="00F24CCD" w:rsidRPr="00F24CCD" w:rsidRDefault="00F24CCD" w:rsidP="00F24CCD">
      <w:pPr>
        <w:spacing w:line="317" w:lineRule="auto"/>
        <w:ind w:firstLine="540"/>
        <w:jc w:val="both"/>
      </w:pPr>
      <w:r w:rsidRPr="00F24CCD">
        <w:t>52. Методичний посібник до змісту матеріалів для оцінки прогнозних перспективних ресурсів твердих корисних копалин. - К.:-  1997. - 35 с.</w:t>
      </w:r>
    </w:p>
    <w:p w:rsidR="00F24CCD" w:rsidRPr="00F24CCD" w:rsidRDefault="00F24CCD" w:rsidP="00F24CCD">
      <w:pPr>
        <w:spacing w:line="317" w:lineRule="auto"/>
        <w:ind w:firstLine="540"/>
        <w:jc w:val="both"/>
        <w:rPr>
          <w:lang w:val="ru-RU"/>
        </w:rPr>
      </w:pPr>
      <w:r w:rsidRPr="00F24CCD">
        <w:rPr>
          <w:lang w:val="ru-RU"/>
        </w:rPr>
        <w:t>53. Мороз С.А. Палеоцен Днепровско–Донецкой впадины. – К.</w:t>
      </w:r>
      <w:r w:rsidRPr="00F24CCD">
        <w:t>:</w:t>
      </w:r>
      <w:r w:rsidRPr="00F24CCD">
        <w:rPr>
          <w:lang w:val="ru-RU"/>
        </w:rPr>
        <w:t xml:space="preserve"> Изд. Киев. ун-та</w:t>
      </w:r>
      <w:r w:rsidRPr="00F24CCD">
        <w:t>.-</w:t>
      </w:r>
      <w:r w:rsidRPr="00F24CCD">
        <w:rPr>
          <w:lang w:val="ru-RU"/>
        </w:rPr>
        <w:t xml:space="preserve"> 1970</w:t>
      </w:r>
      <w:r w:rsidRPr="00F24CCD">
        <w:t>.</w:t>
      </w:r>
      <w:r w:rsidRPr="00F24CCD">
        <w:rPr>
          <w:lang w:val="ru-RU"/>
        </w:rPr>
        <w:t xml:space="preserve"> - 190 с.</w:t>
      </w:r>
    </w:p>
    <w:p w:rsidR="00F24CCD" w:rsidRPr="00F24CCD" w:rsidRDefault="00F24CCD" w:rsidP="00F24CCD">
      <w:pPr>
        <w:spacing w:line="317" w:lineRule="auto"/>
        <w:ind w:firstLine="540"/>
        <w:jc w:val="both"/>
      </w:pPr>
      <w:r w:rsidRPr="00F24CCD">
        <w:rPr>
          <w:lang w:val="ru-RU"/>
        </w:rPr>
        <w:t xml:space="preserve">54. Мороз С. А. Фауна моллюсков палеоцена Днепровско–Донецкой впадины. - К.: </w:t>
      </w:r>
      <w:r w:rsidRPr="00F24CCD">
        <w:t>И</w:t>
      </w:r>
      <w:r w:rsidRPr="00F24CCD">
        <w:rPr>
          <w:lang w:val="ru-RU"/>
        </w:rPr>
        <w:t>зд. Киев. ун-та</w:t>
      </w:r>
      <w:r w:rsidRPr="00F24CCD">
        <w:t>.-</w:t>
      </w:r>
      <w:r w:rsidRPr="00F24CCD">
        <w:rPr>
          <w:lang w:val="ru-RU"/>
        </w:rPr>
        <w:t xml:space="preserve"> 1972</w:t>
      </w:r>
      <w:r w:rsidRPr="00F24CCD">
        <w:t>.</w:t>
      </w:r>
      <w:r w:rsidRPr="00F24CCD">
        <w:rPr>
          <w:lang w:val="ru-RU"/>
        </w:rPr>
        <w:t xml:space="preserve"> - 172</w:t>
      </w:r>
      <w:r w:rsidRPr="00F24CCD">
        <w:t xml:space="preserve">  с.</w:t>
      </w:r>
    </w:p>
    <w:p w:rsidR="00F24CCD" w:rsidRPr="00F24CCD" w:rsidRDefault="00F24CCD" w:rsidP="00F24CCD">
      <w:pPr>
        <w:spacing w:line="317" w:lineRule="auto"/>
        <w:ind w:firstLine="540"/>
        <w:jc w:val="both"/>
      </w:pPr>
      <w:r w:rsidRPr="00F24CCD">
        <w:t>55. Ольштинська О. П. Діатомові водорості стратотипового розрізу тишкінської св</w:t>
      </w:r>
      <w:r w:rsidRPr="00F24CCD">
        <w:t>і</w:t>
      </w:r>
      <w:r w:rsidRPr="00F24CCD">
        <w:t>ти. // Геол. ж.- 1976.- №4. -  С.144-147.</w:t>
      </w:r>
    </w:p>
    <w:p w:rsidR="00F24CCD" w:rsidRPr="00F24CCD" w:rsidRDefault="00F24CCD" w:rsidP="00F24CCD">
      <w:pPr>
        <w:spacing w:line="317" w:lineRule="auto"/>
        <w:ind w:firstLine="540"/>
        <w:jc w:val="both"/>
      </w:pPr>
      <w:r w:rsidRPr="00F24CCD">
        <w:t xml:space="preserve">56. Ольштынская А.П. </w:t>
      </w:r>
      <w:r w:rsidRPr="00F24CCD">
        <w:rPr>
          <w:lang w:val="ru-RU"/>
        </w:rPr>
        <w:t>Позднеэоценовые</w:t>
      </w:r>
      <w:r w:rsidRPr="00F24CCD">
        <w:t xml:space="preserve"> </w:t>
      </w:r>
      <w:r w:rsidRPr="00F24CCD">
        <w:rPr>
          <w:lang w:val="ru-RU"/>
        </w:rPr>
        <w:t>диатомовые</w:t>
      </w:r>
      <w:r w:rsidRPr="00F24CCD">
        <w:t xml:space="preserve"> </w:t>
      </w:r>
      <w:r w:rsidRPr="00F24CCD">
        <w:rPr>
          <w:lang w:val="ru-RU"/>
        </w:rPr>
        <w:t>водоросли</w:t>
      </w:r>
      <w:r w:rsidRPr="00F24CCD">
        <w:t xml:space="preserve"> и </w:t>
      </w:r>
      <w:r w:rsidRPr="00F24CCD">
        <w:rPr>
          <w:lang w:val="ru-RU"/>
        </w:rPr>
        <w:t>силикофлагелляты</w:t>
      </w:r>
      <w:r w:rsidRPr="00F24CCD">
        <w:t xml:space="preserve"> </w:t>
      </w:r>
      <w:r w:rsidRPr="00F24CCD">
        <w:rPr>
          <w:lang w:val="ru-RU"/>
        </w:rPr>
        <w:t>северо</w:t>
      </w:r>
      <w:r w:rsidRPr="00F24CCD">
        <w:t>–востока Украины. //  Геол. ж.- 1977. - Т.37, в. 8 – С. 46-52.</w:t>
      </w:r>
    </w:p>
    <w:p w:rsidR="00F24CCD" w:rsidRPr="00F24CCD" w:rsidRDefault="00F24CCD" w:rsidP="00F24CCD">
      <w:pPr>
        <w:spacing w:line="317" w:lineRule="auto"/>
        <w:ind w:firstLine="540"/>
        <w:jc w:val="both"/>
      </w:pPr>
      <w:r w:rsidRPr="00F24CCD">
        <w:t>57. Організація та проведення геологічного довивчення раніше закартованих площ масштабу 1:200 000, складання та підготовка до видання державної геологічної карти м</w:t>
      </w:r>
      <w:r w:rsidRPr="00F24CCD">
        <w:t>а</w:t>
      </w:r>
      <w:r w:rsidRPr="00F24CCD">
        <w:t xml:space="preserve">сштабу 1:200 000. - К.: Геолком України, 1999. - 296 с. </w:t>
      </w:r>
    </w:p>
    <w:p w:rsidR="00F24CCD" w:rsidRPr="00F24CCD" w:rsidRDefault="00F24CCD" w:rsidP="00F24CCD">
      <w:pPr>
        <w:spacing w:line="317" w:lineRule="auto"/>
        <w:ind w:firstLine="540"/>
        <w:jc w:val="both"/>
      </w:pPr>
      <w:r w:rsidRPr="00F24CCD">
        <w:t>58. Очаковський В. Ю. Про спорово-пилковий комплекс олігоценових відкладів з р</w:t>
      </w:r>
      <w:r w:rsidRPr="00F24CCD">
        <w:t>о</w:t>
      </w:r>
      <w:r w:rsidRPr="00F24CCD">
        <w:t>зр</w:t>
      </w:r>
      <w:r w:rsidRPr="00F24CCD">
        <w:t>і</w:t>
      </w:r>
      <w:r w:rsidRPr="00F24CCD">
        <w:t xml:space="preserve">зу Козача гора (Харківська обл.). //Сучасні напрямки української науки: Зб. наук. праць ІГН АН України. – К.:- 2006. - С.241-248. </w:t>
      </w:r>
    </w:p>
    <w:p w:rsidR="00F24CCD" w:rsidRPr="00F24CCD" w:rsidRDefault="00F24CCD" w:rsidP="00F24CCD">
      <w:pPr>
        <w:spacing w:line="317" w:lineRule="auto"/>
        <w:ind w:firstLine="540"/>
        <w:jc w:val="both"/>
      </w:pPr>
      <w:r w:rsidRPr="00F24CCD">
        <w:t>59. Палиенко В.П. Новейшая геодинамика и её отражение в рельефе Украины -К.: Наук. думка.- 1992. – 116 с.</w:t>
      </w:r>
    </w:p>
    <w:p w:rsidR="00F24CCD" w:rsidRPr="00F24CCD" w:rsidRDefault="00F24CCD" w:rsidP="00F24CCD">
      <w:pPr>
        <w:spacing w:line="317" w:lineRule="auto"/>
        <w:ind w:firstLine="540"/>
        <w:jc w:val="both"/>
      </w:pPr>
      <w:r w:rsidRPr="00F24CCD">
        <w:t xml:space="preserve">60. Паньків А. М., Стерлін Б.П., Тхоржевський С. А. Розріз мезозойських відкладів Харківської опорної свердловини. // Геол. ж. 1963.- Т. 23, №5. - С. 96-99. </w:t>
      </w:r>
    </w:p>
    <w:p w:rsidR="00F24CCD" w:rsidRPr="00F24CCD" w:rsidRDefault="00F24CCD" w:rsidP="00F24CCD">
      <w:pPr>
        <w:spacing w:line="317" w:lineRule="auto"/>
        <w:ind w:firstLine="540"/>
        <w:jc w:val="both"/>
      </w:pPr>
      <w:r w:rsidRPr="00F24CCD">
        <w:t xml:space="preserve">61. </w:t>
      </w:r>
      <w:r w:rsidRPr="00F24CCD">
        <w:rPr>
          <w:lang w:val="ru-RU"/>
        </w:rPr>
        <w:t>Региональная</w:t>
      </w:r>
      <w:r w:rsidRPr="00F24CCD">
        <w:t xml:space="preserve"> </w:t>
      </w:r>
      <w:r w:rsidRPr="00F24CCD">
        <w:rPr>
          <w:lang w:val="ru-RU"/>
        </w:rPr>
        <w:t>стратиграфическая</w:t>
      </w:r>
      <w:r w:rsidRPr="00F24CCD">
        <w:t xml:space="preserve"> схема </w:t>
      </w:r>
      <w:r w:rsidRPr="00F24CCD">
        <w:rPr>
          <w:lang w:val="ru-RU"/>
        </w:rPr>
        <w:t>плиоценовых</w:t>
      </w:r>
      <w:r w:rsidRPr="00F24CCD">
        <w:t xml:space="preserve"> и </w:t>
      </w:r>
      <w:r w:rsidRPr="00F24CCD">
        <w:rPr>
          <w:lang w:val="ru-RU"/>
        </w:rPr>
        <w:t>четвертичных</w:t>
      </w:r>
      <w:r w:rsidRPr="00F24CCD">
        <w:t xml:space="preserve"> отложений </w:t>
      </w:r>
      <w:r w:rsidRPr="00F24CCD">
        <w:rPr>
          <w:lang w:val="ru-RU"/>
        </w:rPr>
        <w:t>Украины</w:t>
      </w:r>
      <w:r w:rsidRPr="00F24CCD">
        <w:t>. – К.:- 1981.</w:t>
      </w:r>
    </w:p>
    <w:p w:rsidR="00F24CCD" w:rsidRPr="00F24CCD" w:rsidRDefault="00F24CCD" w:rsidP="00F24CCD">
      <w:pPr>
        <w:spacing w:line="317" w:lineRule="auto"/>
        <w:ind w:firstLine="540"/>
        <w:jc w:val="both"/>
      </w:pPr>
      <w:r w:rsidRPr="00F24CCD">
        <w:t xml:space="preserve">62. </w:t>
      </w:r>
      <w:r w:rsidRPr="00F24CCD">
        <w:rPr>
          <w:lang w:val="ru-RU"/>
        </w:rPr>
        <w:t>Региональная</w:t>
      </w:r>
      <w:r w:rsidRPr="00F24CCD">
        <w:t xml:space="preserve"> </w:t>
      </w:r>
      <w:r w:rsidRPr="00F24CCD">
        <w:rPr>
          <w:lang w:val="ru-RU"/>
        </w:rPr>
        <w:t>стратиграфическая</w:t>
      </w:r>
      <w:r w:rsidRPr="00F24CCD">
        <w:t xml:space="preserve"> схема </w:t>
      </w:r>
      <w:r w:rsidRPr="00F24CCD">
        <w:rPr>
          <w:lang w:val="ru-RU"/>
        </w:rPr>
        <w:t>четвертичных</w:t>
      </w:r>
      <w:r w:rsidRPr="00F24CCD">
        <w:t xml:space="preserve"> отложений Украины. – К.: - 1984.</w:t>
      </w:r>
    </w:p>
    <w:p w:rsidR="00F24CCD" w:rsidRPr="00F24CCD" w:rsidRDefault="00F24CCD" w:rsidP="00F24CCD">
      <w:pPr>
        <w:spacing w:line="317" w:lineRule="auto"/>
        <w:ind w:firstLine="540"/>
        <w:jc w:val="both"/>
      </w:pPr>
      <w:r w:rsidRPr="00F24CCD">
        <w:t xml:space="preserve">63. Ремизов И.Н. О </w:t>
      </w:r>
      <w:r w:rsidRPr="00F24CCD">
        <w:rPr>
          <w:lang w:val="ru-RU"/>
        </w:rPr>
        <w:t>находках</w:t>
      </w:r>
      <w:r w:rsidRPr="00F24CCD">
        <w:t xml:space="preserve"> </w:t>
      </w:r>
      <w:r w:rsidRPr="00F24CCD">
        <w:rPr>
          <w:lang w:val="ru-RU"/>
        </w:rPr>
        <w:t>костяных</w:t>
      </w:r>
      <w:r w:rsidRPr="00F24CCD">
        <w:t xml:space="preserve"> </w:t>
      </w:r>
      <w:r w:rsidRPr="00F24CCD">
        <w:rPr>
          <w:lang w:val="ru-RU"/>
        </w:rPr>
        <w:t>брекчий</w:t>
      </w:r>
      <w:r w:rsidRPr="00F24CCD">
        <w:t xml:space="preserve"> в </w:t>
      </w:r>
      <w:r w:rsidRPr="00F24CCD">
        <w:rPr>
          <w:lang w:val="ru-RU"/>
        </w:rPr>
        <w:t>слоях</w:t>
      </w:r>
      <w:r w:rsidRPr="00F24CCD">
        <w:t xml:space="preserve"> полтавського </w:t>
      </w:r>
      <w:r w:rsidRPr="00F24CCD">
        <w:rPr>
          <w:lang w:val="ru-RU"/>
        </w:rPr>
        <w:t>яруса</w:t>
      </w:r>
      <w:r w:rsidRPr="00F24CCD">
        <w:t xml:space="preserve"> Украины. // Уч. зап. Харьк. ун-та.-  1956.- Т. 73,  Зап. геол. фак.,  №13. – С. 165-171.</w:t>
      </w:r>
    </w:p>
    <w:p w:rsidR="00F24CCD" w:rsidRPr="00F24CCD" w:rsidRDefault="00F24CCD" w:rsidP="00F24CCD">
      <w:pPr>
        <w:spacing w:line="317" w:lineRule="auto"/>
        <w:ind w:firstLine="540"/>
        <w:jc w:val="both"/>
        <w:rPr>
          <w:lang w:val="ru-RU"/>
        </w:rPr>
      </w:pPr>
      <w:r w:rsidRPr="00F24CCD">
        <w:rPr>
          <w:lang w:val="ru-RU"/>
        </w:rPr>
        <w:t xml:space="preserve">64. Ремизов И.Н. Ископаемые следы </w:t>
      </w:r>
      <w:r w:rsidRPr="00F24CCD">
        <w:t>многолетней</w:t>
      </w:r>
      <w:r w:rsidRPr="00F24CCD">
        <w:rPr>
          <w:lang w:val="ru-RU"/>
        </w:rPr>
        <w:t xml:space="preserve"> мерзлоты </w:t>
      </w:r>
      <w:r w:rsidRPr="00F24CCD">
        <w:t>на Украине</w:t>
      </w:r>
      <w:r w:rsidRPr="00F24CCD">
        <w:rPr>
          <w:lang w:val="ru-RU"/>
        </w:rPr>
        <w:t xml:space="preserve">. </w:t>
      </w:r>
      <w:r w:rsidRPr="00F24CCD">
        <w:t>/</w:t>
      </w:r>
      <w:r w:rsidRPr="00F24CCD">
        <w:rPr>
          <w:lang w:val="ru-RU"/>
        </w:rPr>
        <w:t>/</w:t>
      </w:r>
      <w:r w:rsidRPr="00F24CCD">
        <w:t xml:space="preserve"> Вест.</w:t>
      </w:r>
      <w:r w:rsidRPr="00F24CCD">
        <w:rPr>
          <w:lang w:val="ru-RU"/>
        </w:rPr>
        <w:t xml:space="preserve"> Харьк.  Ун-та, №2, сер. геогр</w:t>
      </w:r>
      <w:r w:rsidRPr="00F24CCD">
        <w:t>., В.1 -</w:t>
      </w:r>
      <w:r w:rsidRPr="00F24CCD">
        <w:rPr>
          <w:lang w:val="ru-RU"/>
        </w:rPr>
        <w:t xml:space="preserve"> 1964. – С. 70-79. </w:t>
      </w:r>
    </w:p>
    <w:p w:rsidR="00F24CCD" w:rsidRPr="00F24CCD" w:rsidRDefault="00F24CCD" w:rsidP="00F24CCD">
      <w:pPr>
        <w:spacing w:line="317" w:lineRule="auto"/>
        <w:ind w:firstLine="540"/>
        <w:jc w:val="both"/>
        <w:rPr>
          <w:lang w:val="ru-RU"/>
        </w:rPr>
      </w:pPr>
      <w:r w:rsidRPr="00F24CCD">
        <w:rPr>
          <w:lang w:val="ru-RU"/>
        </w:rPr>
        <w:t xml:space="preserve">65. Ремизов И. Н., Полтавская серия, её строение и стратиграфическое положение. // Палеогеновые отложения юга Европейской части СССР. -  М.: </w:t>
      </w:r>
      <w:r w:rsidRPr="00F24CCD">
        <w:t>И</w:t>
      </w:r>
      <w:r w:rsidRPr="00F24CCD">
        <w:rPr>
          <w:lang w:val="ru-RU"/>
        </w:rPr>
        <w:t>зд-во АН СССР</w:t>
      </w:r>
      <w:r w:rsidRPr="00F24CCD">
        <w:t>.-</w:t>
      </w:r>
      <w:r w:rsidRPr="00F24CCD">
        <w:rPr>
          <w:lang w:val="ru-RU"/>
        </w:rPr>
        <w:t xml:space="preserve"> 1960</w:t>
      </w:r>
      <w:r w:rsidRPr="00F24CCD">
        <w:t>.</w:t>
      </w:r>
      <w:r w:rsidRPr="00F24CCD">
        <w:rPr>
          <w:lang w:val="ru-RU"/>
        </w:rPr>
        <w:t xml:space="preserve"> - </w:t>
      </w:r>
      <w:r w:rsidRPr="00F24CCD">
        <w:t>С</w:t>
      </w:r>
      <w:r w:rsidRPr="00F24CCD">
        <w:rPr>
          <w:lang w:val="ru-RU"/>
        </w:rPr>
        <w:t xml:space="preserve">.187-204. </w:t>
      </w:r>
    </w:p>
    <w:p w:rsidR="00F24CCD" w:rsidRPr="00F24CCD" w:rsidRDefault="00F24CCD" w:rsidP="00F24CCD">
      <w:pPr>
        <w:spacing w:line="317" w:lineRule="auto"/>
        <w:ind w:firstLine="540"/>
        <w:jc w:val="both"/>
        <w:rPr>
          <w:lang w:val="ru-RU"/>
        </w:rPr>
      </w:pPr>
      <w:r w:rsidRPr="00F24CCD">
        <w:rPr>
          <w:lang w:val="ru-RU"/>
        </w:rPr>
        <w:t>66. Романов Н.С. Геология и условия образования  циркониево-титановых россыпей Днепровско–Донецкой впадины. – К</w:t>
      </w:r>
      <w:r w:rsidRPr="00F24CCD">
        <w:t>.</w:t>
      </w:r>
      <w:r w:rsidRPr="00F24CCD">
        <w:rPr>
          <w:lang w:val="ru-RU"/>
        </w:rPr>
        <w:t>: Наук</w:t>
      </w:r>
      <w:r w:rsidRPr="00F24CCD">
        <w:t>.</w:t>
      </w:r>
      <w:r w:rsidRPr="00F24CCD">
        <w:rPr>
          <w:lang w:val="ru-RU"/>
        </w:rPr>
        <w:t xml:space="preserve"> Думка</w:t>
      </w:r>
      <w:r w:rsidRPr="00F24CCD">
        <w:t>.-</w:t>
      </w:r>
      <w:r w:rsidRPr="00F24CCD">
        <w:rPr>
          <w:lang w:val="ru-RU"/>
        </w:rPr>
        <w:t xml:space="preserve"> 1975.</w:t>
      </w:r>
    </w:p>
    <w:p w:rsidR="00F24CCD" w:rsidRPr="00F24CCD" w:rsidRDefault="00F24CCD" w:rsidP="00F24CCD">
      <w:pPr>
        <w:spacing w:line="317" w:lineRule="auto"/>
        <w:ind w:firstLine="540"/>
        <w:jc w:val="both"/>
        <w:rPr>
          <w:lang w:val="ru-RU"/>
        </w:rPr>
      </w:pPr>
      <w:r w:rsidRPr="00F24CCD">
        <w:rPr>
          <w:lang w:val="ru-RU"/>
        </w:rPr>
        <w:t>66а. Рослый И.М., К</w:t>
      </w:r>
      <w:r w:rsidRPr="00F24CCD">
        <w:t>о</w:t>
      </w:r>
      <w:r w:rsidRPr="00F24CCD">
        <w:rPr>
          <w:lang w:val="ru-RU"/>
        </w:rPr>
        <w:t>шик Ю.А., Палиенко Э.Т. и др. Геоморфология Украинской ССР. – К</w:t>
      </w:r>
      <w:r w:rsidRPr="00F24CCD">
        <w:t>.</w:t>
      </w:r>
      <w:r w:rsidRPr="00F24CCD">
        <w:rPr>
          <w:lang w:val="ru-RU"/>
        </w:rPr>
        <w:t>: Вища школа</w:t>
      </w:r>
      <w:r w:rsidRPr="00F24CCD">
        <w:t>.-</w:t>
      </w:r>
      <w:r w:rsidRPr="00F24CCD">
        <w:rPr>
          <w:lang w:val="ru-RU"/>
        </w:rPr>
        <w:t xml:space="preserve"> 1990 – 287 с. </w:t>
      </w:r>
    </w:p>
    <w:p w:rsidR="00F24CCD" w:rsidRPr="00F24CCD" w:rsidRDefault="00F24CCD" w:rsidP="00F24CCD">
      <w:pPr>
        <w:spacing w:line="317" w:lineRule="auto"/>
        <w:ind w:firstLine="540"/>
        <w:jc w:val="both"/>
        <w:rPr>
          <w:lang w:val="ru-RU"/>
        </w:rPr>
      </w:pPr>
      <w:r w:rsidRPr="00F24CCD">
        <w:rPr>
          <w:lang w:val="ru-RU"/>
        </w:rPr>
        <w:lastRenderedPageBreak/>
        <w:t>67. Сайдаковский Л.Я. Харофиты из триасовых п</w:t>
      </w:r>
      <w:r w:rsidRPr="00F24CCD">
        <w:t>е</w:t>
      </w:r>
      <w:r w:rsidRPr="00F24CCD">
        <w:rPr>
          <w:lang w:val="ru-RU"/>
        </w:rPr>
        <w:t xml:space="preserve">строцветов Большого Донбасса. </w:t>
      </w:r>
      <w:r w:rsidRPr="00F24CCD">
        <w:t>/</w:t>
      </w:r>
      <w:r w:rsidRPr="00F24CCD">
        <w:rPr>
          <w:lang w:val="ru-RU"/>
        </w:rPr>
        <w:t>/ Докл. АН СССР</w:t>
      </w:r>
      <w:r w:rsidRPr="00F24CCD">
        <w:t>. – 1962. -</w:t>
      </w:r>
      <w:r w:rsidRPr="00F24CCD">
        <w:rPr>
          <w:lang w:val="ru-RU"/>
        </w:rPr>
        <w:t xml:space="preserve"> Т.145, №5</w:t>
      </w:r>
      <w:r w:rsidRPr="00F24CCD">
        <w:t>.</w:t>
      </w:r>
      <w:r w:rsidRPr="00F24CCD">
        <w:rPr>
          <w:lang w:val="ru-RU"/>
        </w:rPr>
        <w:t xml:space="preserve"> - </w:t>
      </w:r>
      <w:r w:rsidRPr="00F24CCD">
        <w:t>С</w:t>
      </w:r>
      <w:r w:rsidRPr="00F24CCD">
        <w:rPr>
          <w:lang w:val="ru-RU"/>
        </w:rPr>
        <w:t xml:space="preserve">.1141-1144. </w:t>
      </w:r>
    </w:p>
    <w:p w:rsidR="00F24CCD" w:rsidRPr="00F24CCD" w:rsidRDefault="00F24CCD" w:rsidP="00F24CCD">
      <w:pPr>
        <w:spacing w:line="317" w:lineRule="auto"/>
        <w:ind w:firstLine="540"/>
        <w:jc w:val="both"/>
        <w:rPr>
          <w:lang w:val="ru-RU"/>
        </w:rPr>
      </w:pPr>
      <w:r w:rsidRPr="00F24CCD">
        <w:rPr>
          <w:lang w:val="ru-RU"/>
        </w:rPr>
        <w:t>68. Селин Ю.И., Пасечный Г.В., Макаренко Д.Е. О возрасте полтавской серии // Те</w:t>
      </w:r>
      <w:r w:rsidRPr="00F24CCD">
        <w:rPr>
          <w:lang w:val="ru-RU"/>
        </w:rPr>
        <w:t>к</w:t>
      </w:r>
      <w:r w:rsidRPr="00F24CCD">
        <w:rPr>
          <w:lang w:val="ru-RU"/>
        </w:rPr>
        <w:t>тоника и стратиграфия</w:t>
      </w:r>
      <w:r w:rsidRPr="00F24CCD">
        <w:t>. -</w:t>
      </w:r>
      <w:r w:rsidRPr="00F24CCD">
        <w:rPr>
          <w:lang w:val="ru-RU"/>
        </w:rPr>
        <w:t xml:space="preserve"> 1982.</w:t>
      </w:r>
      <w:r w:rsidRPr="00F24CCD">
        <w:t xml:space="preserve"> -</w:t>
      </w:r>
      <w:r w:rsidRPr="00F24CCD">
        <w:rPr>
          <w:lang w:val="ru-RU"/>
        </w:rPr>
        <w:t xml:space="preserve">  №22 – </w:t>
      </w:r>
      <w:r w:rsidRPr="00F24CCD">
        <w:t>С</w:t>
      </w:r>
      <w:r w:rsidRPr="00F24CCD">
        <w:rPr>
          <w:lang w:val="ru-RU"/>
        </w:rPr>
        <w:t>. 68-72.</w:t>
      </w:r>
    </w:p>
    <w:p w:rsidR="00F24CCD" w:rsidRPr="00F24CCD" w:rsidRDefault="00F24CCD" w:rsidP="00F24CCD">
      <w:pPr>
        <w:spacing w:line="317" w:lineRule="auto"/>
        <w:ind w:firstLine="540"/>
        <w:jc w:val="both"/>
        <w:rPr>
          <w:lang w:val="ru-RU"/>
        </w:rPr>
      </w:pPr>
      <w:r w:rsidRPr="00F24CCD">
        <w:rPr>
          <w:lang w:val="ru-RU"/>
        </w:rPr>
        <w:t>69. Семёнов В. П. Палеоген Воронежской ант</w:t>
      </w:r>
      <w:r w:rsidRPr="00F24CCD">
        <w:t>е</w:t>
      </w:r>
      <w:r w:rsidRPr="00F24CCD">
        <w:rPr>
          <w:lang w:val="ru-RU"/>
        </w:rPr>
        <w:t>клизы. – Изд. Воронеж ун-та</w:t>
      </w:r>
      <w:r w:rsidRPr="00F24CCD">
        <w:t>. –</w:t>
      </w:r>
      <w:r w:rsidRPr="00F24CCD">
        <w:rPr>
          <w:lang w:val="ru-RU"/>
        </w:rPr>
        <w:t xml:space="preserve"> 1965</w:t>
      </w:r>
      <w:r w:rsidRPr="00F24CCD">
        <w:t>.</w:t>
      </w:r>
      <w:r w:rsidRPr="00F24CCD">
        <w:rPr>
          <w:lang w:val="ru-RU"/>
        </w:rPr>
        <w:t xml:space="preserve"> - 277 с.</w:t>
      </w:r>
    </w:p>
    <w:p w:rsidR="00F24CCD" w:rsidRPr="00F24CCD" w:rsidRDefault="00F24CCD" w:rsidP="00F24CCD">
      <w:pPr>
        <w:spacing w:line="317" w:lineRule="auto"/>
        <w:ind w:firstLine="540"/>
        <w:jc w:val="both"/>
        <w:rPr>
          <w:lang w:val="ru-RU"/>
        </w:rPr>
      </w:pPr>
      <w:r w:rsidRPr="00F24CCD">
        <w:rPr>
          <w:lang w:val="ru-RU"/>
        </w:rPr>
        <w:t>6</w:t>
      </w:r>
      <w:r w:rsidRPr="00F24CCD">
        <w:t>9</w:t>
      </w:r>
      <w:r w:rsidRPr="00F24CCD">
        <w:rPr>
          <w:lang w:val="ru-RU"/>
        </w:rPr>
        <w:t xml:space="preserve">а. Сиренко Н.А., Турло С.И. Развитие почв и растительности Украины в плиоцене и плейстоцене. </w:t>
      </w:r>
      <w:r w:rsidRPr="00F24CCD">
        <w:t xml:space="preserve">– </w:t>
      </w:r>
      <w:r w:rsidRPr="00F24CCD">
        <w:rPr>
          <w:lang w:val="ru-RU"/>
        </w:rPr>
        <w:t>К</w:t>
      </w:r>
      <w:r w:rsidRPr="00F24CCD">
        <w:t>.</w:t>
      </w:r>
      <w:r w:rsidRPr="00F24CCD">
        <w:rPr>
          <w:lang w:val="ru-RU"/>
        </w:rPr>
        <w:t>: Наук</w:t>
      </w:r>
      <w:r w:rsidRPr="00F24CCD">
        <w:t>.</w:t>
      </w:r>
      <w:r w:rsidRPr="00F24CCD">
        <w:rPr>
          <w:lang w:val="ru-RU"/>
        </w:rPr>
        <w:t xml:space="preserve"> Думка</w:t>
      </w:r>
      <w:r w:rsidRPr="00F24CCD">
        <w:t>. -</w:t>
      </w:r>
      <w:r w:rsidRPr="00F24CCD">
        <w:rPr>
          <w:lang w:val="ru-RU"/>
        </w:rPr>
        <w:t xml:space="preserve"> 1986.</w:t>
      </w:r>
      <w:r w:rsidRPr="00F24CCD">
        <w:t xml:space="preserve"> – 188 с.</w:t>
      </w:r>
      <w:r w:rsidRPr="00F24CCD">
        <w:rPr>
          <w:lang w:val="ru-RU"/>
        </w:rPr>
        <w:t xml:space="preserve"> </w:t>
      </w:r>
    </w:p>
    <w:p w:rsidR="00F24CCD" w:rsidRPr="00F24CCD" w:rsidRDefault="00F24CCD" w:rsidP="00F24CCD">
      <w:pPr>
        <w:spacing w:line="317" w:lineRule="auto"/>
        <w:ind w:firstLine="540"/>
        <w:jc w:val="both"/>
      </w:pPr>
      <w:r w:rsidRPr="00F24CCD">
        <w:t>70</w:t>
      </w:r>
      <w:r w:rsidRPr="00F24CCD">
        <w:rPr>
          <w:lang w:val="ru-RU"/>
        </w:rPr>
        <w:t>. Сиренко Е.А. Палинологические и палеопедологические данные к характерист</w:t>
      </w:r>
      <w:r w:rsidRPr="00F24CCD">
        <w:rPr>
          <w:lang w:val="ru-RU"/>
        </w:rPr>
        <w:t>и</w:t>
      </w:r>
      <w:r w:rsidRPr="00F24CCD">
        <w:rPr>
          <w:lang w:val="ru-RU"/>
        </w:rPr>
        <w:t xml:space="preserve">ке субаэральных верхнемиоцен-плиоценовых отложений платформенной Украины. </w:t>
      </w:r>
      <w:r w:rsidRPr="00F24CCD">
        <w:t>/</w:t>
      </w:r>
      <w:r w:rsidRPr="00F24CCD">
        <w:rPr>
          <w:lang w:val="ru-RU"/>
        </w:rPr>
        <w:t>/Проблем</w:t>
      </w:r>
      <w:r w:rsidRPr="00F24CCD">
        <w:t>и</w:t>
      </w:r>
      <w:r w:rsidRPr="00F24CCD">
        <w:rPr>
          <w:lang w:val="ru-RU"/>
        </w:rPr>
        <w:t xml:space="preserve"> </w:t>
      </w:r>
      <w:r w:rsidRPr="00F24CCD">
        <w:t>палеонтології та стратиграфії протерозою и фанерозою України: Зб. наук. праць ІГН НАНУ. - К.: - 2006. - С.273-281.</w:t>
      </w:r>
    </w:p>
    <w:p w:rsidR="00F24CCD" w:rsidRPr="00F24CCD" w:rsidRDefault="00F24CCD" w:rsidP="00F24CCD">
      <w:pPr>
        <w:spacing w:line="317" w:lineRule="auto"/>
        <w:ind w:firstLine="540"/>
        <w:jc w:val="both"/>
        <w:rPr>
          <w:lang w:val="ru-RU"/>
        </w:rPr>
      </w:pPr>
      <w:r w:rsidRPr="00F24CCD">
        <w:rPr>
          <w:lang w:val="ru-RU"/>
        </w:rPr>
        <w:t>7</w:t>
      </w:r>
      <w:r w:rsidRPr="00F24CCD">
        <w:t>1</w:t>
      </w:r>
      <w:r w:rsidRPr="00F24CCD">
        <w:rPr>
          <w:lang w:val="ru-RU"/>
        </w:rPr>
        <w:t>. Соболев Г. Д. Микрофауна фораминифер киевского яруса западной части севе</w:t>
      </w:r>
      <w:r w:rsidRPr="00F24CCD">
        <w:rPr>
          <w:lang w:val="ru-RU"/>
        </w:rPr>
        <w:t>р</w:t>
      </w:r>
      <w:r w:rsidRPr="00F24CCD">
        <w:rPr>
          <w:lang w:val="ru-RU"/>
        </w:rPr>
        <w:t>ных окраин Донбасса и её стратиграфическое значение. //Зап. геол. ф-та Харьк. ун-та</w:t>
      </w:r>
      <w:r w:rsidRPr="00F24CCD">
        <w:t>. – 1955. -</w:t>
      </w:r>
      <w:r w:rsidRPr="00F24CCD">
        <w:rPr>
          <w:lang w:val="ru-RU"/>
        </w:rPr>
        <w:t xml:space="preserve"> Т. 57, в.11</w:t>
      </w:r>
      <w:r w:rsidRPr="00F24CCD">
        <w:t>.</w:t>
      </w:r>
      <w:r w:rsidRPr="00F24CCD">
        <w:rPr>
          <w:lang w:val="ru-RU"/>
        </w:rPr>
        <w:t xml:space="preserve"> - </w:t>
      </w:r>
      <w:r w:rsidRPr="00F24CCD">
        <w:t>С</w:t>
      </w:r>
      <w:r w:rsidRPr="00F24CCD">
        <w:rPr>
          <w:lang w:val="ru-RU"/>
        </w:rPr>
        <w:t xml:space="preserve">. 31-50. </w:t>
      </w:r>
    </w:p>
    <w:p w:rsidR="00F24CCD" w:rsidRPr="00F24CCD" w:rsidRDefault="00F24CCD" w:rsidP="00F24CCD">
      <w:pPr>
        <w:spacing w:line="317" w:lineRule="auto"/>
        <w:ind w:firstLine="540"/>
        <w:jc w:val="both"/>
        <w:rPr>
          <w:lang w:val="ru-RU"/>
        </w:rPr>
      </w:pPr>
      <w:r w:rsidRPr="00F24CCD">
        <w:rPr>
          <w:lang w:val="ru-RU"/>
        </w:rPr>
        <w:t>7</w:t>
      </w:r>
      <w:r w:rsidRPr="00F24CCD">
        <w:t>2</w:t>
      </w:r>
      <w:r w:rsidRPr="00F24CCD">
        <w:rPr>
          <w:lang w:val="ru-RU"/>
        </w:rPr>
        <w:t>. Солонская М.М., Новичкова К.Е., Канский В.Е., Щелухина А.Ф. Обзор мест</w:t>
      </w:r>
      <w:r w:rsidRPr="00F24CCD">
        <w:rPr>
          <w:lang w:val="ru-RU"/>
        </w:rPr>
        <w:t>о</w:t>
      </w:r>
      <w:r w:rsidRPr="00F24CCD">
        <w:rPr>
          <w:lang w:val="ru-RU"/>
        </w:rPr>
        <w:t>рожд</w:t>
      </w:r>
      <w:r w:rsidRPr="00F24CCD">
        <w:rPr>
          <w:lang w:val="ru-RU"/>
        </w:rPr>
        <w:t>е</w:t>
      </w:r>
      <w:r w:rsidRPr="00F24CCD">
        <w:rPr>
          <w:lang w:val="ru-RU"/>
        </w:rPr>
        <w:t>ний каменной соли Украины. – Харьков, 1971</w:t>
      </w:r>
      <w:r w:rsidRPr="00F24CCD">
        <w:t>.</w:t>
      </w:r>
      <w:r w:rsidRPr="00F24CCD">
        <w:rPr>
          <w:lang w:val="ru-RU"/>
        </w:rPr>
        <w:t xml:space="preserve"> - 201 с.</w:t>
      </w:r>
    </w:p>
    <w:p w:rsidR="00F24CCD" w:rsidRPr="00F24CCD" w:rsidRDefault="00F24CCD" w:rsidP="00F24CCD">
      <w:pPr>
        <w:spacing w:line="317" w:lineRule="auto"/>
        <w:ind w:firstLine="540"/>
        <w:jc w:val="both"/>
      </w:pPr>
      <w:r w:rsidRPr="00F24CCD">
        <w:t xml:space="preserve">73. </w:t>
      </w:r>
      <w:r w:rsidRPr="00F24CCD">
        <w:rPr>
          <w:lang w:val="ru-RU"/>
        </w:rPr>
        <w:t>Стандарт</w:t>
      </w:r>
      <w:r w:rsidRPr="00F24CCD">
        <w:t xml:space="preserve"> </w:t>
      </w:r>
      <w:r w:rsidRPr="00F24CCD">
        <w:rPr>
          <w:lang w:val="ru-RU"/>
        </w:rPr>
        <w:t>державного ком</w:t>
      </w:r>
      <w:r w:rsidRPr="00F24CCD">
        <w:t>ітету природних ресурсів України. Геологічне карт</w:t>
      </w:r>
      <w:r w:rsidRPr="00F24CCD">
        <w:t>у</w:t>
      </w:r>
      <w:r w:rsidRPr="00F24CCD">
        <w:t xml:space="preserve">вання. Типові умовні позначення. - К.:  Держкомприродресурсів України, 2004 – 105 с. </w:t>
      </w:r>
    </w:p>
    <w:p w:rsidR="00F24CCD" w:rsidRPr="00F24CCD" w:rsidRDefault="00F24CCD" w:rsidP="00F24CCD">
      <w:pPr>
        <w:spacing w:line="317" w:lineRule="auto"/>
        <w:ind w:firstLine="540"/>
        <w:jc w:val="both"/>
        <w:rPr>
          <w:lang w:val="ru-RU"/>
        </w:rPr>
      </w:pPr>
      <w:r w:rsidRPr="00F24CCD">
        <w:t xml:space="preserve">74. </w:t>
      </w:r>
      <w:r w:rsidRPr="00F24CCD">
        <w:rPr>
          <w:lang w:val="ru-RU"/>
        </w:rPr>
        <w:t>Станиславский Ф.А. Ископаемая флора и стратиграфия верхнетриасовых отл</w:t>
      </w:r>
      <w:r w:rsidRPr="00F24CCD">
        <w:rPr>
          <w:lang w:val="ru-RU"/>
        </w:rPr>
        <w:t>о</w:t>
      </w:r>
      <w:r w:rsidRPr="00F24CCD">
        <w:rPr>
          <w:lang w:val="ru-RU"/>
        </w:rPr>
        <w:t>жений Донбасса – К.: Наук. Думка</w:t>
      </w:r>
      <w:r w:rsidRPr="00F24CCD">
        <w:t>.-</w:t>
      </w:r>
      <w:r w:rsidRPr="00F24CCD">
        <w:rPr>
          <w:lang w:val="ru-RU"/>
        </w:rPr>
        <w:t xml:space="preserve"> 1971</w:t>
      </w:r>
      <w:r w:rsidRPr="00F24CCD">
        <w:t>.</w:t>
      </w:r>
      <w:r w:rsidRPr="00F24CCD">
        <w:rPr>
          <w:lang w:val="ru-RU"/>
        </w:rPr>
        <w:t xml:space="preserve"> - 140 с.</w:t>
      </w:r>
    </w:p>
    <w:p w:rsidR="00F24CCD" w:rsidRPr="00F24CCD" w:rsidRDefault="00F24CCD" w:rsidP="00F24CCD">
      <w:pPr>
        <w:spacing w:line="317" w:lineRule="auto"/>
        <w:ind w:firstLine="540"/>
        <w:jc w:val="both"/>
        <w:rPr>
          <w:lang w:val="ru-RU"/>
        </w:rPr>
      </w:pPr>
      <w:r w:rsidRPr="00F24CCD">
        <w:t xml:space="preserve">75. </w:t>
      </w:r>
      <w:r w:rsidRPr="00F24CCD">
        <w:rPr>
          <w:lang w:val="ru-RU"/>
        </w:rPr>
        <w:t>Станиславский Ф.А. Среднекейперская флора Донецкого бассейна.- К.: Наука</w:t>
      </w:r>
      <w:r w:rsidRPr="00F24CCD">
        <w:t>.-</w:t>
      </w:r>
      <w:r w:rsidRPr="00F24CCD">
        <w:rPr>
          <w:lang w:val="ru-RU"/>
        </w:rPr>
        <w:t xml:space="preserve"> 1976</w:t>
      </w:r>
      <w:r w:rsidRPr="00F24CCD">
        <w:t>.</w:t>
      </w:r>
      <w:r w:rsidRPr="00F24CCD">
        <w:rPr>
          <w:lang w:val="ru-RU"/>
        </w:rPr>
        <w:t xml:space="preserve"> - 168 с.</w:t>
      </w:r>
    </w:p>
    <w:p w:rsidR="00F24CCD" w:rsidRPr="00F24CCD" w:rsidRDefault="00F24CCD" w:rsidP="00F24CCD">
      <w:pPr>
        <w:spacing w:line="317" w:lineRule="auto"/>
        <w:ind w:firstLine="540"/>
        <w:jc w:val="both"/>
        <w:rPr>
          <w:lang w:val="ru-RU"/>
        </w:rPr>
      </w:pPr>
      <w:r w:rsidRPr="00F24CCD">
        <w:t xml:space="preserve">76. </w:t>
      </w:r>
      <w:r w:rsidRPr="00F24CCD">
        <w:rPr>
          <w:lang w:val="ru-RU"/>
        </w:rPr>
        <w:t>Стерлин Б.П. Новые данные по стратиграфии юрских отложений Донецкого ба</w:t>
      </w:r>
      <w:r w:rsidRPr="00F24CCD">
        <w:rPr>
          <w:lang w:val="ru-RU"/>
        </w:rPr>
        <w:t>с</w:t>
      </w:r>
      <w:r w:rsidRPr="00F24CCD">
        <w:rPr>
          <w:lang w:val="ru-RU"/>
        </w:rPr>
        <w:t>се</w:t>
      </w:r>
      <w:r w:rsidRPr="00F24CCD">
        <w:rPr>
          <w:lang w:val="ru-RU"/>
        </w:rPr>
        <w:t>й</w:t>
      </w:r>
      <w:r w:rsidRPr="00F24CCD">
        <w:rPr>
          <w:lang w:val="ru-RU"/>
        </w:rPr>
        <w:t>на и области его северо-западного погружения // Докл. АН СССР</w:t>
      </w:r>
      <w:r w:rsidRPr="00F24CCD">
        <w:t>.-</w:t>
      </w:r>
      <w:r w:rsidRPr="00F24CCD">
        <w:rPr>
          <w:lang w:val="ru-RU"/>
        </w:rPr>
        <w:t xml:space="preserve"> 1953</w:t>
      </w:r>
      <w:r w:rsidRPr="00F24CCD">
        <w:t>.-</w:t>
      </w:r>
      <w:r w:rsidRPr="00F24CCD">
        <w:rPr>
          <w:lang w:val="ru-RU"/>
        </w:rPr>
        <w:t xml:space="preserve"> Т. 89, №5</w:t>
      </w:r>
      <w:r w:rsidRPr="00F24CCD">
        <w:t>.</w:t>
      </w:r>
      <w:r w:rsidRPr="00F24CCD">
        <w:rPr>
          <w:lang w:val="ru-RU"/>
        </w:rPr>
        <w:t xml:space="preserve"> – </w:t>
      </w:r>
      <w:r w:rsidRPr="00F24CCD">
        <w:t>С.</w:t>
      </w:r>
      <w:r w:rsidRPr="00F24CCD">
        <w:rPr>
          <w:lang w:val="ru-RU"/>
        </w:rPr>
        <w:t>929-932.</w:t>
      </w:r>
    </w:p>
    <w:p w:rsidR="00F24CCD" w:rsidRPr="00F24CCD" w:rsidRDefault="00F24CCD" w:rsidP="00F24CCD">
      <w:pPr>
        <w:spacing w:line="317" w:lineRule="auto"/>
        <w:ind w:firstLine="540"/>
        <w:jc w:val="both"/>
      </w:pPr>
      <w:r w:rsidRPr="00F24CCD">
        <w:t xml:space="preserve">77. </w:t>
      </w:r>
      <w:r w:rsidRPr="00F24CCD">
        <w:rPr>
          <w:lang w:val="ru-RU"/>
        </w:rPr>
        <w:t>Стерлин Б.П. Юрские и меловые отложения района Харькова // Бюл. Моск. о-ва испыт. природы. Геол</w:t>
      </w:r>
      <w:r w:rsidRPr="00F24CCD">
        <w:t>.</w:t>
      </w:r>
      <w:r w:rsidRPr="00F24CCD">
        <w:rPr>
          <w:lang w:val="ru-RU"/>
        </w:rPr>
        <w:t xml:space="preserve"> отд</w:t>
      </w:r>
      <w:r w:rsidRPr="00F24CCD">
        <w:t>. – 1962. - Т.37,</w:t>
      </w:r>
      <w:r w:rsidRPr="00F24CCD">
        <w:rPr>
          <w:lang w:val="ru-RU"/>
        </w:rPr>
        <w:t xml:space="preserve"> № 8</w:t>
      </w:r>
      <w:r w:rsidRPr="00F24CCD">
        <w:t>.</w:t>
      </w:r>
      <w:r w:rsidRPr="00F24CCD">
        <w:rPr>
          <w:lang w:val="ru-RU"/>
        </w:rPr>
        <w:t xml:space="preserve"> </w:t>
      </w:r>
      <w:r w:rsidRPr="00F24CCD">
        <w:t xml:space="preserve"> </w:t>
      </w:r>
    </w:p>
    <w:p w:rsidR="00F24CCD" w:rsidRPr="00F24CCD" w:rsidRDefault="00F24CCD" w:rsidP="00F24CCD">
      <w:pPr>
        <w:spacing w:line="317" w:lineRule="auto"/>
        <w:ind w:firstLine="540"/>
        <w:jc w:val="both"/>
      </w:pPr>
      <w:r w:rsidRPr="00F24CCD">
        <w:t>78. Стотланд А.В. Нові дані про вік берекської свити Дніпровсько-Донецької запад</w:t>
      </w:r>
      <w:r w:rsidRPr="00F24CCD">
        <w:t>и</w:t>
      </w:r>
      <w:r w:rsidRPr="00F24CCD">
        <w:t>ны //ДАН УССР,сер.Б. -1984. -№8. - С.23-25.</w:t>
      </w:r>
    </w:p>
    <w:p w:rsidR="00F24CCD" w:rsidRPr="00F24CCD" w:rsidRDefault="00F24CCD" w:rsidP="00F24CCD">
      <w:pPr>
        <w:spacing w:line="317" w:lineRule="auto"/>
        <w:ind w:firstLine="540"/>
        <w:jc w:val="both"/>
      </w:pPr>
      <w:r w:rsidRPr="00F24CCD">
        <w:t xml:space="preserve">79.Стотланд А.Б. К </w:t>
      </w:r>
      <w:r w:rsidRPr="00F24CCD">
        <w:rPr>
          <w:lang w:val="ru-RU"/>
        </w:rPr>
        <w:t>вопросу</w:t>
      </w:r>
      <w:r w:rsidRPr="00F24CCD">
        <w:t xml:space="preserve"> о </w:t>
      </w:r>
      <w:r w:rsidRPr="00F24CCD">
        <w:rPr>
          <w:lang w:val="ru-RU"/>
        </w:rPr>
        <w:t>возрасте</w:t>
      </w:r>
      <w:r w:rsidRPr="00F24CCD">
        <w:t xml:space="preserve"> </w:t>
      </w:r>
      <w:r w:rsidRPr="00F24CCD">
        <w:rPr>
          <w:lang w:val="ru-RU"/>
        </w:rPr>
        <w:t>берекской</w:t>
      </w:r>
      <w:r w:rsidRPr="00F24CCD">
        <w:t xml:space="preserve"> </w:t>
      </w:r>
      <w:r w:rsidRPr="00F24CCD">
        <w:rPr>
          <w:lang w:val="ru-RU"/>
        </w:rPr>
        <w:t>свиты</w:t>
      </w:r>
      <w:r w:rsidRPr="00F24CCD">
        <w:t xml:space="preserve"> Днепровско-Донецкой вп</w:t>
      </w:r>
      <w:r w:rsidRPr="00F24CCD">
        <w:t>а</w:t>
      </w:r>
      <w:r w:rsidRPr="00F24CCD">
        <w:t>дины //</w:t>
      </w:r>
      <w:r w:rsidRPr="00F24CCD">
        <w:rPr>
          <w:lang w:val="ru-RU"/>
        </w:rPr>
        <w:t>Ископаемые</w:t>
      </w:r>
      <w:r w:rsidRPr="00F24CCD">
        <w:t xml:space="preserve"> </w:t>
      </w:r>
      <w:r w:rsidRPr="00F24CCD">
        <w:rPr>
          <w:lang w:val="ru-RU"/>
        </w:rPr>
        <w:t>организмы</w:t>
      </w:r>
      <w:r w:rsidRPr="00F24CCD">
        <w:t xml:space="preserve"> и </w:t>
      </w:r>
      <w:r w:rsidRPr="00F24CCD">
        <w:rPr>
          <w:lang w:val="ru-RU"/>
        </w:rPr>
        <w:t>стратиграфия</w:t>
      </w:r>
      <w:r w:rsidRPr="00F24CCD">
        <w:t xml:space="preserve"> </w:t>
      </w:r>
      <w:r w:rsidRPr="00F24CCD">
        <w:rPr>
          <w:lang w:val="ru-RU"/>
        </w:rPr>
        <w:t>осадочного</w:t>
      </w:r>
      <w:r w:rsidRPr="00F24CCD">
        <w:t xml:space="preserve"> </w:t>
      </w:r>
      <w:r w:rsidRPr="00F24CCD">
        <w:rPr>
          <w:lang w:val="ru-RU"/>
        </w:rPr>
        <w:t>чехла</w:t>
      </w:r>
      <w:r w:rsidRPr="00F24CCD">
        <w:t xml:space="preserve"> </w:t>
      </w:r>
      <w:r w:rsidRPr="00F24CCD">
        <w:rPr>
          <w:lang w:val="ru-RU"/>
        </w:rPr>
        <w:t>Украины. - К.: Наук</w:t>
      </w:r>
      <w:r w:rsidRPr="00F24CCD">
        <w:t>. Д</w:t>
      </w:r>
      <w:r w:rsidRPr="00F24CCD">
        <w:t>у</w:t>
      </w:r>
      <w:r w:rsidRPr="00F24CCD">
        <w:t>мка. - 1985 - С.140-142.</w:t>
      </w:r>
    </w:p>
    <w:p w:rsidR="00F24CCD" w:rsidRPr="00F24CCD" w:rsidRDefault="00F24CCD" w:rsidP="00F24CCD">
      <w:pPr>
        <w:spacing w:line="317" w:lineRule="auto"/>
        <w:ind w:firstLine="540"/>
        <w:jc w:val="both"/>
        <w:rPr>
          <w:lang w:val="ru-RU"/>
        </w:rPr>
      </w:pPr>
      <w:r w:rsidRPr="00F24CCD">
        <w:t>80.</w:t>
      </w:r>
      <w:r w:rsidRPr="00F24CCD">
        <w:rPr>
          <w:lang w:val="ru-RU"/>
        </w:rPr>
        <w:t>Стотланд А.Б. Корреляция олигоценовых отложений Днепровско-Донецкой вп</w:t>
      </w:r>
      <w:r w:rsidRPr="00F24CCD">
        <w:rPr>
          <w:lang w:val="ru-RU"/>
        </w:rPr>
        <w:t>а</w:t>
      </w:r>
      <w:r w:rsidRPr="00F24CCD">
        <w:rPr>
          <w:lang w:val="ru-RU"/>
        </w:rPr>
        <w:t>дины по динофлагеллятам // Актуальные вопросы современной палеонтологии. –К : Наук</w:t>
      </w:r>
      <w:r w:rsidRPr="00F24CCD">
        <w:t>.</w:t>
      </w:r>
      <w:r w:rsidRPr="00F24CCD">
        <w:rPr>
          <w:lang w:val="ru-RU"/>
        </w:rPr>
        <w:t xml:space="preserve"> Думка</w:t>
      </w:r>
      <w:r w:rsidRPr="00F24CCD">
        <w:t>. –</w:t>
      </w:r>
      <w:r w:rsidRPr="00F24CCD">
        <w:rPr>
          <w:lang w:val="ru-RU"/>
        </w:rPr>
        <w:t xml:space="preserve"> 1986</w:t>
      </w:r>
      <w:r w:rsidRPr="00F24CCD">
        <w:t>.</w:t>
      </w:r>
      <w:r w:rsidRPr="00F24CCD">
        <w:rPr>
          <w:lang w:val="ru-RU"/>
        </w:rPr>
        <w:t xml:space="preserve"> -  </w:t>
      </w:r>
      <w:r w:rsidRPr="00F24CCD">
        <w:t>С</w:t>
      </w:r>
      <w:r w:rsidRPr="00F24CCD">
        <w:rPr>
          <w:lang w:val="ru-RU"/>
        </w:rPr>
        <w:t>.60-64.</w:t>
      </w:r>
    </w:p>
    <w:p w:rsidR="00F24CCD" w:rsidRPr="00F24CCD" w:rsidRDefault="00F24CCD" w:rsidP="00F24CCD">
      <w:pPr>
        <w:spacing w:line="317" w:lineRule="auto"/>
        <w:ind w:firstLine="540"/>
        <w:jc w:val="both"/>
      </w:pPr>
      <w:r w:rsidRPr="00F24CCD">
        <w:t>82.</w:t>
      </w:r>
      <w:r w:rsidRPr="00F24CCD">
        <w:rPr>
          <w:lang w:val="ru-RU"/>
        </w:rPr>
        <w:t>Стратиграфическ</w:t>
      </w:r>
      <w:r w:rsidRPr="00F24CCD">
        <w:t xml:space="preserve">ие схемы </w:t>
      </w:r>
      <w:r w:rsidRPr="00F24CCD">
        <w:rPr>
          <w:lang w:val="ru-RU"/>
        </w:rPr>
        <w:t>плиоценовых</w:t>
      </w:r>
      <w:r w:rsidRPr="00F24CCD">
        <w:t xml:space="preserve"> и </w:t>
      </w:r>
      <w:r w:rsidRPr="00F24CCD">
        <w:rPr>
          <w:lang w:val="ru-RU"/>
        </w:rPr>
        <w:t>четвертичных</w:t>
      </w:r>
      <w:r w:rsidRPr="00F24CCD">
        <w:t xml:space="preserve"> </w:t>
      </w:r>
      <w:r w:rsidRPr="00F24CCD">
        <w:rPr>
          <w:lang w:val="ru-RU"/>
        </w:rPr>
        <w:t>отложений</w:t>
      </w:r>
      <w:r w:rsidRPr="00F24CCD">
        <w:t xml:space="preserve"> для </w:t>
      </w:r>
      <w:r w:rsidRPr="00F24CCD">
        <w:rPr>
          <w:lang w:val="ru-RU"/>
        </w:rPr>
        <w:t>геолог</w:t>
      </w:r>
      <w:r w:rsidRPr="00F24CCD">
        <w:rPr>
          <w:lang w:val="ru-RU"/>
        </w:rPr>
        <w:t>и</w:t>
      </w:r>
      <w:r w:rsidRPr="00F24CCD">
        <w:rPr>
          <w:lang w:val="ru-RU"/>
        </w:rPr>
        <w:t>ческих</w:t>
      </w:r>
      <w:r w:rsidRPr="00F24CCD">
        <w:t xml:space="preserve"> карт нового </w:t>
      </w:r>
      <w:r w:rsidRPr="00F24CCD">
        <w:rPr>
          <w:lang w:val="ru-RU"/>
        </w:rPr>
        <w:t>поколения</w:t>
      </w:r>
      <w:r w:rsidRPr="00F24CCD">
        <w:t xml:space="preserve">. </w:t>
      </w:r>
      <w:r w:rsidRPr="00F24CCD">
        <w:rPr>
          <w:lang w:val="ru-RU"/>
        </w:rPr>
        <w:t>Графические</w:t>
      </w:r>
      <w:r w:rsidRPr="00F24CCD">
        <w:t xml:space="preserve"> </w:t>
      </w:r>
      <w:r w:rsidRPr="00F24CCD">
        <w:rPr>
          <w:lang w:val="ru-RU"/>
        </w:rPr>
        <w:t xml:space="preserve">приложения. - </w:t>
      </w:r>
      <w:r w:rsidRPr="00F24CCD">
        <w:t xml:space="preserve"> К.:- 1993.</w:t>
      </w:r>
    </w:p>
    <w:p w:rsidR="00F24CCD" w:rsidRPr="00F24CCD" w:rsidRDefault="00F24CCD" w:rsidP="00F24CCD">
      <w:pPr>
        <w:spacing w:line="317" w:lineRule="auto"/>
        <w:ind w:firstLine="540"/>
        <w:jc w:val="both"/>
      </w:pPr>
      <w:r w:rsidRPr="00F24CCD">
        <w:lastRenderedPageBreak/>
        <w:t xml:space="preserve">83.Стратиграфические схемы </w:t>
      </w:r>
      <w:r w:rsidRPr="00F24CCD">
        <w:rPr>
          <w:lang w:val="ru-RU"/>
        </w:rPr>
        <w:t>фанерозойских</w:t>
      </w:r>
      <w:r w:rsidRPr="00F24CCD">
        <w:t xml:space="preserve"> </w:t>
      </w:r>
      <w:r w:rsidRPr="00F24CCD">
        <w:rPr>
          <w:lang w:val="ru-RU"/>
        </w:rPr>
        <w:t>образований</w:t>
      </w:r>
      <w:r w:rsidRPr="00F24CCD">
        <w:t xml:space="preserve"> </w:t>
      </w:r>
      <w:r w:rsidRPr="00F24CCD">
        <w:rPr>
          <w:lang w:val="ru-RU"/>
        </w:rPr>
        <w:t>Украины</w:t>
      </w:r>
      <w:r w:rsidRPr="00F24CCD">
        <w:t xml:space="preserve"> для </w:t>
      </w:r>
      <w:r w:rsidRPr="00F24CCD">
        <w:rPr>
          <w:lang w:val="ru-RU"/>
        </w:rPr>
        <w:t>геологич</w:t>
      </w:r>
      <w:r w:rsidRPr="00F24CCD">
        <w:rPr>
          <w:lang w:val="ru-RU"/>
        </w:rPr>
        <w:t>е</w:t>
      </w:r>
      <w:r w:rsidRPr="00F24CCD">
        <w:rPr>
          <w:lang w:val="ru-RU"/>
        </w:rPr>
        <w:t>ских</w:t>
      </w:r>
      <w:r w:rsidRPr="00F24CCD">
        <w:t xml:space="preserve"> карт нового </w:t>
      </w:r>
      <w:r w:rsidRPr="00F24CCD">
        <w:rPr>
          <w:lang w:val="ru-RU"/>
        </w:rPr>
        <w:t>поколения</w:t>
      </w:r>
      <w:r w:rsidRPr="00F24CCD">
        <w:t xml:space="preserve">. </w:t>
      </w:r>
      <w:r w:rsidRPr="00F24CCD">
        <w:rPr>
          <w:lang w:val="ru-RU"/>
        </w:rPr>
        <w:t>Графические</w:t>
      </w:r>
      <w:r w:rsidRPr="00F24CCD">
        <w:t xml:space="preserve"> </w:t>
      </w:r>
      <w:r w:rsidRPr="00F24CCD">
        <w:rPr>
          <w:lang w:val="ru-RU"/>
        </w:rPr>
        <w:t xml:space="preserve">приложения. </w:t>
      </w:r>
      <w:r w:rsidRPr="00F24CCD">
        <w:t>- К.: -1993.</w:t>
      </w:r>
    </w:p>
    <w:p w:rsidR="00F24CCD" w:rsidRPr="00F24CCD" w:rsidRDefault="00F24CCD" w:rsidP="00F24CCD">
      <w:pPr>
        <w:spacing w:line="317" w:lineRule="auto"/>
        <w:ind w:firstLine="540"/>
        <w:jc w:val="both"/>
        <w:rPr>
          <w:lang w:val="ru-RU"/>
        </w:rPr>
      </w:pPr>
      <w:r w:rsidRPr="00F24CCD">
        <w:t>84.</w:t>
      </w:r>
      <w:r w:rsidRPr="00F24CCD">
        <w:rPr>
          <w:lang w:val="ru-RU"/>
        </w:rPr>
        <w:t>Стратиграфический словарь УССР</w:t>
      </w:r>
      <w:r w:rsidRPr="00F24CCD">
        <w:t xml:space="preserve">. </w:t>
      </w:r>
      <w:r w:rsidRPr="00F24CCD">
        <w:rPr>
          <w:lang w:val="ru-RU"/>
        </w:rPr>
        <w:t>-К.</w:t>
      </w:r>
      <w:r w:rsidRPr="00F24CCD">
        <w:t>:</w:t>
      </w:r>
      <w:r w:rsidRPr="00F24CCD">
        <w:rPr>
          <w:lang w:val="ru-RU"/>
        </w:rPr>
        <w:t xml:space="preserve"> Наук</w:t>
      </w:r>
      <w:r w:rsidRPr="00F24CCD">
        <w:t>.</w:t>
      </w:r>
      <w:r w:rsidRPr="00F24CCD">
        <w:rPr>
          <w:lang w:val="ru-RU"/>
        </w:rPr>
        <w:t xml:space="preserve"> думка.</w:t>
      </w:r>
      <w:r w:rsidRPr="00F24CCD">
        <w:t xml:space="preserve"> </w:t>
      </w:r>
      <w:r w:rsidRPr="00F24CCD">
        <w:rPr>
          <w:lang w:val="ru-RU"/>
        </w:rPr>
        <w:t>-1985</w:t>
      </w:r>
      <w:r w:rsidRPr="00F24CCD">
        <w:t xml:space="preserve">. </w:t>
      </w:r>
      <w:r w:rsidRPr="00F24CCD">
        <w:rPr>
          <w:lang w:val="ru-RU"/>
        </w:rPr>
        <w:t>-239 с.</w:t>
      </w:r>
    </w:p>
    <w:p w:rsidR="00F24CCD" w:rsidRPr="00F24CCD" w:rsidRDefault="00F24CCD" w:rsidP="00F24CCD">
      <w:pPr>
        <w:spacing w:line="317" w:lineRule="auto"/>
        <w:ind w:firstLine="540"/>
        <w:jc w:val="both"/>
      </w:pPr>
      <w:r w:rsidRPr="00F24CCD">
        <w:t>85.Стратиграфічний кодекс України. -  К.: - 1997. - 39 с.</w:t>
      </w:r>
    </w:p>
    <w:p w:rsidR="00F24CCD" w:rsidRPr="00F24CCD" w:rsidRDefault="00F24CCD" w:rsidP="00F24CCD">
      <w:pPr>
        <w:spacing w:line="317" w:lineRule="auto"/>
        <w:ind w:firstLine="540"/>
        <w:jc w:val="both"/>
      </w:pPr>
      <w:r w:rsidRPr="00F24CCD">
        <w:t>86.Стратиграфія УРСР, т.5. – Карбон .- К.: Наук. думка.- 1969. - 412 с.</w:t>
      </w:r>
    </w:p>
    <w:p w:rsidR="00F24CCD" w:rsidRPr="00F24CCD" w:rsidRDefault="00F24CCD" w:rsidP="00F24CCD">
      <w:pPr>
        <w:spacing w:line="317" w:lineRule="auto"/>
        <w:ind w:firstLine="540"/>
        <w:jc w:val="both"/>
      </w:pPr>
      <w:r w:rsidRPr="00F24CCD">
        <w:t>87.Стратиграфія УРСР. Т.6, Ч.1. – Перм. - К.: Наук. думка.- 1970.- 278 с.</w:t>
      </w:r>
    </w:p>
    <w:p w:rsidR="00F24CCD" w:rsidRPr="00F24CCD" w:rsidRDefault="00F24CCD" w:rsidP="00F24CCD">
      <w:pPr>
        <w:spacing w:line="317" w:lineRule="auto"/>
        <w:ind w:firstLine="540"/>
        <w:jc w:val="both"/>
      </w:pPr>
      <w:r w:rsidRPr="00F24CCD">
        <w:t>88.Стратиграфія УРСР. Т.9. -Палеоген.- К.: Наук. думка. – 1963. - 319 с.</w:t>
      </w:r>
    </w:p>
    <w:p w:rsidR="00F24CCD" w:rsidRPr="00F24CCD" w:rsidRDefault="00F24CCD" w:rsidP="00F24CCD">
      <w:pPr>
        <w:spacing w:line="317" w:lineRule="auto"/>
        <w:ind w:firstLine="540"/>
        <w:jc w:val="both"/>
      </w:pPr>
      <w:r w:rsidRPr="00F24CCD">
        <w:t>89.Стратиграфія УРСР, т.10. -Неоген.- К.: Наук. думка. – 1975. - 268 с.</w:t>
      </w:r>
    </w:p>
    <w:p w:rsidR="00F24CCD" w:rsidRPr="00F24CCD" w:rsidRDefault="00F24CCD" w:rsidP="00F24CCD">
      <w:pPr>
        <w:spacing w:line="317" w:lineRule="auto"/>
        <w:ind w:firstLine="540"/>
        <w:jc w:val="both"/>
        <w:rPr>
          <w:lang w:val="ru-RU"/>
        </w:rPr>
      </w:pPr>
      <w:r w:rsidRPr="00F24CCD">
        <w:t>90.С</w:t>
      </w:r>
      <w:r w:rsidRPr="00F24CCD">
        <w:rPr>
          <w:lang w:val="ru-RU"/>
        </w:rPr>
        <w:t>трижельчик Г.Г., Соколов Ю.П., Крамаренко О.А. и др. Оползни Харьковской области. – Харьков, 2001</w:t>
      </w:r>
      <w:r w:rsidRPr="00F24CCD">
        <w:t>.</w:t>
      </w:r>
      <w:r w:rsidRPr="00F24CCD">
        <w:rPr>
          <w:lang w:val="ru-RU"/>
        </w:rPr>
        <w:t xml:space="preserve"> - 300 с.</w:t>
      </w:r>
    </w:p>
    <w:p w:rsidR="00F24CCD" w:rsidRPr="00F24CCD" w:rsidRDefault="00F24CCD" w:rsidP="00F24CCD">
      <w:pPr>
        <w:spacing w:line="317" w:lineRule="auto"/>
        <w:ind w:firstLine="540"/>
        <w:jc w:val="both"/>
      </w:pPr>
      <w:r w:rsidRPr="00F24CCD">
        <w:t>91.Тимчасові вимоги щодо складання карти екологічного стану геологічного серед</w:t>
      </w:r>
      <w:r w:rsidRPr="00F24CCD">
        <w:t>о</w:t>
      </w:r>
      <w:r w:rsidRPr="00F24CCD">
        <w:t>вища масштабу 1:200 000, як складової частини робіт з ГДП-200. – К.:- 2002.- 32 с.</w:t>
      </w:r>
    </w:p>
    <w:p w:rsidR="00F24CCD" w:rsidRPr="00F24CCD" w:rsidRDefault="00F24CCD" w:rsidP="00F24CCD">
      <w:pPr>
        <w:spacing w:line="317" w:lineRule="auto"/>
        <w:ind w:firstLine="540"/>
        <w:jc w:val="both"/>
        <w:rPr>
          <w:lang w:val="ru-RU"/>
        </w:rPr>
      </w:pPr>
      <w:r w:rsidRPr="00F24CCD">
        <w:t>92.Турик О.С.</w:t>
      </w:r>
      <w:r w:rsidRPr="00F24CCD">
        <w:rPr>
          <w:lang w:val="ru-RU"/>
        </w:rPr>
        <w:t xml:space="preserve"> Распределение фораминифер в каменноугольных отложениях Хар</w:t>
      </w:r>
      <w:r w:rsidRPr="00F24CCD">
        <w:rPr>
          <w:lang w:val="ru-RU"/>
        </w:rPr>
        <w:t>ь</w:t>
      </w:r>
      <w:r w:rsidRPr="00F24CCD">
        <w:rPr>
          <w:lang w:val="ru-RU"/>
        </w:rPr>
        <w:t>ковской опорной скважины // Палеонтол. ж.</w:t>
      </w:r>
      <w:r w:rsidRPr="00F24CCD">
        <w:t xml:space="preserve"> -</w:t>
      </w:r>
      <w:r w:rsidRPr="00F24CCD">
        <w:rPr>
          <w:lang w:val="ru-RU"/>
        </w:rPr>
        <w:t>1966</w:t>
      </w:r>
      <w:r w:rsidRPr="00F24CCD">
        <w:t>.-</w:t>
      </w:r>
      <w:r w:rsidRPr="00F24CCD">
        <w:rPr>
          <w:lang w:val="ru-RU"/>
        </w:rPr>
        <w:t xml:space="preserve"> № 3 - </w:t>
      </w:r>
      <w:r w:rsidRPr="00F24CCD">
        <w:t>С</w:t>
      </w:r>
      <w:r w:rsidRPr="00F24CCD">
        <w:rPr>
          <w:lang w:val="ru-RU"/>
        </w:rPr>
        <w:t>.14-18.</w:t>
      </w:r>
    </w:p>
    <w:p w:rsidR="00F24CCD" w:rsidRPr="00F24CCD" w:rsidRDefault="00F24CCD" w:rsidP="00F24CCD">
      <w:pPr>
        <w:spacing w:line="317" w:lineRule="auto"/>
        <w:ind w:firstLine="540"/>
        <w:jc w:val="both"/>
        <w:rPr>
          <w:lang w:val="ru-RU"/>
        </w:rPr>
      </w:pPr>
      <w:r w:rsidRPr="00F24CCD">
        <w:t>93.</w:t>
      </w:r>
      <w:r w:rsidRPr="00F24CCD">
        <w:rPr>
          <w:lang w:val="ru-RU"/>
        </w:rPr>
        <w:t>Успенская Ю. М. Современн</w:t>
      </w:r>
      <w:r w:rsidRPr="00F24CCD">
        <w:t>о</w:t>
      </w:r>
      <w:r w:rsidRPr="00F24CCD">
        <w:rPr>
          <w:lang w:val="ru-RU"/>
        </w:rPr>
        <w:t>е состояние изучения микрофлоры и микрофауны харьковского яруса Днепровско-Донецкой впадины. // Уч. зап. Харьк. ун-та</w:t>
      </w:r>
      <w:r w:rsidRPr="00F24CCD">
        <w:t>. – 1950. –</w:t>
      </w:r>
      <w:r w:rsidRPr="00F24CCD">
        <w:rPr>
          <w:lang w:val="ru-RU"/>
        </w:rPr>
        <w:t xml:space="preserve"> Т</w:t>
      </w:r>
      <w:r w:rsidRPr="00F24CCD">
        <w:t>.</w:t>
      </w:r>
      <w:r w:rsidRPr="00F24CCD">
        <w:rPr>
          <w:lang w:val="ru-RU"/>
        </w:rPr>
        <w:t xml:space="preserve"> 31</w:t>
      </w:r>
      <w:r w:rsidRPr="00F24CCD">
        <w:t>.</w:t>
      </w:r>
      <w:r w:rsidRPr="00F24CCD">
        <w:rPr>
          <w:lang w:val="ru-RU"/>
        </w:rPr>
        <w:t xml:space="preserve"> - </w:t>
      </w:r>
      <w:r w:rsidRPr="00F24CCD">
        <w:t>С</w:t>
      </w:r>
      <w:r w:rsidRPr="00F24CCD">
        <w:rPr>
          <w:lang w:val="ru-RU"/>
        </w:rPr>
        <w:t xml:space="preserve">.71-74. </w:t>
      </w:r>
    </w:p>
    <w:p w:rsidR="00F24CCD" w:rsidRPr="00F24CCD" w:rsidRDefault="00F24CCD" w:rsidP="00F24CCD">
      <w:pPr>
        <w:spacing w:line="317" w:lineRule="auto"/>
        <w:ind w:firstLine="540"/>
        <w:jc w:val="both"/>
        <w:rPr>
          <w:lang w:val="ru-RU"/>
        </w:rPr>
      </w:pPr>
      <w:r w:rsidRPr="00F24CCD">
        <w:t>94.</w:t>
      </w:r>
      <w:r w:rsidRPr="00F24CCD">
        <w:rPr>
          <w:lang w:val="ru-RU"/>
        </w:rPr>
        <w:t>Шеремета В.Г. Остракоды палеогена Украины</w:t>
      </w:r>
      <w:r w:rsidRPr="00F24CCD">
        <w:t>.</w:t>
      </w:r>
      <w:r w:rsidRPr="00F24CCD">
        <w:rPr>
          <w:lang w:val="ru-RU"/>
        </w:rPr>
        <w:t xml:space="preserve"> – Львов: изд. ЛГУ</w:t>
      </w:r>
      <w:r w:rsidRPr="00F24CCD">
        <w:t>.-</w:t>
      </w:r>
      <w:r w:rsidRPr="00F24CCD">
        <w:rPr>
          <w:lang w:val="ru-RU"/>
        </w:rPr>
        <w:t>1969</w:t>
      </w:r>
      <w:r w:rsidRPr="00F24CCD">
        <w:t>.</w:t>
      </w:r>
      <w:r w:rsidRPr="00F24CCD">
        <w:rPr>
          <w:lang w:val="ru-RU"/>
        </w:rPr>
        <w:t>- 274 с.</w:t>
      </w:r>
    </w:p>
    <w:p w:rsidR="00F24CCD" w:rsidRPr="00F24CCD" w:rsidRDefault="00F24CCD" w:rsidP="00F24CCD">
      <w:pPr>
        <w:spacing w:line="317" w:lineRule="auto"/>
        <w:ind w:firstLine="540"/>
        <w:jc w:val="both"/>
      </w:pPr>
      <w:r w:rsidRPr="00F24CCD">
        <w:t xml:space="preserve">95. </w:t>
      </w:r>
      <w:r w:rsidRPr="00F24CCD">
        <w:rPr>
          <w:lang w:val="ru-RU"/>
        </w:rPr>
        <w:t>Шрамко Б.А., Михеев В.Ю., Грубник-Буйнова Л.П. Справочник по археологии Украины. Харьковская область. - К.: Наук</w:t>
      </w:r>
      <w:r w:rsidRPr="00F24CCD">
        <w:t>.</w:t>
      </w:r>
      <w:r w:rsidRPr="00F24CCD">
        <w:rPr>
          <w:lang w:val="ru-RU"/>
        </w:rPr>
        <w:t xml:space="preserve"> думка.</w:t>
      </w:r>
      <w:r w:rsidRPr="00F24CCD">
        <w:t>-</w:t>
      </w:r>
      <w:r w:rsidRPr="00F24CCD">
        <w:rPr>
          <w:lang w:val="ru-RU"/>
        </w:rPr>
        <w:t>1977</w:t>
      </w:r>
      <w:r w:rsidRPr="00F24CCD">
        <w:t>.</w:t>
      </w:r>
    </w:p>
    <w:p w:rsidR="00F24CCD" w:rsidRPr="00F24CCD" w:rsidRDefault="00F24CCD" w:rsidP="00F24CCD">
      <w:pPr>
        <w:spacing w:line="317" w:lineRule="auto"/>
        <w:ind w:firstLine="540"/>
        <w:jc w:val="both"/>
        <w:rPr>
          <w:lang w:val="ru-RU"/>
        </w:rPr>
      </w:pPr>
      <w:r w:rsidRPr="00F24CCD">
        <w:t>96.</w:t>
      </w:r>
      <w:r w:rsidRPr="00F24CCD">
        <w:rPr>
          <w:lang w:val="ru-RU"/>
        </w:rPr>
        <w:t>Шуме</w:t>
      </w:r>
      <w:r w:rsidRPr="00F24CCD">
        <w:t>н</w:t>
      </w:r>
      <w:r w:rsidRPr="00F24CCD">
        <w:rPr>
          <w:lang w:val="ru-RU"/>
        </w:rPr>
        <w:t>ко С.И. Известковый наннопланктон мезозоя европейской части СССР.-М.: Наука.-1976.-140 с.</w:t>
      </w:r>
    </w:p>
    <w:p w:rsidR="00F24CCD" w:rsidRPr="00F24CCD" w:rsidRDefault="00F24CCD" w:rsidP="00F24CCD">
      <w:pPr>
        <w:spacing w:line="317" w:lineRule="auto"/>
        <w:ind w:firstLine="540"/>
        <w:jc w:val="both"/>
      </w:pPr>
      <w:r w:rsidRPr="00F24CCD">
        <w:t>97.Шуменко С.І., Данг Дик Нга. Вапняний нанопланктон та стратиграфічне пол</w:t>
      </w:r>
      <w:r w:rsidRPr="00F24CCD">
        <w:t>о</w:t>
      </w:r>
      <w:r w:rsidRPr="00F24CCD">
        <w:t>ження київської світи // Доп. АН УРСР, Сер. Б.-1973.- №10.- С. 900-903.</w:t>
      </w:r>
    </w:p>
    <w:p w:rsidR="00F24CCD" w:rsidRPr="00F24CCD" w:rsidRDefault="00F24CCD" w:rsidP="00F24CCD">
      <w:pPr>
        <w:spacing w:line="317" w:lineRule="auto"/>
        <w:ind w:firstLine="540"/>
        <w:jc w:val="both"/>
      </w:pPr>
      <w:r w:rsidRPr="00F24CCD">
        <w:t xml:space="preserve">98.Ярцева М.В., Краева Е.Я. Планктоные фораминиферы </w:t>
      </w:r>
      <w:r w:rsidRPr="00F24CCD">
        <w:rPr>
          <w:lang w:val="ru-RU"/>
        </w:rPr>
        <w:t>нижнего</w:t>
      </w:r>
      <w:r w:rsidRPr="00F24CCD">
        <w:t xml:space="preserve"> </w:t>
      </w:r>
      <w:r w:rsidRPr="00F24CCD">
        <w:rPr>
          <w:lang w:val="ru-RU"/>
        </w:rPr>
        <w:t>палеоцена</w:t>
      </w:r>
      <w:r w:rsidRPr="00F24CCD">
        <w:t xml:space="preserve"> Дне</w:t>
      </w:r>
      <w:r w:rsidRPr="00F24CCD">
        <w:t>п</w:t>
      </w:r>
      <w:r w:rsidRPr="00F24CCD">
        <w:t>ров</w:t>
      </w:r>
      <w:r w:rsidRPr="00F24CCD">
        <w:t>с</w:t>
      </w:r>
      <w:r w:rsidRPr="00F24CCD">
        <w:t xml:space="preserve">ко-Донецкой </w:t>
      </w:r>
      <w:r w:rsidRPr="00F24CCD">
        <w:rPr>
          <w:lang w:val="ru-RU"/>
        </w:rPr>
        <w:t>впадины</w:t>
      </w:r>
      <w:r w:rsidRPr="00F24CCD">
        <w:t xml:space="preserve"> // Палеонтол. сб.- 1977.- № 14 - С. 24-33.</w:t>
      </w:r>
    </w:p>
    <w:p w:rsidR="00F24CCD" w:rsidRPr="00F24CCD" w:rsidRDefault="00F24CCD" w:rsidP="00F24CCD">
      <w:pPr>
        <w:spacing w:line="317" w:lineRule="auto"/>
        <w:ind w:firstLine="540"/>
        <w:jc w:val="center"/>
        <w:rPr>
          <w:b/>
          <w:lang w:val="ru-RU"/>
        </w:rPr>
      </w:pPr>
      <w:r w:rsidRPr="00F24CCD">
        <w:rPr>
          <w:b/>
        </w:rPr>
        <w:t>Фондова література</w:t>
      </w:r>
    </w:p>
    <w:p w:rsidR="00F24CCD" w:rsidRPr="00F24CCD" w:rsidRDefault="00F24CCD" w:rsidP="00F24CCD">
      <w:pPr>
        <w:spacing w:line="317" w:lineRule="auto"/>
        <w:ind w:firstLine="540"/>
        <w:jc w:val="both"/>
        <w:rPr>
          <w:lang w:val="ru-RU"/>
        </w:rPr>
      </w:pPr>
      <w:r w:rsidRPr="00F24CCD">
        <w:t>99.</w:t>
      </w:r>
      <w:r w:rsidRPr="00F24CCD">
        <w:rPr>
          <w:lang w:val="ru-RU"/>
        </w:rPr>
        <w:t>Аверь</w:t>
      </w:r>
      <w:r w:rsidRPr="00F24CCD">
        <w:t>е</w:t>
      </w:r>
      <w:r w:rsidRPr="00F24CCD">
        <w:rPr>
          <w:lang w:val="ru-RU"/>
        </w:rPr>
        <w:t>в В.А., Панова Н.Т., Руденко О.И. и др. Обобщение материалов поисково-разведочных и геофизических работ по территории треста «Полтаванефтегазразведка» с целью выбора наиболее перспективного направления работ и повышения их эффективн</w:t>
      </w:r>
      <w:r w:rsidRPr="00F24CCD">
        <w:rPr>
          <w:lang w:val="ru-RU"/>
        </w:rPr>
        <w:t>о</w:t>
      </w:r>
      <w:r w:rsidRPr="00F24CCD">
        <w:rPr>
          <w:lang w:val="ru-RU"/>
        </w:rPr>
        <w:t>сти. ПНГР, Полтава, 1966.</w:t>
      </w:r>
    </w:p>
    <w:p w:rsidR="00F24CCD" w:rsidRPr="00F24CCD" w:rsidRDefault="00F24CCD" w:rsidP="00F24CCD">
      <w:pPr>
        <w:spacing w:line="317" w:lineRule="auto"/>
        <w:ind w:firstLine="540"/>
        <w:jc w:val="both"/>
        <w:rPr>
          <w:lang w:val="ru-RU"/>
        </w:rPr>
      </w:pPr>
      <w:r w:rsidRPr="00F24CCD">
        <w:t>100.</w:t>
      </w:r>
      <w:r w:rsidRPr="00F24CCD">
        <w:rPr>
          <w:lang w:val="ru-RU"/>
        </w:rPr>
        <w:t>Андре</w:t>
      </w:r>
      <w:r w:rsidRPr="00F24CCD">
        <w:t>е</w:t>
      </w:r>
      <w:r w:rsidRPr="00F24CCD">
        <w:rPr>
          <w:lang w:val="ru-RU"/>
        </w:rPr>
        <w:t>вка Р.Н. Составление сводных сейсмогеологических карт масштаба 1:50 000 и 1:100 000 северной краевой части Днепровского грабена на основании повто</w:t>
      </w:r>
      <w:r w:rsidRPr="00F24CCD">
        <w:rPr>
          <w:lang w:val="ru-RU"/>
        </w:rPr>
        <w:t>р</w:t>
      </w:r>
      <w:r w:rsidRPr="00F24CCD">
        <w:rPr>
          <w:lang w:val="ru-RU"/>
        </w:rPr>
        <w:t>ной интерпретации и обобщения сейсмических материалов (южная часть Сумской, севе</w:t>
      </w:r>
      <w:r w:rsidRPr="00F24CCD">
        <w:rPr>
          <w:lang w:val="ru-RU"/>
        </w:rPr>
        <w:t>р</w:t>
      </w:r>
      <w:r w:rsidRPr="00F24CCD">
        <w:rPr>
          <w:lang w:val="ru-RU"/>
        </w:rPr>
        <w:t>ная часть Харьковской областей). ХКГП, Харьков, 1974.</w:t>
      </w:r>
    </w:p>
    <w:p w:rsidR="00F24CCD" w:rsidRPr="00F24CCD" w:rsidRDefault="00F24CCD" w:rsidP="00F24CCD">
      <w:pPr>
        <w:spacing w:line="317" w:lineRule="auto"/>
        <w:ind w:firstLine="540"/>
        <w:jc w:val="both"/>
        <w:rPr>
          <w:lang w:val="ru-RU"/>
        </w:rPr>
      </w:pPr>
      <w:r w:rsidRPr="00F24CCD">
        <w:t>101.</w:t>
      </w:r>
      <w:r w:rsidRPr="00F24CCD">
        <w:rPr>
          <w:lang w:val="ru-RU"/>
        </w:rPr>
        <w:t>Бабенко Т.И. Поиски и детальная разведка Чугуевского месторождения кирпи</w:t>
      </w:r>
      <w:r w:rsidRPr="00F24CCD">
        <w:rPr>
          <w:lang w:val="ru-RU"/>
        </w:rPr>
        <w:t>ч</w:t>
      </w:r>
      <w:r w:rsidRPr="00F24CCD">
        <w:rPr>
          <w:lang w:val="ru-RU"/>
        </w:rPr>
        <w:t>но-черепичного сырья. Геолстром. - Киев, 1993.</w:t>
      </w:r>
    </w:p>
    <w:p w:rsidR="00F24CCD" w:rsidRPr="00F24CCD" w:rsidRDefault="00F24CCD" w:rsidP="00F24CCD">
      <w:pPr>
        <w:spacing w:line="317" w:lineRule="auto"/>
        <w:ind w:firstLine="540"/>
        <w:jc w:val="both"/>
      </w:pPr>
      <w:r w:rsidRPr="00F24CCD">
        <w:t>102.</w:t>
      </w:r>
      <w:r w:rsidRPr="00F24CCD">
        <w:rPr>
          <w:lang w:val="ru-RU"/>
        </w:rPr>
        <w:t>Барабанова Н.В. Предварительная разведка подземных вод для централизова</w:t>
      </w:r>
      <w:r w:rsidRPr="00F24CCD">
        <w:rPr>
          <w:lang w:val="ru-RU"/>
        </w:rPr>
        <w:t>н</w:t>
      </w:r>
      <w:r w:rsidRPr="00F24CCD">
        <w:rPr>
          <w:lang w:val="ru-RU"/>
        </w:rPr>
        <w:t>ного водоснабжения г. Чугуева Харьковской области, ХКГП -  Харьков, 1993.</w:t>
      </w:r>
      <w:r w:rsidRPr="00F24CCD">
        <w:t xml:space="preserve"> - 139 с.</w:t>
      </w:r>
    </w:p>
    <w:p w:rsidR="00F24CCD" w:rsidRPr="00F24CCD" w:rsidRDefault="00F24CCD" w:rsidP="00F24CCD">
      <w:pPr>
        <w:spacing w:line="317" w:lineRule="auto"/>
        <w:ind w:firstLine="540"/>
        <w:jc w:val="both"/>
      </w:pPr>
      <w:r w:rsidRPr="00F24CCD">
        <w:lastRenderedPageBreak/>
        <w:t>103.</w:t>
      </w:r>
      <w:r w:rsidRPr="00F24CCD">
        <w:rPr>
          <w:lang w:val="ru-RU"/>
        </w:rPr>
        <w:t>Барабанова Н.В. Предварительная разведка подземных вод для централизова</w:t>
      </w:r>
      <w:r w:rsidRPr="00F24CCD">
        <w:rPr>
          <w:lang w:val="ru-RU"/>
        </w:rPr>
        <w:t>н</w:t>
      </w:r>
      <w:r w:rsidRPr="00F24CCD">
        <w:rPr>
          <w:lang w:val="ru-RU"/>
        </w:rPr>
        <w:t>ного водоснабжения г. Мерефы Харьковской области. ХКГП - Харьков, 1995.</w:t>
      </w:r>
      <w:r w:rsidRPr="00F24CCD">
        <w:t xml:space="preserve"> - 88 с.</w:t>
      </w:r>
    </w:p>
    <w:p w:rsidR="00F24CCD" w:rsidRPr="00F24CCD" w:rsidRDefault="00F24CCD" w:rsidP="00F24CCD">
      <w:pPr>
        <w:spacing w:line="317" w:lineRule="auto"/>
        <w:ind w:firstLine="540"/>
        <w:jc w:val="both"/>
      </w:pPr>
      <w:r w:rsidRPr="00F24CCD">
        <w:t>104.</w:t>
      </w:r>
      <w:r w:rsidRPr="00F24CCD">
        <w:rPr>
          <w:lang w:val="ru-RU"/>
        </w:rPr>
        <w:t>Барабанова Н.В. Оценка воздействия на окружающую среду (ОВОС) эксплуат</w:t>
      </w:r>
      <w:r w:rsidRPr="00F24CCD">
        <w:rPr>
          <w:lang w:val="ru-RU"/>
        </w:rPr>
        <w:t>а</w:t>
      </w:r>
      <w:r w:rsidRPr="00F24CCD">
        <w:rPr>
          <w:lang w:val="ru-RU"/>
        </w:rPr>
        <w:t>ции Березовского месторождения минеральных вод. ХКГП, Харьков, 1999.</w:t>
      </w:r>
      <w:r w:rsidRPr="00F24CCD">
        <w:t>- 30 с.</w:t>
      </w:r>
    </w:p>
    <w:p w:rsidR="00F24CCD" w:rsidRPr="00F24CCD" w:rsidRDefault="00F24CCD" w:rsidP="00F24CCD">
      <w:pPr>
        <w:spacing w:line="317" w:lineRule="auto"/>
        <w:ind w:firstLine="540"/>
        <w:jc w:val="both"/>
      </w:pPr>
      <w:r w:rsidRPr="00F24CCD">
        <w:t>105.Барабанова Н.В. Попередня розвідка підземних вод для централізованого вод</w:t>
      </w:r>
      <w:r w:rsidRPr="00F24CCD">
        <w:t>о</w:t>
      </w:r>
      <w:r w:rsidRPr="00F24CCD">
        <w:t>постачання м. Харкова (водозабори 8-а, 10, «Дергачівський»). ХКГП - Харків, 1999. Т. 1- 339 с.</w:t>
      </w:r>
    </w:p>
    <w:p w:rsidR="00F24CCD" w:rsidRPr="00F24CCD" w:rsidRDefault="00F24CCD" w:rsidP="00F24CCD">
      <w:pPr>
        <w:spacing w:line="317" w:lineRule="auto"/>
        <w:ind w:firstLine="540"/>
        <w:jc w:val="both"/>
      </w:pPr>
      <w:r w:rsidRPr="00F24CCD">
        <w:t>106.</w:t>
      </w:r>
      <w:r w:rsidRPr="00F24CCD">
        <w:rPr>
          <w:lang w:val="ru-RU"/>
        </w:rPr>
        <w:t>Барабанова Н.В. Государственный учет подземных вод по территории Сумской, Полтавской и Харьковской областей за 2000 г. (неутвержденные запасы, Харьковская о</w:t>
      </w:r>
      <w:r w:rsidRPr="00F24CCD">
        <w:rPr>
          <w:lang w:val="ru-RU"/>
        </w:rPr>
        <w:t>б</w:t>
      </w:r>
      <w:r w:rsidRPr="00F24CCD">
        <w:rPr>
          <w:lang w:val="ru-RU"/>
        </w:rPr>
        <w:t>ласть). ХКГП</w:t>
      </w:r>
      <w:r w:rsidRPr="00F24CCD">
        <w:t>,</w:t>
      </w:r>
      <w:r w:rsidRPr="00F24CCD">
        <w:rPr>
          <w:lang w:val="ru-RU"/>
        </w:rPr>
        <w:t xml:space="preserve"> Харьков, 2001.</w:t>
      </w:r>
      <w:r w:rsidRPr="00F24CCD">
        <w:t>- 33 с.</w:t>
      </w:r>
    </w:p>
    <w:p w:rsidR="00F24CCD" w:rsidRPr="00F24CCD" w:rsidRDefault="00F24CCD" w:rsidP="00F24CCD">
      <w:pPr>
        <w:spacing w:line="317" w:lineRule="auto"/>
        <w:ind w:firstLine="540"/>
        <w:jc w:val="both"/>
      </w:pPr>
      <w:r w:rsidRPr="00F24CCD">
        <w:t>107.Барабанова Н.В. Підрахунок експлуатаційних запасів підземних вод на водоз</w:t>
      </w:r>
      <w:r w:rsidRPr="00F24CCD">
        <w:t>а</w:t>
      </w:r>
      <w:r w:rsidRPr="00F24CCD">
        <w:t>борі пивзаводу «Рогань» м. Харкова за станом на 1.01.2001 р. ХКГП, Харків, 2001. - 219 с.</w:t>
      </w:r>
    </w:p>
    <w:p w:rsidR="00F24CCD" w:rsidRPr="00F24CCD" w:rsidRDefault="00F24CCD" w:rsidP="00F24CCD">
      <w:pPr>
        <w:spacing w:line="317" w:lineRule="auto"/>
        <w:ind w:firstLine="540"/>
        <w:jc w:val="both"/>
      </w:pPr>
      <w:r w:rsidRPr="00F24CCD">
        <w:t>108.Барабанова Н.В. Оцінка стану прогнозних ресурсів та експлуатаційних запасів питних та технічних підземних вод на території Сумської, Харківської та Полтавської о</w:t>
      </w:r>
      <w:r w:rsidRPr="00F24CCD">
        <w:t>б</w:t>
      </w:r>
      <w:r w:rsidRPr="00F24CCD">
        <w:t>ластей. Гідрогеологічний висновок з умов водопостачання м. Харкова. ХКГП, Харків, 2003. - 216 с.</w:t>
      </w:r>
    </w:p>
    <w:p w:rsidR="00F24CCD" w:rsidRPr="00F24CCD" w:rsidRDefault="00F24CCD" w:rsidP="00F24CCD">
      <w:pPr>
        <w:spacing w:line="317" w:lineRule="auto"/>
        <w:ind w:firstLine="540"/>
        <w:jc w:val="both"/>
        <w:rPr>
          <w:lang w:val="ru-RU"/>
        </w:rPr>
      </w:pPr>
      <w:r w:rsidRPr="00F24CCD">
        <w:t>109.</w:t>
      </w:r>
      <w:r w:rsidRPr="00F24CCD">
        <w:rPr>
          <w:lang w:val="ru-RU"/>
        </w:rPr>
        <w:t>Барская С.Р., Ремизов И.Н., Сергеев Д.Г., Хижняк М.Ф. Минерально-сырьевая база промышленности местных строительных материалов Харьковской области. ХКГП, Харьков, 1960.</w:t>
      </w:r>
    </w:p>
    <w:p w:rsidR="00F24CCD" w:rsidRPr="00F24CCD" w:rsidRDefault="00F24CCD" w:rsidP="00F24CCD">
      <w:pPr>
        <w:spacing w:line="317" w:lineRule="auto"/>
        <w:ind w:firstLine="540"/>
        <w:jc w:val="both"/>
        <w:rPr>
          <w:lang w:val="ru-RU"/>
        </w:rPr>
      </w:pPr>
      <w:r w:rsidRPr="00F24CCD">
        <w:t>110.</w:t>
      </w:r>
      <w:r w:rsidRPr="00F24CCD">
        <w:rPr>
          <w:lang w:val="ru-RU"/>
        </w:rPr>
        <w:t>Бедусенко М.И. Отчет о геологоразведочных работах на Змиевском месторожд</w:t>
      </w:r>
      <w:r w:rsidRPr="00F24CCD">
        <w:rPr>
          <w:lang w:val="ru-RU"/>
        </w:rPr>
        <w:t>е</w:t>
      </w:r>
      <w:r w:rsidRPr="00F24CCD">
        <w:rPr>
          <w:lang w:val="ru-RU"/>
        </w:rPr>
        <w:t>нии кирпичных суглинков. Укргеолнеруд, Харьков, 1955.</w:t>
      </w:r>
    </w:p>
    <w:p w:rsidR="00F24CCD" w:rsidRPr="00F24CCD" w:rsidRDefault="00F24CCD" w:rsidP="00F24CCD">
      <w:pPr>
        <w:spacing w:line="317" w:lineRule="auto"/>
        <w:ind w:firstLine="540"/>
        <w:jc w:val="both"/>
      </w:pPr>
      <w:r w:rsidRPr="00F24CCD">
        <w:t>111.</w:t>
      </w:r>
      <w:r w:rsidRPr="00F24CCD">
        <w:rPr>
          <w:lang w:val="ru-RU"/>
        </w:rPr>
        <w:t>Бежанов Г.С. Отчет о поисково-разведочных работах на Алексеевском мест</w:t>
      </w:r>
      <w:r w:rsidRPr="00F24CCD">
        <w:rPr>
          <w:lang w:val="ru-RU"/>
        </w:rPr>
        <w:t>о</w:t>
      </w:r>
      <w:r w:rsidRPr="00F24CCD">
        <w:rPr>
          <w:lang w:val="ru-RU"/>
        </w:rPr>
        <w:t>рождении каменной соли. (Первомайский р</w:t>
      </w:r>
      <w:r w:rsidRPr="00F24CCD">
        <w:t>ай</w:t>
      </w:r>
      <w:r w:rsidRPr="00F24CCD">
        <w:rPr>
          <w:lang w:val="ru-RU"/>
        </w:rPr>
        <w:t>он, Харьковская обл. УССР). ХКГП, Хар</w:t>
      </w:r>
      <w:r w:rsidRPr="00F24CCD">
        <w:rPr>
          <w:lang w:val="ru-RU"/>
        </w:rPr>
        <w:t>ь</w:t>
      </w:r>
      <w:r w:rsidRPr="00F24CCD">
        <w:rPr>
          <w:lang w:val="ru-RU"/>
        </w:rPr>
        <w:t>ков, 1965.</w:t>
      </w:r>
      <w:r w:rsidRPr="00F24CCD">
        <w:t xml:space="preserve"> Т. 1- 70 с.</w:t>
      </w:r>
    </w:p>
    <w:p w:rsidR="00F24CCD" w:rsidRPr="00F24CCD" w:rsidRDefault="00F24CCD" w:rsidP="00F24CCD">
      <w:pPr>
        <w:spacing w:line="317" w:lineRule="auto"/>
        <w:ind w:firstLine="540"/>
        <w:jc w:val="both"/>
        <w:rPr>
          <w:lang w:val="ru-RU"/>
        </w:rPr>
      </w:pPr>
      <w:r w:rsidRPr="00F24CCD">
        <w:t>112.</w:t>
      </w:r>
      <w:r w:rsidRPr="00F24CCD">
        <w:rPr>
          <w:lang w:val="ru-RU"/>
        </w:rPr>
        <w:t>Бежанова Е.С., Гриб П.А., Кропачек Е.М., Трубка О.Л. Отчет о результатах ге</w:t>
      </w:r>
      <w:r w:rsidRPr="00F24CCD">
        <w:rPr>
          <w:lang w:val="ru-RU"/>
        </w:rPr>
        <w:t>о</w:t>
      </w:r>
      <w:r w:rsidRPr="00F24CCD">
        <w:rPr>
          <w:lang w:val="ru-RU"/>
        </w:rPr>
        <w:t>лого-поисковых работ на торф в долинах рек Псел, Ворскла, Северский Донец и их прит</w:t>
      </w:r>
      <w:r w:rsidRPr="00F24CCD">
        <w:rPr>
          <w:lang w:val="ru-RU"/>
        </w:rPr>
        <w:t>о</w:t>
      </w:r>
      <w:r w:rsidRPr="00F24CCD">
        <w:rPr>
          <w:lang w:val="ru-RU"/>
        </w:rPr>
        <w:t>ков (Харьковская обл., УССР). ХКГП, Харьков, 1969.</w:t>
      </w:r>
    </w:p>
    <w:p w:rsidR="00F24CCD" w:rsidRPr="00F24CCD" w:rsidRDefault="00F24CCD" w:rsidP="00F24CCD">
      <w:pPr>
        <w:spacing w:line="317" w:lineRule="auto"/>
        <w:ind w:firstLine="540"/>
        <w:jc w:val="both"/>
        <w:rPr>
          <w:lang w:val="ru-RU"/>
        </w:rPr>
      </w:pPr>
      <w:r w:rsidRPr="00F24CCD">
        <w:t>113.Беляева</w:t>
      </w:r>
      <w:r w:rsidRPr="00F24CCD">
        <w:rPr>
          <w:lang w:val="ru-RU"/>
        </w:rPr>
        <w:t xml:space="preserve"> А.И. Прогнозные карты масштаба 1:200 000 нерудных полезных ископ</w:t>
      </w:r>
      <w:r w:rsidRPr="00F24CCD">
        <w:rPr>
          <w:lang w:val="ru-RU"/>
        </w:rPr>
        <w:t>а</w:t>
      </w:r>
      <w:r w:rsidRPr="00F24CCD">
        <w:rPr>
          <w:lang w:val="ru-RU"/>
        </w:rPr>
        <w:t>емых на площади Харьковского листа. ХКГП, Харьков, 1968.</w:t>
      </w:r>
    </w:p>
    <w:p w:rsidR="00F24CCD" w:rsidRPr="00F24CCD" w:rsidRDefault="00F24CCD" w:rsidP="00F24CCD">
      <w:pPr>
        <w:spacing w:line="317" w:lineRule="auto"/>
        <w:ind w:firstLine="540"/>
        <w:jc w:val="both"/>
        <w:rPr>
          <w:lang w:val="ru-RU"/>
        </w:rPr>
      </w:pPr>
      <w:r w:rsidRPr="00F24CCD">
        <w:t>114.</w:t>
      </w:r>
      <w:r w:rsidRPr="00F24CCD">
        <w:rPr>
          <w:lang w:val="ru-RU"/>
        </w:rPr>
        <w:t>Близнюк В.Ф., Володин Г.С. Геологический отчет о результатах профильного бур</w:t>
      </w:r>
      <w:r w:rsidRPr="00F24CCD">
        <w:rPr>
          <w:lang w:val="ru-RU"/>
        </w:rPr>
        <w:t>е</w:t>
      </w:r>
      <w:r w:rsidRPr="00F24CCD">
        <w:rPr>
          <w:lang w:val="ru-RU"/>
        </w:rPr>
        <w:t xml:space="preserve">ния в зоне сочленения Днепровско-Донецкой впадины с северо-западными окраинами </w:t>
      </w:r>
      <w:r w:rsidRPr="00F24CCD">
        <w:t>Д</w:t>
      </w:r>
      <w:r w:rsidRPr="00F24CCD">
        <w:rPr>
          <w:lang w:val="ru-RU"/>
        </w:rPr>
        <w:t>о</w:t>
      </w:r>
      <w:r w:rsidRPr="00F24CCD">
        <w:rPr>
          <w:lang w:val="ru-RU"/>
        </w:rPr>
        <w:t>нецкого бассейна. УТГФ, Киев, 1955.</w:t>
      </w:r>
    </w:p>
    <w:p w:rsidR="00F24CCD" w:rsidRPr="00F24CCD" w:rsidRDefault="00F24CCD" w:rsidP="00F24CCD">
      <w:pPr>
        <w:spacing w:line="317" w:lineRule="auto"/>
        <w:ind w:firstLine="540"/>
        <w:jc w:val="both"/>
        <w:rPr>
          <w:lang w:val="ru-RU"/>
        </w:rPr>
      </w:pPr>
      <w:r w:rsidRPr="00F24CCD">
        <w:t>115.</w:t>
      </w:r>
      <w:r w:rsidRPr="00F24CCD">
        <w:rPr>
          <w:lang w:val="ru-RU"/>
        </w:rPr>
        <w:t>Блудов Н.В., Кривцов Е.Р., Николаева В.Ф. и др. Отчет о инженерно-геологической съемке территории листов М-37-61-В,Г, М-37-73-А,Б масштаба 1:50 000. ХКГП, Харьков, 196</w:t>
      </w:r>
      <w:r w:rsidRPr="00F24CCD">
        <w:t>7</w:t>
      </w:r>
      <w:r w:rsidRPr="00F24CCD">
        <w:rPr>
          <w:lang w:val="ru-RU"/>
        </w:rPr>
        <w:t>.</w:t>
      </w:r>
    </w:p>
    <w:p w:rsidR="00F24CCD" w:rsidRDefault="00F24CCD" w:rsidP="00F24CCD">
      <w:pPr>
        <w:spacing w:line="317" w:lineRule="auto"/>
        <w:ind w:firstLine="540"/>
        <w:jc w:val="both"/>
        <w:rPr>
          <w:lang w:val="ru-RU"/>
        </w:rPr>
      </w:pPr>
      <w:r w:rsidRPr="00F24CCD">
        <w:t>116.</w:t>
      </w:r>
      <w:r w:rsidRPr="00F24CCD">
        <w:rPr>
          <w:lang w:val="ru-RU"/>
        </w:rPr>
        <w:t>Бойко И.Ф. Прогнозные карты масштаба 1:200 000 нерудных полезных ископа</w:t>
      </w:r>
      <w:r w:rsidRPr="00F24CCD">
        <w:rPr>
          <w:lang w:val="ru-RU"/>
        </w:rPr>
        <w:t>е</w:t>
      </w:r>
      <w:r w:rsidRPr="00F24CCD">
        <w:rPr>
          <w:lang w:val="ru-RU"/>
        </w:rPr>
        <w:t>мых на площади Богодуховского листа ХКГП, Харьков, 1966.</w:t>
      </w:r>
    </w:p>
    <w:p w:rsidR="00524C00" w:rsidRPr="00F24CCD" w:rsidRDefault="00524C00" w:rsidP="00524C00">
      <w:pPr>
        <w:spacing w:line="317" w:lineRule="auto"/>
        <w:ind w:firstLine="540"/>
        <w:jc w:val="both"/>
      </w:pPr>
      <w:r w:rsidRPr="00F24CCD">
        <w:lastRenderedPageBreak/>
        <w:t>117.</w:t>
      </w:r>
      <w:r w:rsidRPr="00F24CCD">
        <w:rPr>
          <w:lang w:val="ru-RU"/>
        </w:rPr>
        <w:t>Бойко И.Ф. Отчет поисковых работ на крупные формовочные пески и пески для кварцевых мельниц (Харьковская, Сумская и Запорожская обл., УССР). ХКГП, Харьков, 1972.</w:t>
      </w:r>
      <w:r w:rsidRPr="00F24CCD">
        <w:t xml:space="preserve"> - 70 с.</w:t>
      </w:r>
    </w:p>
    <w:p w:rsidR="00F24CCD" w:rsidRPr="00F24CCD" w:rsidRDefault="00F24CCD" w:rsidP="00F24CCD">
      <w:pPr>
        <w:spacing w:line="317" w:lineRule="auto"/>
        <w:ind w:firstLine="540"/>
        <w:jc w:val="both"/>
      </w:pPr>
      <w:r w:rsidRPr="00F24CCD">
        <w:t>118.</w:t>
      </w:r>
      <w:r w:rsidRPr="00F24CCD">
        <w:rPr>
          <w:lang w:val="ru-RU"/>
        </w:rPr>
        <w:t>Бойко И.Ф., Белоусова Т.И. Отчет о разведке Шевченковского месторождения кирпично-черепичных глин для завода Стройкерамика. ХКГП, Харьков, 1962.</w:t>
      </w:r>
      <w:r w:rsidRPr="00F24CCD">
        <w:t xml:space="preserve"> – 236 с.</w:t>
      </w:r>
    </w:p>
    <w:p w:rsidR="00F24CCD" w:rsidRPr="00F24CCD" w:rsidRDefault="00F24CCD" w:rsidP="00F24CCD">
      <w:pPr>
        <w:spacing w:line="317" w:lineRule="auto"/>
        <w:ind w:firstLine="540"/>
        <w:jc w:val="both"/>
      </w:pPr>
      <w:r w:rsidRPr="00F24CCD">
        <w:t>119.</w:t>
      </w:r>
      <w:r w:rsidRPr="00F24CCD">
        <w:rPr>
          <w:lang w:val="ru-RU"/>
        </w:rPr>
        <w:t>Боков В.Г., Беляева А.И.</w:t>
      </w:r>
      <w:r w:rsidRPr="00F24CCD">
        <w:t xml:space="preserve">, </w:t>
      </w:r>
      <w:r w:rsidRPr="00F24CCD">
        <w:rPr>
          <w:lang w:val="ru-RU"/>
        </w:rPr>
        <w:t>Гречишников А.Т. Геолого-промышленное районир</w:t>
      </w:r>
      <w:r w:rsidRPr="00F24CCD">
        <w:rPr>
          <w:lang w:val="ru-RU"/>
        </w:rPr>
        <w:t>о</w:t>
      </w:r>
      <w:r w:rsidRPr="00F24CCD">
        <w:rPr>
          <w:lang w:val="ru-RU"/>
        </w:rPr>
        <w:t>вание и прогнозная оценка территории УССР на цементное сырье. ХКГП, Харьков, 1968.</w:t>
      </w:r>
      <w:r w:rsidRPr="00F24CCD">
        <w:t xml:space="preserve"> Т. 1- 187 с.</w:t>
      </w:r>
    </w:p>
    <w:p w:rsidR="00F24CCD" w:rsidRPr="00F24CCD" w:rsidRDefault="00F24CCD" w:rsidP="00F24CCD">
      <w:pPr>
        <w:spacing w:line="317" w:lineRule="auto"/>
        <w:ind w:firstLine="540"/>
        <w:jc w:val="both"/>
      </w:pPr>
      <w:r w:rsidRPr="00F24CCD">
        <w:t>120.</w:t>
      </w:r>
      <w:r w:rsidRPr="00F24CCD">
        <w:rPr>
          <w:lang w:val="ru-RU"/>
        </w:rPr>
        <w:t xml:space="preserve">Бородинова Н.В., Наконечный В.И. </w:t>
      </w:r>
      <w:r w:rsidRPr="00F24CCD">
        <w:t>О</w:t>
      </w:r>
      <w:r w:rsidRPr="00F24CCD">
        <w:rPr>
          <w:lang w:val="ru-RU"/>
        </w:rPr>
        <w:t>тчет о детальной разведке подземных вод для централизованного водоснабжения пгт</w:t>
      </w:r>
      <w:r w:rsidRPr="00F24CCD">
        <w:t>.</w:t>
      </w:r>
      <w:r w:rsidRPr="00F24CCD">
        <w:rPr>
          <w:lang w:val="ru-RU"/>
        </w:rPr>
        <w:t xml:space="preserve"> Покотиловка с подсчетом эксплуатационных запасов по состоянию на 01.10.1978 г. ХКГП, Харьков, 1978.</w:t>
      </w:r>
      <w:r w:rsidRPr="00F24CCD">
        <w:t xml:space="preserve"> Т. 1 - 283 с.</w:t>
      </w:r>
    </w:p>
    <w:p w:rsidR="00F24CCD" w:rsidRPr="00F24CCD" w:rsidRDefault="00F24CCD" w:rsidP="00F24CCD">
      <w:pPr>
        <w:spacing w:line="317" w:lineRule="auto"/>
        <w:ind w:firstLine="540"/>
        <w:jc w:val="both"/>
      </w:pPr>
      <w:r w:rsidRPr="00F24CCD">
        <w:t>121.</w:t>
      </w:r>
      <w:r w:rsidRPr="00F24CCD">
        <w:rPr>
          <w:lang w:val="ru-RU"/>
        </w:rPr>
        <w:t>Витенко В.А. Сводный разрез Харьковской опорной скважины. УкрНИГРИ, Львов, 1964.</w:t>
      </w:r>
    </w:p>
    <w:p w:rsidR="00F24CCD" w:rsidRPr="00F24CCD" w:rsidRDefault="00F24CCD" w:rsidP="00F24CCD">
      <w:pPr>
        <w:spacing w:line="317" w:lineRule="auto"/>
        <w:ind w:firstLine="540"/>
        <w:jc w:val="both"/>
        <w:rPr>
          <w:lang w:val="ru-RU"/>
        </w:rPr>
      </w:pPr>
      <w:r w:rsidRPr="00F24CCD">
        <w:t>123.</w:t>
      </w:r>
      <w:r w:rsidRPr="00F24CCD">
        <w:rPr>
          <w:lang w:val="ru-RU"/>
        </w:rPr>
        <w:t>Гамова В.А. Дополнение к отчету о результатах геологоразведочных работ, в</w:t>
      </w:r>
      <w:r w:rsidRPr="00F24CCD">
        <w:rPr>
          <w:lang w:val="ru-RU"/>
        </w:rPr>
        <w:t>ы</w:t>
      </w:r>
      <w:r w:rsidRPr="00F24CCD">
        <w:rPr>
          <w:lang w:val="ru-RU"/>
        </w:rPr>
        <w:t>полненных на Борщевском месторождении кирпичного сырья в 1966 г. Оргтехсовгоспром, Харьков, 1972.</w:t>
      </w:r>
    </w:p>
    <w:p w:rsidR="00F24CCD" w:rsidRPr="00F24CCD" w:rsidRDefault="00F24CCD" w:rsidP="00F24CCD">
      <w:pPr>
        <w:spacing w:line="317" w:lineRule="auto"/>
        <w:ind w:firstLine="540"/>
        <w:jc w:val="both"/>
      </w:pPr>
      <w:r w:rsidRPr="00F24CCD">
        <w:t>124.</w:t>
      </w:r>
      <w:r w:rsidRPr="00F24CCD">
        <w:rPr>
          <w:lang w:val="ru-RU"/>
        </w:rPr>
        <w:t>Гаргано В.Р., Мандрыка В.Н., Каменская И.Н. и др. Отчет о детальной разведке подземных вод на Лебяжьем участке для улучшения водоснабжения г. Харькова. ХКГП, Харьков,  1974.</w:t>
      </w:r>
      <w:r w:rsidRPr="00F24CCD">
        <w:t xml:space="preserve"> Т. 1 – 145 с.</w:t>
      </w:r>
    </w:p>
    <w:p w:rsidR="00F24CCD" w:rsidRPr="00F24CCD" w:rsidRDefault="00F24CCD" w:rsidP="00F24CCD">
      <w:pPr>
        <w:spacing w:line="317" w:lineRule="auto"/>
        <w:ind w:firstLine="540"/>
        <w:jc w:val="both"/>
      </w:pPr>
      <w:r w:rsidRPr="00F24CCD">
        <w:t>125.</w:t>
      </w:r>
      <w:r w:rsidRPr="00F24CCD">
        <w:rPr>
          <w:lang w:val="ru-RU"/>
        </w:rPr>
        <w:t>Глоба Л.Н. Анализ торфяного фонда Харьковской области. ХКГП, Харьков, 1994.</w:t>
      </w:r>
      <w:r w:rsidRPr="00F24CCD">
        <w:t xml:space="preserve"> – 79 с.</w:t>
      </w:r>
    </w:p>
    <w:p w:rsidR="00F24CCD" w:rsidRPr="00F24CCD" w:rsidRDefault="00F24CCD" w:rsidP="00F24CCD">
      <w:pPr>
        <w:spacing w:line="317" w:lineRule="auto"/>
        <w:ind w:firstLine="540"/>
        <w:jc w:val="both"/>
      </w:pPr>
      <w:r w:rsidRPr="00F24CCD">
        <w:t>126.</w:t>
      </w:r>
      <w:r w:rsidRPr="00F24CCD">
        <w:rPr>
          <w:lang w:val="ru-RU"/>
        </w:rPr>
        <w:t>Голенищева Л.Н.,</w:t>
      </w:r>
      <w:r w:rsidRPr="00F24CCD">
        <w:t xml:space="preserve"> </w:t>
      </w:r>
      <w:r w:rsidRPr="00F24CCD">
        <w:rPr>
          <w:lang w:val="ru-RU"/>
        </w:rPr>
        <w:t>Гужва Н.Г. Отчет о предварительной разведке Ново-Просяновского и других участков стекольных песков в Харьковской области. ХКГП, Харьков, 1981.</w:t>
      </w:r>
      <w:r w:rsidRPr="00F24CCD">
        <w:t xml:space="preserve"> Т.1 – 216 с.</w:t>
      </w:r>
    </w:p>
    <w:p w:rsidR="00F24CCD" w:rsidRPr="00F24CCD" w:rsidRDefault="00F24CCD" w:rsidP="00F24CCD">
      <w:pPr>
        <w:spacing w:line="317" w:lineRule="auto"/>
        <w:ind w:firstLine="540"/>
        <w:jc w:val="both"/>
        <w:rPr>
          <w:lang w:val="ru-RU"/>
        </w:rPr>
      </w:pPr>
      <w:r w:rsidRPr="00F24CCD">
        <w:t>127.</w:t>
      </w:r>
      <w:r w:rsidRPr="00F24CCD">
        <w:rPr>
          <w:lang w:val="ru-RU"/>
        </w:rPr>
        <w:t>Головченко Н.Г. Отчет о геологоразведочных работах, выполненных на Велик</w:t>
      </w:r>
      <w:r w:rsidRPr="00F24CCD">
        <w:rPr>
          <w:lang w:val="ru-RU"/>
        </w:rPr>
        <w:t>о</w:t>
      </w:r>
      <w:r w:rsidRPr="00F24CCD">
        <w:rPr>
          <w:lang w:val="ru-RU"/>
        </w:rPr>
        <w:t>рогозянском месторождении кирпичного сырья (Золочевский р</w:t>
      </w:r>
      <w:r w:rsidRPr="00F24CCD">
        <w:t>айо</w:t>
      </w:r>
      <w:r w:rsidRPr="00F24CCD">
        <w:rPr>
          <w:lang w:val="ru-RU"/>
        </w:rPr>
        <w:t>н). Укрколхозпроект, Хар</w:t>
      </w:r>
      <w:r w:rsidRPr="00F24CCD">
        <w:rPr>
          <w:lang w:val="ru-RU"/>
        </w:rPr>
        <w:t>ь</w:t>
      </w:r>
      <w:r w:rsidRPr="00F24CCD">
        <w:rPr>
          <w:lang w:val="ru-RU"/>
        </w:rPr>
        <w:t>ков, 1973.</w:t>
      </w:r>
    </w:p>
    <w:p w:rsidR="00F24CCD" w:rsidRPr="00F24CCD" w:rsidRDefault="00F24CCD" w:rsidP="00F24CCD">
      <w:pPr>
        <w:spacing w:line="317" w:lineRule="auto"/>
        <w:ind w:firstLine="540"/>
        <w:jc w:val="both"/>
      </w:pPr>
      <w:r w:rsidRPr="00F24CCD">
        <w:t>128.</w:t>
      </w:r>
      <w:r w:rsidRPr="00F24CCD">
        <w:rPr>
          <w:lang w:val="ru-RU"/>
        </w:rPr>
        <w:t>Голубов Е.М. Поисково-оценочные работы по выявлению сапропелей на терр</w:t>
      </w:r>
      <w:r w:rsidRPr="00F24CCD">
        <w:rPr>
          <w:lang w:val="ru-RU"/>
        </w:rPr>
        <w:t>и</w:t>
      </w:r>
      <w:r w:rsidRPr="00F24CCD">
        <w:rPr>
          <w:lang w:val="ru-RU"/>
        </w:rPr>
        <w:t xml:space="preserve">тории Харьковской области (Богодуховский, Валковский, Золочевский, Краснокутский, </w:t>
      </w:r>
      <w:r w:rsidRPr="00524C00">
        <w:rPr>
          <w:spacing w:val="-2"/>
          <w:lang w:val="ru-RU"/>
        </w:rPr>
        <w:t>Нов</w:t>
      </w:r>
      <w:r w:rsidRPr="00524C00">
        <w:rPr>
          <w:spacing w:val="-2"/>
          <w:lang w:val="ru-RU"/>
        </w:rPr>
        <w:t>о</w:t>
      </w:r>
      <w:r w:rsidRPr="00524C00">
        <w:rPr>
          <w:spacing w:val="-2"/>
          <w:lang w:val="ru-RU"/>
        </w:rPr>
        <w:t>водолажский, Харьковский, Змиевской р</w:t>
      </w:r>
      <w:r w:rsidRPr="00524C00">
        <w:rPr>
          <w:spacing w:val="-2"/>
        </w:rPr>
        <w:t>айо</w:t>
      </w:r>
      <w:r w:rsidRPr="00524C00">
        <w:rPr>
          <w:spacing w:val="-2"/>
          <w:lang w:val="ru-RU"/>
        </w:rPr>
        <w:t>ны, УССР). ХКГП, Харьков, 1991.</w:t>
      </w:r>
      <w:r w:rsidRPr="00524C00">
        <w:rPr>
          <w:spacing w:val="-2"/>
        </w:rPr>
        <w:t xml:space="preserve"> – 257</w:t>
      </w:r>
      <w:r w:rsidRPr="00F24CCD">
        <w:t xml:space="preserve"> с.</w:t>
      </w:r>
    </w:p>
    <w:p w:rsidR="00F24CCD" w:rsidRPr="00F24CCD" w:rsidRDefault="00F24CCD" w:rsidP="00F24CCD">
      <w:pPr>
        <w:spacing w:line="317" w:lineRule="auto"/>
        <w:ind w:firstLine="540"/>
        <w:jc w:val="both"/>
      </w:pPr>
      <w:r w:rsidRPr="00F24CCD">
        <w:t>129.</w:t>
      </w:r>
      <w:r w:rsidRPr="00F24CCD">
        <w:rPr>
          <w:lang w:val="ru-RU"/>
        </w:rPr>
        <w:t>Горбатенко В.И., Ренкевич Э.А. Отчет о поисках новых месторождений пол</w:t>
      </w:r>
      <w:r w:rsidRPr="00F24CCD">
        <w:rPr>
          <w:lang w:val="ru-RU"/>
        </w:rPr>
        <w:t>у</w:t>
      </w:r>
      <w:r w:rsidRPr="00F24CCD">
        <w:rPr>
          <w:lang w:val="ru-RU"/>
        </w:rPr>
        <w:t>жирных и кварцевых формовочных песков в Харьковской области. ХКГП, Харьков, 1978.</w:t>
      </w:r>
      <w:r w:rsidRPr="00F24CCD">
        <w:t xml:space="preserve"> Т.1 – 132 с.</w:t>
      </w:r>
    </w:p>
    <w:p w:rsidR="00F24CCD" w:rsidRPr="00F24CCD" w:rsidRDefault="00F24CCD" w:rsidP="00F24CCD">
      <w:pPr>
        <w:spacing w:line="317" w:lineRule="auto"/>
        <w:jc w:val="both"/>
      </w:pPr>
      <w:r w:rsidRPr="00F24CCD">
        <w:t xml:space="preserve">         130.</w:t>
      </w:r>
      <w:r w:rsidRPr="00F24CCD">
        <w:rPr>
          <w:lang w:val="ru-RU"/>
        </w:rPr>
        <w:t>Горбаткина Т.Е., Шапилов И.И., Маслова Д.А. Отчет Белгородской геолого-съемочной партии (Белгородский отряд) о комплексной геологической съемке масштаба 1:200 000 в пределах листа М-37-</w:t>
      </w:r>
      <w:r w:rsidRPr="00F24CCD">
        <w:rPr>
          <w:lang w:val="en-US"/>
        </w:rPr>
        <w:t>XIII</w:t>
      </w:r>
      <w:r w:rsidRPr="00F24CCD">
        <w:rPr>
          <w:lang w:val="ru-RU"/>
        </w:rPr>
        <w:t>, проведенной в 1958-1959 гг. (Белгородская и Хар</w:t>
      </w:r>
      <w:r w:rsidRPr="00F24CCD">
        <w:rPr>
          <w:lang w:val="ru-RU"/>
        </w:rPr>
        <w:t>ь</w:t>
      </w:r>
      <w:r w:rsidRPr="00F24CCD">
        <w:rPr>
          <w:lang w:val="ru-RU"/>
        </w:rPr>
        <w:t>ко</w:t>
      </w:r>
      <w:r w:rsidRPr="00F24CCD">
        <w:rPr>
          <w:lang w:val="ru-RU"/>
        </w:rPr>
        <w:t>в</w:t>
      </w:r>
      <w:r w:rsidRPr="00F24CCD">
        <w:rPr>
          <w:lang w:val="ru-RU"/>
        </w:rPr>
        <w:t>ская области), ГУЦР, Москва, 1960.</w:t>
      </w:r>
      <w:r w:rsidRPr="00F24CCD">
        <w:t xml:space="preserve"> </w:t>
      </w:r>
    </w:p>
    <w:p w:rsidR="00F24CCD" w:rsidRPr="00F24CCD" w:rsidRDefault="00F24CCD" w:rsidP="00F24CCD">
      <w:pPr>
        <w:spacing w:line="317" w:lineRule="auto"/>
        <w:ind w:firstLine="540"/>
        <w:jc w:val="both"/>
      </w:pPr>
      <w:r w:rsidRPr="00F24CCD">
        <w:lastRenderedPageBreak/>
        <w:t>131.</w:t>
      </w:r>
      <w:r w:rsidRPr="00F24CCD">
        <w:rPr>
          <w:lang w:val="ru-RU"/>
        </w:rPr>
        <w:t>Гречишников А.Т., Ремизов И.Н. Отчет по теме: «Прогнозные литолого-фациа</w:t>
      </w:r>
      <w:r w:rsidRPr="00F24CCD">
        <w:t>л</w:t>
      </w:r>
      <w:r w:rsidRPr="00F24CCD">
        <w:rPr>
          <w:lang w:val="ru-RU"/>
        </w:rPr>
        <w:t>ьные карты масштаба 1:200 000 основных срезов палеоген-неогенового возраста Харьковской, Сумской и Полтавской областей». ХКГП, Харьков, 1977.</w:t>
      </w:r>
      <w:r w:rsidRPr="00F24CCD">
        <w:t xml:space="preserve"> Т. 1 – 217 с.</w:t>
      </w:r>
    </w:p>
    <w:p w:rsidR="00F24CCD" w:rsidRPr="00F24CCD" w:rsidRDefault="00F24CCD" w:rsidP="00F24CCD">
      <w:pPr>
        <w:spacing w:line="317" w:lineRule="auto"/>
        <w:ind w:firstLine="540"/>
        <w:jc w:val="both"/>
      </w:pPr>
      <w:r w:rsidRPr="00F24CCD">
        <w:t>132.</w:t>
      </w:r>
      <w:r w:rsidRPr="00F24CCD">
        <w:rPr>
          <w:lang w:val="ru-RU"/>
        </w:rPr>
        <w:t>Гречишников А.Т., Солонская А.М., Беляева А.И. Отчет по теме: «Прогнозная карта стекольных песков Украинской ССР». ХКГП, Харьков, 1974.</w:t>
      </w:r>
      <w:r w:rsidRPr="00F24CCD">
        <w:t xml:space="preserve"> Т. 1 – 174 с.</w:t>
      </w:r>
    </w:p>
    <w:p w:rsidR="00F24CCD" w:rsidRPr="00F24CCD" w:rsidRDefault="00F24CCD" w:rsidP="00F24CCD">
      <w:pPr>
        <w:spacing w:line="317" w:lineRule="auto"/>
        <w:ind w:firstLine="540"/>
        <w:jc w:val="both"/>
      </w:pPr>
      <w:r w:rsidRPr="00F24CCD">
        <w:t>133.</w:t>
      </w:r>
      <w:r w:rsidRPr="00F24CCD">
        <w:rPr>
          <w:lang w:val="ru-RU"/>
        </w:rPr>
        <w:t>Гуревич А.Я. Отчет о рекогносцировочно-поисковых работах по выявлению м</w:t>
      </w:r>
      <w:r w:rsidRPr="00F24CCD">
        <w:rPr>
          <w:lang w:val="ru-RU"/>
        </w:rPr>
        <w:t>е</w:t>
      </w:r>
      <w:r w:rsidRPr="00F24CCD">
        <w:rPr>
          <w:lang w:val="ru-RU"/>
        </w:rPr>
        <w:t>сторождений строительных песков, а также песков для газопеносиликатов и бетона в ра</w:t>
      </w:r>
      <w:r w:rsidRPr="00F24CCD">
        <w:rPr>
          <w:lang w:val="ru-RU"/>
        </w:rPr>
        <w:t>й</w:t>
      </w:r>
      <w:r w:rsidRPr="00F24CCD">
        <w:rPr>
          <w:lang w:val="ru-RU"/>
        </w:rPr>
        <w:t>оне г. Золочева Дергачевского р-на Харьковской обл. ХКГП, Харьков, 1963.</w:t>
      </w:r>
    </w:p>
    <w:p w:rsidR="00F24CCD" w:rsidRPr="00F24CCD" w:rsidRDefault="00F24CCD" w:rsidP="00F24CCD">
      <w:pPr>
        <w:spacing w:line="317" w:lineRule="auto"/>
        <w:ind w:firstLine="540"/>
        <w:jc w:val="both"/>
      </w:pPr>
      <w:r w:rsidRPr="00F24CCD">
        <w:t>134.</w:t>
      </w:r>
      <w:r w:rsidRPr="00F24CCD">
        <w:rPr>
          <w:lang w:val="ru-RU"/>
        </w:rPr>
        <w:t>Гуревич А.Я. Отчет о геологоразведочных работах на Дергачевском месторо</w:t>
      </w:r>
      <w:r w:rsidRPr="00F24CCD">
        <w:rPr>
          <w:lang w:val="ru-RU"/>
        </w:rPr>
        <w:t>ж</w:t>
      </w:r>
      <w:r w:rsidRPr="00F24CCD">
        <w:rPr>
          <w:lang w:val="ru-RU"/>
        </w:rPr>
        <w:t>дении кирпичного сырья. Харьковоблколхозпроект, Харьков, 1967.</w:t>
      </w:r>
      <w:r w:rsidRPr="00F24CCD">
        <w:t xml:space="preserve"> – 143 с.</w:t>
      </w:r>
    </w:p>
    <w:p w:rsidR="00F24CCD" w:rsidRPr="00F24CCD" w:rsidRDefault="00F24CCD" w:rsidP="00F24CCD">
      <w:pPr>
        <w:spacing w:line="317" w:lineRule="auto"/>
        <w:ind w:firstLine="540"/>
        <w:jc w:val="both"/>
      </w:pPr>
      <w:r w:rsidRPr="00F24CCD">
        <w:t>135.</w:t>
      </w:r>
      <w:r w:rsidRPr="00F24CCD">
        <w:rPr>
          <w:lang w:val="ru-RU"/>
        </w:rPr>
        <w:t>Гуревич А.Я. Отчет о геологоразведочных работах на Лозовеньковском мест</w:t>
      </w:r>
      <w:r w:rsidRPr="00F24CCD">
        <w:rPr>
          <w:lang w:val="ru-RU"/>
        </w:rPr>
        <w:t>о</w:t>
      </w:r>
      <w:r w:rsidRPr="00F24CCD">
        <w:rPr>
          <w:lang w:val="ru-RU"/>
        </w:rPr>
        <w:t>рождении кирпичного сырья (Балаклейский р</w:t>
      </w:r>
      <w:r w:rsidRPr="00F24CCD">
        <w:t>айо</w:t>
      </w:r>
      <w:r w:rsidRPr="00F24CCD">
        <w:rPr>
          <w:lang w:val="ru-RU"/>
        </w:rPr>
        <w:t>н, Харьковская обл.). ХКГП, Харьков, 1971.</w:t>
      </w:r>
      <w:r w:rsidRPr="00F24CCD">
        <w:t xml:space="preserve"> – 191 с.</w:t>
      </w:r>
    </w:p>
    <w:p w:rsidR="00F24CCD" w:rsidRPr="00F24CCD" w:rsidRDefault="00F24CCD" w:rsidP="00F24CCD">
      <w:pPr>
        <w:spacing w:line="317" w:lineRule="auto"/>
        <w:ind w:firstLine="540"/>
        <w:jc w:val="both"/>
        <w:rPr>
          <w:lang w:val="ru-RU"/>
        </w:rPr>
      </w:pPr>
      <w:r w:rsidRPr="00F24CCD">
        <w:t>136.</w:t>
      </w:r>
      <w:r w:rsidRPr="00F24CCD">
        <w:rPr>
          <w:lang w:val="ru-RU"/>
        </w:rPr>
        <w:t>Гуревич А.Я. Отчет о геологоразведочных работах на Мерефянском месторо</w:t>
      </w:r>
      <w:r w:rsidRPr="00F24CCD">
        <w:rPr>
          <w:lang w:val="ru-RU"/>
        </w:rPr>
        <w:t>ж</w:t>
      </w:r>
      <w:r w:rsidRPr="00F24CCD">
        <w:rPr>
          <w:lang w:val="ru-RU"/>
        </w:rPr>
        <w:t>дении кирпичного сырья (Богодуховский р-н). Укрколхозпроект. Харьков, 1973.</w:t>
      </w:r>
    </w:p>
    <w:p w:rsidR="00F24CCD" w:rsidRPr="00F24CCD" w:rsidRDefault="00F24CCD" w:rsidP="00F24CCD">
      <w:pPr>
        <w:spacing w:line="317" w:lineRule="auto"/>
        <w:ind w:firstLine="540"/>
        <w:jc w:val="both"/>
      </w:pPr>
      <w:r w:rsidRPr="00F24CCD">
        <w:t>137.</w:t>
      </w:r>
      <w:r w:rsidRPr="00F24CCD">
        <w:rPr>
          <w:lang w:val="ru-RU"/>
        </w:rPr>
        <w:t>Гуревич А.Я., Беляева А.И. Отчет о геологоразведочных работах на Первома</w:t>
      </w:r>
      <w:r w:rsidRPr="00F24CCD">
        <w:rPr>
          <w:lang w:val="ru-RU"/>
        </w:rPr>
        <w:t>й</w:t>
      </w:r>
      <w:r w:rsidRPr="00F24CCD">
        <w:rPr>
          <w:lang w:val="ru-RU"/>
        </w:rPr>
        <w:t>ском месторождении кирпичного сырья (участок Зеленовка)(Харьковская область, Перв</w:t>
      </w:r>
      <w:r w:rsidRPr="00F24CCD">
        <w:rPr>
          <w:lang w:val="ru-RU"/>
        </w:rPr>
        <w:t>о</w:t>
      </w:r>
      <w:r w:rsidRPr="00F24CCD">
        <w:rPr>
          <w:lang w:val="ru-RU"/>
        </w:rPr>
        <w:t>майский р-н, УССР). ХКГП, Харьков, 1968.</w:t>
      </w:r>
      <w:r w:rsidRPr="00F24CCD">
        <w:t xml:space="preserve"> – 129 с.</w:t>
      </w:r>
    </w:p>
    <w:p w:rsidR="00F24CCD" w:rsidRPr="00F24CCD" w:rsidRDefault="00F24CCD" w:rsidP="00F24CCD">
      <w:pPr>
        <w:spacing w:line="317" w:lineRule="auto"/>
        <w:ind w:firstLine="540"/>
        <w:jc w:val="both"/>
      </w:pPr>
      <w:r w:rsidRPr="00F24CCD">
        <w:t>138.</w:t>
      </w:r>
      <w:r w:rsidRPr="00F24CCD">
        <w:rPr>
          <w:lang w:val="ru-RU"/>
        </w:rPr>
        <w:t>Гуржий В.П., Шепель Е.Т., Гужва Н.Г. Отчет о разведке эксплуатируемого Ка</w:t>
      </w:r>
      <w:r w:rsidRPr="00F24CCD">
        <w:rPr>
          <w:lang w:val="ru-RU"/>
        </w:rPr>
        <w:t>м</w:t>
      </w:r>
      <w:r w:rsidRPr="00F24CCD">
        <w:rPr>
          <w:lang w:val="ru-RU"/>
        </w:rPr>
        <w:t>плицкого месторождения строительных песков, Готвальдский район, Харьковской обл</w:t>
      </w:r>
      <w:r w:rsidRPr="00F24CCD">
        <w:rPr>
          <w:lang w:val="ru-RU"/>
        </w:rPr>
        <w:t>а</w:t>
      </w:r>
      <w:r w:rsidRPr="00F24CCD">
        <w:rPr>
          <w:lang w:val="ru-RU"/>
        </w:rPr>
        <w:t>сти. ХКГП, Харьков, 1983.</w:t>
      </w:r>
      <w:r w:rsidRPr="00F24CCD">
        <w:t xml:space="preserve"> Т.1 – 264 с.</w:t>
      </w:r>
    </w:p>
    <w:p w:rsidR="00F24CCD" w:rsidRPr="00F24CCD" w:rsidRDefault="00F24CCD" w:rsidP="00F24CCD">
      <w:pPr>
        <w:spacing w:line="317" w:lineRule="auto"/>
        <w:ind w:firstLine="540"/>
        <w:jc w:val="both"/>
      </w:pPr>
      <w:r w:rsidRPr="00F24CCD">
        <w:t>139.Дегтяр В.І. Пошуки та пошуково-оціночні роботи на бентонітові глини в Харкі</w:t>
      </w:r>
      <w:r w:rsidRPr="00F24CCD">
        <w:t>в</w:t>
      </w:r>
      <w:r w:rsidRPr="00F24CCD">
        <w:t>ській, Сумській та Полтавській областях. ХКГП, Харків, 2003. Т.1 – 163 с.</w:t>
      </w:r>
    </w:p>
    <w:p w:rsidR="00F24CCD" w:rsidRPr="00F24CCD" w:rsidRDefault="00F24CCD" w:rsidP="00F24CCD">
      <w:pPr>
        <w:spacing w:line="317" w:lineRule="auto"/>
        <w:ind w:firstLine="540"/>
        <w:jc w:val="both"/>
      </w:pPr>
      <w:r w:rsidRPr="00F24CCD">
        <w:t>140.</w:t>
      </w:r>
      <w:r w:rsidRPr="00F24CCD">
        <w:rPr>
          <w:lang w:val="ru-RU"/>
        </w:rPr>
        <w:t>Денисюк А.Г., Денисюк Л.Я., Москаленко Л.Г. и др. Геологическое строение и полезные ископаемые междуречья Сев. Донца и Ворсклы. Отчет по результатам глуби</w:t>
      </w:r>
      <w:r w:rsidRPr="00F24CCD">
        <w:rPr>
          <w:lang w:val="ru-RU"/>
        </w:rPr>
        <w:t>н</w:t>
      </w:r>
      <w:r w:rsidRPr="00F24CCD">
        <w:rPr>
          <w:lang w:val="ru-RU"/>
        </w:rPr>
        <w:t>ного картирования масштаба 1:200 000 и геологической съемки м</w:t>
      </w:r>
      <w:r w:rsidRPr="00F24CCD">
        <w:t>асшта</w:t>
      </w:r>
      <w:r w:rsidRPr="00F24CCD">
        <w:rPr>
          <w:lang w:val="ru-RU"/>
        </w:rPr>
        <w:t>ба 1:200 000 на Красн</w:t>
      </w:r>
      <w:r w:rsidRPr="00F24CCD">
        <w:rPr>
          <w:lang w:val="ru-RU"/>
        </w:rPr>
        <w:t>о</w:t>
      </w:r>
      <w:r w:rsidRPr="00F24CCD">
        <w:rPr>
          <w:lang w:val="ru-RU"/>
        </w:rPr>
        <w:t>градской площади в пределах листов М-36-</w:t>
      </w:r>
      <w:r w:rsidRPr="00F24CCD">
        <w:rPr>
          <w:lang w:val="en-US"/>
        </w:rPr>
        <w:t>XXIV</w:t>
      </w:r>
      <w:r w:rsidRPr="00F24CCD">
        <w:rPr>
          <w:lang w:val="ru-RU"/>
        </w:rPr>
        <w:t xml:space="preserve">, </w:t>
      </w:r>
      <w:r w:rsidRPr="00F24CCD">
        <w:rPr>
          <w:lang w:val="en-US"/>
        </w:rPr>
        <w:t>XXX</w:t>
      </w:r>
      <w:r w:rsidRPr="00F24CCD">
        <w:rPr>
          <w:lang w:val="ru-RU"/>
        </w:rPr>
        <w:t xml:space="preserve">; </w:t>
      </w:r>
      <w:r w:rsidRPr="00F24CCD">
        <w:rPr>
          <w:lang w:val="en-US"/>
        </w:rPr>
        <w:t>M</w:t>
      </w:r>
      <w:r w:rsidRPr="00F24CCD">
        <w:rPr>
          <w:lang w:val="ru-RU"/>
        </w:rPr>
        <w:t>-37-</w:t>
      </w:r>
      <w:r w:rsidRPr="00F24CCD">
        <w:rPr>
          <w:lang w:val="en-US"/>
        </w:rPr>
        <w:t>XIX</w:t>
      </w:r>
      <w:r w:rsidRPr="00F24CCD">
        <w:rPr>
          <w:lang w:val="ru-RU"/>
        </w:rPr>
        <w:t xml:space="preserve">, </w:t>
      </w:r>
      <w:r w:rsidRPr="00F24CCD">
        <w:rPr>
          <w:lang w:val="en-US"/>
        </w:rPr>
        <w:t>XXV</w:t>
      </w:r>
      <w:r w:rsidRPr="00F24CCD">
        <w:rPr>
          <w:lang w:val="ru-RU"/>
        </w:rPr>
        <w:t xml:space="preserve"> (листы М-36-95-А,Б,В,Г; -96-А,Г; -108-Б; М-37-85-В,Г; -86-В; -97-А,Б; -98-А</w:t>
      </w:r>
      <w:r w:rsidRPr="00F24CCD">
        <w:t>)</w:t>
      </w:r>
      <w:r w:rsidRPr="00F24CCD">
        <w:rPr>
          <w:lang w:val="ru-RU"/>
        </w:rPr>
        <w:t xml:space="preserve"> и групповой геол</w:t>
      </w:r>
      <w:r w:rsidRPr="00F24CCD">
        <w:rPr>
          <w:lang w:val="ru-RU"/>
        </w:rPr>
        <w:t>о</w:t>
      </w:r>
      <w:r w:rsidRPr="00F24CCD">
        <w:rPr>
          <w:lang w:val="ru-RU"/>
        </w:rPr>
        <w:t>гической съемки м</w:t>
      </w:r>
      <w:r w:rsidRPr="00F24CCD">
        <w:t>асшта</w:t>
      </w:r>
      <w:r w:rsidRPr="00F24CCD">
        <w:rPr>
          <w:lang w:val="ru-RU"/>
        </w:rPr>
        <w:t>ба 1:50 000 листов М-36-95-А,Б,В,Г; -108-Б; М-37-86-В; -97-А, проведенных в 1988-1994 гг. ХКГП, Харьков, 1995.</w:t>
      </w:r>
      <w:r w:rsidRPr="00F24CCD">
        <w:t xml:space="preserve"> Т.1 – 356 с.</w:t>
      </w:r>
    </w:p>
    <w:p w:rsidR="00F24CCD" w:rsidRPr="00F24CCD" w:rsidRDefault="00F24CCD" w:rsidP="00F24CCD">
      <w:pPr>
        <w:spacing w:line="317" w:lineRule="auto"/>
        <w:ind w:firstLine="540"/>
        <w:jc w:val="both"/>
        <w:rPr>
          <w:lang w:val="ru-RU"/>
        </w:rPr>
      </w:pPr>
      <w:r w:rsidRPr="00F24CCD">
        <w:t>141.</w:t>
      </w:r>
      <w:r w:rsidRPr="00F24CCD">
        <w:rPr>
          <w:lang w:val="ru-RU"/>
        </w:rPr>
        <w:t>Денисюк А.Г., Щербаков А.С., Москаленко Л.Г. и др. Геологическое строение и полезные ископаемые среднего течения р. Сев. Донец (Отчет Сумской партии о результ</w:t>
      </w:r>
      <w:r w:rsidRPr="00F24CCD">
        <w:rPr>
          <w:lang w:val="ru-RU"/>
        </w:rPr>
        <w:t>а</w:t>
      </w:r>
      <w:r w:rsidRPr="00F24CCD">
        <w:rPr>
          <w:lang w:val="ru-RU"/>
        </w:rPr>
        <w:t>тах групповой геологической съемки масштаба 1:50 000, проведенной в 1984-1986 гг. на Перв</w:t>
      </w:r>
      <w:r w:rsidRPr="00F24CCD">
        <w:rPr>
          <w:lang w:val="ru-RU"/>
        </w:rPr>
        <w:t>о</w:t>
      </w:r>
      <w:r w:rsidRPr="00F24CCD">
        <w:rPr>
          <w:lang w:val="ru-RU"/>
        </w:rPr>
        <w:t>майской площади). Листы М-3</w:t>
      </w:r>
      <w:r w:rsidRPr="00F24CCD">
        <w:t>7</w:t>
      </w:r>
      <w:r w:rsidRPr="00F24CCD">
        <w:rPr>
          <w:lang w:val="ru-RU"/>
        </w:rPr>
        <w:t>-85-А,Б,В,Г. ХКГП, Харьков, 1987.</w:t>
      </w:r>
    </w:p>
    <w:p w:rsidR="00F24CCD" w:rsidRPr="00F24CCD" w:rsidRDefault="00F24CCD" w:rsidP="00F24CCD">
      <w:pPr>
        <w:spacing w:line="317" w:lineRule="auto"/>
        <w:ind w:firstLine="540"/>
        <w:jc w:val="both"/>
        <w:rPr>
          <w:lang w:val="ru-RU"/>
        </w:rPr>
      </w:pPr>
      <w:r w:rsidRPr="00F24CCD">
        <w:t>142.</w:t>
      </w:r>
      <w:r w:rsidRPr="00F24CCD">
        <w:rPr>
          <w:lang w:val="ru-RU"/>
        </w:rPr>
        <w:t>Дмитровский М.И. Геологический отчет о результатах профильного бурения в районе Люботин-Чугуев (Профили Н. Водолага – Б. Проходы – Тарановка – Муром – Ольшаны – Казачья Лопань – Харьков – Солнцево). РГФ, Киев, 1961.</w:t>
      </w:r>
    </w:p>
    <w:p w:rsidR="00F24CCD" w:rsidRPr="00F24CCD" w:rsidRDefault="00F24CCD" w:rsidP="00F24CCD">
      <w:pPr>
        <w:spacing w:line="317" w:lineRule="auto"/>
        <w:ind w:firstLine="540"/>
        <w:jc w:val="both"/>
        <w:rPr>
          <w:lang w:val="ru-RU"/>
        </w:rPr>
      </w:pPr>
      <w:r w:rsidRPr="00F24CCD">
        <w:lastRenderedPageBreak/>
        <w:t>143.</w:t>
      </w:r>
      <w:r w:rsidRPr="00F24CCD">
        <w:rPr>
          <w:lang w:val="ru-RU"/>
        </w:rPr>
        <w:t>Довбенко В.Г., Ильин Е.П. Отчет о результатах рекогносчировочно-поисковых работ на титано-циркониевые россыпи в Харьковской области за 1961-62 гг. ХКГП, Хар</w:t>
      </w:r>
      <w:r w:rsidRPr="00F24CCD">
        <w:rPr>
          <w:lang w:val="ru-RU"/>
        </w:rPr>
        <w:t>ь</w:t>
      </w:r>
      <w:r w:rsidRPr="00F24CCD">
        <w:rPr>
          <w:lang w:val="ru-RU"/>
        </w:rPr>
        <w:t>ков, 1963.</w:t>
      </w:r>
    </w:p>
    <w:p w:rsidR="00F24CCD" w:rsidRPr="00F24CCD" w:rsidRDefault="00F24CCD" w:rsidP="00F24CCD">
      <w:pPr>
        <w:spacing w:line="317" w:lineRule="auto"/>
        <w:ind w:firstLine="540"/>
        <w:jc w:val="both"/>
        <w:rPr>
          <w:lang w:val="ru-RU"/>
        </w:rPr>
      </w:pPr>
      <w:r w:rsidRPr="00F24CCD">
        <w:t>144.</w:t>
      </w:r>
      <w:r w:rsidRPr="00F24CCD">
        <w:rPr>
          <w:lang w:val="ru-RU"/>
        </w:rPr>
        <w:t xml:space="preserve">Егорова Л.В. Отчет о геологоразведочных работах, выполненных на </w:t>
      </w:r>
      <w:r w:rsidRPr="00F24CCD">
        <w:t>П</w:t>
      </w:r>
      <w:r w:rsidRPr="00F24CCD">
        <w:rPr>
          <w:lang w:val="ru-RU"/>
        </w:rPr>
        <w:t>рибало</w:t>
      </w:r>
      <w:r w:rsidRPr="00F24CCD">
        <w:rPr>
          <w:lang w:val="ru-RU"/>
        </w:rPr>
        <w:t>ч</w:t>
      </w:r>
      <w:r w:rsidRPr="00F24CCD">
        <w:rPr>
          <w:lang w:val="ru-RU"/>
        </w:rPr>
        <w:t>ном месторождении кирпичного сырья. Укрсельпромстройматериалы, Харьков, 1971.</w:t>
      </w:r>
    </w:p>
    <w:p w:rsidR="00F24CCD" w:rsidRPr="00F24CCD" w:rsidRDefault="00F24CCD" w:rsidP="00F24CCD">
      <w:pPr>
        <w:spacing w:line="317" w:lineRule="auto"/>
        <w:ind w:firstLine="540"/>
        <w:jc w:val="both"/>
        <w:rPr>
          <w:lang w:val="ru-RU"/>
        </w:rPr>
      </w:pPr>
      <w:r w:rsidRPr="00F24CCD">
        <w:t>145.</w:t>
      </w:r>
      <w:r w:rsidRPr="00F24CCD">
        <w:rPr>
          <w:lang w:val="ru-RU"/>
        </w:rPr>
        <w:t>Ефросинина А.Т. Отчет об оценке сероносности Ефремовского поднятия (Пе</w:t>
      </w:r>
      <w:r w:rsidRPr="00F24CCD">
        <w:rPr>
          <w:lang w:val="ru-RU"/>
        </w:rPr>
        <w:t>р</w:t>
      </w:r>
      <w:r w:rsidRPr="00F24CCD">
        <w:rPr>
          <w:lang w:val="ru-RU"/>
        </w:rPr>
        <w:t>вомайский р</w:t>
      </w:r>
      <w:r w:rsidRPr="00F24CCD">
        <w:t>айо</w:t>
      </w:r>
      <w:r w:rsidRPr="00F24CCD">
        <w:rPr>
          <w:lang w:val="ru-RU"/>
        </w:rPr>
        <w:t xml:space="preserve">н, Харьковская обл. УССР), ХКГП, Харьков, 1973. </w:t>
      </w:r>
    </w:p>
    <w:p w:rsidR="00F24CCD" w:rsidRPr="00F24CCD" w:rsidRDefault="00F24CCD" w:rsidP="00F24CCD">
      <w:pPr>
        <w:spacing w:line="317" w:lineRule="auto"/>
        <w:ind w:firstLine="540"/>
        <w:jc w:val="both"/>
      </w:pPr>
      <w:r w:rsidRPr="00F24CCD">
        <w:rPr>
          <w:lang w:val="ru-RU"/>
        </w:rPr>
        <w:t xml:space="preserve"> </w:t>
      </w:r>
      <w:r w:rsidRPr="00F24CCD">
        <w:t>146.</w:t>
      </w:r>
      <w:r w:rsidRPr="00F24CCD">
        <w:rPr>
          <w:lang w:val="ru-RU"/>
        </w:rPr>
        <w:t>Жарков В.С., Антонесян Е.С., Тугарина Б.Я. Отчет о поисках субтермальных минеральных хлоридно-натриевых вод для санатория «Берминводы». ХКГП, Харьков, 1972.</w:t>
      </w:r>
      <w:r w:rsidRPr="00F24CCD">
        <w:t xml:space="preserve"> – 59 с.</w:t>
      </w:r>
    </w:p>
    <w:p w:rsidR="00F24CCD" w:rsidRPr="00F24CCD" w:rsidRDefault="00F24CCD" w:rsidP="00F24CCD">
      <w:pPr>
        <w:spacing w:line="317" w:lineRule="auto"/>
        <w:ind w:firstLine="540"/>
        <w:jc w:val="both"/>
      </w:pPr>
      <w:r w:rsidRPr="00F24CCD">
        <w:t>147.</w:t>
      </w:r>
      <w:r w:rsidRPr="00F24CCD">
        <w:rPr>
          <w:lang w:val="ru-RU"/>
        </w:rPr>
        <w:t>Жарков В.С., Зинченко П.С.</w:t>
      </w:r>
      <w:r w:rsidRPr="00F24CCD">
        <w:t xml:space="preserve"> и др.</w:t>
      </w:r>
      <w:r w:rsidRPr="00F24CCD">
        <w:rPr>
          <w:lang w:val="ru-RU"/>
        </w:rPr>
        <w:t xml:space="preserve"> Отчет по изучению экзогенных геодинамич</w:t>
      </w:r>
      <w:r w:rsidRPr="00F24CCD">
        <w:rPr>
          <w:lang w:val="ru-RU"/>
        </w:rPr>
        <w:t>е</w:t>
      </w:r>
      <w:r w:rsidRPr="00F24CCD">
        <w:rPr>
          <w:lang w:val="ru-RU"/>
        </w:rPr>
        <w:t>ских процессов Харьковской обл. ХКГП, Харьков, 1977.</w:t>
      </w:r>
      <w:r w:rsidRPr="00F24CCD">
        <w:t xml:space="preserve"> – 130 с.</w:t>
      </w:r>
    </w:p>
    <w:p w:rsidR="00F24CCD" w:rsidRPr="00F24CCD" w:rsidRDefault="00F24CCD" w:rsidP="00F24CCD">
      <w:pPr>
        <w:spacing w:line="317" w:lineRule="auto"/>
        <w:ind w:firstLine="540"/>
        <w:jc w:val="both"/>
        <w:rPr>
          <w:lang w:val="ru-RU"/>
        </w:rPr>
      </w:pPr>
      <w:r w:rsidRPr="00F24CCD">
        <w:t>148.</w:t>
      </w:r>
      <w:r w:rsidRPr="00F24CCD">
        <w:rPr>
          <w:lang w:val="ru-RU"/>
        </w:rPr>
        <w:t xml:space="preserve">Жогленко Н.Т. Отчет о результатах геологоразведочных работ на </w:t>
      </w:r>
      <w:r w:rsidRPr="00F24CCD">
        <w:t>В</w:t>
      </w:r>
      <w:r w:rsidRPr="00F24CCD">
        <w:rPr>
          <w:lang w:val="ru-RU"/>
        </w:rPr>
        <w:t>олчанском месторождении суглинков. ХКГП, Харьков, 1958.</w:t>
      </w:r>
    </w:p>
    <w:p w:rsidR="00F24CCD" w:rsidRPr="00F24CCD" w:rsidRDefault="00F24CCD" w:rsidP="00F24CCD">
      <w:pPr>
        <w:spacing w:line="317" w:lineRule="auto"/>
        <w:ind w:firstLine="540"/>
        <w:jc w:val="both"/>
      </w:pPr>
      <w:r w:rsidRPr="00F24CCD">
        <w:t>149.</w:t>
      </w:r>
      <w:r w:rsidRPr="00F24CCD">
        <w:rPr>
          <w:lang w:val="ru-RU"/>
        </w:rPr>
        <w:t>Жогленко Н.Т., Гуржий В.П., Дадыка Л.Н. Отчет о поисках новых месторожд</w:t>
      </w:r>
      <w:r w:rsidRPr="00F24CCD">
        <w:rPr>
          <w:lang w:val="ru-RU"/>
        </w:rPr>
        <w:t>е</w:t>
      </w:r>
      <w:r w:rsidRPr="00F24CCD">
        <w:rPr>
          <w:lang w:val="ru-RU"/>
        </w:rPr>
        <w:t>ний керамзитового сырья в районе работ г. Харькова. ХКГП, Харьков, 1975.</w:t>
      </w:r>
      <w:r w:rsidRPr="00F24CCD">
        <w:t xml:space="preserve"> Т. 1 – 168 с.</w:t>
      </w:r>
    </w:p>
    <w:p w:rsidR="00F24CCD" w:rsidRPr="00F24CCD" w:rsidRDefault="00F24CCD" w:rsidP="00F24CCD">
      <w:pPr>
        <w:spacing w:line="317" w:lineRule="auto"/>
        <w:ind w:firstLine="540"/>
        <w:jc w:val="both"/>
      </w:pPr>
      <w:r w:rsidRPr="00F24CCD">
        <w:t>150.</w:t>
      </w:r>
      <w:r w:rsidRPr="00F24CCD">
        <w:rPr>
          <w:lang w:val="ru-RU"/>
        </w:rPr>
        <w:t>Жогленко Н.Т., Литвин Н.В., Горбатенко В.</w:t>
      </w:r>
      <w:r w:rsidRPr="00F24CCD">
        <w:t>И</w:t>
      </w:r>
      <w:r w:rsidRPr="00F24CCD">
        <w:rPr>
          <w:lang w:val="ru-RU"/>
        </w:rPr>
        <w:t>. Отчет о предварительной разведке Дергачевского и Первомайского месторождений керамзитового сырья. ХКГП, Харьков, 1978.</w:t>
      </w:r>
      <w:r w:rsidRPr="00F24CCD">
        <w:t xml:space="preserve"> Т. 1 – 184 с.</w:t>
      </w:r>
    </w:p>
    <w:p w:rsidR="00F24CCD" w:rsidRPr="00F24CCD" w:rsidRDefault="00F24CCD" w:rsidP="00F24CCD">
      <w:pPr>
        <w:tabs>
          <w:tab w:val="left" w:pos="540"/>
        </w:tabs>
        <w:spacing w:line="317" w:lineRule="auto"/>
        <w:ind w:firstLine="540"/>
        <w:jc w:val="both"/>
      </w:pPr>
      <w:r w:rsidRPr="00F24CCD">
        <w:t>151.</w:t>
      </w:r>
      <w:r w:rsidRPr="00F24CCD">
        <w:rPr>
          <w:lang w:val="ru-RU"/>
        </w:rPr>
        <w:t>Жогленко Н.Т., Ренкевич Э.А., Кулиш А.И. Отчет о поисках и предварительной разведке опоковидных пород для производства термолита (искусственного щебня) в Харьковской области ХКГП, Харьков, 1974.</w:t>
      </w:r>
      <w:r w:rsidRPr="00F24CCD">
        <w:t xml:space="preserve"> – 287 с.</w:t>
      </w:r>
    </w:p>
    <w:p w:rsidR="00F24CCD" w:rsidRPr="00F24CCD" w:rsidRDefault="00F24CCD" w:rsidP="00F24CCD">
      <w:pPr>
        <w:spacing w:line="317" w:lineRule="auto"/>
        <w:ind w:firstLine="540"/>
        <w:jc w:val="both"/>
      </w:pPr>
      <w:r w:rsidRPr="00F24CCD">
        <w:t>152.Загороднюк Н.І. Аналіз мінерально-сировинної бази неметалічних корисних к</w:t>
      </w:r>
      <w:r w:rsidRPr="00F24CCD">
        <w:t>о</w:t>
      </w:r>
      <w:r w:rsidRPr="00F24CCD">
        <w:t>палин на території Харківської області. Звіт за 1998-2001 рр. ХКГП, Харків, 2001. Т. 1 – 236 с.</w:t>
      </w:r>
    </w:p>
    <w:p w:rsidR="00F24CCD" w:rsidRPr="00F24CCD" w:rsidRDefault="00F24CCD" w:rsidP="00F24CCD">
      <w:pPr>
        <w:spacing w:line="317" w:lineRule="auto"/>
        <w:ind w:firstLine="540"/>
        <w:jc w:val="both"/>
      </w:pPr>
      <w:r w:rsidRPr="00F24CCD">
        <w:t>153.</w:t>
      </w:r>
      <w:r w:rsidRPr="00F24CCD">
        <w:rPr>
          <w:lang w:val="ru-RU"/>
        </w:rPr>
        <w:t>Зайченко В.М. Предварительная и детальная разведка Кутузовского месторо</w:t>
      </w:r>
      <w:r w:rsidRPr="00F24CCD">
        <w:rPr>
          <w:lang w:val="ru-RU"/>
        </w:rPr>
        <w:t>ж</w:t>
      </w:r>
      <w:r w:rsidRPr="00F24CCD">
        <w:rPr>
          <w:lang w:val="ru-RU"/>
        </w:rPr>
        <w:t>дения кирпичного сырья. ХКГП, Харьков, 1992.</w:t>
      </w:r>
      <w:r w:rsidRPr="00F24CCD">
        <w:t xml:space="preserve"> – 184 с.</w:t>
      </w:r>
    </w:p>
    <w:p w:rsidR="00F24CCD" w:rsidRPr="00F24CCD" w:rsidRDefault="00F24CCD" w:rsidP="00F24CCD">
      <w:pPr>
        <w:spacing w:line="317" w:lineRule="auto"/>
        <w:ind w:firstLine="540"/>
        <w:jc w:val="both"/>
        <w:rPr>
          <w:lang w:val="ru-RU"/>
        </w:rPr>
      </w:pPr>
      <w:r w:rsidRPr="00F24CCD">
        <w:rPr>
          <w:lang w:val="ru-RU"/>
        </w:rPr>
        <w:tab/>
      </w:r>
      <w:r w:rsidRPr="00F24CCD">
        <w:t>154.</w:t>
      </w:r>
      <w:r w:rsidRPr="00F24CCD">
        <w:rPr>
          <w:lang w:val="ru-RU"/>
        </w:rPr>
        <w:t>Зайченко В.М., Горбатенко В.И., Ренкевич Э.А., Гужва Н.Г. Отчет о доразведке Безлюдовского месторождения (участок Нагорьевский) песков для силикатного кирпича. Харьковская область. ХКГП, Харьков, 1987.</w:t>
      </w:r>
    </w:p>
    <w:p w:rsidR="00F24CCD" w:rsidRPr="00F24CCD" w:rsidRDefault="00F24CCD" w:rsidP="00F24CCD">
      <w:pPr>
        <w:spacing w:line="317" w:lineRule="auto"/>
        <w:jc w:val="both"/>
      </w:pPr>
      <w:r w:rsidRPr="00F24CCD">
        <w:rPr>
          <w:lang w:val="ru-RU"/>
        </w:rPr>
        <w:tab/>
      </w:r>
      <w:r w:rsidRPr="00F24CCD">
        <w:t>155.</w:t>
      </w:r>
      <w:r w:rsidRPr="00F24CCD">
        <w:rPr>
          <w:lang w:val="ru-RU"/>
        </w:rPr>
        <w:t>Зайченко В.М., Гужва Н.Г. Отчет о доразведке эксплуатируемого Харьковского месторождения керамзитового сырья. ХКГП, Харьков, 1986.</w:t>
      </w:r>
      <w:r w:rsidRPr="00F24CCD">
        <w:t xml:space="preserve"> Т.1 – 267 с.</w:t>
      </w:r>
    </w:p>
    <w:p w:rsidR="00F24CCD" w:rsidRPr="00F24CCD" w:rsidRDefault="00F24CCD" w:rsidP="00F24CCD">
      <w:pPr>
        <w:spacing w:line="317" w:lineRule="auto"/>
        <w:jc w:val="both"/>
      </w:pPr>
      <w:r w:rsidRPr="00F24CCD">
        <w:rPr>
          <w:lang w:val="ru-RU"/>
        </w:rPr>
        <w:tab/>
      </w:r>
      <w:r w:rsidRPr="00F24CCD">
        <w:t>156.</w:t>
      </w:r>
      <w:r w:rsidRPr="00F24CCD">
        <w:rPr>
          <w:lang w:val="ru-RU"/>
        </w:rPr>
        <w:t>Зайченко Д.В., Петренко Н.Н. Геологическое строение и полезные ископаемые Богодуховского района (групповая геологическая съемка масштаба 1:50 000</w:t>
      </w:r>
      <w:r w:rsidRPr="00F24CCD">
        <w:t>)</w:t>
      </w:r>
      <w:r w:rsidRPr="00F24CCD">
        <w:rPr>
          <w:lang w:val="ru-RU"/>
        </w:rPr>
        <w:t>. Листы М-36-72-В,Г; М-36-84-А,Б. ХКГП, Харьков, 1989.</w:t>
      </w:r>
      <w:r w:rsidRPr="00F24CCD">
        <w:t xml:space="preserve"> Т. 1 – 330 с.</w:t>
      </w:r>
    </w:p>
    <w:p w:rsidR="00F24CCD" w:rsidRPr="00F24CCD" w:rsidRDefault="00F24CCD" w:rsidP="00F24CCD">
      <w:pPr>
        <w:spacing w:line="317" w:lineRule="auto"/>
        <w:jc w:val="both"/>
        <w:rPr>
          <w:lang w:val="ru-RU"/>
        </w:rPr>
      </w:pPr>
      <w:r w:rsidRPr="00F24CCD">
        <w:rPr>
          <w:lang w:val="ru-RU"/>
        </w:rPr>
        <w:tab/>
      </w:r>
      <w:r w:rsidRPr="00F24CCD">
        <w:t>157.</w:t>
      </w:r>
      <w:r w:rsidRPr="00F24CCD">
        <w:rPr>
          <w:lang w:val="ru-RU"/>
        </w:rPr>
        <w:t>Заключение об экологической обстановке в зоне влияния Змиевской ГРЭС. Комплексная геологическая комиссия по оценке влияния Змиевской ГРЭС на окружа</w:t>
      </w:r>
      <w:r w:rsidRPr="00F24CCD">
        <w:rPr>
          <w:lang w:val="ru-RU"/>
        </w:rPr>
        <w:t>ю</w:t>
      </w:r>
      <w:r w:rsidRPr="00F24CCD">
        <w:rPr>
          <w:lang w:val="ru-RU"/>
        </w:rPr>
        <w:t>щую ср</w:t>
      </w:r>
      <w:r w:rsidRPr="00F24CCD">
        <w:rPr>
          <w:lang w:val="ru-RU"/>
        </w:rPr>
        <w:t>е</w:t>
      </w:r>
      <w:r w:rsidRPr="00F24CCD">
        <w:rPr>
          <w:lang w:val="ru-RU"/>
        </w:rPr>
        <w:t>ду. УкрНЦОВ, Харьков, 1994.</w:t>
      </w:r>
    </w:p>
    <w:p w:rsidR="00F24CCD" w:rsidRPr="00F24CCD" w:rsidRDefault="00F24CCD" w:rsidP="00F24CCD">
      <w:pPr>
        <w:spacing w:line="317" w:lineRule="auto"/>
        <w:jc w:val="both"/>
      </w:pPr>
      <w:r w:rsidRPr="00F24CCD">
        <w:rPr>
          <w:lang w:val="ru-RU"/>
        </w:rPr>
        <w:lastRenderedPageBreak/>
        <w:tab/>
      </w:r>
      <w:r w:rsidRPr="00F24CCD">
        <w:t>158.</w:t>
      </w:r>
      <w:r w:rsidRPr="00F24CCD">
        <w:rPr>
          <w:lang w:val="ru-RU"/>
        </w:rPr>
        <w:t>Заяц Л.Я., Семенов А.Г., Зайченко В.М., Гужва Н.Г. Отчет о предварительной разведке Васищевского месторождения строительных песков, Харьковской области. ХКГП, Харьков,1987.</w:t>
      </w:r>
      <w:r w:rsidRPr="00F24CCD">
        <w:t xml:space="preserve"> Т. 1 – 229 с.</w:t>
      </w:r>
    </w:p>
    <w:p w:rsidR="00F24CCD" w:rsidRPr="00F24CCD" w:rsidRDefault="00F24CCD" w:rsidP="00F24CCD">
      <w:pPr>
        <w:spacing w:line="317" w:lineRule="auto"/>
        <w:jc w:val="both"/>
      </w:pPr>
      <w:r w:rsidRPr="00F24CCD">
        <w:rPr>
          <w:lang w:val="ru-RU"/>
        </w:rPr>
        <w:tab/>
      </w:r>
      <w:r w:rsidRPr="00F24CCD">
        <w:t>159.</w:t>
      </w:r>
      <w:r w:rsidRPr="00F24CCD">
        <w:rPr>
          <w:lang w:val="ru-RU"/>
        </w:rPr>
        <w:t>Зиновьев К.М. Результаты работ по оценке территории Харьковской области по условиям городского и сельскохозяйственного водоснабжения. ХКГП, Харьков, 1993.</w:t>
      </w:r>
      <w:r w:rsidRPr="00F24CCD">
        <w:t xml:space="preserve"> Т. 1 – 99 с.</w:t>
      </w:r>
    </w:p>
    <w:p w:rsidR="00F24CCD" w:rsidRPr="00F24CCD" w:rsidRDefault="00F24CCD" w:rsidP="00F24CCD">
      <w:pPr>
        <w:spacing w:line="317" w:lineRule="auto"/>
        <w:jc w:val="both"/>
      </w:pPr>
      <w:r w:rsidRPr="00F24CCD">
        <w:rPr>
          <w:lang w:val="ru-RU"/>
        </w:rPr>
        <w:tab/>
      </w:r>
      <w:r w:rsidRPr="00F24CCD">
        <w:t>160.</w:t>
      </w:r>
      <w:r w:rsidRPr="00F24CCD">
        <w:rPr>
          <w:lang w:val="ru-RU"/>
        </w:rPr>
        <w:t>Златина В.Е. Отчет о разведке Сивашского месторождения подземных вод с оце</w:t>
      </w:r>
      <w:r w:rsidRPr="00F24CCD">
        <w:rPr>
          <w:lang w:val="ru-RU"/>
        </w:rPr>
        <w:t>н</w:t>
      </w:r>
      <w:r w:rsidRPr="00F24CCD">
        <w:rPr>
          <w:lang w:val="ru-RU"/>
        </w:rPr>
        <w:t>кой эксплуатационных запасов для водоснабжения Первомайского химкомбината в Перв</w:t>
      </w:r>
      <w:r w:rsidRPr="00F24CCD">
        <w:rPr>
          <w:lang w:val="ru-RU"/>
        </w:rPr>
        <w:t>о</w:t>
      </w:r>
      <w:r w:rsidRPr="00F24CCD">
        <w:rPr>
          <w:lang w:val="ru-RU"/>
        </w:rPr>
        <w:t>майском районе Харьковской области. ГИИНТИЗ, Харьков, 1967.</w:t>
      </w:r>
      <w:r w:rsidRPr="00F24CCD">
        <w:t xml:space="preserve"> </w:t>
      </w:r>
    </w:p>
    <w:p w:rsidR="00F24CCD" w:rsidRPr="00F24CCD" w:rsidRDefault="00F24CCD" w:rsidP="00F24CCD">
      <w:pPr>
        <w:spacing w:line="317" w:lineRule="auto"/>
        <w:jc w:val="both"/>
        <w:rPr>
          <w:lang w:val="ru-RU"/>
        </w:rPr>
      </w:pPr>
      <w:r w:rsidRPr="00F24CCD">
        <w:rPr>
          <w:lang w:val="ru-RU"/>
        </w:rPr>
        <w:tab/>
      </w:r>
      <w:r w:rsidRPr="00F24CCD">
        <w:t>161.</w:t>
      </w:r>
      <w:r w:rsidRPr="00F24CCD">
        <w:rPr>
          <w:lang w:val="ru-RU"/>
        </w:rPr>
        <w:t xml:space="preserve">Игнатов В.И. </w:t>
      </w:r>
      <w:r w:rsidRPr="00F24CCD">
        <w:t>О</w:t>
      </w:r>
      <w:r w:rsidRPr="00F24CCD">
        <w:rPr>
          <w:lang w:val="ru-RU"/>
        </w:rPr>
        <w:t>тчет сейсмопартии № 36-37. УТГФ, Киев, 1970.</w:t>
      </w:r>
    </w:p>
    <w:p w:rsidR="00F24CCD" w:rsidRPr="00F24CCD" w:rsidRDefault="00F24CCD" w:rsidP="00F24CCD">
      <w:pPr>
        <w:spacing w:line="317" w:lineRule="auto"/>
        <w:jc w:val="both"/>
        <w:rPr>
          <w:lang w:val="ru-RU"/>
        </w:rPr>
      </w:pPr>
      <w:r w:rsidRPr="00F24CCD">
        <w:rPr>
          <w:lang w:val="ru-RU"/>
        </w:rPr>
        <w:tab/>
      </w:r>
      <w:r w:rsidRPr="00F24CCD">
        <w:t>162.</w:t>
      </w:r>
      <w:r w:rsidRPr="00F24CCD">
        <w:rPr>
          <w:lang w:val="ru-RU"/>
        </w:rPr>
        <w:t>Игнатов В.И. Отчет сейсмопартии № 267. УТГФ, Киев, 1977.</w:t>
      </w:r>
    </w:p>
    <w:p w:rsidR="00F24CCD" w:rsidRPr="00F24CCD" w:rsidRDefault="00F24CCD" w:rsidP="00F24CCD">
      <w:pPr>
        <w:spacing w:line="317" w:lineRule="auto"/>
        <w:jc w:val="both"/>
      </w:pPr>
      <w:r w:rsidRPr="00F24CCD">
        <w:rPr>
          <w:lang w:val="ru-RU"/>
        </w:rPr>
        <w:tab/>
      </w:r>
      <w:r w:rsidRPr="00F24CCD">
        <w:t xml:space="preserve">163. </w:t>
      </w:r>
      <w:r w:rsidRPr="00F24CCD">
        <w:rPr>
          <w:lang w:val="ru-RU"/>
        </w:rPr>
        <w:t>Ильинск</w:t>
      </w:r>
      <w:r w:rsidRPr="00F24CCD">
        <w:t>ая</w:t>
      </w:r>
      <w:r w:rsidRPr="00F24CCD">
        <w:rPr>
          <w:lang w:val="ru-RU"/>
        </w:rPr>
        <w:t xml:space="preserve"> А.И. Отчет сейсмопартии № 45, УТГФ, Киев, 1972</w:t>
      </w:r>
      <w:r w:rsidRPr="00F24CCD">
        <w:t>.</w:t>
      </w:r>
      <w:r w:rsidRPr="00F24CCD">
        <w:rPr>
          <w:lang w:val="ru-RU"/>
        </w:rPr>
        <w:t xml:space="preserve"> </w:t>
      </w:r>
      <w:r w:rsidRPr="00F24CCD">
        <w:t xml:space="preserve"> </w:t>
      </w:r>
    </w:p>
    <w:p w:rsidR="00F24CCD" w:rsidRPr="00F24CCD" w:rsidRDefault="00F24CCD" w:rsidP="00F24CCD">
      <w:pPr>
        <w:spacing w:line="317" w:lineRule="auto"/>
        <w:ind w:firstLine="540"/>
        <w:jc w:val="both"/>
      </w:pPr>
      <w:r w:rsidRPr="00F24CCD">
        <w:t xml:space="preserve">   163а. Ильницкий А.И. </w:t>
      </w:r>
      <w:r w:rsidRPr="00F24CCD">
        <w:rPr>
          <w:lang w:val="ru-RU"/>
        </w:rPr>
        <w:t>Отчет сейсмопартии № 45, УТГФ, Киев,</w:t>
      </w:r>
      <w:r w:rsidRPr="00F24CCD">
        <w:t xml:space="preserve"> 1974.</w:t>
      </w:r>
    </w:p>
    <w:p w:rsidR="00F24CCD" w:rsidRPr="00F24CCD" w:rsidRDefault="00F24CCD" w:rsidP="00F24CCD">
      <w:pPr>
        <w:spacing w:line="317" w:lineRule="auto"/>
        <w:ind w:firstLine="540"/>
        <w:jc w:val="both"/>
      </w:pPr>
      <w:r w:rsidRPr="00F24CCD">
        <w:t xml:space="preserve">   163б. Ильницкий А.И. </w:t>
      </w:r>
      <w:r w:rsidRPr="00F24CCD">
        <w:rPr>
          <w:lang w:val="ru-RU"/>
        </w:rPr>
        <w:t>Отчет сейсмопартии № 45, УТГФ, Киев,</w:t>
      </w:r>
      <w:r w:rsidRPr="00F24CCD">
        <w:t xml:space="preserve"> 1978.</w:t>
      </w:r>
    </w:p>
    <w:p w:rsidR="00F24CCD" w:rsidRPr="00F24CCD" w:rsidRDefault="00F24CCD" w:rsidP="00F24CCD">
      <w:pPr>
        <w:spacing w:line="317" w:lineRule="auto"/>
        <w:ind w:firstLine="540"/>
        <w:jc w:val="both"/>
        <w:rPr>
          <w:lang w:val="ru-RU"/>
        </w:rPr>
      </w:pPr>
      <w:r w:rsidRPr="00F24CCD">
        <w:rPr>
          <w:lang w:val="ru-RU"/>
        </w:rPr>
        <w:tab/>
      </w:r>
      <w:r w:rsidRPr="00F24CCD">
        <w:t>164.</w:t>
      </w:r>
      <w:r w:rsidRPr="00F24CCD">
        <w:rPr>
          <w:lang w:val="ru-RU"/>
        </w:rPr>
        <w:t>Кагаловская Е.И. Отчет о детальной разведке кирпичного сырья у г. Волчанск. Укрпромкооппроект, Харьков, 1953.</w:t>
      </w:r>
    </w:p>
    <w:p w:rsidR="00F24CCD" w:rsidRPr="00F24CCD" w:rsidRDefault="00F24CCD" w:rsidP="00F24CCD">
      <w:pPr>
        <w:spacing w:line="317" w:lineRule="auto"/>
        <w:jc w:val="both"/>
        <w:rPr>
          <w:lang w:val="ru-RU"/>
        </w:rPr>
      </w:pPr>
      <w:r w:rsidRPr="00F24CCD">
        <w:rPr>
          <w:lang w:val="ru-RU"/>
        </w:rPr>
        <w:tab/>
      </w:r>
      <w:r w:rsidRPr="00F24CCD">
        <w:t>165.</w:t>
      </w:r>
      <w:r w:rsidRPr="00F24CCD">
        <w:rPr>
          <w:lang w:val="ru-RU"/>
        </w:rPr>
        <w:t>Калантай В.И. Отчет сейсмопартии № 260. УТГФ, Киев, 1979.</w:t>
      </w:r>
    </w:p>
    <w:p w:rsidR="00F24CCD" w:rsidRPr="00F24CCD" w:rsidRDefault="00F24CCD" w:rsidP="00F24CCD">
      <w:pPr>
        <w:spacing w:line="317" w:lineRule="auto"/>
        <w:jc w:val="both"/>
        <w:rPr>
          <w:lang w:val="ru-RU"/>
        </w:rPr>
      </w:pPr>
      <w:r w:rsidRPr="00F24CCD">
        <w:rPr>
          <w:lang w:val="ru-RU"/>
        </w:rPr>
        <w:tab/>
      </w:r>
      <w:r w:rsidRPr="00F24CCD">
        <w:t>166.</w:t>
      </w:r>
      <w:r w:rsidRPr="00F24CCD">
        <w:rPr>
          <w:lang w:val="ru-RU"/>
        </w:rPr>
        <w:t>Канский В.Е., Солонская М.М. Обзор по месторождениям бентонитовых глин УССР. ХКГП, Харьков,1969.</w:t>
      </w:r>
    </w:p>
    <w:p w:rsidR="00F24CCD" w:rsidRPr="00F24CCD" w:rsidRDefault="00F24CCD" w:rsidP="00F24CCD">
      <w:pPr>
        <w:spacing w:line="317" w:lineRule="auto"/>
        <w:jc w:val="both"/>
        <w:rPr>
          <w:lang w:val="ru-RU"/>
        </w:rPr>
      </w:pPr>
      <w:r w:rsidRPr="00F24CCD">
        <w:rPr>
          <w:lang w:val="ru-RU"/>
        </w:rPr>
        <w:tab/>
      </w:r>
      <w:r w:rsidRPr="00F24CCD">
        <w:t>167.</w:t>
      </w:r>
      <w:r w:rsidRPr="00F24CCD">
        <w:rPr>
          <w:lang w:val="ru-RU"/>
        </w:rPr>
        <w:t>Каплан Л.С. Отчет о геолого-поисковых и разведочных работах на Малино</w:t>
      </w:r>
      <w:r w:rsidRPr="00F24CCD">
        <w:rPr>
          <w:lang w:val="ru-RU"/>
        </w:rPr>
        <w:t>в</w:t>
      </w:r>
      <w:r w:rsidRPr="00F24CCD">
        <w:rPr>
          <w:lang w:val="ru-RU"/>
        </w:rPr>
        <w:t>ском месторождении формовочных и строительных песков (Харьковская область, Чугуе</w:t>
      </w:r>
      <w:r w:rsidRPr="00F24CCD">
        <w:rPr>
          <w:lang w:val="ru-RU"/>
        </w:rPr>
        <w:t>в</w:t>
      </w:r>
      <w:r w:rsidRPr="00F24CCD">
        <w:rPr>
          <w:lang w:val="ru-RU"/>
        </w:rPr>
        <w:t>ский район). ХКГП, Харьков, 1957.</w:t>
      </w:r>
    </w:p>
    <w:p w:rsidR="00F24CCD" w:rsidRPr="00F24CCD" w:rsidRDefault="00F24CCD" w:rsidP="00F24CCD">
      <w:pPr>
        <w:spacing w:line="317" w:lineRule="auto"/>
        <w:jc w:val="both"/>
      </w:pPr>
      <w:r w:rsidRPr="00F24CCD">
        <w:rPr>
          <w:lang w:val="ru-RU"/>
        </w:rPr>
        <w:tab/>
      </w:r>
      <w:r w:rsidRPr="00F24CCD">
        <w:t>168.</w:t>
      </w:r>
      <w:r w:rsidRPr="00F24CCD">
        <w:rPr>
          <w:lang w:val="ru-RU"/>
        </w:rPr>
        <w:t>Каплан Л.С. Отчет о геологоразведочных работах на Харьковском месторо</w:t>
      </w:r>
      <w:r w:rsidRPr="00F24CCD">
        <w:rPr>
          <w:lang w:val="ru-RU"/>
        </w:rPr>
        <w:t>ж</w:t>
      </w:r>
      <w:r w:rsidRPr="00F24CCD">
        <w:rPr>
          <w:lang w:val="ru-RU"/>
        </w:rPr>
        <w:t>дении формовочных песков в Харьковском районе Харьковской области УССР. ХКГП, Харьков, 1959.</w:t>
      </w:r>
      <w:r w:rsidRPr="00F24CCD">
        <w:t xml:space="preserve"> -  89 с.</w:t>
      </w:r>
    </w:p>
    <w:p w:rsidR="00F24CCD" w:rsidRPr="00F24CCD" w:rsidRDefault="00F24CCD" w:rsidP="00F24CCD">
      <w:pPr>
        <w:spacing w:line="317" w:lineRule="auto"/>
        <w:jc w:val="both"/>
        <w:rPr>
          <w:lang w:val="ru-RU"/>
        </w:rPr>
      </w:pPr>
      <w:r w:rsidRPr="00F24CCD">
        <w:rPr>
          <w:lang w:val="ru-RU"/>
        </w:rPr>
        <w:tab/>
      </w:r>
      <w:r w:rsidRPr="00F24CCD">
        <w:t>169.</w:t>
      </w:r>
      <w:r w:rsidRPr="00F24CCD">
        <w:rPr>
          <w:lang w:val="ru-RU"/>
        </w:rPr>
        <w:t>Каплан Л.С. Отчет о геологоразведочных работах на Бражниковском мест</w:t>
      </w:r>
      <w:r w:rsidRPr="00F24CCD">
        <w:rPr>
          <w:lang w:val="ru-RU"/>
        </w:rPr>
        <w:t>о</w:t>
      </w:r>
      <w:r w:rsidRPr="00F24CCD">
        <w:rPr>
          <w:lang w:val="ru-RU"/>
        </w:rPr>
        <w:t>рождении кирпичного сырья в Харьковском районе. ХКГП, Харьков, 1961.</w:t>
      </w:r>
    </w:p>
    <w:p w:rsidR="00F24CCD" w:rsidRPr="00F24CCD" w:rsidRDefault="00F24CCD" w:rsidP="00F24CCD">
      <w:pPr>
        <w:spacing w:line="317" w:lineRule="auto"/>
        <w:jc w:val="both"/>
      </w:pPr>
      <w:r w:rsidRPr="00F24CCD">
        <w:rPr>
          <w:lang w:val="ru-RU"/>
        </w:rPr>
        <w:tab/>
      </w:r>
      <w:r w:rsidRPr="00F24CCD">
        <w:t>170.</w:t>
      </w:r>
      <w:r w:rsidRPr="00F24CCD">
        <w:rPr>
          <w:lang w:val="ru-RU"/>
        </w:rPr>
        <w:t xml:space="preserve">Каплан Л.С. Отчет о рекогносцировочно-поисковых работах на формовочные </w:t>
      </w:r>
      <w:r w:rsidRPr="00524C00">
        <w:rPr>
          <w:spacing w:val="-2"/>
          <w:lang w:val="ru-RU"/>
        </w:rPr>
        <w:t>пески в Харьковском экономическом районе в 1958-1960 гг. ХКГП, Харьков, 1963.</w:t>
      </w:r>
      <w:r w:rsidRPr="00524C00">
        <w:rPr>
          <w:spacing w:val="-2"/>
        </w:rPr>
        <w:t xml:space="preserve"> – 808</w:t>
      </w:r>
      <w:r w:rsidRPr="00F24CCD">
        <w:t xml:space="preserve"> с.</w:t>
      </w:r>
    </w:p>
    <w:p w:rsidR="00F24CCD" w:rsidRPr="00F24CCD" w:rsidRDefault="00F24CCD" w:rsidP="00F24CCD">
      <w:pPr>
        <w:spacing w:line="317" w:lineRule="auto"/>
        <w:jc w:val="both"/>
        <w:rPr>
          <w:lang w:val="ru-RU"/>
        </w:rPr>
      </w:pPr>
      <w:r w:rsidRPr="00F24CCD">
        <w:rPr>
          <w:lang w:val="ru-RU"/>
        </w:rPr>
        <w:tab/>
      </w:r>
      <w:r w:rsidRPr="00F24CCD">
        <w:t>171.</w:t>
      </w:r>
      <w:r w:rsidRPr="00F24CCD">
        <w:rPr>
          <w:lang w:val="ru-RU"/>
        </w:rPr>
        <w:t>Катречко В.Ф. Отчет о геологоразведочных работах на месторождении ки</w:t>
      </w:r>
      <w:r w:rsidRPr="00F24CCD">
        <w:rPr>
          <w:lang w:val="ru-RU"/>
        </w:rPr>
        <w:t>р</w:t>
      </w:r>
      <w:r w:rsidRPr="00F24CCD">
        <w:rPr>
          <w:lang w:val="ru-RU"/>
        </w:rPr>
        <w:t>пичных глин, хутор Бражниковский, Харьковской области. Контора инженерных изыск</w:t>
      </w:r>
      <w:r w:rsidRPr="00F24CCD">
        <w:rPr>
          <w:lang w:val="ru-RU"/>
        </w:rPr>
        <w:t>а</w:t>
      </w:r>
      <w:r w:rsidRPr="00F24CCD">
        <w:rPr>
          <w:lang w:val="ru-RU"/>
        </w:rPr>
        <w:t>ний. Харьков. 1955.</w:t>
      </w:r>
    </w:p>
    <w:p w:rsidR="00F24CCD" w:rsidRPr="00F24CCD" w:rsidRDefault="00F24CCD" w:rsidP="00F24CCD">
      <w:pPr>
        <w:spacing w:line="317" w:lineRule="auto"/>
        <w:jc w:val="both"/>
        <w:rPr>
          <w:lang w:val="ru-RU"/>
        </w:rPr>
      </w:pPr>
      <w:r w:rsidRPr="00F24CCD">
        <w:rPr>
          <w:lang w:val="ru-RU"/>
        </w:rPr>
        <w:tab/>
      </w:r>
      <w:r w:rsidRPr="00F24CCD">
        <w:t>172.</w:t>
      </w:r>
      <w:r w:rsidRPr="00F24CCD">
        <w:rPr>
          <w:lang w:val="ru-RU"/>
        </w:rPr>
        <w:t>Киселев М.Е. Отчет о предварительной разведке Шебелинского-2 и Савинского участков цементного сырья для Балаклейского ЦШК. ХКГП, Харьков, 1975.</w:t>
      </w:r>
    </w:p>
    <w:p w:rsidR="00F24CCD" w:rsidRPr="00F24CCD" w:rsidRDefault="00F24CCD" w:rsidP="00F24CCD">
      <w:pPr>
        <w:spacing w:line="317" w:lineRule="auto"/>
        <w:jc w:val="both"/>
      </w:pPr>
      <w:r w:rsidRPr="00F24CCD">
        <w:rPr>
          <w:lang w:val="ru-RU"/>
        </w:rPr>
        <w:tab/>
      </w:r>
      <w:r w:rsidRPr="00F24CCD">
        <w:t>173.</w:t>
      </w:r>
      <w:r w:rsidRPr="00F24CCD">
        <w:rPr>
          <w:lang w:val="ru-RU"/>
        </w:rPr>
        <w:t>Киселева Т.Е., Гуржий В.П., Николаева В.Ф. Отчет по поискам и предвар</w:t>
      </w:r>
      <w:r w:rsidRPr="00F24CCD">
        <w:rPr>
          <w:lang w:val="ru-RU"/>
        </w:rPr>
        <w:t>и</w:t>
      </w:r>
      <w:r w:rsidRPr="00F24CCD">
        <w:rPr>
          <w:lang w:val="ru-RU"/>
        </w:rPr>
        <w:t>тельной разведке мела в районе Шебелинского месторождения цемсырья, ХКГП, Харьков, 1973.</w:t>
      </w:r>
      <w:r w:rsidRPr="00F24CCD">
        <w:t xml:space="preserve"> Т. – 87 с.</w:t>
      </w:r>
    </w:p>
    <w:p w:rsidR="00F24CCD" w:rsidRPr="00F24CCD" w:rsidRDefault="00F24CCD" w:rsidP="00F24CCD">
      <w:pPr>
        <w:spacing w:line="317" w:lineRule="auto"/>
        <w:jc w:val="both"/>
      </w:pPr>
      <w:r w:rsidRPr="00F24CCD">
        <w:rPr>
          <w:lang w:val="ru-RU"/>
        </w:rPr>
        <w:lastRenderedPageBreak/>
        <w:tab/>
      </w:r>
      <w:r w:rsidRPr="00F24CCD">
        <w:t>174.</w:t>
      </w:r>
      <w:r w:rsidRPr="00F24CCD">
        <w:rPr>
          <w:lang w:val="ru-RU"/>
        </w:rPr>
        <w:t>Киселева Т.Е., Жогленко Н.Т., Шевцова Г.В. Отчет о предварительной разведке Шебелинского-2 и Савинского участков цементного сырья для Балаклейского цементно-шиферного комбината ХКГП, Харьков, 1975.</w:t>
      </w:r>
      <w:r w:rsidRPr="00F24CCD">
        <w:t xml:space="preserve"> Т. 1 – 108 с.</w:t>
      </w:r>
    </w:p>
    <w:p w:rsidR="00F24CCD" w:rsidRPr="00F24CCD" w:rsidRDefault="00F24CCD" w:rsidP="00F24CCD">
      <w:pPr>
        <w:spacing w:line="317" w:lineRule="auto"/>
        <w:jc w:val="both"/>
        <w:rPr>
          <w:lang w:val="ru-RU"/>
        </w:rPr>
      </w:pPr>
      <w:r w:rsidRPr="00F24CCD">
        <w:rPr>
          <w:lang w:val="ru-RU"/>
        </w:rPr>
        <w:tab/>
      </w:r>
      <w:r w:rsidRPr="00F24CCD">
        <w:t>175.</w:t>
      </w:r>
      <w:r w:rsidRPr="00F24CCD">
        <w:rPr>
          <w:lang w:val="ru-RU"/>
        </w:rPr>
        <w:t>Клюшников М.Н., Добрянский Ю.Е., Зосимович В.Ю. и др. Отчет о комплек</w:t>
      </w:r>
      <w:r w:rsidRPr="00F24CCD">
        <w:rPr>
          <w:lang w:val="ru-RU"/>
        </w:rPr>
        <w:t>с</w:t>
      </w:r>
      <w:r w:rsidRPr="00F24CCD">
        <w:rPr>
          <w:lang w:val="ru-RU"/>
        </w:rPr>
        <w:t>ной геолого-гидрогеологической съемке территории листа М-37-</w:t>
      </w:r>
      <w:r w:rsidRPr="00F24CCD">
        <w:rPr>
          <w:lang w:val="en-US"/>
        </w:rPr>
        <w:t>XIX</w:t>
      </w:r>
      <w:r w:rsidRPr="00F24CCD">
        <w:rPr>
          <w:lang w:val="ru-RU"/>
        </w:rPr>
        <w:t xml:space="preserve"> (Харьков) масштаба 1:200 000 (1961-1964). ХКГП, Харьков, 1964.</w:t>
      </w:r>
    </w:p>
    <w:p w:rsidR="00F24CCD" w:rsidRPr="00F24CCD" w:rsidRDefault="00F24CCD" w:rsidP="00F24CCD">
      <w:pPr>
        <w:spacing w:line="317" w:lineRule="auto"/>
        <w:jc w:val="both"/>
        <w:rPr>
          <w:lang w:val="ru-RU"/>
        </w:rPr>
      </w:pPr>
      <w:r w:rsidRPr="00F24CCD">
        <w:rPr>
          <w:lang w:val="ru-RU"/>
        </w:rPr>
        <w:tab/>
      </w:r>
      <w:r w:rsidRPr="00F24CCD">
        <w:t>176.</w:t>
      </w:r>
      <w:r w:rsidRPr="00F24CCD">
        <w:rPr>
          <w:lang w:val="ru-RU"/>
        </w:rPr>
        <w:t>Ковалев И.И. Поисково-оценочные работы на торф на площади Харьковской о</w:t>
      </w:r>
      <w:r w:rsidRPr="00F24CCD">
        <w:rPr>
          <w:lang w:val="ru-RU"/>
        </w:rPr>
        <w:t>б</w:t>
      </w:r>
      <w:r w:rsidRPr="00F24CCD">
        <w:rPr>
          <w:lang w:val="ru-RU"/>
        </w:rPr>
        <w:t>ласти (северо-восточные районы). ХКГП, Харьков, 1997.</w:t>
      </w:r>
    </w:p>
    <w:p w:rsidR="00F24CCD" w:rsidRPr="00F24CCD" w:rsidRDefault="00F24CCD" w:rsidP="00F24CCD">
      <w:pPr>
        <w:spacing w:line="317" w:lineRule="auto"/>
        <w:jc w:val="both"/>
        <w:rPr>
          <w:lang w:val="ru-RU"/>
        </w:rPr>
      </w:pPr>
      <w:r w:rsidRPr="00F24CCD">
        <w:rPr>
          <w:lang w:val="ru-RU"/>
        </w:rPr>
        <w:tab/>
      </w:r>
      <w:r w:rsidRPr="00F24CCD">
        <w:t>177.</w:t>
      </w:r>
      <w:r w:rsidRPr="00F24CCD">
        <w:rPr>
          <w:lang w:val="ru-RU"/>
        </w:rPr>
        <w:t>Коровушкин В.Д. Результаты структурно-картировочного бурения в бассейнах верхнего течения рек Мжа и Уды. (Геологический отчет Харьковской структурно-картировочной партии за 1958-1959 гг.). Харьковгазнефтеразведка, Харьков, 1959.</w:t>
      </w:r>
    </w:p>
    <w:p w:rsidR="00F24CCD" w:rsidRPr="00F24CCD" w:rsidRDefault="00F24CCD" w:rsidP="00F24CCD">
      <w:pPr>
        <w:spacing w:line="317" w:lineRule="auto"/>
        <w:jc w:val="both"/>
      </w:pPr>
      <w:r w:rsidRPr="00F24CCD">
        <w:rPr>
          <w:lang w:val="ru-RU"/>
        </w:rPr>
        <w:tab/>
      </w:r>
      <w:r w:rsidRPr="00F24CCD">
        <w:t>178.</w:t>
      </w:r>
      <w:r w:rsidRPr="00F24CCD">
        <w:rPr>
          <w:lang w:val="ru-RU"/>
        </w:rPr>
        <w:t>Костенко Н.В. Поиски минеральных вод для санатория-профилактория «Л</w:t>
      </w:r>
      <w:r w:rsidRPr="00F24CCD">
        <w:rPr>
          <w:lang w:val="ru-RU"/>
        </w:rPr>
        <w:t>и</w:t>
      </w:r>
      <w:r w:rsidRPr="00F24CCD">
        <w:rPr>
          <w:lang w:val="ru-RU"/>
        </w:rPr>
        <w:t>пецкий» Харьковского района Харьковской области. ХКГП, Харьков, 1991.</w:t>
      </w:r>
      <w:r w:rsidRPr="00F24CCD">
        <w:t xml:space="preserve"> – 119 с.</w:t>
      </w:r>
    </w:p>
    <w:p w:rsidR="00F24CCD" w:rsidRPr="00F24CCD" w:rsidRDefault="00F24CCD" w:rsidP="00F24CCD">
      <w:pPr>
        <w:spacing w:line="317" w:lineRule="auto"/>
        <w:jc w:val="both"/>
        <w:rPr>
          <w:lang w:val="ru-RU"/>
        </w:rPr>
      </w:pPr>
      <w:r w:rsidRPr="00F24CCD">
        <w:rPr>
          <w:lang w:val="ru-RU"/>
        </w:rPr>
        <w:tab/>
      </w:r>
      <w:r w:rsidRPr="00F24CCD">
        <w:t>179.</w:t>
      </w:r>
      <w:r w:rsidRPr="00F24CCD">
        <w:rPr>
          <w:lang w:val="ru-RU"/>
        </w:rPr>
        <w:t xml:space="preserve">Костюченко-Павлова М.М., Литвак Д.Р. </w:t>
      </w:r>
      <w:r w:rsidRPr="00F24CCD">
        <w:t xml:space="preserve">и др. </w:t>
      </w:r>
      <w:r w:rsidRPr="00F24CCD">
        <w:rPr>
          <w:lang w:val="ru-RU"/>
        </w:rPr>
        <w:t>Подсчет эксплуатационных зап</w:t>
      </w:r>
      <w:r w:rsidRPr="00F24CCD">
        <w:rPr>
          <w:lang w:val="ru-RU"/>
        </w:rPr>
        <w:t>а</w:t>
      </w:r>
      <w:r w:rsidRPr="00F24CCD">
        <w:rPr>
          <w:lang w:val="ru-RU"/>
        </w:rPr>
        <w:t>сов подземных вод по г. Харькову. УТГФ. Киев. 1965.</w:t>
      </w:r>
    </w:p>
    <w:p w:rsidR="00F24CCD" w:rsidRPr="00F24CCD" w:rsidRDefault="00F24CCD" w:rsidP="00F24CCD">
      <w:pPr>
        <w:spacing w:line="317" w:lineRule="auto"/>
        <w:jc w:val="both"/>
      </w:pPr>
      <w:r w:rsidRPr="00F24CCD">
        <w:rPr>
          <w:lang w:val="ru-RU"/>
        </w:rPr>
        <w:tab/>
      </w:r>
      <w:r w:rsidRPr="00F24CCD">
        <w:t>180.</w:t>
      </w:r>
      <w:r w:rsidRPr="00F24CCD">
        <w:rPr>
          <w:lang w:val="ru-RU"/>
        </w:rPr>
        <w:t>Крамаренко В.П., Нехайчик С.Ф., Беляева А.И. Отчет о поисково-рекогносцировочных работах на фосфориты в юго-восточной части Днепровско-Донецкой впадины и северных окраинах Донбасса (Сумская, Харьковская, Ворошиловградская о</w:t>
      </w:r>
      <w:r w:rsidRPr="00F24CCD">
        <w:rPr>
          <w:lang w:val="ru-RU"/>
        </w:rPr>
        <w:t>б</w:t>
      </w:r>
      <w:r w:rsidRPr="00F24CCD">
        <w:rPr>
          <w:lang w:val="ru-RU"/>
        </w:rPr>
        <w:t>ласти, УССР). ХКГП, Харьков, 1973.</w:t>
      </w:r>
      <w:r w:rsidRPr="00F24CCD">
        <w:t xml:space="preserve"> Т. 1 – 80 с.</w:t>
      </w:r>
    </w:p>
    <w:p w:rsidR="00F24CCD" w:rsidRPr="00F24CCD" w:rsidRDefault="00F24CCD" w:rsidP="00F24CCD">
      <w:pPr>
        <w:spacing w:line="317" w:lineRule="auto"/>
        <w:jc w:val="both"/>
        <w:rPr>
          <w:lang w:val="ru-RU"/>
        </w:rPr>
      </w:pPr>
      <w:r w:rsidRPr="00F24CCD">
        <w:rPr>
          <w:lang w:val="ru-RU"/>
        </w:rPr>
        <w:tab/>
      </w:r>
      <w:r w:rsidRPr="00F24CCD">
        <w:t>181.</w:t>
      </w:r>
      <w:r w:rsidRPr="00F24CCD">
        <w:rPr>
          <w:lang w:val="ru-RU"/>
        </w:rPr>
        <w:t xml:space="preserve">Кривцов Е.Р., Гаргано В.Р., Бут Б.В. Отчет о поисках подземных вод для </w:t>
      </w:r>
      <w:r w:rsidRPr="00524C00">
        <w:rPr>
          <w:spacing w:val="-2"/>
          <w:lang w:val="ru-RU"/>
        </w:rPr>
        <w:t>це</w:t>
      </w:r>
      <w:r w:rsidRPr="00524C00">
        <w:rPr>
          <w:spacing w:val="-2"/>
          <w:lang w:val="ru-RU"/>
        </w:rPr>
        <w:t>н</w:t>
      </w:r>
      <w:r w:rsidRPr="00524C00">
        <w:rPr>
          <w:spacing w:val="-2"/>
          <w:lang w:val="ru-RU"/>
        </w:rPr>
        <w:t>трализованного водоснабжения Змиевского промузла и жилмассива. ХКГП, Харьков, 1972.</w:t>
      </w:r>
    </w:p>
    <w:p w:rsidR="00F24CCD" w:rsidRPr="00F24CCD" w:rsidRDefault="00F24CCD" w:rsidP="00F24CCD">
      <w:pPr>
        <w:spacing w:line="317" w:lineRule="auto"/>
        <w:jc w:val="both"/>
      </w:pPr>
      <w:r w:rsidRPr="00F24CCD">
        <w:rPr>
          <w:lang w:val="ru-RU"/>
        </w:rPr>
        <w:tab/>
      </w:r>
      <w:r w:rsidRPr="00F24CCD">
        <w:t>182.</w:t>
      </w:r>
      <w:r w:rsidRPr="00F24CCD">
        <w:rPr>
          <w:lang w:val="ru-RU"/>
        </w:rPr>
        <w:t>Кривцова В.Ф. Отчет о поисках подземных вод для централизованного вод</w:t>
      </w:r>
      <w:r w:rsidRPr="00F24CCD">
        <w:rPr>
          <w:lang w:val="ru-RU"/>
        </w:rPr>
        <w:t>о</w:t>
      </w:r>
      <w:r w:rsidRPr="00F24CCD">
        <w:rPr>
          <w:lang w:val="ru-RU"/>
        </w:rPr>
        <w:t>снабжения пос. Рай-Еленовка. ХКГП, Харьков, 1984.</w:t>
      </w:r>
      <w:r w:rsidRPr="00F24CCD">
        <w:t xml:space="preserve"> Т. 1 – 98 с.</w:t>
      </w:r>
    </w:p>
    <w:p w:rsidR="00F24CCD" w:rsidRPr="00F24CCD" w:rsidRDefault="00F24CCD" w:rsidP="00F24CCD">
      <w:pPr>
        <w:spacing w:line="317" w:lineRule="auto"/>
        <w:jc w:val="both"/>
      </w:pPr>
      <w:r w:rsidRPr="00F24CCD">
        <w:rPr>
          <w:lang w:val="ru-RU"/>
        </w:rPr>
        <w:tab/>
      </w:r>
      <w:r w:rsidRPr="00F24CCD">
        <w:t>183.</w:t>
      </w:r>
      <w:r w:rsidRPr="00F24CCD">
        <w:rPr>
          <w:lang w:val="ru-RU"/>
        </w:rPr>
        <w:t>Кривцова В.Ф. Поиски подземных вод для водоснабжения населенных пунктов в Готвальдском районе Харьковской области. ХКГП, Харьков, 1990.</w:t>
      </w:r>
      <w:r w:rsidRPr="00F24CCD">
        <w:t xml:space="preserve"> – 200 с.</w:t>
      </w:r>
    </w:p>
    <w:p w:rsidR="00F24CCD" w:rsidRPr="00F24CCD" w:rsidRDefault="00F24CCD" w:rsidP="00F24CCD">
      <w:pPr>
        <w:spacing w:line="317" w:lineRule="auto"/>
        <w:jc w:val="both"/>
      </w:pPr>
      <w:r w:rsidRPr="00F24CCD">
        <w:rPr>
          <w:lang w:val="ru-RU"/>
        </w:rPr>
        <w:tab/>
      </w:r>
      <w:r w:rsidRPr="00F24CCD">
        <w:t>184.</w:t>
      </w:r>
      <w:r w:rsidRPr="00F24CCD">
        <w:rPr>
          <w:lang w:val="ru-RU"/>
        </w:rPr>
        <w:t>Кривцова В.Ф. Отчет по поискам минеральных вод для санатория-профилактория «Полет» Харьковской области УССР. ХКГП, Харьков, 1991.</w:t>
      </w:r>
      <w:r w:rsidRPr="00F24CCD">
        <w:t xml:space="preserve"> – 138 с.</w:t>
      </w:r>
    </w:p>
    <w:p w:rsidR="00F24CCD" w:rsidRPr="00F24CCD" w:rsidRDefault="00F24CCD" w:rsidP="00F24CCD">
      <w:pPr>
        <w:spacing w:line="317" w:lineRule="auto"/>
        <w:jc w:val="both"/>
        <w:rPr>
          <w:lang w:val="ru-RU"/>
        </w:rPr>
      </w:pPr>
      <w:r w:rsidRPr="00F24CCD">
        <w:rPr>
          <w:lang w:val="ru-RU"/>
        </w:rPr>
        <w:tab/>
      </w:r>
      <w:r w:rsidRPr="00F24CCD">
        <w:t>185.</w:t>
      </w:r>
      <w:r w:rsidRPr="00F24CCD">
        <w:rPr>
          <w:lang w:val="ru-RU"/>
        </w:rPr>
        <w:t>Кропачек Е.М. Отчет о геологоразведочных работах на месторождении ки</w:t>
      </w:r>
      <w:r w:rsidRPr="00F24CCD">
        <w:rPr>
          <w:lang w:val="ru-RU"/>
        </w:rPr>
        <w:t>р</w:t>
      </w:r>
      <w:r w:rsidRPr="00F24CCD">
        <w:rPr>
          <w:lang w:val="ru-RU"/>
        </w:rPr>
        <w:t>пичных глин. Поселок Южный. ХКГП, Харьков, 1954.</w:t>
      </w:r>
    </w:p>
    <w:p w:rsidR="00F24CCD" w:rsidRPr="00F24CCD" w:rsidRDefault="00F24CCD" w:rsidP="00F24CCD">
      <w:pPr>
        <w:spacing w:line="317" w:lineRule="auto"/>
        <w:jc w:val="both"/>
        <w:rPr>
          <w:lang w:val="ru-RU"/>
        </w:rPr>
      </w:pPr>
      <w:r w:rsidRPr="00F24CCD">
        <w:rPr>
          <w:lang w:val="ru-RU"/>
        </w:rPr>
        <w:tab/>
      </w:r>
      <w:r w:rsidRPr="00F24CCD">
        <w:t>186.</w:t>
      </w:r>
      <w:r w:rsidRPr="00F24CCD">
        <w:rPr>
          <w:lang w:val="ru-RU"/>
        </w:rPr>
        <w:t>Куприянов Г.М. Геологическое строение междуречья Сев. Донца и Оскола. УТГФ, Киев, 1957.</w:t>
      </w:r>
    </w:p>
    <w:p w:rsidR="00F24CCD" w:rsidRPr="00F24CCD" w:rsidRDefault="00F24CCD" w:rsidP="00F24CCD">
      <w:pPr>
        <w:spacing w:line="317" w:lineRule="auto"/>
        <w:jc w:val="both"/>
        <w:rPr>
          <w:lang w:val="ru-RU"/>
        </w:rPr>
      </w:pPr>
      <w:r w:rsidRPr="00F24CCD">
        <w:rPr>
          <w:lang w:val="ru-RU"/>
        </w:rPr>
        <w:tab/>
      </w:r>
      <w:r w:rsidRPr="00F24CCD">
        <w:t>187.</w:t>
      </w:r>
      <w:r w:rsidRPr="00F24CCD">
        <w:rPr>
          <w:lang w:val="ru-RU"/>
        </w:rPr>
        <w:t>Куприянов Г.М. Геологический отчет о результатах структурно-поискового б</w:t>
      </w:r>
      <w:r w:rsidRPr="00F24CCD">
        <w:rPr>
          <w:lang w:val="ru-RU"/>
        </w:rPr>
        <w:t>у</w:t>
      </w:r>
      <w:r w:rsidRPr="00F24CCD">
        <w:rPr>
          <w:lang w:val="ru-RU"/>
        </w:rPr>
        <w:t>рения в пределах Велико-Вишневской и Старо-Покровской зоны (Старо-Покровская пл</w:t>
      </w:r>
      <w:r w:rsidRPr="00F24CCD">
        <w:rPr>
          <w:lang w:val="ru-RU"/>
        </w:rPr>
        <w:t>о</w:t>
      </w:r>
      <w:r w:rsidRPr="00F24CCD">
        <w:rPr>
          <w:lang w:val="ru-RU"/>
        </w:rPr>
        <w:t>щадь). УТГФ, Киев, 1959.</w:t>
      </w:r>
    </w:p>
    <w:p w:rsidR="00F24CCD" w:rsidRPr="00F24CCD" w:rsidRDefault="00F24CCD" w:rsidP="00F24CCD">
      <w:pPr>
        <w:spacing w:line="317" w:lineRule="auto"/>
        <w:jc w:val="both"/>
        <w:rPr>
          <w:lang w:val="ru-RU"/>
        </w:rPr>
      </w:pPr>
      <w:r w:rsidRPr="00F24CCD">
        <w:rPr>
          <w:lang w:val="ru-RU"/>
        </w:rPr>
        <w:tab/>
      </w:r>
      <w:r w:rsidRPr="00F24CCD">
        <w:t>188.</w:t>
      </w:r>
      <w:r w:rsidRPr="00F24CCD">
        <w:rPr>
          <w:lang w:val="ru-RU"/>
        </w:rPr>
        <w:t>Куприянов Г.М., Марченко А.П. Геологический отчет о результатах структу</w:t>
      </w:r>
      <w:r w:rsidRPr="00F24CCD">
        <w:rPr>
          <w:lang w:val="ru-RU"/>
        </w:rPr>
        <w:t>р</w:t>
      </w:r>
      <w:r w:rsidRPr="00F24CCD">
        <w:rPr>
          <w:lang w:val="ru-RU"/>
        </w:rPr>
        <w:t>но-поискового бурения на Ефремовской площади в 1959-60 гг. (Ефремовская и Западно-Ефремовская площади и Картамышской купол). УТГФ, Киев, 1960.</w:t>
      </w:r>
    </w:p>
    <w:p w:rsidR="00F24CCD" w:rsidRPr="00F24CCD" w:rsidRDefault="00F24CCD" w:rsidP="00F24CCD">
      <w:pPr>
        <w:spacing w:line="317" w:lineRule="auto"/>
        <w:jc w:val="both"/>
        <w:rPr>
          <w:lang w:val="ru-RU"/>
        </w:rPr>
      </w:pPr>
      <w:r w:rsidRPr="00F24CCD">
        <w:rPr>
          <w:lang w:val="ru-RU"/>
        </w:rPr>
        <w:tab/>
      </w:r>
      <w:r w:rsidRPr="00F24CCD">
        <w:t>189.</w:t>
      </w:r>
      <w:r w:rsidRPr="00F24CCD">
        <w:rPr>
          <w:lang w:val="ru-RU"/>
        </w:rPr>
        <w:t>Куря</w:t>
      </w:r>
      <w:r w:rsidRPr="00F24CCD">
        <w:t>ч</w:t>
      </w:r>
      <w:r w:rsidRPr="00F24CCD">
        <w:rPr>
          <w:lang w:val="ru-RU"/>
        </w:rPr>
        <w:t>ий Л.К. Отчет о результатах геологоразведочных работ, проведенных на Дмитриевском месторождении кирпичного сырья. Укрколхозпроект, Харьков, 1971.</w:t>
      </w:r>
    </w:p>
    <w:p w:rsidR="00F24CCD" w:rsidRPr="00F24CCD" w:rsidRDefault="00F24CCD" w:rsidP="00F24CCD">
      <w:pPr>
        <w:spacing w:line="317" w:lineRule="auto"/>
        <w:jc w:val="both"/>
        <w:rPr>
          <w:lang w:val="ru-RU"/>
        </w:rPr>
      </w:pPr>
      <w:r w:rsidRPr="00F24CCD">
        <w:rPr>
          <w:lang w:val="ru-RU"/>
        </w:rPr>
        <w:lastRenderedPageBreak/>
        <w:tab/>
      </w:r>
      <w:r w:rsidRPr="00F24CCD">
        <w:t>190.</w:t>
      </w:r>
      <w:r w:rsidRPr="00F24CCD">
        <w:rPr>
          <w:lang w:val="ru-RU"/>
        </w:rPr>
        <w:t>Лебедь Н.С. Отчет о структурно-поисковом бурении на Балаклеевской площ</w:t>
      </w:r>
      <w:r w:rsidRPr="00F24CCD">
        <w:rPr>
          <w:lang w:val="ru-RU"/>
        </w:rPr>
        <w:t>а</w:t>
      </w:r>
      <w:r w:rsidRPr="00F24CCD">
        <w:rPr>
          <w:lang w:val="ru-RU"/>
        </w:rPr>
        <w:t>ди, проведенном в 1957 г. (Геологическое строение и перспективы нефтегазоносности Б</w:t>
      </w:r>
      <w:r w:rsidRPr="00F24CCD">
        <w:rPr>
          <w:lang w:val="ru-RU"/>
        </w:rPr>
        <w:t>а</w:t>
      </w:r>
      <w:r w:rsidRPr="00F24CCD">
        <w:rPr>
          <w:lang w:val="ru-RU"/>
        </w:rPr>
        <w:t>лакл</w:t>
      </w:r>
      <w:r w:rsidRPr="00F24CCD">
        <w:rPr>
          <w:lang w:val="ru-RU"/>
        </w:rPr>
        <w:t>е</w:t>
      </w:r>
      <w:r w:rsidRPr="00F24CCD">
        <w:rPr>
          <w:lang w:val="ru-RU"/>
        </w:rPr>
        <w:t>евской площади). УТГФ, Киев, 1958.</w:t>
      </w:r>
    </w:p>
    <w:p w:rsidR="00F24CCD" w:rsidRPr="00F24CCD" w:rsidRDefault="00F24CCD" w:rsidP="00F24CCD">
      <w:pPr>
        <w:spacing w:line="317" w:lineRule="auto"/>
        <w:jc w:val="both"/>
        <w:rPr>
          <w:lang w:val="ru-RU"/>
        </w:rPr>
      </w:pPr>
      <w:r w:rsidRPr="00F24CCD">
        <w:rPr>
          <w:lang w:val="ru-RU"/>
        </w:rPr>
        <w:tab/>
      </w:r>
      <w:r w:rsidRPr="00F24CCD">
        <w:t>191.</w:t>
      </w:r>
      <w:r w:rsidRPr="00F24CCD">
        <w:rPr>
          <w:lang w:val="ru-RU"/>
        </w:rPr>
        <w:t>Левишко А.Ф. Отчет сейсмопартии № 333. УТГФ, Киев, 1979.</w:t>
      </w:r>
    </w:p>
    <w:p w:rsidR="00F24CCD" w:rsidRPr="00F24CCD" w:rsidRDefault="00F24CCD" w:rsidP="00F24CCD">
      <w:pPr>
        <w:spacing w:line="317" w:lineRule="auto"/>
        <w:jc w:val="both"/>
      </w:pPr>
      <w:r w:rsidRPr="00F24CCD">
        <w:rPr>
          <w:lang w:val="ru-RU"/>
        </w:rPr>
        <w:tab/>
      </w:r>
      <w:r w:rsidRPr="00F24CCD">
        <w:t>192.</w:t>
      </w:r>
      <w:r w:rsidRPr="00F24CCD">
        <w:rPr>
          <w:lang w:val="ru-RU"/>
        </w:rPr>
        <w:t>Левочко С.М. Отчет о геологоразведочных работах на Шебелинском мест</w:t>
      </w:r>
      <w:r w:rsidRPr="00F24CCD">
        <w:rPr>
          <w:lang w:val="ru-RU"/>
        </w:rPr>
        <w:t>о</w:t>
      </w:r>
      <w:r w:rsidRPr="00F24CCD">
        <w:rPr>
          <w:lang w:val="ru-RU"/>
        </w:rPr>
        <w:t>рождении песков для силикатного кирпича (Балаклейский район, Харьковской области, УССР). ХКГП, Харьков, 1958.</w:t>
      </w:r>
      <w:r w:rsidRPr="00F24CCD">
        <w:t xml:space="preserve"> – 89 с.</w:t>
      </w:r>
    </w:p>
    <w:p w:rsidR="00F24CCD" w:rsidRPr="00F24CCD" w:rsidRDefault="00F24CCD" w:rsidP="00F24CCD">
      <w:pPr>
        <w:spacing w:line="317" w:lineRule="auto"/>
        <w:jc w:val="both"/>
        <w:rPr>
          <w:lang w:val="ru-RU"/>
        </w:rPr>
      </w:pPr>
      <w:r w:rsidRPr="00F24CCD">
        <w:rPr>
          <w:lang w:val="ru-RU"/>
        </w:rPr>
        <w:tab/>
      </w:r>
      <w:r w:rsidRPr="00F24CCD">
        <w:t>193.</w:t>
      </w:r>
      <w:r w:rsidRPr="00F24CCD">
        <w:rPr>
          <w:lang w:val="ru-RU"/>
        </w:rPr>
        <w:t>Левочко С.М. Отчет о поисковых и детальных геологоразведочных работах на строительные и бетонные пески в районе станции Шебелинка (Янковский). ХКГП, Хар</w:t>
      </w:r>
      <w:r w:rsidRPr="00F24CCD">
        <w:rPr>
          <w:lang w:val="ru-RU"/>
        </w:rPr>
        <w:t>ь</w:t>
      </w:r>
      <w:r w:rsidRPr="00F24CCD">
        <w:rPr>
          <w:lang w:val="ru-RU"/>
        </w:rPr>
        <w:t xml:space="preserve">ков, 1960. </w:t>
      </w:r>
    </w:p>
    <w:p w:rsidR="00F24CCD" w:rsidRPr="00F24CCD" w:rsidRDefault="00F24CCD" w:rsidP="00F24CCD">
      <w:pPr>
        <w:spacing w:line="317" w:lineRule="auto"/>
        <w:jc w:val="both"/>
      </w:pPr>
      <w:r w:rsidRPr="00F24CCD">
        <w:rPr>
          <w:lang w:val="ru-RU"/>
        </w:rPr>
        <w:tab/>
      </w:r>
      <w:r w:rsidRPr="00F24CCD">
        <w:t>194.</w:t>
      </w:r>
      <w:r w:rsidRPr="00F24CCD">
        <w:rPr>
          <w:lang w:val="ru-RU"/>
        </w:rPr>
        <w:t>Левочко С.М. Отчет о результатах поисковых и детальных геологоразведочных работах на строительные и бетонные пески в районе Шебелинки Балаклейского района Харьковской области УССР). ХКГП, Харьков, 1961.</w:t>
      </w:r>
      <w:r w:rsidRPr="00F24CCD">
        <w:t xml:space="preserve"> – 54 с.</w:t>
      </w:r>
    </w:p>
    <w:p w:rsidR="00F24CCD" w:rsidRPr="00F24CCD" w:rsidRDefault="00F24CCD" w:rsidP="00F24CCD">
      <w:pPr>
        <w:spacing w:line="317" w:lineRule="auto"/>
        <w:jc w:val="both"/>
        <w:rPr>
          <w:lang w:val="ru-RU"/>
        </w:rPr>
      </w:pPr>
      <w:r w:rsidRPr="00F24CCD">
        <w:rPr>
          <w:lang w:val="ru-RU"/>
        </w:rPr>
        <w:tab/>
      </w:r>
      <w:r w:rsidRPr="00F24CCD">
        <w:t>195.</w:t>
      </w:r>
      <w:r w:rsidRPr="00F24CCD">
        <w:rPr>
          <w:lang w:val="ru-RU"/>
        </w:rPr>
        <w:t>Литвин И.И., Рязанов Е.А., Хижняк М.Ф., Червоный Б.Г. Отчет по теме № 96-78. Геолого-экономический анализ сырьевой базы строительных песков УССР. ХКГП, Харьков, 1980.</w:t>
      </w:r>
    </w:p>
    <w:p w:rsidR="00F24CCD" w:rsidRPr="00F24CCD" w:rsidRDefault="00F24CCD" w:rsidP="00F24CCD">
      <w:pPr>
        <w:spacing w:line="317" w:lineRule="auto"/>
        <w:jc w:val="both"/>
        <w:rPr>
          <w:lang w:val="ru-RU"/>
        </w:rPr>
      </w:pPr>
      <w:r w:rsidRPr="00F24CCD">
        <w:rPr>
          <w:lang w:val="ru-RU"/>
        </w:rPr>
        <w:tab/>
      </w:r>
      <w:r w:rsidRPr="00F24CCD">
        <w:t>196.</w:t>
      </w:r>
      <w:r w:rsidRPr="00F24CCD">
        <w:rPr>
          <w:lang w:val="ru-RU"/>
        </w:rPr>
        <w:t>Литвинов В.Р. Геологическое строение правобережья р. Северский Донец в районе с. Алексеевское Харьковской области (Сводный отчет о геологических результатах работ Верхне-Берекской и Шебелинской крелиусных партий за 1948-49 гг. УТГФ, Киев, 1949.</w:t>
      </w:r>
    </w:p>
    <w:p w:rsidR="00F24CCD" w:rsidRPr="00F24CCD" w:rsidRDefault="00F24CCD" w:rsidP="00F24CCD">
      <w:pPr>
        <w:spacing w:line="317" w:lineRule="auto"/>
        <w:jc w:val="both"/>
        <w:rPr>
          <w:lang w:val="ru-RU"/>
        </w:rPr>
      </w:pPr>
      <w:r w:rsidRPr="00F24CCD">
        <w:rPr>
          <w:lang w:val="ru-RU"/>
        </w:rPr>
        <w:tab/>
      </w:r>
      <w:r w:rsidRPr="00F24CCD">
        <w:t>197.</w:t>
      </w:r>
      <w:r w:rsidRPr="00F24CCD">
        <w:rPr>
          <w:lang w:val="ru-RU"/>
        </w:rPr>
        <w:t>Лясовский Н.Ф. Геологический отчет тематической группы 50/62. Изучение ге</w:t>
      </w:r>
      <w:r w:rsidRPr="00F24CCD">
        <w:rPr>
          <w:lang w:val="ru-RU"/>
        </w:rPr>
        <w:t>о</w:t>
      </w:r>
      <w:r w:rsidRPr="00F24CCD">
        <w:rPr>
          <w:lang w:val="ru-RU"/>
        </w:rPr>
        <w:t>физических материалов по поисково-разведочным материалам по поисково-разведочным площадям треста «Полтавнефтегазразведка» с целью выбора наиболее пе</w:t>
      </w:r>
      <w:r w:rsidRPr="00F24CCD">
        <w:rPr>
          <w:lang w:val="ru-RU"/>
        </w:rPr>
        <w:t>р</w:t>
      </w:r>
      <w:r w:rsidRPr="00F24CCD">
        <w:rPr>
          <w:lang w:val="ru-RU"/>
        </w:rPr>
        <w:t>спективного н</w:t>
      </w:r>
      <w:r w:rsidRPr="00F24CCD">
        <w:rPr>
          <w:lang w:val="ru-RU"/>
        </w:rPr>
        <w:t>а</w:t>
      </w:r>
      <w:r w:rsidRPr="00F24CCD">
        <w:rPr>
          <w:lang w:val="ru-RU"/>
        </w:rPr>
        <w:t>правления работ и повышения их эффективности. РГФ, Киев, 1953.</w:t>
      </w:r>
    </w:p>
    <w:p w:rsidR="00F24CCD" w:rsidRPr="00F24CCD" w:rsidRDefault="00F24CCD" w:rsidP="00F24CCD">
      <w:pPr>
        <w:spacing w:line="317" w:lineRule="auto"/>
        <w:jc w:val="both"/>
      </w:pPr>
      <w:r w:rsidRPr="00F24CCD">
        <w:rPr>
          <w:lang w:val="ru-RU"/>
        </w:rPr>
        <w:tab/>
      </w:r>
      <w:r w:rsidRPr="00F24CCD">
        <w:t>198.</w:t>
      </w:r>
      <w:r w:rsidRPr="00F24CCD">
        <w:rPr>
          <w:lang w:val="ru-RU"/>
        </w:rPr>
        <w:t>Ляшенко Т.Г., Чутко Е.Б., Ляшевская Е.П. Обобщение геологических и геоф</w:t>
      </w:r>
      <w:r w:rsidRPr="00F24CCD">
        <w:rPr>
          <w:lang w:val="ru-RU"/>
        </w:rPr>
        <w:t>и</w:t>
      </w:r>
      <w:r w:rsidRPr="00F24CCD">
        <w:rPr>
          <w:lang w:val="ru-RU"/>
        </w:rPr>
        <w:t>зических материалов по южному борту ДДВ в полосе Павлоград-Новомосковск, Петро</w:t>
      </w:r>
      <w:r w:rsidRPr="00F24CCD">
        <w:rPr>
          <w:lang w:val="ru-RU"/>
        </w:rPr>
        <w:t>в</w:t>
      </w:r>
      <w:r w:rsidRPr="00F24CCD">
        <w:rPr>
          <w:lang w:val="ru-RU"/>
        </w:rPr>
        <w:t>ка-Кобеляки. ХКГП, Харьков, 1955.</w:t>
      </w:r>
      <w:r w:rsidRPr="00F24CCD">
        <w:t xml:space="preserve"> Т. 1 – 268 с.</w:t>
      </w:r>
    </w:p>
    <w:p w:rsidR="00F24CCD" w:rsidRPr="00F24CCD" w:rsidRDefault="00F24CCD" w:rsidP="00F24CCD">
      <w:pPr>
        <w:spacing w:line="317" w:lineRule="auto"/>
        <w:jc w:val="both"/>
      </w:pPr>
      <w:r w:rsidRPr="00F24CCD">
        <w:rPr>
          <w:lang w:val="ru-RU"/>
        </w:rPr>
        <w:tab/>
      </w:r>
      <w:r w:rsidRPr="00F24CCD">
        <w:t>199.</w:t>
      </w:r>
      <w:r w:rsidRPr="00F24CCD">
        <w:rPr>
          <w:lang w:val="ru-RU"/>
        </w:rPr>
        <w:t>Маковский Н.Е. и др. Отчет о результатах геологоразведочных работ, пров</w:t>
      </w:r>
      <w:r w:rsidRPr="00F24CCD">
        <w:rPr>
          <w:lang w:val="ru-RU"/>
        </w:rPr>
        <w:t>е</w:t>
      </w:r>
      <w:r w:rsidRPr="00F24CCD">
        <w:rPr>
          <w:lang w:val="ru-RU"/>
        </w:rPr>
        <w:t>денных на Алексеевском месторождении кирпичного сырья в 1971-1972 гг. (Золочевский ра</w:t>
      </w:r>
      <w:r w:rsidRPr="00F24CCD">
        <w:rPr>
          <w:lang w:val="ru-RU"/>
        </w:rPr>
        <w:t>й</w:t>
      </w:r>
      <w:r w:rsidRPr="00F24CCD">
        <w:rPr>
          <w:lang w:val="ru-RU"/>
        </w:rPr>
        <w:t>он). Трест Укрсахкамень, Киев, 1972.</w:t>
      </w:r>
    </w:p>
    <w:p w:rsidR="00F24CCD" w:rsidRPr="00F24CCD" w:rsidRDefault="00F24CCD" w:rsidP="00F24CCD">
      <w:pPr>
        <w:spacing w:line="317" w:lineRule="auto"/>
        <w:jc w:val="both"/>
      </w:pPr>
      <w:r w:rsidRPr="00F24CCD">
        <w:t xml:space="preserve">            200.Малиновский А.К.Отчёт о гравиметровой сьемке маштаба 1:50 000 на площади  ДДЗ (Полтавская г/п 240/80) «Укргеофизразведка» г.Днепропетровск,1980.  </w:t>
      </w:r>
    </w:p>
    <w:p w:rsidR="00F24CCD" w:rsidRPr="00F24CCD" w:rsidRDefault="00F24CCD" w:rsidP="00F24CCD">
      <w:pPr>
        <w:spacing w:line="317" w:lineRule="auto"/>
        <w:jc w:val="both"/>
        <w:rPr>
          <w:lang w:val="ru-RU"/>
        </w:rPr>
      </w:pPr>
      <w:r w:rsidRPr="00F24CCD">
        <w:rPr>
          <w:lang w:val="ru-RU"/>
        </w:rPr>
        <w:tab/>
      </w:r>
      <w:r w:rsidRPr="00F24CCD">
        <w:t>201.</w:t>
      </w:r>
      <w:r w:rsidRPr="00F24CCD">
        <w:rPr>
          <w:lang w:val="ru-RU"/>
        </w:rPr>
        <w:t>Малыкин М.Я. Авторский надзор за экономическим состоянием разработки Ан</w:t>
      </w:r>
      <w:r w:rsidRPr="00F24CCD">
        <w:rPr>
          <w:lang w:val="ru-RU"/>
        </w:rPr>
        <w:t>д</w:t>
      </w:r>
      <w:r w:rsidRPr="00F24CCD">
        <w:rPr>
          <w:lang w:val="ru-RU"/>
        </w:rPr>
        <w:t>реевской технологической залежи ГПУ Шебелинка</w:t>
      </w:r>
      <w:r w:rsidRPr="00F24CCD">
        <w:t>г</w:t>
      </w:r>
      <w:r w:rsidRPr="00F24CCD">
        <w:rPr>
          <w:lang w:val="ru-RU"/>
        </w:rPr>
        <w:t>азпром и объектом закачки ПЦ. Ук</w:t>
      </w:r>
      <w:r w:rsidRPr="00F24CCD">
        <w:rPr>
          <w:lang w:val="ru-RU"/>
        </w:rPr>
        <w:t>р</w:t>
      </w:r>
      <w:r w:rsidRPr="00F24CCD">
        <w:rPr>
          <w:lang w:val="ru-RU"/>
        </w:rPr>
        <w:t>НИИГаз, Харьков, 1987-1994.</w:t>
      </w:r>
    </w:p>
    <w:p w:rsidR="00F24CCD" w:rsidRPr="00F24CCD" w:rsidRDefault="00F24CCD" w:rsidP="00F24CCD">
      <w:pPr>
        <w:spacing w:line="317" w:lineRule="auto"/>
        <w:jc w:val="both"/>
      </w:pPr>
      <w:r w:rsidRPr="00F24CCD">
        <w:rPr>
          <w:lang w:val="ru-RU"/>
        </w:rPr>
        <w:tab/>
      </w:r>
      <w:r w:rsidRPr="00F24CCD">
        <w:t>202.</w:t>
      </w:r>
      <w:r w:rsidRPr="00F24CCD">
        <w:rPr>
          <w:lang w:val="ru-RU"/>
        </w:rPr>
        <w:t>Ман</w:t>
      </w:r>
      <w:r w:rsidRPr="00F24CCD">
        <w:t>д</w:t>
      </w:r>
      <w:r w:rsidRPr="00F24CCD">
        <w:rPr>
          <w:lang w:val="ru-RU"/>
        </w:rPr>
        <w:t>рыка В.Н. Отчет о поисках подземных вод для водоснабжения сельского х</w:t>
      </w:r>
      <w:r w:rsidRPr="00F24CCD">
        <w:rPr>
          <w:lang w:val="ru-RU"/>
        </w:rPr>
        <w:t>о</w:t>
      </w:r>
      <w:r w:rsidRPr="00F24CCD">
        <w:rPr>
          <w:lang w:val="ru-RU"/>
        </w:rPr>
        <w:t>зяйства Богодуховского района Харьковской области. ХКГП, Харьков,1988.</w:t>
      </w:r>
      <w:r w:rsidRPr="00F24CCD">
        <w:t xml:space="preserve"> – 195 с.</w:t>
      </w:r>
    </w:p>
    <w:p w:rsidR="00F24CCD" w:rsidRPr="00F24CCD" w:rsidRDefault="00F24CCD" w:rsidP="00F24CCD">
      <w:pPr>
        <w:spacing w:line="317" w:lineRule="auto"/>
        <w:jc w:val="both"/>
      </w:pPr>
      <w:r w:rsidRPr="00F24CCD">
        <w:rPr>
          <w:lang w:val="ru-RU"/>
        </w:rPr>
        <w:tab/>
      </w:r>
      <w:r w:rsidRPr="00F24CCD">
        <w:t>203.</w:t>
      </w:r>
      <w:r w:rsidRPr="00F24CCD">
        <w:rPr>
          <w:lang w:val="ru-RU"/>
        </w:rPr>
        <w:t>Маржецкая Г.Л. Отчет о геологоразведочных работах на Харьковском мест</w:t>
      </w:r>
      <w:r w:rsidRPr="00F24CCD">
        <w:rPr>
          <w:lang w:val="ru-RU"/>
        </w:rPr>
        <w:t>о</w:t>
      </w:r>
      <w:r w:rsidRPr="00F24CCD">
        <w:rPr>
          <w:lang w:val="ru-RU"/>
        </w:rPr>
        <w:t>рождении керамзитового сырья стройкомбината № 1. ХКГП, Харьков, 1959.</w:t>
      </w:r>
      <w:r w:rsidRPr="00F24CCD">
        <w:t xml:space="preserve"> – 67 с.</w:t>
      </w:r>
    </w:p>
    <w:p w:rsidR="00F24CCD" w:rsidRPr="00F24CCD" w:rsidRDefault="00F24CCD" w:rsidP="00F24CCD">
      <w:pPr>
        <w:spacing w:line="317" w:lineRule="auto"/>
        <w:jc w:val="both"/>
        <w:rPr>
          <w:lang w:val="ru-RU"/>
        </w:rPr>
      </w:pPr>
      <w:r w:rsidRPr="00F24CCD">
        <w:rPr>
          <w:lang w:val="ru-RU"/>
        </w:rPr>
        <w:lastRenderedPageBreak/>
        <w:tab/>
      </w:r>
      <w:r w:rsidRPr="00F24CCD">
        <w:t>204.</w:t>
      </w:r>
      <w:r w:rsidRPr="00F24CCD">
        <w:rPr>
          <w:lang w:val="ru-RU"/>
        </w:rPr>
        <w:t>Маржецкая Г.Л. Отчет о геологоразведочных работах на месторождении ки</w:t>
      </w:r>
      <w:r w:rsidRPr="00F24CCD">
        <w:rPr>
          <w:lang w:val="ru-RU"/>
        </w:rPr>
        <w:t>р</w:t>
      </w:r>
      <w:r w:rsidRPr="00F24CCD">
        <w:rPr>
          <w:lang w:val="ru-RU"/>
        </w:rPr>
        <w:t>пичных глин у пос. Пятихатки. ХКГП, Харьков, 1960.</w:t>
      </w:r>
    </w:p>
    <w:p w:rsidR="00F24CCD" w:rsidRPr="00F24CCD" w:rsidRDefault="00F24CCD" w:rsidP="00F24CCD">
      <w:pPr>
        <w:spacing w:line="317" w:lineRule="auto"/>
        <w:jc w:val="both"/>
      </w:pPr>
      <w:r w:rsidRPr="00F24CCD">
        <w:rPr>
          <w:lang w:val="ru-RU"/>
        </w:rPr>
        <w:tab/>
      </w:r>
      <w:r w:rsidRPr="00F24CCD">
        <w:t>205.</w:t>
      </w:r>
      <w:r w:rsidRPr="00F24CCD">
        <w:rPr>
          <w:lang w:val="ru-RU"/>
        </w:rPr>
        <w:t>Маржецкая Г.Л. Отчет о поисковых работах, проведенных на керамическое с</w:t>
      </w:r>
      <w:r w:rsidRPr="00F24CCD">
        <w:rPr>
          <w:lang w:val="ru-RU"/>
        </w:rPr>
        <w:t>ы</w:t>
      </w:r>
      <w:r w:rsidRPr="00F24CCD">
        <w:rPr>
          <w:lang w:val="ru-RU"/>
        </w:rPr>
        <w:t>рье в г. Харькове (1958-1961). ХКГП, Харьков, 1962.</w:t>
      </w:r>
      <w:r w:rsidRPr="00F24CCD">
        <w:t xml:space="preserve"> – 563 с.</w:t>
      </w:r>
    </w:p>
    <w:p w:rsidR="00F24CCD" w:rsidRPr="00F24CCD" w:rsidRDefault="00F24CCD" w:rsidP="00F24CCD">
      <w:pPr>
        <w:spacing w:line="317" w:lineRule="auto"/>
        <w:jc w:val="both"/>
      </w:pPr>
      <w:r w:rsidRPr="00F24CCD">
        <w:rPr>
          <w:lang w:val="ru-RU"/>
        </w:rPr>
        <w:tab/>
      </w:r>
      <w:r w:rsidRPr="00F24CCD">
        <w:t>206.</w:t>
      </w:r>
      <w:r w:rsidRPr="00F24CCD">
        <w:rPr>
          <w:lang w:val="ru-RU"/>
        </w:rPr>
        <w:t>Маржецкая Г.Л. Обобщение геохимических данных по территории деятельн</w:t>
      </w:r>
      <w:r w:rsidRPr="00F24CCD">
        <w:rPr>
          <w:lang w:val="ru-RU"/>
        </w:rPr>
        <w:t>о</w:t>
      </w:r>
      <w:r w:rsidRPr="00F24CCD">
        <w:rPr>
          <w:lang w:val="ru-RU"/>
        </w:rPr>
        <w:t>сти Харьковской геологоразведочной экспедиции (Харьковская, Сумская области УССР). ХКГП, Харьков, 1974.</w:t>
      </w:r>
      <w:r w:rsidRPr="00F24CCD">
        <w:t xml:space="preserve"> – 168 с.</w:t>
      </w:r>
    </w:p>
    <w:p w:rsidR="00F24CCD" w:rsidRPr="00F24CCD" w:rsidRDefault="00F24CCD" w:rsidP="00F24CCD">
      <w:pPr>
        <w:spacing w:line="317" w:lineRule="auto"/>
        <w:jc w:val="both"/>
        <w:rPr>
          <w:lang w:val="ru-RU"/>
        </w:rPr>
      </w:pPr>
      <w:r w:rsidRPr="00F24CCD">
        <w:rPr>
          <w:lang w:val="ru-RU"/>
        </w:rPr>
        <w:tab/>
      </w:r>
      <w:r w:rsidRPr="00F24CCD">
        <w:t>207.</w:t>
      </w:r>
      <w:r w:rsidRPr="00F24CCD">
        <w:rPr>
          <w:lang w:val="ru-RU"/>
        </w:rPr>
        <w:t>Марченко А.П. Геологический отчет о результатах структурно-поискового б</w:t>
      </w:r>
      <w:r w:rsidRPr="00F24CCD">
        <w:rPr>
          <w:lang w:val="ru-RU"/>
        </w:rPr>
        <w:t>у</w:t>
      </w:r>
      <w:r w:rsidRPr="00F24CCD">
        <w:rPr>
          <w:lang w:val="ru-RU"/>
        </w:rPr>
        <w:t>рения в пределах Коробовской площади УТГФ, Киев, 1960.</w:t>
      </w:r>
    </w:p>
    <w:p w:rsidR="00F24CCD" w:rsidRPr="00F24CCD" w:rsidRDefault="00F24CCD" w:rsidP="00F24CCD">
      <w:pPr>
        <w:spacing w:line="317" w:lineRule="auto"/>
        <w:jc w:val="both"/>
        <w:rPr>
          <w:lang w:val="ru-RU"/>
        </w:rPr>
      </w:pPr>
      <w:r w:rsidRPr="00F24CCD">
        <w:rPr>
          <w:lang w:val="ru-RU"/>
        </w:rPr>
        <w:tab/>
      </w:r>
      <w:r w:rsidRPr="00F24CCD">
        <w:t>208.</w:t>
      </w:r>
      <w:r w:rsidRPr="00F24CCD">
        <w:rPr>
          <w:lang w:val="ru-RU"/>
        </w:rPr>
        <w:t>Маслова Л.К. Отчет о геологоразведочных работах на Харьковском (Лужко</w:t>
      </w:r>
      <w:r w:rsidRPr="00F24CCD">
        <w:rPr>
          <w:lang w:val="ru-RU"/>
        </w:rPr>
        <w:t>в</w:t>
      </w:r>
      <w:r w:rsidRPr="00F24CCD">
        <w:rPr>
          <w:lang w:val="ru-RU"/>
        </w:rPr>
        <w:t>ском) месторождении кирпичного сырья. Гипротранспуть, Харьков, 1969.</w:t>
      </w:r>
    </w:p>
    <w:p w:rsidR="00F24CCD" w:rsidRPr="00F24CCD" w:rsidRDefault="00F24CCD" w:rsidP="00F24CCD">
      <w:pPr>
        <w:spacing w:line="317" w:lineRule="auto"/>
        <w:jc w:val="both"/>
        <w:rPr>
          <w:lang w:val="ru-RU"/>
        </w:rPr>
      </w:pPr>
      <w:r w:rsidRPr="00F24CCD">
        <w:rPr>
          <w:lang w:val="ru-RU"/>
        </w:rPr>
        <w:tab/>
      </w:r>
      <w:r w:rsidRPr="00F24CCD">
        <w:t>209.</w:t>
      </w:r>
      <w:r w:rsidRPr="00F24CCD">
        <w:rPr>
          <w:lang w:val="ru-RU"/>
        </w:rPr>
        <w:t>Межуев В.Н. Отчет сейсмопартии № 34. УТГФ, Киев, 1968.</w:t>
      </w:r>
    </w:p>
    <w:p w:rsidR="00F24CCD" w:rsidRPr="00F24CCD" w:rsidRDefault="00F24CCD" w:rsidP="00F24CCD">
      <w:pPr>
        <w:spacing w:line="317" w:lineRule="auto"/>
        <w:jc w:val="both"/>
        <w:rPr>
          <w:lang w:val="ru-RU"/>
        </w:rPr>
      </w:pPr>
      <w:r w:rsidRPr="00F24CCD">
        <w:rPr>
          <w:lang w:val="ru-RU"/>
        </w:rPr>
        <w:tab/>
      </w:r>
      <w:r w:rsidRPr="00F24CCD">
        <w:t>210.</w:t>
      </w:r>
      <w:r w:rsidRPr="00F24CCD">
        <w:rPr>
          <w:lang w:val="ru-RU"/>
        </w:rPr>
        <w:t>Межуев В.Н. Отчет сейсмопартии № 37, 40. УТГФ, Киев, 1971.</w:t>
      </w:r>
    </w:p>
    <w:p w:rsidR="00F24CCD" w:rsidRPr="00F24CCD" w:rsidRDefault="00F24CCD" w:rsidP="00F24CCD">
      <w:pPr>
        <w:spacing w:line="317" w:lineRule="auto"/>
        <w:jc w:val="both"/>
        <w:rPr>
          <w:lang w:val="ru-RU"/>
        </w:rPr>
      </w:pPr>
      <w:r w:rsidRPr="00F24CCD">
        <w:rPr>
          <w:lang w:val="ru-RU"/>
        </w:rPr>
        <w:tab/>
      </w:r>
      <w:r w:rsidRPr="00F24CCD">
        <w:t>211.</w:t>
      </w:r>
      <w:r w:rsidRPr="00F24CCD">
        <w:rPr>
          <w:lang w:val="ru-RU"/>
        </w:rPr>
        <w:t>Меленевская Д.Р. Отчет о результатах геологоразведочных работ, проведенных на месторождении кирпичного сырья «Ивано-Шейчино» Богодуховского района Харько</w:t>
      </w:r>
      <w:r w:rsidRPr="00F24CCD">
        <w:rPr>
          <w:lang w:val="ru-RU"/>
        </w:rPr>
        <w:t>в</w:t>
      </w:r>
      <w:r w:rsidRPr="00F24CCD">
        <w:rPr>
          <w:lang w:val="ru-RU"/>
        </w:rPr>
        <w:t>ской области УССР, колхоз им. Ватутина. Укрколхозпроект, Харьков, 1971.</w:t>
      </w:r>
    </w:p>
    <w:p w:rsidR="00F24CCD" w:rsidRPr="00F24CCD" w:rsidRDefault="00F24CCD" w:rsidP="00F24CCD">
      <w:pPr>
        <w:spacing w:line="317" w:lineRule="auto"/>
        <w:jc w:val="both"/>
      </w:pPr>
      <w:r w:rsidRPr="00F24CCD">
        <w:rPr>
          <w:lang w:val="ru-RU"/>
        </w:rPr>
        <w:tab/>
      </w:r>
      <w:r w:rsidRPr="00F24CCD">
        <w:t>212.</w:t>
      </w:r>
      <w:r w:rsidRPr="00F24CCD">
        <w:rPr>
          <w:lang w:val="ru-RU"/>
        </w:rPr>
        <w:t>Мелихова П.Т. Отчет о результатах геологоразведочных работ на Печенежском месторождении кирпичных суглинков и глин. ХКГП, Харьков, 1954.</w:t>
      </w:r>
      <w:r w:rsidRPr="00F24CCD">
        <w:t xml:space="preserve"> </w:t>
      </w:r>
    </w:p>
    <w:p w:rsidR="00F24CCD" w:rsidRPr="00F24CCD" w:rsidRDefault="00F24CCD" w:rsidP="00F24CCD">
      <w:pPr>
        <w:spacing w:line="317" w:lineRule="auto"/>
        <w:jc w:val="both"/>
      </w:pPr>
      <w:r w:rsidRPr="00F24CCD">
        <w:rPr>
          <w:lang w:val="ru-RU"/>
        </w:rPr>
        <w:tab/>
      </w:r>
      <w:r w:rsidRPr="00F24CCD">
        <w:t>213.</w:t>
      </w:r>
      <w:r w:rsidRPr="00F24CCD">
        <w:rPr>
          <w:lang w:val="ru-RU"/>
        </w:rPr>
        <w:t>Мелихова П.Т. Отчет о результатах геологоразведочных работ на Мерефя</w:t>
      </w:r>
      <w:r w:rsidRPr="00F24CCD">
        <w:rPr>
          <w:lang w:val="ru-RU"/>
        </w:rPr>
        <w:t>н</w:t>
      </w:r>
      <w:r w:rsidRPr="00F24CCD">
        <w:rPr>
          <w:lang w:val="ru-RU"/>
        </w:rPr>
        <w:t>ском месторождении суглинков. ХКГП, Харьков, 1958.</w:t>
      </w:r>
      <w:r w:rsidRPr="00F24CCD">
        <w:t xml:space="preserve"> – 47 с.</w:t>
      </w:r>
    </w:p>
    <w:p w:rsidR="00F24CCD" w:rsidRPr="00F24CCD" w:rsidRDefault="00F24CCD" w:rsidP="00F24CCD">
      <w:pPr>
        <w:spacing w:line="317" w:lineRule="auto"/>
        <w:jc w:val="both"/>
      </w:pPr>
      <w:r w:rsidRPr="00F24CCD">
        <w:rPr>
          <w:lang w:val="ru-RU"/>
        </w:rPr>
        <w:tab/>
      </w:r>
      <w:r w:rsidRPr="00F24CCD">
        <w:t>214.</w:t>
      </w:r>
      <w:r w:rsidRPr="00F24CCD">
        <w:rPr>
          <w:lang w:val="ru-RU"/>
        </w:rPr>
        <w:t>Мелихова П.Т. Отчет о результатах геологоразведочных работ на месторожд</w:t>
      </w:r>
      <w:r w:rsidRPr="00F24CCD">
        <w:rPr>
          <w:lang w:val="ru-RU"/>
        </w:rPr>
        <w:t>е</w:t>
      </w:r>
      <w:r w:rsidRPr="00F24CCD">
        <w:rPr>
          <w:lang w:val="ru-RU"/>
        </w:rPr>
        <w:t>нии Харьковского кирпичного завода № 5. ХКГП, Харьков, 1958.</w:t>
      </w:r>
      <w:r w:rsidRPr="00F24CCD">
        <w:t xml:space="preserve"> – 288 с.</w:t>
      </w:r>
    </w:p>
    <w:p w:rsidR="00F24CCD" w:rsidRPr="00F24CCD" w:rsidRDefault="00F24CCD" w:rsidP="00F24CCD">
      <w:pPr>
        <w:spacing w:line="317" w:lineRule="auto"/>
        <w:jc w:val="both"/>
      </w:pPr>
      <w:r w:rsidRPr="00F24CCD">
        <w:rPr>
          <w:lang w:val="ru-RU"/>
        </w:rPr>
        <w:tab/>
      </w:r>
      <w:r w:rsidRPr="00F24CCD">
        <w:t>215.</w:t>
      </w:r>
      <w:r w:rsidRPr="00F24CCD">
        <w:rPr>
          <w:lang w:val="ru-RU"/>
        </w:rPr>
        <w:t>Мелихова П.Т., Стрелец А.Д., Мишина О.Г. Отчет по теме: Карты изученности нерудных полезных ископаемых Сумской, Харьковской и Полтавской областей. ХКГП, Харьков,1978.</w:t>
      </w:r>
      <w:r w:rsidRPr="00F24CCD">
        <w:t xml:space="preserve"> Т. 1 – 317 с.</w:t>
      </w:r>
    </w:p>
    <w:p w:rsidR="00F24CCD" w:rsidRPr="00F24CCD" w:rsidRDefault="00F24CCD" w:rsidP="00F24CCD">
      <w:pPr>
        <w:spacing w:line="317" w:lineRule="auto"/>
        <w:jc w:val="both"/>
      </w:pPr>
      <w:r w:rsidRPr="00F24CCD">
        <w:tab/>
        <w:t>216.Мирка Г.Ю. Геолого-екологічні дослідження (ГЕД-50) Зміївсько-Балаклійської промислової зони Харківської області. ХКГП, Харків, 2002. – 197 с.</w:t>
      </w:r>
    </w:p>
    <w:p w:rsidR="00F24CCD" w:rsidRPr="00F24CCD" w:rsidRDefault="00F24CCD" w:rsidP="00F24CCD">
      <w:pPr>
        <w:spacing w:line="317" w:lineRule="auto"/>
        <w:jc w:val="both"/>
      </w:pPr>
      <w:r w:rsidRPr="00F24CCD">
        <w:rPr>
          <w:lang w:val="ru-RU"/>
        </w:rPr>
        <w:tab/>
      </w:r>
      <w:r w:rsidRPr="00F24CCD">
        <w:t>217.</w:t>
      </w:r>
      <w:r w:rsidRPr="00F24CCD">
        <w:rPr>
          <w:lang w:val="ru-RU"/>
        </w:rPr>
        <w:t>Наконечный В.И., Каменская И.Н. Отчет о детальной разведке подземных вод для централизованного водоснабжения г. Волчанска Харьковской области с подсчетом эксплу</w:t>
      </w:r>
      <w:r w:rsidRPr="00F24CCD">
        <w:rPr>
          <w:lang w:val="ru-RU"/>
        </w:rPr>
        <w:t>а</w:t>
      </w:r>
      <w:r w:rsidRPr="00F24CCD">
        <w:rPr>
          <w:lang w:val="ru-RU"/>
        </w:rPr>
        <w:t>тационных запасов по состоянию на июнь 1978 г. ХКГП, Харьков, 1978.</w:t>
      </w:r>
      <w:r w:rsidRPr="00F24CCD">
        <w:t xml:space="preserve"> – 202 с.</w:t>
      </w:r>
    </w:p>
    <w:p w:rsidR="00F24CCD" w:rsidRPr="00F24CCD" w:rsidRDefault="00F24CCD" w:rsidP="00F24CCD">
      <w:pPr>
        <w:spacing w:line="317" w:lineRule="auto"/>
        <w:ind w:firstLine="708"/>
        <w:jc w:val="both"/>
        <w:rPr>
          <w:lang w:val="ru-RU"/>
        </w:rPr>
      </w:pPr>
      <w:r w:rsidRPr="00F24CCD">
        <w:t>218.</w:t>
      </w:r>
      <w:r w:rsidRPr="00F24CCD">
        <w:rPr>
          <w:lang w:val="ru-RU"/>
        </w:rPr>
        <w:t>Наконечный В.И., Кривцов Е.Р., Гаргано В.Р. и др. Отчет о детальной разведке Куряжского водозабора (участка) для улучшения водоснабжения г. Харькова с подсчетом эксплуатационных запасов по состоянию на 15 августа 1972 г. ХКГП, Харьков, 1972.</w:t>
      </w:r>
    </w:p>
    <w:p w:rsidR="00F24CCD" w:rsidRPr="00F24CCD" w:rsidRDefault="00F24CCD" w:rsidP="00F24CCD">
      <w:pPr>
        <w:spacing w:line="317" w:lineRule="auto"/>
        <w:ind w:firstLine="708"/>
        <w:jc w:val="both"/>
        <w:rPr>
          <w:lang w:val="ru-RU"/>
        </w:rPr>
      </w:pPr>
      <w:r w:rsidRPr="00F24CCD">
        <w:t>219.</w:t>
      </w:r>
      <w:r w:rsidRPr="00F24CCD">
        <w:rPr>
          <w:lang w:val="ru-RU"/>
        </w:rPr>
        <w:t>Наконечный В.И., Кривцова В.Ф., Петренко Н.Н. Отчет о детальной разведке по</w:t>
      </w:r>
      <w:r w:rsidRPr="00F24CCD">
        <w:rPr>
          <w:lang w:val="ru-RU"/>
        </w:rPr>
        <w:t>д</w:t>
      </w:r>
      <w:r w:rsidRPr="00F24CCD">
        <w:rPr>
          <w:lang w:val="ru-RU"/>
        </w:rPr>
        <w:t>земных вод для централизованного водоснабжения г. Змиева Харьковской области с подсчетом эксплуатационных запасов по состоянию на 20.06.1974 г. ХКГП, Харьков, 1974.</w:t>
      </w:r>
    </w:p>
    <w:p w:rsidR="00F24CCD" w:rsidRPr="00F24CCD" w:rsidRDefault="00F24CCD" w:rsidP="00F24CCD">
      <w:pPr>
        <w:spacing w:line="317" w:lineRule="auto"/>
        <w:ind w:firstLine="708"/>
        <w:jc w:val="both"/>
        <w:rPr>
          <w:lang w:val="ru-RU"/>
        </w:rPr>
      </w:pPr>
      <w:r w:rsidRPr="00F24CCD">
        <w:t>220.</w:t>
      </w:r>
      <w:r w:rsidRPr="00F24CCD">
        <w:rPr>
          <w:lang w:val="ru-RU"/>
        </w:rPr>
        <w:t>Неправдина С.М. Доразведка Олешковского месторождения песка. Ук</w:t>
      </w:r>
      <w:r w:rsidRPr="00F24CCD">
        <w:rPr>
          <w:lang w:val="ru-RU"/>
        </w:rPr>
        <w:t>р</w:t>
      </w:r>
      <w:r w:rsidRPr="00F24CCD">
        <w:rPr>
          <w:lang w:val="ru-RU"/>
        </w:rPr>
        <w:t>геолстром, Киев, 1996.</w:t>
      </w:r>
    </w:p>
    <w:p w:rsidR="00F24CCD" w:rsidRPr="00F24CCD" w:rsidRDefault="00F24CCD" w:rsidP="00F24CCD">
      <w:pPr>
        <w:spacing w:line="317" w:lineRule="auto"/>
        <w:ind w:firstLine="708"/>
        <w:jc w:val="both"/>
        <w:rPr>
          <w:lang w:val="ru-RU"/>
        </w:rPr>
      </w:pPr>
      <w:r w:rsidRPr="00F24CCD">
        <w:lastRenderedPageBreak/>
        <w:t>221.</w:t>
      </w:r>
      <w:r w:rsidRPr="00F24CCD">
        <w:rPr>
          <w:lang w:val="ru-RU"/>
        </w:rPr>
        <w:t>Неправдина С.М. Доразведка Харьковского-2 месторождения кирпичного с</w:t>
      </w:r>
      <w:r w:rsidRPr="00F24CCD">
        <w:rPr>
          <w:lang w:val="ru-RU"/>
        </w:rPr>
        <w:t>ы</w:t>
      </w:r>
      <w:r w:rsidRPr="00F24CCD">
        <w:rPr>
          <w:lang w:val="ru-RU"/>
        </w:rPr>
        <w:t>рья. Укргеолстром, Киев, 1997.</w:t>
      </w:r>
    </w:p>
    <w:p w:rsidR="00F24CCD" w:rsidRPr="00F24CCD" w:rsidRDefault="00F24CCD" w:rsidP="00F24CCD">
      <w:pPr>
        <w:spacing w:line="317" w:lineRule="auto"/>
        <w:ind w:firstLine="708"/>
        <w:jc w:val="both"/>
      </w:pPr>
      <w:r w:rsidRPr="00F24CCD">
        <w:t>222.</w:t>
      </w:r>
      <w:r w:rsidRPr="00F24CCD">
        <w:rPr>
          <w:lang w:val="ru-RU"/>
        </w:rPr>
        <w:t>Нехайчик С.Ф., Маценко Э.А. Отчет по теме: Составление геолого-экономических обзоров по основным торфодобывающим областям УССР. (Харьковская область) по состо</w:t>
      </w:r>
      <w:r w:rsidRPr="00F24CCD">
        <w:rPr>
          <w:lang w:val="ru-RU"/>
        </w:rPr>
        <w:t>я</w:t>
      </w:r>
      <w:r w:rsidRPr="00F24CCD">
        <w:rPr>
          <w:lang w:val="ru-RU"/>
        </w:rPr>
        <w:t>нию на 01.01.1975 г. ХКГП, Харьков, 1975.</w:t>
      </w:r>
      <w:r w:rsidRPr="00F24CCD">
        <w:t xml:space="preserve"> – 68 с.</w:t>
      </w:r>
    </w:p>
    <w:p w:rsidR="00F24CCD" w:rsidRPr="00F24CCD" w:rsidRDefault="00F24CCD" w:rsidP="00F24CCD">
      <w:pPr>
        <w:spacing w:line="317" w:lineRule="auto"/>
        <w:ind w:firstLine="708"/>
        <w:jc w:val="both"/>
      </w:pPr>
      <w:r w:rsidRPr="00F24CCD">
        <w:t>223.</w:t>
      </w:r>
      <w:r w:rsidRPr="00F24CCD">
        <w:rPr>
          <w:lang w:val="ru-RU"/>
        </w:rPr>
        <w:t>Николаева В.Ф. Отчет о детальной разведке подземных вод для централиз</w:t>
      </w:r>
      <w:r w:rsidRPr="00F24CCD">
        <w:rPr>
          <w:lang w:val="ru-RU"/>
        </w:rPr>
        <w:t>о</w:t>
      </w:r>
      <w:r w:rsidRPr="00F24CCD">
        <w:rPr>
          <w:lang w:val="ru-RU"/>
        </w:rPr>
        <w:t>ванного водоснабжения п</w:t>
      </w:r>
      <w:r w:rsidRPr="00F24CCD">
        <w:t>.</w:t>
      </w:r>
      <w:r w:rsidRPr="00F24CCD">
        <w:rPr>
          <w:lang w:val="ru-RU"/>
        </w:rPr>
        <w:t>г</w:t>
      </w:r>
      <w:r w:rsidRPr="00F24CCD">
        <w:t>.</w:t>
      </w:r>
      <w:r w:rsidRPr="00F24CCD">
        <w:rPr>
          <w:lang w:val="ru-RU"/>
        </w:rPr>
        <w:t>т. Дергачи Харьковской области с подсчетом эксплуатацио</w:t>
      </w:r>
      <w:r w:rsidRPr="00F24CCD">
        <w:rPr>
          <w:lang w:val="ru-RU"/>
        </w:rPr>
        <w:t>н</w:t>
      </w:r>
      <w:r w:rsidRPr="00F24CCD">
        <w:rPr>
          <w:lang w:val="ru-RU"/>
        </w:rPr>
        <w:t>ных зап</w:t>
      </w:r>
      <w:r w:rsidRPr="00F24CCD">
        <w:rPr>
          <w:lang w:val="ru-RU"/>
        </w:rPr>
        <w:t>а</w:t>
      </w:r>
      <w:r w:rsidRPr="00F24CCD">
        <w:rPr>
          <w:lang w:val="ru-RU"/>
        </w:rPr>
        <w:t>сов по состоянию на 10.06.1974. ХКГП, Харьков, 1974.</w:t>
      </w:r>
      <w:r w:rsidRPr="00F24CCD">
        <w:t xml:space="preserve"> Т. 1 – 89 с.</w:t>
      </w:r>
    </w:p>
    <w:p w:rsidR="00F24CCD" w:rsidRPr="00F24CCD" w:rsidRDefault="00F24CCD" w:rsidP="00F24CCD">
      <w:pPr>
        <w:spacing w:line="317" w:lineRule="auto"/>
        <w:ind w:firstLine="708"/>
        <w:jc w:val="both"/>
        <w:rPr>
          <w:lang w:val="ru-RU"/>
        </w:rPr>
      </w:pPr>
      <w:r w:rsidRPr="00F24CCD">
        <w:t>224.</w:t>
      </w:r>
      <w:r w:rsidRPr="00F24CCD">
        <w:rPr>
          <w:lang w:val="ru-RU"/>
        </w:rPr>
        <w:t xml:space="preserve">Новичкова К.Е., Слоним Х.А., </w:t>
      </w:r>
      <w:r w:rsidRPr="00F24CCD">
        <w:t>Мишина О.Г.</w:t>
      </w:r>
      <w:r w:rsidRPr="00F24CCD">
        <w:rPr>
          <w:lang w:val="ru-RU"/>
        </w:rPr>
        <w:t xml:space="preserve"> и др. Отчет о комплексной геол</w:t>
      </w:r>
      <w:r w:rsidRPr="00F24CCD">
        <w:rPr>
          <w:lang w:val="ru-RU"/>
        </w:rPr>
        <w:t>о</w:t>
      </w:r>
      <w:r w:rsidRPr="00F24CCD">
        <w:rPr>
          <w:lang w:val="ru-RU"/>
        </w:rPr>
        <w:t>го-гидрогеологической съемке территории листа М-36-</w:t>
      </w:r>
      <w:r w:rsidRPr="00F24CCD">
        <w:rPr>
          <w:lang w:val="en-US"/>
        </w:rPr>
        <w:t>XVIII</w:t>
      </w:r>
      <w:r w:rsidRPr="00F24CCD">
        <w:rPr>
          <w:lang w:val="ru-RU"/>
        </w:rPr>
        <w:t xml:space="preserve"> (Богодухов) масштаба 1:200 000, 1962-1964 гг. ХКГП, Харьков, 1964.</w:t>
      </w:r>
    </w:p>
    <w:p w:rsidR="00F24CCD" w:rsidRPr="00F24CCD" w:rsidRDefault="00F24CCD" w:rsidP="00F24CCD">
      <w:pPr>
        <w:spacing w:line="317" w:lineRule="auto"/>
        <w:ind w:firstLine="708"/>
        <w:jc w:val="both"/>
        <w:rPr>
          <w:lang w:val="ru-RU"/>
        </w:rPr>
      </w:pPr>
      <w:r w:rsidRPr="00F24CCD">
        <w:t>225.</w:t>
      </w:r>
      <w:r w:rsidRPr="00F24CCD">
        <w:rPr>
          <w:lang w:val="ru-RU"/>
        </w:rPr>
        <w:t>Остапенко В.Е. Доразведка Бражниковского месторождения кирпичного сырья в Харьковском районе. Укргеолстром, Киев, 1993.</w:t>
      </w:r>
    </w:p>
    <w:p w:rsidR="00F24CCD" w:rsidRPr="00F24CCD" w:rsidRDefault="00F24CCD" w:rsidP="00F24CCD">
      <w:pPr>
        <w:spacing w:line="317" w:lineRule="auto"/>
        <w:ind w:firstLine="708"/>
        <w:jc w:val="both"/>
        <w:rPr>
          <w:lang w:val="ru-RU"/>
        </w:rPr>
      </w:pPr>
      <w:r w:rsidRPr="00F24CCD">
        <w:t>226.</w:t>
      </w:r>
      <w:r w:rsidRPr="00F24CCD">
        <w:rPr>
          <w:lang w:val="ru-RU"/>
        </w:rPr>
        <w:t>Остапенко В.Е. Доразведка Шестаковского месторождения кирпичного сырья в Волчанском районе. Укргеолстром, Киев, 1993.</w:t>
      </w:r>
    </w:p>
    <w:p w:rsidR="00F24CCD" w:rsidRPr="00F24CCD" w:rsidRDefault="00F24CCD" w:rsidP="00F24CCD">
      <w:pPr>
        <w:spacing w:line="317" w:lineRule="auto"/>
        <w:ind w:firstLine="708"/>
        <w:jc w:val="both"/>
        <w:rPr>
          <w:lang w:val="ru-RU"/>
        </w:rPr>
      </w:pPr>
      <w:r w:rsidRPr="00F24CCD">
        <w:t>227.</w:t>
      </w:r>
      <w:r w:rsidRPr="00F24CCD">
        <w:rPr>
          <w:lang w:val="ru-RU"/>
        </w:rPr>
        <w:t>Партала М.П. Отчет сейсморазведочной партии № 36. УТГФ, Киев, 1977.</w:t>
      </w:r>
    </w:p>
    <w:p w:rsidR="00F24CCD" w:rsidRPr="00F24CCD" w:rsidRDefault="00F24CCD" w:rsidP="00F24CCD">
      <w:pPr>
        <w:spacing w:line="317" w:lineRule="auto"/>
        <w:jc w:val="both"/>
      </w:pPr>
      <w:r w:rsidRPr="00F24CCD">
        <w:tab/>
        <w:t>228.Педан В.В. Інформаційний звіт з моніторингу і держобліку підземних вод та в</w:t>
      </w:r>
      <w:r w:rsidRPr="00F24CCD">
        <w:t>е</w:t>
      </w:r>
      <w:r w:rsidRPr="00F24CCD">
        <w:t>дення ДВК Харківської комплексної партії за 2004 р. ХКГП, Харків, 2005. – 22 с.</w:t>
      </w:r>
    </w:p>
    <w:p w:rsidR="00F24CCD" w:rsidRPr="00F24CCD" w:rsidRDefault="00F24CCD" w:rsidP="00F24CCD">
      <w:pPr>
        <w:spacing w:line="317" w:lineRule="auto"/>
        <w:ind w:firstLine="708"/>
        <w:jc w:val="both"/>
        <w:rPr>
          <w:lang w:val="ru-RU"/>
        </w:rPr>
      </w:pPr>
      <w:r w:rsidRPr="00F24CCD">
        <w:t>229.</w:t>
      </w:r>
      <w:r w:rsidRPr="00F24CCD">
        <w:rPr>
          <w:lang w:val="ru-RU"/>
        </w:rPr>
        <w:t>Пейкре Р.О., Корбут С.Б., Небольсин В.П. Отчет о детальной разведке Шеб</w:t>
      </w:r>
      <w:r w:rsidRPr="00F24CCD">
        <w:rPr>
          <w:lang w:val="ru-RU"/>
        </w:rPr>
        <w:t>е</w:t>
      </w:r>
      <w:r w:rsidRPr="00F24CCD">
        <w:rPr>
          <w:lang w:val="ru-RU"/>
        </w:rPr>
        <w:t>линского месторождения мела и глины до отметки + 50 м в Балаклейском районе Хар</w:t>
      </w:r>
      <w:r w:rsidRPr="00F24CCD">
        <w:rPr>
          <w:lang w:val="ru-RU"/>
        </w:rPr>
        <w:t>ь</w:t>
      </w:r>
      <w:r w:rsidRPr="00F24CCD">
        <w:rPr>
          <w:lang w:val="ru-RU"/>
        </w:rPr>
        <w:t>ковской области УССР в 1978-1982 гг. Укргеолстром, Киев, 1982.</w:t>
      </w:r>
    </w:p>
    <w:p w:rsidR="00F24CCD" w:rsidRPr="00F24CCD" w:rsidRDefault="00F24CCD" w:rsidP="00F24CCD">
      <w:pPr>
        <w:spacing w:line="317" w:lineRule="auto"/>
        <w:ind w:firstLine="708"/>
        <w:jc w:val="both"/>
        <w:rPr>
          <w:lang w:val="ru-RU"/>
        </w:rPr>
      </w:pPr>
      <w:r w:rsidRPr="00F24CCD">
        <w:t>230.</w:t>
      </w:r>
      <w:r w:rsidRPr="00F24CCD">
        <w:rPr>
          <w:lang w:val="ru-RU"/>
        </w:rPr>
        <w:t>Петренко В.Ф. Комплексная гидрогеологическая и инженерно-геологическая съемка масштаба 1:50 000 для целей мелиорации листы М-37-86-А,Б и М-37-87-А. ХКГП, Харьков, 1992.</w:t>
      </w:r>
    </w:p>
    <w:p w:rsidR="00F24CCD" w:rsidRPr="00F24CCD" w:rsidRDefault="00F24CCD" w:rsidP="00F24CCD">
      <w:pPr>
        <w:spacing w:line="317" w:lineRule="auto"/>
        <w:ind w:firstLine="708"/>
        <w:jc w:val="both"/>
      </w:pPr>
      <w:r w:rsidRPr="00F24CCD">
        <w:t>231.</w:t>
      </w:r>
      <w:r w:rsidRPr="00F24CCD">
        <w:rPr>
          <w:lang w:val="ru-RU"/>
        </w:rPr>
        <w:t>Петренко Н.Н. Геологическое строение и полезные ископаемые Ахтырского района М-36-Х</w:t>
      </w:r>
      <w:r w:rsidRPr="00F24CCD">
        <w:rPr>
          <w:lang w:val="en-US"/>
        </w:rPr>
        <w:t>V</w:t>
      </w:r>
      <w:r w:rsidRPr="00F24CCD">
        <w:rPr>
          <w:lang w:val="ru-RU"/>
        </w:rPr>
        <w:t>П (восточная половина), М-36-Х</w:t>
      </w:r>
      <w:r w:rsidRPr="00F24CCD">
        <w:rPr>
          <w:lang w:val="en-US"/>
        </w:rPr>
        <w:t>V</w:t>
      </w:r>
      <w:r w:rsidRPr="00F24CCD">
        <w:rPr>
          <w:lang w:val="ru-RU"/>
        </w:rPr>
        <w:t>Ш (западная половина). Отчет Сумской партии о результатах геологического доизучения площади масштаба 1:200 000, выполне</w:t>
      </w:r>
      <w:r w:rsidRPr="00F24CCD">
        <w:rPr>
          <w:lang w:val="ru-RU"/>
        </w:rPr>
        <w:t>н</w:t>
      </w:r>
      <w:r w:rsidRPr="00F24CCD">
        <w:rPr>
          <w:lang w:val="ru-RU"/>
        </w:rPr>
        <w:t xml:space="preserve">ного в 1990-1994 гг. в Ахтырском районе. ХКГП, Харьков, 1994. </w:t>
      </w:r>
      <w:r w:rsidRPr="00F24CCD">
        <w:t>Т. 1 – 305 с.</w:t>
      </w:r>
    </w:p>
    <w:p w:rsidR="00F24CCD" w:rsidRPr="00F24CCD" w:rsidRDefault="00F24CCD" w:rsidP="00F24CCD">
      <w:pPr>
        <w:spacing w:line="317" w:lineRule="auto"/>
        <w:jc w:val="both"/>
      </w:pPr>
      <w:r w:rsidRPr="00F24CCD">
        <w:tab/>
        <w:t>232.Петренко М.М., Денисюк А.Г. Легенда державної геологічної карти України ма</w:t>
      </w:r>
      <w:r w:rsidRPr="00F24CCD">
        <w:t>с</w:t>
      </w:r>
      <w:r w:rsidRPr="00F24CCD">
        <w:t>штабу 1: 200 000, серія Дніпровсько-Донецька. ХКГП, Харків, 1999. – 28 с.</w:t>
      </w:r>
    </w:p>
    <w:p w:rsidR="00F24CCD" w:rsidRPr="00F24CCD" w:rsidRDefault="00F24CCD" w:rsidP="00F24CCD">
      <w:pPr>
        <w:spacing w:line="317" w:lineRule="auto"/>
        <w:ind w:firstLine="708"/>
        <w:jc w:val="both"/>
      </w:pPr>
      <w:r w:rsidRPr="00F24CCD">
        <w:t>233.</w:t>
      </w:r>
      <w:r w:rsidRPr="00F24CCD">
        <w:rPr>
          <w:lang w:val="ru-RU"/>
        </w:rPr>
        <w:t>Петренко Н.Н., Каменская И.Н., Кривцова В.Ф. Отчет о детальной разведке подземных вод для централизованного водоснабжения г. Богодухова Харьковской обл</w:t>
      </w:r>
      <w:r w:rsidRPr="00F24CCD">
        <w:rPr>
          <w:lang w:val="ru-RU"/>
        </w:rPr>
        <w:t>а</w:t>
      </w:r>
      <w:r w:rsidRPr="00F24CCD">
        <w:rPr>
          <w:lang w:val="ru-RU"/>
        </w:rPr>
        <w:t>сти. ХКГП, Харьков, 1974.</w:t>
      </w:r>
      <w:r w:rsidRPr="00F24CCD">
        <w:t xml:space="preserve"> Т. 1 – 105 с.</w:t>
      </w:r>
    </w:p>
    <w:p w:rsidR="00F24CCD" w:rsidRPr="00F24CCD" w:rsidRDefault="00F24CCD" w:rsidP="00F24CCD">
      <w:pPr>
        <w:spacing w:line="317" w:lineRule="auto"/>
        <w:ind w:firstLine="708"/>
        <w:jc w:val="both"/>
      </w:pPr>
      <w:r w:rsidRPr="00F24CCD">
        <w:t>234.</w:t>
      </w:r>
      <w:r w:rsidRPr="00F24CCD">
        <w:rPr>
          <w:lang w:val="ru-RU"/>
        </w:rPr>
        <w:t>Петренко Н.Н., Кривцова В.Ф. Отчет о предварительной разведке подземных вод для централизованного водоснабжения г. Богодухов (Харьковская область). ХКГП, Харьков, 1972.</w:t>
      </w:r>
      <w:r w:rsidRPr="00F24CCD">
        <w:t xml:space="preserve"> – 108 с.</w:t>
      </w:r>
    </w:p>
    <w:p w:rsidR="00F24CCD" w:rsidRPr="00F24CCD" w:rsidRDefault="00F24CCD" w:rsidP="00F24CCD">
      <w:pPr>
        <w:spacing w:line="317" w:lineRule="auto"/>
        <w:ind w:firstLine="708"/>
        <w:jc w:val="both"/>
        <w:rPr>
          <w:lang w:val="ru-RU"/>
        </w:rPr>
      </w:pPr>
      <w:r w:rsidRPr="00F24CCD">
        <w:t>235.</w:t>
      </w:r>
      <w:r w:rsidRPr="00F24CCD">
        <w:rPr>
          <w:lang w:val="ru-RU"/>
        </w:rPr>
        <w:t>Петров Г.И. О геологоразведочных работах, выполненных на Берекском мест</w:t>
      </w:r>
      <w:r w:rsidRPr="00F24CCD">
        <w:rPr>
          <w:lang w:val="ru-RU"/>
        </w:rPr>
        <w:t>о</w:t>
      </w:r>
      <w:r w:rsidRPr="00F24CCD">
        <w:rPr>
          <w:lang w:val="ru-RU"/>
        </w:rPr>
        <w:t>рождении керамического сырья в Харьковской области УССР. (Первомайский район Харько</w:t>
      </w:r>
      <w:r w:rsidRPr="00F24CCD">
        <w:rPr>
          <w:lang w:val="ru-RU"/>
        </w:rPr>
        <w:t>в</w:t>
      </w:r>
      <w:r w:rsidRPr="00F24CCD">
        <w:rPr>
          <w:lang w:val="ru-RU"/>
        </w:rPr>
        <w:t>ской области). УТГФ, Киев, 1972.</w:t>
      </w:r>
    </w:p>
    <w:p w:rsidR="00F24CCD" w:rsidRPr="00F24CCD" w:rsidRDefault="00F24CCD" w:rsidP="00F24CCD">
      <w:pPr>
        <w:spacing w:line="317" w:lineRule="auto"/>
        <w:ind w:firstLine="708"/>
        <w:jc w:val="both"/>
        <w:rPr>
          <w:lang w:val="ru-RU"/>
        </w:rPr>
      </w:pPr>
      <w:r w:rsidRPr="00F24CCD">
        <w:lastRenderedPageBreak/>
        <w:t>236.</w:t>
      </w:r>
      <w:r w:rsidRPr="00F24CCD">
        <w:rPr>
          <w:lang w:val="ru-RU"/>
        </w:rPr>
        <w:t>Петрова Г.В. Доразведка Камплицкого месторождения строительных песков. Укргеолстром, Киев, 1988.</w:t>
      </w:r>
    </w:p>
    <w:p w:rsidR="00F24CCD" w:rsidRPr="00F24CCD" w:rsidRDefault="00F24CCD" w:rsidP="00F24CCD">
      <w:pPr>
        <w:spacing w:line="317" w:lineRule="auto"/>
        <w:jc w:val="both"/>
      </w:pPr>
      <w:r w:rsidRPr="00F24CCD">
        <w:tab/>
        <w:t>237.Петрова Г.В. Звіт про дорозвідку Камплицького (діл. Лиманська) родовища б</w:t>
      </w:r>
      <w:r w:rsidRPr="00F24CCD">
        <w:t>у</w:t>
      </w:r>
      <w:r w:rsidRPr="00F24CCD">
        <w:t>дівельного піску. Укргеолстром, Київ, 1989.</w:t>
      </w:r>
    </w:p>
    <w:p w:rsidR="00F24CCD" w:rsidRPr="00F24CCD" w:rsidRDefault="00F24CCD" w:rsidP="00F24CCD">
      <w:pPr>
        <w:spacing w:line="317" w:lineRule="auto"/>
        <w:ind w:firstLine="708"/>
        <w:jc w:val="both"/>
        <w:rPr>
          <w:lang w:val="ru-RU"/>
        </w:rPr>
      </w:pPr>
      <w:r w:rsidRPr="00F24CCD">
        <w:t>238.</w:t>
      </w:r>
      <w:r w:rsidRPr="00F24CCD">
        <w:rPr>
          <w:lang w:val="ru-RU"/>
        </w:rPr>
        <w:t>Петрова Е.А. Отчет о геологоразведочных работах на Волчанском месторо</w:t>
      </w:r>
      <w:r w:rsidRPr="00F24CCD">
        <w:rPr>
          <w:lang w:val="ru-RU"/>
        </w:rPr>
        <w:t>ж</w:t>
      </w:r>
      <w:r w:rsidRPr="00F24CCD">
        <w:rPr>
          <w:lang w:val="ru-RU"/>
        </w:rPr>
        <w:t>дении мела. ХКГП, Харьков, 1951.</w:t>
      </w:r>
    </w:p>
    <w:p w:rsidR="00F24CCD" w:rsidRPr="00F24CCD" w:rsidRDefault="00F24CCD" w:rsidP="00F24CCD">
      <w:pPr>
        <w:spacing w:line="317" w:lineRule="auto"/>
        <w:jc w:val="both"/>
        <w:rPr>
          <w:lang w:val="ru-RU"/>
        </w:rPr>
      </w:pPr>
      <w:r w:rsidRPr="00F24CCD">
        <w:tab/>
        <w:t>239.Проблеми розвитку паливної галузі Харківської області до 2010 р. УкрНДІгаз, Харків, 2003.</w:t>
      </w:r>
    </w:p>
    <w:p w:rsidR="00F24CCD" w:rsidRPr="00F24CCD" w:rsidRDefault="00F24CCD" w:rsidP="00F24CCD">
      <w:pPr>
        <w:spacing w:line="317" w:lineRule="auto"/>
        <w:ind w:firstLine="708"/>
        <w:jc w:val="both"/>
      </w:pPr>
      <w:r w:rsidRPr="00F24CCD">
        <w:t>240.</w:t>
      </w:r>
      <w:r w:rsidRPr="00F24CCD">
        <w:rPr>
          <w:lang w:val="ru-RU"/>
        </w:rPr>
        <w:t>Ренкевич Э.А. Отчет о результатах геологоразведочных работ на Охочевском месторождении кирпичного сырья ХКГП, Харьков, 1961.</w:t>
      </w:r>
      <w:r w:rsidRPr="00F24CCD">
        <w:t xml:space="preserve"> – 257 с.</w:t>
      </w:r>
    </w:p>
    <w:p w:rsidR="00F24CCD" w:rsidRPr="00F24CCD" w:rsidRDefault="00F24CCD" w:rsidP="00F24CCD">
      <w:pPr>
        <w:spacing w:line="317" w:lineRule="auto"/>
        <w:ind w:firstLine="708"/>
        <w:jc w:val="both"/>
        <w:rPr>
          <w:lang w:val="ru-RU"/>
        </w:rPr>
      </w:pPr>
      <w:r w:rsidRPr="00F24CCD">
        <w:t>241.</w:t>
      </w:r>
      <w:r w:rsidRPr="00F24CCD">
        <w:rPr>
          <w:lang w:val="ru-RU"/>
        </w:rPr>
        <w:t>Ренкевич Э.А. Отчет о поискоро-рекогносцировочных работах на строительные и бетонные пески в Змиевском, Чугуевском и Харьковском районах (Харьковская область УССР). ХКГП, Харьков, 1963.</w:t>
      </w:r>
    </w:p>
    <w:p w:rsidR="00F24CCD" w:rsidRPr="00F24CCD" w:rsidRDefault="00F24CCD" w:rsidP="00F24CCD">
      <w:pPr>
        <w:spacing w:line="317" w:lineRule="auto"/>
        <w:ind w:firstLine="708"/>
        <w:jc w:val="both"/>
        <w:rPr>
          <w:lang w:val="ru-RU"/>
        </w:rPr>
      </w:pPr>
      <w:r w:rsidRPr="00F24CCD">
        <w:t>242.</w:t>
      </w:r>
      <w:r w:rsidRPr="00F24CCD">
        <w:rPr>
          <w:lang w:val="ru-RU"/>
        </w:rPr>
        <w:t>Ренкевич Э.А. Отчет о рекогносцировочных работах на бетонные пески и гр</w:t>
      </w:r>
      <w:r w:rsidRPr="00F24CCD">
        <w:rPr>
          <w:lang w:val="ru-RU"/>
        </w:rPr>
        <w:t>а</w:t>
      </w:r>
      <w:r w:rsidRPr="00F24CCD">
        <w:rPr>
          <w:lang w:val="ru-RU"/>
        </w:rPr>
        <w:t>вий (Змиевской, Барвенковский, Лозовской районы Харьковской области). ХКГП, Хар</w:t>
      </w:r>
      <w:r w:rsidRPr="00F24CCD">
        <w:rPr>
          <w:lang w:val="ru-RU"/>
        </w:rPr>
        <w:t>ь</w:t>
      </w:r>
      <w:r w:rsidRPr="00F24CCD">
        <w:rPr>
          <w:lang w:val="ru-RU"/>
        </w:rPr>
        <w:t>ков, 1964.</w:t>
      </w:r>
    </w:p>
    <w:p w:rsidR="00F24CCD" w:rsidRPr="00F24CCD" w:rsidRDefault="00F24CCD" w:rsidP="00F24CCD">
      <w:pPr>
        <w:spacing w:line="317" w:lineRule="auto"/>
        <w:ind w:firstLine="708"/>
        <w:jc w:val="both"/>
      </w:pPr>
      <w:r w:rsidRPr="00F24CCD">
        <w:t>243.</w:t>
      </w:r>
      <w:r w:rsidRPr="00F24CCD">
        <w:rPr>
          <w:lang w:val="ru-RU"/>
        </w:rPr>
        <w:t>Ренкевич Э.А. О поисково-рекогносцировочных работах на строительные и б</w:t>
      </w:r>
      <w:r w:rsidRPr="00F24CCD">
        <w:rPr>
          <w:lang w:val="ru-RU"/>
        </w:rPr>
        <w:t>е</w:t>
      </w:r>
      <w:r w:rsidRPr="00F24CCD">
        <w:rPr>
          <w:lang w:val="ru-RU"/>
        </w:rPr>
        <w:t>тонные пески и керамзитовые глины в районе станции Лихачево Харьковской области УССР. ХКГП, Харьков, 1965.</w:t>
      </w:r>
      <w:r w:rsidRPr="00F24CCD">
        <w:t xml:space="preserve"> – 111 с.</w:t>
      </w:r>
    </w:p>
    <w:p w:rsidR="00F24CCD" w:rsidRPr="00F24CCD" w:rsidRDefault="00F24CCD" w:rsidP="00F24CCD">
      <w:pPr>
        <w:spacing w:line="317" w:lineRule="auto"/>
        <w:ind w:firstLine="708"/>
        <w:jc w:val="both"/>
      </w:pPr>
      <w:r w:rsidRPr="00F24CCD">
        <w:t>244.</w:t>
      </w:r>
      <w:r w:rsidRPr="00F24CCD">
        <w:rPr>
          <w:lang w:val="ru-RU"/>
        </w:rPr>
        <w:t>Ренкевич Э.А. Отчет о результатах геологоразведочных работ, проведенных на Гавриловском месторождении песков для Куряжского завода силикатного кирпича. (Де</w:t>
      </w:r>
      <w:r w:rsidRPr="00F24CCD">
        <w:rPr>
          <w:lang w:val="ru-RU"/>
        </w:rPr>
        <w:t>р</w:t>
      </w:r>
      <w:r w:rsidRPr="00F24CCD">
        <w:rPr>
          <w:lang w:val="ru-RU"/>
        </w:rPr>
        <w:t>гачевский район Харьковской области). ХКГП, Харьков, 1969.</w:t>
      </w:r>
      <w:r w:rsidRPr="00F24CCD">
        <w:t xml:space="preserve"> – 169 с.</w:t>
      </w:r>
    </w:p>
    <w:p w:rsidR="00F24CCD" w:rsidRPr="00F24CCD" w:rsidRDefault="00F24CCD" w:rsidP="00F24CCD">
      <w:pPr>
        <w:spacing w:line="317" w:lineRule="auto"/>
        <w:ind w:firstLine="708"/>
        <w:jc w:val="both"/>
      </w:pPr>
      <w:r w:rsidRPr="00F24CCD">
        <w:t>245.</w:t>
      </w:r>
      <w:r w:rsidRPr="00F24CCD">
        <w:rPr>
          <w:lang w:val="ru-RU"/>
        </w:rPr>
        <w:t>Ренкевич Э.А. Отчет о результатах геолого-поисковых работ по выявлению н</w:t>
      </w:r>
      <w:r w:rsidRPr="00F24CCD">
        <w:rPr>
          <w:lang w:val="ru-RU"/>
        </w:rPr>
        <w:t>о</w:t>
      </w:r>
      <w:r w:rsidRPr="00F24CCD">
        <w:rPr>
          <w:lang w:val="ru-RU"/>
        </w:rPr>
        <w:t>вых месторождений строительных песков в Харьковской области УССР (Красноградский, Хар</w:t>
      </w:r>
      <w:r w:rsidRPr="00F24CCD">
        <w:rPr>
          <w:lang w:val="ru-RU"/>
        </w:rPr>
        <w:t>ь</w:t>
      </w:r>
      <w:r w:rsidRPr="00F24CCD">
        <w:rPr>
          <w:lang w:val="ru-RU"/>
        </w:rPr>
        <w:t>ковский, Лозовской и Балаклейский районы). ХКГП, Харьков, 1970.</w:t>
      </w:r>
      <w:r w:rsidRPr="00F24CCD">
        <w:t xml:space="preserve"> – 144 с.</w:t>
      </w:r>
    </w:p>
    <w:p w:rsidR="00F24CCD" w:rsidRPr="00F24CCD" w:rsidRDefault="00F24CCD" w:rsidP="00F24CCD">
      <w:pPr>
        <w:spacing w:line="317" w:lineRule="auto"/>
        <w:ind w:firstLine="708"/>
        <w:jc w:val="both"/>
      </w:pPr>
      <w:r w:rsidRPr="00F24CCD">
        <w:t>246.</w:t>
      </w:r>
      <w:r w:rsidRPr="00F24CCD">
        <w:rPr>
          <w:lang w:val="ru-RU"/>
        </w:rPr>
        <w:t>Ренкевич Э.А. Отчет о доразведке Гавриловского месторождения песков для Куряжского завода силикатного кирпича. ХКГП, Харьков, 1972.</w:t>
      </w:r>
      <w:r w:rsidRPr="00F24CCD">
        <w:t xml:space="preserve"> – 124 с.</w:t>
      </w:r>
    </w:p>
    <w:p w:rsidR="00F24CCD" w:rsidRPr="00F24CCD" w:rsidRDefault="00F24CCD" w:rsidP="00F24CCD">
      <w:pPr>
        <w:spacing w:line="317" w:lineRule="auto"/>
        <w:ind w:firstLine="708"/>
        <w:jc w:val="both"/>
      </w:pPr>
      <w:r w:rsidRPr="00F24CCD">
        <w:t>247.</w:t>
      </w:r>
      <w:r w:rsidRPr="00F24CCD">
        <w:rPr>
          <w:lang w:val="ru-RU"/>
        </w:rPr>
        <w:t>Ренкевич Э.А. Геологический отчет о разведке Червонодонецкого месторожд</w:t>
      </w:r>
      <w:r w:rsidRPr="00F24CCD">
        <w:rPr>
          <w:lang w:val="ru-RU"/>
        </w:rPr>
        <w:t>е</w:t>
      </w:r>
      <w:r w:rsidRPr="00F24CCD">
        <w:rPr>
          <w:lang w:val="ru-RU"/>
        </w:rPr>
        <w:t>ния песков для Шебелинского ГПУ (Балаклейский район Харьковской области). ХКГП, Харьков, 1973.</w:t>
      </w:r>
      <w:r w:rsidRPr="00F24CCD">
        <w:t xml:space="preserve"> – 49 с.</w:t>
      </w:r>
    </w:p>
    <w:p w:rsidR="00F24CCD" w:rsidRPr="00F24CCD" w:rsidRDefault="00F24CCD" w:rsidP="00F24CCD">
      <w:pPr>
        <w:spacing w:line="317" w:lineRule="auto"/>
        <w:ind w:firstLine="708"/>
        <w:jc w:val="both"/>
      </w:pPr>
      <w:r w:rsidRPr="00F24CCD">
        <w:t>248.</w:t>
      </w:r>
      <w:r w:rsidRPr="00F24CCD">
        <w:rPr>
          <w:lang w:val="ru-RU"/>
        </w:rPr>
        <w:t>Ренкевич Э.А. Отчет о поисках строительных песков в районе с. Новая П</w:t>
      </w:r>
      <w:r w:rsidRPr="00F24CCD">
        <w:rPr>
          <w:lang w:val="ru-RU"/>
        </w:rPr>
        <w:t>о</w:t>
      </w:r>
      <w:r w:rsidRPr="00F24CCD">
        <w:rPr>
          <w:lang w:val="ru-RU"/>
        </w:rPr>
        <w:t>кровка (Чугуевского района) Харьковской области. ХКГП, Харьков, 1982.</w:t>
      </w:r>
      <w:r w:rsidRPr="00F24CCD">
        <w:t xml:space="preserve"> Т. 1 – 83 с.</w:t>
      </w:r>
    </w:p>
    <w:p w:rsidR="00F24CCD" w:rsidRPr="00F24CCD" w:rsidRDefault="00F24CCD" w:rsidP="00F24CCD">
      <w:pPr>
        <w:spacing w:line="317" w:lineRule="auto"/>
        <w:ind w:firstLine="708"/>
        <w:jc w:val="both"/>
        <w:rPr>
          <w:lang w:val="ru-RU"/>
        </w:rPr>
      </w:pPr>
      <w:r w:rsidRPr="00F24CCD">
        <w:t>249.</w:t>
      </w:r>
      <w:r w:rsidRPr="00F24CCD">
        <w:rPr>
          <w:lang w:val="ru-RU"/>
        </w:rPr>
        <w:t>Ренкевич Э.А. Отчет о поисковых работах по подготовке сырьевой базы для проектируемого завода керамзито-гравия треста Харьковсельстрой (Сиряковский уч</w:t>
      </w:r>
      <w:r w:rsidRPr="00F24CCD">
        <w:rPr>
          <w:lang w:val="ru-RU"/>
        </w:rPr>
        <w:t>а</w:t>
      </w:r>
      <w:r w:rsidRPr="00F24CCD">
        <w:rPr>
          <w:lang w:val="ru-RU"/>
        </w:rPr>
        <w:t>сток). ХКГП, Харьков, 1987.</w:t>
      </w:r>
    </w:p>
    <w:p w:rsidR="00F24CCD" w:rsidRPr="00F24CCD" w:rsidRDefault="00F24CCD" w:rsidP="00F24CCD">
      <w:pPr>
        <w:spacing w:line="317" w:lineRule="auto"/>
        <w:ind w:firstLine="708"/>
        <w:jc w:val="both"/>
      </w:pPr>
      <w:r w:rsidRPr="00F24CCD">
        <w:t>250.</w:t>
      </w:r>
      <w:r w:rsidRPr="00F24CCD">
        <w:rPr>
          <w:lang w:val="ru-RU"/>
        </w:rPr>
        <w:t>Ренкевич Э.А., Азарова Н.П. Отчет по поискам строительных песков для ги</w:t>
      </w:r>
      <w:r w:rsidRPr="00F24CCD">
        <w:rPr>
          <w:lang w:val="ru-RU"/>
        </w:rPr>
        <w:t>д</w:t>
      </w:r>
      <w:r w:rsidRPr="00F24CCD">
        <w:rPr>
          <w:lang w:val="ru-RU"/>
        </w:rPr>
        <w:t>ротехнического бетона в Харьковской области. ХКГП, Харьков, 1978.</w:t>
      </w:r>
      <w:r w:rsidRPr="00F24CCD">
        <w:t xml:space="preserve"> Т. 1 – 132 с.</w:t>
      </w:r>
    </w:p>
    <w:p w:rsidR="00F24CCD" w:rsidRPr="00F24CCD" w:rsidRDefault="00F24CCD" w:rsidP="00F24CCD">
      <w:pPr>
        <w:spacing w:line="317" w:lineRule="auto"/>
        <w:ind w:firstLine="708"/>
        <w:jc w:val="both"/>
      </w:pPr>
      <w:r w:rsidRPr="00F24CCD">
        <w:lastRenderedPageBreak/>
        <w:t>251.</w:t>
      </w:r>
      <w:r w:rsidRPr="00F24CCD">
        <w:rPr>
          <w:lang w:val="ru-RU"/>
        </w:rPr>
        <w:t>Ренкевич Э.А., Дадыко Л.Н. Отчет о детальной разведке Чугуевского и Байра</w:t>
      </w:r>
      <w:r w:rsidRPr="00F24CCD">
        <w:rPr>
          <w:lang w:val="ru-RU"/>
        </w:rPr>
        <w:t>к</w:t>
      </w:r>
      <w:r w:rsidRPr="00F24CCD">
        <w:rPr>
          <w:lang w:val="ru-RU"/>
        </w:rPr>
        <w:t>ского месторождений строительных песков для треста «Харьковсельстройиндустрия». ХКГП, Харьков, 1977.</w:t>
      </w:r>
      <w:r w:rsidRPr="00F24CCD">
        <w:t xml:space="preserve"> Т. 1 – 310 с.</w:t>
      </w:r>
    </w:p>
    <w:p w:rsidR="00F24CCD" w:rsidRPr="00F24CCD" w:rsidRDefault="00F24CCD" w:rsidP="00F24CCD">
      <w:pPr>
        <w:spacing w:line="317" w:lineRule="auto"/>
        <w:ind w:firstLine="708"/>
        <w:jc w:val="both"/>
      </w:pPr>
      <w:r w:rsidRPr="00F24CCD">
        <w:t>252.</w:t>
      </w:r>
      <w:r w:rsidRPr="00F24CCD">
        <w:rPr>
          <w:lang w:val="ru-RU"/>
        </w:rPr>
        <w:t xml:space="preserve">Ренкевич Э.А., Дадыко Л.Н. Отчет о предварительной разведке месторождений </w:t>
      </w:r>
      <w:r w:rsidRPr="00524C00">
        <w:rPr>
          <w:spacing w:val="-2"/>
          <w:lang w:val="ru-RU"/>
        </w:rPr>
        <w:t>строительных песков для треста «Харьковжелезобетон». ХКГП, Харьков, 1978.</w:t>
      </w:r>
      <w:r w:rsidRPr="00524C00">
        <w:rPr>
          <w:spacing w:val="-2"/>
        </w:rPr>
        <w:t xml:space="preserve"> Т. 1 – 305</w:t>
      </w:r>
      <w:r w:rsidRPr="00F24CCD">
        <w:t xml:space="preserve"> с.</w:t>
      </w:r>
    </w:p>
    <w:p w:rsidR="00F24CCD" w:rsidRPr="00F24CCD" w:rsidRDefault="00F24CCD" w:rsidP="00F24CCD">
      <w:pPr>
        <w:spacing w:line="317" w:lineRule="auto"/>
        <w:ind w:firstLine="708"/>
        <w:jc w:val="both"/>
        <w:rPr>
          <w:lang w:val="ru-RU"/>
        </w:rPr>
      </w:pPr>
      <w:r w:rsidRPr="00F24CCD">
        <w:t>253.</w:t>
      </w:r>
      <w:r w:rsidRPr="00F24CCD">
        <w:rPr>
          <w:lang w:val="ru-RU"/>
        </w:rPr>
        <w:t xml:space="preserve">Ренкевич Э.А., Дубовик И.В. </w:t>
      </w:r>
      <w:r w:rsidRPr="00F24CCD">
        <w:t>О</w:t>
      </w:r>
      <w:r w:rsidRPr="00F24CCD">
        <w:rPr>
          <w:lang w:val="ru-RU"/>
        </w:rPr>
        <w:t>тчет о результатах геологоразведочных работ, пр</w:t>
      </w:r>
      <w:r w:rsidRPr="00F24CCD">
        <w:rPr>
          <w:lang w:val="ru-RU"/>
        </w:rPr>
        <w:t>о</w:t>
      </w:r>
      <w:r w:rsidRPr="00F24CCD">
        <w:rPr>
          <w:lang w:val="ru-RU"/>
        </w:rPr>
        <w:t>веденных на Змиевском (Камплицком) месторождении песков. ХКГП, Харьков, 1969.</w:t>
      </w:r>
    </w:p>
    <w:p w:rsidR="00F24CCD" w:rsidRPr="00F24CCD" w:rsidRDefault="00F24CCD" w:rsidP="00F24CCD">
      <w:pPr>
        <w:spacing w:line="317" w:lineRule="auto"/>
        <w:ind w:firstLine="708"/>
        <w:jc w:val="both"/>
        <w:rPr>
          <w:lang w:val="ru-RU"/>
        </w:rPr>
      </w:pPr>
      <w:r w:rsidRPr="00F24CCD">
        <w:t>254.</w:t>
      </w:r>
      <w:r w:rsidRPr="00F24CCD">
        <w:rPr>
          <w:lang w:val="ru-RU"/>
        </w:rPr>
        <w:t>Ренкевич Э.А., Жогленко Н.Т. Отчет о детальной разведке Репкинского мест</w:t>
      </w:r>
      <w:r w:rsidRPr="00F24CCD">
        <w:rPr>
          <w:lang w:val="ru-RU"/>
        </w:rPr>
        <w:t>о</w:t>
      </w:r>
      <w:r w:rsidRPr="00F24CCD">
        <w:rPr>
          <w:lang w:val="ru-RU"/>
        </w:rPr>
        <w:t>рождения керамзитового сырья (Богодуховский район, Харьковской области УССР). ХКГП, Харьков, 1970.</w:t>
      </w:r>
    </w:p>
    <w:p w:rsidR="00F24CCD" w:rsidRPr="00F24CCD" w:rsidRDefault="00F24CCD" w:rsidP="00F24CCD">
      <w:pPr>
        <w:spacing w:line="317" w:lineRule="auto"/>
        <w:ind w:firstLine="708"/>
        <w:jc w:val="both"/>
      </w:pPr>
      <w:r w:rsidRPr="00F24CCD">
        <w:t>255.</w:t>
      </w:r>
      <w:r w:rsidRPr="00F24CCD">
        <w:rPr>
          <w:lang w:val="ru-RU"/>
        </w:rPr>
        <w:t>Ренкевич Э.А., Жогленко Н.Т. Отчет о доразведке Гавриловского месторожд</w:t>
      </w:r>
      <w:r w:rsidRPr="00F24CCD">
        <w:rPr>
          <w:lang w:val="ru-RU"/>
        </w:rPr>
        <w:t>е</w:t>
      </w:r>
      <w:r w:rsidRPr="00F24CCD">
        <w:rPr>
          <w:lang w:val="ru-RU"/>
        </w:rPr>
        <w:t>ния песков для Куряжского завода силикатного кирпича (Дергачевский район Харько</w:t>
      </w:r>
      <w:r w:rsidRPr="00F24CCD">
        <w:rPr>
          <w:lang w:val="ru-RU"/>
        </w:rPr>
        <w:t>в</w:t>
      </w:r>
      <w:r w:rsidRPr="00F24CCD">
        <w:rPr>
          <w:lang w:val="ru-RU"/>
        </w:rPr>
        <w:t>ская о</w:t>
      </w:r>
      <w:r w:rsidRPr="00F24CCD">
        <w:rPr>
          <w:lang w:val="ru-RU"/>
        </w:rPr>
        <w:t>б</w:t>
      </w:r>
      <w:r w:rsidRPr="00F24CCD">
        <w:rPr>
          <w:lang w:val="ru-RU"/>
        </w:rPr>
        <w:t>ласть). ХКГП, Харьков, 1972.</w:t>
      </w:r>
      <w:r w:rsidRPr="00F24CCD">
        <w:t xml:space="preserve"> – 124 с.</w:t>
      </w:r>
    </w:p>
    <w:p w:rsidR="00F24CCD" w:rsidRPr="00F24CCD" w:rsidRDefault="00F24CCD" w:rsidP="00F24CCD">
      <w:pPr>
        <w:spacing w:line="317" w:lineRule="auto"/>
        <w:ind w:firstLine="708"/>
        <w:jc w:val="both"/>
      </w:pPr>
      <w:r w:rsidRPr="00F24CCD">
        <w:t>256.</w:t>
      </w:r>
      <w:r w:rsidRPr="00F24CCD">
        <w:rPr>
          <w:lang w:val="ru-RU"/>
        </w:rPr>
        <w:t>Ренкевич Э.А., Кулиш А.И. Отчет о поисках и предварительной разведке стр</w:t>
      </w:r>
      <w:r w:rsidRPr="00F24CCD">
        <w:rPr>
          <w:lang w:val="ru-RU"/>
        </w:rPr>
        <w:t>о</w:t>
      </w:r>
      <w:r w:rsidRPr="00F24CCD">
        <w:rPr>
          <w:lang w:val="ru-RU"/>
        </w:rPr>
        <w:t>ительных песков в Лозовском, Балаклейском и Харьковском районах Харьковской обл</w:t>
      </w:r>
      <w:r w:rsidRPr="00F24CCD">
        <w:rPr>
          <w:lang w:val="ru-RU"/>
        </w:rPr>
        <w:t>а</w:t>
      </w:r>
      <w:r w:rsidRPr="00F24CCD">
        <w:rPr>
          <w:lang w:val="ru-RU"/>
        </w:rPr>
        <w:t>сти. ХКГП, Харьков, 1975.</w:t>
      </w:r>
      <w:r w:rsidRPr="00F24CCD">
        <w:t xml:space="preserve"> Т. 1 – 218 с.</w:t>
      </w:r>
    </w:p>
    <w:p w:rsidR="00F24CCD" w:rsidRPr="00F24CCD" w:rsidRDefault="00F24CCD" w:rsidP="00F24CCD">
      <w:pPr>
        <w:spacing w:line="317" w:lineRule="auto"/>
        <w:ind w:firstLine="708"/>
        <w:jc w:val="both"/>
        <w:rPr>
          <w:lang w:val="ru-RU"/>
        </w:rPr>
      </w:pPr>
      <w:r w:rsidRPr="00F24CCD">
        <w:t>257.</w:t>
      </w:r>
      <w:r w:rsidRPr="00F24CCD">
        <w:rPr>
          <w:lang w:val="ru-RU"/>
        </w:rPr>
        <w:t>Ренкевич Э.А., Кулиш А.И. Отчет о доразведке Камплицкого месторождения пе</w:t>
      </w:r>
      <w:r w:rsidRPr="00F24CCD">
        <w:rPr>
          <w:lang w:val="ru-RU"/>
        </w:rPr>
        <w:t>с</w:t>
      </w:r>
      <w:r w:rsidRPr="00F24CCD">
        <w:rPr>
          <w:lang w:val="ru-RU"/>
        </w:rPr>
        <w:t>ков (Змиевской район Харьковской области УССР). ХКГП, Харьков, 1976.</w:t>
      </w:r>
    </w:p>
    <w:p w:rsidR="00F24CCD" w:rsidRPr="00F24CCD" w:rsidRDefault="00F24CCD" w:rsidP="00F24CCD">
      <w:pPr>
        <w:spacing w:line="317" w:lineRule="auto"/>
        <w:ind w:firstLine="708"/>
        <w:jc w:val="both"/>
      </w:pPr>
      <w:r w:rsidRPr="00F24CCD">
        <w:t>258.</w:t>
      </w:r>
      <w:r w:rsidRPr="00F24CCD">
        <w:rPr>
          <w:lang w:val="ru-RU"/>
        </w:rPr>
        <w:t>Ренкевич Э.А., Кулиш А.И. Отчет о поисках и предварительной разведке стр</w:t>
      </w:r>
      <w:r w:rsidRPr="00F24CCD">
        <w:rPr>
          <w:lang w:val="ru-RU"/>
        </w:rPr>
        <w:t>о</w:t>
      </w:r>
      <w:r w:rsidRPr="00F24CCD">
        <w:rPr>
          <w:lang w:val="ru-RU"/>
        </w:rPr>
        <w:t>ительных песков для Балаклейского завода ЖБИ треста «Харьковсельстройиндустрия» (Б</w:t>
      </w:r>
      <w:r w:rsidRPr="00F24CCD">
        <w:rPr>
          <w:lang w:val="ru-RU"/>
        </w:rPr>
        <w:t>а</w:t>
      </w:r>
      <w:r w:rsidRPr="00F24CCD">
        <w:rPr>
          <w:lang w:val="ru-RU"/>
        </w:rPr>
        <w:t>лакле</w:t>
      </w:r>
      <w:r w:rsidRPr="00F24CCD">
        <w:t>й</w:t>
      </w:r>
      <w:r w:rsidRPr="00F24CCD">
        <w:rPr>
          <w:lang w:val="ru-RU"/>
        </w:rPr>
        <w:t>ский район Харьковской области) ХКГП, Харьков, 1976.</w:t>
      </w:r>
      <w:r w:rsidRPr="00F24CCD">
        <w:t xml:space="preserve"> – 77 с.</w:t>
      </w:r>
    </w:p>
    <w:p w:rsidR="00F24CCD" w:rsidRPr="00F24CCD" w:rsidRDefault="00F24CCD" w:rsidP="00F24CCD">
      <w:pPr>
        <w:spacing w:line="317" w:lineRule="auto"/>
        <w:ind w:firstLine="708"/>
        <w:jc w:val="both"/>
      </w:pPr>
      <w:r w:rsidRPr="00F24CCD">
        <w:t>259.</w:t>
      </w:r>
      <w:r w:rsidRPr="00F24CCD">
        <w:rPr>
          <w:lang w:val="ru-RU"/>
        </w:rPr>
        <w:t>Ренкевич Э.А., Трубка О.Л. Отчет о поисках строительных песков в районе г. Харькова (сс. Циркуны, Руские Тишки, Васищево, Лизогубовка). ХКГП, Харьков, 1983.</w:t>
      </w:r>
      <w:r w:rsidRPr="00F24CCD">
        <w:t xml:space="preserve"> Т. 1 -213 с. </w:t>
      </w:r>
    </w:p>
    <w:p w:rsidR="00F24CCD" w:rsidRPr="00F24CCD" w:rsidRDefault="00F24CCD" w:rsidP="00F24CCD">
      <w:pPr>
        <w:spacing w:line="317" w:lineRule="auto"/>
        <w:ind w:firstLine="708"/>
        <w:jc w:val="both"/>
      </w:pPr>
      <w:r w:rsidRPr="00F24CCD">
        <w:t>260.</w:t>
      </w:r>
      <w:r w:rsidRPr="00F24CCD">
        <w:rPr>
          <w:lang w:val="ru-RU"/>
        </w:rPr>
        <w:t>Ренкевич Э.А., Трубка О.Л., Гужва Н.Г. Отчет о доразведке эксплуатируемого Первомайского месторождения керамзитового сырья, Харьковская область. ХКГП, Хар</w:t>
      </w:r>
      <w:r w:rsidRPr="00F24CCD">
        <w:rPr>
          <w:lang w:val="ru-RU"/>
        </w:rPr>
        <w:t>ь</w:t>
      </w:r>
      <w:r w:rsidRPr="00F24CCD">
        <w:rPr>
          <w:lang w:val="ru-RU"/>
        </w:rPr>
        <w:t>ков, 1986.</w:t>
      </w:r>
      <w:r w:rsidRPr="00F24CCD">
        <w:t xml:space="preserve"> Т. 1 – 268 с.</w:t>
      </w:r>
    </w:p>
    <w:p w:rsidR="00F24CCD" w:rsidRPr="00F24CCD" w:rsidRDefault="00F24CCD" w:rsidP="00F24CCD">
      <w:pPr>
        <w:spacing w:line="317" w:lineRule="auto"/>
        <w:ind w:firstLine="708"/>
        <w:jc w:val="both"/>
      </w:pPr>
      <w:r w:rsidRPr="00F24CCD">
        <w:t>261.</w:t>
      </w:r>
      <w:r w:rsidRPr="00F24CCD">
        <w:rPr>
          <w:lang w:val="ru-RU"/>
        </w:rPr>
        <w:t>Романов И.С., Романова Л.А., Вольчук А.А. Титаноносность полтавских отл</w:t>
      </w:r>
      <w:r w:rsidRPr="00F24CCD">
        <w:rPr>
          <w:lang w:val="ru-RU"/>
        </w:rPr>
        <w:t>о</w:t>
      </w:r>
      <w:r w:rsidRPr="00F24CCD">
        <w:rPr>
          <w:lang w:val="ru-RU"/>
        </w:rPr>
        <w:t>жений ДДВ (Отчет о результатах поисково-оценочных работ Сумской партии). ХКГП, Харьков, 1958.</w:t>
      </w:r>
      <w:r w:rsidRPr="00F24CCD">
        <w:t xml:space="preserve"> Т. 1 – 207 с.</w:t>
      </w:r>
    </w:p>
    <w:p w:rsidR="00F24CCD" w:rsidRPr="00F24CCD" w:rsidRDefault="00F24CCD" w:rsidP="00F24CCD">
      <w:pPr>
        <w:spacing w:line="317" w:lineRule="auto"/>
        <w:ind w:firstLine="708"/>
        <w:jc w:val="both"/>
        <w:rPr>
          <w:lang w:val="ru-RU"/>
        </w:rPr>
      </w:pPr>
      <w:r w:rsidRPr="00F24CCD">
        <w:t>262.</w:t>
      </w:r>
      <w:r w:rsidRPr="00F24CCD">
        <w:rPr>
          <w:lang w:val="ru-RU"/>
        </w:rPr>
        <w:t>Рот И.В., Иванов Г.П. Выполнение гидрогеологических и газотехнических комплексных исследований продуктивных и приповерхностных отложений с целью ра</w:t>
      </w:r>
      <w:r w:rsidRPr="00F24CCD">
        <w:rPr>
          <w:lang w:val="ru-RU"/>
        </w:rPr>
        <w:t>з</w:t>
      </w:r>
      <w:r w:rsidRPr="00F24CCD">
        <w:rPr>
          <w:lang w:val="ru-RU"/>
        </w:rPr>
        <w:t>ведки по созданию подземных газохранилищ и контроля за разработкой месторождений газа. Ук</w:t>
      </w:r>
      <w:r w:rsidRPr="00F24CCD">
        <w:rPr>
          <w:lang w:val="ru-RU"/>
        </w:rPr>
        <w:t>р</w:t>
      </w:r>
      <w:r w:rsidRPr="00F24CCD">
        <w:rPr>
          <w:lang w:val="ru-RU"/>
        </w:rPr>
        <w:t>НИИГаз, Харьков, 1984.</w:t>
      </w:r>
    </w:p>
    <w:p w:rsidR="00F24CCD" w:rsidRPr="00F24CCD" w:rsidRDefault="00F24CCD" w:rsidP="00F24CCD">
      <w:pPr>
        <w:spacing w:line="317" w:lineRule="auto"/>
        <w:jc w:val="both"/>
        <w:rPr>
          <w:lang w:val="ru-RU"/>
        </w:rPr>
      </w:pPr>
      <w:r w:rsidRPr="00F24CCD">
        <w:tab/>
        <w:t>263.Рудий М.Г. Попередня і детальна розвідка Бабаївського родовища цегельно-черепичної сировини в Харківському районі Харківської обл. ХКГП, Харків, 1994. – 329 с.</w:t>
      </w:r>
    </w:p>
    <w:p w:rsidR="00F24CCD" w:rsidRPr="00F24CCD" w:rsidRDefault="00F24CCD" w:rsidP="00F24CCD">
      <w:pPr>
        <w:spacing w:line="317" w:lineRule="auto"/>
        <w:ind w:firstLine="708"/>
        <w:jc w:val="both"/>
      </w:pPr>
      <w:r w:rsidRPr="00F24CCD">
        <w:t>263а.</w:t>
      </w:r>
      <w:r w:rsidRPr="00F24CCD">
        <w:rPr>
          <w:lang w:val="ru-RU"/>
        </w:rPr>
        <w:t>Рудой Н.Г. Отчет о предварительной разведке Чугуевского-3 (ур. Золотой Яр) месторождения кирпичного сырья в Чугуевском районе Харьковской области. ХКГП, Харьков, 1998.</w:t>
      </w:r>
      <w:r w:rsidRPr="00F24CCD">
        <w:t xml:space="preserve"> - 58 с.</w:t>
      </w:r>
    </w:p>
    <w:p w:rsidR="00F24CCD" w:rsidRPr="00F24CCD" w:rsidRDefault="00F24CCD" w:rsidP="00F24CCD">
      <w:pPr>
        <w:spacing w:line="317" w:lineRule="auto"/>
        <w:jc w:val="both"/>
      </w:pPr>
      <w:r w:rsidRPr="00F24CCD">
        <w:lastRenderedPageBreak/>
        <w:tab/>
        <w:t>264.Рудий М.Г. Попередня розвідка Малововчанського родовища крейди у Вовча</w:t>
      </w:r>
      <w:r w:rsidRPr="00F24CCD">
        <w:t>н</w:t>
      </w:r>
      <w:r w:rsidRPr="00F24CCD">
        <w:t>ському районі Харківської області. ХКГП, Харків, 2002. – 56 с.</w:t>
      </w:r>
    </w:p>
    <w:p w:rsidR="00F24CCD" w:rsidRPr="00F24CCD" w:rsidRDefault="00F24CCD" w:rsidP="00F24CCD">
      <w:pPr>
        <w:spacing w:line="317" w:lineRule="auto"/>
        <w:ind w:firstLine="708"/>
        <w:jc w:val="both"/>
      </w:pPr>
      <w:r w:rsidRPr="00F24CCD">
        <w:t>265.</w:t>
      </w:r>
      <w:r w:rsidRPr="00F24CCD">
        <w:rPr>
          <w:lang w:val="ru-RU"/>
        </w:rPr>
        <w:t>Рябущенко В.К. Отчет о разведке Ефремовского месторождения каменной с</w:t>
      </w:r>
      <w:r w:rsidRPr="00F24CCD">
        <w:rPr>
          <w:lang w:val="ru-RU"/>
        </w:rPr>
        <w:t>о</w:t>
      </w:r>
      <w:r w:rsidRPr="00F24CCD">
        <w:rPr>
          <w:lang w:val="ru-RU"/>
        </w:rPr>
        <w:t>ли. ХКГП, Харьков, 1963.</w:t>
      </w:r>
      <w:r w:rsidRPr="00F24CCD">
        <w:t xml:space="preserve"> - 221 с.</w:t>
      </w:r>
    </w:p>
    <w:p w:rsidR="00F24CCD" w:rsidRPr="00F24CCD" w:rsidRDefault="00F24CCD" w:rsidP="00F24CCD">
      <w:pPr>
        <w:spacing w:line="317" w:lineRule="auto"/>
        <w:ind w:firstLine="708"/>
        <w:jc w:val="both"/>
        <w:rPr>
          <w:lang w:val="ru-RU"/>
        </w:rPr>
      </w:pPr>
      <w:r w:rsidRPr="00F24CCD">
        <w:t>266.</w:t>
      </w:r>
      <w:r w:rsidRPr="00F24CCD">
        <w:rPr>
          <w:lang w:val="ru-RU"/>
        </w:rPr>
        <w:t>Рябущенко В.К., Кропачек Е.М. Отчет о геологоразведочных работах на Шеб</w:t>
      </w:r>
      <w:r w:rsidRPr="00F24CCD">
        <w:rPr>
          <w:lang w:val="ru-RU"/>
        </w:rPr>
        <w:t>е</w:t>
      </w:r>
      <w:r w:rsidRPr="00F24CCD">
        <w:rPr>
          <w:lang w:val="ru-RU"/>
        </w:rPr>
        <w:t>линском месторождении цементного сырья. ХКГП, Харьков, 1958.</w:t>
      </w:r>
    </w:p>
    <w:p w:rsidR="00F24CCD" w:rsidRPr="00F24CCD" w:rsidRDefault="00F24CCD" w:rsidP="00F24CCD">
      <w:pPr>
        <w:spacing w:line="317" w:lineRule="auto"/>
        <w:ind w:firstLine="708"/>
        <w:jc w:val="both"/>
      </w:pPr>
      <w:r w:rsidRPr="00F24CCD">
        <w:t>267.</w:t>
      </w:r>
      <w:r w:rsidRPr="00F24CCD">
        <w:rPr>
          <w:lang w:val="ru-RU"/>
        </w:rPr>
        <w:t>Рябцева Н.К. Сводный отчет о детальных геологоразведочных работах, пров</w:t>
      </w:r>
      <w:r w:rsidRPr="00F24CCD">
        <w:rPr>
          <w:lang w:val="ru-RU"/>
        </w:rPr>
        <w:t>е</w:t>
      </w:r>
      <w:r w:rsidRPr="00F24CCD">
        <w:rPr>
          <w:lang w:val="ru-RU"/>
        </w:rPr>
        <w:t>денных на Шебелинском месторождении цементного сырья в 1957 и 1959 гг. ХКГП, Харьков, 1960.</w:t>
      </w:r>
      <w:r w:rsidRPr="00F24CCD">
        <w:t xml:space="preserve"> – 127с.</w:t>
      </w:r>
    </w:p>
    <w:p w:rsidR="00F24CCD" w:rsidRPr="00F24CCD" w:rsidRDefault="00F24CCD" w:rsidP="00F24CCD">
      <w:pPr>
        <w:spacing w:line="317" w:lineRule="auto"/>
        <w:ind w:firstLine="708"/>
        <w:jc w:val="both"/>
      </w:pPr>
      <w:r w:rsidRPr="00F24CCD">
        <w:t>268.</w:t>
      </w:r>
      <w:r w:rsidRPr="00F24CCD">
        <w:rPr>
          <w:lang w:val="ru-RU"/>
        </w:rPr>
        <w:t>Рябцева Н.К. Сводный отчет по поискам и детальной разведке месторождений строительных песков в районе города Харькова и Змиева (Харьковская область УССР). ХКГП, Харьков, 1960.</w:t>
      </w:r>
      <w:r w:rsidRPr="00F24CCD">
        <w:t xml:space="preserve"> – 364 с.</w:t>
      </w:r>
    </w:p>
    <w:p w:rsidR="00F24CCD" w:rsidRPr="00F24CCD" w:rsidRDefault="00F24CCD" w:rsidP="00F24CCD">
      <w:pPr>
        <w:spacing w:line="317" w:lineRule="auto"/>
        <w:ind w:firstLine="708"/>
        <w:jc w:val="both"/>
      </w:pPr>
      <w:r w:rsidRPr="00F24CCD">
        <w:t>269.</w:t>
      </w:r>
      <w:r w:rsidRPr="00F24CCD">
        <w:rPr>
          <w:lang w:val="ru-RU"/>
        </w:rPr>
        <w:t>Рябцева Н.К. Отчет о поисково-разведочных работах на керамзитовые глины в Балаклейском районе Харьковской области. ХКГП, Харьков, 1961.</w:t>
      </w:r>
      <w:r w:rsidRPr="00F24CCD">
        <w:t xml:space="preserve"> – 17 с.</w:t>
      </w:r>
    </w:p>
    <w:p w:rsidR="00F24CCD" w:rsidRPr="00F24CCD" w:rsidRDefault="00F24CCD" w:rsidP="00F24CCD">
      <w:pPr>
        <w:spacing w:line="317" w:lineRule="auto"/>
        <w:ind w:firstLine="708"/>
        <w:jc w:val="both"/>
        <w:rPr>
          <w:lang w:val="ru-RU"/>
        </w:rPr>
      </w:pPr>
      <w:r w:rsidRPr="00F24CCD">
        <w:t>270.</w:t>
      </w:r>
      <w:r w:rsidRPr="00F24CCD">
        <w:rPr>
          <w:lang w:val="ru-RU"/>
        </w:rPr>
        <w:t>Савадырева А.В. Отчет о результатах геологоразведочных работ на Будянском месторождении кирпичных глин. Укргеолстром, Киев, 1954.</w:t>
      </w:r>
    </w:p>
    <w:p w:rsidR="00F24CCD" w:rsidRPr="00F24CCD" w:rsidRDefault="00F24CCD" w:rsidP="00524C00">
      <w:pPr>
        <w:spacing w:line="317" w:lineRule="auto"/>
        <w:ind w:firstLine="709"/>
        <w:jc w:val="both"/>
        <w:rPr>
          <w:lang w:val="ru-RU"/>
        </w:rPr>
      </w:pPr>
      <w:r w:rsidRPr="00F24CCD">
        <w:t>271.Сазонова Е.Ф. Звіт про детальну розвідку Леб`яжівського родовища цегельної сир</w:t>
      </w:r>
      <w:r w:rsidRPr="00F24CCD">
        <w:t>о</w:t>
      </w:r>
      <w:r w:rsidRPr="00F24CCD">
        <w:t>вини в Чугуївському районі Харківської області. Геолстром, Київ, 1992.</w:t>
      </w:r>
    </w:p>
    <w:p w:rsidR="00F24CCD" w:rsidRPr="00F24CCD" w:rsidRDefault="00F24CCD" w:rsidP="00524C00">
      <w:pPr>
        <w:spacing w:line="317" w:lineRule="auto"/>
        <w:ind w:firstLine="709"/>
        <w:jc w:val="both"/>
      </w:pPr>
      <w:r w:rsidRPr="00F24CCD">
        <w:t>272.</w:t>
      </w:r>
      <w:r w:rsidRPr="00F24CCD">
        <w:rPr>
          <w:lang w:val="ru-RU"/>
        </w:rPr>
        <w:t xml:space="preserve">Селезнева Т.А., Кузьмина К.Г. Обобщение геологосъемочных материалов </w:t>
      </w:r>
      <w:r w:rsidRPr="00524C00">
        <w:rPr>
          <w:spacing w:val="-4"/>
          <w:lang w:val="ru-RU"/>
        </w:rPr>
        <w:t>ма</w:t>
      </w:r>
      <w:r w:rsidRPr="00524C00">
        <w:rPr>
          <w:spacing w:val="-4"/>
          <w:lang w:val="ru-RU"/>
        </w:rPr>
        <w:t>с</w:t>
      </w:r>
      <w:r w:rsidRPr="00524C00">
        <w:rPr>
          <w:spacing w:val="-4"/>
          <w:lang w:val="ru-RU"/>
        </w:rPr>
        <w:t>шт</w:t>
      </w:r>
      <w:r w:rsidRPr="00524C00">
        <w:rPr>
          <w:spacing w:val="-4"/>
          <w:lang w:val="ru-RU"/>
        </w:rPr>
        <w:t>а</w:t>
      </w:r>
      <w:r w:rsidRPr="00524C00">
        <w:rPr>
          <w:spacing w:val="-4"/>
          <w:lang w:val="ru-RU"/>
        </w:rPr>
        <w:t>ба 1:200 000 по территории Харьковской области УССР, ХКГП, Харьков, 1974.</w:t>
      </w:r>
      <w:r w:rsidRPr="00F24CCD">
        <w:t xml:space="preserve"> – 78 с.</w:t>
      </w:r>
    </w:p>
    <w:p w:rsidR="00F24CCD" w:rsidRPr="00524C00" w:rsidRDefault="00F24CCD" w:rsidP="00F24CCD">
      <w:pPr>
        <w:spacing w:line="317" w:lineRule="auto"/>
        <w:ind w:firstLine="708"/>
        <w:jc w:val="both"/>
        <w:rPr>
          <w:spacing w:val="-4"/>
        </w:rPr>
      </w:pPr>
      <w:r w:rsidRPr="00F24CCD">
        <w:t>273.</w:t>
      </w:r>
      <w:r w:rsidRPr="00F24CCD">
        <w:rPr>
          <w:lang w:val="ru-RU"/>
        </w:rPr>
        <w:t xml:space="preserve">Семенов А.Г., Гужва Н.Г. Отчет о предварительной разведке Сиряковского </w:t>
      </w:r>
      <w:r w:rsidRPr="00524C00">
        <w:rPr>
          <w:spacing w:val="-4"/>
          <w:lang w:val="ru-RU"/>
        </w:rPr>
        <w:t>м</w:t>
      </w:r>
      <w:r w:rsidRPr="00524C00">
        <w:rPr>
          <w:spacing w:val="-4"/>
          <w:lang w:val="ru-RU"/>
        </w:rPr>
        <w:t>е</w:t>
      </w:r>
      <w:r w:rsidRPr="00524C00">
        <w:rPr>
          <w:spacing w:val="-4"/>
          <w:lang w:val="ru-RU"/>
        </w:rPr>
        <w:t>сторождения керамзитового сырья, Харьковская область. ХКГП, Харьков, 1987.</w:t>
      </w:r>
      <w:r w:rsidRPr="00524C00">
        <w:rPr>
          <w:spacing w:val="-4"/>
        </w:rPr>
        <w:t xml:space="preserve"> Т. 1 – 259 с.</w:t>
      </w:r>
    </w:p>
    <w:p w:rsidR="00F24CCD" w:rsidRPr="00F24CCD" w:rsidRDefault="00F24CCD" w:rsidP="00F24CCD">
      <w:pPr>
        <w:spacing w:line="317" w:lineRule="auto"/>
        <w:jc w:val="both"/>
        <w:rPr>
          <w:lang w:val="ru-RU"/>
        </w:rPr>
      </w:pPr>
      <w:r w:rsidRPr="00F24CCD">
        <w:tab/>
        <w:t>274.</w:t>
      </w:r>
      <w:r w:rsidRPr="00F24CCD">
        <w:rPr>
          <w:lang w:val="ru-RU"/>
        </w:rPr>
        <w:t>Сивоконь В.И., Ренкевич Э.А. Отчет о геологоразведочных работах на кера</w:t>
      </w:r>
      <w:r w:rsidRPr="00F24CCD">
        <w:rPr>
          <w:lang w:val="ru-RU"/>
        </w:rPr>
        <w:t>м</w:t>
      </w:r>
      <w:r w:rsidRPr="00F24CCD">
        <w:rPr>
          <w:lang w:val="ru-RU"/>
        </w:rPr>
        <w:t>зитовое сырье в районе г. Первомайска, Харьковской области УССР. ХКГП, Харьков, 1967.</w:t>
      </w:r>
    </w:p>
    <w:p w:rsidR="00F24CCD" w:rsidRPr="00F24CCD" w:rsidRDefault="00F24CCD" w:rsidP="00F24CCD">
      <w:pPr>
        <w:spacing w:line="317" w:lineRule="auto"/>
        <w:ind w:firstLine="708"/>
        <w:jc w:val="both"/>
      </w:pPr>
      <w:r w:rsidRPr="00F24CCD">
        <w:t>275.</w:t>
      </w:r>
      <w:r w:rsidRPr="00F24CCD">
        <w:rPr>
          <w:lang w:val="ru-RU"/>
        </w:rPr>
        <w:t>Симончук Н.М. Доразведка Александровского месторождения кирпичного с</w:t>
      </w:r>
      <w:r w:rsidRPr="00F24CCD">
        <w:rPr>
          <w:lang w:val="ru-RU"/>
        </w:rPr>
        <w:t>ы</w:t>
      </w:r>
      <w:r w:rsidRPr="00F24CCD">
        <w:rPr>
          <w:lang w:val="ru-RU"/>
        </w:rPr>
        <w:t>рья в Золочевском районе Харьковской области. ХКГП, Харьков, 1992.</w:t>
      </w:r>
      <w:r w:rsidRPr="00F24CCD">
        <w:t xml:space="preserve"> – 231 с.</w:t>
      </w:r>
    </w:p>
    <w:p w:rsidR="00F24CCD" w:rsidRPr="00F24CCD" w:rsidRDefault="00F24CCD" w:rsidP="00F24CCD">
      <w:pPr>
        <w:spacing w:line="317" w:lineRule="auto"/>
        <w:ind w:firstLine="708"/>
        <w:jc w:val="both"/>
      </w:pPr>
      <w:r w:rsidRPr="00F24CCD">
        <w:t>276.</w:t>
      </w:r>
      <w:r w:rsidRPr="00F24CCD">
        <w:rPr>
          <w:lang w:val="ru-RU"/>
        </w:rPr>
        <w:t>Симончук Н.М. Поиски и предварительная разведка Удянского месторождения кирпично-черепичного и керамзитового сырья в Золочевском районе Харьковской обл</w:t>
      </w:r>
      <w:r w:rsidRPr="00F24CCD">
        <w:rPr>
          <w:lang w:val="ru-RU"/>
        </w:rPr>
        <w:t>а</w:t>
      </w:r>
      <w:r w:rsidRPr="00F24CCD">
        <w:rPr>
          <w:lang w:val="ru-RU"/>
        </w:rPr>
        <w:t>сти. ХКГП, Харьков, 1993.</w:t>
      </w:r>
      <w:r w:rsidRPr="00F24CCD">
        <w:t xml:space="preserve"> – 223 с.</w:t>
      </w:r>
    </w:p>
    <w:p w:rsidR="00F24CCD" w:rsidRPr="00F24CCD" w:rsidRDefault="00F24CCD" w:rsidP="00F24CCD">
      <w:pPr>
        <w:spacing w:line="317" w:lineRule="auto"/>
        <w:ind w:firstLine="708"/>
        <w:jc w:val="both"/>
      </w:pPr>
      <w:r w:rsidRPr="00F24CCD">
        <w:t>277.</w:t>
      </w:r>
      <w:r w:rsidRPr="00F24CCD">
        <w:rPr>
          <w:lang w:val="ru-RU"/>
        </w:rPr>
        <w:t>Симончук Н.М. Поисково-оценочные работы и технологические исследования глин Харьковской области на черепичное сырье. ХКГП, Харьков, 1997.</w:t>
      </w:r>
      <w:r w:rsidRPr="00F24CCD">
        <w:t xml:space="preserve"> – 149 с.</w:t>
      </w:r>
    </w:p>
    <w:p w:rsidR="00F24CCD" w:rsidRPr="00F24CCD" w:rsidRDefault="00F24CCD" w:rsidP="00F24CCD">
      <w:pPr>
        <w:spacing w:line="317" w:lineRule="auto"/>
        <w:jc w:val="both"/>
      </w:pPr>
      <w:r w:rsidRPr="00F24CCD">
        <w:tab/>
        <w:t>278.Симончук М.М. Попередня розвідка Бочківського родовища крейди в Вовча</w:t>
      </w:r>
      <w:r w:rsidRPr="00F24CCD">
        <w:t>н</w:t>
      </w:r>
      <w:r w:rsidRPr="00F24CCD">
        <w:t>ському районі Харківської області. ХКГП, Харків, 2000. – 45 с.</w:t>
      </w:r>
    </w:p>
    <w:p w:rsidR="00F24CCD" w:rsidRPr="00F24CCD" w:rsidRDefault="00F24CCD" w:rsidP="00524C00">
      <w:pPr>
        <w:spacing w:line="317" w:lineRule="auto"/>
        <w:ind w:firstLine="709"/>
        <w:jc w:val="both"/>
        <w:rPr>
          <w:lang w:val="ru-RU"/>
        </w:rPr>
      </w:pPr>
      <w:r w:rsidRPr="00F24CCD">
        <w:t>279.Сиренко Н.А., Возгрин Б.Д. Палеопедологическое, детальное литолого-стратиграфическое расчленение разрезов верхнекайнозойских отложений и кореляция их по площади крупномаштабной геологической схемки на междуречье Ворскла и Сиверск</w:t>
      </w:r>
      <w:r w:rsidRPr="00F24CCD">
        <w:t>о</w:t>
      </w:r>
      <w:r w:rsidRPr="00F24CCD">
        <w:t>го Донца (листы М-36-95; -108-Б; М-37-96-В; -97-А). -К., Институт географии АН Укра</w:t>
      </w:r>
      <w:r w:rsidRPr="00F24CCD">
        <w:t>и</w:t>
      </w:r>
      <w:r w:rsidRPr="00F24CCD">
        <w:t xml:space="preserve">ны, 1993. </w:t>
      </w:r>
    </w:p>
    <w:p w:rsidR="00F24CCD" w:rsidRPr="00F24CCD" w:rsidRDefault="00F24CCD" w:rsidP="00F24CCD">
      <w:pPr>
        <w:spacing w:line="317" w:lineRule="auto"/>
        <w:ind w:firstLine="708"/>
        <w:jc w:val="both"/>
        <w:rPr>
          <w:lang w:val="ru-RU"/>
        </w:rPr>
      </w:pPr>
      <w:r w:rsidRPr="00F24CCD">
        <w:lastRenderedPageBreak/>
        <w:t>280.</w:t>
      </w:r>
      <w:r w:rsidRPr="00F24CCD">
        <w:rPr>
          <w:lang w:val="ru-RU"/>
        </w:rPr>
        <w:t>Сиренко Н.А., Матви</w:t>
      </w:r>
      <w:r w:rsidRPr="00F24CCD">
        <w:t>и</w:t>
      </w:r>
      <w:r w:rsidRPr="00F24CCD">
        <w:rPr>
          <w:lang w:val="ru-RU"/>
        </w:rPr>
        <w:t>шина Ж.Н., Возгрин Б.Д. Литолого-стратиграфическое и палеогеографическое изучение опорных и других разрезов верхнекайнозойских отлож</w:t>
      </w:r>
      <w:r w:rsidRPr="00F24CCD">
        <w:rPr>
          <w:lang w:val="ru-RU"/>
        </w:rPr>
        <w:t>е</w:t>
      </w:r>
      <w:r w:rsidRPr="00F24CCD">
        <w:rPr>
          <w:lang w:val="ru-RU"/>
        </w:rPr>
        <w:t>ний и корреляция их по площади геологической съемки листов М-37-85-А,</w:t>
      </w:r>
      <w:r w:rsidRPr="00F24CCD">
        <w:t xml:space="preserve"> </w:t>
      </w:r>
      <w:r w:rsidRPr="00F24CCD">
        <w:rPr>
          <w:lang w:val="ru-RU"/>
        </w:rPr>
        <w:t>Б,</w:t>
      </w:r>
      <w:r w:rsidRPr="00F24CCD">
        <w:t xml:space="preserve"> </w:t>
      </w:r>
      <w:r w:rsidRPr="00F24CCD">
        <w:rPr>
          <w:lang w:val="ru-RU"/>
        </w:rPr>
        <w:t>В,</w:t>
      </w:r>
      <w:r w:rsidRPr="00F24CCD">
        <w:t xml:space="preserve"> </w:t>
      </w:r>
      <w:r w:rsidRPr="00F24CCD">
        <w:rPr>
          <w:lang w:val="ru-RU"/>
        </w:rPr>
        <w:t>Г.</w:t>
      </w:r>
      <w:r w:rsidRPr="00F24CCD">
        <w:t xml:space="preserve"> – К., </w:t>
      </w:r>
      <w:r w:rsidRPr="00F24CCD">
        <w:rPr>
          <w:lang w:val="ru-RU"/>
        </w:rPr>
        <w:t>Институт геофизики, 1986.</w:t>
      </w:r>
    </w:p>
    <w:p w:rsidR="00F24CCD" w:rsidRPr="00F24CCD" w:rsidRDefault="00F24CCD" w:rsidP="00F24CCD">
      <w:pPr>
        <w:spacing w:line="317" w:lineRule="auto"/>
        <w:ind w:firstLine="708"/>
        <w:jc w:val="both"/>
        <w:rPr>
          <w:lang w:val="ru-RU"/>
        </w:rPr>
      </w:pPr>
      <w:r w:rsidRPr="00F24CCD">
        <w:t>281.</w:t>
      </w:r>
      <w:r w:rsidRPr="00F24CCD">
        <w:rPr>
          <w:lang w:val="ru-RU"/>
        </w:rPr>
        <w:t>Слоним Х.А. Геологический отчет о поисках харьковских опоковидных пород в Харьковской области. ХКГП, Харьков, 1963.</w:t>
      </w:r>
    </w:p>
    <w:p w:rsidR="00F24CCD" w:rsidRPr="00F24CCD" w:rsidRDefault="00F24CCD" w:rsidP="00F24CCD">
      <w:pPr>
        <w:spacing w:line="317" w:lineRule="auto"/>
        <w:ind w:firstLine="708"/>
        <w:jc w:val="both"/>
        <w:rPr>
          <w:lang w:val="ru-RU"/>
        </w:rPr>
      </w:pPr>
      <w:r w:rsidRPr="00F24CCD">
        <w:t>282.</w:t>
      </w:r>
      <w:r w:rsidRPr="00F24CCD">
        <w:rPr>
          <w:lang w:val="ru-RU"/>
        </w:rPr>
        <w:t>Слуцкая Р.Х., Воронов П.В. Геологическое строение бассейна среднего течения р. Северский Донец. УТГФ, Киев, 1952.</w:t>
      </w:r>
    </w:p>
    <w:p w:rsidR="00F24CCD" w:rsidRPr="00F24CCD" w:rsidRDefault="00F24CCD" w:rsidP="00F24CCD">
      <w:pPr>
        <w:spacing w:line="317" w:lineRule="auto"/>
        <w:ind w:firstLine="708"/>
        <w:jc w:val="both"/>
        <w:rPr>
          <w:lang w:val="ru-RU"/>
        </w:rPr>
      </w:pPr>
      <w:r w:rsidRPr="00F24CCD">
        <w:t>283.</w:t>
      </w:r>
      <w:r w:rsidRPr="00F24CCD">
        <w:rPr>
          <w:lang w:val="ru-RU"/>
        </w:rPr>
        <w:t>Соболевский Э.Э., Халява В.Г. и др. Типизация территории УССР по условиям формирования прогнозных эксплуатационных запасов подземных вод для обоснования в</w:t>
      </w:r>
      <w:r w:rsidRPr="00F24CCD">
        <w:rPr>
          <w:lang w:val="ru-RU"/>
        </w:rPr>
        <w:t>о</w:t>
      </w:r>
      <w:r w:rsidRPr="00F24CCD">
        <w:rPr>
          <w:lang w:val="ru-RU"/>
        </w:rPr>
        <w:t>дохозяйственных балансов масштаба 1:1 000 000.</w:t>
      </w:r>
      <w:r w:rsidRPr="00F24CCD">
        <w:t>УТГФ</w:t>
      </w:r>
      <w:r w:rsidRPr="00F24CCD">
        <w:rPr>
          <w:lang w:val="ru-RU"/>
        </w:rPr>
        <w:t xml:space="preserve">, Киев, 1977. </w:t>
      </w:r>
    </w:p>
    <w:p w:rsidR="00F24CCD" w:rsidRPr="00F24CCD" w:rsidRDefault="00F24CCD" w:rsidP="00524C00">
      <w:pPr>
        <w:spacing w:line="317" w:lineRule="auto"/>
        <w:ind w:firstLine="709"/>
        <w:jc w:val="both"/>
        <w:rPr>
          <w:lang w:val="ru-RU"/>
        </w:rPr>
      </w:pPr>
      <w:r w:rsidRPr="00F24CCD">
        <w:t>284.</w:t>
      </w:r>
      <w:r w:rsidRPr="00F24CCD">
        <w:rPr>
          <w:lang w:val="ru-RU"/>
        </w:rPr>
        <w:t>Соколова А.Н. Отчет о геологоразведочных работах на Моспановском мест</w:t>
      </w:r>
      <w:r w:rsidRPr="00F24CCD">
        <w:rPr>
          <w:lang w:val="ru-RU"/>
        </w:rPr>
        <w:t>о</w:t>
      </w:r>
      <w:r w:rsidRPr="00F24CCD">
        <w:rPr>
          <w:lang w:val="ru-RU"/>
        </w:rPr>
        <w:t>рожд</w:t>
      </w:r>
      <w:r w:rsidRPr="00F24CCD">
        <w:rPr>
          <w:lang w:val="ru-RU"/>
        </w:rPr>
        <w:t>е</w:t>
      </w:r>
      <w:r w:rsidRPr="00F24CCD">
        <w:rPr>
          <w:lang w:val="ru-RU"/>
        </w:rPr>
        <w:t>нии кирпичного сырья. Харьковсельхозпроект, Харьков, 1968.</w:t>
      </w:r>
    </w:p>
    <w:p w:rsidR="00F24CCD" w:rsidRPr="00F24CCD" w:rsidRDefault="00F24CCD" w:rsidP="00F24CCD">
      <w:pPr>
        <w:spacing w:line="317" w:lineRule="auto"/>
        <w:ind w:firstLine="708"/>
        <w:jc w:val="both"/>
        <w:rPr>
          <w:lang w:val="ru-RU"/>
        </w:rPr>
      </w:pPr>
      <w:r w:rsidRPr="00F24CCD">
        <w:t>285.</w:t>
      </w:r>
      <w:r w:rsidRPr="00F24CCD">
        <w:rPr>
          <w:lang w:val="ru-RU"/>
        </w:rPr>
        <w:t>Солонская М.М. Отчет о геологоразведочных работах на Золочевском мест</w:t>
      </w:r>
      <w:r w:rsidRPr="00F24CCD">
        <w:rPr>
          <w:lang w:val="ru-RU"/>
        </w:rPr>
        <w:t>о</w:t>
      </w:r>
      <w:r w:rsidRPr="00F24CCD">
        <w:rPr>
          <w:lang w:val="ru-RU"/>
        </w:rPr>
        <w:t>рождении суглинков и глин. ХКГП, Харьков, 1955.</w:t>
      </w:r>
    </w:p>
    <w:p w:rsidR="00F24CCD" w:rsidRPr="00F24CCD" w:rsidRDefault="00F24CCD" w:rsidP="00F24CCD">
      <w:pPr>
        <w:spacing w:line="317" w:lineRule="auto"/>
        <w:ind w:firstLine="708"/>
        <w:jc w:val="both"/>
        <w:rPr>
          <w:lang w:val="ru-RU"/>
        </w:rPr>
      </w:pPr>
      <w:r w:rsidRPr="00F24CCD">
        <w:t>286.</w:t>
      </w:r>
      <w:r w:rsidRPr="00F24CCD">
        <w:rPr>
          <w:lang w:val="ru-RU"/>
        </w:rPr>
        <w:t>Солонская М.М. Отчет о результатах геологоразведочных работ на Вербовском месторождении суглинков (Балаклейский район, Харьковская область УССР). ХКГП, Харьков, 1955.</w:t>
      </w:r>
    </w:p>
    <w:p w:rsidR="00F24CCD" w:rsidRPr="00F24CCD" w:rsidRDefault="00F24CCD" w:rsidP="00F24CCD">
      <w:pPr>
        <w:spacing w:line="317" w:lineRule="auto"/>
        <w:ind w:firstLine="708"/>
        <w:jc w:val="both"/>
      </w:pPr>
      <w:r w:rsidRPr="00F24CCD">
        <w:t>287.</w:t>
      </w:r>
      <w:r w:rsidRPr="00F24CCD">
        <w:rPr>
          <w:lang w:val="ru-RU"/>
        </w:rPr>
        <w:t>Солонская М.М. Отчет о результатах геологоразведочных работ, произведе</w:t>
      </w:r>
      <w:r w:rsidRPr="00F24CCD">
        <w:rPr>
          <w:lang w:val="ru-RU"/>
        </w:rPr>
        <w:t>н</w:t>
      </w:r>
      <w:r w:rsidRPr="00F24CCD">
        <w:rPr>
          <w:lang w:val="ru-RU"/>
        </w:rPr>
        <w:t>ных на Лих</w:t>
      </w:r>
      <w:r w:rsidRPr="00F24CCD">
        <w:t>а</w:t>
      </w:r>
      <w:r w:rsidRPr="00F24CCD">
        <w:rPr>
          <w:lang w:val="ru-RU"/>
        </w:rPr>
        <w:t>чевском месторождении кирпичного сырья (Харьковская область, Первома</w:t>
      </w:r>
      <w:r w:rsidRPr="00F24CCD">
        <w:rPr>
          <w:lang w:val="ru-RU"/>
        </w:rPr>
        <w:t>й</w:t>
      </w:r>
      <w:r w:rsidRPr="00F24CCD">
        <w:rPr>
          <w:lang w:val="ru-RU"/>
        </w:rPr>
        <w:t>ский район). ХКГП, Харьков, 1966.</w:t>
      </w:r>
      <w:r w:rsidRPr="00F24CCD">
        <w:t xml:space="preserve"> – 221 с.</w:t>
      </w:r>
    </w:p>
    <w:p w:rsidR="00F24CCD" w:rsidRPr="00F24CCD" w:rsidRDefault="00F24CCD" w:rsidP="00F24CCD">
      <w:pPr>
        <w:spacing w:line="317" w:lineRule="auto"/>
        <w:ind w:firstLine="708"/>
        <w:jc w:val="both"/>
      </w:pPr>
      <w:r w:rsidRPr="00F24CCD">
        <w:t>288.</w:t>
      </w:r>
      <w:r w:rsidRPr="00F24CCD">
        <w:rPr>
          <w:lang w:val="ru-RU"/>
        </w:rPr>
        <w:t>Солонская М.М. Отчет о результатах ревизионных и поисково-ревизионных работ по выявлению на территории УССР высококачественных стекольных песков и о</w:t>
      </w:r>
      <w:r w:rsidRPr="00F24CCD">
        <w:rPr>
          <w:lang w:val="ru-RU"/>
        </w:rPr>
        <w:t>г</w:t>
      </w:r>
      <w:r w:rsidRPr="00F24CCD">
        <w:rPr>
          <w:lang w:val="ru-RU"/>
        </w:rPr>
        <w:t>неупорных глин для оптического стекла. ХКГП, Харьков, 1973.</w:t>
      </w:r>
      <w:r w:rsidRPr="00F24CCD">
        <w:t xml:space="preserve"> – 165 с.</w:t>
      </w:r>
    </w:p>
    <w:p w:rsidR="00F24CCD" w:rsidRPr="00F24CCD" w:rsidRDefault="00F24CCD" w:rsidP="00F24CCD">
      <w:pPr>
        <w:spacing w:line="317" w:lineRule="auto"/>
        <w:ind w:firstLine="708"/>
        <w:jc w:val="both"/>
      </w:pPr>
      <w:r w:rsidRPr="00F24CCD">
        <w:t>289.</w:t>
      </w:r>
      <w:r w:rsidRPr="00F24CCD">
        <w:rPr>
          <w:lang w:val="ru-RU"/>
        </w:rPr>
        <w:t>Солонская М.М., Бежанова Е.С., Бутенко В.И., Стрелец А.Д. Отчет о поисках строительных материалов на непригодных для с/х землях. Харьковская, Сумская и По</w:t>
      </w:r>
      <w:r w:rsidRPr="00F24CCD">
        <w:rPr>
          <w:lang w:val="ru-RU"/>
        </w:rPr>
        <w:t>л</w:t>
      </w:r>
      <w:r w:rsidRPr="00F24CCD">
        <w:rPr>
          <w:lang w:val="ru-RU"/>
        </w:rPr>
        <w:t>тавская области УССР. ХКГП, Харьков, 1977.</w:t>
      </w:r>
      <w:r w:rsidRPr="00F24CCD">
        <w:t xml:space="preserve"> Т. 1 – 103 с.</w:t>
      </w:r>
    </w:p>
    <w:p w:rsidR="00F24CCD" w:rsidRPr="00F24CCD" w:rsidRDefault="00F24CCD" w:rsidP="00F24CCD">
      <w:pPr>
        <w:spacing w:line="317" w:lineRule="auto"/>
        <w:ind w:firstLine="708"/>
        <w:jc w:val="both"/>
      </w:pPr>
      <w:r w:rsidRPr="00F24CCD">
        <w:t>290.</w:t>
      </w:r>
      <w:r w:rsidRPr="00F24CCD">
        <w:rPr>
          <w:lang w:val="ru-RU"/>
        </w:rPr>
        <w:t>Солонская М.М., Самсон Э.Г. Отчет о поисково-ревизионных работах на м</w:t>
      </w:r>
      <w:r w:rsidRPr="00F24CCD">
        <w:rPr>
          <w:lang w:val="ru-RU"/>
        </w:rPr>
        <w:t>е</w:t>
      </w:r>
      <w:r w:rsidRPr="00F24CCD">
        <w:rPr>
          <w:lang w:val="ru-RU"/>
        </w:rPr>
        <w:t>сторождениях строительных материалов на территории деятельности ПГО «Южукргеол</w:t>
      </w:r>
      <w:r w:rsidRPr="00F24CCD">
        <w:rPr>
          <w:lang w:val="ru-RU"/>
        </w:rPr>
        <w:t>о</w:t>
      </w:r>
      <w:r w:rsidRPr="00F24CCD">
        <w:rPr>
          <w:lang w:val="ru-RU"/>
        </w:rPr>
        <w:t>гия». ХКГП, Харьков, 1980.</w:t>
      </w:r>
      <w:r w:rsidRPr="00F24CCD">
        <w:t xml:space="preserve"> Т. 1 – 192 с.</w:t>
      </w:r>
    </w:p>
    <w:p w:rsidR="00F24CCD" w:rsidRPr="00F24CCD" w:rsidRDefault="00F24CCD" w:rsidP="00F24CCD">
      <w:pPr>
        <w:spacing w:line="317" w:lineRule="auto"/>
        <w:ind w:firstLine="708"/>
        <w:jc w:val="both"/>
      </w:pPr>
      <w:r w:rsidRPr="00F24CCD">
        <w:t>291.</w:t>
      </w:r>
      <w:r w:rsidRPr="00F24CCD">
        <w:rPr>
          <w:lang w:val="ru-RU"/>
        </w:rPr>
        <w:t>Солонская М.М., Щелухина А.Ф., Новичкова К.Е. Обзор по каменным солям Украины (Днепровско-Донецкая впадина и Донбасс). ХКГП, Харьков, 1967.</w:t>
      </w:r>
      <w:r w:rsidRPr="00F24CCD">
        <w:t xml:space="preserve"> Т. 1 – 189 с.</w:t>
      </w:r>
    </w:p>
    <w:p w:rsidR="00F24CCD" w:rsidRPr="00F24CCD" w:rsidRDefault="00F24CCD" w:rsidP="00F24CCD">
      <w:pPr>
        <w:spacing w:line="317" w:lineRule="auto"/>
        <w:ind w:firstLine="708"/>
        <w:jc w:val="both"/>
      </w:pPr>
      <w:r w:rsidRPr="00F24CCD">
        <w:t>292.</w:t>
      </w:r>
      <w:r w:rsidRPr="00F24CCD">
        <w:rPr>
          <w:lang w:val="ru-RU"/>
        </w:rPr>
        <w:t>Спектор Э.А., Ренкевич Э.А. Сводный геологический отчет о поисках туг</w:t>
      </w:r>
      <w:r w:rsidRPr="00F24CCD">
        <w:rPr>
          <w:lang w:val="ru-RU"/>
        </w:rPr>
        <w:t>о</w:t>
      </w:r>
      <w:r w:rsidRPr="00F24CCD">
        <w:rPr>
          <w:lang w:val="ru-RU"/>
        </w:rPr>
        <w:t>плавких глин в Харьковской, Сумской и Полтавской областях, 1958-1960 гг. ХКГП, Хар</w:t>
      </w:r>
      <w:r w:rsidRPr="00F24CCD">
        <w:rPr>
          <w:lang w:val="ru-RU"/>
        </w:rPr>
        <w:t>ь</w:t>
      </w:r>
      <w:r w:rsidRPr="00F24CCD">
        <w:rPr>
          <w:lang w:val="ru-RU"/>
        </w:rPr>
        <w:t>ков, 1961.</w:t>
      </w:r>
      <w:r w:rsidRPr="00F24CCD">
        <w:t xml:space="preserve"> – 137 с.</w:t>
      </w:r>
    </w:p>
    <w:p w:rsidR="00F24CCD" w:rsidRPr="00524C00" w:rsidRDefault="00F24CCD" w:rsidP="00F24CCD">
      <w:pPr>
        <w:spacing w:line="317" w:lineRule="auto"/>
        <w:ind w:firstLine="708"/>
        <w:jc w:val="both"/>
        <w:rPr>
          <w:spacing w:val="-2"/>
          <w:lang w:val="ru-RU"/>
        </w:rPr>
      </w:pPr>
      <w:r w:rsidRPr="00F24CCD">
        <w:t>293.</w:t>
      </w:r>
      <w:r w:rsidRPr="00F24CCD">
        <w:rPr>
          <w:lang w:val="ru-RU"/>
        </w:rPr>
        <w:t xml:space="preserve">Стерлин Б.П., Шумилина Т.И. Расчленение и корреляция мезозоя поисковых и </w:t>
      </w:r>
      <w:r w:rsidRPr="00524C00">
        <w:rPr>
          <w:spacing w:val="-2"/>
          <w:lang w:val="ru-RU"/>
        </w:rPr>
        <w:t>разведочных площадей Харьковского экономического района. УкрНИИГаз, Харьков, 1963.</w:t>
      </w:r>
    </w:p>
    <w:p w:rsidR="00F24CCD" w:rsidRPr="00F24CCD" w:rsidRDefault="00F24CCD" w:rsidP="00F24CCD">
      <w:pPr>
        <w:spacing w:line="317" w:lineRule="auto"/>
        <w:ind w:firstLine="708"/>
        <w:jc w:val="both"/>
        <w:rPr>
          <w:lang w:val="ru-RU"/>
        </w:rPr>
      </w:pPr>
      <w:r w:rsidRPr="00F24CCD">
        <w:t>294.</w:t>
      </w:r>
      <w:r w:rsidRPr="00F24CCD">
        <w:rPr>
          <w:lang w:val="ru-RU"/>
        </w:rPr>
        <w:t>Стефанович Т.А. Сводный отчет Огульцовской ГРП 1951-53 гг. (Слатинское месторождение. ХКГП, Харьков, 1953.</w:t>
      </w:r>
    </w:p>
    <w:p w:rsidR="00F24CCD" w:rsidRPr="00F24CCD" w:rsidRDefault="00F24CCD" w:rsidP="00F24CCD">
      <w:pPr>
        <w:spacing w:line="317" w:lineRule="auto"/>
        <w:ind w:firstLine="708"/>
        <w:jc w:val="both"/>
        <w:rPr>
          <w:lang w:val="ru-RU"/>
        </w:rPr>
      </w:pPr>
      <w:r w:rsidRPr="00F24CCD">
        <w:lastRenderedPageBreak/>
        <w:t>295.</w:t>
      </w:r>
      <w:r w:rsidRPr="00F24CCD">
        <w:rPr>
          <w:lang w:val="ru-RU"/>
        </w:rPr>
        <w:t>Сукачева Л.А. Отчет о результатах геологоразведочных работ, выполненных на Змиевском месторождении кирпичного сырья. ХКГП, Харьков, 1967.</w:t>
      </w:r>
    </w:p>
    <w:p w:rsidR="00F24CCD" w:rsidRPr="00F24CCD" w:rsidRDefault="00F24CCD" w:rsidP="00F24CCD">
      <w:pPr>
        <w:spacing w:line="317" w:lineRule="auto"/>
        <w:ind w:firstLine="708"/>
        <w:jc w:val="both"/>
        <w:rPr>
          <w:lang w:val="ru-RU"/>
        </w:rPr>
      </w:pPr>
      <w:r w:rsidRPr="00F24CCD">
        <w:t>296.</w:t>
      </w:r>
      <w:r w:rsidRPr="00F24CCD">
        <w:rPr>
          <w:lang w:val="ru-RU"/>
        </w:rPr>
        <w:t>Сябряй В.И. Отчет о детальной разведке месторождения кирпично-черепичных глин у г. Богодухов. УТГФ, Киев, 1953.</w:t>
      </w:r>
    </w:p>
    <w:p w:rsidR="00F24CCD" w:rsidRPr="00F24CCD" w:rsidRDefault="00F24CCD" w:rsidP="00F24CCD">
      <w:pPr>
        <w:spacing w:line="317" w:lineRule="auto"/>
        <w:ind w:firstLine="708"/>
        <w:jc w:val="both"/>
        <w:rPr>
          <w:lang w:val="ru-RU"/>
        </w:rPr>
      </w:pPr>
      <w:r w:rsidRPr="00F24CCD">
        <w:t>297.</w:t>
      </w:r>
      <w:r w:rsidRPr="00F24CCD">
        <w:rPr>
          <w:lang w:val="ru-RU"/>
        </w:rPr>
        <w:t>Танкилевич И.Т. Отчет о результатах геологических работ на кирпично-черепичное сырье, выполненных на Золочевском месторождении в Золочевском районе Харьковской области. Отдел геологоразведочных работ и техпомощи в строительстве, К</w:t>
      </w:r>
      <w:r w:rsidRPr="00F24CCD">
        <w:rPr>
          <w:lang w:val="ru-RU"/>
        </w:rPr>
        <w:t>и</w:t>
      </w:r>
      <w:r w:rsidRPr="00F24CCD">
        <w:rPr>
          <w:lang w:val="ru-RU"/>
        </w:rPr>
        <w:t>ев, 1961.</w:t>
      </w:r>
    </w:p>
    <w:p w:rsidR="00F24CCD" w:rsidRPr="00F24CCD" w:rsidRDefault="00F24CCD" w:rsidP="00F24CCD">
      <w:pPr>
        <w:spacing w:line="317" w:lineRule="auto"/>
        <w:ind w:firstLine="708"/>
        <w:jc w:val="both"/>
        <w:rPr>
          <w:lang w:val="ru-RU"/>
        </w:rPr>
      </w:pPr>
      <w:r w:rsidRPr="00F24CCD">
        <w:t>298.</w:t>
      </w:r>
      <w:r w:rsidRPr="00F24CCD">
        <w:rPr>
          <w:lang w:val="ru-RU"/>
        </w:rPr>
        <w:t>Тарасова А.П. Доразведка Белашевского месторождения кирпичного сырья в Де</w:t>
      </w:r>
      <w:r w:rsidRPr="00F24CCD">
        <w:rPr>
          <w:lang w:val="ru-RU"/>
        </w:rPr>
        <w:t>р</w:t>
      </w:r>
      <w:r w:rsidRPr="00F24CCD">
        <w:rPr>
          <w:lang w:val="ru-RU"/>
        </w:rPr>
        <w:t>гачевском районе. Укргеолстром, Харьков, 1991-1992.</w:t>
      </w:r>
    </w:p>
    <w:p w:rsidR="00F24CCD" w:rsidRPr="00F24CCD" w:rsidRDefault="00F24CCD" w:rsidP="00F24CCD">
      <w:pPr>
        <w:spacing w:line="317" w:lineRule="auto"/>
        <w:ind w:firstLine="708"/>
        <w:jc w:val="both"/>
      </w:pPr>
      <w:r w:rsidRPr="00F24CCD">
        <w:t>299.</w:t>
      </w:r>
      <w:r w:rsidRPr="00F24CCD">
        <w:rPr>
          <w:lang w:val="ru-RU"/>
        </w:rPr>
        <w:t>Ткачев К.Я., Гречишников А.Т., Беляева А.И. Отчет о поисках высококач</w:t>
      </w:r>
      <w:r w:rsidRPr="00F24CCD">
        <w:rPr>
          <w:lang w:val="ru-RU"/>
        </w:rPr>
        <w:t>е</w:t>
      </w:r>
      <w:r w:rsidRPr="00F24CCD">
        <w:rPr>
          <w:lang w:val="ru-RU"/>
        </w:rPr>
        <w:t>ственных стекольных песков в Харьковской, Сумской областях УССР. ХКГП, Харьков, 1974.</w:t>
      </w:r>
      <w:r w:rsidRPr="00F24CCD">
        <w:t xml:space="preserve"> Т. 1 – 126 с.</w:t>
      </w:r>
    </w:p>
    <w:p w:rsidR="00F24CCD" w:rsidRPr="00F24CCD" w:rsidRDefault="00F24CCD" w:rsidP="00F24CCD">
      <w:pPr>
        <w:spacing w:line="317" w:lineRule="auto"/>
        <w:ind w:firstLine="708"/>
        <w:jc w:val="both"/>
      </w:pPr>
      <w:r w:rsidRPr="00F24CCD">
        <w:t>300.</w:t>
      </w:r>
      <w:r w:rsidRPr="00F24CCD">
        <w:rPr>
          <w:lang w:val="ru-RU"/>
        </w:rPr>
        <w:t>Ткачев К.Я., Ткачева Р.Т. Отчет о поисках и предварительной разведке Бер</w:t>
      </w:r>
      <w:r w:rsidRPr="00F24CCD">
        <w:rPr>
          <w:lang w:val="ru-RU"/>
        </w:rPr>
        <w:t>е</w:t>
      </w:r>
      <w:r w:rsidRPr="00F24CCD">
        <w:rPr>
          <w:lang w:val="ru-RU"/>
        </w:rPr>
        <w:t>стовеньковской, Орчиковской и других перспективных площадей высококачественных стекол</w:t>
      </w:r>
      <w:r w:rsidRPr="00F24CCD">
        <w:rPr>
          <w:lang w:val="ru-RU"/>
        </w:rPr>
        <w:t>ь</w:t>
      </w:r>
      <w:r w:rsidRPr="00F24CCD">
        <w:rPr>
          <w:lang w:val="ru-RU"/>
        </w:rPr>
        <w:t>ных песков в Харьковской области. ХКГП, Харьков, 1977.</w:t>
      </w:r>
      <w:r w:rsidRPr="00F24CCD">
        <w:t xml:space="preserve"> Т. 1 – 211 с.</w:t>
      </w:r>
    </w:p>
    <w:p w:rsidR="00F24CCD" w:rsidRPr="00F24CCD" w:rsidRDefault="00F24CCD" w:rsidP="00F24CCD">
      <w:pPr>
        <w:spacing w:line="317" w:lineRule="auto"/>
        <w:ind w:firstLine="708"/>
        <w:jc w:val="both"/>
        <w:rPr>
          <w:lang w:val="ru-RU"/>
        </w:rPr>
      </w:pPr>
      <w:r w:rsidRPr="00F24CCD">
        <w:t>301.</w:t>
      </w:r>
      <w:r w:rsidRPr="00F24CCD">
        <w:rPr>
          <w:lang w:val="ru-RU"/>
        </w:rPr>
        <w:t>Ткаченко Н.В., Золочевский В.В. Отчет о результатах разведки и подсчет эк</w:t>
      </w:r>
      <w:r w:rsidRPr="00F24CCD">
        <w:rPr>
          <w:lang w:val="ru-RU"/>
        </w:rPr>
        <w:t>с</w:t>
      </w:r>
      <w:r w:rsidRPr="00F24CCD">
        <w:rPr>
          <w:lang w:val="ru-RU"/>
        </w:rPr>
        <w:t>плуатационных запасов Березовских минеральных вод. ХКГП, Харьков, 1965.</w:t>
      </w:r>
    </w:p>
    <w:p w:rsidR="00F24CCD" w:rsidRPr="00F24CCD" w:rsidRDefault="00F24CCD" w:rsidP="00524C00">
      <w:pPr>
        <w:spacing w:line="317" w:lineRule="auto"/>
        <w:ind w:firstLine="709"/>
        <w:jc w:val="both"/>
      </w:pPr>
      <w:r w:rsidRPr="00F24CCD">
        <w:t>302.</w:t>
      </w:r>
      <w:r w:rsidRPr="00F24CCD">
        <w:rPr>
          <w:lang w:val="ru-RU"/>
        </w:rPr>
        <w:t>Ткаченко Н.В., Золочевский В.В. Отчет о разведке и подсчете эксплуатацио</w:t>
      </w:r>
      <w:r w:rsidRPr="00F24CCD">
        <w:rPr>
          <w:lang w:val="ru-RU"/>
        </w:rPr>
        <w:t>н</w:t>
      </w:r>
      <w:r w:rsidRPr="00F24CCD">
        <w:rPr>
          <w:lang w:val="ru-RU"/>
        </w:rPr>
        <w:t>ных запасов подземных вод на Первомайском участке для хозяйственного водоснабжения Первомайского (Шебелинского) химкомбината и промрайона. ХКГП, Харьков, 1967.</w:t>
      </w:r>
      <w:r w:rsidRPr="00F24CCD">
        <w:t xml:space="preserve"> – 40 с.</w:t>
      </w:r>
    </w:p>
    <w:p w:rsidR="00F24CCD" w:rsidRPr="00F24CCD" w:rsidRDefault="00F24CCD" w:rsidP="00F24CCD">
      <w:pPr>
        <w:spacing w:line="317" w:lineRule="auto"/>
        <w:ind w:firstLine="708"/>
        <w:jc w:val="both"/>
      </w:pPr>
      <w:r w:rsidRPr="00F24CCD">
        <w:t>303.</w:t>
      </w:r>
      <w:r w:rsidRPr="00F24CCD">
        <w:rPr>
          <w:lang w:val="ru-RU"/>
        </w:rPr>
        <w:t>Ткачишин С.В. Отчет о результатах структурно-поискового бурения в пределах Мироновско-Сосновской зоны (Алексеевская и Мироновская площади). УТГФ, Киев, 1959.</w:t>
      </w:r>
      <w:r w:rsidRPr="00F24CCD">
        <w:t xml:space="preserve"> </w:t>
      </w:r>
    </w:p>
    <w:p w:rsidR="00F24CCD" w:rsidRPr="00F24CCD" w:rsidRDefault="00F24CCD" w:rsidP="00F24CCD">
      <w:pPr>
        <w:spacing w:line="317" w:lineRule="auto"/>
        <w:ind w:firstLine="708"/>
        <w:jc w:val="both"/>
        <w:rPr>
          <w:lang w:val="ru-RU"/>
        </w:rPr>
      </w:pPr>
      <w:r w:rsidRPr="00F24CCD">
        <w:t>304.</w:t>
      </w:r>
      <w:r w:rsidRPr="00F24CCD">
        <w:rPr>
          <w:lang w:val="ru-RU"/>
        </w:rPr>
        <w:t>Товстюк З.М. Отчет о геологоразведочных работах, выполненных на Волохов-Ярском месторождении кирпичного сырья. Укрсельпромстройматериалы, Киев, 1970.</w:t>
      </w:r>
    </w:p>
    <w:p w:rsidR="00F24CCD" w:rsidRPr="00F24CCD" w:rsidRDefault="00F24CCD" w:rsidP="00F24CCD">
      <w:pPr>
        <w:spacing w:line="317" w:lineRule="auto"/>
        <w:ind w:firstLine="708"/>
        <w:jc w:val="both"/>
        <w:rPr>
          <w:lang w:val="ru-RU"/>
        </w:rPr>
      </w:pPr>
      <w:r w:rsidRPr="00F24CCD">
        <w:t>305.</w:t>
      </w:r>
      <w:r w:rsidRPr="00F24CCD">
        <w:rPr>
          <w:lang w:val="ru-RU"/>
        </w:rPr>
        <w:t>Федотов В.В. Отчет о геологоразведочных работах, выполненных на Кице</w:t>
      </w:r>
      <w:r w:rsidRPr="00F24CCD">
        <w:rPr>
          <w:lang w:val="ru-RU"/>
        </w:rPr>
        <w:t>в</w:t>
      </w:r>
      <w:r w:rsidRPr="00F24CCD">
        <w:rPr>
          <w:lang w:val="ru-RU"/>
        </w:rPr>
        <w:t>ском</w:t>
      </w:r>
      <w:r w:rsidRPr="00F24CCD">
        <w:rPr>
          <w:b/>
          <w:lang w:val="ru-RU"/>
        </w:rPr>
        <w:t xml:space="preserve"> </w:t>
      </w:r>
      <w:r w:rsidRPr="00F24CCD">
        <w:rPr>
          <w:lang w:val="ru-RU"/>
        </w:rPr>
        <w:t>месторождении кирпичного сырья. Укргипрометтоппром, Киев, 1957.</w:t>
      </w:r>
    </w:p>
    <w:p w:rsidR="00F24CCD" w:rsidRPr="00F24CCD" w:rsidRDefault="00F24CCD" w:rsidP="00F24CCD">
      <w:pPr>
        <w:spacing w:line="317" w:lineRule="auto"/>
        <w:ind w:firstLine="708"/>
        <w:jc w:val="both"/>
        <w:rPr>
          <w:lang w:val="ru-RU"/>
        </w:rPr>
      </w:pPr>
      <w:r w:rsidRPr="00F24CCD">
        <w:t>306.</w:t>
      </w:r>
      <w:r w:rsidRPr="00F24CCD">
        <w:rPr>
          <w:lang w:val="ru-RU"/>
        </w:rPr>
        <w:t>Филиппенко Е.М. Отчет о детальных геологоразведочных работах, проведе</w:t>
      </w:r>
      <w:r w:rsidRPr="00F24CCD">
        <w:rPr>
          <w:lang w:val="ru-RU"/>
        </w:rPr>
        <w:t>н</w:t>
      </w:r>
      <w:r w:rsidRPr="00F24CCD">
        <w:rPr>
          <w:lang w:val="ru-RU"/>
        </w:rPr>
        <w:t>ных на Богодуховском месторождении кирпичного сырья. (г. Богодухов Харьковской о</w:t>
      </w:r>
      <w:r w:rsidRPr="00F24CCD">
        <w:rPr>
          <w:lang w:val="ru-RU"/>
        </w:rPr>
        <w:t>б</w:t>
      </w:r>
      <w:r w:rsidRPr="00F24CCD">
        <w:rPr>
          <w:lang w:val="ru-RU"/>
        </w:rPr>
        <w:t>ласти). Укргеолстром, Киев, 1967.</w:t>
      </w:r>
    </w:p>
    <w:p w:rsidR="00F24CCD" w:rsidRPr="00F24CCD" w:rsidRDefault="00F24CCD" w:rsidP="00F24CCD">
      <w:pPr>
        <w:spacing w:line="317" w:lineRule="auto"/>
        <w:ind w:firstLine="708"/>
        <w:jc w:val="both"/>
        <w:rPr>
          <w:lang w:val="ru-RU"/>
        </w:rPr>
      </w:pPr>
      <w:r w:rsidRPr="00F24CCD">
        <w:t>307.</w:t>
      </w:r>
      <w:r w:rsidRPr="00F24CCD">
        <w:rPr>
          <w:lang w:val="ru-RU"/>
        </w:rPr>
        <w:t>Филиппенко Е.М. Отчет о детальных геологоразведочных работах, проведе</w:t>
      </w:r>
      <w:r w:rsidRPr="00F24CCD">
        <w:rPr>
          <w:lang w:val="ru-RU"/>
        </w:rPr>
        <w:t>н</w:t>
      </w:r>
      <w:r w:rsidRPr="00F24CCD">
        <w:rPr>
          <w:lang w:val="ru-RU"/>
        </w:rPr>
        <w:t>ных на Будянском месторождении кирпичного сырья у пос. Буды. Укргеолстром, Киев, 1969.</w:t>
      </w:r>
    </w:p>
    <w:p w:rsidR="00F24CCD" w:rsidRPr="00F24CCD" w:rsidRDefault="00F24CCD" w:rsidP="00F24CCD">
      <w:pPr>
        <w:spacing w:line="317" w:lineRule="auto"/>
        <w:ind w:firstLine="708"/>
        <w:jc w:val="both"/>
        <w:rPr>
          <w:lang w:val="ru-RU"/>
        </w:rPr>
      </w:pPr>
      <w:r w:rsidRPr="00F24CCD">
        <w:t>308.</w:t>
      </w:r>
      <w:r w:rsidRPr="00F24CCD">
        <w:rPr>
          <w:lang w:val="ru-RU"/>
        </w:rPr>
        <w:t>Филиппенко Е.М., Балясный Г.В. Отчет о земельных геологоразведочных р</w:t>
      </w:r>
      <w:r w:rsidRPr="00F24CCD">
        <w:rPr>
          <w:lang w:val="ru-RU"/>
        </w:rPr>
        <w:t>а</w:t>
      </w:r>
      <w:r w:rsidRPr="00F24CCD">
        <w:rPr>
          <w:lang w:val="ru-RU"/>
        </w:rPr>
        <w:t>ботах на Великописаревском (Кириковском) месторождении кирпичного сырья у с. Кир</w:t>
      </w:r>
      <w:r w:rsidRPr="00F24CCD">
        <w:rPr>
          <w:lang w:val="ru-RU"/>
        </w:rPr>
        <w:t>и</w:t>
      </w:r>
      <w:r w:rsidRPr="00F24CCD">
        <w:rPr>
          <w:lang w:val="ru-RU"/>
        </w:rPr>
        <w:t>ковка. Укргеолстром, Киев, 1969.</w:t>
      </w:r>
    </w:p>
    <w:p w:rsidR="00F24CCD" w:rsidRPr="00F24CCD" w:rsidRDefault="00F24CCD" w:rsidP="00F24CCD">
      <w:pPr>
        <w:spacing w:line="317" w:lineRule="auto"/>
        <w:ind w:firstLine="708"/>
        <w:jc w:val="both"/>
      </w:pPr>
      <w:r w:rsidRPr="00F24CCD">
        <w:lastRenderedPageBreak/>
        <w:t>309.</w:t>
      </w:r>
      <w:r w:rsidRPr="00F24CCD">
        <w:rPr>
          <w:lang w:val="ru-RU"/>
        </w:rPr>
        <w:t>Хижняк М.Ф. Отчет по теме: Геолого-экономический обзор сырьевой базы строительных, стекольных и формовочных песков на территории Харьковской, Ворош</w:t>
      </w:r>
      <w:r w:rsidRPr="00F24CCD">
        <w:rPr>
          <w:lang w:val="ru-RU"/>
        </w:rPr>
        <w:t>и</w:t>
      </w:r>
      <w:r w:rsidRPr="00F24CCD">
        <w:rPr>
          <w:lang w:val="ru-RU"/>
        </w:rPr>
        <w:t>ловгра</w:t>
      </w:r>
      <w:r w:rsidRPr="00F24CCD">
        <w:rPr>
          <w:lang w:val="ru-RU"/>
        </w:rPr>
        <w:t>д</w:t>
      </w:r>
      <w:r w:rsidRPr="00F24CCD">
        <w:rPr>
          <w:lang w:val="ru-RU"/>
        </w:rPr>
        <w:t>ской и Донецкой областей. ХКГП, Харьков, 1983.</w:t>
      </w:r>
      <w:r w:rsidRPr="00F24CCD">
        <w:t xml:space="preserve"> Т. 1 – 151 с.</w:t>
      </w:r>
    </w:p>
    <w:p w:rsidR="00F24CCD" w:rsidRPr="00F24CCD" w:rsidRDefault="00F24CCD" w:rsidP="00F24CCD">
      <w:pPr>
        <w:spacing w:line="317" w:lineRule="auto"/>
        <w:ind w:firstLine="708"/>
        <w:jc w:val="both"/>
      </w:pPr>
      <w:r w:rsidRPr="00F24CCD">
        <w:t>310.</w:t>
      </w:r>
      <w:r w:rsidRPr="00F24CCD">
        <w:rPr>
          <w:lang w:val="ru-RU"/>
        </w:rPr>
        <w:t>Хижняк М.Ф., Литвин И.И., Рязанов Е.А. Отчет по теме 44-75: Прогнозная и геолого-экономическая оценка сырья для производства керамзита и керамдора в Харько</w:t>
      </w:r>
      <w:r w:rsidRPr="00F24CCD">
        <w:rPr>
          <w:lang w:val="ru-RU"/>
        </w:rPr>
        <w:t>в</w:t>
      </w:r>
      <w:r w:rsidRPr="00F24CCD">
        <w:rPr>
          <w:lang w:val="ru-RU"/>
        </w:rPr>
        <w:t>ской, Сумской и Полтавской областях УССР. ХКГП, Харьков, 1977.</w:t>
      </w:r>
      <w:r w:rsidRPr="00F24CCD">
        <w:t xml:space="preserve"> Т. 1 – 223 с.</w:t>
      </w:r>
    </w:p>
    <w:p w:rsidR="00F24CCD" w:rsidRPr="00F24CCD" w:rsidRDefault="00F24CCD" w:rsidP="00F24CCD">
      <w:pPr>
        <w:spacing w:line="317" w:lineRule="auto"/>
        <w:ind w:firstLine="708"/>
        <w:jc w:val="both"/>
      </w:pPr>
      <w:r w:rsidRPr="00F24CCD">
        <w:t>311.</w:t>
      </w:r>
      <w:r w:rsidRPr="00F24CCD">
        <w:rPr>
          <w:lang w:val="ru-RU"/>
        </w:rPr>
        <w:t>Хижняк М.Ф., Рязанов Е.А. Предварительный отчет по теме: Прогнозная и ге</w:t>
      </w:r>
      <w:r w:rsidRPr="00F24CCD">
        <w:rPr>
          <w:lang w:val="ru-RU"/>
        </w:rPr>
        <w:t>о</w:t>
      </w:r>
      <w:r w:rsidRPr="00F24CCD">
        <w:rPr>
          <w:lang w:val="ru-RU"/>
        </w:rPr>
        <w:t>лого-экономическая оценка сырья для производства керамзита и керамдора в Харько</w:t>
      </w:r>
      <w:r w:rsidRPr="00F24CCD">
        <w:rPr>
          <w:lang w:val="ru-RU"/>
        </w:rPr>
        <w:t>в</w:t>
      </w:r>
      <w:r w:rsidRPr="00F24CCD">
        <w:rPr>
          <w:lang w:val="ru-RU"/>
        </w:rPr>
        <w:t>ской, Сумской и Полтавской области. ХГУ, Харьков, 1975.</w:t>
      </w:r>
      <w:r w:rsidRPr="00F24CCD">
        <w:t xml:space="preserve"> – 30 с.</w:t>
      </w:r>
    </w:p>
    <w:p w:rsidR="00F24CCD" w:rsidRPr="00F24CCD" w:rsidRDefault="00F24CCD" w:rsidP="00F24CCD">
      <w:pPr>
        <w:spacing w:line="317" w:lineRule="auto"/>
        <w:ind w:firstLine="708"/>
        <w:jc w:val="both"/>
        <w:rPr>
          <w:lang w:val="ru-RU"/>
        </w:rPr>
      </w:pPr>
      <w:r w:rsidRPr="00F24CCD">
        <w:t>312.</w:t>
      </w:r>
      <w:r w:rsidRPr="00F24CCD">
        <w:rPr>
          <w:lang w:val="ru-RU"/>
        </w:rPr>
        <w:t>Химай М.И. Отчет об эксплуатационной разведке Мерефянского месторожд</w:t>
      </w:r>
      <w:r w:rsidRPr="00F24CCD">
        <w:rPr>
          <w:lang w:val="ru-RU"/>
        </w:rPr>
        <w:t>е</w:t>
      </w:r>
      <w:r w:rsidRPr="00F24CCD">
        <w:rPr>
          <w:lang w:val="ru-RU"/>
        </w:rPr>
        <w:t>ния кирпичного сырья. Укргенстром, Киев, 1975.</w:t>
      </w:r>
    </w:p>
    <w:p w:rsidR="00F24CCD" w:rsidRPr="00F24CCD" w:rsidRDefault="00F24CCD" w:rsidP="00F24CCD">
      <w:pPr>
        <w:spacing w:line="317" w:lineRule="auto"/>
        <w:ind w:firstLine="708"/>
        <w:jc w:val="both"/>
        <w:rPr>
          <w:lang w:val="ru-RU"/>
        </w:rPr>
      </w:pPr>
      <w:r w:rsidRPr="00F24CCD">
        <w:t>313.</w:t>
      </w:r>
      <w:r w:rsidRPr="00F24CCD">
        <w:rPr>
          <w:lang w:val="ru-RU"/>
        </w:rPr>
        <w:t>Химай М.И. Отчет детальной разведке Люботинского месторождения кирпи</w:t>
      </w:r>
      <w:r w:rsidRPr="00F24CCD">
        <w:rPr>
          <w:lang w:val="ru-RU"/>
        </w:rPr>
        <w:t>ч</w:t>
      </w:r>
      <w:r w:rsidRPr="00F24CCD">
        <w:rPr>
          <w:lang w:val="ru-RU"/>
        </w:rPr>
        <w:t>ного сырья. УТГФ, Киев, 1980.</w:t>
      </w:r>
    </w:p>
    <w:p w:rsidR="00F24CCD" w:rsidRPr="00F24CCD" w:rsidRDefault="00F24CCD" w:rsidP="00F24CCD">
      <w:pPr>
        <w:spacing w:line="317" w:lineRule="auto"/>
        <w:ind w:firstLine="708"/>
        <w:jc w:val="both"/>
        <w:rPr>
          <w:lang w:val="ru-RU"/>
        </w:rPr>
      </w:pPr>
      <w:r w:rsidRPr="00F24CCD">
        <w:t>314.</w:t>
      </w:r>
      <w:r w:rsidRPr="00F24CCD">
        <w:rPr>
          <w:lang w:val="ru-RU"/>
        </w:rPr>
        <w:t>Химай М.И. Доразведка Волчанского (участок Бездриков Яр) месторождения глин в Волчанском районе. Укргеолстром, Киев, 1994.</w:t>
      </w:r>
    </w:p>
    <w:p w:rsidR="00F24CCD" w:rsidRPr="00F24CCD" w:rsidRDefault="00F24CCD" w:rsidP="00F24CCD">
      <w:pPr>
        <w:spacing w:line="317" w:lineRule="auto"/>
        <w:ind w:firstLine="708"/>
        <w:jc w:val="both"/>
        <w:rPr>
          <w:lang w:val="ru-RU"/>
        </w:rPr>
      </w:pPr>
      <w:r w:rsidRPr="00F24CCD">
        <w:t>315.</w:t>
      </w:r>
      <w:r w:rsidRPr="00F24CCD">
        <w:rPr>
          <w:lang w:val="ru-RU"/>
        </w:rPr>
        <w:t>Цюпа П.И. Отчет сейсмопартии № 272. УТГФ, Киев, 1976-1977.</w:t>
      </w:r>
    </w:p>
    <w:p w:rsidR="00F24CCD" w:rsidRPr="00F24CCD" w:rsidRDefault="00F24CCD" w:rsidP="00F24CCD">
      <w:pPr>
        <w:spacing w:line="317" w:lineRule="auto"/>
        <w:ind w:firstLine="708"/>
        <w:jc w:val="both"/>
      </w:pPr>
      <w:r w:rsidRPr="00F24CCD">
        <w:t>316.</w:t>
      </w:r>
      <w:r w:rsidRPr="00F24CCD">
        <w:rPr>
          <w:lang w:val="ru-RU"/>
        </w:rPr>
        <w:t xml:space="preserve">Чопык Б.Н., Каменская И.М. Отчет по составлению карты условной </w:t>
      </w:r>
      <w:r w:rsidRPr="00524C00">
        <w:rPr>
          <w:spacing w:val="-4"/>
          <w:lang w:val="ru-RU"/>
        </w:rPr>
        <w:t>защище</w:t>
      </w:r>
      <w:r w:rsidRPr="00524C00">
        <w:rPr>
          <w:spacing w:val="-4"/>
          <w:lang w:val="ru-RU"/>
        </w:rPr>
        <w:t>н</w:t>
      </w:r>
      <w:r w:rsidRPr="00524C00">
        <w:rPr>
          <w:spacing w:val="-4"/>
          <w:lang w:val="ru-RU"/>
        </w:rPr>
        <w:t>ности подземных вод по Харьковской и Сумской области. ХКГП, Харьков, 1983.</w:t>
      </w:r>
      <w:r w:rsidRPr="00524C00">
        <w:rPr>
          <w:spacing w:val="-4"/>
        </w:rPr>
        <w:t xml:space="preserve"> Т. 1 – 242 с.</w:t>
      </w:r>
    </w:p>
    <w:p w:rsidR="00F24CCD" w:rsidRPr="00F24CCD" w:rsidRDefault="00F24CCD" w:rsidP="00F24CCD">
      <w:pPr>
        <w:spacing w:line="317" w:lineRule="auto"/>
        <w:ind w:firstLine="708"/>
        <w:jc w:val="both"/>
        <w:rPr>
          <w:lang w:val="ru-RU"/>
        </w:rPr>
      </w:pPr>
      <w:r w:rsidRPr="00F24CCD">
        <w:t>317.</w:t>
      </w:r>
      <w:r w:rsidRPr="00F24CCD">
        <w:rPr>
          <w:lang w:val="ru-RU"/>
        </w:rPr>
        <w:t>Чупат Н.А. Отчет о детальной разведке Пересечнянского (участок Пересечня</w:t>
      </w:r>
      <w:r w:rsidRPr="00F24CCD">
        <w:rPr>
          <w:lang w:val="ru-RU"/>
        </w:rPr>
        <w:t>н</w:t>
      </w:r>
      <w:r w:rsidRPr="00F24CCD">
        <w:rPr>
          <w:lang w:val="ru-RU"/>
        </w:rPr>
        <w:t>ский и Гавриловский-2) месторождения песков для силикатного кирпича. Укргеолстром, К</w:t>
      </w:r>
      <w:r w:rsidRPr="00F24CCD">
        <w:rPr>
          <w:lang w:val="ru-RU"/>
        </w:rPr>
        <w:t>и</w:t>
      </w:r>
      <w:r w:rsidRPr="00F24CCD">
        <w:rPr>
          <w:lang w:val="ru-RU"/>
        </w:rPr>
        <w:t>ев, 1983.</w:t>
      </w:r>
    </w:p>
    <w:p w:rsidR="00F24CCD" w:rsidRPr="00F24CCD" w:rsidRDefault="00F24CCD" w:rsidP="00F24CCD">
      <w:pPr>
        <w:spacing w:line="317" w:lineRule="auto"/>
        <w:ind w:firstLine="708"/>
        <w:jc w:val="both"/>
        <w:rPr>
          <w:lang w:val="ru-RU"/>
        </w:rPr>
      </w:pPr>
      <w:r w:rsidRPr="00F24CCD">
        <w:t>318.</w:t>
      </w:r>
      <w:r w:rsidRPr="00F24CCD">
        <w:rPr>
          <w:lang w:val="ru-RU"/>
        </w:rPr>
        <w:t>Чупат Н.А. Отчет о детальной разведке Лихачевского месторождения глин для производства кирпича керамического рядового в Дергачевском районе Харьковской обл</w:t>
      </w:r>
      <w:r w:rsidRPr="00F24CCD">
        <w:rPr>
          <w:lang w:val="ru-RU"/>
        </w:rPr>
        <w:t>а</w:t>
      </w:r>
      <w:r w:rsidRPr="00F24CCD">
        <w:rPr>
          <w:lang w:val="ru-RU"/>
        </w:rPr>
        <w:t>сти. Укргеолстром, Киев, 1984.</w:t>
      </w:r>
    </w:p>
    <w:p w:rsidR="00F24CCD" w:rsidRPr="00F24CCD" w:rsidRDefault="00F24CCD" w:rsidP="00F24CCD">
      <w:pPr>
        <w:spacing w:line="317" w:lineRule="auto"/>
        <w:ind w:firstLine="708"/>
        <w:jc w:val="both"/>
        <w:rPr>
          <w:lang w:val="ru-RU"/>
        </w:rPr>
      </w:pPr>
      <w:r w:rsidRPr="00F24CCD">
        <w:t>319.</w:t>
      </w:r>
      <w:r w:rsidRPr="00F24CCD">
        <w:rPr>
          <w:lang w:val="ru-RU"/>
        </w:rPr>
        <w:t>Чупат Н.А. Доразведка Залютинского месторождения кирпичного сырья в Харьковском районе. Укргеолстром, Киев, 1987.</w:t>
      </w:r>
    </w:p>
    <w:p w:rsidR="00F24CCD" w:rsidRPr="00F24CCD" w:rsidRDefault="00F24CCD" w:rsidP="00F24CCD">
      <w:pPr>
        <w:spacing w:line="317" w:lineRule="auto"/>
        <w:ind w:firstLine="708"/>
        <w:jc w:val="both"/>
        <w:rPr>
          <w:lang w:val="ru-RU"/>
        </w:rPr>
      </w:pPr>
      <w:r w:rsidRPr="00F24CCD">
        <w:t>320.</w:t>
      </w:r>
      <w:r w:rsidRPr="00F24CCD">
        <w:rPr>
          <w:lang w:val="ru-RU"/>
        </w:rPr>
        <w:t>Шалупенко В.И. Отчет по доразведке Шебелинского месторождения мела и глины. Укргеолстром, Киев, 1971.</w:t>
      </w:r>
    </w:p>
    <w:p w:rsidR="00F24CCD" w:rsidRPr="00F24CCD" w:rsidRDefault="00F24CCD" w:rsidP="00F24CCD">
      <w:pPr>
        <w:spacing w:line="317" w:lineRule="auto"/>
        <w:ind w:firstLine="708"/>
        <w:jc w:val="both"/>
      </w:pPr>
      <w:r w:rsidRPr="00F24CCD">
        <w:t>321.</w:t>
      </w:r>
      <w:r w:rsidRPr="00F24CCD">
        <w:rPr>
          <w:lang w:val="ru-RU"/>
        </w:rPr>
        <w:t>Шапиро А.П. Составление геологической карты донеогеновых образований в</w:t>
      </w:r>
      <w:r w:rsidRPr="00F24CCD">
        <w:rPr>
          <w:lang w:val="ru-RU"/>
        </w:rPr>
        <w:t>о</w:t>
      </w:r>
      <w:r w:rsidRPr="00F24CCD">
        <w:rPr>
          <w:lang w:val="ru-RU"/>
        </w:rPr>
        <w:t>сточной части ДДВ масштаба 1:200 000 в 1986-1990 гг. ХКГП, Харьков, 1990.</w:t>
      </w:r>
      <w:r w:rsidRPr="00F24CCD">
        <w:t xml:space="preserve"> – 133 с.</w:t>
      </w:r>
    </w:p>
    <w:p w:rsidR="00F24CCD" w:rsidRPr="00F24CCD" w:rsidRDefault="00F24CCD" w:rsidP="00F24CCD">
      <w:pPr>
        <w:spacing w:line="317" w:lineRule="auto"/>
        <w:ind w:firstLine="708"/>
        <w:jc w:val="both"/>
      </w:pPr>
      <w:r w:rsidRPr="00F24CCD">
        <w:t>322.</w:t>
      </w:r>
      <w:r w:rsidRPr="00F24CCD">
        <w:rPr>
          <w:lang w:val="ru-RU"/>
        </w:rPr>
        <w:t>Шапиро А.П. Изучение закономерностей локализации цирконовых россыпей с прогнозом площадей для поисков в Харьковской, Сумской и Полтавской областях Укра</w:t>
      </w:r>
      <w:r w:rsidRPr="00F24CCD">
        <w:rPr>
          <w:lang w:val="ru-RU"/>
        </w:rPr>
        <w:t>и</w:t>
      </w:r>
      <w:r w:rsidRPr="00F24CCD">
        <w:rPr>
          <w:lang w:val="ru-RU"/>
        </w:rPr>
        <w:t>ны. ХКГП, Харьков, 1992.</w:t>
      </w:r>
      <w:r w:rsidRPr="00F24CCD">
        <w:t xml:space="preserve"> – 121 с.</w:t>
      </w:r>
    </w:p>
    <w:p w:rsidR="00F24CCD" w:rsidRPr="00F24CCD" w:rsidRDefault="00F24CCD" w:rsidP="00F24CCD">
      <w:pPr>
        <w:spacing w:line="317" w:lineRule="auto"/>
        <w:ind w:firstLine="708"/>
        <w:jc w:val="both"/>
      </w:pPr>
      <w:r w:rsidRPr="00F24CCD">
        <w:t>323.</w:t>
      </w:r>
      <w:r w:rsidRPr="00F24CCD">
        <w:rPr>
          <w:lang w:val="ru-RU"/>
        </w:rPr>
        <w:t>Шапиро А.П., Загороднюк Н.И. Отчет по теме: Геолого-экономический анализ минеральной базы керамзитового сырья УССР. ХКГП, Харьков, 1980.</w:t>
      </w:r>
      <w:r w:rsidRPr="00F24CCD">
        <w:t xml:space="preserve"> Т. 1 – 218 с.</w:t>
      </w:r>
    </w:p>
    <w:p w:rsidR="00F24CCD" w:rsidRPr="00F24CCD" w:rsidRDefault="00F24CCD" w:rsidP="00F24CCD">
      <w:pPr>
        <w:spacing w:line="317" w:lineRule="auto"/>
        <w:ind w:firstLine="708"/>
        <w:jc w:val="both"/>
      </w:pPr>
      <w:r w:rsidRPr="00F24CCD">
        <w:t>324.Ш</w:t>
      </w:r>
      <w:r w:rsidRPr="00F24CCD">
        <w:rPr>
          <w:lang w:val="ru-RU"/>
        </w:rPr>
        <w:t>апиро А.П., Мишина О.Г., Загороднюк Н.И., Алиев Ч.Г. отчет по теме: Ге</w:t>
      </w:r>
      <w:r w:rsidRPr="00F24CCD">
        <w:rPr>
          <w:lang w:val="ru-RU"/>
        </w:rPr>
        <w:t>о</w:t>
      </w:r>
      <w:r w:rsidRPr="00F24CCD">
        <w:rPr>
          <w:lang w:val="ru-RU"/>
        </w:rPr>
        <w:t>лого-экономический анализ сырьевой базы керамических, кирпичных, цементных и бе</w:t>
      </w:r>
      <w:r w:rsidRPr="00F24CCD">
        <w:rPr>
          <w:lang w:val="ru-RU"/>
        </w:rPr>
        <w:t>н</w:t>
      </w:r>
      <w:r w:rsidRPr="00F24CCD">
        <w:rPr>
          <w:lang w:val="ru-RU"/>
        </w:rPr>
        <w:t>тонитовых глин Украины (Харьковской, Сумской, Полтавской, Днепропетровской и Зап</w:t>
      </w:r>
      <w:r w:rsidRPr="00F24CCD">
        <w:rPr>
          <w:lang w:val="ru-RU"/>
        </w:rPr>
        <w:t>о</w:t>
      </w:r>
      <w:r w:rsidRPr="00F24CCD">
        <w:rPr>
          <w:lang w:val="ru-RU"/>
        </w:rPr>
        <w:t>рожской о</w:t>
      </w:r>
      <w:r w:rsidRPr="00F24CCD">
        <w:rPr>
          <w:lang w:val="ru-RU"/>
        </w:rPr>
        <w:t>б</w:t>
      </w:r>
      <w:r w:rsidRPr="00F24CCD">
        <w:rPr>
          <w:lang w:val="ru-RU"/>
        </w:rPr>
        <w:t>ластей). ХКГП, Харьков, 1983.</w:t>
      </w:r>
      <w:r w:rsidRPr="00F24CCD">
        <w:t xml:space="preserve"> Т.1 – 415 с.</w:t>
      </w:r>
    </w:p>
    <w:p w:rsidR="00F24CCD" w:rsidRPr="00F24CCD" w:rsidRDefault="00F24CCD" w:rsidP="00F24CCD">
      <w:pPr>
        <w:spacing w:line="317" w:lineRule="auto"/>
        <w:ind w:firstLine="708"/>
        <w:jc w:val="both"/>
      </w:pPr>
      <w:r w:rsidRPr="00F24CCD">
        <w:lastRenderedPageBreak/>
        <w:t>325.</w:t>
      </w:r>
      <w:r w:rsidRPr="00F24CCD">
        <w:rPr>
          <w:lang w:val="ru-RU"/>
        </w:rPr>
        <w:t>Шапочкин Н.И. Отчет о геологоразведочных работах, произведенных на Бол</w:t>
      </w:r>
      <w:r w:rsidRPr="00F24CCD">
        <w:rPr>
          <w:lang w:val="ru-RU"/>
        </w:rPr>
        <w:t>ь</w:t>
      </w:r>
      <w:r w:rsidRPr="00F24CCD">
        <w:rPr>
          <w:lang w:val="ru-RU"/>
        </w:rPr>
        <w:t>шеписаревском месторождении кирпичного сырья. Укргеолстром, Киев, 1973.</w:t>
      </w:r>
      <w:r w:rsidRPr="00F24CCD">
        <w:t xml:space="preserve"> </w:t>
      </w:r>
    </w:p>
    <w:p w:rsidR="00F24CCD" w:rsidRPr="00F24CCD" w:rsidRDefault="00F24CCD" w:rsidP="00F24CCD">
      <w:pPr>
        <w:spacing w:line="317" w:lineRule="auto"/>
        <w:ind w:firstLine="708"/>
        <w:jc w:val="both"/>
        <w:rPr>
          <w:lang w:val="ru-RU"/>
        </w:rPr>
      </w:pPr>
      <w:r w:rsidRPr="00F24CCD">
        <w:t>326.</w:t>
      </w:r>
      <w:r w:rsidRPr="00F24CCD">
        <w:rPr>
          <w:lang w:val="ru-RU"/>
        </w:rPr>
        <w:t>Шапочкин Н.И. Отчет о детальной разведке Золочевского месторождения с</w:t>
      </w:r>
      <w:r w:rsidRPr="00F24CCD">
        <w:rPr>
          <w:lang w:val="ru-RU"/>
        </w:rPr>
        <w:t>у</w:t>
      </w:r>
      <w:r w:rsidRPr="00F24CCD">
        <w:rPr>
          <w:lang w:val="ru-RU"/>
        </w:rPr>
        <w:t>глинков и глин (участок-1) Золочевского района Харьковской области УССР. Ук</w:t>
      </w:r>
      <w:r w:rsidRPr="00F24CCD">
        <w:rPr>
          <w:lang w:val="ru-RU"/>
        </w:rPr>
        <w:t>р</w:t>
      </w:r>
      <w:r w:rsidRPr="00F24CCD">
        <w:rPr>
          <w:lang w:val="ru-RU"/>
        </w:rPr>
        <w:t>геолстром, К</w:t>
      </w:r>
      <w:r w:rsidRPr="00F24CCD">
        <w:rPr>
          <w:lang w:val="ru-RU"/>
        </w:rPr>
        <w:t>и</w:t>
      </w:r>
      <w:r w:rsidRPr="00F24CCD">
        <w:rPr>
          <w:lang w:val="ru-RU"/>
        </w:rPr>
        <w:t>ев, 1977.</w:t>
      </w:r>
    </w:p>
    <w:p w:rsidR="00F24CCD" w:rsidRPr="00524C00" w:rsidRDefault="00F24CCD" w:rsidP="00F24CCD">
      <w:pPr>
        <w:spacing w:line="317" w:lineRule="auto"/>
        <w:ind w:firstLine="708"/>
        <w:jc w:val="both"/>
        <w:rPr>
          <w:spacing w:val="-4"/>
        </w:rPr>
      </w:pPr>
      <w:r w:rsidRPr="00F24CCD">
        <w:t>327.</w:t>
      </w:r>
      <w:r w:rsidRPr="00F24CCD">
        <w:rPr>
          <w:lang w:val="ru-RU"/>
        </w:rPr>
        <w:t xml:space="preserve">Шванюк О.П. </w:t>
      </w:r>
      <w:r w:rsidRPr="00524C00">
        <w:rPr>
          <w:spacing w:val="-4"/>
          <w:lang w:val="ru-RU"/>
        </w:rPr>
        <w:t>Поиски и поисково-оценочные работы на кирпичное сырье в Де</w:t>
      </w:r>
      <w:r w:rsidRPr="00524C00">
        <w:rPr>
          <w:spacing w:val="-4"/>
          <w:lang w:val="ru-RU"/>
        </w:rPr>
        <w:t>р</w:t>
      </w:r>
      <w:r w:rsidRPr="00524C00">
        <w:rPr>
          <w:spacing w:val="-4"/>
          <w:lang w:val="ru-RU"/>
        </w:rPr>
        <w:t>гачевском и Богодуховском районах Харьковской области. ХКГП, Харьков, 1988.</w:t>
      </w:r>
      <w:r w:rsidRPr="00524C00">
        <w:rPr>
          <w:spacing w:val="-4"/>
        </w:rPr>
        <w:t xml:space="preserve"> Т. 1 – 306 с.</w:t>
      </w:r>
    </w:p>
    <w:p w:rsidR="00F24CCD" w:rsidRPr="00F24CCD" w:rsidRDefault="00F24CCD" w:rsidP="00F24CCD">
      <w:pPr>
        <w:spacing w:line="317" w:lineRule="auto"/>
        <w:ind w:firstLine="708"/>
        <w:jc w:val="both"/>
      </w:pPr>
      <w:r w:rsidRPr="00F24CCD">
        <w:t>328.</w:t>
      </w:r>
      <w:r w:rsidRPr="00F24CCD">
        <w:rPr>
          <w:lang w:val="ru-RU"/>
        </w:rPr>
        <w:t>Шванюк О.П. Детальная разведка Байракского-</w:t>
      </w:r>
      <w:r w:rsidRPr="00F24CCD">
        <w:t>ІІ</w:t>
      </w:r>
      <w:r w:rsidRPr="00F24CCD">
        <w:rPr>
          <w:lang w:val="ru-RU"/>
        </w:rPr>
        <w:t xml:space="preserve"> месторождения строительных песков в Балаклейском районе Харьковской области УССР. ХКГП, Харьков, 1990.</w:t>
      </w:r>
      <w:r w:rsidRPr="00F24CCD">
        <w:t xml:space="preserve"> Т. 1 – 194 с.</w:t>
      </w:r>
    </w:p>
    <w:p w:rsidR="00F24CCD" w:rsidRPr="00F24CCD" w:rsidRDefault="00F24CCD" w:rsidP="00F24CCD">
      <w:pPr>
        <w:spacing w:line="317" w:lineRule="auto"/>
        <w:ind w:firstLine="708"/>
        <w:jc w:val="both"/>
      </w:pPr>
      <w:r w:rsidRPr="00F24CCD">
        <w:t>329.</w:t>
      </w:r>
      <w:r w:rsidRPr="00F24CCD">
        <w:rPr>
          <w:lang w:val="ru-RU"/>
        </w:rPr>
        <w:t>Шванюк О.П. Предварительная и детальная разведка Москаленковского мест</w:t>
      </w:r>
      <w:r w:rsidRPr="00F24CCD">
        <w:rPr>
          <w:lang w:val="ru-RU"/>
        </w:rPr>
        <w:t>о</w:t>
      </w:r>
      <w:r w:rsidRPr="00F24CCD">
        <w:rPr>
          <w:lang w:val="ru-RU"/>
        </w:rPr>
        <w:t>рождения кирпичного сырья в Богодуховском районе Харьковской области. ХКГП, Хар</w:t>
      </w:r>
      <w:r w:rsidRPr="00F24CCD">
        <w:rPr>
          <w:lang w:val="ru-RU"/>
        </w:rPr>
        <w:t>ь</w:t>
      </w:r>
      <w:r w:rsidRPr="00F24CCD">
        <w:rPr>
          <w:lang w:val="ru-RU"/>
        </w:rPr>
        <w:t>ков, 1991.</w:t>
      </w:r>
      <w:r w:rsidRPr="00F24CCD">
        <w:t xml:space="preserve"> – 298 с.</w:t>
      </w:r>
    </w:p>
    <w:p w:rsidR="00F24CCD" w:rsidRPr="00F24CCD" w:rsidRDefault="00F24CCD" w:rsidP="00F24CCD">
      <w:pPr>
        <w:spacing w:line="317" w:lineRule="auto"/>
        <w:ind w:firstLine="708"/>
        <w:jc w:val="both"/>
        <w:rPr>
          <w:lang w:val="ru-RU"/>
        </w:rPr>
      </w:pPr>
      <w:r w:rsidRPr="00F24CCD">
        <w:t>330.</w:t>
      </w:r>
      <w:r w:rsidRPr="00F24CCD">
        <w:rPr>
          <w:lang w:val="ru-RU"/>
        </w:rPr>
        <w:t>Шванюк О.П. Детальная разведка месторождения «Новое» строительных пе</w:t>
      </w:r>
      <w:r w:rsidRPr="00F24CCD">
        <w:rPr>
          <w:lang w:val="ru-RU"/>
        </w:rPr>
        <w:t>с</w:t>
      </w:r>
      <w:r w:rsidRPr="00F24CCD">
        <w:rPr>
          <w:lang w:val="ru-RU"/>
        </w:rPr>
        <w:t>ков, Первомайского района Харьковской области. ХКГП, Харьков, 1992.</w:t>
      </w:r>
    </w:p>
    <w:p w:rsidR="00F24CCD" w:rsidRPr="00F24CCD" w:rsidRDefault="00F24CCD" w:rsidP="00F24CCD">
      <w:pPr>
        <w:spacing w:line="317" w:lineRule="auto"/>
        <w:ind w:firstLine="708"/>
        <w:jc w:val="both"/>
      </w:pPr>
      <w:r w:rsidRPr="00F24CCD">
        <w:t>331.</w:t>
      </w:r>
      <w:r w:rsidRPr="00F24CCD">
        <w:rPr>
          <w:lang w:val="ru-RU"/>
        </w:rPr>
        <w:t>Шванюк О.П. Детальная разведка Черкасско-Лозовского месторождения ки</w:t>
      </w:r>
      <w:r w:rsidRPr="00F24CCD">
        <w:rPr>
          <w:lang w:val="ru-RU"/>
        </w:rPr>
        <w:t>р</w:t>
      </w:r>
      <w:r w:rsidRPr="00F24CCD">
        <w:rPr>
          <w:lang w:val="ru-RU"/>
        </w:rPr>
        <w:t>пичного сырья Дергачевского района Харьковской области. ХКГП, Харьков, 1993.</w:t>
      </w:r>
      <w:r w:rsidRPr="00F24CCD">
        <w:t xml:space="preserve"> – 311 с.</w:t>
      </w:r>
    </w:p>
    <w:p w:rsidR="00F24CCD" w:rsidRPr="00F24CCD" w:rsidRDefault="00F24CCD" w:rsidP="00F24CCD">
      <w:pPr>
        <w:spacing w:line="317" w:lineRule="auto"/>
        <w:ind w:firstLine="708"/>
        <w:jc w:val="both"/>
      </w:pPr>
      <w:r w:rsidRPr="00F24CCD">
        <w:t>332.</w:t>
      </w:r>
      <w:r w:rsidRPr="00F24CCD">
        <w:rPr>
          <w:lang w:val="ru-RU"/>
        </w:rPr>
        <w:t>Шванюк О.П. Поиски титан-циркониевых россыпей на Нововодолажской и Б</w:t>
      </w:r>
      <w:r w:rsidRPr="00F24CCD">
        <w:rPr>
          <w:lang w:val="ru-RU"/>
        </w:rPr>
        <w:t>о</w:t>
      </w:r>
      <w:r w:rsidRPr="00F24CCD">
        <w:rPr>
          <w:lang w:val="ru-RU"/>
        </w:rPr>
        <w:t>годуховской площадях Харьковской области Украины. ХКГП, Харьков, 1994.</w:t>
      </w:r>
      <w:r w:rsidRPr="00F24CCD">
        <w:t xml:space="preserve"> Т. 1 – 85 с.</w:t>
      </w:r>
    </w:p>
    <w:p w:rsidR="00F24CCD" w:rsidRPr="00F24CCD" w:rsidRDefault="00F24CCD" w:rsidP="00F24CCD">
      <w:pPr>
        <w:spacing w:line="317" w:lineRule="auto"/>
        <w:ind w:firstLine="708"/>
        <w:jc w:val="both"/>
        <w:rPr>
          <w:lang w:val="ru-RU"/>
        </w:rPr>
      </w:pPr>
      <w:r w:rsidRPr="00F24CCD">
        <w:t>333.</w:t>
      </w:r>
      <w:r w:rsidRPr="00F24CCD">
        <w:rPr>
          <w:lang w:val="ru-RU"/>
        </w:rPr>
        <w:t>Шепель Е.Т. Гужва Н.Г. Отчет о предварительной разведке Степанковского и Заудьевского месторождения керамзитового сырья, Харьковской области. ХКГП, Хар</w:t>
      </w:r>
      <w:r w:rsidRPr="00F24CCD">
        <w:rPr>
          <w:lang w:val="ru-RU"/>
        </w:rPr>
        <w:t>ь</w:t>
      </w:r>
      <w:r w:rsidRPr="00F24CCD">
        <w:rPr>
          <w:lang w:val="ru-RU"/>
        </w:rPr>
        <w:t>ков, 1983.</w:t>
      </w:r>
    </w:p>
    <w:p w:rsidR="00F24CCD" w:rsidRPr="00524C00" w:rsidRDefault="00F24CCD" w:rsidP="00F24CCD">
      <w:pPr>
        <w:spacing w:line="317" w:lineRule="auto"/>
        <w:ind w:firstLine="708"/>
        <w:jc w:val="both"/>
        <w:rPr>
          <w:spacing w:val="-4"/>
        </w:rPr>
      </w:pPr>
      <w:r w:rsidRPr="00F24CCD">
        <w:t>334.</w:t>
      </w:r>
      <w:r w:rsidRPr="00F24CCD">
        <w:rPr>
          <w:lang w:val="ru-RU"/>
        </w:rPr>
        <w:t xml:space="preserve">Шепель Е.Т., Гуржий В.П., Горбатенко В.И. и др. Отчет о поисках </w:t>
      </w:r>
      <w:r w:rsidRPr="00524C00">
        <w:rPr>
          <w:spacing w:val="-4"/>
          <w:lang w:val="ru-RU"/>
        </w:rPr>
        <w:t>керамзитов</w:t>
      </w:r>
      <w:r w:rsidRPr="00524C00">
        <w:rPr>
          <w:spacing w:val="-4"/>
          <w:lang w:val="ru-RU"/>
        </w:rPr>
        <w:t>о</w:t>
      </w:r>
      <w:r w:rsidRPr="00524C00">
        <w:rPr>
          <w:spacing w:val="-4"/>
          <w:lang w:val="ru-RU"/>
        </w:rPr>
        <w:t>го сырья в районе Харьковского месторождения глин. ХКГП, Харьков, 1980.</w:t>
      </w:r>
      <w:r w:rsidRPr="00524C00">
        <w:rPr>
          <w:spacing w:val="-4"/>
        </w:rPr>
        <w:t xml:space="preserve"> Т. 1 – 133 с.</w:t>
      </w:r>
    </w:p>
    <w:p w:rsidR="00F24CCD" w:rsidRPr="00F24CCD" w:rsidRDefault="00F24CCD" w:rsidP="00F24CCD">
      <w:pPr>
        <w:spacing w:line="317" w:lineRule="auto"/>
        <w:ind w:firstLine="708"/>
        <w:jc w:val="both"/>
      </w:pPr>
      <w:r w:rsidRPr="00F24CCD">
        <w:t>335.</w:t>
      </w:r>
      <w:r w:rsidRPr="00F24CCD">
        <w:rPr>
          <w:lang w:val="ru-RU"/>
        </w:rPr>
        <w:t>Шепель Е.Т., Гуржий В.П., Гужва Н.Г. Отчет о разведке эксплуатируемого О</w:t>
      </w:r>
      <w:r w:rsidRPr="00F24CCD">
        <w:rPr>
          <w:lang w:val="ru-RU"/>
        </w:rPr>
        <w:t>с</w:t>
      </w:r>
      <w:r w:rsidRPr="00F24CCD">
        <w:rPr>
          <w:lang w:val="ru-RU"/>
        </w:rPr>
        <w:t>новянского месторождения строительных песков. ХКГП, Харьков, 1982.</w:t>
      </w:r>
      <w:r w:rsidRPr="00F24CCD">
        <w:t xml:space="preserve"> Т. 1 – 303 с.</w:t>
      </w:r>
    </w:p>
    <w:p w:rsidR="00F24CCD" w:rsidRPr="00F24CCD" w:rsidRDefault="00F24CCD" w:rsidP="00F24CCD">
      <w:pPr>
        <w:spacing w:line="317" w:lineRule="auto"/>
        <w:ind w:firstLine="708"/>
        <w:jc w:val="both"/>
      </w:pPr>
      <w:r w:rsidRPr="00F24CCD">
        <w:t>336.</w:t>
      </w:r>
      <w:r w:rsidRPr="00F24CCD">
        <w:rPr>
          <w:lang w:val="ru-RU"/>
        </w:rPr>
        <w:t>Шепель Е.Т., Ренкевич Э.А. Отчет о детальной и предварительной разведке Тимченковского месторождения строительных песков, Харьковская область. ХКГП, Харьков, 1985.</w:t>
      </w:r>
      <w:r w:rsidRPr="00F24CCD">
        <w:t xml:space="preserve"> Т. 1 – 263 с.</w:t>
      </w:r>
    </w:p>
    <w:p w:rsidR="00F24CCD" w:rsidRPr="00F24CCD" w:rsidRDefault="00F24CCD" w:rsidP="00F24CCD">
      <w:pPr>
        <w:spacing w:line="317" w:lineRule="auto"/>
        <w:ind w:firstLine="708"/>
        <w:jc w:val="both"/>
      </w:pPr>
      <w:r w:rsidRPr="00F24CCD">
        <w:t>337.</w:t>
      </w:r>
      <w:r w:rsidRPr="00F24CCD">
        <w:rPr>
          <w:lang w:val="ru-RU"/>
        </w:rPr>
        <w:t>Шепель Л.В. Детальная разведка Чепельского месторождения кирпичного с</w:t>
      </w:r>
      <w:r w:rsidRPr="00F24CCD">
        <w:rPr>
          <w:lang w:val="ru-RU"/>
        </w:rPr>
        <w:t>ы</w:t>
      </w:r>
      <w:r w:rsidRPr="00F24CCD">
        <w:rPr>
          <w:lang w:val="ru-RU"/>
        </w:rPr>
        <w:t>рья в Балаклейском районе Харьковской области УССР. ХКГП, Харьков, 1990.</w:t>
      </w:r>
      <w:r w:rsidRPr="00F24CCD">
        <w:t xml:space="preserve"> – 221 с.</w:t>
      </w:r>
    </w:p>
    <w:p w:rsidR="00F24CCD" w:rsidRPr="00F24CCD" w:rsidRDefault="00F24CCD" w:rsidP="00F24CCD">
      <w:pPr>
        <w:spacing w:line="317" w:lineRule="auto"/>
        <w:ind w:firstLine="708"/>
        <w:jc w:val="both"/>
      </w:pPr>
      <w:r w:rsidRPr="00F24CCD">
        <w:t>338.</w:t>
      </w:r>
      <w:r w:rsidRPr="00F24CCD">
        <w:rPr>
          <w:lang w:val="ru-RU"/>
        </w:rPr>
        <w:t>Шепель Л.В. Предварительная и детальная разведка Репкинакого месторожд</w:t>
      </w:r>
      <w:r w:rsidRPr="00F24CCD">
        <w:rPr>
          <w:lang w:val="ru-RU"/>
        </w:rPr>
        <w:t>е</w:t>
      </w:r>
      <w:r w:rsidRPr="00F24CCD">
        <w:rPr>
          <w:lang w:val="ru-RU"/>
        </w:rPr>
        <w:t>ния кирпичного сырья в Богодуховском районе Харьковской области. ХКГП, Харьков, 1992.</w:t>
      </w:r>
      <w:r w:rsidRPr="00F24CCD">
        <w:t xml:space="preserve"> – 252 с.</w:t>
      </w:r>
    </w:p>
    <w:p w:rsidR="00F24CCD" w:rsidRPr="00F24CCD" w:rsidRDefault="00F24CCD" w:rsidP="00F24CCD">
      <w:pPr>
        <w:spacing w:line="317" w:lineRule="auto"/>
        <w:ind w:firstLine="708"/>
        <w:jc w:val="both"/>
      </w:pPr>
      <w:r w:rsidRPr="00F24CCD">
        <w:t>339.</w:t>
      </w:r>
      <w:r w:rsidRPr="00F24CCD">
        <w:rPr>
          <w:lang w:val="ru-RU"/>
        </w:rPr>
        <w:t>Шепель Л.В. Предварительная и детальная разведка Гомольшанского мест</w:t>
      </w:r>
      <w:r w:rsidRPr="00F24CCD">
        <w:rPr>
          <w:lang w:val="ru-RU"/>
        </w:rPr>
        <w:t>о</w:t>
      </w:r>
      <w:r w:rsidRPr="00F24CCD">
        <w:rPr>
          <w:lang w:val="ru-RU"/>
        </w:rPr>
        <w:t>рождения кирпично-черепичного сырья в Змиевском районе Харьковской области. ХКГП, Хар</w:t>
      </w:r>
      <w:r w:rsidRPr="00F24CCD">
        <w:rPr>
          <w:lang w:val="ru-RU"/>
        </w:rPr>
        <w:t>ь</w:t>
      </w:r>
      <w:r w:rsidRPr="00F24CCD">
        <w:rPr>
          <w:lang w:val="ru-RU"/>
        </w:rPr>
        <w:t>ков, 1993.</w:t>
      </w:r>
      <w:r w:rsidRPr="00F24CCD">
        <w:t xml:space="preserve"> – 236 с.</w:t>
      </w:r>
    </w:p>
    <w:p w:rsidR="00F24CCD" w:rsidRPr="00F24CCD" w:rsidRDefault="00F24CCD" w:rsidP="00F24CCD">
      <w:pPr>
        <w:spacing w:line="317" w:lineRule="auto"/>
        <w:ind w:firstLine="708"/>
        <w:jc w:val="both"/>
      </w:pPr>
      <w:r w:rsidRPr="00F24CCD">
        <w:lastRenderedPageBreak/>
        <w:t>340.</w:t>
      </w:r>
      <w:r w:rsidRPr="00F24CCD">
        <w:rPr>
          <w:lang w:val="ru-RU"/>
        </w:rPr>
        <w:t>Щелухина А.Ф. Отчет о геолого-поисковых работах на Волчанском месторо</w:t>
      </w:r>
      <w:r w:rsidRPr="00F24CCD">
        <w:rPr>
          <w:lang w:val="ru-RU"/>
        </w:rPr>
        <w:t>ж</w:t>
      </w:r>
      <w:r w:rsidRPr="00F24CCD">
        <w:rPr>
          <w:lang w:val="ru-RU"/>
        </w:rPr>
        <w:t>дении мела (Западный участок) Волчанского района Харьковской области. ХКГП, Хар</w:t>
      </w:r>
      <w:r w:rsidRPr="00F24CCD">
        <w:rPr>
          <w:lang w:val="ru-RU"/>
        </w:rPr>
        <w:t>ь</w:t>
      </w:r>
      <w:r w:rsidRPr="00F24CCD">
        <w:rPr>
          <w:lang w:val="ru-RU"/>
        </w:rPr>
        <w:t>ков, 1961.</w:t>
      </w:r>
      <w:r w:rsidRPr="00F24CCD">
        <w:t xml:space="preserve"> – 195 с.</w:t>
      </w:r>
    </w:p>
    <w:p w:rsidR="00F24CCD" w:rsidRPr="00F24CCD" w:rsidRDefault="00F24CCD" w:rsidP="00F24CCD">
      <w:pPr>
        <w:spacing w:line="317" w:lineRule="auto"/>
        <w:ind w:firstLine="708"/>
        <w:jc w:val="both"/>
      </w:pPr>
      <w:r w:rsidRPr="00F24CCD">
        <w:t>341.</w:t>
      </w:r>
      <w:r w:rsidRPr="00F24CCD">
        <w:rPr>
          <w:lang w:val="ru-RU"/>
        </w:rPr>
        <w:t>Щелухина А.Ф. Отчет о результатах геолого-поисковых работ на черепичное и керамзитовое сырье для Волчанского и Приколотнянского кирпичных заводов (Волча</w:t>
      </w:r>
      <w:r w:rsidRPr="00F24CCD">
        <w:rPr>
          <w:lang w:val="ru-RU"/>
        </w:rPr>
        <w:t>н</w:t>
      </w:r>
      <w:r w:rsidRPr="00F24CCD">
        <w:rPr>
          <w:lang w:val="ru-RU"/>
        </w:rPr>
        <w:t>ский и Велико-Бурлукский район). ХКГП, Харьков, 1962.</w:t>
      </w:r>
      <w:r w:rsidRPr="00F24CCD">
        <w:t xml:space="preserve"> – 429 с.</w:t>
      </w:r>
    </w:p>
    <w:p w:rsidR="00F24CCD" w:rsidRPr="00F24CCD" w:rsidRDefault="00F24CCD" w:rsidP="00F24CCD">
      <w:pPr>
        <w:spacing w:line="317" w:lineRule="auto"/>
        <w:ind w:firstLine="708"/>
        <w:jc w:val="both"/>
      </w:pPr>
      <w:r w:rsidRPr="00F24CCD">
        <w:t>342.</w:t>
      </w:r>
      <w:r w:rsidRPr="00F24CCD">
        <w:rPr>
          <w:lang w:val="ru-RU"/>
        </w:rPr>
        <w:t>Щелухина А.Ф. Отчет о результатах геолого-поисковых работ на пески для стро</w:t>
      </w:r>
      <w:r w:rsidRPr="00F24CCD">
        <w:rPr>
          <w:lang w:val="ru-RU"/>
        </w:rPr>
        <w:t>и</w:t>
      </w:r>
      <w:r w:rsidRPr="00F24CCD">
        <w:rPr>
          <w:lang w:val="ru-RU"/>
        </w:rPr>
        <w:t>тельных изделий (УССР, Харьковская область, Волчанский район). ХКГП, Харьков, 1963.</w:t>
      </w:r>
      <w:r w:rsidRPr="00F24CCD">
        <w:t xml:space="preserve"> – 245 с.</w:t>
      </w:r>
    </w:p>
    <w:p w:rsidR="00F24CCD" w:rsidRPr="00F24CCD" w:rsidRDefault="00F24CCD" w:rsidP="00F24CCD">
      <w:pPr>
        <w:spacing w:line="317" w:lineRule="auto"/>
        <w:ind w:firstLine="708"/>
        <w:jc w:val="both"/>
        <w:rPr>
          <w:lang w:val="ru-RU"/>
        </w:rPr>
      </w:pPr>
      <w:r w:rsidRPr="00F24CCD">
        <w:t>343.</w:t>
      </w:r>
      <w:r w:rsidRPr="00F24CCD">
        <w:rPr>
          <w:lang w:val="ru-RU"/>
        </w:rPr>
        <w:t>Щетинина Г.И. Детальные геологоразведочные работы, выполненные на Гл</w:t>
      </w:r>
      <w:r w:rsidRPr="00F24CCD">
        <w:rPr>
          <w:lang w:val="ru-RU"/>
        </w:rPr>
        <w:t>а</w:t>
      </w:r>
      <w:r w:rsidRPr="00F24CCD">
        <w:rPr>
          <w:lang w:val="ru-RU"/>
        </w:rPr>
        <w:t>зуновском месторождении мела в Балаклейском районе. Геолстром, Киев, 1991-1994.</w:t>
      </w:r>
    </w:p>
    <w:p w:rsidR="00F24CCD" w:rsidRPr="00F24CCD" w:rsidRDefault="00F24CCD" w:rsidP="00F24CCD">
      <w:pPr>
        <w:spacing w:line="317" w:lineRule="auto"/>
        <w:ind w:firstLine="708"/>
        <w:jc w:val="both"/>
        <w:rPr>
          <w:lang w:val="ru-RU"/>
        </w:rPr>
      </w:pPr>
      <w:r w:rsidRPr="00F24CCD">
        <w:t>344.</w:t>
      </w:r>
      <w:r w:rsidRPr="00F24CCD">
        <w:rPr>
          <w:lang w:val="ru-RU"/>
        </w:rPr>
        <w:t>Экспертная оценка проявлений и месторождений фосфоритов на площади Харьковской и Сумской областей.1997</w:t>
      </w:r>
    </w:p>
    <w:p w:rsidR="00F24CCD" w:rsidRPr="00F24CCD" w:rsidRDefault="00F24CCD" w:rsidP="00F24CCD">
      <w:pPr>
        <w:spacing w:line="317" w:lineRule="auto"/>
        <w:ind w:firstLine="708"/>
        <w:jc w:val="both"/>
        <w:rPr>
          <w:lang w:val="ru-RU"/>
        </w:rPr>
      </w:pPr>
      <w:r w:rsidRPr="00F24CCD">
        <w:t>345.</w:t>
      </w:r>
      <w:r w:rsidRPr="00F24CCD">
        <w:rPr>
          <w:lang w:val="ru-RU"/>
        </w:rPr>
        <w:t>Яковлев В.В. Отчет о инженерно-геологических работах по бурению и обор</w:t>
      </w:r>
      <w:r w:rsidRPr="00F24CCD">
        <w:rPr>
          <w:lang w:val="ru-RU"/>
        </w:rPr>
        <w:t>у</w:t>
      </w:r>
      <w:r w:rsidRPr="00F24CCD">
        <w:rPr>
          <w:lang w:val="ru-RU"/>
        </w:rPr>
        <w:t>дованию сети наблюдательных скважин района золоотвала и промплощадки Змиевской ГРЭС. ХКГП, Харьков, 1992.</w:t>
      </w:r>
    </w:p>
    <w:p w:rsidR="00F24CCD" w:rsidRPr="00F24CCD" w:rsidRDefault="00F24CCD" w:rsidP="00F24CCD">
      <w:pPr>
        <w:spacing w:line="317" w:lineRule="auto"/>
        <w:ind w:firstLine="708"/>
        <w:jc w:val="both"/>
        <w:rPr>
          <w:lang w:val="ru-RU"/>
        </w:rPr>
      </w:pPr>
      <w:r w:rsidRPr="00F24CCD">
        <w:t>346.</w:t>
      </w:r>
      <w:r w:rsidRPr="00F24CCD">
        <w:rPr>
          <w:lang w:val="ru-RU"/>
        </w:rPr>
        <w:t>Яковлев В.В., Соколов Ю.П., Мирка Г.Е. и др. Геолого-экологические исслед</w:t>
      </w:r>
      <w:r w:rsidRPr="00F24CCD">
        <w:rPr>
          <w:lang w:val="ru-RU"/>
        </w:rPr>
        <w:t>о</w:t>
      </w:r>
      <w:r w:rsidRPr="00F24CCD">
        <w:rPr>
          <w:lang w:val="ru-RU"/>
        </w:rPr>
        <w:t>вания промышленно-городской агломерации г. Харькова (листы М-37-61-В,Г и М-37-73-А.Б). ХКГП, Харьков, 1995.</w:t>
      </w:r>
    </w:p>
    <w:p w:rsidR="001C5821" w:rsidRPr="001C5821" w:rsidRDefault="001C5821" w:rsidP="001C5821"/>
    <w:sectPr w:rsidR="001C5821" w:rsidRPr="001C5821" w:rsidSect="00524C00">
      <w:footerReference w:type="default" r:id="rId31"/>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7490" w:rsidRDefault="00337490">
      <w:r>
        <w:separator/>
      </w:r>
    </w:p>
  </w:endnote>
  <w:endnote w:type="continuationSeparator" w:id="0">
    <w:p w:rsidR="00337490" w:rsidRDefault="003374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MS Shell Dlg">
    <w:panose1 w:val="020B0604020202020204"/>
    <w:charset w:val="CC"/>
    <w:family w:val="swiss"/>
    <w:pitch w:val="variable"/>
    <w:sig w:usb0="E1002AFF" w:usb1="C0000002" w:usb2="00000008" w:usb3="00000000" w:csb0="000101FF" w:csb1="00000000"/>
  </w:font>
  <w:font w:name="Arial CYR">
    <w:panose1 w:val="020B0604020202020204"/>
    <w:charset w:val="CC"/>
    <w:family w:val="swiss"/>
    <w:pitch w:val="variable"/>
    <w:sig w:usb0="E0002AFF" w:usb1="C0007843" w:usb2="00000009" w:usb3="00000000" w:csb0="000001FF" w:csb1="00000000"/>
  </w:font>
  <w:font w:name="Times Volk index">
    <w:altName w:val="Times New Roman"/>
    <w:charset w:val="CC"/>
    <w:family w:val="roman"/>
    <w:pitch w:val="variable"/>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Pr="00D37E03" w:rsidRDefault="007A2A43" w:rsidP="00D37E03">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pPr>
      <w:pStyle w:val="af"/>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pPr>
      <w:pStyle w:val="af"/>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pPr>
      <w:pStyle w:val="af"/>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7490" w:rsidRDefault="00337490">
      <w:r>
        <w:separator/>
      </w:r>
    </w:p>
  </w:footnote>
  <w:footnote w:type="continuationSeparator" w:id="0">
    <w:p w:rsidR="00337490" w:rsidRDefault="003374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rsidP="00EE0129">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7A2A43" w:rsidRDefault="007A2A43" w:rsidP="00AA4B72">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pPr>
      <w:pStyle w:val="a5"/>
    </w:pPr>
    <w:r>
      <w:fldChar w:fldCharType="begin"/>
    </w:r>
    <w:r>
      <w:instrText xml:space="preserve"> PAGE   \* MERGEFORMAT </w:instrText>
    </w:r>
    <w:r>
      <w:fldChar w:fldCharType="separate"/>
    </w:r>
    <w:r w:rsidR="00193C76">
      <w:rPr>
        <w:noProof/>
      </w:rPr>
      <w:t>8</w:t>
    </w:r>
    <w:r>
      <w:fldChar w:fldCharType="end"/>
    </w:r>
  </w:p>
  <w:p w:rsidR="007A2A43" w:rsidRDefault="007A2A43">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364B" w:rsidRDefault="0055364B" w:rsidP="00E20DD9">
    <w:pPr>
      <w:pStyle w:val="a5"/>
      <w:framePr w:wrap="around" w:vAnchor="text" w:hAnchor="margin" w:xAlign="right" w:y="1"/>
      <w:rPr>
        <w:rStyle w:val="a7"/>
      </w:rPr>
    </w:pPr>
  </w:p>
  <w:p w:rsidR="00937C7E" w:rsidRDefault="00937C7E" w:rsidP="0055364B">
    <w:pPr>
      <w:pStyle w:val="a5"/>
      <w:ind w:right="360"/>
    </w:pPr>
  </w:p>
  <w:p w:rsidR="007A2A43" w:rsidRDefault="007A2A43">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rsidP="00CA1E3D">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7A2A43" w:rsidRDefault="007A2A43" w:rsidP="00D20BDD">
    <w:pPr>
      <w:pStyle w:val="a5"/>
      <w:ind w:right="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pPr>
      <w:pStyle w:val="a5"/>
    </w:pPr>
    <w:r>
      <w:fldChar w:fldCharType="begin"/>
    </w:r>
    <w:r>
      <w:instrText xml:space="preserve"> PAGE   \* MERGEFORMAT </w:instrText>
    </w:r>
    <w:r>
      <w:fldChar w:fldCharType="separate"/>
    </w:r>
    <w:r w:rsidR="00193C76">
      <w:rPr>
        <w:noProof/>
      </w:rPr>
      <w:t>19</w:t>
    </w:r>
    <w:r>
      <w:fldChar w:fldCharType="end"/>
    </w:r>
  </w:p>
  <w:p w:rsidR="007A2A43" w:rsidRDefault="007A2A43"/>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pPr>
      <w:pStyle w:val="a5"/>
    </w:pPr>
    <w:r>
      <w:fldChar w:fldCharType="begin"/>
    </w:r>
    <w:r>
      <w:instrText xml:space="preserve"> PAGE   \* MERGEFORMAT </w:instrText>
    </w:r>
    <w:r>
      <w:fldChar w:fldCharType="separate"/>
    </w:r>
    <w:r w:rsidR="00193C76">
      <w:rPr>
        <w:noProof/>
      </w:rPr>
      <w:t>46</w:t>
    </w:r>
    <w:r>
      <w:fldChar w:fldCharType="end"/>
    </w:r>
  </w:p>
  <w:p w:rsidR="007A2A43" w:rsidRDefault="007A2A43" w:rsidP="0006611F">
    <w:pPr>
      <w:pStyle w:val="a5"/>
      <w:tabs>
        <w:tab w:val="right" w:pos="9180"/>
      </w:tabs>
      <w:ind w:right="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A43" w:rsidRDefault="007A2A43">
    <w:pPr>
      <w:pStyle w:val="a5"/>
    </w:pPr>
    <w:r>
      <w:fldChar w:fldCharType="begin"/>
    </w:r>
    <w:r>
      <w:instrText xml:space="preserve"> PAGE   \* MERGEFORMAT </w:instrText>
    </w:r>
    <w:r>
      <w:fldChar w:fldCharType="separate"/>
    </w:r>
    <w:r w:rsidR="00193C76">
      <w:rPr>
        <w:noProof/>
      </w:rPr>
      <w:t>96</w:t>
    </w:r>
    <w:r>
      <w:fldChar w:fldCharType="end"/>
    </w:r>
  </w:p>
  <w:p w:rsidR="007A2A43" w:rsidRDefault="007A2A4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2pt" o:bullet="t">
        <v:imagedata r:id="rId1" o:title=""/>
      </v:shape>
    </w:pict>
  </w:numPicBullet>
  <w:abstractNum w:abstractNumId="0">
    <w:nsid w:val="FFFFFF7C"/>
    <w:multiLevelType w:val="singleLevel"/>
    <w:tmpl w:val="46C8D3E6"/>
    <w:lvl w:ilvl="0">
      <w:start w:val="1"/>
      <w:numFmt w:val="decimal"/>
      <w:lvlText w:val="%1."/>
      <w:lvlJc w:val="left"/>
      <w:pPr>
        <w:tabs>
          <w:tab w:val="num" w:pos="1492"/>
        </w:tabs>
        <w:ind w:left="1492" w:hanging="360"/>
      </w:pPr>
    </w:lvl>
  </w:abstractNum>
  <w:abstractNum w:abstractNumId="1">
    <w:nsid w:val="FFFFFF7D"/>
    <w:multiLevelType w:val="singleLevel"/>
    <w:tmpl w:val="A0A68596"/>
    <w:lvl w:ilvl="0">
      <w:start w:val="1"/>
      <w:numFmt w:val="decimal"/>
      <w:lvlText w:val="%1."/>
      <w:lvlJc w:val="left"/>
      <w:pPr>
        <w:tabs>
          <w:tab w:val="num" w:pos="1209"/>
        </w:tabs>
        <w:ind w:left="1209" w:hanging="360"/>
      </w:pPr>
    </w:lvl>
  </w:abstractNum>
  <w:abstractNum w:abstractNumId="2">
    <w:nsid w:val="FFFFFF7E"/>
    <w:multiLevelType w:val="singleLevel"/>
    <w:tmpl w:val="F6D01BAA"/>
    <w:lvl w:ilvl="0">
      <w:start w:val="1"/>
      <w:numFmt w:val="decimal"/>
      <w:lvlText w:val="%1."/>
      <w:lvlJc w:val="left"/>
      <w:pPr>
        <w:tabs>
          <w:tab w:val="num" w:pos="926"/>
        </w:tabs>
        <w:ind w:left="926" w:hanging="360"/>
      </w:pPr>
    </w:lvl>
  </w:abstractNum>
  <w:abstractNum w:abstractNumId="3">
    <w:nsid w:val="FFFFFF7F"/>
    <w:multiLevelType w:val="singleLevel"/>
    <w:tmpl w:val="23F0F2A2"/>
    <w:lvl w:ilvl="0">
      <w:start w:val="1"/>
      <w:numFmt w:val="decimal"/>
      <w:lvlText w:val="%1."/>
      <w:lvlJc w:val="left"/>
      <w:pPr>
        <w:tabs>
          <w:tab w:val="num" w:pos="643"/>
        </w:tabs>
        <w:ind w:left="643" w:hanging="360"/>
      </w:pPr>
    </w:lvl>
  </w:abstractNum>
  <w:abstractNum w:abstractNumId="4">
    <w:nsid w:val="FFFFFF80"/>
    <w:multiLevelType w:val="singleLevel"/>
    <w:tmpl w:val="83B0833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CA8221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5B8B0B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3730938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A8AE56C"/>
    <w:lvl w:ilvl="0">
      <w:start w:val="1"/>
      <w:numFmt w:val="decimal"/>
      <w:lvlText w:val="%1."/>
      <w:lvlJc w:val="left"/>
      <w:pPr>
        <w:tabs>
          <w:tab w:val="num" w:pos="360"/>
        </w:tabs>
        <w:ind w:left="360" w:hanging="360"/>
      </w:pPr>
    </w:lvl>
  </w:abstractNum>
  <w:abstractNum w:abstractNumId="9">
    <w:nsid w:val="FFFFFF89"/>
    <w:multiLevelType w:val="singleLevel"/>
    <w:tmpl w:val="DC6E0996"/>
    <w:lvl w:ilvl="0">
      <w:start w:val="1"/>
      <w:numFmt w:val="bullet"/>
      <w:lvlText w:val=""/>
      <w:lvlJc w:val="left"/>
      <w:pPr>
        <w:tabs>
          <w:tab w:val="num" w:pos="360"/>
        </w:tabs>
        <w:ind w:left="360" w:hanging="360"/>
      </w:pPr>
      <w:rPr>
        <w:rFonts w:ascii="Symbol" w:hAnsi="Symbol" w:hint="default"/>
      </w:rPr>
    </w:lvl>
  </w:abstractNum>
  <w:abstractNum w:abstractNumId="10">
    <w:nsid w:val="064A6D1B"/>
    <w:multiLevelType w:val="singleLevel"/>
    <w:tmpl w:val="0CF44972"/>
    <w:lvl w:ilvl="0">
      <w:numFmt w:val="bullet"/>
      <w:lvlText w:val="-"/>
      <w:lvlJc w:val="left"/>
      <w:pPr>
        <w:tabs>
          <w:tab w:val="num" w:pos="1620"/>
        </w:tabs>
        <w:ind w:left="1620" w:hanging="360"/>
      </w:pPr>
      <w:rPr>
        <w:rFonts w:hint="default"/>
      </w:rPr>
    </w:lvl>
  </w:abstractNum>
  <w:abstractNum w:abstractNumId="11">
    <w:nsid w:val="17DE4C40"/>
    <w:multiLevelType w:val="hybridMultilevel"/>
    <w:tmpl w:val="0178A39C"/>
    <w:lvl w:ilvl="0" w:tplc="72DCF1F6">
      <w:start w:val="8"/>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2">
    <w:nsid w:val="1C465DCB"/>
    <w:multiLevelType w:val="hybridMultilevel"/>
    <w:tmpl w:val="17FA5A92"/>
    <w:lvl w:ilvl="0" w:tplc="90A80B2C">
      <w:start w:val="3"/>
      <w:numFmt w:val="bullet"/>
      <w:lvlText w:val="-"/>
      <w:lvlJc w:val="left"/>
      <w:pPr>
        <w:tabs>
          <w:tab w:val="num" w:pos="1365"/>
        </w:tabs>
        <w:ind w:left="1365" w:hanging="825"/>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3">
    <w:nsid w:val="1DBA2C53"/>
    <w:multiLevelType w:val="hybridMultilevel"/>
    <w:tmpl w:val="25244550"/>
    <w:lvl w:ilvl="0" w:tplc="8878CE68">
      <w:start w:val="1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20CC7101"/>
    <w:multiLevelType w:val="hybridMultilevel"/>
    <w:tmpl w:val="26A4B6B8"/>
    <w:lvl w:ilvl="0" w:tplc="04190001">
      <w:start w:val="1"/>
      <w:numFmt w:val="bullet"/>
      <w:lvlText w:val=""/>
      <w:lvlJc w:val="left"/>
      <w:pPr>
        <w:tabs>
          <w:tab w:val="num" w:pos="720"/>
        </w:tabs>
        <w:ind w:left="720" w:hanging="360"/>
      </w:pPr>
      <w:rPr>
        <w:rFonts w:ascii="Symbol" w:hAnsi="Symbol"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290605E2"/>
    <w:multiLevelType w:val="hybridMultilevel"/>
    <w:tmpl w:val="1AEAF14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31CD3FFA"/>
    <w:multiLevelType w:val="hybridMultilevel"/>
    <w:tmpl w:val="313C109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3A866E59"/>
    <w:multiLevelType w:val="hybridMultilevel"/>
    <w:tmpl w:val="519A151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3DDE34B1"/>
    <w:multiLevelType w:val="hybridMultilevel"/>
    <w:tmpl w:val="4A54FD08"/>
    <w:lvl w:ilvl="0" w:tplc="04190001">
      <w:start w:val="1"/>
      <w:numFmt w:val="bullet"/>
      <w:lvlText w:val=""/>
      <w:lvlJc w:val="left"/>
      <w:pPr>
        <w:tabs>
          <w:tab w:val="num" w:pos="788"/>
        </w:tabs>
        <w:ind w:left="788" w:hanging="360"/>
      </w:pPr>
      <w:rPr>
        <w:rFonts w:ascii="Symbol" w:hAnsi="Symbol" w:hint="default"/>
      </w:rPr>
    </w:lvl>
    <w:lvl w:ilvl="1" w:tplc="04190003" w:tentative="1">
      <w:start w:val="1"/>
      <w:numFmt w:val="bullet"/>
      <w:lvlText w:val="o"/>
      <w:lvlJc w:val="left"/>
      <w:pPr>
        <w:tabs>
          <w:tab w:val="num" w:pos="1508"/>
        </w:tabs>
        <w:ind w:left="1508" w:hanging="360"/>
      </w:pPr>
      <w:rPr>
        <w:rFonts w:ascii="Courier New" w:hAnsi="Courier New" w:cs="Courier New" w:hint="default"/>
      </w:rPr>
    </w:lvl>
    <w:lvl w:ilvl="2" w:tplc="04190005" w:tentative="1">
      <w:start w:val="1"/>
      <w:numFmt w:val="bullet"/>
      <w:lvlText w:val=""/>
      <w:lvlJc w:val="left"/>
      <w:pPr>
        <w:tabs>
          <w:tab w:val="num" w:pos="2228"/>
        </w:tabs>
        <w:ind w:left="2228" w:hanging="360"/>
      </w:pPr>
      <w:rPr>
        <w:rFonts w:ascii="Wingdings" w:hAnsi="Wingdings" w:hint="default"/>
      </w:rPr>
    </w:lvl>
    <w:lvl w:ilvl="3" w:tplc="04190001" w:tentative="1">
      <w:start w:val="1"/>
      <w:numFmt w:val="bullet"/>
      <w:lvlText w:val=""/>
      <w:lvlJc w:val="left"/>
      <w:pPr>
        <w:tabs>
          <w:tab w:val="num" w:pos="2948"/>
        </w:tabs>
        <w:ind w:left="2948" w:hanging="360"/>
      </w:pPr>
      <w:rPr>
        <w:rFonts w:ascii="Symbol" w:hAnsi="Symbol" w:hint="default"/>
      </w:rPr>
    </w:lvl>
    <w:lvl w:ilvl="4" w:tplc="04190003" w:tentative="1">
      <w:start w:val="1"/>
      <w:numFmt w:val="bullet"/>
      <w:lvlText w:val="o"/>
      <w:lvlJc w:val="left"/>
      <w:pPr>
        <w:tabs>
          <w:tab w:val="num" w:pos="3668"/>
        </w:tabs>
        <w:ind w:left="3668" w:hanging="360"/>
      </w:pPr>
      <w:rPr>
        <w:rFonts w:ascii="Courier New" w:hAnsi="Courier New" w:cs="Courier New" w:hint="default"/>
      </w:rPr>
    </w:lvl>
    <w:lvl w:ilvl="5" w:tplc="04190005" w:tentative="1">
      <w:start w:val="1"/>
      <w:numFmt w:val="bullet"/>
      <w:lvlText w:val=""/>
      <w:lvlJc w:val="left"/>
      <w:pPr>
        <w:tabs>
          <w:tab w:val="num" w:pos="4388"/>
        </w:tabs>
        <w:ind w:left="4388" w:hanging="360"/>
      </w:pPr>
      <w:rPr>
        <w:rFonts w:ascii="Wingdings" w:hAnsi="Wingdings" w:hint="default"/>
      </w:rPr>
    </w:lvl>
    <w:lvl w:ilvl="6" w:tplc="04190001" w:tentative="1">
      <w:start w:val="1"/>
      <w:numFmt w:val="bullet"/>
      <w:lvlText w:val=""/>
      <w:lvlJc w:val="left"/>
      <w:pPr>
        <w:tabs>
          <w:tab w:val="num" w:pos="5108"/>
        </w:tabs>
        <w:ind w:left="5108" w:hanging="360"/>
      </w:pPr>
      <w:rPr>
        <w:rFonts w:ascii="Symbol" w:hAnsi="Symbol" w:hint="default"/>
      </w:rPr>
    </w:lvl>
    <w:lvl w:ilvl="7" w:tplc="04190003" w:tentative="1">
      <w:start w:val="1"/>
      <w:numFmt w:val="bullet"/>
      <w:lvlText w:val="o"/>
      <w:lvlJc w:val="left"/>
      <w:pPr>
        <w:tabs>
          <w:tab w:val="num" w:pos="5828"/>
        </w:tabs>
        <w:ind w:left="5828" w:hanging="360"/>
      </w:pPr>
      <w:rPr>
        <w:rFonts w:ascii="Courier New" w:hAnsi="Courier New" w:cs="Courier New" w:hint="default"/>
      </w:rPr>
    </w:lvl>
    <w:lvl w:ilvl="8" w:tplc="04190005" w:tentative="1">
      <w:start w:val="1"/>
      <w:numFmt w:val="bullet"/>
      <w:lvlText w:val=""/>
      <w:lvlJc w:val="left"/>
      <w:pPr>
        <w:tabs>
          <w:tab w:val="num" w:pos="6548"/>
        </w:tabs>
        <w:ind w:left="6548" w:hanging="360"/>
      </w:pPr>
      <w:rPr>
        <w:rFonts w:ascii="Wingdings" w:hAnsi="Wingdings" w:hint="default"/>
      </w:rPr>
    </w:lvl>
  </w:abstractNum>
  <w:abstractNum w:abstractNumId="19">
    <w:nsid w:val="4BD03679"/>
    <w:multiLevelType w:val="hybridMultilevel"/>
    <w:tmpl w:val="6582820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5329021D"/>
    <w:multiLevelType w:val="hybridMultilevel"/>
    <w:tmpl w:val="8530EEE8"/>
    <w:lvl w:ilvl="0" w:tplc="04190001">
      <w:start w:val="1"/>
      <w:numFmt w:val="bullet"/>
      <w:lvlText w:val=""/>
      <w:lvlJc w:val="left"/>
      <w:pPr>
        <w:tabs>
          <w:tab w:val="num" w:pos="720"/>
        </w:tabs>
        <w:ind w:left="720" w:hanging="360"/>
      </w:pPr>
      <w:rPr>
        <w:rFonts w:ascii="Symbol" w:hAnsi="Symbol" w:hint="default"/>
      </w:rPr>
    </w:lvl>
    <w:lvl w:ilvl="1" w:tplc="D42055B6">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55BE1B30"/>
    <w:multiLevelType w:val="hybridMultilevel"/>
    <w:tmpl w:val="F41A4F00"/>
    <w:lvl w:ilvl="0" w:tplc="082608DA">
      <w:numFmt w:val="bullet"/>
      <w:lvlText w:val="-"/>
      <w:lvlJc w:val="left"/>
      <w:pPr>
        <w:tabs>
          <w:tab w:val="num" w:pos="1860"/>
        </w:tabs>
        <w:ind w:left="1860" w:hanging="360"/>
      </w:pPr>
      <w:rPr>
        <w:rFonts w:ascii="Times New Roman" w:eastAsia="Times New Roman" w:hAnsi="Times New Roman" w:cs="Times New Roman" w:hint="default"/>
      </w:rPr>
    </w:lvl>
    <w:lvl w:ilvl="1" w:tplc="04190003" w:tentative="1">
      <w:start w:val="1"/>
      <w:numFmt w:val="bullet"/>
      <w:lvlText w:val="o"/>
      <w:lvlJc w:val="left"/>
      <w:pPr>
        <w:tabs>
          <w:tab w:val="num" w:pos="2580"/>
        </w:tabs>
        <w:ind w:left="2580" w:hanging="360"/>
      </w:pPr>
      <w:rPr>
        <w:rFonts w:ascii="Courier New" w:hAnsi="Courier New" w:cs="Courier New" w:hint="default"/>
      </w:rPr>
    </w:lvl>
    <w:lvl w:ilvl="2" w:tplc="04190005" w:tentative="1">
      <w:start w:val="1"/>
      <w:numFmt w:val="bullet"/>
      <w:lvlText w:val=""/>
      <w:lvlJc w:val="left"/>
      <w:pPr>
        <w:tabs>
          <w:tab w:val="num" w:pos="3300"/>
        </w:tabs>
        <w:ind w:left="3300" w:hanging="360"/>
      </w:pPr>
      <w:rPr>
        <w:rFonts w:ascii="Wingdings" w:hAnsi="Wingdings" w:hint="default"/>
      </w:rPr>
    </w:lvl>
    <w:lvl w:ilvl="3" w:tplc="04190001" w:tentative="1">
      <w:start w:val="1"/>
      <w:numFmt w:val="bullet"/>
      <w:lvlText w:val=""/>
      <w:lvlJc w:val="left"/>
      <w:pPr>
        <w:tabs>
          <w:tab w:val="num" w:pos="4020"/>
        </w:tabs>
        <w:ind w:left="4020" w:hanging="360"/>
      </w:pPr>
      <w:rPr>
        <w:rFonts w:ascii="Symbol" w:hAnsi="Symbol" w:hint="default"/>
      </w:rPr>
    </w:lvl>
    <w:lvl w:ilvl="4" w:tplc="04190003" w:tentative="1">
      <w:start w:val="1"/>
      <w:numFmt w:val="bullet"/>
      <w:lvlText w:val="o"/>
      <w:lvlJc w:val="left"/>
      <w:pPr>
        <w:tabs>
          <w:tab w:val="num" w:pos="4740"/>
        </w:tabs>
        <w:ind w:left="4740" w:hanging="360"/>
      </w:pPr>
      <w:rPr>
        <w:rFonts w:ascii="Courier New" w:hAnsi="Courier New" w:cs="Courier New" w:hint="default"/>
      </w:rPr>
    </w:lvl>
    <w:lvl w:ilvl="5" w:tplc="04190005" w:tentative="1">
      <w:start w:val="1"/>
      <w:numFmt w:val="bullet"/>
      <w:lvlText w:val=""/>
      <w:lvlJc w:val="left"/>
      <w:pPr>
        <w:tabs>
          <w:tab w:val="num" w:pos="5460"/>
        </w:tabs>
        <w:ind w:left="5460" w:hanging="360"/>
      </w:pPr>
      <w:rPr>
        <w:rFonts w:ascii="Wingdings" w:hAnsi="Wingdings" w:hint="default"/>
      </w:rPr>
    </w:lvl>
    <w:lvl w:ilvl="6" w:tplc="04190001" w:tentative="1">
      <w:start w:val="1"/>
      <w:numFmt w:val="bullet"/>
      <w:lvlText w:val=""/>
      <w:lvlJc w:val="left"/>
      <w:pPr>
        <w:tabs>
          <w:tab w:val="num" w:pos="6180"/>
        </w:tabs>
        <w:ind w:left="6180" w:hanging="360"/>
      </w:pPr>
      <w:rPr>
        <w:rFonts w:ascii="Symbol" w:hAnsi="Symbol" w:hint="default"/>
      </w:rPr>
    </w:lvl>
    <w:lvl w:ilvl="7" w:tplc="04190003" w:tentative="1">
      <w:start w:val="1"/>
      <w:numFmt w:val="bullet"/>
      <w:lvlText w:val="o"/>
      <w:lvlJc w:val="left"/>
      <w:pPr>
        <w:tabs>
          <w:tab w:val="num" w:pos="6900"/>
        </w:tabs>
        <w:ind w:left="6900" w:hanging="360"/>
      </w:pPr>
      <w:rPr>
        <w:rFonts w:ascii="Courier New" w:hAnsi="Courier New" w:cs="Courier New" w:hint="default"/>
      </w:rPr>
    </w:lvl>
    <w:lvl w:ilvl="8" w:tplc="04190005" w:tentative="1">
      <w:start w:val="1"/>
      <w:numFmt w:val="bullet"/>
      <w:lvlText w:val=""/>
      <w:lvlJc w:val="left"/>
      <w:pPr>
        <w:tabs>
          <w:tab w:val="num" w:pos="7620"/>
        </w:tabs>
        <w:ind w:left="7620" w:hanging="360"/>
      </w:pPr>
      <w:rPr>
        <w:rFonts w:ascii="Wingdings" w:hAnsi="Wingdings" w:hint="default"/>
      </w:rPr>
    </w:lvl>
  </w:abstractNum>
  <w:abstractNum w:abstractNumId="22">
    <w:nsid w:val="608E0085"/>
    <w:multiLevelType w:val="hybridMultilevel"/>
    <w:tmpl w:val="156C465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6D0646FC"/>
    <w:multiLevelType w:val="hybridMultilevel"/>
    <w:tmpl w:val="8A9AB4B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747D26A3"/>
    <w:multiLevelType w:val="hybridMultilevel"/>
    <w:tmpl w:val="EF0655C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782737C0"/>
    <w:multiLevelType w:val="hybridMultilevel"/>
    <w:tmpl w:val="F86ABB5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22"/>
  </w:num>
  <w:num w:numId="12">
    <w:abstractNumId w:val="20"/>
  </w:num>
  <w:num w:numId="13">
    <w:abstractNumId w:val="14"/>
  </w:num>
  <w:num w:numId="14">
    <w:abstractNumId w:val="15"/>
  </w:num>
  <w:num w:numId="15">
    <w:abstractNumId w:val="23"/>
  </w:num>
  <w:num w:numId="16">
    <w:abstractNumId w:val="18"/>
  </w:num>
  <w:num w:numId="17">
    <w:abstractNumId w:val="24"/>
  </w:num>
  <w:num w:numId="18">
    <w:abstractNumId w:val="25"/>
  </w:num>
  <w:num w:numId="19">
    <w:abstractNumId w:val="19"/>
  </w:num>
  <w:num w:numId="20">
    <w:abstractNumId w:val="17"/>
  </w:num>
  <w:num w:numId="21">
    <w:abstractNumId w:val="12"/>
  </w:num>
  <w:num w:numId="22">
    <w:abstractNumId w:val="10"/>
  </w:num>
  <w:num w:numId="23">
    <w:abstractNumId w:val="21"/>
  </w:num>
  <w:num w:numId="24">
    <w:abstractNumId w:val="11"/>
  </w:num>
  <w:num w:numId="25">
    <w:abstractNumId w:val="13"/>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357"/>
  <w:doNotHyphenateCaps/>
  <w:drawingGridHorizontalSpacing w:val="120"/>
  <w:displayHorizont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B13"/>
    <w:rsid w:val="00010BA0"/>
    <w:rsid w:val="00010CF3"/>
    <w:rsid w:val="000140B6"/>
    <w:rsid w:val="00015839"/>
    <w:rsid w:val="0002559C"/>
    <w:rsid w:val="000304DB"/>
    <w:rsid w:val="0005486E"/>
    <w:rsid w:val="000613A9"/>
    <w:rsid w:val="0006611F"/>
    <w:rsid w:val="000802DA"/>
    <w:rsid w:val="000A4993"/>
    <w:rsid w:val="000C040E"/>
    <w:rsid w:val="000C4D14"/>
    <w:rsid w:val="000D7DCC"/>
    <w:rsid w:val="00111620"/>
    <w:rsid w:val="00113BFA"/>
    <w:rsid w:val="00126916"/>
    <w:rsid w:val="00142AC1"/>
    <w:rsid w:val="00143FF0"/>
    <w:rsid w:val="00144A18"/>
    <w:rsid w:val="0015556A"/>
    <w:rsid w:val="00167D7F"/>
    <w:rsid w:val="00175614"/>
    <w:rsid w:val="00192488"/>
    <w:rsid w:val="00193C76"/>
    <w:rsid w:val="001965A5"/>
    <w:rsid w:val="001C5821"/>
    <w:rsid w:val="001C61D7"/>
    <w:rsid w:val="001D5D20"/>
    <w:rsid w:val="001E6258"/>
    <w:rsid w:val="002007FD"/>
    <w:rsid w:val="002164FD"/>
    <w:rsid w:val="00222066"/>
    <w:rsid w:val="00231ABF"/>
    <w:rsid w:val="00256A10"/>
    <w:rsid w:val="002760C5"/>
    <w:rsid w:val="0029409C"/>
    <w:rsid w:val="002A0261"/>
    <w:rsid w:val="002B0251"/>
    <w:rsid w:val="002B14D7"/>
    <w:rsid w:val="002B25C8"/>
    <w:rsid w:val="002B4666"/>
    <w:rsid w:val="002B4689"/>
    <w:rsid w:val="002D0C48"/>
    <w:rsid w:val="002D0EFF"/>
    <w:rsid w:val="002E4598"/>
    <w:rsid w:val="002F3454"/>
    <w:rsid w:val="00312FB6"/>
    <w:rsid w:val="00337490"/>
    <w:rsid w:val="00361808"/>
    <w:rsid w:val="00367349"/>
    <w:rsid w:val="0037721F"/>
    <w:rsid w:val="0038772D"/>
    <w:rsid w:val="0039614E"/>
    <w:rsid w:val="003A2EC4"/>
    <w:rsid w:val="003A3B13"/>
    <w:rsid w:val="003A6DC3"/>
    <w:rsid w:val="003B224F"/>
    <w:rsid w:val="003B2715"/>
    <w:rsid w:val="003B7476"/>
    <w:rsid w:val="003D4682"/>
    <w:rsid w:val="003F66C4"/>
    <w:rsid w:val="003F6C1E"/>
    <w:rsid w:val="003F79A1"/>
    <w:rsid w:val="004007E6"/>
    <w:rsid w:val="00410E1B"/>
    <w:rsid w:val="00415B3F"/>
    <w:rsid w:val="00416008"/>
    <w:rsid w:val="00425C2A"/>
    <w:rsid w:val="00441E58"/>
    <w:rsid w:val="004501A3"/>
    <w:rsid w:val="00454748"/>
    <w:rsid w:val="004636FA"/>
    <w:rsid w:val="004652F7"/>
    <w:rsid w:val="00465B8B"/>
    <w:rsid w:val="004679D8"/>
    <w:rsid w:val="00476A53"/>
    <w:rsid w:val="004B5870"/>
    <w:rsid w:val="004C0EBB"/>
    <w:rsid w:val="004D066D"/>
    <w:rsid w:val="004D3DA0"/>
    <w:rsid w:val="004E5069"/>
    <w:rsid w:val="004F0E0F"/>
    <w:rsid w:val="004F1918"/>
    <w:rsid w:val="004F58D6"/>
    <w:rsid w:val="004F5EDD"/>
    <w:rsid w:val="00523E2E"/>
    <w:rsid w:val="00524C00"/>
    <w:rsid w:val="00551A0C"/>
    <w:rsid w:val="0055364B"/>
    <w:rsid w:val="00567D81"/>
    <w:rsid w:val="00597C6B"/>
    <w:rsid w:val="005A493F"/>
    <w:rsid w:val="00606E19"/>
    <w:rsid w:val="00611CEF"/>
    <w:rsid w:val="00620FCE"/>
    <w:rsid w:val="00621272"/>
    <w:rsid w:val="00640EA0"/>
    <w:rsid w:val="006453E1"/>
    <w:rsid w:val="00657F35"/>
    <w:rsid w:val="00665121"/>
    <w:rsid w:val="0067286D"/>
    <w:rsid w:val="00675137"/>
    <w:rsid w:val="00676471"/>
    <w:rsid w:val="00681FD4"/>
    <w:rsid w:val="00683FA7"/>
    <w:rsid w:val="00692395"/>
    <w:rsid w:val="006A0262"/>
    <w:rsid w:val="006A2F48"/>
    <w:rsid w:val="006A6705"/>
    <w:rsid w:val="006B6E57"/>
    <w:rsid w:val="006D022C"/>
    <w:rsid w:val="006E7889"/>
    <w:rsid w:val="006F5D8C"/>
    <w:rsid w:val="006F5F28"/>
    <w:rsid w:val="006F6C50"/>
    <w:rsid w:val="006F6F15"/>
    <w:rsid w:val="00711116"/>
    <w:rsid w:val="0071316D"/>
    <w:rsid w:val="0072544A"/>
    <w:rsid w:val="00730099"/>
    <w:rsid w:val="00730FD8"/>
    <w:rsid w:val="007356DE"/>
    <w:rsid w:val="00741042"/>
    <w:rsid w:val="00750226"/>
    <w:rsid w:val="007532B7"/>
    <w:rsid w:val="007535DA"/>
    <w:rsid w:val="00757DC4"/>
    <w:rsid w:val="00774F54"/>
    <w:rsid w:val="007A2A43"/>
    <w:rsid w:val="007B2F7B"/>
    <w:rsid w:val="007C5640"/>
    <w:rsid w:val="007D0911"/>
    <w:rsid w:val="007D1FF1"/>
    <w:rsid w:val="007D2855"/>
    <w:rsid w:val="007D472D"/>
    <w:rsid w:val="007D7A65"/>
    <w:rsid w:val="00814497"/>
    <w:rsid w:val="00816291"/>
    <w:rsid w:val="00821804"/>
    <w:rsid w:val="008328D9"/>
    <w:rsid w:val="00837307"/>
    <w:rsid w:val="00846E4E"/>
    <w:rsid w:val="00852B13"/>
    <w:rsid w:val="00860AD7"/>
    <w:rsid w:val="00861C6A"/>
    <w:rsid w:val="00862DFA"/>
    <w:rsid w:val="008637ED"/>
    <w:rsid w:val="008740A2"/>
    <w:rsid w:val="008812AD"/>
    <w:rsid w:val="008C0F19"/>
    <w:rsid w:val="008C423A"/>
    <w:rsid w:val="008C7D07"/>
    <w:rsid w:val="008F2FAC"/>
    <w:rsid w:val="008F7F28"/>
    <w:rsid w:val="00900DD8"/>
    <w:rsid w:val="00906535"/>
    <w:rsid w:val="009125E1"/>
    <w:rsid w:val="00915852"/>
    <w:rsid w:val="00923855"/>
    <w:rsid w:val="00927671"/>
    <w:rsid w:val="00937C7E"/>
    <w:rsid w:val="00951D65"/>
    <w:rsid w:val="00962777"/>
    <w:rsid w:val="00965C00"/>
    <w:rsid w:val="00972410"/>
    <w:rsid w:val="0097679F"/>
    <w:rsid w:val="009773AF"/>
    <w:rsid w:val="0098665E"/>
    <w:rsid w:val="009C23B5"/>
    <w:rsid w:val="009F0466"/>
    <w:rsid w:val="009F0603"/>
    <w:rsid w:val="00A242D1"/>
    <w:rsid w:val="00A275E5"/>
    <w:rsid w:val="00A30868"/>
    <w:rsid w:val="00A37AE9"/>
    <w:rsid w:val="00A44494"/>
    <w:rsid w:val="00A45303"/>
    <w:rsid w:val="00A5097B"/>
    <w:rsid w:val="00A55EB2"/>
    <w:rsid w:val="00A62E31"/>
    <w:rsid w:val="00A73813"/>
    <w:rsid w:val="00A748AA"/>
    <w:rsid w:val="00A82CB4"/>
    <w:rsid w:val="00AA3F36"/>
    <w:rsid w:val="00AA4B72"/>
    <w:rsid w:val="00AA5009"/>
    <w:rsid w:val="00AC15A7"/>
    <w:rsid w:val="00AF3DB8"/>
    <w:rsid w:val="00AF47D0"/>
    <w:rsid w:val="00AF6409"/>
    <w:rsid w:val="00B0287B"/>
    <w:rsid w:val="00B07B97"/>
    <w:rsid w:val="00B10B55"/>
    <w:rsid w:val="00B162BE"/>
    <w:rsid w:val="00B24A56"/>
    <w:rsid w:val="00B25131"/>
    <w:rsid w:val="00B44E20"/>
    <w:rsid w:val="00B50D1F"/>
    <w:rsid w:val="00B5543B"/>
    <w:rsid w:val="00B57F89"/>
    <w:rsid w:val="00B7139E"/>
    <w:rsid w:val="00BB36D7"/>
    <w:rsid w:val="00BE207A"/>
    <w:rsid w:val="00BE5278"/>
    <w:rsid w:val="00BE5BCB"/>
    <w:rsid w:val="00BF6FFE"/>
    <w:rsid w:val="00C02F51"/>
    <w:rsid w:val="00C158B9"/>
    <w:rsid w:val="00C20CA3"/>
    <w:rsid w:val="00C35F37"/>
    <w:rsid w:val="00C45D47"/>
    <w:rsid w:val="00C47961"/>
    <w:rsid w:val="00C63F64"/>
    <w:rsid w:val="00C7335C"/>
    <w:rsid w:val="00C82ADD"/>
    <w:rsid w:val="00C847DC"/>
    <w:rsid w:val="00C871BF"/>
    <w:rsid w:val="00C91533"/>
    <w:rsid w:val="00C96319"/>
    <w:rsid w:val="00C97560"/>
    <w:rsid w:val="00CA1E3D"/>
    <w:rsid w:val="00CA20AE"/>
    <w:rsid w:val="00CA396D"/>
    <w:rsid w:val="00CB0137"/>
    <w:rsid w:val="00CD79E5"/>
    <w:rsid w:val="00D20BDD"/>
    <w:rsid w:val="00D235D1"/>
    <w:rsid w:val="00D31EF2"/>
    <w:rsid w:val="00D3362C"/>
    <w:rsid w:val="00D37E03"/>
    <w:rsid w:val="00D45B94"/>
    <w:rsid w:val="00D70AB0"/>
    <w:rsid w:val="00D81BBC"/>
    <w:rsid w:val="00D93D09"/>
    <w:rsid w:val="00D95DEA"/>
    <w:rsid w:val="00DE14DB"/>
    <w:rsid w:val="00DF1D02"/>
    <w:rsid w:val="00E05957"/>
    <w:rsid w:val="00E05FB9"/>
    <w:rsid w:val="00E10665"/>
    <w:rsid w:val="00E20648"/>
    <w:rsid w:val="00E20DD9"/>
    <w:rsid w:val="00E3089C"/>
    <w:rsid w:val="00E74BF5"/>
    <w:rsid w:val="00E90141"/>
    <w:rsid w:val="00E94AAF"/>
    <w:rsid w:val="00EA5A48"/>
    <w:rsid w:val="00EB27D3"/>
    <w:rsid w:val="00EE0129"/>
    <w:rsid w:val="00EE4249"/>
    <w:rsid w:val="00EF7856"/>
    <w:rsid w:val="00F24CCD"/>
    <w:rsid w:val="00F31F2C"/>
    <w:rsid w:val="00F34126"/>
    <w:rsid w:val="00F64987"/>
    <w:rsid w:val="00F64C48"/>
    <w:rsid w:val="00FC1358"/>
    <w:rsid w:val="00FC3987"/>
    <w:rsid w:val="00FD0AA3"/>
    <w:rsid w:val="00FD4DF9"/>
    <w:rsid w:val="00FE0129"/>
    <w:rsid w:val="00FF035F"/>
    <w:rsid w:val="00FF78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A3B13"/>
    <w:pPr>
      <w:jc w:val="right"/>
    </w:pPr>
    <w:rPr>
      <w:sz w:val="24"/>
      <w:szCs w:val="24"/>
      <w:lang w:val="uk-UA"/>
    </w:rPr>
  </w:style>
  <w:style w:type="paragraph" w:styleId="1">
    <w:name w:val="heading 1"/>
    <w:basedOn w:val="a"/>
    <w:next w:val="a"/>
    <w:qFormat/>
    <w:rsid w:val="00AA4B72"/>
    <w:pPr>
      <w:keepNext/>
      <w:outlineLvl w:val="0"/>
    </w:pPr>
    <w:rPr>
      <w:sz w:val="28"/>
    </w:rPr>
  </w:style>
  <w:style w:type="paragraph" w:styleId="2">
    <w:name w:val="heading 2"/>
    <w:aliases w:val="Подраздел,Подраздел1,Подраздел2,Подраздел3,Подраздел4,Подраздел5,Подраздел6,Подраздел7,Подраздел8,Подраздел9,Подраздел10,Подраздел11,Подраздел12"/>
    <w:basedOn w:val="a"/>
    <w:next w:val="a"/>
    <w:qFormat/>
    <w:rsid w:val="003A3B13"/>
    <w:pPr>
      <w:keepNext/>
      <w:tabs>
        <w:tab w:val="left" w:pos="5760"/>
      </w:tabs>
      <w:jc w:val="center"/>
      <w:outlineLvl w:val="1"/>
    </w:pPr>
    <w:rPr>
      <w:sz w:val="28"/>
      <w:szCs w:val="28"/>
    </w:rPr>
  </w:style>
  <w:style w:type="paragraph" w:styleId="3">
    <w:name w:val="heading 3"/>
    <w:basedOn w:val="a"/>
    <w:next w:val="a"/>
    <w:qFormat/>
    <w:rsid w:val="00AA4B72"/>
    <w:pPr>
      <w:keepNext/>
      <w:ind w:firstLine="708"/>
      <w:jc w:val="center"/>
      <w:outlineLvl w:val="2"/>
    </w:pPr>
    <w:rPr>
      <w:b/>
      <w:bCs/>
      <w:color w:val="FF0000"/>
      <w:sz w:val="28"/>
    </w:rPr>
  </w:style>
  <w:style w:type="paragraph" w:styleId="4">
    <w:name w:val="heading 4"/>
    <w:basedOn w:val="a"/>
    <w:next w:val="a"/>
    <w:qFormat/>
    <w:rsid w:val="00AA4B72"/>
    <w:pPr>
      <w:keepNext/>
      <w:jc w:val="center"/>
      <w:outlineLvl w:val="3"/>
    </w:pPr>
    <w:rPr>
      <w:rFonts w:eastAsia="Arial Unicode MS"/>
      <w:b/>
      <w:bCs/>
      <w:sz w:val="28"/>
    </w:rPr>
  </w:style>
  <w:style w:type="paragraph" w:styleId="5">
    <w:name w:val="heading 5"/>
    <w:basedOn w:val="a"/>
    <w:next w:val="a"/>
    <w:qFormat/>
    <w:rsid w:val="00AA4B72"/>
    <w:pPr>
      <w:keepNext/>
      <w:jc w:val="center"/>
      <w:outlineLvl w:val="4"/>
    </w:pPr>
    <w:rPr>
      <w:rFonts w:eastAsia="Arial Unicode MS"/>
      <w:sz w:val="28"/>
    </w:rPr>
  </w:style>
  <w:style w:type="paragraph" w:styleId="6">
    <w:name w:val="heading 6"/>
    <w:basedOn w:val="a"/>
    <w:next w:val="a"/>
    <w:qFormat/>
    <w:rsid w:val="00AA4B72"/>
    <w:pPr>
      <w:keepNext/>
      <w:jc w:val="center"/>
      <w:outlineLvl w:val="5"/>
    </w:pPr>
    <w:rPr>
      <w:rFonts w:eastAsia="Arial Unicode MS"/>
      <w:b/>
      <w:bCs/>
      <w:sz w:val="28"/>
    </w:rPr>
  </w:style>
  <w:style w:type="paragraph" w:styleId="7">
    <w:name w:val="heading 7"/>
    <w:basedOn w:val="a"/>
    <w:next w:val="a"/>
    <w:qFormat/>
    <w:rsid w:val="00AA4B72"/>
    <w:pPr>
      <w:keepNext/>
      <w:tabs>
        <w:tab w:val="left" w:pos="180"/>
      </w:tabs>
      <w:jc w:val="both"/>
      <w:outlineLvl w:val="6"/>
    </w:pPr>
    <w:rPr>
      <w:b/>
      <w:bCs/>
      <w:sz w:val="28"/>
    </w:rPr>
  </w:style>
  <w:style w:type="paragraph" w:styleId="8">
    <w:name w:val="heading 8"/>
    <w:basedOn w:val="a"/>
    <w:next w:val="a"/>
    <w:qFormat/>
    <w:rsid w:val="00AA4B72"/>
    <w:pPr>
      <w:keepNext/>
      <w:ind w:firstLine="540"/>
      <w:outlineLvl w:val="7"/>
    </w:pPr>
    <w:rPr>
      <w:bCs/>
      <w:sz w:val="28"/>
    </w:rPr>
  </w:style>
  <w:style w:type="paragraph" w:styleId="9">
    <w:name w:val="heading 9"/>
    <w:basedOn w:val="a"/>
    <w:next w:val="a"/>
    <w:qFormat/>
    <w:rsid w:val="00846E4E"/>
    <w:pPr>
      <w:keepNext/>
      <w:ind w:firstLine="540"/>
      <w:jc w:val="both"/>
      <w:outlineLvl w:val="8"/>
    </w:pPr>
    <w:rPr>
      <w:i/>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a3">
    <w:name w:val="Текст отчета"/>
    <w:rsid w:val="003A3B13"/>
    <w:pPr>
      <w:ind w:firstLine="720"/>
      <w:jc w:val="both"/>
    </w:pPr>
    <w:rPr>
      <w:sz w:val="24"/>
      <w:szCs w:val="24"/>
    </w:rPr>
  </w:style>
  <w:style w:type="paragraph" w:styleId="a4">
    <w:name w:val="Balloon Text"/>
    <w:basedOn w:val="a"/>
    <w:semiHidden/>
    <w:rsid w:val="006B6E57"/>
    <w:rPr>
      <w:rFonts w:ascii="Tahoma" w:hAnsi="Tahoma" w:cs="Tahoma"/>
      <w:sz w:val="16"/>
      <w:szCs w:val="16"/>
    </w:rPr>
  </w:style>
  <w:style w:type="paragraph" w:styleId="a5">
    <w:name w:val="header"/>
    <w:basedOn w:val="a"/>
    <w:link w:val="a6"/>
    <w:uiPriority w:val="99"/>
    <w:rsid w:val="00D20BDD"/>
    <w:pPr>
      <w:tabs>
        <w:tab w:val="center" w:pos="4677"/>
        <w:tab w:val="right" w:pos="9355"/>
      </w:tabs>
    </w:pPr>
  </w:style>
  <w:style w:type="character" w:styleId="a7">
    <w:name w:val="page number"/>
    <w:basedOn w:val="a0"/>
    <w:rsid w:val="00D20BDD"/>
  </w:style>
  <w:style w:type="paragraph" w:customStyle="1" w:styleId="095132">
    <w:name w:val="Стиль Первая строка:  0.95 см Междустр.интервал:  множитель 1.32 ин"/>
    <w:basedOn w:val="a"/>
    <w:rsid w:val="00D20BDD"/>
    <w:pPr>
      <w:spacing w:line="360" w:lineRule="auto"/>
      <w:ind w:firstLine="539"/>
      <w:jc w:val="both"/>
    </w:pPr>
    <w:rPr>
      <w:szCs w:val="20"/>
      <w:lang w:val="ru-RU"/>
    </w:rPr>
  </w:style>
  <w:style w:type="paragraph" w:styleId="a8">
    <w:name w:val="Body Text"/>
    <w:basedOn w:val="a"/>
    <w:link w:val="a9"/>
    <w:rsid w:val="00675137"/>
    <w:pPr>
      <w:spacing w:after="120"/>
    </w:pPr>
  </w:style>
  <w:style w:type="paragraph" w:styleId="aa">
    <w:name w:val="Body Text First Indent"/>
    <w:basedOn w:val="a8"/>
    <w:rsid w:val="00675137"/>
    <w:pPr>
      <w:spacing w:after="0" w:line="317" w:lineRule="auto"/>
      <w:ind w:firstLine="567"/>
      <w:jc w:val="both"/>
    </w:pPr>
  </w:style>
  <w:style w:type="table" w:styleId="ab">
    <w:name w:val="Table Grid"/>
    <w:basedOn w:val="a1"/>
    <w:rsid w:val="00144A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0">
    <w:name w:val="Body Text Indent 2"/>
    <w:basedOn w:val="a"/>
    <w:rsid w:val="00AA4B72"/>
    <w:pPr>
      <w:spacing w:after="120" w:line="480" w:lineRule="auto"/>
      <w:ind w:left="283"/>
    </w:pPr>
  </w:style>
  <w:style w:type="paragraph" w:styleId="ac">
    <w:name w:val="Body Text Indent"/>
    <w:basedOn w:val="a"/>
    <w:rsid w:val="00AA4B72"/>
    <w:pPr>
      <w:ind w:left="540" w:hanging="540"/>
    </w:pPr>
    <w:rPr>
      <w:sz w:val="28"/>
    </w:rPr>
  </w:style>
  <w:style w:type="paragraph" w:styleId="30">
    <w:name w:val="Body Text Indent 3"/>
    <w:basedOn w:val="a"/>
    <w:rsid w:val="00AA4B72"/>
    <w:pPr>
      <w:tabs>
        <w:tab w:val="left" w:pos="0"/>
      </w:tabs>
      <w:ind w:firstLine="720"/>
      <w:jc w:val="both"/>
    </w:pPr>
    <w:rPr>
      <w:sz w:val="28"/>
    </w:rPr>
  </w:style>
  <w:style w:type="paragraph" w:styleId="31">
    <w:name w:val="Body Text 3"/>
    <w:basedOn w:val="a"/>
    <w:rsid w:val="00AA4B72"/>
    <w:rPr>
      <w:b/>
      <w:bCs/>
      <w:sz w:val="28"/>
    </w:rPr>
  </w:style>
  <w:style w:type="paragraph" w:styleId="ad">
    <w:name w:val="Block Text"/>
    <w:basedOn w:val="a"/>
    <w:rsid w:val="00AA4B72"/>
    <w:pPr>
      <w:tabs>
        <w:tab w:val="left" w:pos="900"/>
      </w:tabs>
      <w:ind w:left="900" w:right="-186" w:hanging="540"/>
    </w:pPr>
    <w:rPr>
      <w:sz w:val="28"/>
    </w:rPr>
  </w:style>
  <w:style w:type="paragraph" w:styleId="21">
    <w:name w:val="Body Text 2"/>
    <w:basedOn w:val="a"/>
    <w:rsid w:val="00AA4B72"/>
    <w:rPr>
      <w:sz w:val="28"/>
    </w:rPr>
  </w:style>
  <w:style w:type="paragraph" w:styleId="ae">
    <w:name w:val="Title"/>
    <w:basedOn w:val="a"/>
    <w:qFormat/>
    <w:rsid w:val="00AA4B72"/>
    <w:pPr>
      <w:jc w:val="center"/>
    </w:pPr>
    <w:rPr>
      <w:b/>
      <w:bCs/>
      <w:sz w:val="32"/>
    </w:rPr>
  </w:style>
  <w:style w:type="paragraph" w:styleId="af">
    <w:name w:val="footer"/>
    <w:basedOn w:val="a"/>
    <w:link w:val="af0"/>
    <w:rsid w:val="00AA4B72"/>
    <w:pPr>
      <w:tabs>
        <w:tab w:val="center" w:pos="4677"/>
        <w:tab w:val="right" w:pos="9355"/>
      </w:tabs>
    </w:pPr>
  </w:style>
  <w:style w:type="table" w:customStyle="1" w:styleId="10">
    <w:name w:val="Сетка таблицы1"/>
    <w:basedOn w:val="a1"/>
    <w:next w:val="ab"/>
    <w:rsid w:val="00AA5009"/>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pt">
    <w:name w:val="Обычный + 16 pt"/>
    <w:basedOn w:val="a"/>
    <w:rsid w:val="00846E4E"/>
    <w:rPr>
      <w:sz w:val="32"/>
      <w:szCs w:val="32"/>
      <w:lang w:val="ru-RU"/>
    </w:rPr>
  </w:style>
  <w:style w:type="character" w:customStyle="1" w:styleId="16pt0">
    <w:name w:val="Обычный + 16 pt Знак"/>
    <w:rsid w:val="00846E4E"/>
    <w:rPr>
      <w:sz w:val="32"/>
      <w:szCs w:val="32"/>
      <w:lang w:val="ru-RU" w:eastAsia="ru-RU" w:bidi="ar-SA"/>
    </w:rPr>
  </w:style>
  <w:style w:type="character" w:styleId="af1">
    <w:name w:val="Hyperlink"/>
    <w:rsid w:val="00846E4E"/>
    <w:rPr>
      <w:color w:val="0000FF"/>
      <w:u w:val="single"/>
    </w:rPr>
  </w:style>
  <w:style w:type="character" w:styleId="af2">
    <w:name w:val="FollowedHyperlink"/>
    <w:rsid w:val="00846E4E"/>
    <w:rPr>
      <w:color w:val="800080"/>
      <w:u w:val="single"/>
    </w:rPr>
  </w:style>
  <w:style w:type="paragraph" w:customStyle="1" w:styleId="11">
    <w:name w:val="Стиль1"/>
    <w:basedOn w:val="1"/>
    <w:autoRedefine/>
    <w:rsid w:val="00846E4E"/>
    <w:pPr>
      <w:spacing w:before="240" w:after="60"/>
    </w:pPr>
    <w:rPr>
      <w:rFonts w:ascii="Arial" w:hAnsi="Arial" w:cs="Arial"/>
      <w:b/>
      <w:bCs/>
      <w:kern w:val="32"/>
      <w:sz w:val="36"/>
      <w:szCs w:val="32"/>
      <w:lang w:val="ru-RU"/>
    </w:rPr>
  </w:style>
  <w:style w:type="paragraph" w:customStyle="1" w:styleId="22">
    <w:name w:val="Стиль2"/>
    <w:basedOn w:val="1"/>
    <w:next w:val="11"/>
    <w:autoRedefine/>
    <w:rsid w:val="00846E4E"/>
    <w:pPr>
      <w:spacing w:before="480" w:after="300"/>
    </w:pPr>
    <w:rPr>
      <w:rFonts w:ascii="Arial" w:hAnsi="Arial" w:cs="Arial"/>
      <w:b/>
      <w:bCs/>
      <w:kern w:val="32"/>
      <w:sz w:val="32"/>
      <w:szCs w:val="32"/>
      <w:lang w:val="ru-RU"/>
    </w:rPr>
  </w:style>
  <w:style w:type="paragraph" w:styleId="af3">
    <w:name w:val="Plain Text"/>
    <w:basedOn w:val="a"/>
    <w:rsid w:val="00846E4E"/>
    <w:rPr>
      <w:rFonts w:ascii="Courier New" w:hAnsi="Courier New"/>
      <w:sz w:val="20"/>
      <w:szCs w:val="20"/>
      <w:lang w:val="ru-RU"/>
    </w:rPr>
  </w:style>
  <w:style w:type="character" w:styleId="af4">
    <w:name w:val="Emphasis"/>
    <w:qFormat/>
    <w:rsid w:val="00846E4E"/>
    <w:rPr>
      <w:i/>
      <w:iCs/>
    </w:rPr>
  </w:style>
  <w:style w:type="paragraph" w:styleId="12">
    <w:name w:val="toc 1"/>
    <w:basedOn w:val="a"/>
    <w:next w:val="a"/>
    <w:autoRedefine/>
    <w:semiHidden/>
    <w:rsid w:val="0002559C"/>
    <w:pPr>
      <w:spacing w:before="120" w:after="120"/>
    </w:pPr>
    <w:rPr>
      <w:b/>
      <w:bCs/>
      <w:caps/>
      <w:sz w:val="20"/>
      <w:szCs w:val="20"/>
      <w:lang w:val="ru-RU"/>
    </w:rPr>
  </w:style>
  <w:style w:type="paragraph" w:styleId="40">
    <w:name w:val="toc 4"/>
    <w:basedOn w:val="a"/>
    <w:next w:val="a"/>
    <w:autoRedefine/>
    <w:semiHidden/>
    <w:rsid w:val="0002559C"/>
    <w:pPr>
      <w:ind w:left="720"/>
    </w:pPr>
    <w:rPr>
      <w:sz w:val="18"/>
      <w:szCs w:val="18"/>
      <w:lang w:val="ru-RU"/>
    </w:rPr>
  </w:style>
  <w:style w:type="paragraph" w:customStyle="1" w:styleId="xl25">
    <w:name w:val="xl25"/>
    <w:basedOn w:val="a"/>
    <w:rsid w:val="00A748AA"/>
    <w:pPr>
      <w:pBdr>
        <w:left w:val="single" w:sz="4" w:space="0" w:color="auto"/>
        <w:bottom w:val="single" w:sz="4" w:space="0" w:color="auto"/>
        <w:right w:val="single" w:sz="4" w:space="0" w:color="auto"/>
      </w:pBdr>
      <w:spacing w:before="100" w:beforeAutospacing="1" w:after="100" w:afterAutospacing="1"/>
      <w:jc w:val="center"/>
      <w:textAlignment w:val="center"/>
    </w:pPr>
    <w:rPr>
      <w:lang w:val="ru-RU"/>
    </w:rPr>
  </w:style>
  <w:style w:type="numbering" w:customStyle="1" w:styleId="13">
    <w:name w:val="Нет списка1"/>
    <w:next w:val="a2"/>
    <w:semiHidden/>
    <w:rsid w:val="005A493F"/>
  </w:style>
  <w:style w:type="character" w:customStyle="1" w:styleId="af0">
    <w:name w:val="Нижний колонтитул Знак"/>
    <w:link w:val="af"/>
    <w:rsid w:val="00C02F51"/>
    <w:rPr>
      <w:sz w:val="24"/>
      <w:szCs w:val="24"/>
      <w:lang w:val="uk-UA"/>
    </w:rPr>
  </w:style>
  <w:style w:type="character" w:customStyle="1" w:styleId="a9">
    <w:name w:val="Основной текст Знак"/>
    <w:link w:val="a8"/>
    <w:rsid w:val="002164FD"/>
    <w:rPr>
      <w:sz w:val="24"/>
      <w:szCs w:val="24"/>
      <w:lang w:val="uk-UA"/>
    </w:rPr>
  </w:style>
  <w:style w:type="paragraph" w:customStyle="1" w:styleId="Titul2">
    <w:name w:val="Titul2"/>
    <w:basedOn w:val="a"/>
    <w:semiHidden/>
    <w:rsid w:val="002B25C8"/>
    <w:pPr>
      <w:widowControl w:val="0"/>
      <w:ind w:firstLine="284"/>
      <w:jc w:val="center"/>
    </w:pPr>
    <w:rPr>
      <w:rFonts w:ascii="Arial" w:hAnsi="Arial"/>
      <w:snapToGrid w:val="0"/>
      <w:sz w:val="22"/>
      <w:szCs w:val="20"/>
    </w:rPr>
  </w:style>
  <w:style w:type="character" w:customStyle="1" w:styleId="a6">
    <w:name w:val="Верхний колонтитул Знак"/>
    <w:link w:val="a5"/>
    <w:uiPriority w:val="99"/>
    <w:rsid w:val="0071316D"/>
    <w:rPr>
      <w:sz w:val="24"/>
      <w:szCs w:val="24"/>
      <w:lang w:val="uk-UA"/>
    </w:rPr>
  </w:style>
  <w:style w:type="paragraph" w:styleId="af5">
    <w:name w:val="Document Map"/>
    <w:basedOn w:val="a"/>
    <w:link w:val="af6"/>
    <w:rsid w:val="00C63F64"/>
    <w:pPr>
      <w:shd w:val="clear" w:color="auto" w:fill="000080"/>
    </w:pPr>
    <w:rPr>
      <w:rFonts w:ascii="Tahoma" w:hAnsi="Tahoma" w:cs="Tahoma"/>
      <w:lang w:val="ru-RU"/>
    </w:rPr>
  </w:style>
  <w:style w:type="character" w:customStyle="1" w:styleId="af6">
    <w:name w:val="Схема документа Знак"/>
    <w:link w:val="af5"/>
    <w:rsid w:val="00C63F64"/>
    <w:rPr>
      <w:rFonts w:ascii="Tahoma" w:hAnsi="Tahoma" w:cs="Tahoma"/>
      <w:sz w:val="24"/>
      <w:szCs w:val="24"/>
      <w:shd w:val="clear" w:color="auto" w:fill="000080"/>
    </w:rPr>
  </w:style>
  <w:style w:type="paragraph" w:styleId="23">
    <w:name w:val="toc 2"/>
    <w:basedOn w:val="a"/>
    <w:next w:val="a"/>
    <w:autoRedefine/>
    <w:rsid w:val="00C63F64"/>
    <w:pPr>
      <w:ind w:left="240"/>
    </w:pPr>
    <w:rPr>
      <w:smallCaps/>
      <w:sz w:val="20"/>
      <w:szCs w:val="20"/>
      <w:lang w:val="ru-RU"/>
    </w:rPr>
  </w:style>
  <w:style w:type="paragraph" w:styleId="32">
    <w:name w:val="toc 3"/>
    <w:basedOn w:val="a"/>
    <w:next w:val="a"/>
    <w:autoRedefine/>
    <w:rsid w:val="00C63F64"/>
    <w:pPr>
      <w:ind w:left="480"/>
    </w:pPr>
    <w:rPr>
      <w:i/>
      <w:iCs/>
      <w:sz w:val="20"/>
      <w:szCs w:val="20"/>
      <w:lang w:val="ru-RU"/>
    </w:rPr>
  </w:style>
  <w:style w:type="paragraph" w:styleId="50">
    <w:name w:val="toc 5"/>
    <w:basedOn w:val="a"/>
    <w:next w:val="a"/>
    <w:autoRedefine/>
    <w:rsid w:val="00C63F64"/>
    <w:pPr>
      <w:ind w:left="960"/>
    </w:pPr>
    <w:rPr>
      <w:sz w:val="18"/>
      <w:szCs w:val="18"/>
      <w:lang w:val="ru-RU"/>
    </w:rPr>
  </w:style>
  <w:style w:type="paragraph" w:styleId="60">
    <w:name w:val="toc 6"/>
    <w:basedOn w:val="a"/>
    <w:next w:val="a"/>
    <w:autoRedefine/>
    <w:rsid w:val="00C63F64"/>
    <w:pPr>
      <w:ind w:left="1200"/>
    </w:pPr>
    <w:rPr>
      <w:sz w:val="18"/>
      <w:szCs w:val="18"/>
      <w:lang w:val="ru-RU"/>
    </w:rPr>
  </w:style>
  <w:style w:type="paragraph" w:styleId="70">
    <w:name w:val="toc 7"/>
    <w:basedOn w:val="a"/>
    <w:next w:val="a"/>
    <w:autoRedefine/>
    <w:rsid w:val="00C63F64"/>
    <w:pPr>
      <w:ind w:left="1440"/>
    </w:pPr>
    <w:rPr>
      <w:sz w:val="18"/>
      <w:szCs w:val="18"/>
      <w:lang w:val="ru-RU"/>
    </w:rPr>
  </w:style>
  <w:style w:type="paragraph" w:styleId="80">
    <w:name w:val="toc 8"/>
    <w:basedOn w:val="a"/>
    <w:next w:val="a"/>
    <w:autoRedefine/>
    <w:rsid w:val="00C63F64"/>
    <w:pPr>
      <w:ind w:left="1680"/>
    </w:pPr>
    <w:rPr>
      <w:sz w:val="18"/>
      <w:szCs w:val="18"/>
      <w:lang w:val="ru-RU"/>
    </w:rPr>
  </w:style>
  <w:style w:type="paragraph" w:styleId="90">
    <w:name w:val="toc 9"/>
    <w:basedOn w:val="a"/>
    <w:next w:val="a"/>
    <w:autoRedefine/>
    <w:rsid w:val="00C63F64"/>
    <w:pPr>
      <w:ind w:left="1920"/>
    </w:pPr>
    <w:rPr>
      <w:sz w:val="18"/>
      <w:szCs w:val="18"/>
      <w:lang w:val="ru-RU"/>
    </w:rPr>
  </w:style>
  <w:style w:type="paragraph" w:customStyle="1" w:styleId="Titul1">
    <w:name w:val="Titul1"/>
    <w:basedOn w:val="a8"/>
    <w:semiHidden/>
    <w:rsid w:val="001C5821"/>
    <w:pPr>
      <w:widowControl w:val="0"/>
      <w:spacing w:after="0"/>
      <w:ind w:firstLine="284"/>
      <w:jc w:val="center"/>
    </w:pPr>
    <w:rPr>
      <w:rFonts w:ascii="Arial" w:hAnsi="Arial"/>
      <w:snapToGrid w:val="0"/>
      <w:szCs w:val="20"/>
      <w:lang w:val="ru-RU"/>
    </w:rPr>
  </w:style>
  <w:style w:type="paragraph" w:styleId="af7">
    <w:name w:val="No Spacing"/>
    <w:link w:val="af8"/>
    <w:uiPriority w:val="1"/>
    <w:qFormat/>
    <w:rsid w:val="00D45B94"/>
    <w:pPr>
      <w:jc w:val="right"/>
    </w:pPr>
    <w:rPr>
      <w:rFonts w:ascii="Calibri" w:hAnsi="Calibri"/>
      <w:sz w:val="22"/>
      <w:szCs w:val="22"/>
      <w:lang w:eastAsia="en-US"/>
    </w:rPr>
  </w:style>
  <w:style w:type="character" w:customStyle="1" w:styleId="af8">
    <w:name w:val="Без интервала Знак"/>
    <w:link w:val="af7"/>
    <w:uiPriority w:val="1"/>
    <w:rsid w:val="00D45B94"/>
    <w:rPr>
      <w:rFonts w:ascii="Calibri" w:hAnsi="Calibri"/>
      <w:sz w:val="22"/>
      <w:szCs w:val="22"/>
      <w:lang w:val="ru-RU"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A3B13"/>
    <w:pPr>
      <w:jc w:val="right"/>
    </w:pPr>
    <w:rPr>
      <w:sz w:val="24"/>
      <w:szCs w:val="24"/>
      <w:lang w:val="uk-UA"/>
    </w:rPr>
  </w:style>
  <w:style w:type="paragraph" w:styleId="1">
    <w:name w:val="heading 1"/>
    <w:basedOn w:val="a"/>
    <w:next w:val="a"/>
    <w:qFormat/>
    <w:rsid w:val="00AA4B72"/>
    <w:pPr>
      <w:keepNext/>
      <w:outlineLvl w:val="0"/>
    </w:pPr>
    <w:rPr>
      <w:sz w:val="28"/>
    </w:rPr>
  </w:style>
  <w:style w:type="paragraph" w:styleId="2">
    <w:name w:val="heading 2"/>
    <w:aliases w:val="Подраздел,Подраздел1,Подраздел2,Подраздел3,Подраздел4,Подраздел5,Подраздел6,Подраздел7,Подраздел8,Подраздел9,Подраздел10,Подраздел11,Подраздел12"/>
    <w:basedOn w:val="a"/>
    <w:next w:val="a"/>
    <w:qFormat/>
    <w:rsid w:val="003A3B13"/>
    <w:pPr>
      <w:keepNext/>
      <w:tabs>
        <w:tab w:val="left" w:pos="5760"/>
      </w:tabs>
      <w:jc w:val="center"/>
      <w:outlineLvl w:val="1"/>
    </w:pPr>
    <w:rPr>
      <w:sz w:val="28"/>
      <w:szCs w:val="28"/>
    </w:rPr>
  </w:style>
  <w:style w:type="paragraph" w:styleId="3">
    <w:name w:val="heading 3"/>
    <w:basedOn w:val="a"/>
    <w:next w:val="a"/>
    <w:qFormat/>
    <w:rsid w:val="00AA4B72"/>
    <w:pPr>
      <w:keepNext/>
      <w:ind w:firstLine="708"/>
      <w:jc w:val="center"/>
      <w:outlineLvl w:val="2"/>
    </w:pPr>
    <w:rPr>
      <w:b/>
      <w:bCs/>
      <w:color w:val="FF0000"/>
      <w:sz w:val="28"/>
    </w:rPr>
  </w:style>
  <w:style w:type="paragraph" w:styleId="4">
    <w:name w:val="heading 4"/>
    <w:basedOn w:val="a"/>
    <w:next w:val="a"/>
    <w:qFormat/>
    <w:rsid w:val="00AA4B72"/>
    <w:pPr>
      <w:keepNext/>
      <w:jc w:val="center"/>
      <w:outlineLvl w:val="3"/>
    </w:pPr>
    <w:rPr>
      <w:rFonts w:eastAsia="Arial Unicode MS"/>
      <w:b/>
      <w:bCs/>
      <w:sz w:val="28"/>
    </w:rPr>
  </w:style>
  <w:style w:type="paragraph" w:styleId="5">
    <w:name w:val="heading 5"/>
    <w:basedOn w:val="a"/>
    <w:next w:val="a"/>
    <w:qFormat/>
    <w:rsid w:val="00AA4B72"/>
    <w:pPr>
      <w:keepNext/>
      <w:jc w:val="center"/>
      <w:outlineLvl w:val="4"/>
    </w:pPr>
    <w:rPr>
      <w:rFonts w:eastAsia="Arial Unicode MS"/>
      <w:sz w:val="28"/>
    </w:rPr>
  </w:style>
  <w:style w:type="paragraph" w:styleId="6">
    <w:name w:val="heading 6"/>
    <w:basedOn w:val="a"/>
    <w:next w:val="a"/>
    <w:qFormat/>
    <w:rsid w:val="00AA4B72"/>
    <w:pPr>
      <w:keepNext/>
      <w:jc w:val="center"/>
      <w:outlineLvl w:val="5"/>
    </w:pPr>
    <w:rPr>
      <w:rFonts w:eastAsia="Arial Unicode MS"/>
      <w:b/>
      <w:bCs/>
      <w:sz w:val="28"/>
    </w:rPr>
  </w:style>
  <w:style w:type="paragraph" w:styleId="7">
    <w:name w:val="heading 7"/>
    <w:basedOn w:val="a"/>
    <w:next w:val="a"/>
    <w:qFormat/>
    <w:rsid w:val="00AA4B72"/>
    <w:pPr>
      <w:keepNext/>
      <w:tabs>
        <w:tab w:val="left" w:pos="180"/>
      </w:tabs>
      <w:jc w:val="both"/>
      <w:outlineLvl w:val="6"/>
    </w:pPr>
    <w:rPr>
      <w:b/>
      <w:bCs/>
      <w:sz w:val="28"/>
    </w:rPr>
  </w:style>
  <w:style w:type="paragraph" w:styleId="8">
    <w:name w:val="heading 8"/>
    <w:basedOn w:val="a"/>
    <w:next w:val="a"/>
    <w:qFormat/>
    <w:rsid w:val="00AA4B72"/>
    <w:pPr>
      <w:keepNext/>
      <w:ind w:firstLine="540"/>
      <w:outlineLvl w:val="7"/>
    </w:pPr>
    <w:rPr>
      <w:bCs/>
      <w:sz w:val="28"/>
    </w:rPr>
  </w:style>
  <w:style w:type="paragraph" w:styleId="9">
    <w:name w:val="heading 9"/>
    <w:basedOn w:val="a"/>
    <w:next w:val="a"/>
    <w:qFormat/>
    <w:rsid w:val="00846E4E"/>
    <w:pPr>
      <w:keepNext/>
      <w:ind w:firstLine="540"/>
      <w:jc w:val="both"/>
      <w:outlineLvl w:val="8"/>
    </w:pPr>
    <w:rPr>
      <w:i/>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a3">
    <w:name w:val="Текст отчета"/>
    <w:rsid w:val="003A3B13"/>
    <w:pPr>
      <w:ind w:firstLine="720"/>
      <w:jc w:val="both"/>
    </w:pPr>
    <w:rPr>
      <w:sz w:val="24"/>
      <w:szCs w:val="24"/>
    </w:rPr>
  </w:style>
  <w:style w:type="paragraph" w:styleId="a4">
    <w:name w:val="Balloon Text"/>
    <w:basedOn w:val="a"/>
    <w:semiHidden/>
    <w:rsid w:val="006B6E57"/>
    <w:rPr>
      <w:rFonts w:ascii="Tahoma" w:hAnsi="Tahoma" w:cs="Tahoma"/>
      <w:sz w:val="16"/>
      <w:szCs w:val="16"/>
    </w:rPr>
  </w:style>
  <w:style w:type="paragraph" w:styleId="a5">
    <w:name w:val="header"/>
    <w:basedOn w:val="a"/>
    <w:link w:val="a6"/>
    <w:uiPriority w:val="99"/>
    <w:rsid w:val="00D20BDD"/>
    <w:pPr>
      <w:tabs>
        <w:tab w:val="center" w:pos="4677"/>
        <w:tab w:val="right" w:pos="9355"/>
      </w:tabs>
    </w:pPr>
  </w:style>
  <w:style w:type="character" w:styleId="a7">
    <w:name w:val="page number"/>
    <w:basedOn w:val="a0"/>
    <w:rsid w:val="00D20BDD"/>
  </w:style>
  <w:style w:type="paragraph" w:customStyle="1" w:styleId="095132">
    <w:name w:val="Стиль Первая строка:  0.95 см Междустр.интервал:  множитель 1.32 ин"/>
    <w:basedOn w:val="a"/>
    <w:rsid w:val="00D20BDD"/>
    <w:pPr>
      <w:spacing w:line="360" w:lineRule="auto"/>
      <w:ind w:firstLine="539"/>
      <w:jc w:val="both"/>
    </w:pPr>
    <w:rPr>
      <w:szCs w:val="20"/>
      <w:lang w:val="ru-RU"/>
    </w:rPr>
  </w:style>
  <w:style w:type="paragraph" w:styleId="a8">
    <w:name w:val="Body Text"/>
    <w:basedOn w:val="a"/>
    <w:link w:val="a9"/>
    <w:rsid w:val="00675137"/>
    <w:pPr>
      <w:spacing w:after="120"/>
    </w:pPr>
  </w:style>
  <w:style w:type="paragraph" w:styleId="aa">
    <w:name w:val="Body Text First Indent"/>
    <w:basedOn w:val="a8"/>
    <w:rsid w:val="00675137"/>
    <w:pPr>
      <w:spacing w:after="0" w:line="317" w:lineRule="auto"/>
      <w:ind w:firstLine="567"/>
      <w:jc w:val="both"/>
    </w:pPr>
  </w:style>
  <w:style w:type="table" w:styleId="ab">
    <w:name w:val="Table Grid"/>
    <w:basedOn w:val="a1"/>
    <w:rsid w:val="00144A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0">
    <w:name w:val="Body Text Indent 2"/>
    <w:basedOn w:val="a"/>
    <w:rsid w:val="00AA4B72"/>
    <w:pPr>
      <w:spacing w:after="120" w:line="480" w:lineRule="auto"/>
      <w:ind w:left="283"/>
    </w:pPr>
  </w:style>
  <w:style w:type="paragraph" w:styleId="ac">
    <w:name w:val="Body Text Indent"/>
    <w:basedOn w:val="a"/>
    <w:rsid w:val="00AA4B72"/>
    <w:pPr>
      <w:ind w:left="540" w:hanging="540"/>
    </w:pPr>
    <w:rPr>
      <w:sz w:val="28"/>
    </w:rPr>
  </w:style>
  <w:style w:type="paragraph" w:styleId="30">
    <w:name w:val="Body Text Indent 3"/>
    <w:basedOn w:val="a"/>
    <w:rsid w:val="00AA4B72"/>
    <w:pPr>
      <w:tabs>
        <w:tab w:val="left" w:pos="0"/>
      </w:tabs>
      <w:ind w:firstLine="720"/>
      <w:jc w:val="both"/>
    </w:pPr>
    <w:rPr>
      <w:sz w:val="28"/>
    </w:rPr>
  </w:style>
  <w:style w:type="paragraph" w:styleId="31">
    <w:name w:val="Body Text 3"/>
    <w:basedOn w:val="a"/>
    <w:rsid w:val="00AA4B72"/>
    <w:rPr>
      <w:b/>
      <w:bCs/>
      <w:sz w:val="28"/>
    </w:rPr>
  </w:style>
  <w:style w:type="paragraph" w:styleId="ad">
    <w:name w:val="Block Text"/>
    <w:basedOn w:val="a"/>
    <w:rsid w:val="00AA4B72"/>
    <w:pPr>
      <w:tabs>
        <w:tab w:val="left" w:pos="900"/>
      </w:tabs>
      <w:ind w:left="900" w:right="-186" w:hanging="540"/>
    </w:pPr>
    <w:rPr>
      <w:sz w:val="28"/>
    </w:rPr>
  </w:style>
  <w:style w:type="paragraph" w:styleId="21">
    <w:name w:val="Body Text 2"/>
    <w:basedOn w:val="a"/>
    <w:rsid w:val="00AA4B72"/>
    <w:rPr>
      <w:sz w:val="28"/>
    </w:rPr>
  </w:style>
  <w:style w:type="paragraph" w:styleId="ae">
    <w:name w:val="Title"/>
    <w:basedOn w:val="a"/>
    <w:qFormat/>
    <w:rsid w:val="00AA4B72"/>
    <w:pPr>
      <w:jc w:val="center"/>
    </w:pPr>
    <w:rPr>
      <w:b/>
      <w:bCs/>
      <w:sz w:val="32"/>
    </w:rPr>
  </w:style>
  <w:style w:type="paragraph" w:styleId="af">
    <w:name w:val="footer"/>
    <w:basedOn w:val="a"/>
    <w:link w:val="af0"/>
    <w:rsid w:val="00AA4B72"/>
    <w:pPr>
      <w:tabs>
        <w:tab w:val="center" w:pos="4677"/>
        <w:tab w:val="right" w:pos="9355"/>
      </w:tabs>
    </w:pPr>
  </w:style>
  <w:style w:type="table" w:customStyle="1" w:styleId="10">
    <w:name w:val="Сетка таблицы1"/>
    <w:basedOn w:val="a1"/>
    <w:next w:val="ab"/>
    <w:rsid w:val="00AA5009"/>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pt">
    <w:name w:val="Обычный + 16 pt"/>
    <w:basedOn w:val="a"/>
    <w:rsid w:val="00846E4E"/>
    <w:rPr>
      <w:sz w:val="32"/>
      <w:szCs w:val="32"/>
      <w:lang w:val="ru-RU"/>
    </w:rPr>
  </w:style>
  <w:style w:type="character" w:customStyle="1" w:styleId="16pt0">
    <w:name w:val="Обычный + 16 pt Знак"/>
    <w:rsid w:val="00846E4E"/>
    <w:rPr>
      <w:sz w:val="32"/>
      <w:szCs w:val="32"/>
      <w:lang w:val="ru-RU" w:eastAsia="ru-RU" w:bidi="ar-SA"/>
    </w:rPr>
  </w:style>
  <w:style w:type="character" w:styleId="af1">
    <w:name w:val="Hyperlink"/>
    <w:rsid w:val="00846E4E"/>
    <w:rPr>
      <w:color w:val="0000FF"/>
      <w:u w:val="single"/>
    </w:rPr>
  </w:style>
  <w:style w:type="character" w:styleId="af2">
    <w:name w:val="FollowedHyperlink"/>
    <w:rsid w:val="00846E4E"/>
    <w:rPr>
      <w:color w:val="800080"/>
      <w:u w:val="single"/>
    </w:rPr>
  </w:style>
  <w:style w:type="paragraph" w:customStyle="1" w:styleId="11">
    <w:name w:val="Стиль1"/>
    <w:basedOn w:val="1"/>
    <w:autoRedefine/>
    <w:rsid w:val="00846E4E"/>
    <w:pPr>
      <w:spacing w:before="240" w:after="60"/>
    </w:pPr>
    <w:rPr>
      <w:rFonts w:ascii="Arial" w:hAnsi="Arial" w:cs="Arial"/>
      <w:b/>
      <w:bCs/>
      <w:kern w:val="32"/>
      <w:sz w:val="36"/>
      <w:szCs w:val="32"/>
      <w:lang w:val="ru-RU"/>
    </w:rPr>
  </w:style>
  <w:style w:type="paragraph" w:customStyle="1" w:styleId="22">
    <w:name w:val="Стиль2"/>
    <w:basedOn w:val="1"/>
    <w:next w:val="11"/>
    <w:autoRedefine/>
    <w:rsid w:val="00846E4E"/>
    <w:pPr>
      <w:spacing w:before="480" w:after="300"/>
    </w:pPr>
    <w:rPr>
      <w:rFonts w:ascii="Arial" w:hAnsi="Arial" w:cs="Arial"/>
      <w:b/>
      <w:bCs/>
      <w:kern w:val="32"/>
      <w:sz w:val="32"/>
      <w:szCs w:val="32"/>
      <w:lang w:val="ru-RU"/>
    </w:rPr>
  </w:style>
  <w:style w:type="paragraph" w:styleId="af3">
    <w:name w:val="Plain Text"/>
    <w:basedOn w:val="a"/>
    <w:rsid w:val="00846E4E"/>
    <w:rPr>
      <w:rFonts w:ascii="Courier New" w:hAnsi="Courier New"/>
      <w:sz w:val="20"/>
      <w:szCs w:val="20"/>
      <w:lang w:val="ru-RU"/>
    </w:rPr>
  </w:style>
  <w:style w:type="character" w:styleId="af4">
    <w:name w:val="Emphasis"/>
    <w:qFormat/>
    <w:rsid w:val="00846E4E"/>
    <w:rPr>
      <w:i/>
      <w:iCs/>
    </w:rPr>
  </w:style>
  <w:style w:type="paragraph" w:styleId="12">
    <w:name w:val="toc 1"/>
    <w:basedOn w:val="a"/>
    <w:next w:val="a"/>
    <w:autoRedefine/>
    <w:semiHidden/>
    <w:rsid w:val="0002559C"/>
    <w:pPr>
      <w:spacing w:before="120" w:after="120"/>
    </w:pPr>
    <w:rPr>
      <w:b/>
      <w:bCs/>
      <w:caps/>
      <w:sz w:val="20"/>
      <w:szCs w:val="20"/>
      <w:lang w:val="ru-RU"/>
    </w:rPr>
  </w:style>
  <w:style w:type="paragraph" w:styleId="40">
    <w:name w:val="toc 4"/>
    <w:basedOn w:val="a"/>
    <w:next w:val="a"/>
    <w:autoRedefine/>
    <w:semiHidden/>
    <w:rsid w:val="0002559C"/>
    <w:pPr>
      <w:ind w:left="720"/>
    </w:pPr>
    <w:rPr>
      <w:sz w:val="18"/>
      <w:szCs w:val="18"/>
      <w:lang w:val="ru-RU"/>
    </w:rPr>
  </w:style>
  <w:style w:type="paragraph" w:customStyle="1" w:styleId="xl25">
    <w:name w:val="xl25"/>
    <w:basedOn w:val="a"/>
    <w:rsid w:val="00A748AA"/>
    <w:pPr>
      <w:pBdr>
        <w:left w:val="single" w:sz="4" w:space="0" w:color="auto"/>
        <w:bottom w:val="single" w:sz="4" w:space="0" w:color="auto"/>
        <w:right w:val="single" w:sz="4" w:space="0" w:color="auto"/>
      </w:pBdr>
      <w:spacing w:before="100" w:beforeAutospacing="1" w:after="100" w:afterAutospacing="1"/>
      <w:jc w:val="center"/>
      <w:textAlignment w:val="center"/>
    </w:pPr>
    <w:rPr>
      <w:lang w:val="ru-RU"/>
    </w:rPr>
  </w:style>
  <w:style w:type="numbering" w:customStyle="1" w:styleId="13">
    <w:name w:val="Нет списка1"/>
    <w:next w:val="a2"/>
    <w:semiHidden/>
    <w:rsid w:val="005A493F"/>
  </w:style>
  <w:style w:type="character" w:customStyle="1" w:styleId="af0">
    <w:name w:val="Нижний колонтитул Знак"/>
    <w:link w:val="af"/>
    <w:rsid w:val="00C02F51"/>
    <w:rPr>
      <w:sz w:val="24"/>
      <w:szCs w:val="24"/>
      <w:lang w:val="uk-UA"/>
    </w:rPr>
  </w:style>
  <w:style w:type="character" w:customStyle="1" w:styleId="a9">
    <w:name w:val="Основной текст Знак"/>
    <w:link w:val="a8"/>
    <w:rsid w:val="002164FD"/>
    <w:rPr>
      <w:sz w:val="24"/>
      <w:szCs w:val="24"/>
      <w:lang w:val="uk-UA"/>
    </w:rPr>
  </w:style>
  <w:style w:type="paragraph" w:customStyle="1" w:styleId="Titul2">
    <w:name w:val="Titul2"/>
    <w:basedOn w:val="a"/>
    <w:semiHidden/>
    <w:rsid w:val="002B25C8"/>
    <w:pPr>
      <w:widowControl w:val="0"/>
      <w:ind w:firstLine="284"/>
      <w:jc w:val="center"/>
    </w:pPr>
    <w:rPr>
      <w:rFonts w:ascii="Arial" w:hAnsi="Arial"/>
      <w:snapToGrid w:val="0"/>
      <w:sz w:val="22"/>
      <w:szCs w:val="20"/>
    </w:rPr>
  </w:style>
  <w:style w:type="character" w:customStyle="1" w:styleId="a6">
    <w:name w:val="Верхний колонтитул Знак"/>
    <w:link w:val="a5"/>
    <w:uiPriority w:val="99"/>
    <w:rsid w:val="0071316D"/>
    <w:rPr>
      <w:sz w:val="24"/>
      <w:szCs w:val="24"/>
      <w:lang w:val="uk-UA"/>
    </w:rPr>
  </w:style>
  <w:style w:type="paragraph" w:styleId="af5">
    <w:name w:val="Document Map"/>
    <w:basedOn w:val="a"/>
    <w:link w:val="af6"/>
    <w:rsid w:val="00C63F64"/>
    <w:pPr>
      <w:shd w:val="clear" w:color="auto" w:fill="000080"/>
    </w:pPr>
    <w:rPr>
      <w:rFonts w:ascii="Tahoma" w:hAnsi="Tahoma" w:cs="Tahoma"/>
      <w:lang w:val="ru-RU"/>
    </w:rPr>
  </w:style>
  <w:style w:type="character" w:customStyle="1" w:styleId="af6">
    <w:name w:val="Схема документа Знак"/>
    <w:link w:val="af5"/>
    <w:rsid w:val="00C63F64"/>
    <w:rPr>
      <w:rFonts w:ascii="Tahoma" w:hAnsi="Tahoma" w:cs="Tahoma"/>
      <w:sz w:val="24"/>
      <w:szCs w:val="24"/>
      <w:shd w:val="clear" w:color="auto" w:fill="000080"/>
    </w:rPr>
  </w:style>
  <w:style w:type="paragraph" w:styleId="23">
    <w:name w:val="toc 2"/>
    <w:basedOn w:val="a"/>
    <w:next w:val="a"/>
    <w:autoRedefine/>
    <w:rsid w:val="00C63F64"/>
    <w:pPr>
      <w:ind w:left="240"/>
    </w:pPr>
    <w:rPr>
      <w:smallCaps/>
      <w:sz w:val="20"/>
      <w:szCs w:val="20"/>
      <w:lang w:val="ru-RU"/>
    </w:rPr>
  </w:style>
  <w:style w:type="paragraph" w:styleId="32">
    <w:name w:val="toc 3"/>
    <w:basedOn w:val="a"/>
    <w:next w:val="a"/>
    <w:autoRedefine/>
    <w:rsid w:val="00C63F64"/>
    <w:pPr>
      <w:ind w:left="480"/>
    </w:pPr>
    <w:rPr>
      <w:i/>
      <w:iCs/>
      <w:sz w:val="20"/>
      <w:szCs w:val="20"/>
      <w:lang w:val="ru-RU"/>
    </w:rPr>
  </w:style>
  <w:style w:type="paragraph" w:styleId="50">
    <w:name w:val="toc 5"/>
    <w:basedOn w:val="a"/>
    <w:next w:val="a"/>
    <w:autoRedefine/>
    <w:rsid w:val="00C63F64"/>
    <w:pPr>
      <w:ind w:left="960"/>
    </w:pPr>
    <w:rPr>
      <w:sz w:val="18"/>
      <w:szCs w:val="18"/>
      <w:lang w:val="ru-RU"/>
    </w:rPr>
  </w:style>
  <w:style w:type="paragraph" w:styleId="60">
    <w:name w:val="toc 6"/>
    <w:basedOn w:val="a"/>
    <w:next w:val="a"/>
    <w:autoRedefine/>
    <w:rsid w:val="00C63F64"/>
    <w:pPr>
      <w:ind w:left="1200"/>
    </w:pPr>
    <w:rPr>
      <w:sz w:val="18"/>
      <w:szCs w:val="18"/>
      <w:lang w:val="ru-RU"/>
    </w:rPr>
  </w:style>
  <w:style w:type="paragraph" w:styleId="70">
    <w:name w:val="toc 7"/>
    <w:basedOn w:val="a"/>
    <w:next w:val="a"/>
    <w:autoRedefine/>
    <w:rsid w:val="00C63F64"/>
    <w:pPr>
      <w:ind w:left="1440"/>
    </w:pPr>
    <w:rPr>
      <w:sz w:val="18"/>
      <w:szCs w:val="18"/>
      <w:lang w:val="ru-RU"/>
    </w:rPr>
  </w:style>
  <w:style w:type="paragraph" w:styleId="80">
    <w:name w:val="toc 8"/>
    <w:basedOn w:val="a"/>
    <w:next w:val="a"/>
    <w:autoRedefine/>
    <w:rsid w:val="00C63F64"/>
    <w:pPr>
      <w:ind w:left="1680"/>
    </w:pPr>
    <w:rPr>
      <w:sz w:val="18"/>
      <w:szCs w:val="18"/>
      <w:lang w:val="ru-RU"/>
    </w:rPr>
  </w:style>
  <w:style w:type="paragraph" w:styleId="90">
    <w:name w:val="toc 9"/>
    <w:basedOn w:val="a"/>
    <w:next w:val="a"/>
    <w:autoRedefine/>
    <w:rsid w:val="00C63F64"/>
    <w:pPr>
      <w:ind w:left="1920"/>
    </w:pPr>
    <w:rPr>
      <w:sz w:val="18"/>
      <w:szCs w:val="18"/>
      <w:lang w:val="ru-RU"/>
    </w:rPr>
  </w:style>
  <w:style w:type="paragraph" w:customStyle="1" w:styleId="Titul1">
    <w:name w:val="Titul1"/>
    <w:basedOn w:val="a8"/>
    <w:semiHidden/>
    <w:rsid w:val="001C5821"/>
    <w:pPr>
      <w:widowControl w:val="0"/>
      <w:spacing w:after="0"/>
      <w:ind w:firstLine="284"/>
      <w:jc w:val="center"/>
    </w:pPr>
    <w:rPr>
      <w:rFonts w:ascii="Arial" w:hAnsi="Arial"/>
      <w:snapToGrid w:val="0"/>
      <w:szCs w:val="20"/>
      <w:lang w:val="ru-RU"/>
    </w:rPr>
  </w:style>
  <w:style w:type="paragraph" w:styleId="af7">
    <w:name w:val="No Spacing"/>
    <w:link w:val="af8"/>
    <w:uiPriority w:val="1"/>
    <w:qFormat/>
    <w:rsid w:val="00D45B94"/>
    <w:pPr>
      <w:jc w:val="right"/>
    </w:pPr>
    <w:rPr>
      <w:rFonts w:ascii="Calibri" w:hAnsi="Calibri"/>
      <w:sz w:val="22"/>
      <w:szCs w:val="22"/>
      <w:lang w:eastAsia="en-US"/>
    </w:rPr>
  </w:style>
  <w:style w:type="character" w:customStyle="1" w:styleId="af8">
    <w:name w:val="Без интервала Знак"/>
    <w:link w:val="af7"/>
    <w:uiPriority w:val="1"/>
    <w:rsid w:val="00D45B94"/>
    <w:rPr>
      <w:rFonts w:ascii="Calibri" w:hAnsi="Calibri"/>
      <w:sz w:val="22"/>
      <w:szCs w:val="22"/>
      <w:lang w:val="ru-RU"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footer" Target="footer1.xml"/><Relationship Id="rId26" Type="http://schemas.openxmlformats.org/officeDocument/2006/relationships/footer" Target="footer3.xml"/><Relationship Id="rId3" Type="http://schemas.microsoft.com/office/2007/relationships/stylesWithEffects" Target="stylesWithEffects.xml"/><Relationship Id="rId21" Type="http://schemas.openxmlformats.org/officeDocument/2006/relationships/hyperlink" Target="http://diplomukr.com.ua/raboti/22130?new" TargetMode="External"/><Relationship Id="rId7" Type="http://schemas.openxmlformats.org/officeDocument/2006/relationships/endnotes" Target="endnotes.xml"/><Relationship Id="rId12" Type="http://schemas.openxmlformats.org/officeDocument/2006/relationships/hyperlink" Target="http://diplomukr.com.ua/raboti/22130?new" TargetMode="External"/><Relationship Id="rId17" Type="http://schemas.openxmlformats.org/officeDocument/2006/relationships/hyperlink" Target="http://diplomukr.com.ua/raboti/22130?new" TargetMode="External"/><Relationship Id="rId25" Type="http://schemas.openxmlformats.org/officeDocument/2006/relationships/header" Target="header7.xm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diplomukr.com.ua/raboti/22130?new" TargetMode="External"/><Relationship Id="rId20" Type="http://schemas.openxmlformats.org/officeDocument/2006/relationships/hyperlink" Target="http://diplomukr.com.ua/raboti/22130?new" TargetMode="External"/><Relationship Id="rId29"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diplomukr.com.ua/raboti/22130?new" TargetMode="External"/><Relationship Id="rId24" Type="http://schemas.openxmlformats.org/officeDocument/2006/relationships/hyperlink" Target="http://diplomukr.com.ua/raboti/22130?new"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diplomukr.com.ua/raboti/22130?new" TargetMode="External"/><Relationship Id="rId23" Type="http://schemas.openxmlformats.org/officeDocument/2006/relationships/footer" Target="footer2.xml"/><Relationship Id="rId28" Type="http://schemas.openxmlformats.org/officeDocument/2006/relationships/hyperlink" Target="http://diplomukr.com.ua/raboti/22130?new" TargetMode="External"/><Relationship Id="rId10" Type="http://schemas.openxmlformats.org/officeDocument/2006/relationships/header" Target="header3.xml"/><Relationship Id="rId19" Type="http://schemas.openxmlformats.org/officeDocument/2006/relationships/hyperlink" Target="http://diplomukr.com.ua/raboti/22130?new" TargetMode="External"/><Relationship Id="rId31" Type="http://schemas.openxmlformats.org/officeDocument/2006/relationships/footer" Target="footer7.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5.xml"/><Relationship Id="rId22" Type="http://schemas.openxmlformats.org/officeDocument/2006/relationships/header" Target="header6.xml"/><Relationship Id="rId27" Type="http://schemas.openxmlformats.org/officeDocument/2006/relationships/footer" Target="footer4.xml"/><Relationship Id="rId30" Type="http://schemas.openxmlformats.org/officeDocument/2006/relationships/footer" Target="footer6.xml"/><Relationship Id="rId8"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96</Pages>
  <Words>29306</Words>
  <Characters>204666</Characters>
  <Application>Microsoft Office Word</Application>
  <DocSecurity>0</DocSecurity>
  <Lines>1705</Lines>
  <Paragraphs>467</Paragraphs>
  <ScaleCrop>false</ScaleCrop>
  <HeadingPairs>
    <vt:vector size="2" baseType="variant">
      <vt:variant>
        <vt:lpstr>Название</vt:lpstr>
      </vt:variant>
      <vt:variant>
        <vt:i4>1</vt:i4>
      </vt:variant>
    </vt:vector>
  </HeadingPairs>
  <TitlesOfParts>
    <vt:vector size="1" baseType="lpstr">
      <vt:lpstr>УДК 550</vt:lpstr>
    </vt:vector>
  </TitlesOfParts>
  <Company>HKGP</Company>
  <LinksUpToDate>false</LinksUpToDate>
  <CharactersWithSpaces>233505</CharactersWithSpaces>
  <SharedDoc>false</SharedDoc>
  <HLinks>
    <vt:vector size="60" baseType="variant">
      <vt:variant>
        <vt:i4>5111828</vt:i4>
      </vt:variant>
      <vt:variant>
        <vt:i4>27</vt:i4>
      </vt:variant>
      <vt:variant>
        <vt:i4>0</vt:i4>
      </vt:variant>
      <vt:variant>
        <vt:i4>5</vt:i4>
      </vt:variant>
      <vt:variant>
        <vt:lpwstr>http://diplomukr.com.ua/raboti/22130?new</vt:lpwstr>
      </vt:variant>
      <vt:variant>
        <vt:lpwstr/>
      </vt:variant>
      <vt:variant>
        <vt:i4>5111828</vt:i4>
      </vt:variant>
      <vt:variant>
        <vt:i4>24</vt:i4>
      </vt:variant>
      <vt:variant>
        <vt:i4>0</vt:i4>
      </vt:variant>
      <vt:variant>
        <vt:i4>5</vt:i4>
      </vt:variant>
      <vt:variant>
        <vt:lpwstr>http://diplomukr.com.ua/raboti/22130?new</vt:lpwstr>
      </vt:variant>
      <vt:variant>
        <vt:lpwstr/>
      </vt:variant>
      <vt:variant>
        <vt:i4>5111828</vt:i4>
      </vt:variant>
      <vt:variant>
        <vt:i4>21</vt:i4>
      </vt:variant>
      <vt:variant>
        <vt:i4>0</vt:i4>
      </vt:variant>
      <vt:variant>
        <vt:i4>5</vt:i4>
      </vt:variant>
      <vt:variant>
        <vt:lpwstr>http://diplomukr.com.ua/raboti/22130?new</vt:lpwstr>
      </vt:variant>
      <vt:variant>
        <vt:lpwstr/>
      </vt:variant>
      <vt:variant>
        <vt:i4>5111828</vt:i4>
      </vt:variant>
      <vt:variant>
        <vt:i4>18</vt:i4>
      </vt:variant>
      <vt:variant>
        <vt:i4>0</vt:i4>
      </vt:variant>
      <vt:variant>
        <vt:i4>5</vt:i4>
      </vt:variant>
      <vt:variant>
        <vt:lpwstr>http://diplomukr.com.ua/raboti/22130?new</vt:lpwstr>
      </vt:variant>
      <vt:variant>
        <vt:lpwstr/>
      </vt:variant>
      <vt:variant>
        <vt:i4>5111828</vt:i4>
      </vt:variant>
      <vt:variant>
        <vt:i4>15</vt:i4>
      </vt:variant>
      <vt:variant>
        <vt:i4>0</vt:i4>
      </vt:variant>
      <vt:variant>
        <vt:i4>5</vt:i4>
      </vt:variant>
      <vt:variant>
        <vt:lpwstr>http://diplomukr.com.ua/raboti/22130?new</vt:lpwstr>
      </vt:variant>
      <vt:variant>
        <vt:lpwstr/>
      </vt:variant>
      <vt:variant>
        <vt:i4>5111828</vt:i4>
      </vt:variant>
      <vt:variant>
        <vt:i4>12</vt:i4>
      </vt:variant>
      <vt:variant>
        <vt:i4>0</vt:i4>
      </vt:variant>
      <vt:variant>
        <vt:i4>5</vt:i4>
      </vt:variant>
      <vt:variant>
        <vt:lpwstr>http://diplomukr.com.ua/raboti/22130?new</vt:lpwstr>
      </vt:variant>
      <vt:variant>
        <vt:lpwstr/>
      </vt:variant>
      <vt:variant>
        <vt:i4>5111828</vt:i4>
      </vt:variant>
      <vt:variant>
        <vt:i4>9</vt:i4>
      </vt:variant>
      <vt:variant>
        <vt:i4>0</vt:i4>
      </vt:variant>
      <vt:variant>
        <vt:i4>5</vt:i4>
      </vt:variant>
      <vt:variant>
        <vt:lpwstr>http://diplomukr.com.ua/raboti/22130?new</vt:lpwstr>
      </vt:variant>
      <vt:variant>
        <vt:lpwstr/>
      </vt:variant>
      <vt:variant>
        <vt:i4>5111828</vt:i4>
      </vt:variant>
      <vt:variant>
        <vt:i4>6</vt:i4>
      </vt:variant>
      <vt:variant>
        <vt:i4>0</vt:i4>
      </vt:variant>
      <vt:variant>
        <vt:i4>5</vt:i4>
      </vt:variant>
      <vt:variant>
        <vt:lpwstr>http://diplomukr.com.ua/raboti/22130?new</vt:lpwstr>
      </vt:variant>
      <vt:variant>
        <vt:lpwstr/>
      </vt:variant>
      <vt:variant>
        <vt:i4>5111828</vt:i4>
      </vt:variant>
      <vt:variant>
        <vt:i4>3</vt:i4>
      </vt:variant>
      <vt:variant>
        <vt:i4>0</vt:i4>
      </vt:variant>
      <vt:variant>
        <vt:i4>5</vt:i4>
      </vt:variant>
      <vt:variant>
        <vt:lpwstr>http://diplomukr.com.ua/raboti/22130?new</vt:lpwstr>
      </vt:variant>
      <vt:variant>
        <vt:lpwstr/>
      </vt:variant>
      <vt:variant>
        <vt:i4>5111828</vt:i4>
      </vt:variant>
      <vt:variant>
        <vt:i4>0</vt:i4>
      </vt:variant>
      <vt:variant>
        <vt:i4>0</vt:i4>
      </vt:variant>
      <vt:variant>
        <vt:i4>5</vt:i4>
      </vt:variant>
      <vt:variant>
        <vt:lpwstr>http://diplomukr.com.ua/raboti/22130?new</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550</dc:title>
  <dc:subject/>
  <dc:creator>gt</dc:creator>
  <cp:keywords/>
  <cp:lastModifiedBy>YURIJ</cp:lastModifiedBy>
  <cp:revision>2</cp:revision>
  <cp:lastPrinted>2011-05-26T04:50:00Z</cp:lastPrinted>
  <dcterms:created xsi:type="dcterms:W3CDTF">2016-06-01T08:58:00Z</dcterms:created>
  <dcterms:modified xsi:type="dcterms:W3CDTF">2016-06-01T08:58:00Z</dcterms:modified>
</cp:coreProperties>
</file>