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302" w:rsidRPr="00E97140" w:rsidRDefault="00EC7302" w:rsidP="00EC7302">
      <w:pPr>
        <w:pStyle w:val="3"/>
        <w:spacing w:line="100" w:lineRule="atLeast"/>
        <w:ind w:left="0" w:firstLine="540"/>
        <w:rPr>
          <w:sz w:val="28"/>
          <w:szCs w:val="28"/>
        </w:rPr>
      </w:pPr>
      <w:proofErr w:type="spellStart"/>
      <w:r w:rsidRPr="00BE01B5">
        <w:rPr>
          <w:b/>
          <w:sz w:val="28"/>
          <w:szCs w:val="28"/>
          <w:lang w:val="uk-UA"/>
        </w:rPr>
        <w:t>Невальоний</w:t>
      </w:r>
      <w:proofErr w:type="spellEnd"/>
      <w:r w:rsidRPr="00BE01B5">
        <w:rPr>
          <w:b/>
          <w:sz w:val="28"/>
          <w:szCs w:val="28"/>
          <w:lang w:val="uk-UA"/>
        </w:rPr>
        <w:t xml:space="preserve"> В.С.</w:t>
      </w:r>
      <w:r w:rsidRPr="00040E2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 с</w:t>
      </w:r>
      <w:r w:rsidRPr="00F553C6">
        <w:rPr>
          <w:sz w:val="28"/>
          <w:szCs w:val="28"/>
          <w:lang w:val="uk-UA"/>
        </w:rPr>
        <w:t xml:space="preserve">т. викладач </w:t>
      </w:r>
      <w:r>
        <w:rPr>
          <w:sz w:val="28"/>
          <w:szCs w:val="28"/>
          <w:lang w:val="uk-UA"/>
        </w:rPr>
        <w:t>к</w:t>
      </w:r>
      <w:r w:rsidRPr="00F553C6">
        <w:rPr>
          <w:sz w:val="28"/>
          <w:szCs w:val="28"/>
          <w:lang w:val="uk-UA"/>
        </w:rPr>
        <w:t>аф. Технологій і дизайну</w:t>
      </w:r>
      <w:r>
        <w:rPr>
          <w:sz w:val="28"/>
          <w:szCs w:val="28"/>
          <w:lang w:val="uk-UA"/>
        </w:rPr>
        <w:t xml:space="preserve">, </w:t>
      </w:r>
      <w:r w:rsidRPr="00F27084">
        <w:rPr>
          <w:b/>
          <w:sz w:val="28"/>
          <w:szCs w:val="28"/>
        </w:rPr>
        <w:t>Ламах С.</w:t>
      </w:r>
      <w:r w:rsidRPr="00E97140">
        <w:rPr>
          <w:sz w:val="28"/>
          <w:szCs w:val="28"/>
        </w:rPr>
        <w:t xml:space="preserve"> студентка гр. ДТ-ПОД 14 УИПА </w:t>
      </w:r>
    </w:p>
    <w:p w:rsidR="00EC7302" w:rsidRPr="00E97140" w:rsidRDefault="00EC7302" w:rsidP="00EC7302">
      <w:pPr>
        <w:pStyle w:val="2"/>
        <w:spacing w:line="100" w:lineRule="atLeast"/>
        <w:ind w:firstLine="540"/>
        <w:jc w:val="both"/>
        <w:rPr>
          <w:rFonts w:ascii="Times New Roman" w:hAnsi="Times New Roman" w:cs="Times New Roman"/>
          <w:bCs w:val="0"/>
          <w:i w:val="0"/>
        </w:rPr>
      </w:pPr>
      <w:r w:rsidRPr="00E97140">
        <w:rPr>
          <w:rFonts w:ascii="Times New Roman" w:hAnsi="Times New Roman" w:cs="Times New Roman"/>
          <w:bCs w:val="0"/>
          <w:i w:val="0"/>
        </w:rPr>
        <w:t>МОДА КАК МОДЕЛЬ ВРЕМЕНИ</w:t>
      </w:r>
    </w:p>
    <w:p w:rsidR="00EC7302" w:rsidRPr="00E97140" w:rsidRDefault="00EC7302" w:rsidP="00EC7302">
      <w:pPr>
        <w:pStyle w:val="1"/>
        <w:spacing w:line="100" w:lineRule="atLeast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97140">
        <w:rPr>
          <w:rFonts w:ascii="Times New Roman" w:hAnsi="Times New Roman" w:cs="Times New Roman"/>
          <w:b w:val="0"/>
          <w:sz w:val="28"/>
          <w:szCs w:val="28"/>
        </w:rPr>
        <w:t xml:space="preserve">Если говорить о </w:t>
      </w:r>
      <w:proofErr w:type="spellStart"/>
      <w:r w:rsidRPr="00E97140">
        <w:rPr>
          <w:rFonts w:ascii="Times New Roman" w:hAnsi="Times New Roman" w:cs="Times New Roman"/>
          <w:b w:val="0"/>
          <w:sz w:val="28"/>
          <w:szCs w:val="28"/>
        </w:rPr>
        <w:t>темпоральности</w:t>
      </w:r>
      <w:proofErr w:type="spellEnd"/>
      <w:r w:rsidRPr="00E97140">
        <w:rPr>
          <w:rFonts w:ascii="Times New Roman" w:hAnsi="Times New Roman" w:cs="Times New Roman"/>
          <w:b w:val="0"/>
          <w:sz w:val="28"/>
          <w:szCs w:val="28"/>
        </w:rPr>
        <w:t xml:space="preserve"> моды, то есть о том, как мода моделирует время, о том, как разные времена в моде монтируются в некую целостность, то можно вычленить такие структуры. Это время колебательное, время-вечность, время-стрела. Но в моде все остается по-прежнему архаически стабильным. Нас интересует то, что мода как родовая стихия </w:t>
      </w:r>
      <w:proofErr w:type="spellStart"/>
      <w:r w:rsidRPr="00E97140">
        <w:rPr>
          <w:rFonts w:ascii="Times New Roman" w:hAnsi="Times New Roman" w:cs="Times New Roman"/>
          <w:b w:val="0"/>
          <w:sz w:val="28"/>
          <w:szCs w:val="28"/>
        </w:rPr>
        <w:t>ювенализации</w:t>
      </w:r>
      <w:proofErr w:type="spellEnd"/>
      <w:r w:rsidRPr="00E97140">
        <w:rPr>
          <w:rFonts w:ascii="Times New Roman" w:hAnsi="Times New Roman" w:cs="Times New Roman"/>
          <w:b w:val="0"/>
          <w:sz w:val="28"/>
          <w:szCs w:val="28"/>
        </w:rPr>
        <w:t xml:space="preserve"> человека является универсальной константой, которая дожила до ХХ</w:t>
      </w:r>
      <w:r w:rsidRPr="00E97140">
        <w:rPr>
          <w:rFonts w:ascii="Times New Roman" w:hAnsi="Times New Roman" w:cs="Times New Roman"/>
          <w:b w:val="0"/>
          <w:sz w:val="28"/>
          <w:szCs w:val="28"/>
          <w:lang w:val="uk-UA"/>
        </w:rPr>
        <w:t>І</w:t>
      </w:r>
      <w:r w:rsidRPr="00E97140">
        <w:rPr>
          <w:rFonts w:ascii="Times New Roman" w:hAnsi="Times New Roman" w:cs="Times New Roman"/>
          <w:b w:val="0"/>
          <w:sz w:val="28"/>
          <w:szCs w:val="28"/>
        </w:rPr>
        <w:t xml:space="preserve"> века, и будет жить всегда. И в этом суть модности как таковой как субстанции или субстрата самой моды. И мода будет существовать до тех </w:t>
      </w:r>
      <w:proofErr w:type="gramStart"/>
      <w:r w:rsidRPr="00E97140">
        <w:rPr>
          <w:rFonts w:ascii="Times New Roman" w:hAnsi="Times New Roman" w:cs="Times New Roman"/>
          <w:b w:val="0"/>
          <w:sz w:val="28"/>
          <w:szCs w:val="28"/>
        </w:rPr>
        <w:t>пор</w:t>
      </w:r>
      <w:proofErr w:type="gramEnd"/>
      <w:r w:rsidRPr="00E97140">
        <w:rPr>
          <w:rFonts w:ascii="Times New Roman" w:hAnsi="Times New Roman" w:cs="Times New Roman"/>
          <w:b w:val="0"/>
          <w:sz w:val="28"/>
          <w:szCs w:val="28"/>
        </w:rPr>
        <w:t xml:space="preserve"> и быть модной, покуда человек хочет быть молодым, хочет играть, вечно существовать вот в этом поле </w:t>
      </w:r>
      <w:proofErr w:type="spellStart"/>
      <w:r w:rsidRPr="00E97140">
        <w:rPr>
          <w:rFonts w:ascii="Times New Roman" w:hAnsi="Times New Roman" w:cs="Times New Roman"/>
          <w:b w:val="0"/>
          <w:sz w:val="28"/>
          <w:szCs w:val="28"/>
        </w:rPr>
        <w:t>чудо-вечности</w:t>
      </w:r>
      <w:proofErr w:type="spellEnd"/>
      <w:r w:rsidRPr="00E9714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EC7302" w:rsidRPr="00E97140" w:rsidRDefault="00EC7302" w:rsidP="00EC7302">
      <w:pPr>
        <w:pStyle w:val="a3"/>
        <w:spacing w:line="100" w:lineRule="atLeast"/>
        <w:ind w:left="0" w:firstLine="540"/>
        <w:jc w:val="both"/>
        <w:rPr>
          <w:sz w:val="28"/>
          <w:szCs w:val="28"/>
          <w:lang w:val="ru-RU"/>
        </w:rPr>
      </w:pPr>
      <w:r w:rsidRPr="00E97140">
        <w:rPr>
          <w:sz w:val="28"/>
          <w:szCs w:val="28"/>
        </w:rPr>
        <w:t xml:space="preserve">До сих пор </w:t>
      </w:r>
      <w:proofErr w:type="spellStart"/>
      <w:r w:rsidRPr="00E97140">
        <w:rPr>
          <w:sz w:val="28"/>
          <w:szCs w:val="28"/>
        </w:rPr>
        <w:t>мы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готовы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были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видеть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лишь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колебания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моды</w:t>
      </w:r>
      <w:proofErr w:type="spellEnd"/>
      <w:r w:rsidRPr="00E97140">
        <w:rPr>
          <w:sz w:val="28"/>
          <w:szCs w:val="28"/>
        </w:rPr>
        <w:t xml:space="preserve">. До сих пор </w:t>
      </w:r>
      <w:proofErr w:type="spellStart"/>
      <w:r w:rsidRPr="00E97140">
        <w:rPr>
          <w:sz w:val="28"/>
          <w:szCs w:val="28"/>
        </w:rPr>
        <w:t>мы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готовы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были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видеть</w:t>
      </w:r>
      <w:proofErr w:type="spellEnd"/>
      <w:r w:rsidRPr="00E97140">
        <w:rPr>
          <w:sz w:val="28"/>
          <w:szCs w:val="28"/>
        </w:rPr>
        <w:t xml:space="preserve"> всю </w:t>
      </w:r>
      <w:proofErr w:type="spellStart"/>
      <w:r w:rsidRPr="00E97140">
        <w:rPr>
          <w:sz w:val="28"/>
          <w:szCs w:val="28"/>
        </w:rPr>
        <w:t>темпоральность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лишь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как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циклизм</w:t>
      </w:r>
      <w:proofErr w:type="spellEnd"/>
      <w:r w:rsidRPr="00E97140">
        <w:rPr>
          <w:sz w:val="28"/>
          <w:szCs w:val="28"/>
        </w:rPr>
        <w:t xml:space="preserve">, </w:t>
      </w:r>
      <w:proofErr w:type="spellStart"/>
      <w:r w:rsidRPr="00E97140">
        <w:rPr>
          <w:sz w:val="28"/>
          <w:szCs w:val="28"/>
        </w:rPr>
        <w:t>как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обращение-претворение</w:t>
      </w:r>
      <w:proofErr w:type="spellEnd"/>
      <w:r w:rsidRPr="00E97140">
        <w:rPr>
          <w:sz w:val="28"/>
          <w:szCs w:val="28"/>
        </w:rPr>
        <w:t xml:space="preserve"> в </w:t>
      </w:r>
      <w:proofErr w:type="spellStart"/>
      <w:r w:rsidRPr="00E97140">
        <w:rPr>
          <w:sz w:val="28"/>
          <w:szCs w:val="28"/>
        </w:rPr>
        <w:t>иное</w:t>
      </w:r>
      <w:proofErr w:type="spellEnd"/>
      <w:r w:rsidRPr="00E97140">
        <w:rPr>
          <w:sz w:val="28"/>
          <w:szCs w:val="28"/>
        </w:rPr>
        <w:t xml:space="preserve">: </w:t>
      </w:r>
      <w:proofErr w:type="spellStart"/>
      <w:r w:rsidRPr="00E97140">
        <w:rPr>
          <w:sz w:val="28"/>
          <w:szCs w:val="28"/>
        </w:rPr>
        <w:t>катастрофическое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соединение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бытия</w:t>
      </w:r>
      <w:proofErr w:type="spellEnd"/>
      <w:r w:rsidRPr="00E97140">
        <w:rPr>
          <w:sz w:val="28"/>
          <w:szCs w:val="28"/>
        </w:rPr>
        <w:t xml:space="preserve"> и </w:t>
      </w:r>
      <w:proofErr w:type="spellStart"/>
      <w:r w:rsidRPr="00E97140">
        <w:rPr>
          <w:sz w:val="28"/>
          <w:szCs w:val="28"/>
        </w:rPr>
        <w:t>небытия</w:t>
      </w:r>
      <w:proofErr w:type="spellEnd"/>
      <w:r w:rsidRPr="00E97140">
        <w:rPr>
          <w:sz w:val="28"/>
          <w:szCs w:val="28"/>
        </w:rPr>
        <w:t xml:space="preserve"> через </w:t>
      </w:r>
      <w:proofErr w:type="spellStart"/>
      <w:r w:rsidRPr="00E97140">
        <w:rPr>
          <w:sz w:val="28"/>
          <w:szCs w:val="28"/>
        </w:rPr>
        <w:t>самодовлеющую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предметность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модных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инноваций</w:t>
      </w:r>
      <w:proofErr w:type="spellEnd"/>
      <w:r w:rsidRPr="00E97140">
        <w:rPr>
          <w:sz w:val="28"/>
          <w:szCs w:val="28"/>
        </w:rPr>
        <w:t xml:space="preserve">. </w:t>
      </w:r>
      <w:proofErr w:type="spellStart"/>
      <w:r w:rsidRPr="00E97140">
        <w:rPr>
          <w:sz w:val="28"/>
          <w:szCs w:val="28"/>
        </w:rPr>
        <w:t>Но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это</w:t>
      </w:r>
      <w:proofErr w:type="spellEnd"/>
      <w:r w:rsidRPr="00E97140">
        <w:rPr>
          <w:sz w:val="28"/>
          <w:szCs w:val="28"/>
        </w:rPr>
        <w:t xml:space="preserve"> далеко не так. </w:t>
      </w:r>
      <w:proofErr w:type="spellStart"/>
      <w:r w:rsidRPr="00E97140">
        <w:rPr>
          <w:sz w:val="28"/>
          <w:szCs w:val="28"/>
        </w:rPr>
        <w:t>Вечность</w:t>
      </w:r>
      <w:proofErr w:type="spellEnd"/>
      <w:r w:rsidRPr="00E97140">
        <w:rPr>
          <w:sz w:val="28"/>
          <w:szCs w:val="28"/>
        </w:rPr>
        <w:t xml:space="preserve">, </w:t>
      </w:r>
      <w:proofErr w:type="spellStart"/>
      <w:r w:rsidRPr="00E97140">
        <w:rPr>
          <w:sz w:val="28"/>
          <w:szCs w:val="28"/>
        </w:rPr>
        <w:t>которую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мы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постулировали</w:t>
      </w:r>
      <w:proofErr w:type="spellEnd"/>
      <w:r w:rsidRPr="00E97140">
        <w:rPr>
          <w:sz w:val="28"/>
          <w:szCs w:val="28"/>
        </w:rPr>
        <w:t xml:space="preserve">, </w:t>
      </w:r>
      <w:proofErr w:type="spellStart"/>
      <w:r w:rsidRPr="00E97140">
        <w:rPr>
          <w:sz w:val="28"/>
          <w:szCs w:val="28"/>
        </w:rPr>
        <w:t>всегда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существует</w:t>
      </w:r>
      <w:proofErr w:type="spellEnd"/>
      <w:r w:rsidRPr="00E97140">
        <w:rPr>
          <w:sz w:val="28"/>
          <w:szCs w:val="28"/>
        </w:rPr>
        <w:t xml:space="preserve"> в </w:t>
      </w:r>
      <w:proofErr w:type="spellStart"/>
      <w:r w:rsidRPr="00E97140">
        <w:rPr>
          <w:sz w:val="28"/>
          <w:szCs w:val="28"/>
        </w:rPr>
        <w:t>культуре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как</w:t>
      </w:r>
      <w:proofErr w:type="spellEnd"/>
      <w:r w:rsidRPr="00E97140">
        <w:rPr>
          <w:sz w:val="28"/>
          <w:szCs w:val="28"/>
        </w:rPr>
        <w:t xml:space="preserve"> образ </w:t>
      </w:r>
      <w:proofErr w:type="spellStart"/>
      <w:r w:rsidRPr="00E97140">
        <w:rPr>
          <w:sz w:val="28"/>
          <w:szCs w:val="28"/>
        </w:rPr>
        <w:t>бессмертия</w:t>
      </w:r>
      <w:proofErr w:type="spellEnd"/>
      <w:r w:rsidRPr="00E97140">
        <w:rPr>
          <w:sz w:val="28"/>
          <w:szCs w:val="28"/>
        </w:rPr>
        <w:t xml:space="preserve">, </w:t>
      </w:r>
      <w:proofErr w:type="spellStart"/>
      <w:r w:rsidRPr="00E97140">
        <w:rPr>
          <w:sz w:val="28"/>
          <w:szCs w:val="28"/>
        </w:rPr>
        <w:t>как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экзистенциональная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полнота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времен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всегда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присутствует</w:t>
      </w:r>
      <w:proofErr w:type="spellEnd"/>
      <w:r w:rsidRPr="00E97140">
        <w:rPr>
          <w:sz w:val="28"/>
          <w:szCs w:val="28"/>
        </w:rPr>
        <w:t xml:space="preserve"> в поле </w:t>
      </w:r>
      <w:proofErr w:type="spellStart"/>
      <w:r w:rsidRPr="00E97140">
        <w:rPr>
          <w:sz w:val="28"/>
          <w:szCs w:val="28"/>
        </w:rPr>
        <w:t>модных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инноваций</w:t>
      </w:r>
      <w:proofErr w:type="spellEnd"/>
      <w:r w:rsidRPr="00E97140">
        <w:rPr>
          <w:sz w:val="28"/>
          <w:szCs w:val="28"/>
        </w:rPr>
        <w:t xml:space="preserve">. И </w:t>
      </w:r>
      <w:proofErr w:type="spellStart"/>
      <w:r w:rsidRPr="00E97140">
        <w:rPr>
          <w:sz w:val="28"/>
          <w:szCs w:val="28"/>
        </w:rPr>
        <w:t>всегда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есть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некий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срок</w:t>
      </w:r>
      <w:proofErr w:type="spellEnd"/>
      <w:r w:rsidRPr="00E97140">
        <w:rPr>
          <w:sz w:val="28"/>
          <w:szCs w:val="28"/>
        </w:rPr>
        <w:t xml:space="preserve">, </w:t>
      </w:r>
      <w:proofErr w:type="spellStart"/>
      <w:r w:rsidRPr="00E97140">
        <w:rPr>
          <w:sz w:val="28"/>
          <w:szCs w:val="28"/>
        </w:rPr>
        <w:t>некая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площалка-выгородка</w:t>
      </w:r>
      <w:proofErr w:type="spellEnd"/>
      <w:r w:rsidRPr="00E97140">
        <w:rPr>
          <w:sz w:val="28"/>
          <w:szCs w:val="28"/>
        </w:rPr>
        <w:t xml:space="preserve">, </w:t>
      </w:r>
      <w:proofErr w:type="spellStart"/>
      <w:r w:rsidRPr="00E97140">
        <w:rPr>
          <w:sz w:val="28"/>
          <w:szCs w:val="28"/>
        </w:rPr>
        <w:t>где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разворачивается</w:t>
      </w:r>
      <w:proofErr w:type="spellEnd"/>
      <w:r w:rsidRPr="00E97140">
        <w:rPr>
          <w:sz w:val="28"/>
          <w:szCs w:val="28"/>
        </w:rPr>
        <w:t xml:space="preserve"> сам акт </w:t>
      </w:r>
      <w:proofErr w:type="spellStart"/>
      <w:r w:rsidRPr="00E97140">
        <w:rPr>
          <w:sz w:val="28"/>
          <w:szCs w:val="28"/>
        </w:rPr>
        <w:t>моды</w:t>
      </w:r>
      <w:proofErr w:type="spellEnd"/>
      <w:r w:rsidRPr="00E97140">
        <w:rPr>
          <w:sz w:val="28"/>
          <w:szCs w:val="28"/>
        </w:rPr>
        <w:t xml:space="preserve">, </w:t>
      </w:r>
      <w:proofErr w:type="spellStart"/>
      <w:r w:rsidRPr="00E97140">
        <w:rPr>
          <w:sz w:val="28"/>
          <w:szCs w:val="28"/>
        </w:rPr>
        <w:t>где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разворачивается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вот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эта</w:t>
      </w:r>
      <w:proofErr w:type="spellEnd"/>
      <w:r w:rsidRPr="00E97140">
        <w:rPr>
          <w:sz w:val="28"/>
          <w:szCs w:val="28"/>
        </w:rPr>
        <w:t xml:space="preserve"> </w:t>
      </w:r>
      <w:proofErr w:type="spellStart"/>
      <w:r w:rsidRPr="00E97140">
        <w:rPr>
          <w:sz w:val="28"/>
          <w:szCs w:val="28"/>
        </w:rPr>
        <w:t>игра</w:t>
      </w:r>
      <w:proofErr w:type="spellEnd"/>
      <w:r w:rsidRPr="00E97140">
        <w:rPr>
          <w:sz w:val="28"/>
          <w:szCs w:val="28"/>
        </w:rPr>
        <w:t xml:space="preserve"> в </w:t>
      </w:r>
      <w:proofErr w:type="spellStart"/>
      <w:r w:rsidRPr="00E97140">
        <w:rPr>
          <w:sz w:val="28"/>
          <w:szCs w:val="28"/>
        </w:rPr>
        <w:t>темпоральность</w:t>
      </w:r>
      <w:proofErr w:type="spellEnd"/>
      <w:r w:rsidRPr="00E97140">
        <w:rPr>
          <w:sz w:val="28"/>
          <w:szCs w:val="28"/>
        </w:rPr>
        <w:t xml:space="preserve">. </w:t>
      </w:r>
      <w:r w:rsidRPr="00E97140">
        <w:rPr>
          <w:sz w:val="28"/>
          <w:szCs w:val="28"/>
          <w:lang w:val="ru-RU"/>
        </w:rPr>
        <w:t xml:space="preserve">Но именно </w:t>
      </w:r>
      <w:proofErr w:type="spellStart"/>
      <w:r w:rsidRPr="00E97140">
        <w:rPr>
          <w:iCs/>
          <w:sz w:val="28"/>
          <w:szCs w:val="28"/>
          <w:lang w:val="ru-RU"/>
        </w:rPr>
        <w:t>циклизм</w:t>
      </w:r>
      <w:proofErr w:type="spellEnd"/>
      <w:r w:rsidRPr="00E97140">
        <w:rPr>
          <w:sz w:val="28"/>
          <w:szCs w:val="28"/>
          <w:lang w:val="ru-RU"/>
        </w:rPr>
        <w:t xml:space="preserve">, именно </w:t>
      </w:r>
      <w:proofErr w:type="spellStart"/>
      <w:r w:rsidRPr="00E97140">
        <w:rPr>
          <w:iCs/>
          <w:sz w:val="28"/>
          <w:szCs w:val="28"/>
          <w:lang w:val="ru-RU"/>
        </w:rPr>
        <w:t>колебательность</w:t>
      </w:r>
      <w:proofErr w:type="spellEnd"/>
      <w:r w:rsidRPr="00E97140">
        <w:rPr>
          <w:sz w:val="28"/>
          <w:szCs w:val="28"/>
          <w:lang w:val="ru-RU"/>
        </w:rPr>
        <w:t xml:space="preserve">, прежде всего, замечаются в самой моде. Это еще раз подчеркивает её архаичность. То есть </w:t>
      </w:r>
      <w:proofErr w:type="spellStart"/>
      <w:r w:rsidRPr="00E97140">
        <w:rPr>
          <w:sz w:val="28"/>
          <w:szCs w:val="28"/>
          <w:lang w:val="ru-RU"/>
        </w:rPr>
        <w:t>темпоральность</w:t>
      </w:r>
      <w:proofErr w:type="spellEnd"/>
      <w:r w:rsidRPr="00E97140">
        <w:rPr>
          <w:sz w:val="28"/>
          <w:szCs w:val="28"/>
          <w:lang w:val="ru-RU"/>
        </w:rPr>
        <w:t xml:space="preserve"> как некий узел соединения времен в пространстве историческом и в пространстве формообразования, в пространстве костюма и в пространстве антропоморфном, в пространстве тела человека, безусловно, составляет именно тот философский интерес, который будет нас тревожить всегда.</w:t>
      </w:r>
    </w:p>
    <w:p w:rsidR="00EC7302" w:rsidRPr="00E97140" w:rsidRDefault="00EC7302" w:rsidP="00EC7302">
      <w:pPr>
        <w:spacing w:line="100" w:lineRule="atLeast"/>
        <w:ind w:firstLine="540"/>
        <w:jc w:val="both"/>
        <w:rPr>
          <w:sz w:val="28"/>
          <w:szCs w:val="28"/>
        </w:rPr>
      </w:pPr>
      <w:r w:rsidRPr="00E97140">
        <w:rPr>
          <w:sz w:val="28"/>
          <w:szCs w:val="28"/>
        </w:rPr>
        <w:t xml:space="preserve">Каковы же ключевые константы моды? Прежде всего, это </w:t>
      </w:r>
      <w:r w:rsidRPr="00E97140">
        <w:rPr>
          <w:iCs/>
          <w:sz w:val="28"/>
          <w:szCs w:val="28"/>
        </w:rPr>
        <w:t>тотальность</w:t>
      </w:r>
      <w:r w:rsidRPr="00E97140">
        <w:rPr>
          <w:sz w:val="28"/>
          <w:szCs w:val="28"/>
        </w:rPr>
        <w:t xml:space="preserve">, то есть </w:t>
      </w:r>
      <w:proofErr w:type="spellStart"/>
      <w:r w:rsidRPr="00E97140">
        <w:rPr>
          <w:sz w:val="28"/>
          <w:szCs w:val="28"/>
        </w:rPr>
        <w:t>схваченность</w:t>
      </w:r>
      <w:proofErr w:type="spellEnd"/>
      <w:r w:rsidRPr="00E97140">
        <w:rPr>
          <w:sz w:val="28"/>
          <w:szCs w:val="28"/>
        </w:rPr>
        <w:t xml:space="preserve"> целым, то есть невозможность быть иным. Но если мы говорим о константах, то, безусловно, нужно говорить о константах культуры, частью которой является мода. Мы опираемся на такие основополагающие сферы культуры, в которых разворачиваются модные инновации, как поведение, а это вся сфера ритуала, </w:t>
      </w:r>
      <w:proofErr w:type="spellStart"/>
      <w:r w:rsidRPr="00E97140">
        <w:rPr>
          <w:sz w:val="28"/>
          <w:szCs w:val="28"/>
        </w:rPr>
        <w:t>этоса</w:t>
      </w:r>
      <w:proofErr w:type="spellEnd"/>
      <w:r w:rsidRPr="00E97140">
        <w:rPr>
          <w:sz w:val="28"/>
          <w:szCs w:val="28"/>
        </w:rPr>
        <w:t xml:space="preserve">, этикетаж; это деятельность, это деяние, то есть все то, с чем связано создание самого предмета, все, что связано с творчеством человека; и это состояние. Именно то, </w:t>
      </w:r>
      <w:proofErr w:type="spellStart"/>
      <w:r w:rsidRPr="00E97140">
        <w:rPr>
          <w:sz w:val="28"/>
          <w:szCs w:val="28"/>
        </w:rPr>
        <w:t>сверхценное</w:t>
      </w:r>
      <w:proofErr w:type="spellEnd"/>
      <w:r w:rsidRPr="00E97140">
        <w:rPr>
          <w:sz w:val="28"/>
          <w:szCs w:val="28"/>
        </w:rPr>
        <w:t xml:space="preserve"> желанное состояние, которое получает человек от акта модных инноваций. Итак, мы можем сказать, что в культуре трансформируются три вот этих основных </w:t>
      </w:r>
      <w:proofErr w:type="spellStart"/>
      <w:r w:rsidRPr="00E97140">
        <w:rPr>
          <w:sz w:val="28"/>
          <w:szCs w:val="28"/>
        </w:rPr>
        <w:t>системообразующих</w:t>
      </w:r>
      <w:proofErr w:type="spellEnd"/>
      <w:r w:rsidRPr="00E97140">
        <w:rPr>
          <w:sz w:val="28"/>
          <w:szCs w:val="28"/>
        </w:rPr>
        <w:t xml:space="preserve"> основания </w:t>
      </w:r>
      <w:proofErr w:type="spellStart"/>
      <w:r w:rsidRPr="00E97140">
        <w:rPr>
          <w:sz w:val="28"/>
          <w:szCs w:val="28"/>
        </w:rPr>
        <w:t>культуротворчества</w:t>
      </w:r>
      <w:proofErr w:type="spellEnd"/>
      <w:r w:rsidRPr="00E97140">
        <w:rPr>
          <w:sz w:val="28"/>
          <w:szCs w:val="28"/>
        </w:rPr>
        <w:t>. Поведение, деяние и состояние.</w:t>
      </w:r>
      <w:r w:rsidRPr="00E97140">
        <w:rPr>
          <w:sz w:val="28"/>
          <w:szCs w:val="28"/>
          <w:lang w:val="uk-UA"/>
        </w:rPr>
        <w:t xml:space="preserve"> </w:t>
      </w:r>
      <w:proofErr w:type="gramStart"/>
      <w:r w:rsidRPr="00E97140">
        <w:rPr>
          <w:sz w:val="28"/>
          <w:szCs w:val="28"/>
        </w:rPr>
        <w:t>Константа</w:t>
      </w:r>
      <w:proofErr w:type="gramEnd"/>
      <w:r w:rsidRPr="00E97140">
        <w:rPr>
          <w:sz w:val="28"/>
          <w:szCs w:val="28"/>
        </w:rPr>
        <w:t xml:space="preserve"> связанная с категорией </w:t>
      </w:r>
      <w:r w:rsidRPr="00E97140">
        <w:rPr>
          <w:iCs/>
          <w:sz w:val="28"/>
          <w:szCs w:val="28"/>
        </w:rPr>
        <w:t xml:space="preserve">«норма» </w:t>
      </w:r>
      <w:r w:rsidRPr="00E97140">
        <w:rPr>
          <w:sz w:val="28"/>
          <w:szCs w:val="28"/>
        </w:rPr>
        <w:t xml:space="preserve">отличается от идеала тем, что если идеал суть все, некий универсум моды, некая сверху обустроенная гармония, то норма – это уже более приземленный идеал. </w:t>
      </w:r>
      <w:proofErr w:type="gramStart"/>
      <w:r w:rsidRPr="00E97140">
        <w:rPr>
          <w:sz w:val="28"/>
          <w:szCs w:val="28"/>
        </w:rPr>
        <w:t>Идеал</w:t>
      </w:r>
      <w:proofErr w:type="gramEnd"/>
      <w:r w:rsidRPr="00E97140">
        <w:rPr>
          <w:sz w:val="28"/>
          <w:szCs w:val="28"/>
        </w:rPr>
        <w:t xml:space="preserve"> ставший плотью. Идеал, который уже воплотился, который стал гармонией события сейчас и здесь, события вот в этих рамках культуры. Норма в моде обуславливает некий путь адекватности, путь идентичности.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EC7302"/>
    <w:rsid w:val="0007502A"/>
    <w:rsid w:val="00164619"/>
    <w:rsid w:val="00453984"/>
    <w:rsid w:val="00A1749E"/>
    <w:rsid w:val="00BF7752"/>
    <w:rsid w:val="00D15BB4"/>
    <w:rsid w:val="00EC7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3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C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C730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C7302"/>
    <w:pPr>
      <w:keepNext/>
      <w:ind w:left="426"/>
      <w:jc w:val="both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7302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rsid w:val="00EC730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EC730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Body Text Indent"/>
    <w:basedOn w:val="a"/>
    <w:link w:val="a4"/>
    <w:rsid w:val="00EC7302"/>
    <w:pPr>
      <w:spacing w:after="120"/>
      <w:ind w:left="283"/>
    </w:pPr>
    <w:rPr>
      <w:lang w:val="uk-UA"/>
    </w:rPr>
  </w:style>
  <w:style w:type="character" w:customStyle="1" w:styleId="a4">
    <w:name w:val="Основной текст с отступом Знак"/>
    <w:basedOn w:val="a0"/>
    <w:link w:val="a3"/>
    <w:rsid w:val="00EC73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1907</Words>
  <Characters>1088</Characters>
  <Application>Microsoft Office Word</Application>
  <DocSecurity>0</DocSecurity>
  <Lines>9</Lines>
  <Paragraphs>5</Paragraphs>
  <ScaleCrop>false</ScaleCrop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2017-10-24T07:09:00Z</dcterms:created>
  <dcterms:modified xsi:type="dcterms:W3CDTF">2017-10-24T07:10:00Z</dcterms:modified>
</cp:coreProperties>
</file>